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6B7F" w:rsidRPr="00D96B7F" w:rsidRDefault="00D96B7F" w:rsidP="00D96B7F">
      <w:pPr>
        <w:spacing w:after="0" w:line="360" w:lineRule="auto"/>
        <w:jc w:val="center"/>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Одеський національний університет імені І.І. Мечникова</w:t>
      </w:r>
    </w:p>
    <w:p w:rsidR="00D96B7F" w:rsidRPr="00D96B7F" w:rsidRDefault="00D96B7F" w:rsidP="00D96B7F">
      <w:pPr>
        <w:spacing w:after="0" w:line="360" w:lineRule="auto"/>
        <w:jc w:val="center"/>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Економіко-правовий факультет</w:t>
      </w:r>
    </w:p>
    <w:p w:rsidR="00D96B7F" w:rsidRPr="00D96B7F" w:rsidRDefault="00D96B7F" w:rsidP="00D96B7F">
      <w:pPr>
        <w:spacing w:after="0" w:line="360" w:lineRule="auto"/>
        <w:jc w:val="center"/>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Кафедра адміністративного та господарського права</w:t>
      </w:r>
    </w:p>
    <w:p w:rsidR="00D96B7F" w:rsidRPr="00D96B7F" w:rsidRDefault="00D96B7F" w:rsidP="00D96B7F">
      <w:pPr>
        <w:spacing w:after="0" w:line="360" w:lineRule="auto"/>
        <w:rPr>
          <w:rFonts w:ascii="Times New Roman" w:eastAsia="Times New Roman" w:hAnsi="Times New Roman" w:cs="Times New Roman"/>
          <w:sz w:val="28"/>
          <w:szCs w:val="28"/>
          <w:lang w:eastAsia="ru-RU"/>
        </w:rPr>
      </w:pPr>
    </w:p>
    <w:p w:rsidR="00D96B7F" w:rsidRPr="00D96B7F" w:rsidRDefault="00D96B7F" w:rsidP="00D96B7F">
      <w:pPr>
        <w:spacing w:after="0" w:line="360" w:lineRule="auto"/>
        <w:rPr>
          <w:rFonts w:ascii="Times New Roman" w:eastAsia="Times New Roman" w:hAnsi="Times New Roman" w:cs="Times New Roman"/>
          <w:b/>
          <w:sz w:val="28"/>
          <w:szCs w:val="28"/>
          <w:lang w:eastAsia="ru-RU"/>
        </w:rPr>
      </w:pPr>
    </w:p>
    <w:p w:rsidR="00D96B7F" w:rsidRPr="00D96B7F" w:rsidRDefault="00D96B7F" w:rsidP="00D96B7F">
      <w:pPr>
        <w:spacing w:after="0" w:line="360" w:lineRule="auto"/>
        <w:jc w:val="center"/>
        <w:rPr>
          <w:rFonts w:ascii="Times New Roman" w:eastAsia="Times New Roman" w:hAnsi="Times New Roman" w:cs="Times New Roman"/>
          <w:b/>
          <w:sz w:val="32"/>
          <w:szCs w:val="32"/>
          <w:lang w:val="ru-RU" w:eastAsia="ru-RU"/>
        </w:rPr>
      </w:pPr>
      <w:r w:rsidRPr="00D96B7F">
        <w:rPr>
          <w:rFonts w:ascii="Times New Roman" w:eastAsia="Times New Roman" w:hAnsi="Times New Roman" w:cs="Times New Roman"/>
          <w:b/>
          <w:sz w:val="32"/>
          <w:szCs w:val="32"/>
          <w:lang w:eastAsia="ru-RU"/>
        </w:rPr>
        <w:t>Д и п л о м н а  р о б о т а</w:t>
      </w:r>
    </w:p>
    <w:p w:rsidR="00D96B7F" w:rsidRPr="00D96B7F" w:rsidRDefault="00D96B7F" w:rsidP="00D96B7F">
      <w:pPr>
        <w:spacing w:after="0" w:line="240" w:lineRule="auto"/>
        <w:jc w:val="center"/>
        <w:rPr>
          <w:rFonts w:ascii="Times New Roman" w:eastAsia="Times New Roman" w:hAnsi="Times New Roman" w:cs="Times New Roman"/>
          <w:b/>
          <w:color w:val="000000"/>
          <w:sz w:val="28"/>
          <w:szCs w:val="28"/>
          <w:shd w:val="clear" w:color="auto" w:fill="FFFFFF"/>
          <w:lang w:val="ru-RU" w:eastAsia="ru-RU"/>
        </w:rPr>
      </w:pPr>
      <w:r w:rsidRPr="00D96B7F">
        <w:rPr>
          <w:rFonts w:ascii="Times New Roman" w:eastAsia="Times New Roman" w:hAnsi="Times New Roman" w:cs="Times New Roman"/>
          <w:b/>
          <w:sz w:val="28"/>
          <w:szCs w:val="28"/>
          <w:lang w:eastAsia="ru-RU"/>
        </w:rPr>
        <w:t>«</w:t>
      </w:r>
      <w:proofErr w:type="spellStart"/>
      <w:r w:rsidRPr="00D96B7F">
        <w:rPr>
          <w:rFonts w:ascii="Times New Roman" w:eastAsia="Times New Roman" w:hAnsi="Times New Roman" w:cs="Times New Roman"/>
          <w:b/>
          <w:color w:val="000000"/>
          <w:sz w:val="28"/>
          <w:szCs w:val="28"/>
          <w:shd w:val="clear" w:color="auto" w:fill="FFFFFF"/>
          <w:lang w:val="ru-RU" w:eastAsia="ru-RU"/>
        </w:rPr>
        <w:t>Форми</w:t>
      </w:r>
      <w:proofErr w:type="spellEnd"/>
      <w:r w:rsidRPr="00D96B7F">
        <w:rPr>
          <w:rFonts w:ascii="Times New Roman" w:eastAsia="Times New Roman" w:hAnsi="Times New Roman" w:cs="Times New Roman"/>
          <w:b/>
          <w:color w:val="000000"/>
          <w:sz w:val="28"/>
          <w:szCs w:val="28"/>
          <w:shd w:val="clear" w:color="auto" w:fill="FFFFFF"/>
          <w:lang w:val="ru-RU" w:eastAsia="ru-RU"/>
        </w:rPr>
        <w:t xml:space="preserve"> </w:t>
      </w:r>
      <w:proofErr w:type="spellStart"/>
      <w:r w:rsidRPr="00D96B7F">
        <w:rPr>
          <w:rFonts w:ascii="Times New Roman" w:eastAsia="Times New Roman" w:hAnsi="Times New Roman" w:cs="Times New Roman"/>
          <w:b/>
          <w:color w:val="000000"/>
          <w:sz w:val="28"/>
          <w:szCs w:val="28"/>
          <w:shd w:val="clear" w:color="auto" w:fill="FFFFFF"/>
          <w:lang w:val="ru-RU" w:eastAsia="ru-RU"/>
        </w:rPr>
        <w:t>господарського</w:t>
      </w:r>
      <w:proofErr w:type="spellEnd"/>
      <w:r w:rsidRPr="00D96B7F">
        <w:rPr>
          <w:rFonts w:ascii="Times New Roman" w:eastAsia="Times New Roman" w:hAnsi="Times New Roman" w:cs="Times New Roman"/>
          <w:b/>
          <w:color w:val="000000"/>
          <w:sz w:val="28"/>
          <w:szCs w:val="28"/>
          <w:shd w:val="clear" w:color="auto" w:fill="FFFFFF"/>
          <w:lang w:val="ru-RU" w:eastAsia="ru-RU"/>
        </w:rPr>
        <w:t xml:space="preserve"> </w:t>
      </w:r>
      <w:proofErr w:type="spellStart"/>
      <w:r w:rsidRPr="00D96B7F">
        <w:rPr>
          <w:rFonts w:ascii="Times New Roman" w:eastAsia="Times New Roman" w:hAnsi="Times New Roman" w:cs="Times New Roman"/>
          <w:b/>
          <w:color w:val="000000"/>
          <w:sz w:val="28"/>
          <w:szCs w:val="28"/>
          <w:shd w:val="clear" w:color="auto" w:fill="FFFFFF"/>
          <w:lang w:val="ru-RU" w:eastAsia="ru-RU"/>
        </w:rPr>
        <w:t>судочинства</w:t>
      </w:r>
      <w:proofErr w:type="spellEnd"/>
      <w:r w:rsidRPr="00D96B7F">
        <w:rPr>
          <w:rFonts w:ascii="Times New Roman" w:eastAsia="Times New Roman" w:hAnsi="Times New Roman" w:cs="Times New Roman"/>
          <w:b/>
          <w:color w:val="000000"/>
          <w:sz w:val="28"/>
          <w:szCs w:val="28"/>
          <w:shd w:val="clear" w:color="auto" w:fill="FFFFFF"/>
          <w:lang w:val="ru-RU" w:eastAsia="ru-RU"/>
        </w:rPr>
        <w:t xml:space="preserve">: </w:t>
      </w:r>
      <w:proofErr w:type="spellStart"/>
      <w:r w:rsidRPr="00D96B7F">
        <w:rPr>
          <w:rFonts w:ascii="Times New Roman" w:eastAsia="Times New Roman" w:hAnsi="Times New Roman" w:cs="Times New Roman"/>
          <w:b/>
          <w:color w:val="000000"/>
          <w:sz w:val="28"/>
          <w:szCs w:val="28"/>
          <w:shd w:val="clear" w:color="auto" w:fill="FFFFFF"/>
          <w:lang w:val="ru-RU" w:eastAsia="ru-RU"/>
        </w:rPr>
        <w:t>поняття</w:t>
      </w:r>
      <w:proofErr w:type="spellEnd"/>
      <w:r w:rsidRPr="00D96B7F">
        <w:rPr>
          <w:rFonts w:ascii="Times New Roman" w:eastAsia="Times New Roman" w:hAnsi="Times New Roman" w:cs="Times New Roman"/>
          <w:b/>
          <w:color w:val="000000"/>
          <w:sz w:val="28"/>
          <w:szCs w:val="28"/>
          <w:shd w:val="clear" w:color="auto" w:fill="FFFFFF"/>
          <w:lang w:val="ru-RU" w:eastAsia="ru-RU"/>
        </w:rPr>
        <w:t xml:space="preserve">, </w:t>
      </w:r>
      <w:proofErr w:type="spellStart"/>
      <w:r w:rsidRPr="00D96B7F">
        <w:rPr>
          <w:rFonts w:ascii="Times New Roman" w:eastAsia="Times New Roman" w:hAnsi="Times New Roman" w:cs="Times New Roman"/>
          <w:b/>
          <w:color w:val="000000"/>
          <w:sz w:val="28"/>
          <w:szCs w:val="28"/>
          <w:shd w:val="clear" w:color="auto" w:fill="FFFFFF"/>
          <w:lang w:val="ru-RU" w:eastAsia="ru-RU"/>
        </w:rPr>
        <w:t>види</w:t>
      </w:r>
      <w:proofErr w:type="spellEnd"/>
      <w:r w:rsidRPr="00D96B7F">
        <w:rPr>
          <w:rFonts w:ascii="Times New Roman" w:eastAsia="Times New Roman" w:hAnsi="Times New Roman" w:cs="Times New Roman"/>
          <w:b/>
          <w:color w:val="000000"/>
          <w:sz w:val="28"/>
          <w:szCs w:val="28"/>
          <w:shd w:val="clear" w:color="auto" w:fill="FFFFFF"/>
          <w:lang w:val="ru-RU" w:eastAsia="ru-RU"/>
        </w:rPr>
        <w:t xml:space="preserve"> та </w:t>
      </w:r>
    </w:p>
    <w:p w:rsidR="00D96B7F" w:rsidRPr="00D96B7F" w:rsidRDefault="00D96B7F" w:rsidP="00D96B7F">
      <w:pPr>
        <w:spacing w:after="0" w:line="240" w:lineRule="auto"/>
        <w:jc w:val="center"/>
        <w:rPr>
          <w:rFonts w:ascii="Times New Roman" w:eastAsia="Times New Roman" w:hAnsi="Times New Roman" w:cs="Times New Roman"/>
          <w:b/>
          <w:color w:val="000000"/>
          <w:sz w:val="28"/>
          <w:szCs w:val="28"/>
          <w:shd w:val="clear" w:color="auto" w:fill="FFFFFF"/>
          <w:lang w:val="en-US" w:eastAsia="ru-RU"/>
        </w:rPr>
      </w:pPr>
      <w:proofErr w:type="spellStart"/>
      <w:r w:rsidRPr="00D96B7F">
        <w:rPr>
          <w:rFonts w:ascii="Times New Roman" w:eastAsia="Times New Roman" w:hAnsi="Times New Roman" w:cs="Times New Roman"/>
          <w:b/>
          <w:color w:val="000000"/>
          <w:sz w:val="28"/>
          <w:szCs w:val="28"/>
          <w:shd w:val="clear" w:color="auto" w:fill="FFFFFF"/>
          <w:lang w:val="ru-RU" w:eastAsia="ru-RU"/>
        </w:rPr>
        <w:t>особливості</w:t>
      </w:r>
      <w:proofErr w:type="spellEnd"/>
      <w:r w:rsidRPr="00D96B7F">
        <w:rPr>
          <w:rFonts w:ascii="Times New Roman" w:eastAsia="Times New Roman" w:hAnsi="Times New Roman" w:cs="Times New Roman"/>
          <w:b/>
          <w:color w:val="000000"/>
          <w:sz w:val="28"/>
          <w:szCs w:val="28"/>
          <w:shd w:val="clear" w:color="auto" w:fill="FFFFFF"/>
          <w:lang w:val="en-US" w:eastAsia="ru-RU"/>
        </w:rPr>
        <w:t xml:space="preserve"> </w:t>
      </w:r>
      <w:r w:rsidRPr="00D96B7F">
        <w:rPr>
          <w:rFonts w:ascii="Times New Roman" w:eastAsia="Times New Roman" w:hAnsi="Times New Roman" w:cs="Times New Roman"/>
          <w:b/>
          <w:color w:val="000000"/>
          <w:sz w:val="28"/>
          <w:szCs w:val="28"/>
          <w:shd w:val="clear" w:color="auto" w:fill="FFFFFF"/>
          <w:lang w:val="ru-RU" w:eastAsia="ru-RU"/>
        </w:rPr>
        <w:t>правового</w:t>
      </w:r>
      <w:r w:rsidRPr="00D96B7F">
        <w:rPr>
          <w:rFonts w:ascii="Times New Roman" w:eastAsia="Times New Roman" w:hAnsi="Times New Roman" w:cs="Times New Roman"/>
          <w:b/>
          <w:color w:val="000000"/>
          <w:sz w:val="28"/>
          <w:szCs w:val="28"/>
          <w:shd w:val="clear" w:color="auto" w:fill="FFFFFF"/>
          <w:lang w:val="en-US" w:eastAsia="ru-RU"/>
        </w:rPr>
        <w:t xml:space="preserve"> </w:t>
      </w:r>
      <w:proofErr w:type="spellStart"/>
      <w:r w:rsidRPr="00D96B7F">
        <w:rPr>
          <w:rFonts w:ascii="Times New Roman" w:eastAsia="Times New Roman" w:hAnsi="Times New Roman" w:cs="Times New Roman"/>
          <w:b/>
          <w:color w:val="000000"/>
          <w:sz w:val="28"/>
          <w:szCs w:val="28"/>
          <w:shd w:val="clear" w:color="auto" w:fill="FFFFFF"/>
          <w:lang w:val="ru-RU" w:eastAsia="ru-RU"/>
        </w:rPr>
        <w:t>забезпечення</w:t>
      </w:r>
      <w:proofErr w:type="spellEnd"/>
      <w:r w:rsidRPr="00D96B7F">
        <w:rPr>
          <w:rFonts w:ascii="Times New Roman" w:eastAsia="Times New Roman" w:hAnsi="Times New Roman" w:cs="Times New Roman"/>
          <w:b/>
          <w:sz w:val="28"/>
          <w:szCs w:val="28"/>
          <w:lang w:eastAsia="ru-RU"/>
        </w:rPr>
        <w:t>»</w:t>
      </w:r>
    </w:p>
    <w:p w:rsidR="00D96B7F" w:rsidRPr="00D96B7F" w:rsidRDefault="00D96B7F" w:rsidP="00D96B7F">
      <w:pPr>
        <w:spacing w:after="0" w:line="240" w:lineRule="auto"/>
        <w:jc w:val="center"/>
        <w:rPr>
          <w:rFonts w:ascii="Times New Roman" w:eastAsia="Times New Roman" w:hAnsi="Times New Roman" w:cs="Times New Roman"/>
          <w:bCs/>
          <w:color w:val="000000"/>
          <w:sz w:val="28"/>
          <w:szCs w:val="28"/>
          <w:shd w:val="clear" w:color="auto" w:fill="FFFFFF"/>
          <w:lang w:val="en-US" w:eastAsia="ru-RU"/>
        </w:rPr>
      </w:pPr>
      <w:r w:rsidRPr="00D96B7F">
        <w:rPr>
          <w:rFonts w:ascii="Times New Roman" w:eastAsia="Times New Roman" w:hAnsi="Times New Roman" w:cs="Times New Roman"/>
          <w:sz w:val="28"/>
          <w:szCs w:val="28"/>
          <w:lang w:eastAsia="ru-RU"/>
        </w:rPr>
        <w:t>«</w:t>
      </w:r>
      <w:r w:rsidRPr="00D96B7F">
        <w:rPr>
          <w:rFonts w:ascii="Times New Roman" w:eastAsia="Times New Roman" w:hAnsi="Times New Roman" w:cs="Times New Roman"/>
          <w:bCs/>
          <w:color w:val="000000"/>
          <w:sz w:val="28"/>
          <w:szCs w:val="28"/>
          <w:shd w:val="clear" w:color="auto" w:fill="FFFFFF"/>
          <w:lang w:val="en-US" w:eastAsia="ru-RU"/>
        </w:rPr>
        <w:t>The forms of economic legal proceedings</w:t>
      </w:r>
      <w:r w:rsidRPr="00D96B7F">
        <w:rPr>
          <w:rFonts w:ascii="Times New Roman" w:eastAsia="Times New Roman" w:hAnsi="Times New Roman" w:cs="Times New Roman"/>
          <w:bCs/>
          <w:color w:val="000000"/>
          <w:sz w:val="28"/>
          <w:szCs w:val="28"/>
          <w:shd w:val="clear" w:color="auto" w:fill="FFFFFF"/>
          <w:lang w:eastAsia="ru-RU"/>
        </w:rPr>
        <w:t>: </w:t>
      </w:r>
      <w:r w:rsidRPr="00D96B7F">
        <w:rPr>
          <w:rFonts w:ascii="Times New Roman" w:eastAsia="Times New Roman" w:hAnsi="Times New Roman" w:cs="Times New Roman"/>
          <w:bCs/>
          <w:color w:val="000000"/>
          <w:sz w:val="28"/>
          <w:szCs w:val="28"/>
          <w:shd w:val="clear" w:color="auto" w:fill="FFFFFF"/>
          <w:lang w:val="en-US" w:eastAsia="ru-RU"/>
        </w:rPr>
        <w:t>the concept</w:t>
      </w:r>
      <w:r w:rsidRPr="00D96B7F">
        <w:rPr>
          <w:rFonts w:ascii="Times New Roman" w:eastAsia="Times New Roman" w:hAnsi="Times New Roman" w:cs="Times New Roman"/>
          <w:bCs/>
          <w:color w:val="000000"/>
          <w:sz w:val="28"/>
          <w:szCs w:val="28"/>
          <w:shd w:val="clear" w:color="auto" w:fill="FFFFFF"/>
          <w:lang w:eastAsia="ru-RU"/>
        </w:rPr>
        <w:t>, </w:t>
      </w:r>
      <w:r w:rsidRPr="00D96B7F">
        <w:rPr>
          <w:rFonts w:ascii="Times New Roman" w:eastAsia="Times New Roman" w:hAnsi="Times New Roman" w:cs="Times New Roman"/>
          <w:bCs/>
          <w:color w:val="000000"/>
          <w:sz w:val="28"/>
          <w:szCs w:val="28"/>
          <w:shd w:val="clear" w:color="auto" w:fill="FFFFFF"/>
          <w:lang w:val="en-US" w:eastAsia="ru-RU"/>
        </w:rPr>
        <w:t>types and </w:t>
      </w:r>
    </w:p>
    <w:p w:rsidR="00D96B7F" w:rsidRPr="00D96B7F" w:rsidRDefault="00D96B7F" w:rsidP="00D96B7F">
      <w:pPr>
        <w:spacing w:after="0" w:line="240" w:lineRule="auto"/>
        <w:jc w:val="center"/>
        <w:rPr>
          <w:rFonts w:ascii="Times New Roman" w:eastAsia="Times New Roman" w:hAnsi="Times New Roman" w:cs="Times New Roman"/>
          <w:sz w:val="28"/>
          <w:szCs w:val="28"/>
          <w:lang w:eastAsia="ru-RU"/>
        </w:rPr>
      </w:pPr>
      <w:proofErr w:type="gramStart"/>
      <w:r w:rsidRPr="00D96B7F">
        <w:rPr>
          <w:rFonts w:ascii="Times New Roman" w:eastAsia="Times New Roman" w:hAnsi="Times New Roman" w:cs="Times New Roman"/>
          <w:bCs/>
          <w:color w:val="000000"/>
          <w:sz w:val="28"/>
          <w:szCs w:val="28"/>
          <w:shd w:val="clear" w:color="auto" w:fill="FFFFFF"/>
          <w:lang w:val="en-US" w:eastAsia="ru-RU"/>
        </w:rPr>
        <w:t>features</w:t>
      </w:r>
      <w:proofErr w:type="gramEnd"/>
      <w:r w:rsidRPr="00D96B7F">
        <w:rPr>
          <w:rFonts w:ascii="Times New Roman" w:eastAsia="Times New Roman" w:hAnsi="Times New Roman" w:cs="Times New Roman"/>
          <w:bCs/>
          <w:color w:val="000000"/>
          <w:sz w:val="28"/>
          <w:szCs w:val="28"/>
          <w:shd w:val="clear" w:color="auto" w:fill="FFFFFF"/>
          <w:lang w:val="en-US" w:eastAsia="ru-RU"/>
        </w:rPr>
        <w:t> of legal regulations</w:t>
      </w:r>
      <w:r w:rsidRPr="00D96B7F">
        <w:rPr>
          <w:rFonts w:ascii="Times New Roman" w:eastAsia="Times New Roman" w:hAnsi="Times New Roman" w:cs="Times New Roman"/>
          <w:sz w:val="28"/>
          <w:szCs w:val="28"/>
          <w:lang w:eastAsia="ru-RU"/>
        </w:rPr>
        <w:t>»</w:t>
      </w:r>
    </w:p>
    <w:p w:rsidR="00D96B7F" w:rsidRPr="00D96B7F" w:rsidRDefault="00D96B7F" w:rsidP="00D96B7F">
      <w:pPr>
        <w:spacing w:after="0" w:line="240" w:lineRule="auto"/>
        <w:jc w:val="center"/>
        <w:rPr>
          <w:rFonts w:ascii="Times New Roman" w:eastAsia="Times New Roman" w:hAnsi="Times New Roman" w:cs="Times New Roman"/>
          <w:sz w:val="28"/>
          <w:szCs w:val="28"/>
          <w:lang w:val="en-US" w:eastAsia="ru-RU"/>
        </w:rPr>
      </w:pPr>
    </w:p>
    <w:p w:rsidR="00D96B7F" w:rsidRPr="00D96B7F" w:rsidRDefault="00D96B7F" w:rsidP="00D96B7F">
      <w:pPr>
        <w:spacing w:after="0" w:line="240" w:lineRule="auto"/>
        <w:jc w:val="center"/>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val="ru-RU" w:eastAsia="ru-RU"/>
        </w:rPr>
        <w:t>на</w:t>
      </w:r>
      <w:r w:rsidRPr="00D96B7F">
        <w:rPr>
          <w:rFonts w:ascii="Times New Roman" w:eastAsia="Times New Roman" w:hAnsi="Times New Roman" w:cs="Times New Roman"/>
          <w:sz w:val="28"/>
          <w:szCs w:val="28"/>
          <w:lang w:val="en-US" w:eastAsia="ru-RU"/>
        </w:rPr>
        <w:t xml:space="preserve"> </w:t>
      </w:r>
      <w:proofErr w:type="spellStart"/>
      <w:r w:rsidRPr="00D96B7F">
        <w:rPr>
          <w:rFonts w:ascii="Times New Roman" w:eastAsia="Times New Roman" w:hAnsi="Times New Roman" w:cs="Times New Roman"/>
          <w:sz w:val="28"/>
          <w:szCs w:val="28"/>
          <w:lang w:val="ru-RU" w:eastAsia="ru-RU"/>
        </w:rPr>
        <w:t>здобуття</w:t>
      </w:r>
      <w:proofErr w:type="spellEnd"/>
      <w:r w:rsidRPr="00D96B7F">
        <w:rPr>
          <w:rFonts w:ascii="Times New Roman" w:eastAsia="Times New Roman" w:hAnsi="Times New Roman" w:cs="Times New Roman"/>
          <w:sz w:val="28"/>
          <w:szCs w:val="28"/>
          <w:lang w:val="en-US" w:eastAsia="ru-RU"/>
        </w:rPr>
        <w:t xml:space="preserve"> </w:t>
      </w:r>
      <w:proofErr w:type="spellStart"/>
      <w:r w:rsidRPr="00D96B7F">
        <w:rPr>
          <w:rFonts w:ascii="Times New Roman" w:eastAsia="Times New Roman" w:hAnsi="Times New Roman" w:cs="Times New Roman"/>
          <w:sz w:val="28"/>
          <w:szCs w:val="28"/>
          <w:lang w:val="ru-RU" w:eastAsia="ru-RU"/>
        </w:rPr>
        <w:t>ступеня</w:t>
      </w:r>
      <w:proofErr w:type="spellEnd"/>
      <w:r w:rsidRPr="00D96B7F">
        <w:rPr>
          <w:rFonts w:ascii="Times New Roman" w:eastAsia="Times New Roman" w:hAnsi="Times New Roman" w:cs="Times New Roman"/>
          <w:sz w:val="28"/>
          <w:szCs w:val="28"/>
          <w:lang w:val="en-US" w:eastAsia="ru-RU"/>
        </w:rPr>
        <w:t xml:space="preserve"> </w:t>
      </w:r>
      <w:proofErr w:type="spellStart"/>
      <w:r w:rsidRPr="00D96B7F">
        <w:rPr>
          <w:rFonts w:ascii="Times New Roman" w:eastAsia="Times New Roman" w:hAnsi="Times New Roman" w:cs="Times New Roman"/>
          <w:sz w:val="28"/>
          <w:szCs w:val="28"/>
          <w:lang w:val="ru-RU" w:eastAsia="ru-RU"/>
        </w:rPr>
        <w:t>вищої</w:t>
      </w:r>
      <w:proofErr w:type="spellEnd"/>
      <w:r w:rsidRPr="00D96B7F">
        <w:rPr>
          <w:rFonts w:ascii="Times New Roman" w:eastAsia="Times New Roman" w:hAnsi="Times New Roman" w:cs="Times New Roman"/>
          <w:sz w:val="28"/>
          <w:szCs w:val="28"/>
          <w:lang w:val="en-US" w:eastAsia="ru-RU"/>
        </w:rPr>
        <w:t xml:space="preserve"> </w:t>
      </w:r>
      <w:proofErr w:type="spellStart"/>
      <w:r w:rsidRPr="00D96B7F">
        <w:rPr>
          <w:rFonts w:ascii="Times New Roman" w:eastAsia="Times New Roman" w:hAnsi="Times New Roman" w:cs="Times New Roman"/>
          <w:sz w:val="28"/>
          <w:szCs w:val="28"/>
          <w:lang w:val="ru-RU" w:eastAsia="ru-RU"/>
        </w:rPr>
        <w:t>освіти</w:t>
      </w:r>
      <w:proofErr w:type="spellEnd"/>
      <w:r w:rsidRPr="00D96B7F">
        <w:rPr>
          <w:rFonts w:ascii="Times New Roman" w:eastAsia="Times New Roman" w:hAnsi="Times New Roman" w:cs="Times New Roman"/>
          <w:sz w:val="28"/>
          <w:szCs w:val="28"/>
          <w:lang w:val="en-US" w:eastAsia="ru-RU"/>
        </w:rPr>
        <w:t xml:space="preserve"> </w:t>
      </w:r>
      <w:r w:rsidRPr="00D96B7F">
        <w:rPr>
          <w:rFonts w:ascii="Times New Roman" w:eastAsia="Times New Roman" w:hAnsi="Times New Roman" w:cs="Times New Roman"/>
          <w:sz w:val="28"/>
          <w:szCs w:val="28"/>
          <w:lang w:eastAsia="ru-RU"/>
        </w:rPr>
        <w:t>«м</w:t>
      </w:r>
      <w:proofErr w:type="spellStart"/>
      <w:r w:rsidRPr="00D96B7F">
        <w:rPr>
          <w:rFonts w:ascii="Times New Roman" w:eastAsia="Times New Roman" w:hAnsi="Times New Roman" w:cs="Times New Roman"/>
          <w:sz w:val="28"/>
          <w:szCs w:val="28"/>
          <w:lang w:val="ru-RU" w:eastAsia="ru-RU"/>
        </w:rPr>
        <w:t>агі</w:t>
      </w:r>
      <w:proofErr w:type="gramStart"/>
      <w:r w:rsidRPr="00D96B7F">
        <w:rPr>
          <w:rFonts w:ascii="Times New Roman" w:eastAsia="Times New Roman" w:hAnsi="Times New Roman" w:cs="Times New Roman"/>
          <w:sz w:val="28"/>
          <w:szCs w:val="28"/>
          <w:lang w:val="ru-RU" w:eastAsia="ru-RU"/>
        </w:rPr>
        <w:t>стр</w:t>
      </w:r>
      <w:proofErr w:type="spellEnd"/>
      <w:proofErr w:type="gramEnd"/>
      <w:r w:rsidRPr="00D96B7F">
        <w:rPr>
          <w:rFonts w:ascii="Times New Roman" w:eastAsia="Times New Roman" w:hAnsi="Times New Roman" w:cs="Times New Roman"/>
          <w:sz w:val="28"/>
          <w:szCs w:val="28"/>
          <w:lang w:eastAsia="ru-RU"/>
        </w:rPr>
        <w:t>»</w:t>
      </w:r>
    </w:p>
    <w:p w:rsidR="00D96B7F" w:rsidRPr="00D96B7F" w:rsidRDefault="00D96B7F" w:rsidP="00D96B7F">
      <w:pPr>
        <w:spacing w:after="0" w:line="240" w:lineRule="auto"/>
        <w:jc w:val="center"/>
        <w:rPr>
          <w:rFonts w:ascii="Times New Roman" w:eastAsia="Times New Roman" w:hAnsi="Times New Roman" w:cs="Times New Roman"/>
          <w:sz w:val="28"/>
          <w:szCs w:val="28"/>
          <w:lang w:eastAsia="ru-RU"/>
        </w:rPr>
      </w:pPr>
    </w:p>
    <w:p w:rsidR="00D96B7F" w:rsidRPr="00D96B7F" w:rsidRDefault="00D96B7F" w:rsidP="00D96B7F">
      <w:pPr>
        <w:spacing w:after="0" w:line="240" w:lineRule="auto"/>
        <w:rPr>
          <w:rFonts w:ascii="Times New Roman" w:eastAsia="Times New Roman" w:hAnsi="Times New Roman" w:cs="Times New Roman"/>
          <w:b/>
          <w:sz w:val="28"/>
          <w:szCs w:val="28"/>
          <w:lang w:eastAsia="ru-RU"/>
        </w:rPr>
      </w:pPr>
    </w:p>
    <w:p w:rsidR="00D96B7F" w:rsidRPr="00D96B7F" w:rsidRDefault="00D96B7F" w:rsidP="00D96B7F">
      <w:pPr>
        <w:spacing w:after="0" w:line="240" w:lineRule="auto"/>
        <w:rPr>
          <w:rFonts w:ascii="Times New Roman" w:eastAsia="Times New Roman" w:hAnsi="Times New Roman" w:cs="Times New Roman"/>
          <w:b/>
          <w:sz w:val="28"/>
          <w:szCs w:val="28"/>
          <w:lang w:eastAsia="ru-RU"/>
        </w:rPr>
      </w:pPr>
    </w:p>
    <w:p w:rsidR="00D96B7F" w:rsidRPr="00D96B7F" w:rsidRDefault="00D96B7F" w:rsidP="00D96B7F">
      <w:pPr>
        <w:spacing w:after="0" w:line="240" w:lineRule="auto"/>
        <w:rPr>
          <w:rFonts w:ascii="Times New Roman" w:eastAsia="Times New Roman" w:hAnsi="Times New Roman" w:cs="Times New Roman"/>
          <w:b/>
          <w:sz w:val="28"/>
          <w:szCs w:val="28"/>
          <w:lang w:eastAsia="ru-RU"/>
        </w:rPr>
      </w:pPr>
    </w:p>
    <w:p w:rsidR="00D96B7F" w:rsidRPr="00D96B7F" w:rsidRDefault="00D96B7F" w:rsidP="00D96B7F">
      <w:pPr>
        <w:spacing w:after="0" w:line="240" w:lineRule="auto"/>
        <w:ind w:firstLine="3969"/>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Виконала</w:t>
      </w:r>
      <w:r w:rsidRPr="00D96B7F">
        <w:rPr>
          <w:rFonts w:ascii="Times New Roman" w:eastAsia="Times New Roman" w:hAnsi="Times New Roman" w:cs="Times New Roman"/>
          <w:sz w:val="28"/>
          <w:szCs w:val="28"/>
          <w:lang w:val="ru-RU" w:eastAsia="ru-RU"/>
        </w:rPr>
        <w:t>:</w:t>
      </w:r>
      <w:r w:rsidRPr="00D96B7F">
        <w:rPr>
          <w:rFonts w:ascii="Times New Roman" w:eastAsia="Times New Roman" w:hAnsi="Times New Roman" w:cs="Times New Roman"/>
          <w:sz w:val="28"/>
          <w:szCs w:val="28"/>
          <w:lang w:eastAsia="ru-RU"/>
        </w:rPr>
        <w:t xml:space="preserve">  студентка денної форми навчання</w:t>
      </w:r>
    </w:p>
    <w:p w:rsidR="00D96B7F" w:rsidRPr="00D96B7F" w:rsidRDefault="00D96B7F" w:rsidP="00D96B7F">
      <w:pPr>
        <w:spacing w:after="0" w:line="240" w:lineRule="auto"/>
        <w:ind w:firstLine="3969"/>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спеціальності 081 Право</w:t>
      </w:r>
    </w:p>
    <w:p w:rsidR="00D96B7F" w:rsidRPr="00D96B7F" w:rsidRDefault="00D96B7F" w:rsidP="00D96B7F">
      <w:pPr>
        <w:spacing w:after="0" w:line="240" w:lineRule="auto"/>
        <w:ind w:firstLine="3969"/>
        <w:rPr>
          <w:rFonts w:ascii="Times New Roman" w:eastAsia="Times New Roman" w:hAnsi="Times New Roman" w:cs="Times New Roman"/>
          <w:b/>
          <w:sz w:val="28"/>
          <w:szCs w:val="28"/>
          <w:lang w:eastAsia="ru-RU"/>
        </w:rPr>
      </w:pPr>
      <w:proofErr w:type="spellStart"/>
      <w:r w:rsidRPr="00D96B7F">
        <w:rPr>
          <w:rFonts w:ascii="Times New Roman" w:eastAsia="Times New Roman" w:hAnsi="Times New Roman" w:cs="Times New Roman"/>
          <w:b/>
          <w:sz w:val="28"/>
          <w:szCs w:val="28"/>
          <w:lang w:eastAsia="ru-RU"/>
        </w:rPr>
        <w:t>Федорук</w:t>
      </w:r>
      <w:proofErr w:type="spellEnd"/>
      <w:r w:rsidRPr="00D96B7F">
        <w:rPr>
          <w:rFonts w:ascii="Times New Roman" w:eastAsia="Times New Roman" w:hAnsi="Times New Roman" w:cs="Times New Roman"/>
          <w:b/>
          <w:sz w:val="28"/>
          <w:szCs w:val="28"/>
          <w:lang w:eastAsia="ru-RU"/>
        </w:rPr>
        <w:t xml:space="preserve"> Юлія Олександрівна  </w:t>
      </w:r>
    </w:p>
    <w:p w:rsidR="00D96B7F" w:rsidRPr="00D96B7F" w:rsidRDefault="00D96B7F" w:rsidP="00D96B7F">
      <w:pPr>
        <w:spacing w:after="0" w:line="240" w:lineRule="auto"/>
        <w:ind w:firstLine="3969"/>
        <w:rPr>
          <w:rFonts w:ascii="Times New Roman" w:eastAsia="Times New Roman" w:hAnsi="Times New Roman" w:cs="Times New Roman"/>
          <w:sz w:val="28"/>
          <w:szCs w:val="28"/>
          <w:lang w:eastAsia="ru-RU"/>
        </w:rPr>
      </w:pPr>
    </w:p>
    <w:p w:rsidR="00D96B7F" w:rsidRPr="00D96B7F" w:rsidRDefault="00D96B7F" w:rsidP="00D96B7F">
      <w:pPr>
        <w:spacing w:after="0" w:line="240" w:lineRule="auto"/>
        <w:ind w:firstLine="3969"/>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 xml:space="preserve">Науковий керівник: </w:t>
      </w:r>
    </w:p>
    <w:p w:rsidR="00D96B7F" w:rsidRPr="00D96B7F" w:rsidRDefault="00D96B7F" w:rsidP="00D96B7F">
      <w:pPr>
        <w:spacing w:after="0" w:line="240" w:lineRule="auto"/>
        <w:ind w:firstLine="3969"/>
        <w:rPr>
          <w:rFonts w:ascii="Times New Roman" w:eastAsia="Times New Roman" w:hAnsi="Times New Roman" w:cs="Times New Roman"/>
          <w:sz w:val="28"/>
          <w:szCs w:val="28"/>
          <w:lang w:eastAsia="ru-RU"/>
        </w:rPr>
      </w:pPr>
      <w:proofErr w:type="spellStart"/>
      <w:r w:rsidRPr="00D96B7F">
        <w:rPr>
          <w:rFonts w:ascii="Times New Roman" w:eastAsia="Times New Roman" w:hAnsi="Times New Roman" w:cs="Times New Roman"/>
          <w:sz w:val="28"/>
          <w:szCs w:val="28"/>
          <w:lang w:eastAsia="ru-RU"/>
        </w:rPr>
        <w:t>д.ю.н</w:t>
      </w:r>
      <w:proofErr w:type="spellEnd"/>
      <w:r w:rsidRPr="00D96B7F">
        <w:rPr>
          <w:rFonts w:ascii="Times New Roman" w:eastAsia="Times New Roman" w:hAnsi="Times New Roman" w:cs="Times New Roman"/>
          <w:sz w:val="28"/>
          <w:szCs w:val="28"/>
          <w:lang w:eastAsia="ru-RU"/>
        </w:rPr>
        <w:t xml:space="preserve">., проф.  Степанова Т. В. ____________                                                              </w:t>
      </w:r>
    </w:p>
    <w:p w:rsidR="00D96B7F" w:rsidRPr="00D96B7F" w:rsidRDefault="00D96B7F" w:rsidP="00D96B7F">
      <w:pPr>
        <w:spacing w:after="0" w:line="240" w:lineRule="auto"/>
        <w:ind w:firstLine="3969"/>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 xml:space="preserve">Рецензент: </w:t>
      </w:r>
    </w:p>
    <w:p w:rsidR="00D96B7F" w:rsidRPr="00D96B7F" w:rsidRDefault="00D96B7F" w:rsidP="00D96B7F">
      <w:pPr>
        <w:spacing w:after="0" w:line="240" w:lineRule="auto"/>
        <w:ind w:firstLine="3969"/>
        <w:rPr>
          <w:rFonts w:ascii="Times New Roman" w:eastAsia="Times New Roman" w:hAnsi="Times New Roman" w:cs="Times New Roman"/>
          <w:sz w:val="28"/>
          <w:szCs w:val="28"/>
          <w:lang w:eastAsia="ru-RU"/>
        </w:rPr>
      </w:pPr>
      <w:proofErr w:type="spellStart"/>
      <w:r w:rsidRPr="00D96B7F">
        <w:rPr>
          <w:rFonts w:ascii="Times New Roman" w:eastAsia="Times New Roman" w:hAnsi="Times New Roman" w:cs="Times New Roman"/>
          <w:sz w:val="28"/>
          <w:szCs w:val="28"/>
          <w:lang w:eastAsia="ru-RU"/>
        </w:rPr>
        <w:t>д.ю.н</w:t>
      </w:r>
      <w:proofErr w:type="spellEnd"/>
      <w:r w:rsidRPr="00D96B7F">
        <w:rPr>
          <w:rFonts w:ascii="Times New Roman" w:eastAsia="Times New Roman" w:hAnsi="Times New Roman" w:cs="Times New Roman"/>
          <w:sz w:val="28"/>
          <w:szCs w:val="28"/>
          <w:lang w:eastAsia="ru-RU"/>
        </w:rPr>
        <w:t xml:space="preserve">., проф. </w:t>
      </w:r>
      <w:proofErr w:type="spellStart"/>
      <w:r w:rsidRPr="00D96B7F">
        <w:rPr>
          <w:rFonts w:ascii="Times New Roman" w:eastAsia="Times New Roman" w:hAnsi="Times New Roman" w:cs="Times New Roman"/>
          <w:sz w:val="28"/>
          <w:szCs w:val="28"/>
          <w:lang w:eastAsia="ru-RU"/>
        </w:rPr>
        <w:t>Миколенко</w:t>
      </w:r>
      <w:proofErr w:type="spellEnd"/>
      <w:r w:rsidRPr="00D96B7F">
        <w:rPr>
          <w:rFonts w:ascii="Times New Roman" w:eastAsia="Times New Roman" w:hAnsi="Times New Roman" w:cs="Times New Roman"/>
          <w:sz w:val="28"/>
          <w:szCs w:val="28"/>
          <w:lang w:eastAsia="ru-RU"/>
        </w:rPr>
        <w:t xml:space="preserve"> О. І.</w:t>
      </w:r>
    </w:p>
    <w:p w:rsidR="00D96B7F" w:rsidRPr="00D96B7F" w:rsidRDefault="00D96B7F" w:rsidP="00D96B7F">
      <w:pPr>
        <w:spacing w:after="0" w:line="360" w:lineRule="auto"/>
        <w:jc w:val="center"/>
        <w:rPr>
          <w:rFonts w:ascii="Times New Roman" w:eastAsia="Times New Roman" w:hAnsi="Times New Roman" w:cs="Times New Roman"/>
          <w:b/>
          <w:sz w:val="28"/>
          <w:szCs w:val="28"/>
          <w:lang w:eastAsia="ru-RU"/>
        </w:rPr>
      </w:pPr>
    </w:p>
    <w:p w:rsidR="00D96B7F" w:rsidRPr="00D96B7F" w:rsidRDefault="00D96B7F" w:rsidP="00D96B7F">
      <w:pPr>
        <w:spacing w:after="0" w:line="360" w:lineRule="auto"/>
        <w:jc w:val="both"/>
        <w:rPr>
          <w:rFonts w:ascii="Times New Roman" w:eastAsia="Times New Roman" w:hAnsi="Times New Roman" w:cs="Times New Roman"/>
          <w:b/>
          <w:sz w:val="28"/>
          <w:szCs w:val="28"/>
          <w:lang w:eastAsia="ru-RU"/>
        </w:rPr>
      </w:pPr>
    </w:p>
    <w:p w:rsidR="00D96B7F" w:rsidRPr="00D96B7F" w:rsidRDefault="00D96B7F" w:rsidP="00D96B7F">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232"/>
        <w:gridCol w:w="4927"/>
      </w:tblGrid>
      <w:tr w:rsidR="00D96B7F" w:rsidRPr="00D96B7F" w:rsidTr="00D96B7F">
        <w:trPr>
          <w:jc w:val="center"/>
        </w:trPr>
        <w:tc>
          <w:tcPr>
            <w:tcW w:w="5232" w:type="dxa"/>
          </w:tcPr>
          <w:p w:rsidR="00D96B7F" w:rsidRPr="00D96B7F" w:rsidRDefault="00D96B7F" w:rsidP="00D96B7F">
            <w:pPr>
              <w:spacing w:after="0" w:line="360" w:lineRule="auto"/>
              <w:rPr>
                <w:rFonts w:ascii="Times New Roman" w:eastAsia="Times New Roman" w:hAnsi="Times New Roman" w:cs="Times New Roman"/>
                <w:sz w:val="28"/>
                <w:szCs w:val="28"/>
                <w:lang w:val="ru-RU" w:eastAsia="ru-RU"/>
              </w:rPr>
            </w:pPr>
            <w:r w:rsidRPr="00D96B7F">
              <w:rPr>
                <w:rFonts w:ascii="Times New Roman" w:eastAsia="Times New Roman" w:hAnsi="Times New Roman" w:cs="Times New Roman"/>
                <w:sz w:val="28"/>
                <w:szCs w:val="28"/>
                <w:lang w:val="ru-RU" w:eastAsia="ru-RU"/>
              </w:rPr>
              <w:t xml:space="preserve">Рекомендовано до </w:t>
            </w:r>
            <w:proofErr w:type="spellStart"/>
            <w:r w:rsidRPr="00D96B7F">
              <w:rPr>
                <w:rFonts w:ascii="Times New Roman" w:eastAsia="Times New Roman" w:hAnsi="Times New Roman" w:cs="Times New Roman"/>
                <w:sz w:val="28"/>
                <w:szCs w:val="28"/>
                <w:lang w:val="ru-RU" w:eastAsia="ru-RU"/>
              </w:rPr>
              <w:t>захисту</w:t>
            </w:r>
            <w:proofErr w:type="spellEnd"/>
            <w:r w:rsidRPr="00D96B7F">
              <w:rPr>
                <w:rFonts w:ascii="Times New Roman" w:eastAsia="Times New Roman" w:hAnsi="Times New Roman" w:cs="Times New Roman"/>
                <w:sz w:val="28"/>
                <w:szCs w:val="28"/>
                <w:lang w:val="ru-RU" w:eastAsia="ru-RU"/>
              </w:rPr>
              <w:t>:</w:t>
            </w:r>
          </w:p>
          <w:p w:rsidR="00D96B7F" w:rsidRPr="00D96B7F" w:rsidRDefault="00D96B7F" w:rsidP="00D96B7F">
            <w:pPr>
              <w:spacing w:after="0" w:line="360" w:lineRule="auto"/>
              <w:rPr>
                <w:rFonts w:ascii="Times New Roman" w:eastAsia="Times New Roman" w:hAnsi="Times New Roman" w:cs="Times New Roman"/>
                <w:sz w:val="28"/>
                <w:szCs w:val="28"/>
                <w:lang w:val="ru-RU" w:eastAsia="ru-RU"/>
              </w:rPr>
            </w:pPr>
            <w:r w:rsidRPr="00D96B7F">
              <w:rPr>
                <w:rFonts w:ascii="Times New Roman" w:eastAsia="Times New Roman" w:hAnsi="Times New Roman" w:cs="Times New Roman"/>
                <w:sz w:val="28"/>
                <w:szCs w:val="28"/>
                <w:lang w:eastAsia="ru-RU"/>
              </w:rPr>
              <w:t>п</w:t>
            </w:r>
            <w:proofErr w:type="spellStart"/>
            <w:r w:rsidRPr="00D96B7F">
              <w:rPr>
                <w:rFonts w:ascii="Times New Roman" w:eastAsia="Times New Roman" w:hAnsi="Times New Roman" w:cs="Times New Roman"/>
                <w:sz w:val="28"/>
                <w:szCs w:val="28"/>
                <w:lang w:val="ru-RU" w:eastAsia="ru-RU"/>
              </w:rPr>
              <w:t>ротокол</w:t>
            </w:r>
            <w:proofErr w:type="spellEnd"/>
            <w:r w:rsidRPr="00D96B7F">
              <w:rPr>
                <w:rFonts w:ascii="Times New Roman" w:eastAsia="Times New Roman" w:hAnsi="Times New Roman" w:cs="Times New Roman"/>
                <w:sz w:val="28"/>
                <w:szCs w:val="28"/>
                <w:lang w:val="ru-RU" w:eastAsia="ru-RU"/>
              </w:rPr>
              <w:t xml:space="preserve"> </w:t>
            </w:r>
            <w:proofErr w:type="spellStart"/>
            <w:r w:rsidRPr="00D96B7F">
              <w:rPr>
                <w:rFonts w:ascii="Times New Roman" w:eastAsia="Times New Roman" w:hAnsi="Times New Roman" w:cs="Times New Roman"/>
                <w:sz w:val="28"/>
                <w:szCs w:val="28"/>
                <w:lang w:val="ru-RU" w:eastAsia="ru-RU"/>
              </w:rPr>
              <w:t>засідання</w:t>
            </w:r>
            <w:proofErr w:type="spellEnd"/>
            <w:r w:rsidRPr="00D96B7F">
              <w:rPr>
                <w:rFonts w:ascii="Times New Roman" w:eastAsia="Times New Roman" w:hAnsi="Times New Roman" w:cs="Times New Roman"/>
                <w:sz w:val="28"/>
                <w:szCs w:val="28"/>
                <w:lang w:val="ru-RU" w:eastAsia="ru-RU"/>
              </w:rPr>
              <w:t xml:space="preserve"> </w:t>
            </w:r>
            <w:proofErr w:type="spellStart"/>
            <w:r w:rsidRPr="00D96B7F">
              <w:rPr>
                <w:rFonts w:ascii="Times New Roman" w:eastAsia="Times New Roman" w:hAnsi="Times New Roman" w:cs="Times New Roman"/>
                <w:sz w:val="28"/>
                <w:szCs w:val="28"/>
                <w:lang w:val="ru-RU" w:eastAsia="ru-RU"/>
              </w:rPr>
              <w:t>кафедри</w:t>
            </w:r>
            <w:proofErr w:type="spellEnd"/>
          </w:p>
          <w:p w:rsidR="00D96B7F" w:rsidRPr="00D96B7F" w:rsidRDefault="00D96B7F" w:rsidP="00D96B7F">
            <w:pPr>
              <w:spacing w:after="0" w:line="360" w:lineRule="auto"/>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val="ru-RU" w:eastAsia="ru-RU"/>
              </w:rPr>
              <w:t>№</w:t>
            </w:r>
            <w:r w:rsidRPr="00D96B7F">
              <w:rPr>
                <w:rFonts w:ascii="Times New Roman" w:eastAsia="Times New Roman" w:hAnsi="Times New Roman" w:cs="Times New Roman"/>
                <w:sz w:val="28"/>
                <w:szCs w:val="28"/>
                <w:lang w:eastAsia="ru-RU"/>
              </w:rPr>
              <w:t xml:space="preserve"> ___</w:t>
            </w:r>
            <w:r w:rsidRPr="00D96B7F">
              <w:rPr>
                <w:rFonts w:ascii="Times New Roman" w:eastAsia="Times New Roman" w:hAnsi="Times New Roman" w:cs="Times New Roman"/>
                <w:sz w:val="28"/>
                <w:szCs w:val="28"/>
                <w:lang w:val="ru-RU" w:eastAsia="ru-RU"/>
              </w:rPr>
              <w:t xml:space="preserve"> </w:t>
            </w:r>
            <w:proofErr w:type="spellStart"/>
            <w:r w:rsidRPr="00D96B7F">
              <w:rPr>
                <w:rFonts w:ascii="Times New Roman" w:eastAsia="Times New Roman" w:hAnsi="Times New Roman" w:cs="Times New Roman"/>
                <w:sz w:val="28"/>
                <w:szCs w:val="28"/>
                <w:lang w:val="ru-RU" w:eastAsia="ru-RU"/>
              </w:rPr>
              <w:t>від</w:t>
            </w:r>
            <w:proofErr w:type="spellEnd"/>
            <w:r w:rsidRPr="00D96B7F">
              <w:rPr>
                <w:rFonts w:ascii="Times New Roman" w:eastAsia="Times New Roman" w:hAnsi="Times New Roman" w:cs="Times New Roman"/>
                <w:sz w:val="28"/>
                <w:szCs w:val="28"/>
                <w:lang w:val="ru-RU" w:eastAsia="ru-RU"/>
              </w:rPr>
              <w:t xml:space="preserve"> ________</w:t>
            </w:r>
            <w:r w:rsidRPr="00D96B7F">
              <w:rPr>
                <w:rFonts w:ascii="Times New Roman" w:eastAsia="Times New Roman" w:hAnsi="Times New Roman" w:cs="Times New Roman"/>
                <w:sz w:val="28"/>
                <w:szCs w:val="28"/>
                <w:lang w:eastAsia="ru-RU"/>
              </w:rPr>
              <w:t xml:space="preserve">  </w:t>
            </w:r>
            <w:r w:rsidRPr="00D96B7F">
              <w:rPr>
                <w:rFonts w:ascii="Times New Roman" w:eastAsia="Times New Roman" w:hAnsi="Times New Roman" w:cs="Times New Roman"/>
                <w:sz w:val="28"/>
                <w:szCs w:val="28"/>
                <w:lang w:val="ru-RU" w:eastAsia="ru-RU"/>
              </w:rPr>
              <w:t xml:space="preserve">2019 р. </w:t>
            </w:r>
          </w:p>
          <w:p w:rsidR="00D96B7F" w:rsidRPr="00D96B7F" w:rsidRDefault="00D96B7F" w:rsidP="00D96B7F">
            <w:pPr>
              <w:spacing w:after="0" w:line="360" w:lineRule="auto"/>
              <w:rPr>
                <w:rFonts w:ascii="Times New Roman" w:eastAsia="Times New Roman" w:hAnsi="Times New Roman" w:cs="Times New Roman"/>
                <w:sz w:val="28"/>
                <w:szCs w:val="28"/>
                <w:lang w:eastAsia="ru-RU"/>
              </w:rPr>
            </w:pPr>
          </w:p>
          <w:p w:rsidR="00D96B7F" w:rsidRPr="00D96B7F" w:rsidRDefault="00D96B7F" w:rsidP="00D96B7F">
            <w:pPr>
              <w:spacing w:after="0" w:line="360" w:lineRule="auto"/>
              <w:rPr>
                <w:rFonts w:ascii="Times New Roman" w:eastAsia="Times New Roman" w:hAnsi="Times New Roman" w:cs="Times New Roman"/>
                <w:sz w:val="28"/>
                <w:szCs w:val="28"/>
                <w:lang w:val="ru-RU" w:eastAsia="ru-RU"/>
              </w:rPr>
            </w:pPr>
            <w:proofErr w:type="spellStart"/>
            <w:r w:rsidRPr="00D96B7F">
              <w:rPr>
                <w:rFonts w:ascii="Times New Roman" w:eastAsia="Times New Roman" w:hAnsi="Times New Roman" w:cs="Times New Roman"/>
                <w:sz w:val="28"/>
                <w:szCs w:val="28"/>
                <w:lang w:val="ru-RU" w:eastAsia="ru-RU"/>
              </w:rPr>
              <w:t>Завідувач</w:t>
            </w:r>
            <w:proofErr w:type="spellEnd"/>
            <w:r w:rsidRPr="00D96B7F">
              <w:rPr>
                <w:rFonts w:ascii="Times New Roman" w:eastAsia="Times New Roman" w:hAnsi="Times New Roman" w:cs="Times New Roman"/>
                <w:sz w:val="28"/>
                <w:szCs w:val="28"/>
                <w:lang w:val="ru-RU" w:eastAsia="ru-RU"/>
              </w:rPr>
              <w:t xml:space="preserve"> </w:t>
            </w:r>
            <w:proofErr w:type="spellStart"/>
            <w:r w:rsidRPr="00D96B7F">
              <w:rPr>
                <w:rFonts w:ascii="Times New Roman" w:eastAsia="Times New Roman" w:hAnsi="Times New Roman" w:cs="Times New Roman"/>
                <w:sz w:val="28"/>
                <w:szCs w:val="28"/>
                <w:lang w:val="ru-RU" w:eastAsia="ru-RU"/>
              </w:rPr>
              <w:t>кафедри</w:t>
            </w:r>
            <w:proofErr w:type="spellEnd"/>
          </w:p>
          <w:p w:rsidR="00D96B7F" w:rsidRPr="00D96B7F" w:rsidRDefault="00D96B7F" w:rsidP="00D96B7F">
            <w:pPr>
              <w:tabs>
                <w:tab w:val="left" w:pos="1168"/>
                <w:tab w:val="left" w:pos="3861"/>
              </w:tabs>
              <w:spacing w:after="0" w:line="240" w:lineRule="auto"/>
              <w:rPr>
                <w:rFonts w:ascii="Times New Roman" w:eastAsia="Times New Roman" w:hAnsi="Times New Roman" w:cs="Times New Roman"/>
                <w:sz w:val="28"/>
                <w:szCs w:val="28"/>
                <w:u w:val="single"/>
                <w:lang w:val="ru-RU" w:eastAsia="ru-RU"/>
              </w:rPr>
            </w:pPr>
            <w:r w:rsidRPr="00D96B7F">
              <w:rPr>
                <w:rFonts w:ascii="Times New Roman" w:eastAsia="Times New Roman" w:hAnsi="Times New Roman" w:cs="Times New Roman"/>
                <w:sz w:val="28"/>
                <w:szCs w:val="28"/>
                <w:lang w:val="ru-RU" w:eastAsia="ru-RU"/>
              </w:rPr>
              <w:t xml:space="preserve">___________ </w:t>
            </w:r>
            <w:r w:rsidRPr="00D96B7F">
              <w:rPr>
                <w:rFonts w:ascii="Times New Roman" w:eastAsia="Times New Roman" w:hAnsi="Times New Roman" w:cs="Times New Roman"/>
                <w:sz w:val="28"/>
                <w:szCs w:val="28"/>
                <w:lang w:eastAsia="ru-RU"/>
              </w:rPr>
              <w:t xml:space="preserve">проф. </w:t>
            </w:r>
            <w:proofErr w:type="spellStart"/>
            <w:r w:rsidRPr="00D96B7F">
              <w:rPr>
                <w:rFonts w:ascii="Times New Roman" w:eastAsia="Times New Roman" w:hAnsi="Times New Roman" w:cs="Times New Roman"/>
                <w:sz w:val="28"/>
                <w:szCs w:val="28"/>
                <w:lang w:eastAsia="ru-RU"/>
              </w:rPr>
              <w:t>Миколенко</w:t>
            </w:r>
            <w:proofErr w:type="spellEnd"/>
            <w:r w:rsidRPr="00D96B7F">
              <w:rPr>
                <w:rFonts w:ascii="Times New Roman" w:eastAsia="Times New Roman" w:hAnsi="Times New Roman" w:cs="Times New Roman"/>
                <w:sz w:val="28"/>
                <w:szCs w:val="28"/>
                <w:lang w:eastAsia="ru-RU"/>
              </w:rPr>
              <w:t xml:space="preserve"> О. І.      </w:t>
            </w:r>
            <w:r w:rsidRPr="00D96B7F">
              <w:rPr>
                <w:rFonts w:ascii="Times New Roman" w:eastAsia="Times New Roman" w:hAnsi="Times New Roman" w:cs="Times New Roman"/>
                <w:sz w:val="28"/>
                <w:szCs w:val="28"/>
                <w:lang w:val="ru-RU" w:eastAsia="ru-RU"/>
              </w:rPr>
              <w:t xml:space="preserve"> </w:t>
            </w:r>
          </w:p>
          <w:p w:rsidR="00D96B7F" w:rsidRPr="00D96B7F" w:rsidRDefault="00D96B7F" w:rsidP="00D96B7F">
            <w:pPr>
              <w:tabs>
                <w:tab w:val="left" w:pos="284"/>
                <w:tab w:val="left" w:pos="1767"/>
              </w:tabs>
              <w:spacing w:after="0" w:line="240" w:lineRule="auto"/>
              <w:rPr>
                <w:rFonts w:ascii="Times New Roman" w:eastAsia="Times New Roman" w:hAnsi="Times New Roman" w:cs="Times New Roman"/>
                <w:sz w:val="20"/>
                <w:szCs w:val="20"/>
                <w:lang w:val="ru-RU" w:eastAsia="ru-RU"/>
              </w:rPr>
            </w:pPr>
            <w:r w:rsidRPr="00D96B7F">
              <w:rPr>
                <w:rFonts w:ascii="Times New Roman" w:eastAsia="Times New Roman" w:hAnsi="Times New Roman" w:cs="Times New Roman"/>
                <w:sz w:val="20"/>
                <w:szCs w:val="20"/>
                <w:lang w:eastAsia="ru-RU"/>
              </w:rPr>
              <w:t xml:space="preserve">    </w:t>
            </w:r>
            <w:r w:rsidRPr="00D96B7F">
              <w:rPr>
                <w:rFonts w:ascii="Times New Roman" w:eastAsia="Times New Roman" w:hAnsi="Times New Roman" w:cs="Times New Roman"/>
                <w:sz w:val="20"/>
                <w:szCs w:val="20"/>
                <w:lang w:val="en-US" w:eastAsia="ru-RU"/>
              </w:rPr>
              <w:t xml:space="preserve">     </w:t>
            </w:r>
            <w:r w:rsidRPr="00D96B7F">
              <w:rPr>
                <w:rFonts w:ascii="Times New Roman" w:eastAsia="Times New Roman" w:hAnsi="Times New Roman" w:cs="Times New Roman"/>
                <w:sz w:val="20"/>
                <w:szCs w:val="20"/>
                <w:lang w:val="ru-RU" w:eastAsia="ru-RU"/>
              </w:rPr>
              <w:t>(</w:t>
            </w:r>
            <w:proofErr w:type="spellStart"/>
            <w:proofErr w:type="gramStart"/>
            <w:r w:rsidRPr="00D96B7F">
              <w:rPr>
                <w:rFonts w:ascii="Times New Roman" w:eastAsia="Times New Roman" w:hAnsi="Times New Roman" w:cs="Times New Roman"/>
                <w:sz w:val="20"/>
                <w:szCs w:val="20"/>
                <w:lang w:val="ru-RU" w:eastAsia="ru-RU"/>
              </w:rPr>
              <w:t>п</w:t>
            </w:r>
            <w:proofErr w:type="gramEnd"/>
            <w:r w:rsidRPr="00D96B7F">
              <w:rPr>
                <w:rFonts w:ascii="Times New Roman" w:eastAsia="Times New Roman" w:hAnsi="Times New Roman" w:cs="Times New Roman"/>
                <w:sz w:val="20"/>
                <w:szCs w:val="20"/>
                <w:lang w:val="ru-RU" w:eastAsia="ru-RU"/>
              </w:rPr>
              <w:t>ідпис</w:t>
            </w:r>
            <w:proofErr w:type="spellEnd"/>
            <w:r w:rsidRPr="00D96B7F">
              <w:rPr>
                <w:rFonts w:ascii="Times New Roman" w:eastAsia="Times New Roman" w:hAnsi="Times New Roman" w:cs="Times New Roman"/>
                <w:sz w:val="20"/>
                <w:szCs w:val="20"/>
                <w:lang w:val="ru-RU" w:eastAsia="ru-RU"/>
              </w:rPr>
              <w:t>)</w:t>
            </w:r>
            <w:r w:rsidRPr="00D96B7F">
              <w:rPr>
                <w:rFonts w:ascii="Times New Roman" w:eastAsia="Times New Roman" w:hAnsi="Times New Roman" w:cs="Times New Roman"/>
                <w:sz w:val="20"/>
                <w:szCs w:val="20"/>
                <w:lang w:val="ru-RU" w:eastAsia="ru-RU"/>
              </w:rPr>
              <w:tab/>
            </w:r>
          </w:p>
        </w:tc>
        <w:tc>
          <w:tcPr>
            <w:tcW w:w="4927" w:type="dxa"/>
          </w:tcPr>
          <w:p w:rsidR="00D96B7F" w:rsidRPr="00D96B7F" w:rsidRDefault="00D96B7F" w:rsidP="00D96B7F">
            <w:pPr>
              <w:tabs>
                <w:tab w:val="right" w:pos="4462"/>
              </w:tabs>
              <w:spacing w:after="0" w:line="360" w:lineRule="auto"/>
              <w:rPr>
                <w:rFonts w:ascii="Times New Roman" w:eastAsia="Times New Roman" w:hAnsi="Times New Roman" w:cs="Times New Roman"/>
                <w:sz w:val="28"/>
                <w:szCs w:val="28"/>
                <w:lang w:val="ru-RU" w:eastAsia="ru-RU"/>
              </w:rPr>
            </w:pPr>
            <w:proofErr w:type="spellStart"/>
            <w:r w:rsidRPr="00D96B7F">
              <w:rPr>
                <w:rFonts w:ascii="Times New Roman" w:eastAsia="Times New Roman" w:hAnsi="Times New Roman" w:cs="Times New Roman"/>
                <w:sz w:val="28"/>
                <w:szCs w:val="28"/>
                <w:lang w:val="ru-RU" w:eastAsia="ru-RU"/>
              </w:rPr>
              <w:t>Захищено</w:t>
            </w:r>
            <w:proofErr w:type="spellEnd"/>
            <w:r w:rsidRPr="00D96B7F">
              <w:rPr>
                <w:rFonts w:ascii="Times New Roman" w:eastAsia="Times New Roman" w:hAnsi="Times New Roman" w:cs="Times New Roman"/>
                <w:sz w:val="28"/>
                <w:szCs w:val="28"/>
                <w:lang w:val="ru-RU" w:eastAsia="ru-RU"/>
              </w:rPr>
              <w:t xml:space="preserve"> на </w:t>
            </w:r>
            <w:proofErr w:type="spellStart"/>
            <w:r w:rsidRPr="00D96B7F">
              <w:rPr>
                <w:rFonts w:ascii="Times New Roman" w:eastAsia="Times New Roman" w:hAnsi="Times New Roman" w:cs="Times New Roman"/>
                <w:sz w:val="28"/>
                <w:szCs w:val="28"/>
                <w:lang w:val="ru-RU" w:eastAsia="ru-RU"/>
              </w:rPr>
              <w:t>засіданні</w:t>
            </w:r>
            <w:proofErr w:type="spellEnd"/>
            <w:r w:rsidRPr="00D96B7F">
              <w:rPr>
                <w:rFonts w:ascii="Times New Roman" w:eastAsia="Times New Roman" w:hAnsi="Times New Roman" w:cs="Times New Roman"/>
                <w:sz w:val="28"/>
                <w:szCs w:val="28"/>
                <w:lang w:val="ru-RU" w:eastAsia="ru-RU"/>
              </w:rPr>
              <w:t xml:space="preserve"> ЕК № 1</w:t>
            </w:r>
          </w:p>
          <w:p w:rsidR="00D96B7F" w:rsidRPr="00D96B7F" w:rsidRDefault="00D96B7F" w:rsidP="00D96B7F">
            <w:pPr>
              <w:tabs>
                <w:tab w:val="right" w:pos="4462"/>
              </w:tabs>
              <w:spacing w:after="0" w:line="360" w:lineRule="auto"/>
              <w:rPr>
                <w:rFonts w:ascii="Times New Roman" w:eastAsia="Times New Roman" w:hAnsi="Times New Roman" w:cs="Times New Roman"/>
                <w:sz w:val="28"/>
                <w:szCs w:val="28"/>
                <w:lang w:val="ru-RU" w:eastAsia="ru-RU"/>
              </w:rPr>
            </w:pPr>
            <w:r w:rsidRPr="00D96B7F">
              <w:rPr>
                <w:rFonts w:ascii="Times New Roman" w:eastAsia="Times New Roman" w:hAnsi="Times New Roman" w:cs="Times New Roman"/>
                <w:sz w:val="28"/>
                <w:szCs w:val="28"/>
                <w:lang w:val="ru-RU" w:eastAsia="ru-RU"/>
              </w:rPr>
              <w:t xml:space="preserve">протокол № </w:t>
            </w:r>
            <w:r w:rsidRPr="00D96B7F">
              <w:rPr>
                <w:rFonts w:ascii="Times New Roman" w:eastAsia="Times New Roman" w:hAnsi="Times New Roman" w:cs="Times New Roman"/>
                <w:sz w:val="28"/>
                <w:szCs w:val="28"/>
                <w:lang w:eastAsia="ru-RU"/>
              </w:rPr>
              <w:t xml:space="preserve">___ </w:t>
            </w:r>
            <w:proofErr w:type="spellStart"/>
            <w:r w:rsidRPr="00D96B7F">
              <w:rPr>
                <w:rFonts w:ascii="Times New Roman" w:eastAsia="Times New Roman" w:hAnsi="Times New Roman" w:cs="Times New Roman"/>
                <w:sz w:val="28"/>
                <w:szCs w:val="28"/>
                <w:lang w:val="ru-RU" w:eastAsia="ru-RU"/>
              </w:rPr>
              <w:t>від</w:t>
            </w:r>
            <w:proofErr w:type="spellEnd"/>
            <w:r w:rsidRPr="00D96B7F">
              <w:rPr>
                <w:rFonts w:ascii="Times New Roman" w:eastAsia="Times New Roman" w:hAnsi="Times New Roman" w:cs="Times New Roman"/>
                <w:sz w:val="28"/>
                <w:szCs w:val="28"/>
                <w:lang w:eastAsia="ru-RU"/>
              </w:rPr>
              <w:t xml:space="preserve"> </w:t>
            </w:r>
            <w:r w:rsidRPr="00D96B7F">
              <w:rPr>
                <w:rFonts w:ascii="Times New Roman" w:eastAsia="Times New Roman" w:hAnsi="Times New Roman" w:cs="Times New Roman"/>
                <w:sz w:val="28"/>
                <w:szCs w:val="28"/>
                <w:lang w:val="ru-RU" w:eastAsia="ru-RU"/>
              </w:rPr>
              <w:t>________</w:t>
            </w:r>
            <w:r w:rsidRPr="00D96B7F">
              <w:rPr>
                <w:rFonts w:ascii="Times New Roman" w:eastAsia="Times New Roman" w:hAnsi="Times New Roman" w:cs="Times New Roman"/>
                <w:sz w:val="28"/>
                <w:szCs w:val="28"/>
                <w:lang w:eastAsia="ru-RU"/>
              </w:rPr>
              <w:t xml:space="preserve"> </w:t>
            </w:r>
            <w:r w:rsidRPr="00D96B7F">
              <w:rPr>
                <w:rFonts w:ascii="Times New Roman" w:eastAsia="Times New Roman" w:hAnsi="Times New Roman" w:cs="Times New Roman"/>
                <w:sz w:val="28"/>
                <w:szCs w:val="28"/>
                <w:lang w:val="ru-RU" w:eastAsia="ru-RU"/>
              </w:rPr>
              <w:t>2019 р.</w:t>
            </w:r>
            <w:r w:rsidRPr="00D96B7F">
              <w:rPr>
                <w:rFonts w:ascii="Times New Roman" w:eastAsia="Times New Roman" w:hAnsi="Times New Roman" w:cs="Times New Roman"/>
                <w:sz w:val="28"/>
                <w:szCs w:val="28"/>
                <w:lang w:val="ru-RU" w:eastAsia="ru-RU"/>
              </w:rPr>
              <w:tab/>
            </w:r>
          </w:p>
          <w:p w:rsidR="00D96B7F" w:rsidRPr="00D96B7F" w:rsidRDefault="00D96B7F" w:rsidP="00D96B7F">
            <w:pPr>
              <w:tabs>
                <w:tab w:val="right" w:pos="4462"/>
              </w:tabs>
              <w:spacing w:after="0" w:line="240" w:lineRule="auto"/>
              <w:rPr>
                <w:rFonts w:ascii="Times New Roman" w:eastAsia="Times New Roman" w:hAnsi="Times New Roman" w:cs="Times New Roman"/>
                <w:sz w:val="28"/>
                <w:szCs w:val="28"/>
                <w:lang w:val="ru-RU" w:eastAsia="ru-RU"/>
              </w:rPr>
            </w:pPr>
            <w:proofErr w:type="spellStart"/>
            <w:r w:rsidRPr="00D96B7F">
              <w:rPr>
                <w:rFonts w:ascii="Times New Roman" w:eastAsia="Times New Roman" w:hAnsi="Times New Roman" w:cs="Times New Roman"/>
                <w:sz w:val="28"/>
                <w:szCs w:val="28"/>
                <w:lang w:val="ru-RU" w:eastAsia="ru-RU"/>
              </w:rPr>
              <w:t>Оцінка</w:t>
            </w:r>
            <w:proofErr w:type="spellEnd"/>
            <w:r w:rsidRPr="00D96B7F">
              <w:rPr>
                <w:rFonts w:ascii="Times New Roman" w:eastAsia="Times New Roman" w:hAnsi="Times New Roman" w:cs="Times New Roman"/>
                <w:sz w:val="28"/>
                <w:szCs w:val="28"/>
                <w:lang w:val="ru-RU" w:eastAsia="ru-RU"/>
              </w:rPr>
              <w:t>______________/___</w:t>
            </w:r>
            <w:r w:rsidRPr="00D96B7F">
              <w:rPr>
                <w:rFonts w:ascii="Times New Roman" w:eastAsia="Times New Roman" w:hAnsi="Times New Roman" w:cs="Times New Roman"/>
                <w:sz w:val="20"/>
                <w:szCs w:val="20"/>
                <w:lang w:val="ru-RU" w:eastAsia="ru-RU"/>
              </w:rPr>
              <w:tab/>
            </w:r>
            <w:r w:rsidRPr="00D96B7F">
              <w:rPr>
                <w:rFonts w:ascii="Times New Roman" w:eastAsia="Times New Roman" w:hAnsi="Times New Roman" w:cs="Times New Roman"/>
                <w:sz w:val="28"/>
                <w:szCs w:val="28"/>
                <w:lang w:val="ru-RU" w:eastAsia="ru-RU"/>
              </w:rPr>
              <w:t>___/_____</w:t>
            </w:r>
          </w:p>
          <w:p w:rsidR="00D96B7F" w:rsidRPr="00D96B7F" w:rsidRDefault="00D96B7F" w:rsidP="00D96B7F">
            <w:pPr>
              <w:spacing w:after="0" w:line="240" w:lineRule="auto"/>
              <w:rPr>
                <w:rFonts w:ascii="Times New Roman" w:eastAsia="Times New Roman" w:hAnsi="Times New Roman" w:cs="Times New Roman"/>
                <w:sz w:val="20"/>
                <w:szCs w:val="20"/>
                <w:lang w:val="ru-RU" w:eastAsia="ru-RU"/>
              </w:rPr>
            </w:pPr>
            <w:r w:rsidRPr="00D96B7F">
              <w:rPr>
                <w:rFonts w:ascii="Times New Roman" w:eastAsia="Times New Roman" w:hAnsi="Times New Roman" w:cs="Times New Roman"/>
                <w:sz w:val="20"/>
                <w:szCs w:val="20"/>
                <w:lang w:eastAsia="ru-RU"/>
              </w:rPr>
              <w:t xml:space="preserve">      </w:t>
            </w:r>
            <w:r w:rsidRPr="00D96B7F">
              <w:rPr>
                <w:rFonts w:ascii="Times New Roman" w:eastAsia="Times New Roman" w:hAnsi="Times New Roman" w:cs="Times New Roman"/>
                <w:sz w:val="20"/>
                <w:szCs w:val="20"/>
                <w:lang w:val="ru-RU" w:eastAsia="ru-RU"/>
              </w:rPr>
              <w:t xml:space="preserve">(за </w:t>
            </w:r>
            <w:proofErr w:type="spellStart"/>
            <w:r w:rsidRPr="00D96B7F">
              <w:rPr>
                <w:rFonts w:ascii="Times New Roman" w:eastAsia="Times New Roman" w:hAnsi="Times New Roman" w:cs="Times New Roman"/>
                <w:sz w:val="20"/>
                <w:szCs w:val="20"/>
                <w:lang w:val="ru-RU" w:eastAsia="ru-RU"/>
              </w:rPr>
              <w:t>національною</w:t>
            </w:r>
            <w:proofErr w:type="spellEnd"/>
            <w:r w:rsidRPr="00D96B7F">
              <w:rPr>
                <w:rFonts w:ascii="Times New Roman" w:eastAsia="Times New Roman" w:hAnsi="Times New Roman" w:cs="Times New Roman"/>
                <w:sz w:val="20"/>
                <w:szCs w:val="20"/>
                <w:lang w:val="ru-RU" w:eastAsia="ru-RU"/>
              </w:rPr>
              <w:t xml:space="preserve"> шкалою/шкалою ЕСТ</w:t>
            </w:r>
            <w:proofErr w:type="gramStart"/>
            <w:r w:rsidRPr="00D96B7F">
              <w:rPr>
                <w:rFonts w:ascii="Times New Roman" w:eastAsia="Times New Roman" w:hAnsi="Times New Roman" w:cs="Times New Roman"/>
                <w:sz w:val="20"/>
                <w:szCs w:val="20"/>
                <w:lang w:val="en-US" w:eastAsia="ru-RU"/>
              </w:rPr>
              <w:t>S</w:t>
            </w:r>
            <w:proofErr w:type="gramEnd"/>
            <w:r w:rsidRPr="00D96B7F">
              <w:rPr>
                <w:rFonts w:ascii="Times New Roman" w:eastAsia="Times New Roman" w:hAnsi="Times New Roman" w:cs="Times New Roman"/>
                <w:sz w:val="20"/>
                <w:szCs w:val="20"/>
                <w:lang w:val="ru-RU" w:eastAsia="ru-RU"/>
              </w:rPr>
              <w:t>/</w:t>
            </w:r>
            <w:proofErr w:type="spellStart"/>
            <w:r w:rsidRPr="00D96B7F">
              <w:rPr>
                <w:rFonts w:ascii="Times New Roman" w:eastAsia="Times New Roman" w:hAnsi="Times New Roman" w:cs="Times New Roman"/>
                <w:sz w:val="20"/>
                <w:szCs w:val="20"/>
                <w:lang w:val="ru-RU" w:eastAsia="ru-RU"/>
              </w:rPr>
              <w:t>бали</w:t>
            </w:r>
            <w:proofErr w:type="spellEnd"/>
            <w:r w:rsidRPr="00D96B7F">
              <w:rPr>
                <w:rFonts w:ascii="Times New Roman" w:eastAsia="Times New Roman" w:hAnsi="Times New Roman" w:cs="Times New Roman"/>
                <w:sz w:val="20"/>
                <w:szCs w:val="20"/>
                <w:lang w:val="ru-RU" w:eastAsia="ru-RU"/>
              </w:rPr>
              <w:t>)</w:t>
            </w:r>
          </w:p>
          <w:p w:rsidR="00D96B7F" w:rsidRPr="00D96B7F" w:rsidRDefault="00D96B7F" w:rsidP="00D96B7F">
            <w:pPr>
              <w:spacing w:after="0" w:line="240" w:lineRule="auto"/>
              <w:rPr>
                <w:rFonts w:ascii="Times New Roman" w:eastAsia="Times New Roman" w:hAnsi="Times New Roman" w:cs="Times New Roman"/>
                <w:sz w:val="20"/>
                <w:szCs w:val="20"/>
                <w:lang w:val="ru-RU" w:eastAsia="ru-RU"/>
              </w:rPr>
            </w:pPr>
          </w:p>
          <w:p w:rsidR="00D96B7F" w:rsidRPr="00D96B7F" w:rsidRDefault="00D96B7F" w:rsidP="00D96B7F">
            <w:pPr>
              <w:spacing w:after="0" w:line="240" w:lineRule="auto"/>
              <w:rPr>
                <w:rFonts w:ascii="Times New Roman" w:eastAsia="Times New Roman" w:hAnsi="Times New Roman" w:cs="Times New Roman"/>
                <w:sz w:val="20"/>
                <w:szCs w:val="20"/>
                <w:lang w:val="ru-RU" w:eastAsia="ru-RU"/>
              </w:rPr>
            </w:pPr>
          </w:p>
          <w:p w:rsidR="00D96B7F" w:rsidRPr="00D96B7F" w:rsidRDefault="00D96B7F" w:rsidP="00D96B7F">
            <w:pPr>
              <w:spacing w:after="0" w:line="360" w:lineRule="auto"/>
              <w:rPr>
                <w:rFonts w:ascii="Times New Roman" w:eastAsia="Times New Roman" w:hAnsi="Times New Roman" w:cs="Times New Roman"/>
                <w:sz w:val="20"/>
                <w:szCs w:val="20"/>
                <w:lang w:val="ru-RU" w:eastAsia="ru-RU"/>
              </w:rPr>
            </w:pPr>
            <w:r w:rsidRPr="00D96B7F">
              <w:rPr>
                <w:rFonts w:ascii="Times New Roman" w:eastAsia="Times New Roman" w:hAnsi="Times New Roman" w:cs="Times New Roman"/>
                <w:sz w:val="28"/>
                <w:szCs w:val="28"/>
                <w:lang w:val="ru-RU" w:eastAsia="ru-RU"/>
              </w:rPr>
              <w:t>Голова ЕК</w:t>
            </w:r>
          </w:p>
          <w:p w:rsidR="00D96B7F" w:rsidRPr="00D96B7F" w:rsidRDefault="00D96B7F" w:rsidP="00D96B7F">
            <w:pPr>
              <w:spacing w:after="0" w:line="240" w:lineRule="auto"/>
              <w:rPr>
                <w:rFonts w:ascii="Times New Roman" w:eastAsia="Times New Roman" w:hAnsi="Times New Roman" w:cs="Times New Roman"/>
                <w:sz w:val="20"/>
                <w:szCs w:val="20"/>
                <w:lang w:val="ru-RU" w:eastAsia="ru-RU"/>
              </w:rPr>
            </w:pPr>
            <w:r w:rsidRPr="00D96B7F">
              <w:rPr>
                <w:rFonts w:ascii="Times New Roman" w:eastAsia="Times New Roman" w:hAnsi="Times New Roman" w:cs="Times New Roman"/>
                <w:sz w:val="28"/>
                <w:szCs w:val="28"/>
                <w:lang w:val="ru-RU" w:eastAsia="ru-RU"/>
              </w:rPr>
              <w:t>___________</w:t>
            </w:r>
            <w:r w:rsidRPr="00D96B7F">
              <w:rPr>
                <w:rFonts w:ascii="Times New Roman" w:eastAsia="Times New Roman" w:hAnsi="Times New Roman" w:cs="Times New Roman"/>
                <w:sz w:val="28"/>
                <w:szCs w:val="28"/>
                <w:lang w:eastAsia="ru-RU"/>
              </w:rPr>
              <w:t xml:space="preserve"> проф. </w:t>
            </w:r>
            <w:r w:rsidRPr="00D96B7F">
              <w:rPr>
                <w:rFonts w:ascii="Times New Roman" w:eastAsia="Times New Roman" w:hAnsi="Times New Roman" w:cs="Times New Roman"/>
                <w:sz w:val="28"/>
                <w:szCs w:val="28"/>
                <w:lang w:val="ru-RU" w:eastAsia="ru-RU"/>
              </w:rPr>
              <w:t>Степанова Т.В.</w:t>
            </w:r>
          </w:p>
          <w:p w:rsidR="00D96B7F" w:rsidRPr="00D96B7F" w:rsidRDefault="00D96B7F" w:rsidP="00D96B7F">
            <w:pPr>
              <w:tabs>
                <w:tab w:val="left" w:pos="454"/>
                <w:tab w:val="left" w:pos="2155"/>
              </w:tabs>
              <w:spacing w:after="0" w:line="240" w:lineRule="auto"/>
              <w:rPr>
                <w:rFonts w:ascii="Times New Roman" w:eastAsia="Times New Roman" w:hAnsi="Times New Roman" w:cs="Times New Roman"/>
                <w:sz w:val="28"/>
                <w:szCs w:val="28"/>
                <w:lang w:val="ru-RU" w:eastAsia="ru-RU"/>
              </w:rPr>
            </w:pPr>
            <w:r w:rsidRPr="00D96B7F">
              <w:rPr>
                <w:rFonts w:ascii="Times New Roman" w:eastAsia="Times New Roman" w:hAnsi="Times New Roman" w:cs="Times New Roman"/>
                <w:sz w:val="20"/>
                <w:szCs w:val="20"/>
                <w:lang w:val="ru-RU" w:eastAsia="ru-RU"/>
              </w:rPr>
              <w:t xml:space="preserve">   </w:t>
            </w:r>
            <w:r w:rsidRPr="00D96B7F">
              <w:rPr>
                <w:rFonts w:ascii="Times New Roman" w:eastAsia="Times New Roman" w:hAnsi="Times New Roman" w:cs="Times New Roman"/>
                <w:sz w:val="20"/>
                <w:szCs w:val="20"/>
                <w:lang w:eastAsia="ru-RU"/>
              </w:rPr>
              <w:t xml:space="preserve"> </w:t>
            </w:r>
            <w:r w:rsidRPr="00D96B7F">
              <w:rPr>
                <w:rFonts w:ascii="Times New Roman" w:eastAsia="Times New Roman" w:hAnsi="Times New Roman" w:cs="Times New Roman"/>
                <w:sz w:val="20"/>
                <w:szCs w:val="20"/>
                <w:lang w:val="ru-RU" w:eastAsia="ru-RU"/>
              </w:rPr>
              <w:t xml:space="preserve">     (</w:t>
            </w:r>
            <w:proofErr w:type="spellStart"/>
            <w:proofErr w:type="gramStart"/>
            <w:r w:rsidRPr="00D96B7F">
              <w:rPr>
                <w:rFonts w:ascii="Times New Roman" w:eastAsia="Times New Roman" w:hAnsi="Times New Roman" w:cs="Times New Roman"/>
                <w:sz w:val="20"/>
                <w:szCs w:val="20"/>
                <w:lang w:val="ru-RU" w:eastAsia="ru-RU"/>
              </w:rPr>
              <w:t>п</w:t>
            </w:r>
            <w:proofErr w:type="gramEnd"/>
            <w:r w:rsidRPr="00D96B7F">
              <w:rPr>
                <w:rFonts w:ascii="Times New Roman" w:eastAsia="Times New Roman" w:hAnsi="Times New Roman" w:cs="Times New Roman"/>
                <w:sz w:val="20"/>
                <w:szCs w:val="20"/>
                <w:lang w:val="ru-RU" w:eastAsia="ru-RU"/>
              </w:rPr>
              <w:t>ідпис</w:t>
            </w:r>
            <w:proofErr w:type="spellEnd"/>
            <w:r w:rsidRPr="00D96B7F">
              <w:rPr>
                <w:rFonts w:ascii="Times New Roman" w:eastAsia="Times New Roman" w:hAnsi="Times New Roman" w:cs="Times New Roman"/>
                <w:sz w:val="20"/>
                <w:szCs w:val="20"/>
                <w:lang w:val="ru-RU" w:eastAsia="ru-RU"/>
              </w:rPr>
              <w:t>)</w:t>
            </w:r>
            <w:r w:rsidRPr="00D96B7F">
              <w:rPr>
                <w:rFonts w:ascii="Times New Roman" w:eastAsia="Times New Roman" w:hAnsi="Times New Roman" w:cs="Times New Roman"/>
                <w:sz w:val="20"/>
                <w:szCs w:val="20"/>
                <w:lang w:val="ru-RU" w:eastAsia="ru-RU"/>
              </w:rPr>
              <w:tab/>
            </w:r>
          </w:p>
        </w:tc>
      </w:tr>
      <w:tr w:rsidR="00D96B7F" w:rsidRPr="00D96B7F" w:rsidTr="00D96B7F">
        <w:trPr>
          <w:jc w:val="center"/>
        </w:trPr>
        <w:tc>
          <w:tcPr>
            <w:tcW w:w="5232" w:type="dxa"/>
          </w:tcPr>
          <w:p w:rsidR="00D96B7F" w:rsidRPr="00D96B7F" w:rsidRDefault="00D96B7F" w:rsidP="00D96B7F">
            <w:pPr>
              <w:spacing w:after="0" w:line="240" w:lineRule="auto"/>
              <w:rPr>
                <w:rFonts w:ascii="Times New Roman" w:eastAsia="Times New Roman" w:hAnsi="Times New Roman" w:cs="Times New Roman"/>
                <w:sz w:val="28"/>
                <w:szCs w:val="28"/>
                <w:lang w:val="ru-RU" w:eastAsia="ru-RU"/>
              </w:rPr>
            </w:pPr>
          </w:p>
        </w:tc>
        <w:tc>
          <w:tcPr>
            <w:tcW w:w="4927" w:type="dxa"/>
          </w:tcPr>
          <w:p w:rsidR="00D96B7F" w:rsidRPr="00D96B7F" w:rsidRDefault="00D96B7F" w:rsidP="00D96B7F">
            <w:pPr>
              <w:spacing w:after="0" w:line="240" w:lineRule="auto"/>
              <w:rPr>
                <w:rFonts w:ascii="Times New Roman" w:eastAsia="Times New Roman" w:hAnsi="Times New Roman" w:cs="Times New Roman"/>
                <w:sz w:val="28"/>
                <w:szCs w:val="28"/>
                <w:lang w:val="ru-RU" w:eastAsia="ru-RU"/>
              </w:rPr>
            </w:pPr>
          </w:p>
        </w:tc>
      </w:tr>
    </w:tbl>
    <w:p w:rsidR="00D96B7F" w:rsidRPr="00D96B7F" w:rsidRDefault="00D96B7F" w:rsidP="00D96B7F">
      <w:pPr>
        <w:spacing w:after="0" w:line="360" w:lineRule="auto"/>
        <w:jc w:val="center"/>
        <w:rPr>
          <w:rFonts w:ascii="Times New Roman" w:eastAsia="Times New Roman" w:hAnsi="Times New Roman" w:cs="Times New Roman"/>
          <w:b/>
          <w:sz w:val="28"/>
          <w:szCs w:val="28"/>
          <w:lang w:eastAsia="ru-RU"/>
        </w:rPr>
      </w:pPr>
    </w:p>
    <w:p w:rsidR="00D96B7F" w:rsidRPr="00D96B7F" w:rsidRDefault="00D96B7F" w:rsidP="00D96B7F">
      <w:pPr>
        <w:spacing w:after="0" w:line="360" w:lineRule="auto"/>
        <w:jc w:val="center"/>
        <w:rPr>
          <w:rFonts w:ascii="Times New Roman" w:eastAsia="Times New Roman" w:hAnsi="Times New Roman" w:cs="Times New Roman"/>
          <w:b/>
          <w:sz w:val="28"/>
          <w:szCs w:val="28"/>
          <w:lang w:val="en-US" w:eastAsia="ru-RU"/>
        </w:rPr>
      </w:pPr>
      <w:r w:rsidRPr="00D96B7F">
        <w:rPr>
          <w:rFonts w:ascii="Times New Roman" w:eastAsia="Times New Roman" w:hAnsi="Times New Roman" w:cs="Times New Roman"/>
          <w:b/>
          <w:sz w:val="28"/>
          <w:szCs w:val="28"/>
          <w:lang w:eastAsia="ru-RU"/>
        </w:rPr>
        <w:t>Одеса – 201</w:t>
      </w:r>
      <w:r w:rsidRPr="00D96B7F">
        <w:rPr>
          <w:rFonts w:ascii="Times New Roman" w:eastAsia="Times New Roman" w:hAnsi="Times New Roman" w:cs="Times New Roman"/>
          <w:b/>
          <w:sz w:val="28"/>
          <w:szCs w:val="28"/>
          <w:lang w:val="ru-RU" w:eastAsia="ru-RU"/>
        </w:rPr>
        <w:t>9</w:t>
      </w:r>
    </w:p>
    <w:p w:rsidR="00D96B7F" w:rsidRPr="00D96B7F" w:rsidRDefault="00D96B7F" w:rsidP="00D96B7F">
      <w:pPr>
        <w:spacing w:after="0" w:line="360" w:lineRule="auto"/>
        <w:rPr>
          <w:rFonts w:ascii="Times New Roman" w:eastAsia="Times New Roman" w:hAnsi="Times New Roman" w:cs="Times New Roman"/>
          <w:b/>
          <w:sz w:val="28"/>
          <w:szCs w:val="28"/>
          <w:lang w:val="en-US" w:eastAsia="ru-RU"/>
        </w:rPr>
        <w:sectPr w:rsidR="00D96B7F" w:rsidRPr="00D96B7F">
          <w:pgSz w:w="11906" w:h="16838"/>
          <w:pgMar w:top="1134" w:right="567" w:bottom="1134" w:left="1701" w:header="709" w:footer="709" w:gutter="0"/>
          <w:cols w:space="720"/>
        </w:sectPr>
      </w:pPr>
    </w:p>
    <w:p w:rsidR="00D96B7F" w:rsidRPr="00D96B7F" w:rsidRDefault="00D96B7F" w:rsidP="00D96B7F">
      <w:pPr>
        <w:keepNext/>
        <w:keepLines/>
        <w:spacing w:after="240" w:line="360" w:lineRule="auto"/>
        <w:jc w:val="center"/>
        <w:rPr>
          <w:rFonts w:ascii="Times New Roman" w:eastAsia="Times New Roman" w:hAnsi="Times New Roman" w:cs="Times New Roman"/>
          <w:b/>
          <w:bCs/>
          <w:sz w:val="28"/>
          <w:szCs w:val="28"/>
          <w:lang w:eastAsia="ru-RU"/>
        </w:rPr>
      </w:pPr>
      <w:r w:rsidRPr="00D96B7F">
        <w:rPr>
          <w:rFonts w:ascii="Times New Roman" w:eastAsia="Times New Roman" w:hAnsi="Times New Roman" w:cs="Times New Roman"/>
          <w:b/>
          <w:bCs/>
          <w:sz w:val="28"/>
          <w:szCs w:val="28"/>
          <w:lang w:eastAsia="ru-RU"/>
        </w:rPr>
        <w:lastRenderedPageBreak/>
        <w:t>ЗМІСТ</w:t>
      </w:r>
    </w:p>
    <w:p w:rsidR="00D96B7F" w:rsidRPr="00D96B7F" w:rsidRDefault="00D96B7F" w:rsidP="00D96B7F">
      <w:pPr>
        <w:tabs>
          <w:tab w:val="right" w:leader="dot" w:pos="9060"/>
        </w:tabs>
        <w:spacing w:after="0" w:line="360" w:lineRule="auto"/>
        <w:jc w:val="both"/>
        <w:rPr>
          <w:rFonts w:ascii="Times New Roman" w:eastAsia="Times New Roman" w:hAnsi="Times New Roman" w:cs="Times New Roman"/>
          <w:noProof/>
          <w:color w:val="0000FF"/>
          <w:sz w:val="28"/>
          <w:szCs w:val="28"/>
          <w:u w:val="single"/>
          <w:lang w:eastAsia="ru-RU"/>
        </w:rPr>
      </w:pPr>
      <w:r w:rsidRPr="00D96B7F">
        <w:rPr>
          <w:rFonts w:ascii="Times New Roman" w:eastAsia="Times New Roman" w:hAnsi="Times New Roman" w:cs="Times New Roman"/>
          <w:noProof/>
          <w:sz w:val="28"/>
          <w:szCs w:val="28"/>
          <w:lang w:eastAsia="ru-RU"/>
        </w:rPr>
        <w:fldChar w:fldCharType="begin"/>
      </w:r>
      <w:r w:rsidRPr="00D96B7F">
        <w:rPr>
          <w:rFonts w:ascii="Times New Roman" w:eastAsia="Times New Roman" w:hAnsi="Times New Roman" w:cs="Times New Roman"/>
          <w:noProof/>
          <w:sz w:val="28"/>
          <w:szCs w:val="28"/>
          <w:lang w:eastAsia="ru-RU"/>
        </w:rPr>
        <w:instrText xml:space="preserve"> TOC \o "1-3" \h \z \u </w:instrText>
      </w:r>
      <w:r w:rsidRPr="00D96B7F">
        <w:rPr>
          <w:rFonts w:ascii="Times New Roman" w:eastAsia="Times New Roman" w:hAnsi="Times New Roman" w:cs="Times New Roman"/>
          <w:noProof/>
          <w:sz w:val="28"/>
          <w:szCs w:val="28"/>
          <w:lang w:eastAsia="ru-RU"/>
        </w:rPr>
        <w:fldChar w:fldCharType="separate"/>
      </w:r>
      <w:hyperlink r:id="rId6" w:anchor="_Toc26126837" w:history="1">
        <w:r w:rsidRPr="00D96B7F">
          <w:rPr>
            <w:rFonts w:ascii="Times New Roman" w:eastAsia="Times New Roman" w:hAnsi="Times New Roman" w:cs="Times New Roman"/>
            <w:b/>
            <w:noProof/>
            <w:color w:val="0000FF"/>
            <w:sz w:val="28"/>
            <w:szCs w:val="28"/>
            <w:u w:val="single"/>
            <w:lang w:eastAsia="ru-RU"/>
          </w:rPr>
          <w:t>ВСТУП</w:t>
        </w:r>
        <w:r w:rsidRPr="00D96B7F">
          <w:rPr>
            <w:rFonts w:ascii="Times New Roman" w:eastAsia="Times New Roman" w:hAnsi="Times New Roman" w:cs="Times New Roman"/>
            <w:noProof/>
            <w:webHidden/>
            <w:sz w:val="28"/>
            <w:szCs w:val="28"/>
            <w:lang w:eastAsia="ru-RU"/>
          </w:rPr>
          <w:tab/>
        </w:r>
        <w:r w:rsidRPr="00D96B7F">
          <w:rPr>
            <w:rFonts w:ascii="Times New Roman" w:eastAsia="Times New Roman" w:hAnsi="Times New Roman" w:cs="Times New Roman"/>
            <w:noProof/>
            <w:webHidden/>
            <w:sz w:val="28"/>
            <w:szCs w:val="28"/>
            <w:lang w:eastAsia="ru-RU"/>
          </w:rPr>
          <w:fldChar w:fldCharType="begin"/>
        </w:r>
        <w:r w:rsidRPr="00D96B7F">
          <w:rPr>
            <w:rFonts w:ascii="Times New Roman" w:eastAsia="Times New Roman" w:hAnsi="Times New Roman" w:cs="Times New Roman"/>
            <w:noProof/>
            <w:webHidden/>
            <w:sz w:val="28"/>
            <w:szCs w:val="28"/>
            <w:lang w:eastAsia="ru-RU"/>
          </w:rPr>
          <w:instrText xml:space="preserve"> PAGEREF _Toc26126837 \h </w:instrText>
        </w:r>
        <w:r w:rsidRPr="00D96B7F">
          <w:rPr>
            <w:rFonts w:ascii="Times New Roman" w:eastAsia="Times New Roman" w:hAnsi="Times New Roman" w:cs="Times New Roman"/>
            <w:noProof/>
            <w:webHidden/>
            <w:sz w:val="28"/>
            <w:szCs w:val="28"/>
            <w:lang w:eastAsia="ru-RU"/>
          </w:rPr>
        </w:r>
        <w:r w:rsidRPr="00D96B7F">
          <w:rPr>
            <w:rFonts w:ascii="Times New Roman" w:eastAsia="Times New Roman" w:hAnsi="Times New Roman" w:cs="Times New Roman"/>
            <w:noProof/>
            <w:webHidden/>
            <w:sz w:val="28"/>
            <w:szCs w:val="28"/>
            <w:lang w:eastAsia="ru-RU"/>
          </w:rPr>
          <w:fldChar w:fldCharType="separate"/>
        </w:r>
        <w:r w:rsidRPr="00D96B7F">
          <w:rPr>
            <w:rFonts w:ascii="Times New Roman" w:eastAsia="Times New Roman" w:hAnsi="Times New Roman" w:cs="Times New Roman"/>
            <w:noProof/>
            <w:webHidden/>
            <w:sz w:val="28"/>
            <w:szCs w:val="28"/>
            <w:lang w:eastAsia="ru-RU"/>
          </w:rPr>
          <w:t>4</w:t>
        </w:r>
        <w:r w:rsidRPr="00D96B7F">
          <w:rPr>
            <w:rFonts w:ascii="Times New Roman" w:eastAsia="Times New Roman" w:hAnsi="Times New Roman" w:cs="Times New Roman"/>
            <w:noProof/>
            <w:webHidden/>
            <w:sz w:val="28"/>
            <w:szCs w:val="28"/>
            <w:lang w:eastAsia="ru-RU"/>
          </w:rPr>
          <w:fldChar w:fldCharType="end"/>
        </w:r>
      </w:hyperlink>
    </w:p>
    <w:p w:rsidR="00D96B7F" w:rsidRPr="00D96B7F" w:rsidRDefault="00D96B7F" w:rsidP="00D96B7F">
      <w:pPr>
        <w:spacing w:after="0" w:line="240" w:lineRule="auto"/>
        <w:rPr>
          <w:rFonts w:ascii="Times New Roman" w:eastAsia="Times New Roman" w:hAnsi="Times New Roman" w:cs="Times New Roman"/>
          <w:sz w:val="24"/>
          <w:szCs w:val="24"/>
          <w:lang w:eastAsia="ru-RU"/>
        </w:rPr>
      </w:pPr>
    </w:p>
    <w:p w:rsidR="00D96B7F" w:rsidRPr="00D96B7F" w:rsidRDefault="00D96B7F" w:rsidP="00D96B7F">
      <w:pPr>
        <w:tabs>
          <w:tab w:val="right" w:leader="dot" w:pos="9060"/>
        </w:tabs>
        <w:spacing w:after="0" w:line="360" w:lineRule="auto"/>
        <w:jc w:val="both"/>
        <w:rPr>
          <w:rFonts w:ascii="Times New Roman" w:eastAsia="Times New Roman" w:hAnsi="Times New Roman" w:cs="Times New Roman"/>
          <w:noProof/>
          <w:sz w:val="28"/>
          <w:szCs w:val="28"/>
          <w:lang w:eastAsia="ru-RU"/>
        </w:rPr>
      </w:pPr>
      <w:hyperlink r:id="rId7" w:anchor="_Toc26126838" w:history="1">
        <w:r w:rsidRPr="00D96B7F">
          <w:rPr>
            <w:rFonts w:ascii="Times New Roman" w:eastAsia="Times New Roman" w:hAnsi="Times New Roman" w:cs="Times New Roman"/>
            <w:b/>
            <w:noProof/>
            <w:color w:val="0000FF"/>
            <w:sz w:val="28"/>
            <w:szCs w:val="28"/>
            <w:u w:val="single"/>
            <w:lang w:eastAsia="ru-RU"/>
          </w:rPr>
          <w:t>РОЗДІЛ 1</w:t>
        </w:r>
        <w:r w:rsidRPr="00D96B7F">
          <w:rPr>
            <w:rFonts w:ascii="Times New Roman" w:eastAsia="Times New Roman" w:hAnsi="Times New Roman" w:cs="Times New Roman"/>
            <w:noProof/>
            <w:webHidden/>
            <w:sz w:val="28"/>
            <w:szCs w:val="28"/>
            <w:lang w:eastAsia="ru-RU"/>
          </w:rPr>
          <w:t>.</w:t>
        </w:r>
      </w:hyperlink>
      <w:r w:rsidRPr="00D96B7F">
        <w:rPr>
          <w:rFonts w:ascii="Times New Roman" w:eastAsia="Times New Roman" w:hAnsi="Times New Roman" w:cs="Times New Roman"/>
          <w:noProof/>
          <w:sz w:val="28"/>
          <w:szCs w:val="28"/>
          <w:lang w:eastAsia="ru-RU"/>
        </w:rPr>
        <w:t xml:space="preserve"> </w:t>
      </w:r>
      <w:hyperlink r:id="rId8" w:anchor="_Toc26126839" w:history="1">
        <w:r w:rsidRPr="00D96B7F">
          <w:rPr>
            <w:rFonts w:ascii="Times New Roman" w:eastAsia="Times New Roman" w:hAnsi="Times New Roman" w:cs="Times New Roman"/>
            <w:b/>
            <w:noProof/>
            <w:color w:val="0000FF"/>
            <w:sz w:val="28"/>
            <w:szCs w:val="28"/>
            <w:u w:val="single"/>
            <w:lang w:eastAsia="ru-RU"/>
          </w:rPr>
          <w:t>ОСНОВНІ ПОЛОЖЕННЯ ПРО ФОРМИ СУДОЧИНСТВА</w:t>
        </w:r>
      </w:hyperlink>
    </w:p>
    <w:p w:rsidR="00D96B7F" w:rsidRPr="00D96B7F" w:rsidRDefault="00D96B7F" w:rsidP="00D96B7F">
      <w:pPr>
        <w:tabs>
          <w:tab w:val="right" w:leader="dot" w:pos="9060"/>
        </w:tabs>
        <w:spacing w:after="0" w:line="360" w:lineRule="auto"/>
        <w:jc w:val="both"/>
        <w:rPr>
          <w:rFonts w:ascii="Times New Roman" w:eastAsia="Times New Roman" w:hAnsi="Times New Roman" w:cs="Times New Roman"/>
          <w:noProof/>
          <w:sz w:val="28"/>
          <w:szCs w:val="28"/>
          <w:lang w:eastAsia="ru-RU"/>
        </w:rPr>
      </w:pPr>
      <w:hyperlink r:id="rId9" w:anchor="_Toc26126840" w:history="1">
        <w:r w:rsidRPr="00D96B7F">
          <w:rPr>
            <w:rFonts w:ascii="Times New Roman" w:eastAsia="Times New Roman" w:hAnsi="Times New Roman" w:cs="Times New Roman"/>
            <w:noProof/>
            <w:color w:val="0000FF"/>
            <w:sz w:val="28"/>
            <w:szCs w:val="28"/>
            <w:u w:val="single"/>
            <w:lang w:eastAsia="ru-RU"/>
          </w:rPr>
          <w:t>1.1. Поняття та значення форми судочинства</w:t>
        </w:r>
        <w:r w:rsidRPr="00D96B7F">
          <w:rPr>
            <w:rFonts w:ascii="Times New Roman" w:eastAsia="Times New Roman" w:hAnsi="Times New Roman" w:cs="Times New Roman"/>
            <w:noProof/>
            <w:webHidden/>
            <w:sz w:val="28"/>
            <w:szCs w:val="28"/>
            <w:lang w:eastAsia="ru-RU"/>
          </w:rPr>
          <w:tab/>
        </w:r>
        <w:r w:rsidRPr="00D96B7F">
          <w:rPr>
            <w:rFonts w:ascii="Times New Roman" w:eastAsia="Times New Roman" w:hAnsi="Times New Roman" w:cs="Times New Roman"/>
            <w:noProof/>
            <w:webHidden/>
            <w:sz w:val="28"/>
            <w:szCs w:val="28"/>
            <w:lang w:eastAsia="ru-RU"/>
          </w:rPr>
          <w:fldChar w:fldCharType="begin"/>
        </w:r>
        <w:r w:rsidRPr="00D96B7F">
          <w:rPr>
            <w:rFonts w:ascii="Times New Roman" w:eastAsia="Times New Roman" w:hAnsi="Times New Roman" w:cs="Times New Roman"/>
            <w:noProof/>
            <w:webHidden/>
            <w:sz w:val="28"/>
            <w:szCs w:val="28"/>
            <w:lang w:eastAsia="ru-RU"/>
          </w:rPr>
          <w:instrText xml:space="preserve"> PAGEREF _Toc26126840 \h </w:instrText>
        </w:r>
        <w:r w:rsidRPr="00D96B7F">
          <w:rPr>
            <w:rFonts w:ascii="Times New Roman" w:eastAsia="Times New Roman" w:hAnsi="Times New Roman" w:cs="Times New Roman"/>
            <w:noProof/>
            <w:webHidden/>
            <w:sz w:val="28"/>
            <w:szCs w:val="28"/>
            <w:lang w:eastAsia="ru-RU"/>
          </w:rPr>
        </w:r>
        <w:r w:rsidRPr="00D96B7F">
          <w:rPr>
            <w:rFonts w:ascii="Times New Roman" w:eastAsia="Times New Roman" w:hAnsi="Times New Roman" w:cs="Times New Roman"/>
            <w:noProof/>
            <w:webHidden/>
            <w:sz w:val="28"/>
            <w:szCs w:val="28"/>
            <w:lang w:eastAsia="ru-RU"/>
          </w:rPr>
          <w:fldChar w:fldCharType="separate"/>
        </w:r>
        <w:r w:rsidRPr="00D96B7F">
          <w:rPr>
            <w:rFonts w:ascii="Times New Roman" w:eastAsia="Times New Roman" w:hAnsi="Times New Roman" w:cs="Times New Roman"/>
            <w:noProof/>
            <w:webHidden/>
            <w:sz w:val="28"/>
            <w:szCs w:val="28"/>
            <w:lang w:eastAsia="ru-RU"/>
          </w:rPr>
          <w:t>9</w:t>
        </w:r>
        <w:r w:rsidRPr="00D96B7F">
          <w:rPr>
            <w:rFonts w:ascii="Times New Roman" w:eastAsia="Times New Roman" w:hAnsi="Times New Roman" w:cs="Times New Roman"/>
            <w:noProof/>
            <w:webHidden/>
            <w:sz w:val="28"/>
            <w:szCs w:val="28"/>
            <w:lang w:eastAsia="ru-RU"/>
          </w:rPr>
          <w:fldChar w:fldCharType="end"/>
        </w:r>
      </w:hyperlink>
    </w:p>
    <w:p w:rsidR="00D96B7F" w:rsidRPr="00D96B7F" w:rsidRDefault="00D96B7F" w:rsidP="00D96B7F">
      <w:pPr>
        <w:tabs>
          <w:tab w:val="right" w:leader="dot" w:pos="9060"/>
        </w:tabs>
        <w:spacing w:after="0" w:line="360" w:lineRule="auto"/>
        <w:jc w:val="both"/>
        <w:rPr>
          <w:rFonts w:ascii="Times New Roman" w:eastAsia="Times New Roman" w:hAnsi="Times New Roman" w:cs="Times New Roman"/>
          <w:noProof/>
          <w:sz w:val="28"/>
          <w:szCs w:val="28"/>
          <w:lang w:eastAsia="ru-RU"/>
        </w:rPr>
      </w:pPr>
      <w:hyperlink r:id="rId10" w:anchor="_Toc26126841" w:history="1">
        <w:r w:rsidRPr="00D96B7F">
          <w:rPr>
            <w:rFonts w:ascii="Times New Roman" w:eastAsia="Times New Roman" w:hAnsi="Times New Roman" w:cs="Times New Roman"/>
            <w:noProof/>
            <w:color w:val="0000FF"/>
            <w:sz w:val="28"/>
            <w:szCs w:val="28"/>
            <w:u w:val="single"/>
            <w:lang w:eastAsia="ru-RU"/>
          </w:rPr>
          <w:t>1.2. Види форм судочинства</w:t>
        </w:r>
        <w:r w:rsidRPr="00D96B7F">
          <w:rPr>
            <w:rFonts w:ascii="Times New Roman" w:eastAsia="Times New Roman" w:hAnsi="Times New Roman" w:cs="Times New Roman"/>
            <w:noProof/>
            <w:webHidden/>
            <w:sz w:val="28"/>
            <w:szCs w:val="28"/>
            <w:lang w:eastAsia="ru-RU"/>
          </w:rPr>
          <w:tab/>
        </w:r>
        <w:r w:rsidRPr="00D96B7F">
          <w:rPr>
            <w:rFonts w:ascii="Times New Roman" w:eastAsia="Times New Roman" w:hAnsi="Times New Roman" w:cs="Times New Roman"/>
            <w:noProof/>
            <w:webHidden/>
            <w:sz w:val="28"/>
            <w:szCs w:val="28"/>
            <w:lang w:eastAsia="ru-RU"/>
          </w:rPr>
          <w:fldChar w:fldCharType="begin"/>
        </w:r>
        <w:r w:rsidRPr="00D96B7F">
          <w:rPr>
            <w:rFonts w:ascii="Times New Roman" w:eastAsia="Times New Roman" w:hAnsi="Times New Roman" w:cs="Times New Roman"/>
            <w:noProof/>
            <w:webHidden/>
            <w:sz w:val="28"/>
            <w:szCs w:val="28"/>
            <w:lang w:eastAsia="ru-RU"/>
          </w:rPr>
          <w:instrText xml:space="preserve"> PAGEREF _Toc26126841 \h </w:instrText>
        </w:r>
        <w:r w:rsidRPr="00D96B7F">
          <w:rPr>
            <w:rFonts w:ascii="Times New Roman" w:eastAsia="Times New Roman" w:hAnsi="Times New Roman" w:cs="Times New Roman"/>
            <w:noProof/>
            <w:webHidden/>
            <w:sz w:val="28"/>
            <w:szCs w:val="28"/>
            <w:lang w:eastAsia="ru-RU"/>
          </w:rPr>
        </w:r>
        <w:r w:rsidRPr="00D96B7F">
          <w:rPr>
            <w:rFonts w:ascii="Times New Roman" w:eastAsia="Times New Roman" w:hAnsi="Times New Roman" w:cs="Times New Roman"/>
            <w:noProof/>
            <w:webHidden/>
            <w:sz w:val="28"/>
            <w:szCs w:val="28"/>
            <w:lang w:eastAsia="ru-RU"/>
          </w:rPr>
          <w:fldChar w:fldCharType="separate"/>
        </w:r>
        <w:r w:rsidRPr="00D96B7F">
          <w:rPr>
            <w:rFonts w:ascii="Times New Roman" w:eastAsia="Times New Roman" w:hAnsi="Times New Roman" w:cs="Times New Roman"/>
            <w:noProof/>
            <w:webHidden/>
            <w:sz w:val="28"/>
            <w:szCs w:val="28"/>
            <w:lang w:eastAsia="ru-RU"/>
          </w:rPr>
          <w:t>20</w:t>
        </w:r>
        <w:r w:rsidRPr="00D96B7F">
          <w:rPr>
            <w:rFonts w:ascii="Times New Roman" w:eastAsia="Times New Roman" w:hAnsi="Times New Roman" w:cs="Times New Roman"/>
            <w:noProof/>
            <w:webHidden/>
            <w:sz w:val="28"/>
            <w:szCs w:val="28"/>
            <w:lang w:eastAsia="ru-RU"/>
          </w:rPr>
          <w:fldChar w:fldCharType="end"/>
        </w:r>
      </w:hyperlink>
    </w:p>
    <w:p w:rsidR="00D96B7F" w:rsidRPr="00D96B7F" w:rsidRDefault="00D96B7F" w:rsidP="00D96B7F">
      <w:pPr>
        <w:tabs>
          <w:tab w:val="right" w:leader="dot" w:pos="9060"/>
        </w:tabs>
        <w:spacing w:after="0" w:line="360" w:lineRule="auto"/>
        <w:jc w:val="both"/>
        <w:rPr>
          <w:rFonts w:ascii="Times New Roman" w:eastAsia="Times New Roman" w:hAnsi="Times New Roman" w:cs="Times New Roman"/>
          <w:noProof/>
          <w:color w:val="0000FF"/>
          <w:sz w:val="28"/>
          <w:szCs w:val="28"/>
          <w:u w:val="single"/>
          <w:lang w:eastAsia="ru-RU"/>
        </w:rPr>
      </w:pPr>
      <w:hyperlink r:id="rId11" w:anchor="_Toc26126842" w:history="1">
        <w:r w:rsidRPr="00D96B7F">
          <w:rPr>
            <w:rFonts w:ascii="Times New Roman" w:eastAsia="Times New Roman" w:hAnsi="Times New Roman" w:cs="Times New Roman"/>
            <w:b/>
            <w:noProof/>
            <w:color w:val="0000FF"/>
            <w:sz w:val="28"/>
            <w:szCs w:val="28"/>
            <w:u w:val="single"/>
            <w:lang w:eastAsia="ru-RU"/>
          </w:rPr>
          <w:t>Висновки до Розділу 1</w:t>
        </w:r>
        <w:r w:rsidRPr="00D96B7F">
          <w:rPr>
            <w:rFonts w:ascii="Times New Roman" w:eastAsia="Times New Roman" w:hAnsi="Times New Roman" w:cs="Times New Roman"/>
            <w:noProof/>
            <w:webHidden/>
            <w:sz w:val="28"/>
            <w:szCs w:val="28"/>
            <w:lang w:eastAsia="ru-RU"/>
          </w:rPr>
          <w:tab/>
        </w:r>
        <w:r w:rsidRPr="00D96B7F">
          <w:rPr>
            <w:rFonts w:ascii="Times New Roman" w:eastAsia="Times New Roman" w:hAnsi="Times New Roman" w:cs="Times New Roman"/>
            <w:noProof/>
            <w:webHidden/>
            <w:sz w:val="28"/>
            <w:szCs w:val="28"/>
            <w:lang w:eastAsia="ru-RU"/>
          </w:rPr>
          <w:fldChar w:fldCharType="begin"/>
        </w:r>
        <w:r w:rsidRPr="00D96B7F">
          <w:rPr>
            <w:rFonts w:ascii="Times New Roman" w:eastAsia="Times New Roman" w:hAnsi="Times New Roman" w:cs="Times New Roman"/>
            <w:noProof/>
            <w:webHidden/>
            <w:sz w:val="28"/>
            <w:szCs w:val="28"/>
            <w:lang w:eastAsia="ru-RU"/>
          </w:rPr>
          <w:instrText xml:space="preserve"> PAGEREF _Toc26126842 \h </w:instrText>
        </w:r>
        <w:r w:rsidRPr="00D96B7F">
          <w:rPr>
            <w:rFonts w:ascii="Times New Roman" w:eastAsia="Times New Roman" w:hAnsi="Times New Roman" w:cs="Times New Roman"/>
            <w:noProof/>
            <w:webHidden/>
            <w:sz w:val="28"/>
            <w:szCs w:val="28"/>
            <w:lang w:eastAsia="ru-RU"/>
          </w:rPr>
        </w:r>
        <w:r w:rsidRPr="00D96B7F">
          <w:rPr>
            <w:rFonts w:ascii="Times New Roman" w:eastAsia="Times New Roman" w:hAnsi="Times New Roman" w:cs="Times New Roman"/>
            <w:noProof/>
            <w:webHidden/>
            <w:sz w:val="28"/>
            <w:szCs w:val="28"/>
            <w:lang w:eastAsia="ru-RU"/>
          </w:rPr>
          <w:fldChar w:fldCharType="separate"/>
        </w:r>
        <w:r w:rsidRPr="00D96B7F">
          <w:rPr>
            <w:rFonts w:ascii="Times New Roman" w:eastAsia="Times New Roman" w:hAnsi="Times New Roman" w:cs="Times New Roman"/>
            <w:noProof/>
            <w:webHidden/>
            <w:sz w:val="28"/>
            <w:szCs w:val="28"/>
            <w:lang w:eastAsia="ru-RU"/>
          </w:rPr>
          <w:t>32</w:t>
        </w:r>
        <w:r w:rsidRPr="00D96B7F">
          <w:rPr>
            <w:rFonts w:ascii="Times New Roman" w:eastAsia="Times New Roman" w:hAnsi="Times New Roman" w:cs="Times New Roman"/>
            <w:noProof/>
            <w:webHidden/>
            <w:sz w:val="28"/>
            <w:szCs w:val="28"/>
            <w:lang w:eastAsia="ru-RU"/>
          </w:rPr>
          <w:fldChar w:fldCharType="end"/>
        </w:r>
      </w:hyperlink>
    </w:p>
    <w:p w:rsidR="00D96B7F" w:rsidRPr="00D96B7F" w:rsidRDefault="00D96B7F" w:rsidP="00D96B7F">
      <w:pPr>
        <w:spacing w:after="0" w:line="240" w:lineRule="auto"/>
        <w:rPr>
          <w:rFonts w:ascii="Times New Roman" w:eastAsia="Times New Roman" w:hAnsi="Times New Roman" w:cs="Times New Roman"/>
          <w:sz w:val="24"/>
          <w:szCs w:val="24"/>
          <w:lang w:eastAsia="ru-RU"/>
        </w:rPr>
      </w:pPr>
    </w:p>
    <w:p w:rsidR="00D96B7F" w:rsidRPr="00D96B7F" w:rsidRDefault="00D96B7F" w:rsidP="00D96B7F">
      <w:pPr>
        <w:tabs>
          <w:tab w:val="right" w:leader="dot" w:pos="9060"/>
        </w:tabs>
        <w:spacing w:after="0" w:line="360" w:lineRule="auto"/>
        <w:jc w:val="both"/>
        <w:rPr>
          <w:rFonts w:ascii="Times New Roman" w:eastAsia="Times New Roman" w:hAnsi="Times New Roman" w:cs="Times New Roman"/>
          <w:b/>
          <w:noProof/>
          <w:color w:val="0000FF"/>
          <w:sz w:val="28"/>
          <w:szCs w:val="28"/>
          <w:u w:val="single"/>
          <w:lang w:eastAsia="ru-RU"/>
        </w:rPr>
      </w:pPr>
      <w:hyperlink r:id="rId12" w:anchor="_Toc26126843" w:history="1">
        <w:r w:rsidRPr="00D96B7F">
          <w:rPr>
            <w:rFonts w:ascii="Times New Roman" w:eastAsia="Times New Roman" w:hAnsi="Times New Roman" w:cs="Times New Roman"/>
            <w:b/>
            <w:noProof/>
            <w:color w:val="0000FF"/>
            <w:sz w:val="28"/>
            <w:szCs w:val="28"/>
            <w:u w:val="single"/>
            <w:lang w:eastAsia="ru-RU"/>
          </w:rPr>
          <w:t>РОЗДІЛ 2</w:t>
        </w:r>
        <w:r w:rsidRPr="00D96B7F">
          <w:rPr>
            <w:rFonts w:ascii="Times New Roman" w:eastAsia="Times New Roman" w:hAnsi="Times New Roman" w:cs="Times New Roman"/>
            <w:noProof/>
            <w:webHidden/>
            <w:sz w:val="28"/>
            <w:szCs w:val="28"/>
            <w:lang w:eastAsia="ru-RU"/>
          </w:rPr>
          <w:t>.</w:t>
        </w:r>
      </w:hyperlink>
      <w:r w:rsidRPr="00D96B7F">
        <w:rPr>
          <w:rFonts w:ascii="Times New Roman" w:eastAsia="Times New Roman" w:hAnsi="Times New Roman" w:cs="Times New Roman"/>
          <w:noProof/>
          <w:sz w:val="28"/>
          <w:szCs w:val="28"/>
          <w:lang w:eastAsia="ru-RU"/>
        </w:rPr>
        <w:t xml:space="preserve"> </w:t>
      </w:r>
      <w:hyperlink r:id="rId13" w:anchor="_Toc26126844" w:history="1">
        <w:r w:rsidRPr="00D96B7F">
          <w:rPr>
            <w:rFonts w:ascii="Times New Roman" w:eastAsia="Times New Roman" w:hAnsi="Times New Roman" w:cs="Times New Roman"/>
            <w:b/>
            <w:noProof/>
            <w:color w:val="0000FF"/>
            <w:sz w:val="28"/>
            <w:szCs w:val="28"/>
            <w:u w:val="single"/>
            <w:lang w:eastAsia="ru-RU"/>
          </w:rPr>
          <w:t xml:space="preserve">ПОРЯДОК РОЗГЛЯДУ ТА ВИРІШЕННЯ СПРАВ У         </w:t>
        </w:r>
      </w:hyperlink>
    </w:p>
    <w:p w:rsidR="00D96B7F" w:rsidRPr="00D96B7F" w:rsidRDefault="00D96B7F" w:rsidP="00D96B7F">
      <w:pPr>
        <w:tabs>
          <w:tab w:val="right" w:leader="dot" w:pos="9060"/>
        </w:tabs>
        <w:spacing w:after="0" w:line="360" w:lineRule="auto"/>
        <w:ind w:firstLine="539"/>
        <w:jc w:val="both"/>
        <w:rPr>
          <w:rFonts w:ascii="Times New Roman" w:eastAsia="Times New Roman" w:hAnsi="Times New Roman" w:cs="Times New Roman"/>
          <w:noProof/>
          <w:sz w:val="28"/>
          <w:szCs w:val="28"/>
          <w:lang w:eastAsia="ru-RU"/>
        </w:rPr>
      </w:pPr>
      <w:hyperlink r:id="rId14" w:anchor="_Toc26126844" w:history="1">
        <w:r w:rsidRPr="00D96B7F">
          <w:rPr>
            <w:rFonts w:ascii="Times New Roman" w:eastAsia="Times New Roman" w:hAnsi="Times New Roman" w:cs="Times New Roman"/>
            <w:b/>
            <w:noProof/>
            <w:color w:val="0000FF"/>
            <w:sz w:val="28"/>
            <w:szCs w:val="28"/>
            <w:u w:val="single"/>
            <w:lang w:eastAsia="ru-RU"/>
          </w:rPr>
          <w:t xml:space="preserve">            ФОРМІ ПОЗОВНОГО ПРОВАДЖЕННЯ</w:t>
        </w:r>
      </w:hyperlink>
    </w:p>
    <w:p w:rsidR="00D96B7F" w:rsidRPr="00D96B7F" w:rsidRDefault="00D96B7F" w:rsidP="00D96B7F">
      <w:pPr>
        <w:tabs>
          <w:tab w:val="right" w:leader="dot" w:pos="9060"/>
        </w:tabs>
        <w:spacing w:after="0" w:line="360" w:lineRule="auto"/>
        <w:jc w:val="both"/>
        <w:rPr>
          <w:rFonts w:ascii="Times New Roman" w:eastAsia="Times New Roman" w:hAnsi="Times New Roman" w:cs="Times New Roman"/>
          <w:noProof/>
          <w:color w:val="0000FF"/>
          <w:sz w:val="28"/>
          <w:szCs w:val="28"/>
          <w:u w:val="single"/>
          <w:lang w:eastAsia="ru-RU"/>
        </w:rPr>
      </w:pPr>
      <w:hyperlink r:id="rId15" w:anchor="_Toc26126845" w:history="1">
        <w:r w:rsidRPr="00D96B7F">
          <w:rPr>
            <w:rFonts w:ascii="Times New Roman" w:eastAsia="Times New Roman" w:hAnsi="Times New Roman" w:cs="Times New Roman"/>
            <w:noProof/>
            <w:color w:val="0000FF"/>
            <w:sz w:val="28"/>
            <w:szCs w:val="28"/>
            <w:u w:val="single"/>
            <w:lang w:eastAsia="ru-RU"/>
          </w:rPr>
          <w:t>2.1. Подання позовної заяви до суду та порядок проведення підготовчого</w:t>
        </w:r>
      </w:hyperlink>
    </w:p>
    <w:p w:rsidR="00D96B7F" w:rsidRPr="00D96B7F" w:rsidRDefault="00D96B7F" w:rsidP="00D96B7F">
      <w:pPr>
        <w:tabs>
          <w:tab w:val="right" w:leader="dot" w:pos="9060"/>
        </w:tabs>
        <w:spacing w:after="0" w:line="360" w:lineRule="auto"/>
        <w:ind w:firstLine="539"/>
        <w:jc w:val="both"/>
        <w:rPr>
          <w:rFonts w:ascii="Times New Roman" w:eastAsia="Times New Roman" w:hAnsi="Times New Roman" w:cs="Times New Roman"/>
          <w:noProof/>
          <w:sz w:val="28"/>
          <w:szCs w:val="28"/>
          <w:lang w:eastAsia="ru-RU"/>
        </w:rPr>
      </w:pPr>
      <w:hyperlink r:id="rId16" w:anchor="_Toc26126845" w:history="1">
        <w:r w:rsidRPr="00D96B7F">
          <w:rPr>
            <w:rFonts w:ascii="Times New Roman" w:eastAsia="Times New Roman" w:hAnsi="Times New Roman" w:cs="Times New Roman"/>
            <w:noProof/>
            <w:color w:val="0000FF"/>
            <w:sz w:val="28"/>
            <w:szCs w:val="28"/>
            <w:u w:val="single"/>
            <w:lang w:eastAsia="ru-RU"/>
          </w:rPr>
          <w:t>провадження</w:t>
        </w:r>
        <w:r w:rsidRPr="00D96B7F">
          <w:rPr>
            <w:rFonts w:ascii="Times New Roman" w:eastAsia="Times New Roman" w:hAnsi="Times New Roman" w:cs="Times New Roman"/>
            <w:noProof/>
            <w:webHidden/>
            <w:sz w:val="28"/>
            <w:szCs w:val="28"/>
            <w:lang w:eastAsia="ru-RU"/>
          </w:rPr>
          <w:tab/>
        </w:r>
        <w:r w:rsidRPr="00D96B7F">
          <w:rPr>
            <w:rFonts w:ascii="Times New Roman" w:eastAsia="Times New Roman" w:hAnsi="Times New Roman" w:cs="Times New Roman"/>
            <w:noProof/>
            <w:webHidden/>
            <w:sz w:val="28"/>
            <w:szCs w:val="28"/>
            <w:lang w:eastAsia="ru-RU"/>
          </w:rPr>
          <w:fldChar w:fldCharType="begin"/>
        </w:r>
        <w:r w:rsidRPr="00D96B7F">
          <w:rPr>
            <w:rFonts w:ascii="Times New Roman" w:eastAsia="Times New Roman" w:hAnsi="Times New Roman" w:cs="Times New Roman"/>
            <w:noProof/>
            <w:webHidden/>
            <w:sz w:val="28"/>
            <w:szCs w:val="28"/>
            <w:lang w:eastAsia="ru-RU"/>
          </w:rPr>
          <w:instrText xml:space="preserve"> PAGEREF _Toc26126845 \h </w:instrText>
        </w:r>
        <w:r w:rsidRPr="00D96B7F">
          <w:rPr>
            <w:rFonts w:ascii="Times New Roman" w:eastAsia="Times New Roman" w:hAnsi="Times New Roman" w:cs="Times New Roman"/>
            <w:noProof/>
            <w:webHidden/>
            <w:sz w:val="28"/>
            <w:szCs w:val="28"/>
            <w:lang w:eastAsia="ru-RU"/>
          </w:rPr>
        </w:r>
        <w:r w:rsidRPr="00D96B7F">
          <w:rPr>
            <w:rFonts w:ascii="Times New Roman" w:eastAsia="Times New Roman" w:hAnsi="Times New Roman" w:cs="Times New Roman"/>
            <w:noProof/>
            <w:webHidden/>
            <w:sz w:val="28"/>
            <w:szCs w:val="28"/>
            <w:lang w:eastAsia="ru-RU"/>
          </w:rPr>
          <w:fldChar w:fldCharType="separate"/>
        </w:r>
        <w:r w:rsidRPr="00D96B7F">
          <w:rPr>
            <w:rFonts w:ascii="Times New Roman" w:eastAsia="Times New Roman" w:hAnsi="Times New Roman" w:cs="Times New Roman"/>
            <w:noProof/>
            <w:webHidden/>
            <w:sz w:val="28"/>
            <w:szCs w:val="28"/>
            <w:lang w:eastAsia="ru-RU"/>
          </w:rPr>
          <w:t>36</w:t>
        </w:r>
        <w:r w:rsidRPr="00D96B7F">
          <w:rPr>
            <w:rFonts w:ascii="Times New Roman" w:eastAsia="Times New Roman" w:hAnsi="Times New Roman" w:cs="Times New Roman"/>
            <w:noProof/>
            <w:webHidden/>
            <w:sz w:val="28"/>
            <w:szCs w:val="28"/>
            <w:lang w:eastAsia="ru-RU"/>
          </w:rPr>
          <w:fldChar w:fldCharType="end"/>
        </w:r>
      </w:hyperlink>
    </w:p>
    <w:p w:rsidR="00D96B7F" w:rsidRPr="00D96B7F" w:rsidRDefault="00D96B7F" w:rsidP="00D96B7F">
      <w:pPr>
        <w:tabs>
          <w:tab w:val="right" w:leader="dot" w:pos="9060"/>
        </w:tabs>
        <w:spacing w:after="0" w:line="360" w:lineRule="auto"/>
        <w:jc w:val="both"/>
        <w:rPr>
          <w:rFonts w:ascii="Times New Roman" w:eastAsia="Times New Roman" w:hAnsi="Times New Roman" w:cs="Times New Roman"/>
          <w:noProof/>
          <w:sz w:val="28"/>
          <w:szCs w:val="28"/>
          <w:lang w:eastAsia="ru-RU"/>
        </w:rPr>
      </w:pPr>
      <w:hyperlink r:id="rId17" w:anchor="_Toc26126846" w:history="1">
        <w:r w:rsidRPr="00D96B7F">
          <w:rPr>
            <w:rFonts w:ascii="Times New Roman" w:eastAsia="Times New Roman" w:hAnsi="Times New Roman" w:cs="Times New Roman"/>
            <w:noProof/>
            <w:color w:val="0000FF"/>
            <w:sz w:val="28"/>
            <w:szCs w:val="28"/>
            <w:u w:val="single"/>
            <w:lang w:eastAsia="ru-RU"/>
          </w:rPr>
          <w:t>2.2. Розгляд справи по суті та винесення судового рішення</w:t>
        </w:r>
        <w:r w:rsidRPr="00D96B7F">
          <w:rPr>
            <w:rFonts w:ascii="Times New Roman" w:eastAsia="Times New Roman" w:hAnsi="Times New Roman" w:cs="Times New Roman"/>
            <w:noProof/>
            <w:webHidden/>
            <w:sz w:val="28"/>
            <w:szCs w:val="28"/>
            <w:lang w:eastAsia="ru-RU"/>
          </w:rPr>
          <w:tab/>
        </w:r>
        <w:r w:rsidRPr="00D96B7F">
          <w:rPr>
            <w:rFonts w:ascii="Times New Roman" w:eastAsia="Times New Roman" w:hAnsi="Times New Roman" w:cs="Times New Roman"/>
            <w:noProof/>
            <w:webHidden/>
            <w:sz w:val="28"/>
            <w:szCs w:val="28"/>
            <w:lang w:eastAsia="ru-RU"/>
          </w:rPr>
          <w:fldChar w:fldCharType="begin"/>
        </w:r>
        <w:r w:rsidRPr="00D96B7F">
          <w:rPr>
            <w:rFonts w:ascii="Times New Roman" w:eastAsia="Times New Roman" w:hAnsi="Times New Roman" w:cs="Times New Roman"/>
            <w:noProof/>
            <w:webHidden/>
            <w:sz w:val="28"/>
            <w:szCs w:val="28"/>
            <w:lang w:eastAsia="ru-RU"/>
          </w:rPr>
          <w:instrText xml:space="preserve"> PAGEREF _Toc26126846 \h </w:instrText>
        </w:r>
        <w:r w:rsidRPr="00D96B7F">
          <w:rPr>
            <w:rFonts w:ascii="Times New Roman" w:eastAsia="Times New Roman" w:hAnsi="Times New Roman" w:cs="Times New Roman"/>
            <w:noProof/>
            <w:webHidden/>
            <w:sz w:val="28"/>
            <w:szCs w:val="28"/>
            <w:lang w:eastAsia="ru-RU"/>
          </w:rPr>
        </w:r>
        <w:r w:rsidRPr="00D96B7F">
          <w:rPr>
            <w:rFonts w:ascii="Times New Roman" w:eastAsia="Times New Roman" w:hAnsi="Times New Roman" w:cs="Times New Roman"/>
            <w:noProof/>
            <w:webHidden/>
            <w:sz w:val="28"/>
            <w:szCs w:val="28"/>
            <w:lang w:eastAsia="ru-RU"/>
          </w:rPr>
          <w:fldChar w:fldCharType="separate"/>
        </w:r>
        <w:r w:rsidRPr="00D96B7F">
          <w:rPr>
            <w:rFonts w:ascii="Times New Roman" w:eastAsia="Times New Roman" w:hAnsi="Times New Roman" w:cs="Times New Roman"/>
            <w:noProof/>
            <w:webHidden/>
            <w:sz w:val="28"/>
            <w:szCs w:val="28"/>
            <w:lang w:eastAsia="ru-RU"/>
          </w:rPr>
          <w:t>54</w:t>
        </w:r>
        <w:r w:rsidRPr="00D96B7F">
          <w:rPr>
            <w:rFonts w:ascii="Times New Roman" w:eastAsia="Times New Roman" w:hAnsi="Times New Roman" w:cs="Times New Roman"/>
            <w:noProof/>
            <w:webHidden/>
            <w:sz w:val="28"/>
            <w:szCs w:val="28"/>
            <w:lang w:eastAsia="ru-RU"/>
          </w:rPr>
          <w:fldChar w:fldCharType="end"/>
        </w:r>
      </w:hyperlink>
    </w:p>
    <w:p w:rsidR="00D96B7F" w:rsidRPr="00D96B7F" w:rsidRDefault="00D96B7F" w:rsidP="00D96B7F">
      <w:pPr>
        <w:tabs>
          <w:tab w:val="right" w:leader="dot" w:pos="9060"/>
        </w:tabs>
        <w:spacing w:after="0" w:line="360" w:lineRule="auto"/>
        <w:jc w:val="both"/>
        <w:rPr>
          <w:rFonts w:ascii="Times New Roman" w:eastAsia="Times New Roman" w:hAnsi="Times New Roman" w:cs="Times New Roman"/>
          <w:noProof/>
          <w:color w:val="0000FF"/>
          <w:sz w:val="28"/>
          <w:szCs w:val="28"/>
          <w:u w:val="single"/>
          <w:lang w:eastAsia="ru-RU"/>
        </w:rPr>
      </w:pPr>
      <w:hyperlink r:id="rId18" w:anchor="_Toc26126847" w:history="1">
        <w:r w:rsidRPr="00D96B7F">
          <w:rPr>
            <w:rFonts w:ascii="Times New Roman" w:eastAsia="Times New Roman" w:hAnsi="Times New Roman" w:cs="Times New Roman"/>
            <w:b/>
            <w:noProof/>
            <w:color w:val="0000FF"/>
            <w:sz w:val="28"/>
            <w:szCs w:val="28"/>
            <w:u w:val="single"/>
            <w:lang w:eastAsia="ru-RU"/>
          </w:rPr>
          <w:t>Висновки до Розділу 2</w:t>
        </w:r>
        <w:r w:rsidRPr="00D96B7F">
          <w:rPr>
            <w:rFonts w:ascii="Times New Roman" w:eastAsia="Times New Roman" w:hAnsi="Times New Roman" w:cs="Times New Roman"/>
            <w:noProof/>
            <w:webHidden/>
            <w:sz w:val="28"/>
            <w:szCs w:val="28"/>
            <w:lang w:eastAsia="ru-RU"/>
          </w:rPr>
          <w:tab/>
        </w:r>
        <w:r w:rsidRPr="00D96B7F">
          <w:rPr>
            <w:rFonts w:ascii="Times New Roman" w:eastAsia="Times New Roman" w:hAnsi="Times New Roman" w:cs="Times New Roman"/>
            <w:noProof/>
            <w:webHidden/>
            <w:sz w:val="28"/>
            <w:szCs w:val="28"/>
            <w:lang w:eastAsia="ru-RU"/>
          </w:rPr>
          <w:fldChar w:fldCharType="begin"/>
        </w:r>
        <w:r w:rsidRPr="00D96B7F">
          <w:rPr>
            <w:rFonts w:ascii="Times New Roman" w:eastAsia="Times New Roman" w:hAnsi="Times New Roman" w:cs="Times New Roman"/>
            <w:noProof/>
            <w:webHidden/>
            <w:sz w:val="28"/>
            <w:szCs w:val="28"/>
            <w:lang w:eastAsia="ru-RU"/>
          </w:rPr>
          <w:instrText xml:space="preserve"> PAGEREF _Toc26126847 \h </w:instrText>
        </w:r>
        <w:r w:rsidRPr="00D96B7F">
          <w:rPr>
            <w:rFonts w:ascii="Times New Roman" w:eastAsia="Times New Roman" w:hAnsi="Times New Roman" w:cs="Times New Roman"/>
            <w:noProof/>
            <w:webHidden/>
            <w:sz w:val="28"/>
            <w:szCs w:val="28"/>
            <w:lang w:eastAsia="ru-RU"/>
          </w:rPr>
        </w:r>
        <w:r w:rsidRPr="00D96B7F">
          <w:rPr>
            <w:rFonts w:ascii="Times New Roman" w:eastAsia="Times New Roman" w:hAnsi="Times New Roman" w:cs="Times New Roman"/>
            <w:noProof/>
            <w:webHidden/>
            <w:sz w:val="28"/>
            <w:szCs w:val="28"/>
            <w:lang w:eastAsia="ru-RU"/>
          </w:rPr>
          <w:fldChar w:fldCharType="separate"/>
        </w:r>
        <w:r w:rsidRPr="00D96B7F">
          <w:rPr>
            <w:rFonts w:ascii="Times New Roman" w:eastAsia="Times New Roman" w:hAnsi="Times New Roman" w:cs="Times New Roman"/>
            <w:noProof/>
            <w:webHidden/>
            <w:sz w:val="28"/>
            <w:szCs w:val="28"/>
            <w:lang w:eastAsia="ru-RU"/>
          </w:rPr>
          <w:t>67</w:t>
        </w:r>
        <w:r w:rsidRPr="00D96B7F">
          <w:rPr>
            <w:rFonts w:ascii="Times New Roman" w:eastAsia="Times New Roman" w:hAnsi="Times New Roman" w:cs="Times New Roman"/>
            <w:noProof/>
            <w:webHidden/>
            <w:sz w:val="28"/>
            <w:szCs w:val="28"/>
            <w:lang w:eastAsia="ru-RU"/>
          </w:rPr>
          <w:fldChar w:fldCharType="end"/>
        </w:r>
      </w:hyperlink>
    </w:p>
    <w:p w:rsidR="00D96B7F" w:rsidRPr="00D96B7F" w:rsidRDefault="00D96B7F" w:rsidP="00D96B7F">
      <w:pPr>
        <w:spacing w:after="0" w:line="240" w:lineRule="auto"/>
        <w:rPr>
          <w:rFonts w:ascii="Times New Roman" w:eastAsia="Times New Roman" w:hAnsi="Times New Roman" w:cs="Times New Roman"/>
          <w:sz w:val="24"/>
          <w:szCs w:val="24"/>
          <w:lang w:eastAsia="ru-RU"/>
        </w:rPr>
      </w:pPr>
    </w:p>
    <w:p w:rsidR="00D96B7F" w:rsidRPr="00D96B7F" w:rsidRDefault="00D96B7F" w:rsidP="00D96B7F">
      <w:pPr>
        <w:tabs>
          <w:tab w:val="right" w:leader="dot" w:pos="9060"/>
        </w:tabs>
        <w:spacing w:after="0" w:line="360" w:lineRule="auto"/>
        <w:jc w:val="both"/>
        <w:rPr>
          <w:rFonts w:ascii="Times New Roman" w:eastAsia="Times New Roman" w:hAnsi="Times New Roman" w:cs="Times New Roman"/>
          <w:noProof/>
          <w:sz w:val="28"/>
          <w:szCs w:val="28"/>
          <w:lang w:eastAsia="ru-RU"/>
        </w:rPr>
      </w:pPr>
      <w:hyperlink r:id="rId19" w:anchor="_Toc26126848" w:history="1">
        <w:r w:rsidRPr="00D96B7F">
          <w:rPr>
            <w:rFonts w:ascii="Times New Roman" w:eastAsia="Times New Roman" w:hAnsi="Times New Roman" w:cs="Times New Roman"/>
            <w:b/>
            <w:noProof/>
            <w:color w:val="0000FF"/>
            <w:sz w:val="28"/>
            <w:szCs w:val="28"/>
            <w:u w:val="single"/>
            <w:lang w:eastAsia="ru-RU"/>
          </w:rPr>
          <w:t>РОЗДІЛ 3</w:t>
        </w:r>
        <w:r w:rsidRPr="00D96B7F">
          <w:rPr>
            <w:rFonts w:ascii="Times New Roman" w:eastAsia="Times New Roman" w:hAnsi="Times New Roman" w:cs="Times New Roman"/>
            <w:noProof/>
            <w:webHidden/>
            <w:sz w:val="28"/>
            <w:szCs w:val="28"/>
            <w:lang w:eastAsia="ru-RU"/>
          </w:rPr>
          <w:t>.</w:t>
        </w:r>
      </w:hyperlink>
      <w:r w:rsidRPr="00D96B7F">
        <w:rPr>
          <w:rFonts w:ascii="Times New Roman" w:eastAsia="Times New Roman" w:hAnsi="Times New Roman" w:cs="Times New Roman"/>
          <w:noProof/>
          <w:sz w:val="28"/>
          <w:szCs w:val="28"/>
          <w:lang w:eastAsia="ru-RU"/>
        </w:rPr>
        <w:t xml:space="preserve"> </w:t>
      </w:r>
      <w:hyperlink r:id="rId20" w:anchor="_Toc26126849" w:history="1">
        <w:r w:rsidRPr="00D96B7F">
          <w:rPr>
            <w:rFonts w:ascii="Times New Roman" w:eastAsia="Times New Roman" w:hAnsi="Times New Roman" w:cs="Times New Roman"/>
            <w:b/>
            <w:noProof/>
            <w:color w:val="0000FF"/>
            <w:sz w:val="28"/>
            <w:szCs w:val="28"/>
            <w:u w:val="single"/>
            <w:lang w:eastAsia="ru-RU"/>
          </w:rPr>
          <w:t>СПРОЩЕНІ ПРОЦЕСУАЛЬНІ ФОРМИ</w:t>
        </w:r>
      </w:hyperlink>
    </w:p>
    <w:p w:rsidR="00D96B7F" w:rsidRPr="00D96B7F" w:rsidRDefault="00D96B7F" w:rsidP="00D96B7F">
      <w:pPr>
        <w:tabs>
          <w:tab w:val="right" w:leader="dot" w:pos="9060"/>
        </w:tabs>
        <w:spacing w:after="0" w:line="360" w:lineRule="auto"/>
        <w:jc w:val="both"/>
        <w:rPr>
          <w:rFonts w:ascii="Times New Roman" w:eastAsia="Times New Roman" w:hAnsi="Times New Roman" w:cs="Times New Roman"/>
          <w:noProof/>
          <w:color w:val="0000FF"/>
          <w:sz w:val="28"/>
          <w:szCs w:val="28"/>
          <w:u w:val="single"/>
          <w:lang w:eastAsia="ru-RU"/>
        </w:rPr>
      </w:pPr>
      <w:hyperlink r:id="rId21" w:anchor="_Toc26126850" w:history="1">
        <w:r w:rsidRPr="00D96B7F">
          <w:rPr>
            <w:rFonts w:ascii="Times New Roman" w:eastAsia="Times New Roman" w:hAnsi="Times New Roman" w:cs="Times New Roman"/>
            <w:noProof/>
            <w:color w:val="0000FF"/>
            <w:sz w:val="28"/>
            <w:szCs w:val="28"/>
            <w:u w:val="single"/>
            <w:lang w:eastAsia="ru-RU"/>
          </w:rPr>
          <w:t>3.1. Особливості розгляду справ за правилами спрощеного позовного</w:t>
        </w:r>
      </w:hyperlink>
    </w:p>
    <w:p w:rsidR="00D96B7F" w:rsidRPr="00D96B7F" w:rsidRDefault="00D96B7F" w:rsidP="00D96B7F">
      <w:pPr>
        <w:tabs>
          <w:tab w:val="right" w:leader="dot" w:pos="9060"/>
        </w:tabs>
        <w:spacing w:after="0" w:line="360" w:lineRule="auto"/>
        <w:ind w:firstLine="539"/>
        <w:jc w:val="both"/>
        <w:rPr>
          <w:rFonts w:ascii="Times New Roman" w:eastAsia="Times New Roman" w:hAnsi="Times New Roman" w:cs="Times New Roman"/>
          <w:noProof/>
          <w:sz w:val="28"/>
          <w:szCs w:val="28"/>
          <w:lang w:eastAsia="ru-RU"/>
        </w:rPr>
      </w:pPr>
      <w:hyperlink r:id="rId22" w:anchor="_Toc26126850" w:history="1">
        <w:r w:rsidRPr="00D96B7F">
          <w:rPr>
            <w:rFonts w:ascii="Times New Roman" w:eastAsia="Times New Roman" w:hAnsi="Times New Roman" w:cs="Times New Roman"/>
            <w:noProof/>
            <w:color w:val="0000FF"/>
            <w:sz w:val="28"/>
            <w:szCs w:val="28"/>
            <w:u w:val="single"/>
            <w:lang w:eastAsia="ru-RU"/>
          </w:rPr>
          <w:t>провадження</w:t>
        </w:r>
        <w:r w:rsidRPr="00D96B7F">
          <w:rPr>
            <w:rFonts w:ascii="Times New Roman" w:eastAsia="Times New Roman" w:hAnsi="Times New Roman" w:cs="Times New Roman"/>
            <w:noProof/>
            <w:webHidden/>
            <w:sz w:val="28"/>
            <w:szCs w:val="28"/>
            <w:lang w:eastAsia="ru-RU"/>
          </w:rPr>
          <w:tab/>
        </w:r>
        <w:r w:rsidRPr="00D96B7F">
          <w:rPr>
            <w:rFonts w:ascii="Times New Roman" w:eastAsia="Times New Roman" w:hAnsi="Times New Roman" w:cs="Times New Roman"/>
            <w:noProof/>
            <w:webHidden/>
            <w:sz w:val="28"/>
            <w:szCs w:val="28"/>
            <w:lang w:eastAsia="ru-RU"/>
          </w:rPr>
          <w:fldChar w:fldCharType="begin"/>
        </w:r>
        <w:r w:rsidRPr="00D96B7F">
          <w:rPr>
            <w:rFonts w:ascii="Times New Roman" w:eastAsia="Times New Roman" w:hAnsi="Times New Roman" w:cs="Times New Roman"/>
            <w:noProof/>
            <w:webHidden/>
            <w:sz w:val="28"/>
            <w:szCs w:val="28"/>
            <w:lang w:eastAsia="ru-RU"/>
          </w:rPr>
          <w:instrText xml:space="preserve"> PAGEREF _Toc26126850 \h </w:instrText>
        </w:r>
        <w:r w:rsidRPr="00D96B7F">
          <w:rPr>
            <w:rFonts w:ascii="Times New Roman" w:eastAsia="Times New Roman" w:hAnsi="Times New Roman" w:cs="Times New Roman"/>
            <w:noProof/>
            <w:webHidden/>
            <w:sz w:val="28"/>
            <w:szCs w:val="28"/>
            <w:lang w:eastAsia="ru-RU"/>
          </w:rPr>
        </w:r>
        <w:r w:rsidRPr="00D96B7F">
          <w:rPr>
            <w:rFonts w:ascii="Times New Roman" w:eastAsia="Times New Roman" w:hAnsi="Times New Roman" w:cs="Times New Roman"/>
            <w:noProof/>
            <w:webHidden/>
            <w:sz w:val="28"/>
            <w:szCs w:val="28"/>
            <w:lang w:eastAsia="ru-RU"/>
          </w:rPr>
          <w:fldChar w:fldCharType="separate"/>
        </w:r>
        <w:r w:rsidRPr="00D96B7F">
          <w:rPr>
            <w:rFonts w:ascii="Times New Roman" w:eastAsia="Times New Roman" w:hAnsi="Times New Roman" w:cs="Times New Roman"/>
            <w:noProof/>
            <w:webHidden/>
            <w:sz w:val="28"/>
            <w:szCs w:val="28"/>
            <w:lang w:eastAsia="ru-RU"/>
          </w:rPr>
          <w:t>70</w:t>
        </w:r>
        <w:r w:rsidRPr="00D96B7F">
          <w:rPr>
            <w:rFonts w:ascii="Times New Roman" w:eastAsia="Times New Roman" w:hAnsi="Times New Roman" w:cs="Times New Roman"/>
            <w:noProof/>
            <w:webHidden/>
            <w:sz w:val="28"/>
            <w:szCs w:val="28"/>
            <w:lang w:eastAsia="ru-RU"/>
          </w:rPr>
          <w:fldChar w:fldCharType="end"/>
        </w:r>
      </w:hyperlink>
    </w:p>
    <w:p w:rsidR="00D96B7F" w:rsidRPr="00D96B7F" w:rsidRDefault="00D96B7F" w:rsidP="00D96B7F">
      <w:pPr>
        <w:tabs>
          <w:tab w:val="right" w:leader="dot" w:pos="9060"/>
        </w:tabs>
        <w:spacing w:after="0" w:line="360" w:lineRule="auto"/>
        <w:jc w:val="both"/>
        <w:rPr>
          <w:rFonts w:ascii="Times New Roman" w:eastAsia="Times New Roman" w:hAnsi="Times New Roman" w:cs="Times New Roman"/>
          <w:noProof/>
          <w:color w:val="0000FF"/>
          <w:sz w:val="28"/>
          <w:szCs w:val="28"/>
          <w:u w:val="single"/>
          <w:lang w:eastAsia="ru-RU"/>
        </w:rPr>
      </w:pPr>
      <w:hyperlink r:id="rId23" w:anchor="_Toc26126851" w:history="1">
        <w:r w:rsidRPr="00D96B7F">
          <w:rPr>
            <w:rFonts w:ascii="Times New Roman" w:eastAsia="Times New Roman" w:hAnsi="Times New Roman" w:cs="Times New Roman"/>
            <w:noProof/>
            <w:color w:val="0000FF"/>
            <w:sz w:val="28"/>
            <w:szCs w:val="28"/>
            <w:u w:val="single"/>
            <w:lang w:eastAsia="ru-RU"/>
          </w:rPr>
          <w:t>3.2. Характеристика розгляду господарських справ у порядку наказного</w:t>
        </w:r>
      </w:hyperlink>
    </w:p>
    <w:p w:rsidR="00D96B7F" w:rsidRPr="00D96B7F" w:rsidRDefault="00D96B7F" w:rsidP="00D96B7F">
      <w:pPr>
        <w:tabs>
          <w:tab w:val="right" w:leader="dot" w:pos="9060"/>
        </w:tabs>
        <w:spacing w:after="0" w:line="360" w:lineRule="auto"/>
        <w:ind w:firstLine="539"/>
        <w:jc w:val="both"/>
        <w:rPr>
          <w:rFonts w:ascii="Times New Roman" w:eastAsia="Times New Roman" w:hAnsi="Times New Roman" w:cs="Times New Roman"/>
          <w:noProof/>
          <w:sz w:val="28"/>
          <w:szCs w:val="28"/>
          <w:lang w:eastAsia="ru-RU"/>
        </w:rPr>
      </w:pPr>
      <w:hyperlink r:id="rId24" w:anchor="_Toc26126851" w:history="1">
        <w:r w:rsidRPr="00D96B7F">
          <w:rPr>
            <w:rFonts w:ascii="Times New Roman" w:eastAsia="Times New Roman" w:hAnsi="Times New Roman" w:cs="Times New Roman"/>
            <w:noProof/>
            <w:color w:val="0000FF"/>
            <w:sz w:val="28"/>
            <w:szCs w:val="28"/>
            <w:u w:val="single"/>
            <w:lang w:eastAsia="ru-RU"/>
          </w:rPr>
          <w:t>провадження</w:t>
        </w:r>
        <w:r w:rsidRPr="00D96B7F">
          <w:rPr>
            <w:rFonts w:ascii="Times New Roman" w:eastAsia="Times New Roman" w:hAnsi="Times New Roman" w:cs="Times New Roman"/>
            <w:noProof/>
            <w:webHidden/>
            <w:sz w:val="28"/>
            <w:szCs w:val="28"/>
            <w:lang w:eastAsia="ru-RU"/>
          </w:rPr>
          <w:tab/>
        </w:r>
        <w:r w:rsidRPr="00D96B7F">
          <w:rPr>
            <w:rFonts w:ascii="Times New Roman" w:eastAsia="Times New Roman" w:hAnsi="Times New Roman" w:cs="Times New Roman"/>
            <w:noProof/>
            <w:webHidden/>
            <w:sz w:val="28"/>
            <w:szCs w:val="28"/>
            <w:lang w:eastAsia="ru-RU"/>
          </w:rPr>
          <w:fldChar w:fldCharType="begin"/>
        </w:r>
        <w:r w:rsidRPr="00D96B7F">
          <w:rPr>
            <w:rFonts w:ascii="Times New Roman" w:eastAsia="Times New Roman" w:hAnsi="Times New Roman" w:cs="Times New Roman"/>
            <w:noProof/>
            <w:webHidden/>
            <w:sz w:val="28"/>
            <w:szCs w:val="28"/>
            <w:lang w:eastAsia="ru-RU"/>
          </w:rPr>
          <w:instrText xml:space="preserve"> PAGEREF _Toc26126851 \h </w:instrText>
        </w:r>
        <w:r w:rsidRPr="00D96B7F">
          <w:rPr>
            <w:rFonts w:ascii="Times New Roman" w:eastAsia="Times New Roman" w:hAnsi="Times New Roman" w:cs="Times New Roman"/>
            <w:noProof/>
            <w:webHidden/>
            <w:sz w:val="28"/>
            <w:szCs w:val="28"/>
            <w:lang w:eastAsia="ru-RU"/>
          </w:rPr>
        </w:r>
        <w:r w:rsidRPr="00D96B7F">
          <w:rPr>
            <w:rFonts w:ascii="Times New Roman" w:eastAsia="Times New Roman" w:hAnsi="Times New Roman" w:cs="Times New Roman"/>
            <w:noProof/>
            <w:webHidden/>
            <w:sz w:val="28"/>
            <w:szCs w:val="28"/>
            <w:lang w:eastAsia="ru-RU"/>
          </w:rPr>
          <w:fldChar w:fldCharType="separate"/>
        </w:r>
        <w:r w:rsidRPr="00D96B7F">
          <w:rPr>
            <w:rFonts w:ascii="Times New Roman" w:eastAsia="Times New Roman" w:hAnsi="Times New Roman" w:cs="Times New Roman"/>
            <w:noProof/>
            <w:webHidden/>
            <w:sz w:val="28"/>
            <w:szCs w:val="28"/>
            <w:lang w:eastAsia="ru-RU"/>
          </w:rPr>
          <w:t>87</w:t>
        </w:r>
        <w:r w:rsidRPr="00D96B7F">
          <w:rPr>
            <w:rFonts w:ascii="Times New Roman" w:eastAsia="Times New Roman" w:hAnsi="Times New Roman" w:cs="Times New Roman"/>
            <w:noProof/>
            <w:webHidden/>
            <w:sz w:val="28"/>
            <w:szCs w:val="28"/>
            <w:lang w:eastAsia="ru-RU"/>
          </w:rPr>
          <w:fldChar w:fldCharType="end"/>
        </w:r>
      </w:hyperlink>
    </w:p>
    <w:p w:rsidR="00D96B7F" w:rsidRPr="00D96B7F" w:rsidRDefault="00D96B7F" w:rsidP="00D96B7F">
      <w:pPr>
        <w:tabs>
          <w:tab w:val="right" w:leader="dot" w:pos="9060"/>
        </w:tabs>
        <w:spacing w:after="0" w:line="360" w:lineRule="auto"/>
        <w:jc w:val="both"/>
        <w:rPr>
          <w:rFonts w:ascii="Times New Roman" w:eastAsia="Times New Roman" w:hAnsi="Times New Roman" w:cs="Times New Roman"/>
          <w:noProof/>
          <w:color w:val="0000FF"/>
          <w:sz w:val="28"/>
          <w:szCs w:val="28"/>
          <w:u w:val="single"/>
          <w:lang w:eastAsia="ru-RU"/>
        </w:rPr>
      </w:pPr>
      <w:hyperlink r:id="rId25" w:anchor="_Toc26126852" w:history="1">
        <w:r w:rsidRPr="00D96B7F">
          <w:rPr>
            <w:rFonts w:ascii="Times New Roman" w:eastAsia="Times New Roman" w:hAnsi="Times New Roman" w:cs="Times New Roman"/>
            <w:b/>
            <w:noProof/>
            <w:color w:val="0000FF"/>
            <w:sz w:val="28"/>
            <w:szCs w:val="28"/>
            <w:u w:val="single"/>
            <w:lang w:eastAsia="ru-RU"/>
          </w:rPr>
          <w:t>Висновки до Розділу 3</w:t>
        </w:r>
        <w:r w:rsidRPr="00D96B7F">
          <w:rPr>
            <w:rFonts w:ascii="Times New Roman" w:eastAsia="Times New Roman" w:hAnsi="Times New Roman" w:cs="Times New Roman"/>
            <w:noProof/>
            <w:webHidden/>
            <w:sz w:val="28"/>
            <w:szCs w:val="28"/>
            <w:lang w:eastAsia="ru-RU"/>
          </w:rPr>
          <w:tab/>
        </w:r>
        <w:r w:rsidRPr="00D96B7F">
          <w:rPr>
            <w:rFonts w:ascii="Times New Roman" w:eastAsia="Times New Roman" w:hAnsi="Times New Roman" w:cs="Times New Roman"/>
            <w:noProof/>
            <w:webHidden/>
            <w:sz w:val="28"/>
            <w:szCs w:val="28"/>
            <w:lang w:eastAsia="ru-RU"/>
          </w:rPr>
          <w:fldChar w:fldCharType="begin"/>
        </w:r>
        <w:r w:rsidRPr="00D96B7F">
          <w:rPr>
            <w:rFonts w:ascii="Times New Roman" w:eastAsia="Times New Roman" w:hAnsi="Times New Roman" w:cs="Times New Roman"/>
            <w:noProof/>
            <w:webHidden/>
            <w:sz w:val="28"/>
            <w:szCs w:val="28"/>
            <w:lang w:eastAsia="ru-RU"/>
          </w:rPr>
          <w:instrText xml:space="preserve"> PAGEREF _Toc26126852 \h </w:instrText>
        </w:r>
        <w:r w:rsidRPr="00D96B7F">
          <w:rPr>
            <w:rFonts w:ascii="Times New Roman" w:eastAsia="Times New Roman" w:hAnsi="Times New Roman" w:cs="Times New Roman"/>
            <w:noProof/>
            <w:webHidden/>
            <w:sz w:val="28"/>
            <w:szCs w:val="28"/>
            <w:lang w:eastAsia="ru-RU"/>
          </w:rPr>
        </w:r>
        <w:r w:rsidRPr="00D96B7F">
          <w:rPr>
            <w:rFonts w:ascii="Times New Roman" w:eastAsia="Times New Roman" w:hAnsi="Times New Roman" w:cs="Times New Roman"/>
            <w:noProof/>
            <w:webHidden/>
            <w:sz w:val="28"/>
            <w:szCs w:val="28"/>
            <w:lang w:eastAsia="ru-RU"/>
          </w:rPr>
          <w:fldChar w:fldCharType="separate"/>
        </w:r>
        <w:r w:rsidRPr="00D96B7F">
          <w:rPr>
            <w:rFonts w:ascii="Times New Roman" w:eastAsia="Times New Roman" w:hAnsi="Times New Roman" w:cs="Times New Roman"/>
            <w:noProof/>
            <w:webHidden/>
            <w:sz w:val="28"/>
            <w:szCs w:val="28"/>
            <w:lang w:eastAsia="ru-RU"/>
          </w:rPr>
          <w:t>105</w:t>
        </w:r>
        <w:r w:rsidRPr="00D96B7F">
          <w:rPr>
            <w:rFonts w:ascii="Times New Roman" w:eastAsia="Times New Roman" w:hAnsi="Times New Roman" w:cs="Times New Roman"/>
            <w:noProof/>
            <w:webHidden/>
            <w:sz w:val="28"/>
            <w:szCs w:val="28"/>
            <w:lang w:eastAsia="ru-RU"/>
          </w:rPr>
          <w:fldChar w:fldCharType="end"/>
        </w:r>
      </w:hyperlink>
    </w:p>
    <w:p w:rsidR="00D96B7F" w:rsidRPr="00D96B7F" w:rsidRDefault="00D96B7F" w:rsidP="00D96B7F">
      <w:pPr>
        <w:spacing w:after="0" w:line="240" w:lineRule="auto"/>
        <w:rPr>
          <w:rFonts w:ascii="Times New Roman" w:eastAsia="Times New Roman" w:hAnsi="Times New Roman" w:cs="Times New Roman"/>
          <w:sz w:val="24"/>
          <w:szCs w:val="24"/>
          <w:lang w:eastAsia="ru-RU"/>
        </w:rPr>
      </w:pPr>
    </w:p>
    <w:p w:rsidR="00D96B7F" w:rsidRPr="00D96B7F" w:rsidRDefault="00D96B7F" w:rsidP="00D96B7F">
      <w:pPr>
        <w:tabs>
          <w:tab w:val="right" w:leader="dot" w:pos="9060"/>
        </w:tabs>
        <w:spacing w:after="0" w:line="360" w:lineRule="auto"/>
        <w:jc w:val="both"/>
        <w:rPr>
          <w:rFonts w:ascii="Times New Roman" w:eastAsia="Times New Roman" w:hAnsi="Times New Roman" w:cs="Times New Roman"/>
          <w:noProof/>
          <w:color w:val="0000FF"/>
          <w:sz w:val="28"/>
          <w:szCs w:val="28"/>
          <w:u w:val="single"/>
          <w:lang w:eastAsia="ru-RU"/>
        </w:rPr>
      </w:pPr>
      <w:hyperlink r:id="rId26" w:anchor="_Toc26126853" w:history="1">
        <w:r w:rsidRPr="00D96B7F">
          <w:rPr>
            <w:rFonts w:ascii="Times New Roman" w:eastAsia="Times New Roman" w:hAnsi="Times New Roman" w:cs="Times New Roman"/>
            <w:b/>
            <w:noProof/>
            <w:color w:val="0000FF"/>
            <w:sz w:val="28"/>
            <w:szCs w:val="28"/>
            <w:u w:val="single"/>
            <w:lang w:eastAsia="ru-RU"/>
          </w:rPr>
          <w:t>ВИСНОВКИ</w:t>
        </w:r>
        <w:r w:rsidRPr="00D96B7F">
          <w:rPr>
            <w:rFonts w:ascii="Times New Roman" w:eastAsia="Times New Roman" w:hAnsi="Times New Roman" w:cs="Times New Roman"/>
            <w:noProof/>
            <w:webHidden/>
            <w:sz w:val="28"/>
            <w:szCs w:val="28"/>
            <w:lang w:eastAsia="ru-RU"/>
          </w:rPr>
          <w:tab/>
        </w:r>
        <w:r w:rsidRPr="00D96B7F">
          <w:rPr>
            <w:rFonts w:ascii="Times New Roman" w:eastAsia="Times New Roman" w:hAnsi="Times New Roman" w:cs="Times New Roman"/>
            <w:noProof/>
            <w:webHidden/>
            <w:sz w:val="28"/>
            <w:szCs w:val="28"/>
            <w:lang w:eastAsia="ru-RU"/>
          </w:rPr>
          <w:fldChar w:fldCharType="begin"/>
        </w:r>
        <w:r w:rsidRPr="00D96B7F">
          <w:rPr>
            <w:rFonts w:ascii="Times New Roman" w:eastAsia="Times New Roman" w:hAnsi="Times New Roman" w:cs="Times New Roman"/>
            <w:noProof/>
            <w:webHidden/>
            <w:sz w:val="28"/>
            <w:szCs w:val="28"/>
            <w:lang w:eastAsia="ru-RU"/>
          </w:rPr>
          <w:instrText xml:space="preserve"> PAGEREF _Toc26126853 \h </w:instrText>
        </w:r>
        <w:r w:rsidRPr="00D96B7F">
          <w:rPr>
            <w:rFonts w:ascii="Times New Roman" w:eastAsia="Times New Roman" w:hAnsi="Times New Roman" w:cs="Times New Roman"/>
            <w:noProof/>
            <w:webHidden/>
            <w:sz w:val="28"/>
            <w:szCs w:val="28"/>
            <w:lang w:eastAsia="ru-RU"/>
          </w:rPr>
        </w:r>
        <w:r w:rsidRPr="00D96B7F">
          <w:rPr>
            <w:rFonts w:ascii="Times New Roman" w:eastAsia="Times New Roman" w:hAnsi="Times New Roman" w:cs="Times New Roman"/>
            <w:noProof/>
            <w:webHidden/>
            <w:sz w:val="28"/>
            <w:szCs w:val="28"/>
            <w:lang w:eastAsia="ru-RU"/>
          </w:rPr>
          <w:fldChar w:fldCharType="separate"/>
        </w:r>
        <w:r w:rsidRPr="00D96B7F">
          <w:rPr>
            <w:rFonts w:ascii="Times New Roman" w:eastAsia="Times New Roman" w:hAnsi="Times New Roman" w:cs="Times New Roman"/>
            <w:noProof/>
            <w:webHidden/>
            <w:sz w:val="28"/>
            <w:szCs w:val="28"/>
            <w:lang w:eastAsia="ru-RU"/>
          </w:rPr>
          <w:t>110</w:t>
        </w:r>
        <w:r w:rsidRPr="00D96B7F">
          <w:rPr>
            <w:rFonts w:ascii="Times New Roman" w:eastAsia="Times New Roman" w:hAnsi="Times New Roman" w:cs="Times New Roman"/>
            <w:noProof/>
            <w:webHidden/>
            <w:sz w:val="28"/>
            <w:szCs w:val="28"/>
            <w:lang w:eastAsia="ru-RU"/>
          </w:rPr>
          <w:fldChar w:fldCharType="end"/>
        </w:r>
      </w:hyperlink>
    </w:p>
    <w:p w:rsidR="00D96B7F" w:rsidRPr="00D96B7F" w:rsidRDefault="00D96B7F" w:rsidP="00D96B7F">
      <w:pPr>
        <w:spacing w:after="0" w:line="240" w:lineRule="auto"/>
        <w:rPr>
          <w:rFonts w:ascii="Times New Roman" w:eastAsia="Times New Roman" w:hAnsi="Times New Roman" w:cs="Times New Roman"/>
          <w:sz w:val="24"/>
          <w:szCs w:val="24"/>
          <w:lang w:eastAsia="ru-RU"/>
        </w:rPr>
      </w:pPr>
    </w:p>
    <w:p w:rsidR="00D96B7F" w:rsidRPr="00D96B7F" w:rsidRDefault="00D96B7F" w:rsidP="00D96B7F">
      <w:pPr>
        <w:tabs>
          <w:tab w:val="right" w:leader="dot" w:pos="9060"/>
        </w:tabs>
        <w:spacing w:after="0" w:line="360" w:lineRule="auto"/>
        <w:jc w:val="both"/>
        <w:rPr>
          <w:rFonts w:ascii="Times New Roman" w:eastAsia="Times New Roman" w:hAnsi="Times New Roman" w:cs="Times New Roman"/>
          <w:noProof/>
          <w:color w:val="0000FF"/>
          <w:sz w:val="28"/>
          <w:szCs w:val="28"/>
          <w:u w:val="single"/>
          <w:lang w:eastAsia="ru-RU"/>
        </w:rPr>
      </w:pPr>
      <w:hyperlink r:id="rId27" w:anchor="_Toc26126854" w:history="1">
        <w:r w:rsidRPr="00D96B7F">
          <w:rPr>
            <w:rFonts w:ascii="Times New Roman" w:eastAsia="Times New Roman" w:hAnsi="Times New Roman" w:cs="Times New Roman"/>
            <w:b/>
            <w:noProof/>
            <w:color w:val="0000FF"/>
            <w:sz w:val="28"/>
            <w:szCs w:val="28"/>
            <w:u w:val="single"/>
            <w:lang w:eastAsia="ru-RU"/>
          </w:rPr>
          <w:t>СПИСОК ВИКОРИСТАНИХ ДЖЕРЕЛ</w:t>
        </w:r>
        <w:r w:rsidRPr="00D96B7F">
          <w:rPr>
            <w:rFonts w:ascii="Times New Roman" w:eastAsia="Times New Roman" w:hAnsi="Times New Roman" w:cs="Times New Roman"/>
            <w:noProof/>
            <w:webHidden/>
            <w:sz w:val="28"/>
            <w:szCs w:val="28"/>
            <w:lang w:eastAsia="ru-RU"/>
          </w:rPr>
          <w:tab/>
        </w:r>
        <w:r w:rsidRPr="00D96B7F">
          <w:rPr>
            <w:rFonts w:ascii="Times New Roman" w:eastAsia="Times New Roman" w:hAnsi="Times New Roman" w:cs="Times New Roman"/>
            <w:noProof/>
            <w:webHidden/>
            <w:sz w:val="28"/>
            <w:szCs w:val="28"/>
            <w:lang w:eastAsia="ru-RU"/>
          </w:rPr>
          <w:fldChar w:fldCharType="begin"/>
        </w:r>
        <w:r w:rsidRPr="00D96B7F">
          <w:rPr>
            <w:rFonts w:ascii="Times New Roman" w:eastAsia="Times New Roman" w:hAnsi="Times New Roman" w:cs="Times New Roman"/>
            <w:noProof/>
            <w:webHidden/>
            <w:sz w:val="28"/>
            <w:szCs w:val="28"/>
            <w:lang w:eastAsia="ru-RU"/>
          </w:rPr>
          <w:instrText xml:space="preserve"> PAGEREF _Toc26126854 \h </w:instrText>
        </w:r>
        <w:r w:rsidRPr="00D96B7F">
          <w:rPr>
            <w:rFonts w:ascii="Times New Roman" w:eastAsia="Times New Roman" w:hAnsi="Times New Roman" w:cs="Times New Roman"/>
            <w:noProof/>
            <w:webHidden/>
            <w:sz w:val="28"/>
            <w:szCs w:val="28"/>
            <w:lang w:eastAsia="ru-RU"/>
          </w:rPr>
        </w:r>
        <w:r w:rsidRPr="00D96B7F">
          <w:rPr>
            <w:rFonts w:ascii="Times New Roman" w:eastAsia="Times New Roman" w:hAnsi="Times New Roman" w:cs="Times New Roman"/>
            <w:noProof/>
            <w:webHidden/>
            <w:sz w:val="28"/>
            <w:szCs w:val="28"/>
            <w:lang w:eastAsia="ru-RU"/>
          </w:rPr>
          <w:fldChar w:fldCharType="separate"/>
        </w:r>
        <w:r w:rsidRPr="00D96B7F">
          <w:rPr>
            <w:rFonts w:ascii="Times New Roman" w:eastAsia="Times New Roman" w:hAnsi="Times New Roman" w:cs="Times New Roman"/>
            <w:noProof/>
            <w:webHidden/>
            <w:sz w:val="28"/>
            <w:szCs w:val="28"/>
            <w:lang w:eastAsia="ru-RU"/>
          </w:rPr>
          <w:t>115</w:t>
        </w:r>
        <w:r w:rsidRPr="00D96B7F">
          <w:rPr>
            <w:rFonts w:ascii="Times New Roman" w:eastAsia="Times New Roman" w:hAnsi="Times New Roman" w:cs="Times New Roman"/>
            <w:noProof/>
            <w:webHidden/>
            <w:sz w:val="28"/>
            <w:szCs w:val="28"/>
            <w:lang w:eastAsia="ru-RU"/>
          </w:rPr>
          <w:fldChar w:fldCharType="end"/>
        </w:r>
      </w:hyperlink>
    </w:p>
    <w:p w:rsidR="00D96B7F" w:rsidRPr="00D96B7F" w:rsidRDefault="00D96B7F" w:rsidP="00D96B7F">
      <w:pPr>
        <w:spacing w:after="0" w:line="240" w:lineRule="auto"/>
        <w:rPr>
          <w:rFonts w:ascii="Times New Roman" w:eastAsia="Times New Roman" w:hAnsi="Times New Roman" w:cs="Times New Roman"/>
          <w:sz w:val="24"/>
          <w:szCs w:val="24"/>
          <w:lang w:eastAsia="ru-RU"/>
        </w:rPr>
      </w:pPr>
    </w:p>
    <w:p w:rsidR="00D96B7F" w:rsidRPr="00D96B7F" w:rsidRDefault="00D96B7F" w:rsidP="00D96B7F">
      <w:pPr>
        <w:tabs>
          <w:tab w:val="right" w:leader="dot" w:pos="9060"/>
        </w:tabs>
        <w:spacing w:after="0" w:line="360" w:lineRule="auto"/>
        <w:jc w:val="both"/>
        <w:rPr>
          <w:rFonts w:ascii="Times New Roman" w:eastAsia="Times New Roman" w:hAnsi="Times New Roman" w:cs="Times New Roman"/>
          <w:noProof/>
          <w:sz w:val="28"/>
          <w:szCs w:val="28"/>
          <w:lang w:eastAsia="ru-RU"/>
        </w:rPr>
      </w:pPr>
      <w:hyperlink r:id="rId28" w:anchor="_Toc26126855" w:history="1">
        <w:r w:rsidRPr="00D96B7F">
          <w:rPr>
            <w:rFonts w:ascii="Times New Roman" w:eastAsia="Times New Roman" w:hAnsi="Times New Roman" w:cs="Times New Roman"/>
            <w:b/>
            <w:noProof/>
            <w:color w:val="0000FF"/>
            <w:sz w:val="28"/>
            <w:szCs w:val="28"/>
            <w:u w:val="single"/>
            <w:lang w:eastAsia="ru-RU"/>
          </w:rPr>
          <w:t>ДОДАТКИ</w:t>
        </w:r>
        <w:r w:rsidRPr="00D96B7F">
          <w:rPr>
            <w:rFonts w:ascii="Times New Roman" w:eastAsia="Times New Roman" w:hAnsi="Times New Roman" w:cs="Times New Roman"/>
            <w:noProof/>
            <w:webHidden/>
            <w:sz w:val="28"/>
            <w:szCs w:val="28"/>
            <w:lang w:eastAsia="ru-RU"/>
          </w:rPr>
          <w:tab/>
        </w:r>
        <w:r w:rsidRPr="00D96B7F">
          <w:rPr>
            <w:rFonts w:ascii="Times New Roman" w:eastAsia="Times New Roman" w:hAnsi="Times New Roman" w:cs="Times New Roman"/>
            <w:noProof/>
            <w:webHidden/>
            <w:sz w:val="28"/>
            <w:szCs w:val="28"/>
            <w:lang w:eastAsia="ru-RU"/>
          </w:rPr>
          <w:fldChar w:fldCharType="begin"/>
        </w:r>
        <w:r w:rsidRPr="00D96B7F">
          <w:rPr>
            <w:rFonts w:ascii="Times New Roman" w:eastAsia="Times New Roman" w:hAnsi="Times New Roman" w:cs="Times New Roman"/>
            <w:noProof/>
            <w:webHidden/>
            <w:sz w:val="28"/>
            <w:szCs w:val="28"/>
            <w:lang w:eastAsia="ru-RU"/>
          </w:rPr>
          <w:instrText xml:space="preserve"> PAGEREF _Toc26126855 \h </w:instrText>
        </w:r>
        <w:r w:rsidRPr="00D96B7F">
          <w:rPr>
            <w:rFonts w:ascii="Times New Roman" w:eastAsia="Times New Roman" w:hAnsi="Times New Roman" w:cs="Times New Roman"/>
            <w:noProof/>
            <w:webHidden/>
            <w:sz w:val="28"/>
            <w:szCs w:val="28"/>
            <w:lang w:eastAsia="ru-RU"/>
          </w:rPr>
        </w:r>
        <w:r w:rsidRPr="00D96B7F">
          <w:rPr>
            <w:rFonts w:ascii="Times New Roman" w:eastAsia="Times New Roman" w:hAnsi="Times New Roman" w:cs="Times New Roman"/>
            <w:noProof/>
            <w:webHidden/>
            <w:sz w:val="28"/>
            <w:szCs w:val="28"/>
            <w:lang w:eastAsia="ru-RU"/>
          </w:rPr>
          <w:fldChar w:fldCharType="separate"/>
        </w:r>
        <w:r w:rsidRPr="00D96B7F">
          <w:rPr>
            <w:rFonts w:ascii="Times New Roman" w:eastAsia="Times New Roman" w:hAnsi="Times New Roman" w:cs="Times New Roman"/>
            <w:noProof/>
            <w:webHidden/>
            <w:sz w:val="28"/>
            <w:szCs w:val="28"/>
            <w:lang w:eastAsia="ru-RU"/>
          </w:rPr>
          <w:t>129</w:t>
        </w:r>
        <w:r w:rsidRPr="00D96B7F">
          <w:rPr>
            <w:rFonts w:ascii="Times New Roman" w:eastAsia="Times New Roman" w:hAnsi="Times New Roman" w:cs="Times New Roman"/>
            <w:noProof/>
            <w:webHidden/>
            <w:sz w:val="28"/>
            <w:szCs w:val="28"/>
            <w:lang w:eastAsia="ru-RU"/>
          </w:rPr>
          <w:fldChar w:fldCharType="end"/>
        </w:r>
      </w:hyperlink>
    </w:p>
    <w:p w:rsidR="00D96B7F" w:rsidRPr="00D96B7F" w:rsidRDefault="00D96B7F" w:rsidP="00D96B7F">
      <w:pPr>
        <w:spacing w:after="0" w:line="360" w:lineRule="auto"/>
        <w:rPr>
          <w:rFonts w:ascii="Times New Roman" w:eastAsia="Times New Roman" w:hAnsi="Times New Roman" w:cs="Times New Roman"/>
          <w:sz w:val="24"/>
          <w:szCs w:val="24"/>
          <w:lang w:val="ru-RU" w:eastAsia="ru-RU"/>
        </w:rPr>
      </w:pPr>
      <w:r w:rsidRPr="00D96B7F">
        <w:rPr>
          <w:rFonts w:ascii="Times New Roman" w:eastAsia="Times New Roman" w:hAnsi="Times New Roman" w:cs="Times New Roman"/>
          <w:b/>
          <w:bCs/>
          <w:sz w:val="28"/>
          <w:szCs w:val="28"/>
          <w:lang w:val="ru-RU" w:eastAsia="ru-RU"/>
        </w:rPr>
        <w:fldChar w:fldCharType="end"/>
      </w:r>
    </w:p>
    <w:p w:rsidR="00D96B7F" w:rsidRPr="00D96B7F" w:rsidRDefault="00D96B7F" w:rsidP="00D96B7F">
      <w:pPr>
        <w:spacing w:after="0" w:line="240" w:lineRule="auto"/>
        <w:rPr>
          <w:rFonts w:ascii="Times New Roman" w:eastAsia="Times New Roman" w:hAnsi="Times New Roman" w:cs="Times New Roman"/>
          <w:sz w:val="24"/>
          <w:szCs w:val="24"/>
          <w:lang w:val="en-US" w:eastAsia="ru-RU"/>
        </w:rPr>
      </w:pPr>
    </w:p>
    <w:p w:rsidR="00D96B7F" w:rsidRPr="00D96B7F" w:rsidRDefault="00D96B7F" w:rsidP="00D96B7F">
      <w:pPr>
        <w:spacing w:after="0" w:line="240" w:lineRule="auto"/>
        <w:rPr>
          <w:rFonts w:ascii="Times New Roman" w:eastAsia="Times New Roman" w:hAnsi="Times New Roman" w:cs="Times New Roman"/>
          <w:b/>
          <w:bCs/>
          <w:sz w:val="24"/>
          <w:szCs w:val="24"/>
          <w:lang w:val="ru-RU" w:eastAsia="ru-RU"/>
        </w:rPr>
      </w:pPr>
    </w:p>
    <w:p w:rsidR="00D96B7F" w:rsidRPr="00D96B7F" w:rsidRDefault="00D96B7F" w:rsidP="00D96B7F">
      <w:pPr>
        <w:spacing w:after="0" w:line="360" w:lineRule="auto"/>
        <w:jc w:val="center"/>
        <w:rPr>
          <w:rFonts w:ascii="Times New Roman" w:eastAsia="Times New Roman" w:hAnsi="Times New Roman" w:cs="Times New Roman"/>
          <w:b/>
          <w:sz w:val="28"/>
          <w:szCs w:val="28"/>
          <w:lang w:eastAsia="ru-RU"/>
        </w:rPr>
      </w:pPr>
      <w:r w:rsidRPr="00D96B7F">
        <w:rPr>
          <w:rFonts w:ascii="Times New Roman" w:eastAsia="Times New Roman" w:hAnsi="Times New Roman" w:cs="Times New Roman"/>
          <w:b/>
          <w:sz w:val="28"/>
          <w:szCs w:val="28"/>
          <w:lang w:eastAsia="ru-RU"/>
        </w:rPr>
        <w:br w:type="page"/>
      </w:r>
      <w:r w:rsidRPr="00D96B7F">
        <w:rPr>
          <w:rFonts w:ascii="Times New Roman" w:eastAsia="Times New Roman" w:hAnsi="Times New Roman" w:cs="Times New Roman"/>
          <w:b/>
          <w:sz w:val="28"/>
          <w:szCs w:val="28"/>
          <w:lang w:eastAsia="ru-RU"/>
        </w:rPr>
        <w:lastRenderedPageBreak/>
        <w:t>ПЕРЕЛІК УМОВНИХ ПОЗНАЧЕНЬ</w:t>
      </w:r>
    </w:p>
    <w:p w:rsidR="00D96B7F" w:rsidRPr="00D96B7F" w:rsidRDefault="00D96B7F" w:rsidP="00D96B7F">
      <w:pPr>
        <w:spacing w:after="0" w:line="360" w:lineRule="auto"/>
        <w:jc w:val="center"/>
        <w:rPr>
          <w:rFonts w:ascii="Times New Roman" w:eastAsia="Times New Roman" w:hAnsi="Times New Roman" w:cs="Times New Roman"/>
          <w:b/>
          <w:sz w:val="28"/>
          <w:szCs w:val="28"/>
          <w:lang w:eastAsia="ru-RU"/>
        </w:rPr>
      </w:pPr>
    </w:p>
    <w:tbl>
      <w:tblPr>
        <w:tblW w:w="0" w:type="auto"/>
        <w:tblLook w:val="00A0" w:firstRow="1" w:lastRow="0" w:firstColumn="1" w:lastColumn="0" w:noHBand="0" w:noVBand="0"/>
      </w:tblPr>
      <w:tblGrid>
        <w:gridCol w:w="2235"/>
        <w:gridCol w:w="7051"/>
      </w:tblGrid>
      <w:tr w:rsidR="00D96B7F" w:rsidRPr="00D96B7F" w:rsidTr="00D96B7F">
        <w:tc>
          <w:tcPr>
            <w:tcW w:w="2235" w:type="dxa"/>
            <w:hideMark/>
          </w:tcPr>
          <w:p w:rsidR="00D96B7F" w:rsidRPr="00D96B7F" w:rsidRDefault="00D96B7F" w:rsidP="00D96B7F">
            <w:pPr>
              <w:spacing w:after="0" w:line="360" w:lineRule="auto"/>
              <w:rPr>
                <w:rFonts w:ascii="Times New Roman" w:eastAsia="Times New Roman" w:hAnsi="Times New Roman" w:cs="Times New Roman"/>
                <w:b/>
                <w:sz w:val="28"/>
                <w:szCs w:val="28"/>
                <w:lang w:eastAsia="ru-RU"/>
              </w:rPr>
            </w:pPr>
            <w:r w:rsidRPr="00D96B7F">
              <w:rPr>
                <w:rFonts w:ascii="Times New Roman" w:eastAsia="Times New Roman" w:hAnsi="Times New Roman" w:cs="Times New Roman"/>
                <w:b/>
                <w:sz w:val="28"/>
                <w:szCs w:val="28"/>
                <w:lang w:eastAsia="ru-RU"/>
              </w:rPr>
              <w:t>ГПК</w:t>
            </w:r>
          </w:p>
        </w:tc>
        <w:tc>
          <w:tcPr>
            <w:tcW w:w="7051" w:type="dxa"/>
            <w:hideMark/>
          </w:tcPr>
          <w:p w:rsidR="00D96B7F" w:rsidRPr="00D96B7F" w:rsidRDefault="00D96B7F" w:rsidP="00D96B7F">
            <w:pPr>
              <w:spacing w:after="0" w:line="360" w:lineRule="auto"/>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Господарський процесуальний кодекс України</w:t>
            </w:r>
          </w:p>
        </w:tc>
      </w:tr>
      <w:tr w:rsidR="00D96B7F" w:rsidRPr="00D96B7F" w:rsidTr="00D96B7F">
        <w:tc>
          <w:tcPr>
            <w:tcW w:w="2235" w:type="dxa"/>
            <w:hideMark/>
          </w:tcPr>
          <w:p w:rsidR="00D96B7F" w:rsidRPr="00D96B7F" w:rsidRDefault="00D96B7F" w:rsidP="00D96B7F">
            <w:pPr>
              <w:spacing w:before="240" w:after="0" w:line="360" w:lineRule="auto"/>
              <w:rPr>
                <w:rFonts w:ascii="Times New Roman" w:eastAsia="Times New Roman" w:hAnsi="Times New Roman" w:cs="Times New Roman"/>
                <w:b/>
                <w:sz w:val="28"/>
                <w:szCs w:val="28"/>
                <w:lang w:eastAsia="ru-RU"/>
              </w:rPr>
            </w:pPr>
            <w:r w:rsidRPr="00D96B7F">
              <w:rPr>
                <w:rFonts w:ascii="Times New Roman" w:eastAsia="Times New Roman" w:hAnsi="Times New Roman" w:cs="Times New Roman"/>
                <w:b/>
                <w:sz w:val="28"/>
                <w:szCs w:val="28"/>
                <w:lang w:eastAsia="ru-RU"/>
              </w:rPr>
              <w:t>ЄС</w:t>
            </w:r>
          </w:p>
        </w:tc>
        <w:tc>
          <w:tcPr>
            <w:tcW w:w="7051" w:type="dxa"/>
            <w:hideMark/>
          </w:tcPr>
          <w:p w:rsidR="00D96B7F" w:rsidRPr="00D96B7F" w:rsidRDefault="00D96B7F" w:rsidP="00D96B7F">
            <w:pPr>
              <w:spacing w:before="240" w:after="0" w:line="360" w:lineRule="auto"/>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Європейський Союз</w:t>
            </w:r>
          </w:p>
        </w:tc>
      </w:tr>
      <w:tr w:rsidR="00D96B7F" w:rsidRPr="00D96B7F" w:rsidTr="00D96B7F">
        <w:tc>
          <w:tcPr>
            <w:tcW w:w="2235" w:type="dxa"/>
            <w:hideMark/>
          </w:tcPr>
          <w:p w:rsidR="00D96B7F" w:rsidRPr="00D96B7F" w:rsidRDefault="00D96B7F" w:rsidP="00D96B7F">
            <w:pPr>
              <w:spacing w:before="240" w:after="0" w:line="360" w:lineRule="auto"/>
              <w:rPr>
                <w:rFonts w:ascii="Times New Roman" w:eastAsia="Times New Roman" w:hAnsi="Times New Roman" w:cs="Times New Roman"/>
                <w:b/>
                <w:sz w:val="28"/>
                <w:szCs w:val="28"/>
                <w:lang w:eastAsia="ru-RU"/>
              </w:rPr>
            </w:pPr>
            <w:r w:rsidRPr="00D96B7F">
              <w:rPr>
                <w:rFonts w:ascii="Times New Roman" w:eastAsia="Times New Roman" w:hAnsi="Times New Roman" w:cs="Times New Roman"/>
                <w:b/>
                <w:sz w:val="28"/>
                <w:szCs w:val="28"/>
                <w:lang w:eastAsia="ru-RU"/>
              </w:rPr>
              <w:t>ЄСІТС</w:t>
            </w:r>
          </w:p>
        </w:tc>
        <w:tc>
          <w:tcPr>
            <w:tcW w:w="7051" w:type="dxa"/>
            <w:hideMark/>
          </w:tcPr>
          <w:p w:rsidR="00D96B7F" w:rsidRPr="00D96B7F" w:rsidRDefault="00D96B7F" w:rsidP="00D96B7F">
            <w:pPr>
              <w:spacing w:before="240" w:after="0" w:line="360" w:lineRule="auto"/>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Єдина судова інформаційно-телекомунікаційна система</w:t>
            </w:r>
          </w:p>
        </w:tc>
      </w:tr>
      <w:tr w:rsidR="00D96B7F" w:rsidRPr="00D96B7F" w:rsidTr="00D96B7F">
        <w:tc>
          <w:tcPr>
            <w:tcW w:w="2235" w:type="dxa"/>
            <w:hideMark/>
          </w:tcPr>
          <w:p w:rsidR="00D96B7F" w:rsidRPr="00D96B7F" w:rsidRDefault="00D96B7F" w:rsidP="00D96B7F">
            <w:pPr>
              <w:spacing w:before="240" w:after="0" w:line="360" w:lineRule="auto"/>
              <w:rPr>
                <w:rFonts w:ascii="Times New Roman" w:eastAsia="Times New Roman" w:hAnsi="Times New Roman" w:cs="Times New Roman"/>
                <w:b/>
                <w:sz w:val="28"/>
                <w:szCs w:val="28"/>
                <w:lang w:eastAsia="ru-RU"/>
              </w:rPr>
            </w:pPr>
            <w:r w:rsidRPr="00D96B7F">
              <w:rPr>
                <w:rFonts w:ascii="Times New Roman" w:eastAsia="Times New Roman" w:hAnsi="Times New Roman" w:cs="Times New Roman"/>
                <w:b/>
                <w:sz w:val="28"/>
                <w:szCs w:val="28"/>
                <w:lang w:eastAsia="ru-RU"/>
              </w:rPr>
              <w:t>ЄСПЛ</w:t>
            </w:r>
          </w:p>
        </w:tc>
        <w:tc>
          <w:tcPr>
            <w:tcW w:w="7051" w:type="dxa"/>
            <w:hideMark/>
          </w:tcPr>
          <w:p w:rsidR="00D96B7F" w:rsidRPr="00D96B7F" w:rsidRDefault="00D96B7F" w:rsidP="00D96B7F">
            <w:pPr>
              <w:spacing w:before="240" w:after="0" w:line="360" w:lineRule="auto"/>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Європейський суд з прав людини</w:t>
            </w:r>
          </w:p>
        </w:tc>
      </w:tr>
      <w:tr w:rsidR="00D96B7F" w:rsidRPr="00D96B7F" w:rsidTr="00D96B7F">
        <w:tc>
          <w:tcPr>
            <w:tcW w:w="2235" w:type="dxa"/>
            <w:hideMark/>
          </w:tcPr>
          <w:p w:rsidR="00D96B7F" w:rsidRPr="00D96B7F" w:rsidRDefault="00D96B7F" w:rsidP="00D96B7F">
            <w:pPr>
              <w:spacing w:before="240" w:after="0" w:line="360" w:lineRule="auto"/>
              <w:rPr>
                <w:rFonts w:ascii="Times New Roman" w:eastAsia="Times New Roman" w:hAnsi="Times New Roman" w:cs="Times New Roman"/>
                <w:b/>
                <w:sz w:val="28"/>
                <w:szCs w:val="28"/>
                <w:lang w:eastAsia="ru-RU"/>
              </w:rPr>
            </w:pPr>
            <w:r w:rsidRPr="00D96B7F">
              <w:rPr>
                <w:rFonts w:ascii="Times New Roman" w:eastAsia="Times New Roman" w:hAnsi="Times New Roman" w:cs="Times New Roman"/>
                <w:b/>
                <w:sz w:val="28"/>
                <w:szCs w:val="28"/>
                <w:lang w:eastAsia="ru-RU"/>
              </w:rPr>
              <w:t>ЗУ</w:t>
            </w:r>
          </w:p>
        </w:tc>
        <w:tc>
          <w:tcPr>
            <w:tcW w:w="7051" w:type="dxa"/>
            <w:hideMark/>
          </w:tcPr>
          <w:p w:rsidR="00D96B7F" w:rsidRPr="00D96B7F" w:rsidRDefault="00D96B7F" w:rsidP="00D96B7F">
            <w:pPr>
              <w:spacing w:before="240" w:after="0" w:line="360" w:lineRule="auto"/>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Закон України</w:t>
            </w:r>
          </w:p>
        </w:tc>
      </w:tr>
      <w:tr w:rsidR="00D96B7F" w:rsidRPr="00D96B7F" w:rsidTr="00D96B7F">
        <w:tc>
          <w:tcPr>
            <w:tcW w:w="2235" w:type="dxa"/>
            <w:hideMark/>
          </w:tcPr>
          <w:p w:rsidR="00D96B7F" w:rsidRPr="00D96B7F" w:rsidRDefault="00D96B7F" w:rsidP="00D96B7F">
            <w:pPr>
              <w:spacing w:before="240" w:after="0" w:line="360" w:lineRule="auto"/>
              <w:rPr>
                <w:rFonts w:ascii="Times New Roman" w:eastAsia="Times New Roman" w:hAnsi="Times New Roman" w:cs="Times New Roman"/>
                <w:b/>
                <w:sz w:val="28"/>
                <w:szCs w:val="28"/>
                <w:lang w:eastAsia="ru-RU"/>
              </w:rPr>
            </w:pPr>
            <w:r w:rsidRPr="00D96B7F">
              <w:rPr>
                <w:rFonts w:ascii="Times New Roman" w:eastAsia="Times New Roman" w:hAnsi="Times New Roman" w:cs="Times New Roman"/>
                <w:b/>
                <w:sz w:val="28"/>
                <w:szCs w:val="28"/>
                <w:lang w:eastAsia="ru-RU"/>
              </w:rPr>
              <w:t>КАС</w:t>
            </w:r>
          </w:p>
        </w:tc>
        <w:tc>
          <w:tcPr>
            <w:tcW w:w="7051" w:type="dxa"/>
            <w:hideMark/>
          </w:tcPr>
          <w:p w:rsidR="00D96B7F" w:rsidRPr="00D96B7F" w:rsidRDefault="00D96B7F" w:rsidP="00D96B7F">
            <w:pPr>
              <w:spacing w:before="240" w:after="0" w:line="360" w:lineRule="auto"/>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Кодекс адміністративного судочинства України</w:t>
            </w:r>
          </w:p>
        </w:tc>
      </w:tr>
      <w:tr w:rsidR="00D96B7F" w:rsidRPr="00D96B7F" w:rsidTr="00D96B7F">
        <w:tc>
          <w:tcPr>
            <w:tcW w:w="2235" w:type="dxa"/>
            <w:hideMark/>
          </w:tcPr>
          <w:p w:rsidR="00D96B7F" w:rsidRPr="00D96B7F" w:rsidRDefault="00D96B7F" w:rsidP="00D96B7F">
            <w:pPr>
              <w:spacing w:before="240" w:after="0" w:line="360" w:lineRule="auto"/>
              <w:rPr>
                <w:rFonts w:ascii="Times New Roman" w:eastAsia="Times New Roman" w:hAnsi="Times New Roman" w:cs="Times New Roman"/>
                <w:b/>
                <w:sz w:val="28"/>
                <w:szCs w:val="28"/>
                <w:lang w:eastAsia="ru-RU"/>
              </w:rPr>
            </w:pPr>
            <w:r w:rsidRPr="00D96B7F">
              <w:rPr>
                <w:rFonts w:ascii="Times New Roman" w:eastAsia="Times New Roman" w:hAnsi="Times New Roman" w:cs="Times New Roman"/>
                <w:b/>
                <w:sz w:val="28"/>
                <w:szCs w:val="28"/>
                <w:lang w:eastAsia="ru-RU"/>
              </w:rPr>
              <w:t>ПМПО</w:t>
            </w:r>
          </w:p>
        </w:tc>
        <w:tc>
          <w:tcPr>
            <w:tcW w:w="7051" w:type="dxa"/>
            <w:hideMark/>
          </w:tcPr>
          <w:p w:rsidR="00D96B7F" w:rsidRPr="00D96B7F" w:rsidRDefault="00D96B7F" w:rsidP="00D96B7F">
            <w:pPr>
              <w:spacing w:before="240" w:after="0" w:line="360" w:lineRule="auto"/>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Прожитковий мінімум для працездатних осіб</w:t>
            </w:r>
          </w:p>
        </w:tc>
      </w:tr>
      <w:tr w:rsidR="00D96B7F" w:rsidRPr="00D96B7F" w:rsidTr="00D96B7F">
        <w:tc>
          <w:tcPr>
            <w:tcW w:w="2235" w:type="dxa"/>
            <w:hideMark/>
          </w:tcPr>
          <w:p w:rsidR="00D96B7F" w:rsidRPr="00D96B7F" w:rsidRDefault="00D96B7F" w:rsidP="00D96B7F">
            <w:pPr>
              <w:spacing w:before="240" w:after="0" w:line="360" w:lineRule="auto"/>
              <w:rPr>
                <w:rFonts w:ascii="Times New Roman" w:eastAsia="Times New Roman" w:hAnsi="Times New Roman" w:cs="Times New Roman"/>
                <w:b/>
                <w:sz w:val="28"/>
                <w:szCs w:val="28"/>
                <w:lang w:eastAsia="ru-RU"/>
              </w:rPr>
            </w:pPr>
            <w:r w:rsidRPr="00D96B7F">
              <w:rPr>
                <w:rFonts w:ascii="Times New Roman" w:eastAsia="Times New Roman" w:hAnsi="Times New Roman" w:cs="Times New Roman"/>
                <w:b/>
                <w:sz w:val="28"/>
                <w:szCs w:val="28"/>
                <w:lang w:eastAsia="ru-RU"/>
              </w:rPr>
              <w:t>ЦПК</w:t>
            </w:r>
          </w:p>
        </w:tc>
        <w:tc>
          <w:tcPr>
            <w:tcW w:w="7051" w:type="dxa"/>
            <w:hideMark/>
          </w:tcPr>
          <w:p w:rsidR="00D96B7F" w:rsidRPr="00D96B7F" w:rsidRDefault="00D96B7F" w:rsidP="00D96B7F">
            <w:pPr>
              <w:spacing w:before="240" w:after="0" w:line="360" w:lineRule="auto"/>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Цивільний процесуальний кодекс України</w:t>
            </w:r>
          </w:p>
        </w:tc>
      </w:tr>
    </w:tbl>
    <w:p w:rsidR="00D96B7F" w:rsidRPr="00D96B7F" w:rsidRDefault="00D96B7F" w:rsidP="00D96B7F">
      <w:pPr>
        <w:spacing w:after="0" w:line="360" w:lineRule="auto"/>
        <w:jc w:val="center"/>
        <w:rPr>
          <w:rFonts w:ascii="Times New Roman" w:eastAsia="Times New Roman" w:hAnsi="Times New Roman" w:cs="Times New Roman"/>
          <w:b/>
          <w:sz w:val="28"/>
          <w:szCs w:val="28"/>
          <w:lang w:eastAsia="ru-RU"/>
        </w:rPr>
      </w:pPr>
    </w:p>
    <w:p w:rsidR="00D96B7F" w:rsidRPr="00D96B7F" w:rsidRDefault="00D96B7F" w:rsidP="00D96B7F">
      <w:pPr>
        <w:spacing w:after="0" w:line="240" w:lineRule="auto"/>
        <w:rPr>
          <w:rFonts w:ascii="Times New Roman" w:eastAsia="Times New Roman" w:hAnsi="Times New Roman" w:cs="Times New Roman"/>
          <w:sz w:val="24"/>
          <w:szCs w:val="24"/>
          <w:lang w:val="ru-RU" w:eastAsia="ru-RU"/>
        </w:rPr>
      </w:pPr>
    </w:p>
    <w:p w:rsidR="00D96B7F" w:rsidRPr="00D96B7F" w:rsidRDefault="00D96B7F" w:rsidP="00D96B7F">
      <w:pPr>
        <w:spacing w:after="240" w:line="360" w:lineRule="auto"/>
        <w:jc w:val="center"/>
        <w:rPr>
          <w:rFonts w:ascii="Times New Roman" w:eastAsia="Times New Roman" w:hAnsi="Times New Roman" w:cs="Times New Roman"/>
          <w:b/>
          <w:sz w:val="28"/>
          <w:szCs w:val="28"/>
          <w:lang w:eastAsia="ru-RU"/>
        </w:rPr>
      </w:pPr>
      <w:r w:rsidRPr="00D96B7F">
        <w:rPr>
          <w:rFonts w:ascii="Times New Roman" w:eastAsia="Times New Roman" w:hAnsi="Times New Roman" w:cs="Times New Roman"/>
          <w:sz w:val="24"/>
          <w:szCs w:val="24"/>
          <w:lang w:eastAsia="ru-RU"/>
        </w:rPr>
        <w:br w:type="page"/>
      </w:r>
      <w:bookmarkStart w:id="0" w:name="_Toc26126837"/>
      <w:r w:rsidRPr="00D96B7F">
        <w:rPr>
          <w:rFonts w:ascii="Times New Roman" w:eastAsia="Times New Roman" w:hAnsi="Times New Roman" w:cs="Times New Roman"/>
          <w:b/>
          <w:sz w:val="28"/>
          <w:szCs w:val="28"/>
          <w:lang w:eastAsia="ru-RU"/>
        </w:rPr>
        <w:lastRenderedPageBreak/>
        <w:t>ВСТУП</w:t>
      </w:r>
      <w:bookmarkEnd w:id="0"/>
    </w:p>
    <w:p w:rsidR="00D96B7F" w:rsidRPr="00D96B7F" w:rsidRDefault="00D96B7F" w:rsidP="00D96B7F">
      <w:pPr>
        <w:spacing w:after="0" w:line="360" w:lineRule="auto"/>
        <w:ind w:firstLine="709"/>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b/>
          <w:sz w:val="28"/>
          <w:szCs w:val="28"/>
          <w:lang w:eastAsia="ru-RU"/>
        </w:rPr>
        <w:t xml:space="preserve">Актуальність теми. </w:t>
      </w:r>
      <w:r w:rsidRPr="00D96B7F">
        <w:rPr>
          <w:rFonts w:ascii="Times New Roman" w:eastAsia="Times New Roman" w:hAnsi="Times New Roman" w:cs="Times New Roman"/>
          <w:sz w:val="28"/>
          <w:szCs w:val="28"/>
          <w:lang w:eastAsia="ru-RU"/>
        </w:rPr>
        <w:t xml:space="preserve">Після набуття в серпні 1991 р. незалежності, для України почала свій відлік нова історична віха. Сучасний етап державотворення супроводжується активним економічним зростанням, і, як наслідок, розвитком не тільки внутрішньодержавних, а ще й міжнародних відносин. </w:t>
      </w:r>
    </w:p>
    <w:p w:rsidR="00D96B7F" w:rsidRPr="00D96B7F" w:rsidRDefault="00D96B7F" w:rsidP="00D96B7F">
      <w:pPr>
        <w:spacing w:after="0" w:line="360" w:lineRule="auto"/>
        <w:ind w:firstLine="709"/>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 xml:space="preserve">Вказані фактори призводять до того, що учасники таких правовідносин, а саме їх права та інтереси, мають бути надійно та ефективно захищені з правової точки зору. </w:t>
      </w:r>
    </w:p>
    <w:p w:rsidR="00D96B7F" w:rsidRPr="00D96B7F" w:rsidRDefault="00D96B7F" w:rsidP="00D96B7F">
      <w:pPr>
        <w:spacing w:after="0" w:line="360" w:lineRule="auto"/>
        <w:ind w:firstLine="709"/>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 xml:space="preserve">Для цього в Україні створена система господарських судів, адже з усіх засобів і заходів захисту прав, свобод, законних інтересів особи найбільш дієвим та надійним  на сьогоднішній день залишається судовий спосіб захисту. </w:t>
      </w:r>
    </w:p>
    <w:p w:rsidR="00D96B7F" w:rsidRPr="00D96B7F" w:rsidRDefault="00D96B7F" w:rsidP="00D96B7F">
      <w:pPr>
        <w:spacing w:after="0" w:line="360" w:lineRule="auto"/>
        <w:ind w:firstLine="709"/>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Господарський процес у своєму розвитку пройшов декілька етапів розвитку, починаючи зі свого становлення як окремого виду судочинства, завершуючи активним сприйняттям новітніх міжнародних стандартів здійснення правосуддя.</w:t>
      </w:r>
    </w:p>
    <w:p w:rsidR="00D96B7F" w:rsidRPr="00D96B7F" w:rsidRDefault="00D96B7F" w:rsidP="00D96B7F">
      <w:pPr>
        <w:spacing w:after="0" w:line="360" w:lineRule="auto"/>
        <w:ind w:firstLine="709"/>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 xml:space="preserve">Чинний Господарський процесуальний кодекс України (далі – ГПК) був прийнятий 6 листопада 1991 р., і з того часу його положення зазнавали великої кількості змін та доповнень. </w:t>
      </w:r>
    </w:p>
    <w:p w:rsidR="00D96B7F" w:rsidRPr="00D96B7F" w:rsidRDefault="00D96B7F" w:rsidP="00D96B7F">
      <w:pPr>
        <w:spacing w:after="0" w:line="360" w:lineRule="auto"/>
        <w:ind w:firstLine="709"/>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Процес здійснення господарського судочинства потребував внесення істотних змін для досягнення максимального рівня ефективності, необхідного для підтримання сформованого економічного клімату в країні.</w:t>
      </w:r>
    </w:p>
    <w:p w:rsidR="00D96B7F" w:rsidRPr="00D96B7F" w:rsidRDefault="00D96B7F" w:rsidP="00D96B7F">
      <w:pPr>
        <w:spacing w:after="0" w:line="360" w:lineRule="auto"/>
        <w:ind w:firstLine="709"/>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 xml:space="preserve">Окрім усунення всіх проблемних положень та введення нових процесуальних інститутів перед законодавцем окремо постало ще одне завдання – уніфікація процесуального законодавства в цілому. </w:t>
      </w:r>
    </w:p>
    <w:p w:rsidR="00D96B7F" w:rsidRPr="00D96B7F" w:rsidRDefault="00D96B7F" w:rsidP="00D96B7F">
      <w:pPr>
        <w:spacing w:after="0" w:line="360" w:lineRule="auto"/>
        <w:ind w:firstLine="709"/>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Справжнім революційним проривом у вдосконаленні та новому векторі розвитку господарського процесу стало набрання чинності 15.12.2017 р. Законом № 2147-</w:t>
      </w:r>
      <w:r w:rsidRPr="00D96B7F">
        <w:rPr>
          <w:rFonts w:ascii="Times New Roman" w:eastAsia="Times New Roman" w:hAnsi="Times New Roman" w:cs="Times New Roman"/>
          <w:sz w:val="28"/>
          <w:szCs w:val="28"/>
          <w:lang w:val="en-US" w:eastAsia="ru-RU"/>
        </w:rPr>
        <w:t>VIII</w:t>
      </w:r>
      <w:r w:rsidRPr="00D96B7F">
        <w:rPr>
          <w:rFonts w:ascii="Times New Roman" w:eastAsia="Times New Roman" w:hAnsi="Times New Roman" w:cs="Times New Roman"/>
          <w:sz w:val="28"/>
          <w:szCs w:val="28"/>
          <w:lang w:val="ru-RU" w:eastAsia="ru-RU"/>
        </w:rPr>
        <w:t xml:space="preserve"> </w:t>
      </w:r>
      <w:r w:rsidRPr="00D96B7F">
        <w:rPr>
          <w:rFonts w:ascii="Times New Roman" w:eastAsia="Times New Roman" w:hAnsi="Times New Roman" w:cs="Times New Roman"/>
          <w:sz w:val="28"/>
          <w:szCs w:val="28"/>
          <w:lang w:eastAsia="ru-RU"/>
        </w:rPr>
        <w:t xml:space="preserve">«Про внесення змін до Господарського процесуального кодексу України, Цивільного процесуального кодексу України, Кодексу адміністративного судочинства України та інших законодавчих актів». Саме </w:t>
      </w:r>
      <w:r w:rsidRPr="00D96B7F">
        <w:rPr>
          <w:rFonts w:ascii="Times New Roman" w:eastAsia="Times New Roman" w:hAnsi="Times New Roman" w:cs="Times New Roman"/>
          <w:sz w:val="28"/>
          <w:szCs w:val="28"/>
          <w:lang w:eastAsia="ru-RU"/>
        </w:rPr>
        <w:lastRenderedPageBreak/>
        <w:t>цей Закон спричинив, без сумніву, радикальне реформування такого важливого для судового процесу правового явища, як процесуальна форма.</w:t>
      </w:r>
    </w:p>
    <w:p w:rsidR="00D96B7F" w:rsidRPr="00D96B7F" w:rsidRDefault="00D96B7F" w:rsidP="00D96B7F">
      <w:pPr>
        <w:spacing w:after="0" w:line="360" w:lineRule="auto"/>
        <w:ind w:firstLine="709"/>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Процесуальна форма або, як ще її називають – форма судочинства, завжди була предметом дослідження багатьох вчених та практикуючих юристів. Це зумовлено її теоретичним та практичним значенням, адже без розуміння її сутності та змісту неможливо повною мірою реалізувати гарантоване Конституцією України право на судовий захист.</w:t>
      </w:r>
    </w:p>
    <w:p w:rsidR="00D96B7F" w:rsidRPr="00D96B7F" w:rsidRDefault="00D96B7F" w:rsidP="00D96B7F">
      <w:pPr>
        <w:spacing w:after="0" w:line="360" w:lineRule="auto"/>
        <w:ind w:firstLine="709"/>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 xml:space="preserve">Форма судочинства є спільною, об’єднуючою категорією для всіх видів судового провадження, а тому її дослідженням займалися фахівці різних галузей права. </w:t>
      </w:r>
    </w:p>
    <w:p w:rsidR="00D96B7F" w:rsidRPr="00D96B7F" w:rsidRDefault="00D96B7F" w:rsidP="00D96B7F">
      <w:pPr>
        <w:spacing w:after="0" w:line="360" w:lineRule="auto"/>
        <w:ind w:firstLine="709"/>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 xml:space="preserve">Науково-теоретичним підґрунтям дослідження сутності та значення процесуальної форми стали праці видатних вчених-правознавців, серед яких: О. А. </w:t>
      </w:r>
      <w:proofErr w:type="spellStart"/>
      <w:r w:rsidRPr="00D96B7F">
        <w:rPr>
          <w:rFonts w:ascii="Times New Roman" w:eastAsia="Times New Roman" w:hAnsi="Times New Roman" w:cs="Times New Roman"/>
          <w:sz w:val="28"/>
          <w:szCs w:val="28"/>
          <w:lang w:eastAsia="ru-RU"/>
        </w:rPr>
        <w:t>Банчук</w:t>
      </w:r>
      <w:proofErr w:type="spellEnd"/>
      <w:r w:rsidRPr="00D96B7F">
        <w:rPr>
          <w:rFonts w:ascii="Times New Roman" w:eastAsia="Times New Roman" w:hAnsi="Times New Roman" w:cs="Times New Roman"/>
          <w:sz w:val="28"/>
          <w:szCs w:val="28"/>
          <w:lang w:eastAsia="ru-RU"/>
        </w:rPr>
        <w:t xml:space="preserve">, С. В. Васильєв, Л. А. </w:t>
      </w:r>
      <w:proofErr w:type="spellStart"/>
      <w:r w:rsidRPr="00D96B7F">
        <w:rPr>
          <w:rFonts w:ascii="Times New Roman" w:eastAsia="Times New Roman" w:hAnsi="Times New Roman" w:cs="Times New Roman"/>
          <w:sz w:val="28"/>
          <w:szCs w:val="28"/>
          <w:lang w:eastAsia="ru-RU"/>
        </w:rPr>
        <w:t>Волчихіна</w:t>
      </w:r>
      <w:proofErr w:type="spellEnd"/>
      <w:r w:rsidRPr="00D96B7F">
        <w:rPr>
          <w:rFonts w:ascii="Times New Roman" w:eastAsia="Times New Roman" w:hAnsi="Times New Roman" w:cs="Times New Roman"/>
          <w:sz w:val="28"/>
          <w:szCs w:val="28"/>
          <w:lang w:eastAsia="ru-RU"/>
        </w:rPr>
        <w:t xml:space="preserve">, Я. О. </w:t>
      </w:r>
      <w:proofErr w:type="spellStart"/>
      <w:r w:rsidRPr="00D96B7F">
        <w:rPr>
          <w:rFonts w:ascii="Times New Roman" w:eastAsia="Times New Roman" w:hAnsi="Times New Roman" w:cs="Times New Roman"/>
          <w:sz w:val="28"/>
          <w:szCs w:val="28"/>
          <w:lang w:eastAsia="ru-RU"/>
        </w:rPr>
        <w:t>Конюшенко</w:t>
      </w:r>
      <w:proofErr w:type="spellEnd"/>
      <w:r w:rsidRPr="00D96B7F">
        <w:rPr>
          <w:rFonts w:ascii="Times New Roman" w:eastAsia="Times New Roman" w:hAnsi="Times New Roman" w:cs="Times New Roman"/>
          <w:sz w:val="28"/>
          <w:szCs w:val="28"/>
          <w:lang w:eastAsia="ru-RU"/>
        </w:rPr>
        <w:t xml:space="preserve">,     Л. М. </w:t>
      </w:r>
      <w:proofErr w:type="spellStart"/>
      <w:r w:rsidRPr="00D96B7F">
        <w:rPr>
          <w:rFonts w:ascii="Times New Roman" w:eastAsia="Times New Roman" w:hAnsi="Times New Roman" w:cs="Times New Roman"/>
          <w:sz w:val="28"/>
          <w:szCs w:val="28"/>
          <w:lang w:eastAsia="ru-RU"/>
        </w:rPr>
        <w:t>Лобойко</w:t>
      </w:r>
      <w:proofErr w:type="spellEnd"/>
      <w:r w:rsidRPr="00D96B7F">
        <w:rPr>
          <w:rFonts w:ascii="Times New Roman" w:eastAsia="Times New Roman" w:hAnsi="Times New Roman" w:cs="Times New Roman"/>
          <w:sz w:val="28"/>
          <w:szCs w:val="28"/>
          <w:lang w:eastAsia="ru-RU"/>
        </w:rPr>
        <w:t xml:space="preserve">, О. І. </w:t>
      </w:r>
      <w:proofErr w:type="spellStart"/>
      <w:r w:rsidRPr="00D96B7F">
        <w:rPr>
          <w:rFonts w:ascii="Times New Roman" w:eastAsia="Times New Roman" w:hAnsi="Times New Roman" w:cs="Times New Roman"/>
          <w:sz w:val="28"/>
          <w:szCs w:val="28"/>
          <w:lang w:eastAsia="ru-RU"/>
        </w:rPr>
        <w:t>Миколенко</w:t>
      </w:r>
      <w:proofErr w:type="spellEnd"/>
      <w:r w:rsidRPr="00D96B7F">
        <w:rPr>
          <w:rFonts w:ascii="Times New Roman" w:eastAsia="Times New Roman" w:hAnsi="Times New Roman" w:cs="Times New Roman"/>
          <w:sz w:val="28"/>
          <w:szCs w:val="28"/>
          <w:lang w:eastAsia="ru-RU"/>
        </w:rPr>
        <w:t xml:space="preserve">, В. П. </w:t>
      </w:r>
      <w:proofErr w:type="spellStart"/>
      <w:r w:rsidRPr="00D96B7F">
        <w:rPr>
          <w:rFonts w:ascii="Times New Roman" w:eastAsia="Times New Roman" w:hAnsi="Times New Roman" w:cs="Times New Roman"/>
          <w:sz w:val="28"/>
          <w:szCs w:val="28"/>
          <w:lang w:eastAsia="ru-RU"/>
        </w:rPr>
        <w:t>Нагребельний</w:t>
      </w:r>
      <w:proofErr w:type="spellEnd"/>
      <w:r w:rsidRPr="00D96B7F">
        <w:rPr>
          <w:rFonts w:ascii="Times New Roman" w:eastAsia="Times New Roman" w:hAnsi="Times New Roman" w:cs="Times New Roman"/>
          <w:sz w:val="28"/>
          <w:szCs w:val="28"/>
          <w:lang w:eastAsia="ru-RU"/>
        </w:rPr>
        <w:t xml:space="preserve">, В. В. </w:t>
      </w:r>
      <w:proofErr w:type="spellStart"/>
      <w:r w:rsidRPr="00D96B7F">
        <w:rPr>
          <w:rFonts w:ascii="Times New Roman" w:eastAsia="Times New Roman" w:hAnsi="Times New Roman" w:cs="Times New Roman"/>
          <w:sz w:val="28"/>
          <w:szCs w:val="28"/>
          <w:lang w:eastAsia="ru-RU"/>
        </w:rPr>
        <w:t>Рєзнікова</w:t>
      </w:r>
      <w:proofErr w:type="spellEnd"/>
      <w:r w:rsidRPr="00D96B7F">
        <w:rPr>
          <w:rFonts w:ascii="Times New Roman" w:eastAsia="Times New Roman" w:hAnsi="Times New Roman" w:cs="Times New Roman"/>
          <w:sz w:val="28"/>
          <w:szCs w:val="28"/>
          <w:lang w:eastAsia="ru-RU"/>
        </w:rPr>
        <w:t xml:space="preserve">,       С. Б. </w:t>
      </w:r>
      <w:proofErr w:type="spellStart"/>
      <w:r w:rsidRPr="00D96B7F">
        <w:rPr>
          <w:rFonts w:ascii="Times New Roman" w:eastAsia="Times New Roman" w:hAnsi="Times New Roman" w:cs="Times New Roman"/>
          <w:sz w:val="28"/>
          <w:szCs w:val="28"/>
          <w:lang w:eastAsia="ru-RU"/>
        </w:rPr>
        <w:t>Росінський</w:t>
      </w:r>
      <w:proofErr w:type="spellEnd"/>
      <w:r w:rsidRPr="00D96B7F">
        <w:rPr>
          <w:rFonts w:ascii="Times New Roman" w:eastAsia="Times New Roman" w:hAnsi="Times New Roman" w:cs="Times New Roman"/>
          <w:sz w:val="28"/>
          <w:szCs w:val="28"/>
          <w:lang w:eastAsia="ru-RU"/>
        </w:rPr>
        <w:t xml:space="preserve">, Т. В. Степанова, Є. А. </w:t>
      </w:r>
      <w:proofErr w:type="spellStart"/>
      <w:r w:rsidRPr="00D96B7F">
        <w:rPr>
          <w:rFonts w:ascii="Times New Roman" w:eastAsia="Times New Roman" w:hAnsi="Times New Roman" w:cs="Times New Roman"/>
          <w:sz w:val="28"/>
          <w:szCs w:val="28"/>
          <w:lang w:eastAsia="ru-RU"/>
        </w:rPr>
        <w:t>Таликін</w:t>
      </w:r>
      <w:proofErr w:type="spellEnd"/>
      <w:r w:rsidRPr="00D96B7F">
        <w:rPr>
          <w:rFonts w:ascii="Times New Roman" w:eastAsia="Times New Roman" w:hAnsi="Times New Roman" w:cs="Times New Roman"/>
          <w:sz w:val="28"/>
          <w:szCs w:val="28"/>
          <w:lang w:eastAsia="ru-RU"/>
        </w:rPr>
        <w:t xml:space="preserve">, В. М. </w:t>
      </w:r>
      <w:proofErr w:type="spellStart"/>
      <w:r w:rsidRPr="00D96B7F">
        <w:rPr>
          <w:rFonts w:ascii="Times New Roman" w:eastAsia="Times New Roman" w:hAnsi="Times New Roman" w:cs="Times New Roman"/>
          <w:sz w:val="28"/>
          <w:szCs w:val="28"/>
          <w:lang w:eastAsia="ru-RU"/>
        </w:rPr>
        <w:t>Тертишник</w:t>
      </w:r>
      <w:proofErr w:type="spellEnd"/>
      <w:r w:rsidRPr="00D96B7F">
        <w:rPr>
          <w:rFonts w:ascii="Times New Roman" w:eastAsia="Times New Roman" w:hAnsi="Times New Roman" w:cs="Times New Roman"/>
          <w:sz w:val="28"/>
          <w:szCs w:val="28"/>
          <w:lang w:eastAsia="ru-RU"/>
        </w:rPr>
        <w:t xml:space="preserve">,           О. С. Ткачук, М. К. </w:t>
      </w:r>
      <w:proofErr w:type="spellStart"/>
      <w:r w:rsidRPr="00D96B7F">
        <w:rPr>
          <w:rFonts w:ascii="Times New Roman" w:eastAsia="Times New Roman" w:hAnsi="Times New Roman" w:cs="Times New Roman"/>
          <w:sz w:val="28"/>
          <w:szCs w:val="28"/>
          <w:lang w:eastAsia="ru-RU"/>
        </w:rPr>
        <w:t>Треушніков</w:t>
      </w:r>
      <w:proofErr w:type="spellEnd"/>
      <w:r w:rsidRPr="00D96B7F">
        <w:rPr>
          <w:rFonts w:ascii="Times New Roman" w:eastAsia="Times New Roman" w:hAnsi="Times New Roman" w:cs="Times New Roman"/>
          <w:sz w:val="28"/>
          <w:szCs w:val="28"/>
          <w:lang w:eastAsia="ru-RU"/>
        </w:rPr>
        <w:t xml:space="preserve">, В. М. Трофименко, О. Ю. </w:t>
      </w:r>
      <w:proofErr w:type="spellStart"/>
      <w:r w:rsidRPr="00D96B7F">
        <w:rPr>
          <w:rFonts w:ascii="Times New Roman" w:eastAsia="Times New Roman" w:hAnsi="Times New Roman" w:cs="Times New Roman"/>
          <w:sz w:val="28"/>
          <w:szCs w:val="28"/>
          <w:lang w:eastAsia="ru-RU"/>
        </w:rPr>
        <w:t>Хабло</w:t>
      </w:r>
      <w:proofErr w:type="spellEnd"/>
      <w:r w:rsidRPr="00D96B7F">
        <w:rPr>
          <w:rFonts w:ascii="Times New Roman" w:eastAsia="Times New Roman" w:hAnsi="Times New Roman" w:cs="Times New Roman"/>
          <w:sz w:val="28"/>
          <w:szCs w:val="28"/>
          <w:lang w:eastAsia="ru-RU"/>
        </w:rPr>
        <w:t xml:space="preserve">,              В. Д. </w:t>
      </w:r>
      <w:proofErr w:type="spellStart"/>
      <w:r w:rsidRPr="00D96B7F">
        <w:rPr>
          <w:rFonts w:ascii="Times New Roman" w:eastAsia="Times New Roman" w:hAnsi="Times New Roman" w:cs="Times New Roman"/>
          <w:sz w:val="28"/>
          <w:szCs w:val="28"/>
          <w:lang w:eastAsia="ru-RU"/>
        </w:rPr>
        <w:t>Чернадчук</w:t>
      </w:r>
      <w:proofErr w:type="spellEnd"/>
      <w:r w:rsidRPr="00D96B7F">
        <w:rPr>
          <w:rFonts w:ascii="Times New Roman" w:eastAsia="Times New Roman" w:hAnsi="Times New Roman" w:cs="Times New Roman"/>
          <w:sz w:val="28"/>
          <w:szCs w:val="28"/>
          <w:lang w:eastAsia="ru-RU"/>
        </w:rPr>
        <w:t xml:space="preserve">, І. В. </w:t>
      </w:r>
      <w:proofErr w:type="spellStart"/>
      <w:r w:rsidRPr="00D96B7F">
        <w:rPr>
          <w:rFonts w:ascii="Times New Roman" w:eastAsia="Times New Roman" w:hAnsi="Times New Roman" w:cs="Times New Roman"/>
          <w:sz w:val="28"/>
          <w:szCs w:val="28"/>
          <w:lang w:eastAsia="ru-RU"/>
        </w:rPr>
        <w:t>Чурікова</w:t>
      </w:r>
      <w:proofErr w:type="spellEnd"/>
      <w:r w:rsidRPr="00D96B7F">
        <w:rPr>
          <w:rFonts w:ascii="Times New Roman" w:eastAsia="Times New Roman" w:hAnsi="Times New Roman" w:cs="Times New Roman"/>
          <w:sz w:val="28"/>
          <w:szCs w:val="28"/>
          <w:lang w:eastAsia="ru-RU"/>
        </w:rPr>
        <w:t>, М. Й. Штефан, В. С. Щербина та інші.</w:t>
      </w:r>
    </w:p>
    <w:p w:rsidR="00D96B7F" w:rsidRPr="00D96B7F" w:rsidRDefault="00D96B7F" w:rsidP="00D96B7F">
      <w:pPr>
        <w:spacing w:after="0" w:line="360" w:lineRule="auto"/>
        <w:ind w:firstLine="709"/>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Незважаючи на велику кількість наукових робіт, серед дослідників на сьогоднішній день все ще немає єдиної точки зори щодо поняття, ознак, сутності та значення форми судочинства як правової категорії.</w:t>
      </w:r>
    </w:p>
    <w:p w:rsidR="00D96B7F" w:rsidRPr="00D96B7F" w:rsidRDefault="00D96B7F" w:rsidP="00D96B7F">
      <w:pPr>
        <w:spacing w:after="0" w:line="360" w:lineRule="auto"/>
        <w:ind w:firstLine="709"/>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Одночасно у зв</w:t>
      </w:r>
      <w:r w:rsidRPr="00D96B7F">
        <w:rPr>
          <w:rFonts w:ascii="Times New Roman" w:eastAsia="Times New Roman" w:hAnsi="Times New Roman" w:cs="Times New Roman"/>
          <w:sz w:val="28"/>
          <w:szCs w:val="28"/>
          <w:lang w:val="ru-RU" w:eastAsia="ru-RU"/>
        </w:rPr>
        <w:t>’</w:t>
      </w:r>
      <w:proofErr w:type="spellStart"/>
      <w:r w:rsidRPr="00D96B7F">
        <w:rPr>
          <w:rFonts w:ascii="Times New Roman" w:eastAsia="Times New Roman" w:hAnsi="Times New Roman" w:cs="Times New Roman"/>
          <w:sz w:val="28"/>
          <w:szCs w:val="28"/>
          <w:lang w:eastAsia="ru-RU"/>
        </w:rPr>
        <w:t>язку</w:t>
      </w:r>
      <w:proofErr w:type="spellEnd"/>
      <w:r w:rsidRPr="00D96B7F">
        <w:rPr>
          <w:rFonts w:ascii="Times New Roman" w:eastAsia="Times New Roman" w:hAnsi="Times New Roman" w:cs="Times New Roman"/>
          <w:sz w:val="28"/>
          <w:szCs w:val="28"/>
          <w:lang w:eastAsia="ru-RU"/>
        </w:rPr>
        <w:t xml:space="preserve"> з прийняттям нової редакції ГПК доктринальне тлумачення та практична реалізація питань, </w:t>
      </w:r>
      <w:proofErr w:type="spellStart"/>
      <w:r w:rsidRPr="00D96B7F">
        <w:rPr>
          <w:rFonts w:ascii="Times New Roman" w:eastAsia="Times New Roman" w:hAnsi="Times New Roman" w:cs="Times New Roman"/>
          <w:sz w:val="28"/>
          <w:szCs w:val="28"/>
          <w:lang w:eastAsia="ru-RU"/>
        </w:rPr>
        <w:t>пов</w:t>
      </w:r>
      <w:proofErr w:type="spellEnd"/>
      <w:r w:rsidRPr="00D96B7F">
        <w:rPr>
          <w:rFonts w:ascii="Times New Roman" w:eastAsia="Times New Roman" w:hAnsi="Times New Roman" w:cs="Times New Roman"/>
          <w:sz w:val="28"/>
          <w:szCs w:val="28"/>
          <w:lang w:val="ru-RU" w:eastAsia="ru-RU"/>
        </w:rPr>
        <w:t>’</w:t>
      </w:r>
      <w:proofErr w:type="spellStart"/>
      <w:r w:rsidRPr="00D96B7F">
        <w:rPr>
          <w:rFonts w:ascii="Times New Roman" w:eastAsia="Times New Roman" w:hAnsi="Times New Roman" w:cs="Times New Roman"/>
          <w:sz w:val="28"/>
          <w:szCs w:val="28"/>
          <w:lang w:eastAsia="ru-RU"/>
        </w:rPr>
        <w:t>язаних</w:t>
      </w:r>
      <w:proofErr w:type="spellEnd"/>
      <w:r w:rsidRPr="00D96B7F">
        <w:rPr>
          <w:rFonts w:ascii="Times New Roman" w:eastAsia="Times New Roman" w:hAnsi="Times New Roman" w:cs="Times New Roman"/>
          <w:sz w:val="28"/>
          <w:szCs w:val="28"/>
          <w:lang w:eastAsia="ru-RU"/>
        </w:rPr>
        <w:t xml:space="preserve"> із процесуальною формою, набувають особливого значення. </w:t>
      </w:r>
    </w:p>
    <w:p w:rsidR="00D96B7F" w:rsidRPr="00D96B7F" w:rsidRDefault="00D96B7F" w:rsidP="00D96B7F">
      <w:pPr>
        <w:spacing w:after="0" w:line="360" w:lineRule="auto"/>
        <w:ind w:firstLine="709"/>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Таким чином, значною мірою актуальність обраної теми обумовлена, з огляду на реформування господарського судочинства, її новизною, а також її значенням для здійснення господарського судочинства та розвитку науки господарського  процесуального права.</w:t>
      </w:r>
    </w:p>
    <w:p w:rsidR="00D96B7F" w:rsidRPr="00D96B7F" w:rsidRDefault="00D96B7F" w:rsidP="00D96B7F">
      <w:pPr>
        <w:spacing w:after="0" w:line="360" w:lineRule="auto"/>
        <w:ind w:firstLine="709"/>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b/>
          <w:sz w:val="28"/>
          <w:szCs w:val="28"/>
          <w:lang w:eastAsia="ru-RU"/>
        </w:rPr>
        <w:t xml:space="preserve">Мета і задачі дослідження. </w:t>
      </w:r>
      <w:r w:rsidRPr="00D96B7F">
        <w:rPr>
          <w:rFonts w:ascii="Times New Roman" w:eastAsia="Times New Roman" w:hAnsi="Times New Roman" w:cs="Times New Roman"/>
          <w:sz w:val="28"/>
          <w:szCs w:val="28"/>
          <w:lang w:eastAsia="ru-RU"/>
        </w:rPr>
        <w:t xml:space="preserve">Мета дослідження полягає у вивченні сутності, змісту, ознак та значення форми судочинства для судового провадження в цілому, а також в аналізі сучасного стану окремих видів форм господарського процесу. Важливим в цьому аспекті є дослідження зарубіжного </w:t>
      </w:r>
      <w:r w:rsidRPr="00D96B7F">
        <w:rPr>
          <w:rFonts w:ascii="Times New Roman" w:eastAsia="Times New Roman" w:hAnsi="Times New Roman" w:cs="Times New Roman"/>
          <w:sz w:val="28"/>
          <w:szCs w:val="28"/>
          <w:lang w:eastAsia="ru-RU"/>
        </w:rPr>
        <w:lastRenderedPageBreak/>
        <w:t>досвіду, а також визначення можливих напрямів розвитку вітчизняного господарського процесуального законодавства.</w:t>
      </w:r>
    </w:p>
    <w:p w:rsidR="00D96B7F" w:rsidRPr="00D96B7F" w:rsidRDefault="00D96B7F" w:rsidP="00D96B7F">
      <w:pPr>
        <w:spacing w:after="0" w:line="360" w:lineRule="auto"/>
        <w:ind w:firstLine="709"/>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Для досягнення поставленої мети були визначені такі завдання:</w:t>
      </w:r>
    </w:p>
    <w:p w:rsidR="00D96B7F" w:rsidRPr="00D96B7F" w:rsidRDefault="00D96B7F" w:rsidP="00D96B7F">
      <w:pPr>
        <w:numPr>
          <w:ilvl w:val="0"/>
          <w:numId w:val="1"/>
        </w:numPr>
        <w:tabs>
          <w:tab w:val="left" w:pos="993"/>
        </w:tabs>
        <w:spacing w:after="0" w:line="360" w:lineRule="auto"/>
        <w:ind w:firstLine="709"/>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розкрити особливості становлення та розвитку процесуальної форми в межах господарського судочинства;</w:t>
      </w:r>
    </w:p>
    <w:p w:rsidR="00D96B7F" w:rsidRPr="00D96B7F" w:rsidRDefault="00D96B7F" w:rsidP="00D96B7F">
      <w:pPr>
        <w:numPr>
          <w:ilvl w:val="0"/>
          <w:numId w:val="1"/>
        </w:numPr>
        <w:tabs>
          <w:tab w:val="left" w:pos="993"/>
        </w:tabs>
        <w:spacing w:after="0" w:line="360" w:lineRule="auto"/>
        <w:ind w:firstLine="709"/>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дослідити теоретичні розробки науковців щодо поняття та змісту форми провадження, її значення для здійснення правосуддя;</w:t>
      </w:r>
    </w:p>
    <w:p w:rsidR="00D96B7F" w:rsidRPr="00D96B7F" w:rsidRDefault="00D96B7F" w:rsidP="00D96B7F">
      <w:pPr>
        <w:numPr>
          <w:ilvl w:val="0"/>
          <w:numId w:val="1"/>
        </w:numPr>
        <w:tabs>
          <w:tab w:val="left" w:pos="993"/>
        </w:tabs>
        <w:spacing w:after="0" w:line="360" w:lineRule="auto"/>
        <w:ind w:firstLine="709"/>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визначити роль процесуальної форми при здійсненні судочинства;</w:t>
      </w:r>
    </w:p>
    <w:p w:rsidR="00D96B7F" w:rsidRPr="00D96B7F" w:rsidRDefault="00D96B7F" w:rsidP="00D96B7F">
      <w:pPr>
        <w:numPr>
          <w:ilvl w:val="0"/>
          <w:numId w:val="1"/>
        </w:numPr>
        <w:tabs>
          <w:tab w:val="left" w:pos="993"/>
        </w:tabs>
        <w:spacing w:after="0" w:line="360" w:lineRule="auto"/>
        <w:ind w:firstLine="709"/>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охарактеризувати особливості вирішення правових спорів в окремих видах форм господарського процесу;</w:t>
      </w:r>
    </w:p>
    <w:p w:rsidR="00D96B7F" w:rsidRPr="00D96B7F" w:rsidRDefault="00D96B7F" w:rsidP="00D96B7F">
      <w:pPr>
        <w:numPr>
          <w:ilvl w:val="0"/>
          <w:numId w:val="1"/>
        </w:numPr>
        <w:tabs>
          <w:tab w:val="left" w:pos="993"/>
        </w:tabs>
        <w:spacing w:after="0" w:line="360" w:lineRule="auto"/>
        <w:ind w:firstLine="709"/>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визначити проблемні та колізійні питання чинного господарсько-процесуального законодавства;</w:t>
      </w:r>
    </w:p>
    <w:p w:rsidR="00D96B7F" w:rsidRPr="00D96B7F" w:rsidRDefault="00D96B7F" w:rsidP="00D96B7F">
      <w:pPr>
        <w:numPr>
          <w:ilvl w:val="0"/>
          <w:numId w:val="1"/>
        </w:numPr>
        <w:tabs>
          <w:tab w:val="left" w:pos="993"/>
        </w:tabs>
        <w:spacing w:after="0" w:line="360" w:lineRule="auto"/>
        <w:ind w:firstLine="709"/>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проаналізувати зарубіжний досвід щодо правового врегулювання окремих положень господарського провадження;</w:t>
      </w:r>
    </w:p>
    <w:p w:rsidR="00D96B7F" w:rsidRPr="00D96B7F" w:rsidRDefault="00D96B7F" w:rsidP="00D96B7F">
      <w:pPr>
        <w:numPr>
          <w:ilvl w:val="0"/>
          <w:numId w:val="1"/>
        </w:numPr>
        <w:tabs>
          <w:tab w:val="left" w:pos="993"/>
        </w:tabs>
        <w:spacing w:after="0" w:line="360" w:lineRule="auto"/>
        <w:ind w:firstLine="709"/>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 xml:space="preserve">запропонувати шляхи усунення існуючих прогалин, колізій та недоліків господарського процесуального законодавства. </w:t>
      </w:r>
    </w:p>
    <w:p w:rsidR="00D96B7F" w:rsidRPr="00D96B7F" w:rsidRDefault="00D96B7F" w:rsidP="00D96B7F">
      <w:pPr>
        <w:tabs>
          <w:tab w:val="left" w:pos="993"/>
        </w:tabs>
        <w:spacing w:after="0" w:line="360" w:lineRule="auto"/>
        <w:ind w:firstLine="709"/>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b/>
          <w:i/>
          <w:sz w:val="28"/>
          <w:szCs w:val="28"/>
          <w:lang w:eastAsia="ru-RU"/>
        </w:rPr>
        <w:t>Об’єктом дослідження</w:t>
      </w:r>
      <w:r w:rsidRPr="00D96B7F">
        <w:rPr>
          <w:rFonts w:ascii="Times New Roman" w:eastAsia="Times New Roman" w:hAnsi="Times New Roman" w:cs="Times New Roman"/>
          <w:sz w:val="28"/>
          <w:szCs w:val="28"/>
          <w:lang w:eastAsia="ru-RU"/>
        </w:rPr>
        <w:t xml:space="preserve"> є суспільні відносини, що складаються в межах господарського процесу.</w:t>
      </w:r>
    </w:p>
    <w:p w:rsidR="00D96B7F" w:rsidRPr="00D96B7F" w:rsidRDefault="00D96B7F" w:rsidP="00D96B7F">
      <w:pPr>
        <w:tabs>
          <w:tab w:val="left" w:pos="993"/>
        </w:tabs>
        <w:spacing w:after="0" w:line="360" w:lineRule="auto"/>
        <w:ind w:firstLine="709"/>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b/>
          <w:i/>
          <w:sz w:val="28"/>
          <w:szCs w:val="28"/>
          <w:lang w:eastAsia="ru-RU"/>
        </w:rPr>
        <w:t>Предметом дослідження</w:t>
      </w:r>
      <w:r w:rsidRPr="00D96B7F">
        <w:rPr>
          <w:rFonts w:ascii="Times New Roman" w:eastAsia="Times New Roman" w:hAnsi="Times New Roman" w:cs="Times New Roman"/>
          <w:sz w:val="28"/>
          <w:szCs w:val="28"/>
          <w:lang w:eastAsia="ru-RU"/>
        </w:rPr>
        <w:t xml:space="preserve"> є окремі форми сучасного господарського судочинства. </w:t>
      </w:r>
    </w:p>
    <w:p w:rsidR="00D96B7F" w:rsidRPr="00D96B7F" w:rsidRDefault="00D96B7F" w:rsidP="00D96B7F">
      <w:pPr>
        <w:tabs>
          <w:tab w:val="left" w:pos="993"/>
        </w:tabs>
        <w:spacing w:after="0" w:line="360" w:lineRule="auto"/>
        <w:ind w:firstLine="709"/>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b/>
          <w:sz w:val="28"/>
          <w:szCs w:val="28"/>
          <w:lang w:eastAsia="ru-RU"/>
        </w:rPr>
        <w:t xml:space="preserve">Методи дослідження. </w:t>
      </w:r>
      <w:r w:rsidRPr="00D96B7F">
        <w:rPr>
          <w:rFonts w:ascii="Times New Roman" w:eastAsia="Times New Roman" w:hAnsi="Times New Roman" w:cs="Times New Roman"/>
          <w:sz w:val="28"/>
          <w:szCs w:val="28"/>
          <w:lang w:eastAsia="ru-RU"/>
        </w:rPr>
        <w:t xml:space="preserve">Методологічну основу дослідження у своїй сукупності складають загальнонаукові, а також спеціальні прийоми та методи наукового пізнання: історичний і діалектичний, метод аналізу, а також порівняльно-правовий (компаративний), системно-структурний та формально-юридичний. Зокрема, за допомогою поєднання історичного та діалектичного методів було здійснено дослідження розвитку господарської форми провадження (Розділ 1, підрозділ 1.2; Розділ 3, підрозділ 3.2). Застосування формально-юридичного методу у </w:t>
      </w:r>
      <w:proofErr w:type="spellStart"/>
      <w:r w:rsidRPr="00D96B7F">
        <w:rPr>
          <w:rFonts w:ascii="Times New Roman" w:eastAsia="Times New Roman" w:hAnsi="Times New Roman" w:cs="Times New Roman"/>
          <w:sz w:val="28"/>
          <w:szCs w:val="28"/>
          <w:lang w:eastAsia="ru-RU"/>
        </w:rPr>
        <w:t>взаємозв</w:t>
      </w:r>
      <w:proofErr w:type="spellEnd"/>
      <w:r w:rsidRPr="00D96B7F">
        <w:rPr>
          <w:rFonts w:ascii="Times New Roman" w:eastAsia="Times New Roman" w:hAnsi="Times New Roman" w:cs="Times New Roman"/>
          <w:sz w:val="28"/>
          <w:szCs w:val="28"/>
          <w:lang w:val="ru-RU" w:eastAsia="ru-RU"/>
        </w:rPr>
        <w:t>’</w:t>
      </w:r>
      <w:proofErr w:type="spellStart"/>
      <w:r w:rsidRPr="00D96B7F">
        <w:rPr>
          <w:rFonts w:ascii="Times New Roman" w:eastAsia="Times New Roman" w:hAnsi="Times New Roman" w:cs="Times New Roman"/>
          <w:sz w:val="28"/>
          <w:szCs w:val="28"/>
          <w:lang w:eastAsia="ru-RU"/>
        </w:rPr>
        <w:t>язку</w:t>
      </w:r>
      <w:proofErr w:type="spellEnd"/>
      <w:r w:rsidRPr="00D96B7F">
        <w:rPr>
          <w:rFonts w:ascii="Times New Roman" w:eastAsia="Times New Roman" w:hAnsi="Times New Roman" w:cs="Times New Roman"/>
          <w:sz w:val="28"/>
          <w:szCs w:val="28"/>
          <w:lang w:eastAsia="ru-RU"/>
        </w:rPr>
        <w:t xml:space="preserve"> із методом аналізу дозволило надати поняття, визначити зміст та сутність, а також охарактеризувати роль та значення форми господарського провадження при реалізації судового способу </w:t>
      </w:r>
      <w:r w:rsidRPr="00D96B7F">
        <w:rPr>
          <w:rFonts w:ascii="Times New Roman" w:eastAsia="Times New Roman" w:hAnsi="Times New Roman" w:cs="Times New Roman"/>
          <w:sz w:val="28"/>
          <w:szCs w:val="28"/>
          <w:lang w:eastAsia="ru-RU"/>
        </w:rPr>
        <w:lastRenderedPageBreak/>
        <w:t xml:space="preserve">захисту прав та інтересів особи (Розділ 1, підрозділ 1.1). Системно-структурний метод застосовано при класифікації форм господарського провадження (Розділ 1, підрозділ 1.2). За допомогою порівняльно-правового методу було здійснено аналіз низки вітчизняних законодавчих актів, а також досліджено зарубіжний досвід організації та функціонування процесуальних форм та деяких інститутів в межах окремих форм господарського судочинства (Розділ 2, підрозділи 2.1, 2.2; Розділ 3, підрозділи 3.1., 3.2). Зазначене дозволило виявити проблемні питання та сформулювати пропозиції щодо шляхів удосконалення чинного процесуального законодавства. </w:t>
      </w:r>
    </w:p>
    <w:p w:rsidR="00D96B7F" w:rsidRPr="00D96B7F" w:rsidRDefault="00D96B7F" w:rsidP="00D96B7F">
      <w:pPr>
        <w:tabs>
          <w:tab w:val="left" w:pos="993"/>
        </w:tabs>
        <w:spacing w:after="0" w:line="360" w:lineRule="auto"/>
        <w:ind w:firstLine="709"/>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b/>
          <w:sz w:val="28"/>
          <w:szCs w:val="28"/>
          <w:lang w:eastAsia="ru-RU"/>
        </w:rPr>
        <w:t>Наукова новизна одержаних результатів</w:t>
      </w:r>
      <w:r w:rsidRPr="00D96B7F">
        <w:rPr>
          <w:rFonts w:ascii="Times New Roman" w:eastAsia="Times New Roman" w:hAnsi="Times New Roman" w:cs="Times New Roman"/>
          <w:sz w:val="28"/>
          <w:szCs w:val="28"/>
          <w:lang w:eastAsia="ru-RU"/>
        </w:rPr>
        <w:t xml:space="preserve"> полягає у тому, що магістерська робота є комплексним дослідженням сутності та змісту  форми провадження як правової категорії, а також особливостей організації окремих видів господарсько-процесуальної форми. </w:t>
      </w:r>
    </w:p>
    <w:p w:rsidR="00D96B7F" w:rsidRPr="00D96B7F" w:rsidRDefault="00D96B7F" w:rsidP="00D96B7F">
      <w:pPr>
        <w:tabs>
          <w:tab w:val="left" w:pos="993"/>
        </w:tabs>
        <w:spacing w:after="0" w:line="360" w:lineRule="auto"/>
        <w:ind w:firstLine="709"/>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За результатами проведеного дослідження сформульовано ряд наукових положень та висновків, серед яких наступні:</w:t>
      </w:r>
    </w:p>
    <w:p w:rsidR="00D96B7F" w:rsidRPr="00D96B7F" w:rsidRDefault="00D96B7F" w:rsidP="00D96B7F">
      <w:pPr>
        <w:tabs>
          <w:tab w:val="left" w:pos="993"/>
        </w:tabs>
        <w:spacing w:after="0" w:line="360" w:lineRule="auto"/>
        <w:ind w:firstLine="709"/>
        <w:jc w:val="both"/>
        <w:rPr>
          <w:rFonts w:ascii="Times New Roman" w:eastAsia="Times New Roman" w:hAnsi="Times New Roman" w:cs="Times New Roman"/>
          <w:i/>
          <w:sz w:val="28"/>
          <w:szCs w:val="28"/>
          <w:lang w:eastAsia="ru-RU"/>
        </w:rPr>
      </w:pPr>
      <w:r w:rsidRPr="00D96B7F">
        <w:rPr>
          <w:rFonts w:ascii="Times New Roman" w:eastAsia="Times New Roman" w:hAnsi="Times New Roman" w:cs="Times New Roman"/>
          <w:i/>
          <w:sz w:val="28"/>
          <w:szCs w:val="28"/>
          <w:lang w:eastAsia="ru-RU"/>
        </w:rPr>
        <w:t>Вперше:</w:t>
      </w:r>
    </w:p>
    <w:p w:rsidR="00D96B7F" w:rsidRPr="00D96B7F" w:rsidRDefault="00D96B7F" w:rsidP="00D96B7F">
      <w:pPr>
        <w:numPr>
          <w:ilvl w:val="0"/>
          <w:numId w:val="1"/>
        </w:numPr>
        <w:tabs>
          <w:tab w:val="left" w:pos="993"/>
        </w:tabs>
        <w:spacing w:after="0" w:line="360" w:lineRule="auto"/>
        <w:ind w:firstLine="709"/>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shd w:val="clear" w:color="auto" w:fill="FFFFFF"/>
        </w:rPr>
        <w:t>запропоновано визначення поняття «процесуальна форма» шляхом визнання його зовнішнім виразом судового процесу, що складається із певних послідовних дій, зміст яких регулюється процесуальним законодавством і має на меті винесення судового рішення;</w:t>
      </w:r>
    </w:p>
    <w:p w:rsidR="00D96B7F" w:rsidRPr="00D96B7F" w:rsidRDefault="00D96B7F" w:rsidP="00D96B7F">
      <w:pPr>
        <w:numPr>
          <w:ilvl w:val="0"/>
          <w:numId w:val="1"/>
        </w:numPr>
        <w:tabs>
          <w:tab w:val="left" w:pos="993"/>
        </w:tabs>
        <w:spacing w:after="0" w:line="360" w:lineRule="auto"/>
        <w:ind w:firstLine="709"/>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висловлено</w:t>
      </w:r>
      <w:r w:rsidRPr="00D96B7F">
        <w:rPr>
          <w:rFonts w:ascii="Times New Roman" w:eastAsia="Calibri" w:hAnsi="Times New Roman" w:cs="Times New Roman"/>
          <w:sz w:val="28"/>
          <w:szCs w:val="28"/>
          <w:shd w:val="clear" w:color="auto" w:fill="FFFFFF"/>
        </w:rPr>
        <w:t xml:space="preserve"> положення щодо визнання подвійної правової природи форми провадження у зв</w:t>
      </w:r>
      <w:r w:rsidRPr="00D96B7F">
        <w:rPr>
          <w:rFonts w:ascii="Times New Roman" w:eastAsia="Calibri" w:hAnsi="Times New Roman" w:cs="Times New Roman"/>
          <w:sz w:val="28"/>
          <w:szCs w:val="28"/>
          <w:shd w:val="clear" w:color="auto" w:fill="FFFFFF"/>
          <w:lang w:val="ru-RU"/>
        </w:rPr>
        <w:t>’</w:t>
      </w:r>
      <w:proofErr w:type="spellStart"/>
      <w:r w:rsidRPr="00D96B7F">
        <w:rPr>
          <w:rFonts w:ascii="Times New Roman" w:eastAsia="Calibri" w:hAnsi="Times New Roman" w:cs="Times New Roman"/>
          <w:sz w:val="28"/>
          <w:szCs w:val="28"/>
          <w:shd w:val="clear" w:color="auto" w:fill="FFFFFF"/>
        </w:rPr>
        <w:t>язку</w:t>
      </w:r>
      <w:proofErr w:type="spellEnd"/>
      <w:r w:rsidRPr="00D96B7F">
        <w:rPr>
          <w:rFonts w:ascii="Times New Roman" w:eastAsia="Calibri" w:hAnsi="Times New Roman" w:cs="Times New Roman"/>
          <w:sz w:val="28"/>
          <w:szCs w:val="28"/>
          <w:shd w:val="clear" w:color="auto" w:fill="FFFFFF"/>
        </w:rPr>
        <w:t xml:space="preserve"> із наявністю в неї ознаки високого рівня гнучкості;</w:t>
      </w:r>
    </w:p>
    <w:p w:rsidR="00D96B7F" w:rsidRPr="00D96B7F" w:rsidRDefault="00D96B7F" w:rsidP="00D96B7F">
      <w:pPr>
        <w:numPr>
          <w:ilvl w:val="0"/>
          <w:numId w:val="1"/>
        </w:numPr>
        <w:tabs>
          <w:tab w:val="left" w:pos="993"/>
        </w:tabs>
        <w:spacing w:after="0" w:line="360" w:lineRule="auto"/>
        <w:ind w:firstLine="709"/>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shd w:val="clear" w:color="auto" w:fill="FFFFFF"/>
        </w:rPr>
        <w:t>надана загальна класифікація нововведень господарського процесуального законодавства за критерієм їх направленості;</w:t>
      </w:r>
    </w:p>
    <w:p w:rsidR="00D96B7F" w:rsidRPr="00D96B7F" w:rsidRDefault="00D96B7F" w:rsidP="00D96B7F">
      <w:pPr>
        <w:numPr>
          <w:ilvl w:val="0"/>
          <w:numId w:val="1"/>
        </w:numPr>
        <w:tabs>
          <w:tab w:val="left" w:pos="993"/>
        </w:tabs>
        <w:spacing w:after="0" w:line="360" w:lineRule="auto"/>
        <w:ind w:firstLine="709"/>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об</w:t>
      </w:r>
      <w:r w:rsidRPr="00D96B7F">
        <w:rPr>
          <w:rFonts w:ascii="Times New Roman" w:eastAsia="Calibri" w:hAnsi="Times New Roman" w:cs="Times New Roman"/>
          <w:sz w:val="28"/>
          <w:szCs w:val="28"/>
          <w:shd w:val="clear" w:color="auto" w:fill="FFFFFF"/>
          <w:lang w:val="ru-RU"/>
        </w:rPr>
        <w:t>ґ</w:t>
      </w:r>
      <w:proofErr w:type="spellStart"/>
      <w:r w:rsidRPr="00D96B7F">
        <w:rPr>
          <w:rFonts w:ascii="Times New Roman" w:eastAsia="Calibri" w:hAnsi="Times New Roman" w:cs="Times New Roman"/>
          <w:sz w:val="28"/>
          <w:szCs w:val="28"/>
          <w:shd w:val="clear" w:color="auto" w:fill="FFFFFF"/>
        </w:rPr>
        <w:t>рунтована</w:t>
      </w:r>
      <w:proofErr w:type="spellEnd"/>
      <w:r w:rsidRPr="00D96B7F">
        <w:rPr>
          <w:rFonts w:ascii="Times New Roman" w:eastAsia="Calibri" w:hAnsi="Times New Roman" w:cs="Times New Roman"/>
          <w:sz w:val="28"/>
          <w:szCs w:val="28"/>
          <w:shd w:val="clear" w:color="auto" w:fill="FFFFFF"/>
        </w:rPr>
        <w:t xml:space="preserve"> необхідність вузького тлумачення критерію «безспірності» заявлених вимог при розгляді справи в порядку наказного  провадження;</w:t>
      </w:r>
    </w:p>
    <w:p w:rsidR="00D96B7F" w:rsidRPr="00D96B7F" w:rsidRDefault="00D96B7F" w:rsidP="00D96B7F">
      <w:pPr>
        <w:numPr>
          <w:ilvl w:val="0"/>
          <w:numId w:val="1"/>
        </w:numPr>
        <w:tabs>
          <w:tab w:val="left" w:pos="993"/>
        </w:tabs>
        <w:spacing w:after="0" w:line="360" w:lineRule="auto"/>
        <w:ind w:firstLine="709"/>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shd w:val="clear" w:color="auto" w:fill="FFFFFF"/>
        </w:rPr>
        <w:lastRenderedPageBreak/>
        <w:t xml:space="preserve">аргументовано впровадження </w:t>
      </w:r>
      <w:proofErr w:type="spellStart"/>
      <w:r w:rsidRPr="00D96B7F">
        <w:rPr>
          <w:rFonts w:ascii="Times New Roman" w:eastAsia="Calibri" w:hAnsi="Times New Roman" w:cs="Times New Roman"/>
          <w:sz w:val="28"/>
          <w:szCs w:val="28"/>
          <w:shd w:val="clear" w:color="auto" w:fill="FFFFFF"/>
        </w:rPr>
        <w:t>обов</w:t>
      </w:r>
      <w:proofErr w:type="spellEnd"/>
      <w:r w:rsidRPr="00D96B7F">
        <w:rPr>
          <w:rFonts w:ascii="Times New Roman" w:eastAsia="Calibri" w:hAnsi="Times New Roman" w:cs="Times New Roman"/>
          <w:sz w:val="28"/>
          <w:szCs w:val="28"/>
          <w:shd w:val="clear" w:color="auto" w:fill="FFFFFF"/>
          <w:lang w:val="ru-RU"/>
        </w:rPr>
        <w:t>’</w:t>
      </w:r>
      <w:proofErr w:type="spellStart"/>
      <w:r w:rsidRPr="00D96B7F">
        <w:rPr>
          <w:rFonts w:ascii="Times New Roman" w:eastAsia="Calibri" w:hAnsi="Times New Roman" w:cs="Times New Roman"/>
          <w:sz w:val="28"/>
          <w:szCs w:val="28"/>
          <w:shd w:val="clear" w:color="auto" w:fill="FFFFFF"/>
        </w:rPr>
        <w:t>язкового</w:t>
      </w:r>
      <w:proofErr w:type="spellEnd"/>
      <w:r w:rsidRPr="00D96B7F">
        <w:rPr>
          <w:rFonts w:ascii="Times New Roman" w:eastAsia="Calibri" w:hAnsi="Times New Roman" w:cs="Times New Roman"/>
          <w:sz w:val="28"/>
          <w:szCs w:val="28"/>
          <w:shd w:val="clear" w:color="auto" w:fill="FFFFFF"/>
        </w:rPr>
        <w:t xml:space="preserve"> застосування заходів досудового врегулювання для подальшого отримання судового наказу;</w:t>
      </w:r>
    </w:p>
    <w:p w:rsidR="00D96B7F" w:rsidRPr="00D96B7F" w:rsidRDefault="00D96B7F" w:rsidP="00D96B7F">
      <w:pPr>
        <w:numPr>
          <w:ilvl w:val="0"/>
          <w:numId w:val="1"/>
        </w:numPr>
        <w:tabs>
          <w:tab w:val="left" w:pos="993"/>
        </w:tabs>
        <w:spacing w:after="0" w:line="360" w:lineRule="auto"/>
        <w:ind w:firstLine="709"/>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shd w:val="clear" w:color="auto" w:fill="FFFFFF"/>
        </w:rPr>
        <w:t>запропоновано шляхи вдосконалення організаційних моментів під час вирішення справи за правилами спрощеного позовного провадження.</w:t>
      </w:r>
    </w:p>
    <w:p w:rsidR="00D96B7F" w:rsidRPr="00D96B7F" w:rsidRDefault="00D96B7F" w:rsidP="00D96B7F">
      <w:pPr>
        <w:tabs>
          <w:tab w:val="left" w:pos="993"/>
        </w:tabs>
        <w:spacing w:after="0" w:line="360" w:lineRule="auto"/>
        <w:ind w:left="709"/>
        <w:contextualSpacing/>
        <w:jc w:val="both"/>
        <w:rPr>
          <w:rFonts w:ascii="Times New Roman" w:eastAsia="Calibri" w:hAnsi="Times New Roman" w:cs="Times New Roman"/>
          <w:i/>
          <w:sz w:val="28"/>
          <w:szCs w:val="28"/>
          <w:shd w:val="clear" w:color="auto" w:fill="FFFFFF"/>
        </w:rPr>
      </w:pPr>
      <w:r w:rsidRPr="00D96B7F">
        <w:rPr>
          <w:rFonts w:ascii="Times New Roman" w:eastAsia="Calibri" w:hAnsi="Times New Roman" w:cs="Times New Roman"/>
          <w:i/>
          <w:sz w:val="28"/>
          <w:szCs w:val="28"/>
          <w:shd w:val="clear" w:color="auto" w:fill="FFFFFF"/>
        </w:rPr>
        <w:t>Вдосконалено:</w:t>
      </w:r>
    </w:p>
    <w:p w:rsidR="00D96B7F" w:rsidRPr="00D96B7F" w:rsidRDefault="00D96B7F" w:rsidP="00D96B7F">
      <w:pPr>
        <w:numPr>
          <w:ilvl w:val="0"/>
          <w:numId w:val="1"/>
        </w:numPr>
        <w:tabs>
          <w:tab w:val="left" w:pos="993"/>
        </w:tabs>
        <w:spacing w:after="0" w:line="360" w:lineRule="auto"/>
        <w:ind w:firstLine="709"/>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законодавчі положення щодо строків надання відповіді на отриману особою претензію на стадії досудового врегулювання спору;</w:t>
      </w:r>
    </w:p>
    <w:p w:rsidR="00D96B7F" w:rsidRPr="00D96B7F" w:rsidRDefault="00D96B7F" w:rsidP="00D96B7F">
      <w:pPr>
        <w:numPr>
          <w:ilvl w:val="0"/>
          <w:numId w:val="1"/>
        </w:numPr>
        <w:tabs>
          <w:tab w:val="left" w:pos="993"/>
        </w:tabs>
        <w:spacing w:after="0" w:line="360" w:lineRule="auto"/>
        <w:ind w:firstLine="709"/>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шляхи вирішення проблеми відсутності фіксації процесу врегулювання спору за участю судді в позовному провадженні;</w:t>
      </w:r>
    </w:p>
    <w:p w:rsidR="00D96B7F" w:rsidRPr="00D96B7F" w:rsidRDefault="00D96B7F" w:rsidP="00D96B7F">
      <w:pPr>
        <w:numPr>
          <w:ilvl w:val="0"/>
          <w:numId w:val="1"/>
        </w:numPr>
        <w:tabs>
          <w:tab w:val="left" w:pos="993"/>
        </w:tabs>
        <w:spacing w:after="0" w:line="360" w:lineRule="auto"/>
        <w:ind w:firstLine="709"/>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положення про необхідність встановлення переліку документів, підтверджуючих безспірність вимог в наказній формі провадження.</w:t>
      </w:r>
    </w:p>
    <w:p w:rsidR="00D96B7F" w:rsidRPr="00D96B7F" w:rsidRDefault="00D96B7F" w:rsidP="00D96B7F">
      <w:pPr>
        <w:tabs>
          <w:tab w:val="left" w:pos="993"/>
        </w:tabs>
        <w:spacing w:after="0" w:line="360" w:lineRule="auto"/>
        <w:ind w:firstLine="709"/>
        <w:jc w:val="both"/>
        <w:rPr>
          <w:rFonts w:ascii="Times New Roman" w:eastAsia="Times New Roman" w:hAnsi="Times New Roman" w:cs="Times New Roman"/>
          <w:i/>
          <w:sz w:val="28"/>
          <w:szCs w:val="28"/>
          <w:lang w:eastAsia="ru-RU"/>
        </w:rPr>
      </w:pPr>
      <w:r w:rsidRPr="00D96B7F">
        <w:rPr>
          <w:rFonts w:ascii="Times New Roman" w:eastAsia="Times New Roman" w:hAnsi="Times New Roman" w:cs="Times New Roman"/>
          <w:i/>
          <w:sz w:val="28"/>
          <w:szCs w:val="28"/>
          <w:lang w:eastAsia="ru-RU"/>
        </w:rPr>
        <w:t>Подальший розвиток отримали:</w:t>
      </w:r>
    </w:p>
    <w:p w:rsidR="00D96B7F" w:rsidRPr="00D96B7F" w:rsidRDefault="00D96B7F" w:rsidP="00D96B7F">
      <w:pPr>
        <w:numPr>
          <w:ilvl w:val="0"/>
          <w:numId w:val="1"/>
        </w:numPr>
        <w:tabs>
          <w:tab w:val="left" w:pos="993"/>
        </w:tabs>
        <w:spacing w:after="0" w:line="360" w:lineRule="auto"/>
        <w:ind w:firstLine="709"/>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положення про необхідність відродження інституту досудового врегулювання правового конфлікту;</w:t>
      </w:r>
    </w:p>
    <w:p w:rsidR="00D96B7F" w:rsidRPr="00D96B7F" w:rsidRDefault="00D96B7F" w:rsidP="00D96B7F">
      <w:pPr>
        <w:numPr>
          <w:ilvl w:val="0"/>
          <w:numId w:val="1"/>
        </w:numPr>
        <w:tabs>
          <w:tab w:val="left" w:pos="993"/>
        </w:tabs>
        <w:spacing w:after="0" w:line="360" w:lineRule="auto"/>
        <w:ind w:firstLine="709"/>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позиція щодо доцільності введення належного правового врегулювання інституту медіації як одного із способів позасудового вирішення спору;</w:t>
      </w:r>
    </w:p>
    <w:p w:rsidR="00D96B7F" w:rsidRPr="00D96B7F" w:rsidRDefault="00D96B7F" w:rsidP="00D96B7F">
      <w:pPr>
        <w:numPr>
          <w:ilvl w:val="0"/>
          <w:numId w:val="1"/>
        </w:numPr>
        <w:tabs>
          <w:tab w:val="left" w:pos="993"/>
        </w:tabs>
        <w:spacing w:after="0" w:line="360" w:lineRule="auto"/>
        <w:ind w:firstLine="709"/>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положення щодо необхідності доопрацювання законодавчого врегулювання процесуального становища окремих учасників судового провадження;</w:t>
      </w:r>
    </w:p>
    <w:p w:rsidR="00D96B7F" w:rsidRPr="00D96B7F" w:rsidRDefault="00D96B7F" w:rsidP="00D96B7F">
      <w:pPr>
        <w:numPr>
          <w:ilvl w:val="0"/>
          <w:numId w:val="1"/>
        </w:numPr>
        <w:tabs>
          <w:tab w:val="left" w:pos="993"/>
        </w:tabs>
        <w:spacing w:after="0" w:line="360" w:lineRule="auto"/>
        <w:ind w:firstLine="709"/>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позиція щодо нагальної потреби в приведенні загального та спеціального законодавства, яким регулюється процес визнання особи банкрутом, у відповідність між собою шляхом внесення доповнень та усунення колізійних норм.</w:t>
      </w:r>
    </w:p>
    <w:p w:rsidR="00D96B7F" w:rsidRPr="00D96B7F" w:rsidRDefault="00D96B7F" w:rsidP="00D96B7F">
      <w:pPr>
        <w:tabs>
          <w:tab w:val="left" w:pos="993"/>
        </w:tabs>
        <w:spacing w:after="0" w:line="360" w:lineRule="auto"/>
        <w:ind w:firstLine="709"/>
        <w:jc w:val="both"/>
        <w:rPr>
          <w:rFonts w:ascii="Times New Roman" w:eastAsia="Times New Roman" w:hAnsi="Times New Roman" w:cs="Times New Roman"/>
          <w:sz w:val="28"/>
          <w:szCs w:val="28"/>
          <w:lang w:val="ru-RU" w:eastAsia="ru-RU"/>
        </w:rPr>
      </w:pPr>
      <w:r w:rsidRPr="00D96B7F">
        <w:rPr>
          <w:rFonts w:ascii="Times New Roman" w:eastAsia="Times New Roman" w:hAnsi="Times New Roman" w:cs="Times New Roman"/>
          <w:b/>
          <w:i/>
          <w:sz w:val="28"/>
          <w:szCs w:val="28"/>
          <w:lang w:eastAsia="ru-RU"/>
        </w:rPr>
        <w:t>Структура роботи.</w:t>
      </w:r>
      <w:r w:rsidRPr="00D96B7F">
        <w:rPr>
          <w:rFonts w:ascii="Times New Roman" w:eastAsia="Times New Roman" w:hAnsi="Times New Roman" w:cs="Times New Roman"/>
          <w:sz w:val="28"/>
          <w:szCs w:val="28"/>
          <w:lang w:eastAsia="ru-RU"/>
        </w:rPr>
        <w:t xml:space="preserve"> Магістерська робота складається з послідовних частин, а саме: вступу, трьох розділів, шести підрозділів, висновків, списку використаних джерел та додатків.</w:t>
      </w:r>
    </w:p>
    <w:p w:rsidR="009506DD" w:rsidRDefault="009506DD">
      <w:pPr>
        <w:rPr>
          <w:lang w:val="ru-RU"/>
        </w:rPr>
      </w:pPr>
    </w:p>
    <w:p w:rsidR="00D96B7F" w:rsidRPr="00D96B7F" w:rsidRDefault="00D96B7F" w:rsidP="00D96B7F">
      <w:pPr>
        <w:spacing w:after="240" w:line="360" w:lineRule="auto"/>
        <w:jc w:val="center"/>
        <w:rPr>
          <w:rFonts w:ascii="Times New Roman" w:eastAsia="Times New Roman" w:hAnsi="Times New Roman" w:cs="Times New Roman"/>
          <w:b/>
          <w:sz w:val="28"/>
          <w:szCs w:val="28"/>
          <w:lang w:eastAsia="ru-RU"/>
        </w:rPr>
      </w:pPr>
      <w:r w:rsidRPr="00D96B7F">
        <w:rPr>
          <w:rFonts w:ascii="Times New Roman" w:eastAsia="Times New Roman" w:hAnsi="Times New Roman" w:cs="Times New Roman"/>
          <w:b/>
          <w:sz w:val="28"/>
          <w:szCs w:val="28"/>
          <w:lang w:eastAsia="ru-RU"/>
        </w:rPr>
        <w:lastRenderedPageBreak/>
        <w:t>ВИСНОВКИ</w:t>
      </w:r>
    </w:p>
    <w:p w:rsidR="00D96B7F" w:rsidRPr="00D96B7F" w:rsidRDefault="00D96B7F" w:rsidP="00D96B7F">
      <w:pPr>
        <w:spacing w:after="0" w:line="360" w:lineRule="auto"/>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 xml:space="preserve">Результати проведеного дослідження дали змогу проаналізувати та вирішити проблему визначення поняття та змісту форми провадження, а також виявити недоліки та розробити шляхи вдосконалення сучасного стану функціонування окремих видів господарської процесуальної форми. </w:t>
      </w:r>
    </w:p>
    <w:p w:rsidR="00D96B7F" w:rsidRPr="00D96B7F" w:rsidRDefault="00D96B7F" w:rsidP="00D96B7F">
      <w:pPr>
        <w:spacing w:after="0" w:line="360" w:lineRule="auto"/>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 xml:space="preserve">Зокрема, у магістерській роботі сформульовано такі висновки: </w:t>
      </w:r>
    </w:p>
    <w:p w:rsidR="00D96B7F" w:rsidRPr="00D96B7F" w:rsidRDefault="00D96B7F" w:rsidP="00D96B7F">
      <w:pPr>
        <w:spacing w:after="0" w:line="360" w:lineRule="auto"/>
        <w:jc w:val="both"/>
        <w:rPr>
          <w:rFonts w:ascii="Times New Roman" w:eastAsia="Times New Roman" w:hAnsi="Times New Roman" w:cs="Times New Roman"/>
          <w:sz w:val="28"/>
          <w:szCs w:val="28"/>
          <w:shd w:val="clear" w:color="auto" w:fill="FFFFFF"/>
          <w:lang w:eastAsia="ru-RU"/>
        </w:rPr>
      </w:pPr>
      <w:r w:rsidRPr="00D96B7F">
        <w:rPr>
          <w:rFonts w:ascii="Times New Roman" w:eastAsia="Times New Roman" w:hAnsi="Times New Roman" w:cs="Times New Roman"/>
          <w:sz w:val="28"/>
          <w:szCs w:val="28"/>
          <w:lang w:eastAsia="ru-RU"/>
        </w:rPr>
        <w:t xml:space="preserve">1. Під поняттям «процесуальна форма» запропоновано </w:t>
      </w:r>
      <w:r w:rsidRPr="00D96B7F">
        <w:rPr>
          <w:rFonts w:ascii="Times New Roman" w:eastAsia="Times New Roman" w:hAnsi="Times New Roman" w:cs="Times New Roman"/>
          <w:sz w:val="28"/>
          <w:szCs w:val="28"/>
          <w:shd w:val="clear" w:color="auto" w:fill="FFFFFF"/>
          <w:lang w:eastAsia="ru-RU"/>
        </w:rPr>
        <w:t>розуміти зовнішній вираз судового процесу, що складається із певних послідовних дій (як обов’язкових, так і факультативних), зміст яких регулюється процесуальним законодавством, і має на меті винесення судового рішення.</w:t>
      </w:r>
    </w:p>
    <w:p w:rsidR="00D96B7F" w:rsidRPr="00D96B7F" w:rsidRDefault="00D96B7F" w:rsidP="00D96B7F">
      <w:pPr>
        <w:spacing w:after="0" w:line="360" w:lineRule="auto"/>
        <w:jc w:val="both"/>
        <w:rPr>
          <w:rFonts w:ascii="Times New Roman" w:eastAsia="Times New Roman" w:hAnsi="Times New Roman" w:cs="Times New Roman"/>
          <w:sz w:val="28"/>
          <w:szCs w:val="28"/>
          <w:shd w:val="clear" w:color="auto" w:fill="FFFFFF"/>
          <w:lang w:eastAsia="ru-RU"/>
        </w:rPr>
      </w:pPr>
      <w:r w:rsidRPr="00D96B7F">
        <w:rPr>
          <w:rFonts w:ascii="Times New Roman" w:eastAsia="TimesNewRomanPSMT" w:hAnsi="Times New Roman" w:cs="Times New Roman"/>
          <w:sz w:val="28"/>
          <w:szCs w:val="28"/>
          <w:lang w:eastAsia="ru-RU"/>
        </w:rPr>
        <w:t>Процесуальна форма – це збірне поняття, яке включає в себе сукупність всіх характерних та необхідних для розгляду справи процесуальних дій, а також порядок їх здійснення.</w:t>
      </w:r>
    </w:p>
    <w:p w:rsidR="00D96B7F" w:rsidRPr="00D96B7F" w:rsidRDefault="00D96B7F" w:rsidP="00D96B7F">
      <w:pPr>
        <w:spacing w:after="0" w:line="360" w:lineRule="auto"/>
        <w:jc w:val="both"/>
        <w:rPr>
          <w:rFonts w:ascii="Times New Roman" w:eastAsia="Times New Roman" w:hAnsi="Times New Roman" w:cs="Times New Roman"/>
          <w:sz w:val="28"/>
          <w:szCs w:val="28"/>
          <w:shd w:val="clear" w:color="auto" w:fill="FFFFFF"/>
          <w:lang w:val="ru-RU" w:eastAsia="ru-RU"/>
        </w:rPr>
      </w:pPr>
      <w:r w:rsidRPr="00D96B7F">
        <w:rPr>
          <w:rFonts w:ascii="Times New Roman" w:eastAsia="Times New Roman" w:hAnsi="Times New Roman" w:cs="Times New Roman"/>
          <w:sz w:val="28"/>
          <w:szCs w:val="28"/>
          <w:shd w:val="clear" w:color="auto" w:fill="FFFFFF"/>
          <w:lang w:eastAsia="ru-RU"/>
        </w:rPr>
        <w:t xml:space="preserve">2. Зміст процесуальної форми слід визначати як дії окремих учасників процесу. </w:t>
      </w:r>
      <w:r w:rsidRPr="00D96B7F">
        <w:rPr>
          <w:rFonts w:ascii="Times New Roman" w:eastAsia="TimesNewRomanPSMT" w:hAnsi="Times New Roman" w:cs="Times New Roman"/>
          <w:sz w:val="28"/>
          <w:szCs w:val="28"/>
          <w:lang w:eastAsia="ru-RU"/>
        </w:rPr>
        <w:t>Одночасно слід визначити, що зміст може бути різним за наповненістю, адже він залежить від виду процесуальної форми</w:t>
      </w:r>
      <w:r w:rsidRPr="00D96B7F">
        <w:rPr>
          <w:rFonts w:ascii="Times New Roman" w:eastAsia="Times New Roman" w:hAnsi="Times New Roman" w:cs="Times New Roman"/>
          <w:sz w:val="28"/>
          <w:szCs w:val="28"/>
          <w:shd w:val="clear" w:color="auto" w:fill="FFFFFF"/>
          <w:lang w:eastAsia="ru-RU"/>
        </w:rPr>
        <w:t>.</w:t>
      </w:r>
    </w:p>
    <w:p w:rsidR="00D96B7F" w:rsidRPr="00D96B7F" w:rsidRDefault="00D96B7F" w:rsidP="00D96B7F">
      <w:pPr>
        <w:spacing w:after="0" w:line="360" w:lineRule="auto"/>
        <w:jc w:val="both"/>
        <w:rPr>
          <w:rFonts w:ascii="Times New Roman" w:eastAsia="Times New Roman" w:hAnsi="Times New Roman" w:cs="Times New Roman"/>
          <w:sz w:val="28"/>
          <w:szCs w:val="28"/>
          <w:shd w:val="clear" w:color="auto" w:fill="FFFFFF"/>
          <w:lang w:eastAsia="ru-RU"/>
        </w:rPr>
      </w:pPr>
      <w:r w:rsidRPr="00D96B7F">
        <w:rPr>
          <w:rFonts w:ascii="Times New Roman" w:eastAsia="Times New Roman" w:hAnsi="Times New Roman" w:cs="Times New Roman"/>
          <w:sz w:val="28"/>
          <w:szCs w:val="28"/>
          <w:shd w:val="clear" w:color="auto" w:fill="FFFFFF"/>
          <w:lang w:eastAsia="ru-RU"/>
        </w:rPr>
        <w:t>3. Доводиться теза щодо недоцільності закріплення поняття «процесуальна форма» на законодавчому рівні через об</w:t>
      </w:r>
      <w:r w:rsidRPr="00D96B7F">
        <w:rPr>
          <w:rFonts w:ascii="Times New Roman" w:eastAsia="Times New Roman" w:hAnsi="Times New Roman" w:cs="Times New Roman"/>
          <w:sz w:val="28"/>
          <w:szCs w:val="28"/>
          <w:shd w:val="clear" w:color="auto" w:fill="FFFFFF"/>
          <w:lang w:val="ru-RU" w:eastAsia="ru-RU"/>
        </w:rPr>
        <w:t>’</w:t>
      </w:r>
      <w:proofErr w:type="spellStart"/>
      <w:r w:rsidRPr="00D96B7F">
        <w:rPr>
          <w:rFonts w:ascii="Times New Roman" w:eastAsia="Times New Roman" w:hAnsi="Times New Roman" w:cs="Times New Roman"/>
          <w:sz w:val="28"/>
          <w:szCs w:val="28"/>
          <w:shd w:val="clear" w:color="auto" w:fill="FFFFFF"/>
          <w:lang w:eastAsia="ru-RU"/>
        </w:rPr>
        <w:t>єктивну</w:t>
      </w:r>
      <w:proofErr w:type="spellEnd"/>
      <w:r w:rsidRPr="00D96B7F">
        <w:rPr>
          <w:rFonts w:ascii="Times New Roman" w:eastAsia="Times New Roman" w:hAnsi="Times New Roman" w:cs="Times New Roman"/>
          <w:sz w:val="28"/>
          <w:szCs w:val="28"/>
          <w:shd w:val="clear" w:color="auto" w:fill="FFFFFF"/>
          <w:lang w:eastAsia="ru-RU"/>
        </w:rPr>
        <w:t xml:space="preserve"> неможливість в повній мірі розкрити його поняття, сутність та значення в межах тексту нормативно-правового акту.</w:t>
      </w:r>
    </w:p>
    <w:p w:rsidR="00D96B7F" w:rsidRPr="00D96B7F" w:rsidRDefault="00D96B7F" w:rsidP="00D96B7F">
      <w:pPr>
        <w:spacing w:after="0" w:line="360" w:lineRule="auto"/>
        <w:jc w:val="both"/>
        <w:rPr>
          <w:rFonts w:ascii="Times New Roman" w:eastAsia="Times New Roman" w:hAnsi="Times New Roman" w:cs="Times New Roman"/>
          <w:sz w:val="28"/>
          <w:szCs w:val="28"/>
          <w:shd w:val="clear" w:color="auto" w:fill="FFFFFF"/>
          <w:lang w:eastAsia="ru-RU"/>
        </w:rPr>
      </w:pPr>
      <w:r w:rsidRPr="00D96B7F">
        <w:rPr>
          <w:rFonts w:ascii="Times New Roman" w:eastAsia="Times New Roman" w:hAnsi="Times New Roman" w:cs="Times New Roman"/>
          <w:sz w:val="28"/>
          <w:szCs w:val="28"/>
          <w:shd w:val="clear" w:color="auto" w:fill="FFFFFF"/>
          <w:lang w:eastAsia="ru-RU"/>
        </w:rPr>
        <w:t>4. Висловлено думку щодо визнання подвійної правової природи процесуальної форми на підставі виявленого високого рівня гнучкості поряд із детальною правовою регламентацією.</w:t>
      </w:r>
    </w:p>
    <w:p w:rsidR="00D96B7F" w:rsidRPr="00D96B7F" w:rsidRDefault="00D96B7F" w:rsidP="00D96B7F">
      <w:pPr>
        <w:spacing w:after="0" w:line="360" w:lineRule="auto"/>
        <w:jc w:val="both"/>
        <w:rPr>
          <w:rFonts w:ascii="Times New Roman" w:eastAsia="Times New Roman" w:hAnsi="Times New Roman" w:cs="Times New Roman"/>
          <w:sz w:val="28"/>
          <w:szCs w:val="28"/>
          <w:shd w:val="clear" w:color="auto" w:fill="FFFFFF"/>
          <w:lang w:eastAsia="ru-RU"/>
        </w:rPr>
      </w:pPr>
      <w:r w:rsidRPr="00D96B7F">
        <w:rPr>
          <w:rFonts w:ascii="Times New Roman" w:eastAsia="Times New Roman" w:hAnsi="Times New Roman" w:cs="Times New Roman"/>
          <w:sz w:val="28"/>
          <w:szCs w:val="28"/>
          <w:shd w:val="clear" w:color="auto" w:fill="FFFFFF"/>
          <w:lang w:eastAsia="ru-RU"/>
        </w:rPr>
        <w:t>5. Надана загальна класифікація нововведень господарського процесуального законодавства за критерієм їх направленості: зміни, які направлені на боротьбу із зловживанням сторонами, а також іншими учасниками справи процесуальними правами; нововведення, які забезпечують додаткові можливості для мирного врегулювання конфлікту; зміни з приводу пришвидшення судового розгляду справи, що досягається через скорочення процесуальних строків; положення, завданням яких є запуск системи так званого «електронного суду».</w:t>
      </w:r>
    </w:p>
    <w:p w:rsidR="00D96B7F" w:rsidRPr="00D96B7F" w:rsidRDefault="00D96B7F" w:rsidP="00D96B7F">
      <w:pPr>
        <w:spacing w:after="0" w:line="360" w:lineRule="auto"/>
        <w:jc w:val="both"/>
        <w:rPr>
          <w:rFonts w:ascii="Times New Roman" w:eastAsia="Times New Roman" w:hAnsi="Times New Roman" w:cs="Times New Roman"/>
          <w:sz w:val="28"/>
          <w:szCs w:val="28"/>
          <w:shd w:val="clear" w:color="auto" w:fill="FFFFFF"/>
          <w:lang w:eastAsia="ru-RU"/>
        </w:rPr>
      </w:pPr>
      <w:r w:rsidRPr="00D96B7F">
        <w:rPr>
          <w:rFonts w:ascii="Times New Roman" w:eastAsia="Times New Roman" w:hAnsi="Times New Roman" w:cs="Times New Roman"/>
          <w:sz w:val="28"/>
          <w:szCs w:val="28"/>
          <w:shd w:val="clear" w:color="auto" w:fill="FFFFFF"/>
          <w:lang w:eastAsia="ru-RU"/>
        </w:rPr>
        <w:lastRenderedPageBreak/>
        <w:t>6. Встановлено необхідність вдосконалення правового регулювання статусу окремих учасників судового провадження, а саме:</w:t>
      </w:r>
      <w:r w:rsidRPr="00D96B7F">
        <w:rPr>
          <w:rFonts w:ascii="Times New Roman" w:eastAsia="Times New Roman" w:hAnsi="Times New Roman" w:cs="Times New Roman"/>
          <w:sz w:val="28"/>
          <w:szCs w:val="28"/>
          <w:shd w:val="clear" w:color="auto" w:fill="FFFFFF"/>
          <w:lang w:val="ru-RU" w:eastAsia="ru-RU"/>
        </w:rPr>
        <w:t xml:space="preserve"> </w:t>
      </w:r>
    </w:p>
    <w:p w:rsidR="00D96B7F" w:rsidRPr="00D96B7F" w:rsidRDefault="00D96B7F" w:rsidP="00D96B7F">
      <w:pPr>
        <w:spacing w:after="0" w:line="360" w:lineRule="auto"/>
        <w:jc w:val="both"/>
        <w:rPr>
          <w:rFonts w:ascii="Times New Roman" w:eastAsia="Times New Roman" w:hAnsi="Times New Roman" w:cs="Times New Roman"/>
          <w:sz w:val="28"/>
          <w:szCs w:val="28"/>
          <w:shd w:val="clear" w:color="auto" w:fill="FFFFFF"/>
          <w:lang w:eastAsia="ru-RU"/>
        </w:rPr>
      </w:pPr>
      <w:r w:rsidRPr="00D96B7F">
        <w:rPr>
          <w:rFonts w:ascii="Times New Roman" w:eastAsia="Times New Roman" w:hAnsi="Times New Roman" w:cs="Times New Roman"/>
          <w:sz w:val="28"/>
          <w:szCs w:val="28"/>
          <w:shd w:val="clear" w:color="auto" w:fill="FFFFFF"/>
          <w:lang w:eastAsia="ru-RU"/>
        </w:rPr>
        <w:t xml:space="preserve">- виключити помічника судді із складу учасників справи; </w:t>
      </w:r>
    </w:p>
    <w:p w:rsidR="00D96B7F" w:rsidRPr="00D96B7F" w:rsidRDefault="00D96B7F" w:rsidP="00D96B7F">
      <w:pPr>
        <w:spacing w:after="0" w:line="360" w:lineRule="auto"/>
        <w:jc w:val="both"/>
        <w:rPr>
          <w:rFonts w:ascii="Times New Roman" w:eastAsia="Times New Roman" w:hAnsi="Times New Roman" w:cs="Times New Roman"/>
          <w:sz w:val="28"/>
          <w:szCs w:val="28"/>
          <w:shd w:val="clear" w:color="auto" w:fill="FFFFFF"/>
          <w:lang w:eastAsia="ru-RU"/>
        </w:rPr>
      </w:pPr>
      <w:r w:rsidRPr="00D96B7F">
        <w:rPr>
          <w:rFonts w:ascii="Times New Roman" w:eastAsia="Times New Roman" w:hAnsi="Times New Roman" w:cs="Times New Roman"/>
          <w:sz w:val="28"/>
          <w:szCs w:val="28"/>
          <w:shd w:val="clear" w:color="auto" w:fill="FFFFFF"/>
          <w:lang w:eastAsia="ru-RU"/>
        </w:rPr>
        <w:t>- чітко сформулювати вимоги до особи, яка може бути експертом у галузі права;</w:t>
      </w:r>
      <w:r w:rsidRPr="00D96B7F">
        <w:rPr>
          <w:rFonts w:ascii="Times New Roman" w:eastAsia="Times New Roman" w:hAnsi="Times New Roman" w:cs="Times New Roman"/>
          <w:sz w:val="28"/>
          <w:szCs w:val="28"/>
          <w:shd w:val="clear" w:color="auto" w:fill="FFFFFF"/>
          <w:lang w:val="ru-RU" w:eastAsia="ru-RU"/>
        </w:rPr>
        <w:t xml:space="preserve"> </w:t>
      </w:r>
    </w:p>
    <w:p w:rsidR="00D96B7F" w:rsidRPr="00D96B7F" w:rsidRDefault="00D96B7F" w:rsidP="00D96B7F">
      <w:pPr>
        <w:spacing w:after="0" w:line="360" w:lineRule="auto"/>
        <w:jc w:val="both"/>
        <w:rPr>
          <w:rFonts w:ascii="Times New Roman" w:eastAsia="Times New Roman" w:hAnsi="Times New Roman" w:cs="Times New Roman"/>
          <w:sz w:val="28"/>
          <w:szCs w:val="28"/>
          <w:shd w:val="clear" w:color="auto" w:fill="FFFFFF"/>
          <w:lang w:eastAsia="ru-RU"/>
        </w:rPr>
      </w:pPr>
      <w:r w:rsidRPr="00D96B7F">
        <w:rPr>
          <w:rFonts w:ascii="Times New Roman" w:eastAsia="Times New Roman" w:hAnsi="Times New Roman" w:cs="Times New Roman"/>
          <w:sz w:val="28"/>
          <w:szCs w:val="28"/>
          <w:shd w:val="clear" w:color="auto" w:fill="FFFFFF"/>
          <w:lang w:eastAsia="ru-RU"/>
        </w:rPr>
        <w:t xml:space="preserve">- встановити відповідальність експерта у галузі права за невиконання або неналежне виконання ним своїх процесуальних </w:t>
      </w:r>
      <w:proofErr w:type="spellStart"/>
      <w:r w:rsidRPr="00D96B7F">
        <w:rPr>
          <w:rFonts w:ascii="Times New Roman" w:eastAsia="Times New Roman" w:hAnsi="Times New Roman" w:cs="Times New Roman"/>
          <w:sz w:val="28"/>
          <w:szCs w:val="28"/>
          <w:shd w:val="clear" w:color="auto" w:fill="FFFFFF"/>
          <w:lang w:eastAsia="ru-RU"/>
        </w:rPr>
        <w:t>обов</w:t>
      </w:r>
      <w:proofErr w:type="spellEnd"/>
      <w:r w:rsidRPr="00D96B7F">
        <w:rPr>
          <w:rFonts w:ascii="Times New Roman" w:eastAsia="Times New Roman" w:hAnsi="Times New Roman" w:cs="Times New Roman"/>
          <w:sz w:val="28"/>
          <w:szCs w:val="28"/>
          <w:shd w:val="clear" w:color="auto" w:fill="FFFFFF"/>
          <w:lang w:val="ru-RU" w:eastAsia="ru-RU"/>
        </w:rPr>
        <w:t>’</w:t>
      </w:r>
      <w:proofErr w:type="spellStart"/>
      <w:r w:rsidRPr="00D96B7F">
        <w:rPr>
          <w:rFonts w:ascii="Times New Roman" w:eastAsia="Times New Roman" w:hAnsi="Times New Roman" w:cs="Times New Roman"/>
          <w:sz w:val="28"/>
          <w:szCs w:val="28"/>
          <w:shd w:val="clear" w:color="auto" w:fill="FFFFFF"/>
          <w:lang w:eastAsia="ru-RU"/>
        </w:rPr>
        <w:t>язків</w:t>
      </w:r>
      <w:proofErr w:type="spellEnd"/>
      <w:r w:rsidRPr="00D96B7F">
        <w:rPr>
          <w:rFonts w:ascii="Times New Roman" w:eastAsia="Times New Roman" w:hAnsi="Times New Roman" w:cs="Times New Roman"/>
          <w:sz w:val="28"/>
          <w:szCs w:val="28"/>
          <w:shd w:val="clear" w:color="auto" w:fill="FFFFFF"/>
          <w:lang w:eastAsia="ru-RU"/>
        </w:rPr>
        <w:t>.</w:t>
      </w:r>
    </w:p>
    <w:p w:rsidR="00D96B7F" w:rsidRPr="00D96B7F" w:rsidRDefault="00D96B7F" w:rsidP="00D96B7F">
      <w:pPr>
        <w:spacing w:after="0" w:line="360" w:lineRule="auto"/>
        <w:jc w:val="both"/>
        <w:rPr>
          <w:rFonts w:ascii="Times New Roman" w:eastAsia="Times New Roman" w:hAnsi="Times New Roman" w:cs="Times New Roman"/>
          <w:sz w:val="28"/>
          <w:szCs w:val="28"/>
          <w:shd w:val="clear" w:color="auto" w:fill="FFFFFF"/>
          <w:lang w:eastAsia="ru-RU"/>
        </w:rPr>
      </w:pPr>
      <w:r w:rsidRPr="00D96B7F">
        <w:rPr>
          <w:rFonts w:ascii="Times New Roman" w:eastAsia="Times New Roman" w:hAnsi="Times New Roman" w:cs="Times New Roman"/>
          <w:sz w:val="28"/>
          <w:szCs w:val="28"/>
          <w:shd w:val="clear" w:color="auto" w:fill="FFFFFF"/>
          <w:lang w:eastAsia="ru-RU"/>
        </w:rPr>
        <w:t>7. Визначено критерії розмежування судової експертизи та нового доказу в судовому процесі – експертизи в галузі права: а) за обов’язковістю для суду, та б) за наслідками в разі проведення експертизи.</w:t>
      </w:r>
    </w:p>
    <w:p w:rsidR="00D96B7F" w:rsidRPr="00D96B7F" w:rsidRDefault="00D96B7F" w:rsidP="00D96B7F">
      <w:pPr>
        <w:spacing w:after="0" w:line="360" w:lineRule="auto"/>
        <w:jc w:val="both"/>
        <w:rPr>
          <w:rFonts w:ascii="Times New Roman" w:eastAsia="Times New Roman" w:hAnsi="Times New Roman" w:cs="Times New Roman"/>
          <w:sz w:val="28"/>
          <w:szCs w:val="28"/>
          <w:shd w:val="clear" w:color="auto" w:fill="FFFFFF"/>
          <w:lang w:eastAsia="ru-RU"/>
        </w:rPr>
      </w:pPr>
      <w:r w:rsidRPr="00D96B7F">
        <w:rPr>
          <w:rFonts w:ascii="Times New Roman" w:eastAsia="Times New Roman" w:hAnsi="Times New Roman" w:cs="Times New Roman"/>
          <w:sz w:val="28"/>
          <w:szCs w:val="28"/>
          <w:shd w:val="clear" w:color="auto" w:fill="FFFFFF"/>
          <w:lang w:eastAsia="ru-RU"/>
        </w:rPr>
        <w:t xml:space="preserve">8. Проведено порівняльний аналіз інституту медіації та інституту врегулювання спору за участю судді, а також запропоновано належним чином врегулювати </w:t>
      </w:r>
      <w:proofErr w:type="spellStart"/>
      <w:r w:rsidRPr="00D96B7F">
        <w:rPr>
          <w:rFonts w:ascii="Times New Roman" w:eastAsia="Times New Roman" w:hAnsi="Times New Roman" w:cs="Times New Roman"/>
          <w:sz w:val="28"/>
          <w:szCs w:val="28"/>
          <w:shd w:val="clear" w:color="auto" w:fill="FFFFFF"/>
          <w:lang w:eastAsia="ru-RU"/>
        </w:rPr>
        <w:t>медіативну</w:t>
      </w:r>
      <w:proofErr w:type="spellEnd"/>
      <w:r w:rsidRPr="00D96B7F">
        <w:rPr>
          <w:rFonts w:ascii="Times New Roman" w:eastAsia="Times New Roman" w:hAnsi="Times New Roman" w:cs="Times New Roman"/>
          <w:sz w:val="28"/>
          <w:szCs w:val="28"/>
          <w:shd w:val="clear" w:color="auto" w:fill="FFFFFF"/>
          <w:lang w:eastAsia="ru-RU"/>
        </w:rPr>
        <w:t xml:space="preserve"> процедуру вирішення спорів.</w:t>
      </w:r>
    </w:p>
    <w:p w:rsidR="00D96B7F" w:rsidRPr="00D96B7F" w:rsidRDefault="00D96B7F" w:rsidP="00D96B7F">
      <w:pPr>
        <w:spacing w:after="0" w:line="360" w:lineRule="auto"/>
        <w:jc w:val="both"/>
        <w:rPr>
          <w:rFonts w:ascii="Times New Roman" w:eastAsia="Times New Roman" w:hAnsi="Times New Roman" w:cs="Times New Roman"/>
          <w:sz w:val="28"/>
          <w:szCs w:val="28"/>
          <w:shd w:val="clear" w:color="auto" w:fill="FFFFFF"/>
          <w:lang w:eastAsia="ru-RU"/>
        </w:rPr>
      </w:pPr>
      <w:r w:rsidRPr="00D96B7F">
        <w:rPr>
          <w:rFonts w:ascii="Times New Roman" w:eastAsia="Times New Roman" w:hAnsi="Times New Roman" w:cs="Times New Roman"/>
          <w:sz w:val="28"/>
          <w:szCs w:val="28"/>
          <w:shd w:val="clear" w:color="auto" w:fill="FFFFFF"/>
          <w:lang w:eastAsia="ru-RU"/>
        </w:rPr>
        <w:t>9. Аргументовано положення про необхідність впровадження фіксації процедури врегулювання спору за участю судді.</w:t>
      </w:r>
    </w:p>
    <w:p w:rsidR="00D96B7F" w:rsidRPr="00D96B7F" w:rsidRDefault="00D96B7F" w:rsidP="00D96B7F">
      <w:pPr>
        <w:spacing w:after="0" w:line="360" w:lineRule="auto"/>
        <w:jc w:val="both"/>
        <w:rPr>
          <w:rFonts w:ascii="Times New Roman" w:eastAsia="Times New Roman" w:hAnsi="Times New Roman" w:cs="Times New Roman"/>
          <w:sz w:val="28"/>
          <w:szCs w:val="28"/>
          <w:shd w:val="clear" w:color="auto" w:fill="FFFFFF"/>
          <w:lang w:eastAsia="ru-RU"/>
        </w:rPr>
      </w:pPr>
      <w:r w:rsidRPr="00D96B7F">
        <w:rPr>
          <w:rFonts w:ascii="Times New Roman" w:eastAsia="Times New Roman" w:hAnsi="Times New Roman" w:cs="Times New Roman"/>
          <w:sz w:val="28"/>
          <w:szCs w:val="28"/>
          <w:shd w:val="clear" w:color="auto" w:fill="FFFFFF"/>
          <w:lang w:eastAsia="ru-RU"/>
        </w:rPr>
        <w:t>10. Виявлено необхідність законодавчого врегулювання питання щодо співіснування декількох інститутів мирного врегулювання спорів.</w:t>
      </w:r>
    </w:p>
    <w:p w:rsidR="00D96B7F" w:rsidRPr="00D96B7F" w:rsidRDefault="00D96B7F" w:rsidP="00D96B7F">
      <w:pPr>
        <w:spacing w:after="0" w:line="360" w:lineRule="auto"/>
        <w:jc w:val="both"/>
        <w:rPr>
          <w:rFonts w:ascii="Times New Roman" w:eastAsia="Times New Roman" w:hAnsi="Times New Roman" w:cs="Times New Roman"/>
          <w:sz w:val="28"/>
          <w:szCs w:val="28"/>
          <w:shd w:val="clear" w:color="auto" w:fill="FFFFFF"/>
          <w:lang w:eastAsia="ru-RU"/>
        </w:rPr>
      </w:pPr>
      <w:r w:rsidRPr="00D96B7F">
        <w:rPr>
          <w:rFonts w:ascii="Times New Roman" w:eastAsia="Times New Roman" w:hAnsi="Times New Roman" w:cs="Times New Roman"/>
          <w:sz w:val="28"/>
          <w:szCs w:val="28"/>
          <w:shd w:val="clear" w:color="auto" w:fill="FFFFFF"/>
          <w:lang w:eastAsia="ru-RU"/>
        </w:rPr>
        <w:t>11. Доведено положення про розширення переліку судових витрат у господарському процесі нарівні з тим, що закріплений нормами ЦПК та КАС України.</w:t>
      </w:r>
    </w:p>
    <w:p w:rsidR="00D96B7F" w:rsidRPr="00D96B7F" w:rsidRDefault="00D96B7F" w:rsidP="00D96B7F">
      <w:pPr>
        <w:spacing w:after="0" w:line="360" w:lineRule="auto"/>
        <w:jc w:val="both"/>
        <w:rPr>
          <w:rFonts w:ascii="Times New Roman" w:eastAsia="Times New Roman" w:hAnsi="Times New Roman" w:cs="Times New Roman"/>
          <w:sz w:val="28"/>
          <w:szCs w:val="28"/>
          <w:shd w:val="clear" w:color="auto" w:fill="FFFFFF"/>
          <w:lang w:eastAsia="ru-RU"/>
        </w:rPr>
      </w:pPr>
      <w:r w:rsidRPr="00D96B7F">
        <w:rPr>
          <w:rFonts w:ascii="Times New Roman" w:eastAsia="Times New Roman" w:hAnsi="Times New Roman" w:cs="Times New Roman"/>
          <w:sz w:val="28"/>
          <w:szCs w:val="28"/>
          <w:shd w:val="clear" w:color="auto" w:fill="FFFFFF"/>
          <w:lang w:eastAsia="ru-RU"/>
        </w:rPr>
        <w:t xml:space="preserve">12. Встановлені недоліки та запропоновані шляхи реформування переліку справ, які можуть бути розглянуті в порядку спрощеного позовного провадження. </w:t>
      </w:r>
    </w:p>
    <w:p w:rsidR="00D96B7F" w:rsidRPr="00D96B7F" w:rsidRDefault="00D96B7F" w:rsidP="00D96B7F">
      <w:pPr>
        <w:spacing w:after="0" w:line="360" w:lineRule="auto"/>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shd w:val="clear" w:color="auto" w:fill="FFFFFF"/>
          <w:lang w:eastAsia="ru-RU"/>
        </w:rPr>
        <w:t xml:space="preserve">Зокрема, потребує перегляду дефініція «малозначні справи»; повинні бути визначені критерії, за яких справу можна віднести до категорії «справ незначної складності»; доцільним є перейменування процесуальної категорії </w:t>
      </w:r>
      <w:r w:rsidRPr="00D96B7F">
        <w:rPr>
          <w:rFonts w:ascii="Times New Roman" w:eastAsia="Times New Roman" w:hAnsi="Times New Roman" w:cs="Times New Roman"/>
          <w:sz w:val="28"/>
          <w:szCs w:val="28"/>
          <w:lang w:eastAsia="ru-RU"/>
        </w:rPr>
        <w:t>«справи, для яких пріоритетним є швидке вирішення» на формулювання «справи, які потребують першочергового вирішення», а також встановлення умов, за яких вказані спори можна визнати такими.</w:t>
      </w:r>
    </w:p>
    <w:p w:rsidR="00D96B7F" w:rsidRPr="00D96B7F" w:rsidRDefault="00D96B7F" w:rsidP="00D96B7F">
      <w:pPr>
        <w:spacing w:after="0" w:line="360" w:lineRule="auto"/>
        <w:jc w:val="both"/>
        <w:rPr>
          <w:rFonts w:ascii="Times New Roman" w:eastAsia="Times New Roman" w:hAnsi="Times New Roman" w:cs="Times New Roman"/>
          <w:sz w:val="28"/>
          <w:szCs w:val="28"/>
          <w:shd w:val="clear" w:color="auto" w:fill="FFFFFF"/>
          <w:lang w:eastAsia="ru-RU"/>
        </w:rPr>
      </w:pPr>
      <w:r w:rsidRPr="00D96B7F">
        <w:rPr>
          <w:rFonts w:ascii="Times New Roman" w:eastAsia="Times New Roman" w:hAnsi="Times New Roman" w:cs="Times New Roman"/>
          <w:sz w:val="28"/>
          <w:szCs w:val="28"/>
          <w:shd w:val="clear" w:color="auto" w:fill="FFFFFF"/>
          <w:lang w:eastAsia="ru-RU"/>
        </w:rPr>
        <w:lastRenderedPageBreak/>
        <w:t>13. Аргументовано доцільність перегляду переліку обставин, за яких суд, за наявності відповідного клопотання, приймає рішення про розгляд справи в порядку загального або спрощеного позовного провадження.</w:t>
      </w:r>
    </w:p>
    <w:p w:rsidR="00D96B7F" w:rsidRPr="00D96B7F" w:rsidRDefault="00D96B7F" w:rsidP="00D96B7F">
      <w:pPr>
        <w:spacing w:after="0" w:line="360" w:lineRule="auto"/>
        <w:jc w:val="both"/>
        <w:rPr>
          <w:rFonts w:ascii="Times New Roman" w:eastAsia="Times New Roman" w:hAnsi="Times New Roman" w:cs="Times New Roman"/>
          <w:sz w:val="28"/>
          <w:szCs w:val="28"/>
          <w:shd w:val="clear" w:color="auto" w:fill="FFFFFF"/>
          <w:lang w:eastAsia="ru-RU"/>
        </w:rPr>
      </w:pPr>
      <w:r w:rsidRPr="00D96B7F">
        <w:rPr>
          <w:rFonts w:ascii="Times New Roman" w:eastAsia="Times New Roman" w:hAnsi="Times New Roman" w:cs="Times New Roman"/>
          <w:sz w:val="28"/>
          <w:szCs w:val="28"/>
          <w:shd w:val="clear" w:color="auto" w:fill="FFFFFF"/>
          <w:lang w:eastAsia="ru-RU"/>
        </w:rPr>
        <w:t xml:space="preserve">Зокрема, потребує усунення критерій «суспільний інтерес» при вирішенні зазначеного питання. </w:t>
      </w:r>
    </w:p>
    <w:p w:rsidR="00D96B7F" w:rsidRPr="00D96B7F" w:rsidRDefault="00D96B7F" w:rsidP="00D96B7F">
      <w:pPr>
        <w:spacing w:after="0" w:line="360" w:lineRule="auto"/>
        <w:jc w:val="both"/>
        <w:rPr>
          <w:rFonts w:ascii="Times New Roman" w:eastAsia="Times New Roman" w:hAnsi="Times New Roman" w:cs="Times New Roman"/>
          <w:color w:val="000000"/>
          <w:sz w:val="28"/>
          <w:szCs w:val="28"/>
          <w:shd w:val="clear" w:color="auto" w:fill="FFFFFF"/>
          <w:lang w:eastAsia="ru-RU"/>
        </w:rPr>
      </w:pPr>
      <w:r w:rsidRPr="00D96B7F">
        <w:rPr>
          <w:rFonts w:ascii="Times New Roman" w:eastAsia="Times New Roman" w:hAnsi="Times New Roman" w:cs="Times New Roman"/>
          <w:sz w:val="28"/>
          <w:szCs w:val="28"/>
          <w:shd w:val="clear" w:color="auto" w:fill="FFFFFF"/>
          <w:lang w:eastAsia="ru-RU"/>
        </w:rPr>
        <w:t xml:space="preserve">Невиправданим є також </w:t>
      </w:r>
      <w:r w:rsidRPr="00D96B7F">
        <w:rPr>
          <w:rFonts w:ascii="Times New Roman" w:eastAsia="Times New Roman" w:hAnsi="Times New Roman" w:cs="Times New Roman"/>
          <w:color w:val="000000"/>
          <w:sz w:val="28"/>
          <w:szCs w:val="28"/>
          <w:shd w:val="clear" w:color="auto" w:fill="FFFFFF"/>
          <w:lang w:eastAsia="ru-RU"/>
        </w:rPr>
        <w:t xml:space="preserve">закріплення положення про встановлення значення справи для сторін. </w:t>
      </w:r>
    </w:p>
    <w:p w:rsidR="00D96B7F" w:rsidRPr="00D96B7F" w:rsidRDefault="00D96B7F" w:rsidP="00D96B7F">
      <w:pPr>
        <w:spacing w:after="0" w:line="360" w:lineRule="auto"/>
        <w:jc w:val="both"/>
        <w:rPr>
          <w:rFonts w:ascii="Times New Roman" w:eastAsia="Times New Roman" w:hAnsi="Times New Roman" w:cs="Times New Roman"/>
          <w:color w:val="000000"/>
          <w:sz w:val="28"/>
          <w:szCs w:val="28"/>
          <w:shd w:val="clear" w:color="auto" w:fill="FFFFFF"/>
          <w:lang w:eastAsia="ru-RU"/>
        </w:rPr>
      </w:pPr>
      <w:r w:rsidRPr="00D96B7F">
        <w:rPr>
          <w:rFonts w:ascii="Times New Roman" w:eastAsia="Times New Roman" w:hAnsi="Times New Roman" w:cs="Times New Roman"/>
          <w:color w:val="000000"/>
          <w:sz w:val="28"/>
          <w:szCs w:val="28"/>
          <w:shd w:val="clear" w:color="auto" w:fill="FFFFFF"/>
          <w:lang w:eastAsia="ru-RU"/>
        </w:rPr>
        <w:t>Зайвим є положення п. 8 ч. 3 ст. 247 ГПК, в якому зазначено, що при вирішенні питання про те, в якому із видів позовного провадження слід розглядати справу, господарський суд враховує думку сторін щодо необхідності вирішення спору в порядку спрощеного позовного провадження. Думка сторін зазначається у відповідних документах, про що зазначається у рішенні суду.</w:t>
      </w:r>
    </w:p>
    <w:p w:rsidR="00D96B7F" w:rsidRPr="00D96B7F" w:rsidRDefault="00D96B7F" w:rsidP="00D96B7F">
      <w:pPr>
        <w:spacing w:after="0" w:line="360" w:lineRule="auto"/>
        <w:jc w:val="both"/>
        <w:rPr>
          <w:rFonts w:ascii="Times New Roman" w:eastAsia="Times New Roman" w:hAnsi="Times New Roman" w:cs="Times New Roman"/>
          <w:color w:val="000000"/>
          <w:sz w:val="28"/>
          <w:szCs w:val="28"/>
          <w:shd w:val="clear" w:color="auto" w:fill="FFFFFF"/>
          <w:lang w:eastAsia="ru-RU"/>
        </w:rPr>
      </w:pPr>
      <w:r w:rsidRPr="00D96B7F">
        <w:rPr>
          <w:rFonts w:ascii="Times New Roman" w:eastAsia="Times New Roman" w:hAnsi="Times New Roman" w:cs="Times New Roman"/>
          <w:color w:val="000000"/>
          <w:sz w:val="28"/>
          <w:szCs w:val="28"/>
          <w:shd w:val="clear" w:color="auto" w:fill="FFFFFF"/>
          <w:lang w:eastAsia="ru-RU"/>
        </w:rPr>
        <w:t xml:space="preserve">Таким чином, в роботі доводиться, що </w:t>
      </w:r>
      <w:proofErr w:type="spellStart"/>
      <w:r w:rsidRPr="00D96B7F">
        <w:rPr>
          <w:rFonts w:ascii="Times New Roman" w:eastAsia="Times New Roman" w:hAnsi="Times New Roman" w:cs="Times New Roman"/>
          <w:color w:val="000000"/>
          <w:sz w:val="28"/>
          <w:szCs w:val="28"/>
          <w:shd w:val="clear" w:color="auto" w:fill="FFFFFF"/>
          <w:lang w:eastAsia="ru-RU"/>
        </w:rPr>
        <w:t>п.п</w:t>
      </w:r>
      <w:proofErr w:type="spellEnd"/>
      <w:r w:rsidRPr="00D96B7F">
        <w:rPr>
          <w:rFonts w:ascii="Times New Roman" w:eastAsia="Times New Roman" w:hAnsi="Times New Roman" w:cs="Times New Roman"/>
          <w:color w:val="000000"/>
          <w:sz w:val="28"/>
          <w:szCs w:val="28"/>
          <w:shd w:val="clear" w:color="auto" w:fill="FFFFFF"/>
          <w:lang w:eastAsia="ru-RU"/>
        </w:rPr>
        <w:t>. 2, 7 та 8 ч. 3 ст. 247 ГПК України доцільно виключити.</w:t>
      </w:r>
    </w:p>
    <w:p w:rsidR="00D96B7F" w:rsidRPr="00D96B7F" w:rsidRDefault="00D96B7F" w:rsidP="00D96B7F">
      <w:pPr>
        <w:spacing w:after="0" w:line="360" w:lineRule="auto"/>
        <w:jc w:val="both"/>
        <w:rPr>
          <w:rFonts w:ascii="Times New Roman" w:eastAsia="Times New Roman" w:hAnsi="Times New Roman" w:cs="Times New Roman"/>
          <w:sz w:val="28"/>
          <w:szCs w:val="28"/>
          <w:shd w:val="clear" w:color="auto" w:fill="FFFFFF"/>
          <w:lang w:eastAsia="ru-RU"/>
        </w:rPr>
      </w:pPr>
      <w:r w:rsidRPr="00D96B7F">
        <w:rPr>
          <w:rFonts w:ascii="Times New Roman" w:eastAsia="Times New Roman" w:hAnsi="Times New Roman" w:cs="Times New Roman"/>
          <w:sz w:val="28"/>
          <w:szCs w:val="28"/>
          <w:shd w:val="clear" w:color="auto" w:fill="FFFFFF"/>
          <w:lang w:eastAsia="ru-RU"/>
        </w:rPr>
        <w:t xml:space="preserve">14. Наведено шляхи вдосконалення розгляду справи за правилами спрощеного позовного провадження в судовому засіданні з повідомленням сторін. </w:t>
      </w:r>
    </w:p>
    <w:p w:rsidR="00D96B7F" w:rsidRPr="00D96B7F" w:rsidRDefault="00D96B7F" w:rsidP="00D96B7F">
      <w:pPr>
        <w:spacing w:after="0" w:line="360" w:lineRule="auto"/>
        <w:jc w:val="both"/>
        <w:rPr>
          <w:rFonts w:ascii="Times New Roman" w:eastAsia="Times New Roman" w:hAnsi="Times New Roman" w:cs="Times New Roman"/>
          <w:sz w:val="28"/>
          <w:szCs w:val="28"/>
          <w:shd w:val="clear" w:color="auto" w:fill="FFFFFF"/>
          <w:lang w:eastAsia="ru-RU"/>
        </w:rPr>
      </w:pPr>
      <w:r w:rsidRPr="00D96B7F">
        <w:rPr>
          <w:rFonts w:ascii="Times New Roman" w:eastAsia="Times New Roman" w:hAnsi="Times New Roman" w:cs="Times New Roman"/>
          <w:sz w:val="28"/>
          <w:szCs w:val="28"/>
          <w:shd w:val="clear" w:color="auto" w:fill="FFFFFF"/>
          <w:lang w:eastAsia="ru-RU"/>
        </w:rPr>
        <w:t xml:space="preserve">З цього приводу в роботі запропоновано застосувати один із таких варіантів: </w:t>
      </w:r>
    </w:p>
    <w:p w:rsidR="00D96B7F" w:rsidRPr="00D96B7F" w:rsidRDefault="00D96B7F" w:rsidP="00D96B7F">
      <w:pPr>
        <w:spacing w:after="0" w:line="360" w:lineRule="auto"/>
        <w:jc w:val="both"/>
        <w:rPr>
          <w:rFonts w:ascii="Times New Roman" w:eastAsia="Times New Roman" w:hAnsi="Times New Roman" w:cs="Times New Roman"/>
          <w:sz w:val="28"/>
          <w:szCs w:val="28"/>
          <w:shd w:val="clear" w:color="auto" w:fill="FFFFFF"/>
          <w:lang w:eastAsia="ru-RU"/>
        </w:rPr>
      </w:pPr>
      <w:r w:rsidRPr="00D96B7F">
        <w:rPr>
          <w:rFonts w:ascii="Times New Roman" w:eastAsia="Times New Roman" w:hAnsi="Times New Roman" w:cs="Times New Roman"/>
          <w:sz w:val="28"/>
          <w:szCs w:val="28"/>
          <w:shd w:val="clear" w:color="auto" w:fill="FFFFFF"/>
          <w:lang w:eastAsia="ru-RU"/>
        </w:rPr>
        <w:t xml:space="preserve">1) шляхом закріплення правила, відповідно до якого </w:t>
      </w:r>
      <w:proofErr w:type="spellStart"/>
      <w:r w:rsidRPr="00D96B7F">
        <w:rPr>
          <w:rFonts w:ascii="Times New Roman" w:eastAsia="Times New Roman" w:hAnsi="Times New Roman" w:cs="Times New Roman"/>
          <w:sz w:val="28"/>
          <w:szCs w:val="28"/>
          <w:shd w:val="clear" w:color="auto" w:fill="FFFFFF"/>
          <w:lang w:eastAsia="ru-RU"/>
        </w:rPr>
        <w:t>презюмується</w:t>
      </w:r>
      <w:proofErr w:type="spellEnd"/>
      <w:r w:rsidRPr="00D96B7F">
        <w:rPr>
          <w:rFonts w:ascii="Times New Roman" w:eastAsia="Times New Roman" w:hAnsi="Times New Roman" w:cs="Times New Roman"/>
          <w:sz w:val="28"/>
          <w:szCs w:val="28"/>
          <w:shd w:val="clear" w:color="auto" w:fill="FFFFFF"/>
          <w:lang w:eastAsia="ru-RU"/>
        </w:rPr>
        <w:t xml:space="preserve"> розгляд справи із викликом сторін, і лише за наявності клопотання позивача, та відсутності відповідного заперечення від відповідача, вирішувати спір в порядку письмового провадження (без виклику сторін по справі); </w:t>
      </w:r>
    </w:p>
    <w:p w:rsidR="00D96B7F" w:rsidRPr="00D96B7F" w:rsidRDefault="00D96B7F" w:rsidP="00D96B7F">
      <w:pPr>
        <w:spacing w:after="0" w:line="360" w:lineRule="auto"/>
        <w:jc w:val="both"/>
        <w:rPr>
          <w:rFonts w:ascii="Times New Roman" w:eastAsia="Times New Roman" w:hAnsi="Times New Roman" w:cs="Times New Roman"/>
          <w:sz w:val="28"/>
          <w:szCs w:val="28"/>
          <w:shd w:val="clear" w:color="auto" w:fill="FFFFFF"/>
          <w:lang w:eastAsia="ru-RU"/>
        </w:rPr>
      </w:pPr>
      <w:r w:rsidRPr="00D96B7F">
        <w:rPr>
          <w:rFonts w:ascii="Times New Roman" w:eastAsia="Times New Roman" w:hAnsi="Times New Roman" w:cs="Times New Roman"/>
          <w:sz w:val="28"/>
          <w:szCs w:val="28"/>
          <w:shd w:val="clear" w:color="auto" w:fill="FFFFFF"/>
          <w:lang w:eastAsia="ru-RU"/>
        </w:rPr>
        <w:t>2) шляхом безумовного зобов’язання суду розглядати справу з викликом сторін, якщо про це попередньо було надано відповідне клопотання позивача або відповідача.</w:t>
      </w:r>
    </w:p>
    <w:p w:rsidR="00D96B7F" w:rsidRPr="00D96B7F" w:rsidRDefault="00D96B7F" w:rsidP="00D96B7F">
      <w:pPr>
        <w:spacing w:after="0" w:line="360" w:lineRule="auto"/>
        <w:jc w:val="both"/>
        <w:rPr>
          <w:rFonts w:ascii="Times New Roman" w:eastAsia="Times New Roman" w:hAnsi="Times New Roman" w:cs="Times New Roman"/>
          <w:sz w:val="28"/>
          <w:szCs w:val="28"/>
          <w:shd w:val="clear" w:color="auto" w:fill="FFFFFF"/>
          <w:lang w:eastAsia="ru-RU"/>
        </w:rPr>
      </w:pPr>
      <w:r w:rsidRPr="00D96B7F">
        <w:rPr>
          <w:rFonts w:ascii="Times New Roman" w:eastAsia="Times New Roman" w:hAnsi="Times New Roman" w:cs="Times New Roman"/>
          <w:sz w:val="28"/>
          <w:szCs w:val="28"/>
          <w:shd w:val="clear" w:color="auto" w:fill="FFFFFF"/>
          <w:lang w:eastAsia="ru-RU"/>
        </w:rPr>
        <w:t>15. Доведено необхідність доопрацювання переліку умов, за яких судові рішення у малозначних справах можуть бути об’єктом касаційного оскарження.</w:t>
      </w:r>
    </w:p>
    <w:p w:rsidR="00D96B7F" w:rsidRPr="00D96B7F" w:rsidRDefault="00D96B7F" w:rsidP="00D96B7F">
      <w:pPr>
        <w:spacing w:after="0" w:line="360" w:lineRule="auto"/>
        <w:jc w:val="both"/>
        <w:rPr>
          <w:rFonts w:ascii="Times New Roman" w:eastAsia="Times New Roman" w:hAnsi="Times New Roman" w:cs="Times New Roman"/>
          <w:sz w:val="28"/>
          <w:szCs w:val="28"/>
          <w:shd w:val="clear" w:color="auto" w:fill="FFFFFF"/>
          <w:lang w:eastAsia="ru-RU"/>
        </w:rPr>
      </w:pPr>
      <w:r w:rsidRPr="00D96B7F">
        <w:rPr>
          <w:rFonts w:ascii="Times New Roman" w:eastAsia="Times New Roman" w:hAnsi="Times New Roman" w:cs="Times New Roman"/>
          <w:sz w:val="28"/>
          <w:szCs w:val="28"/>
          <w:shd w:val="clear" w:color="auto" w:fill="FFFFFF"/>
          <w:lang w:eastAsia="ru-RU"/>
        </w:rPr>
        <w:t xml:space="preserve">Зокрема, необхідно встановити критерії, за яких справа матиме значення для формування </w:t>
      </w:r>
      <w:proofErr w:type="spellStart"/>
      <w:r w:rsidRPr="00D96B7F">
        <w:rPr>
          <w:rFonts w:ascii="Times New Roman" w:eastAsia="Times New Roman" w:hAnsi="Times New Roman" w:cs="Times New Roman"/>
          <w:sz w:val="28"/>
          <w:szCs w:val="28"/>
          <w:shd w:val="clear" w:color="auto" w:fill="FFFFFF"/>
          <w:lang w:eastAsia="ru-RU"/>
        </w:rPr>
        <w:t>правозастосовчої</w:t>
      </w:r>
      <w:proofErr w:type="spellEnd"/>
      <w:r w:rsidRPr="00D96B7F">
        <w:rPr>
          <w:rFonts w:ascii="Times New Roman" w:eastAsia="Times New Roman" w:hAnsi="Times New Roman" w:cs="Times New Roman"/>
          <w:sz w:val="28"/>
          <w:szCs w:val="28"/>
          <w:shd w:val="clear" w:color="auto" w:fill="FFFFFF"/>
          <w:lang w:eastAsia="ru-RU"/>
        </w:rPr>
        <w:t xml:space="preserve"> практики, або взагалі відмовитися від такої вимоги. </w:t>
      </w:r>
    </w:p>
    <w:p w:rsidR="00D96B7F" w:rsidRPr="00D96B7F" w:rsidRDefault="00D96B7F" w:rsidP="00D96B7F">
      <w:pPr>
        <w:spacing w:after="0" w:line="360" w:lineRule="auto"/>
        <w:jc w:val="both"/>
        <w:rPr>
          <w:rFonts w:ascii="Times New Roman" w:eastAsia="Times New Roman" w:hAnsi="Times New Roman" w:cs="Times New Roman"/>
          <w:sz w:val="28"/>
          <w:szCs w:val="28"/>
          <w:shd w:val="clear" w:color="auto" w:fill="FFFFFF"/>
          <w:lang w:eastAsia="ru-RU"/>
        </w:rPr>
      </w:pPr>
      <w:r w:rsidRPr="00D96B7F">
        <w:rPr>
          <w:rFonts w:ascii="Times New Roman" w:eastAsia="Times New Roman" w:hAnsi="Times New Roman" w:cs="Times New Roman"/>
          <w:sz w:val="28"/>
          <w:szCs w:val="28"/>
          <w:shd w:val="clear" w:color="auto" w:fill="FFFFFF"/>
          <w:lang w:eastAsia="ru-RU"/>
        </w:rPr>
        <w:lastRenderedPageBreak/>
        <w:t xml:space="preserve">Мають бути усунуті оціночні критерії на кшталт «справа носить значний суспільний інтерес» або «справа має виняткове значення для учасника справи, який подає касаційну скаргу». </w:t>
      </w:r>
    </w:p>
    <w:p w:rsidR="00D96B7F" w:rsidRPr="00D96B7F" w:rsidRDefault="00D96B7F" w:rsidP="00D96B7F">
      <w:pPr>
        <w:spacing w:after="0" w:line="360" w:lineRule="auto"/>
        <w:jc w:val="both"/>
        <w:rPr>
          <w:rFonts w:ascii="Times New Roman" w:eastAsia="Times New Roman" w:hAnsi="Times New Roman" w:cs="Times New Roman"/>
          <w:sz w:val="28"/>
          <w:szCs w:val="28"/>
          <w:shd w:val="clear" w:color="auto" w:fill="FFFFFF"/>
          <w:lang w:eastAsia="ru-RU"/>
        </w:rPr>
      </w:pPr>
      <w:r w:rsidRPr="00D96B7F">
        <w:rPr>
          <w:rFonts w:ascii="Times New Roman" w:eastAsia="Times New Roman" w:hAnsi="Times New Roman" w:cs="Times New Roman"/>
          <w:sz w:val="28"/>
          <w:szCs w:val="28"/>
          <w:lang w:eastAsia="ru-RU"/>
        </w:rPr>
        <w:t>16. Об</w:t>
      </w:r>
      <w:r w:rsidRPr="00D96B7F">
        <w:rPr>
          <w:rFonts w:ascii="Times New Roman" w:eastAsia="Times New Roman" w:hAnsi="Times New Roman" w:cs="Times New Roman"/>
          <w:sz w:val="28"/>
          <w:szCs w:val="28"/>
          <w:shd w:val="clear" w:color="auto" w:fill="FFFFFF"/>
          <w:lang w:val="ru-RU" w:eastAsia="ru-RU"/>
        </w:rPr>
        <w:t>ґ</w:t>
      </w:r>
      <w:proofErr w:type="spellStart"/>
      <w:r w:rsidRPr="00D96B7F">
        <w:rPr>
          <w:rFonts w:ascii="Times New Roman" w:eastAsia="Times New Roman" w:hAnsi="Times New Roman" w:cs="Times New Roman"/>
          <w:sz w:val="28"/>
          <w:szCs w:val="28"/>
          <w:shd w:val="clear" w:color="auto" w:fill="FFFFFF"/>
          <w:lang w:eastAsia="ru-RU"/>
        </w:rPr>
        <w:t>рунтована</w:t>
      </w:r>
      <w:proofErr w:type="spellEnd"/>
      <w:r w:rsidRPr="00D96B7F">
        <w:rPr>
          <w:rFonts w:ascii="Times New Roman" w:eastAsia="Times New Roman" w:hAnsi="Times New Roman" w:cs="Times New Roman"/>
          <w:sz w:val="28"/>
          <w:szCs w:val="28"/>
          <w:shd w:val="clear" w:color="auto" w:fill="FFFFFF"/>
          <w:lang w:eastAsia="ru-RU"/>
        </w:rPr>
        <w:t xml:space="preserve"> теза щодо застосування вузького тлумачення критерію «безспірності» заявлених вимог при розгляді справи в порядку наказного провадження. </w:t>
      </w:r>
    </w:p>
    <w:p w:rsidR="00D96B7F" w:rsidRPr="00D96B7F" w:rsidRDefault="00D96B7F" w:rsidP="00D96B7F">
      <w:pPr>
        <w:spacing w:after="0" w:line="360" w:lineRule="auto"/>
        <w:jc w:val="both"/>
        <w:rPr>
          <w:rFonts w:ascii="Times New Roman" w:eastAsia="Times New Roman" w:hAnsi="Times New Roman" w:cs="Times New Roman"/>
          <w:sz w:val="28"/>
          <w:szCs w:val="28"/>
          <w:shd w:val="clear" w:color="auto" w:fill="FFFFFF"/>
          <w:lang w:eastAsia="ru-RU"/>
        </w:rPr>
      </w:pPr>
      <w:r w:rsidRPr="00D96B7F">
        <w:rPr>
          <w:rFonts w:ascii="Times New Roman" w:eastAsia="Times New Roman" w:hAnsi="Times New Roman" w:cs="Times New Roman"/>
          <w:sz w:val="28"/>
          <w:szCs w:val="28"/>
          <w:shd w:val="clear" w:color="auto" w:fill="FFFFFF"/>
          <w:lang w:eastAsia="ru-RU"/>
        </w:rPr>
        <w:t xml:space="preserve">Виявлено, що наявна невизначеність із критерієм «безспірності» правовідносин лише сприятиме затягуванню судового процесу, що ніяк не збільшить коефіцієнт швидкості та ефективності врегулювання спору, на що були розраховані нововведення чинного ГПК. </w:t>
      </w:r>
    </w:p>
    <w:p w:rsidR="00D96B7F" w:rsidRPr="00D96B7F" w:rsidRDefault="00D96B7F" w:rsidP="00D96B7F">
      <w:pPr>
        <w:spacing w:after="0" w:line="360" w:lineRule="auto"/>
        <w:jc w:val="both"/>
        <w:rPr>
          <w:rFonts w:ascii="Times New Roman" w:eastAsia="Times New Roman" w:hAnsi="Times New Roman" w:cs="Times New Roman"/>
          <w:sz w:val="28"/>
          <w:szCs w:val="28"/>
          <w:shd w:val="clear" w:color="auto" w:fill="FFFFFF"/>
          <w:lang w:eastAsia="ru-RU"/>
        </w:rPr>
      </w:pPr>
      <w:r w:rsidRPr="00D96B7F">
        <w:rPr>
          <w:rFonts w:ascii="Times New Roman" w:eastAsia="Times New Roman" w:hAnsi="Times New Roman" w:cs="Times New Roman"/>
          <w:sz w:val="28"/>
          <w:szCs w:val="28"/>
          <w:shd w:val="clear" w:color="auto" w:fill="FFFFFF"/>
          <w:lang w:eastAsia="ru-RU"/>
        </w:rPr>
        <w:t xml:space="preserve">Вважаємо, що слід чітко розмежовувати дві можливі ситуації: коли спір дійсно відсутній, і коли про його наявність заявнику невідомо, і в залежності від цього розглядати справу в порядку наказної або позовної форми господарського судочинства. </w:t>
      </w:r>
    </w:p>
    <w:p w:rsidR="00D96B7F" w:rsidRPr="00D96B7F" w:rsidRDefault="00D96B7F" w:rsidP="00D96B7F">
      <w:pPr>
        <w:spacing w:after="0" w:line="360" w:lineRule="auto"/>
        <w:jc w:val="both"/>
        <w:rPr>
          <w:rFonts w:ascii="Times New Roman" w:eastAsia="Times New Roman" w:hAnsi="Times New Roman" w:cs="Times New Roman"/>
          <w:sz w:val="28"/>
          <w:szCs w:val="28"/>
          <w:shd w:val="clear" w:color="auto" w:fill="FFFFFF"/>
          <w:lang w:eastAsia="ru-RU"/>
        </w:rPr>
      </w:pPr>
      <w:r w:rsidRPr="00D96B7F">
        <w:rPr>
          <w:rFonts w:ascii="Times New Roman" w:eastAsia="Times New Roman" w:hAnsi="Times New Roman" w:cs="Times New Roman"/>
          <w:sz w:val="28"/>
          <w:szCs w:val="28"/>
          <w:shd w:val="clear" w:color="auto" w:fill="FFFFFF"/>
          <w:lang w:eastAsia="ru-RU"/>
        </w:rPr>
        <w:t>Запропоновано ч. 2 ст. 12 ГПК викласти в такій редакції: «</w:t>
      </w:r>
      <w:proofErr w:type="spellStart"/>
      <w:r w:rsidRPr="00D96B7F">
        <w:rPr>
          <w:rFonts w:ascii="Times New Roman" w:eastAsia="Times New Roman" w:hAnsi="Times New Roman" w:cs="Times New Roman"/>
          <w:color w:val="000000"/>
          <w:sz w:val="28"/>
          <w:szCs w:val="28"/>
          <w:shd w:val="clear" w:color="auto" w:fill="FFFFFF"/>
          <w:lang w:val="ru-RU" w:eastAsia="ru-RU"/>
        </w:rPr>
        <w:t>Наказне</w:t>
      </w:r>
      <w:proofErr w:type="spellEnd"/>
      <w:r w:rsidRPr="00D96B7F">
        <w:rPr>
          <w:rFonts w:ascii="Times New Roman" w:eastAsia="Times New Roman" w:hAnsi="Times New Roman" w:cs="Times New Roman"/>
          <w:color w:val="000000"/>
          <w:sz w:val="28"/>
          <w:szCs w:val="28"/>
          <w:shd w:val="clear" w:color="auto" w:fill="FFFFFF"/>
          <w:lang w:val="ru-RU" w:eastAsia="ru-RU"/>
        </w:rPr>
        <w:t xml:space="preserve"> </w:t>
      </w:r>
      <w:proofErr w:type="spellStart"/>
      <w:r w:rsidRPr="00D96B7F">
        <w:rPr>
          <w:rFonts w:ascii="Times New Roman" w:eastAsia="Times New Roman" w:hAnsi="Times New Roman" w:cs="Times New Roman"/>
          <w:color w:val="000000"/>
          <w:sz w:val="28"/>
          <w:szCs w:val="28"/>
          <w:shd w:val="clear" w:color="auto" w:fill="FFFFFF"/>
          <w:lang w:val="ru-RU" w:eastAsia="ru-RU"/>
        </w:rPr>
        <w:t>провадження</w:t>
      </w:r>
      <w:proofErr w:type="spellEnd"/>
      <w:r w:rsidRPr="00D96B7F">
        <w:rPr>
          <w:rFonts w:ascii="Times New Roman" w:eastAsia="Times New Roman" w:hAnsi="Times New Roman" w:cs="Times New Roman"/>
          <w:color w:val="000000"/>
          <w:sz w:val="28"/>
          <w:szCs w:val="28"/>
          <w:shd w:val="clear" w:color="auto" w:fill="FFFFFF"/>
          <w:lang w:val="ru-RU" w:eastAsia="ru-RU"/>
        </w:rPr>
        <w:t xml:space="preserve"> </w:t>
      </w:r>
      <w:proofErr w:type="spellStart"/>
      <w:r w:rsidRPr="00D96B7F">
        <w:rPr>
          <w:rFonts w:ascii="Times New Roman" w:eastAsia="Times New Roman" w:hAnsi="Times New Roman" w:cs="Times New Roman"/>
          <w:color w:val="000000"/>
          <w:sz w:val="28"/>
          <w:szCs w:val="28"/>
          <w:shd w:val="clear" w:color="auto" w:fill="FFFFFF"/>
          <w:lang w:val="ru-RU" w:eastAsia="ru-RU"/>
        </w:rPr>
        <w:t>призначене</w:t>
      </w:r>
      <w:proofErr w:type="spellEnd"/>
      <w:r w:rsidRPr="00D96B7F">
        <w:rPr>
          <w:rFonts w:ascii="Times New Roman" w:eastAsia="Times New Roman" w:hAnsi="Times New Roman" w:cs="Times New Roman"/>
          <w:color w:val="000000"/>
          <w:sz w:val="28"/>
          <w:szCs w:val="28"/>
          <w:shd w:val="clear" w:color="auto" w:fill="FFFFFF"/>
          <w:lang w:val="ru-RU" w:eastAsia="ru-RU"/>
        </w:rPr>
        <w:t xml:space="preserve"> для </w:t>
      </w:r>
      <w:proofErr w:type="spellStart"/>
      <w:r w:rsidRPr="00D96B7F">
        <w:rPr>
          <w:rFonts w:ascii="Times New Roman" w:eastAsia="Times New Roman" w:hAnsi="Times New Roman" w:cs="Times New Roman"/>
          <w:color w:val="000000"/>
          <w:sz w:val="28"/>
          <w:szCs w:val="28"/>
          <w:shd w:val="clear" w:color="auto" w:fill="FFFFFF"/>
          <w:lang w:val="ru-RU" w:eastAsia="ru-RU"/>
        </w:rPr>
        <w:t>розгляду</w:t>
      </w:r>
      <w:proofErr w:type="spellEnd"/>
      <w:r w:rsidRPr="00D96B7F">
        <w:rPr>
          <w:rFonts w:ascii="Times New Roman" w:eastAsia="Times New Roman" w:hAnsi="Times New Roman" w:cs="Times New Roman"/>
          <w:color w:val="000000"/>
          <w:sz w:val="28"/>
          <w:szCs w:val="28"/>
          <w:shd w:val="clear" w:color="auto" w:fill="FFFFFF"/>
          <w:lang w:val="ru-RU" w:eastAsia="ru-RU"/>
        </w:rPr>
        <w:t xml:space="preserve"> справ за </w:t>
      </w:r>
      <w:proofErr w:type="spellStart"/>
      <w:r w:rsidRPr="00D96B7F">
        <w:rPr>
          <w:rFonts w:ascii="Times New Roman" w:eastAsia="Times New Roman" w:hAnsi="Times New Roman" w:cs="Times New Roman"/>
          <w:color w:val="000000"/>
          <w:sz w:val="28"/>
          <w:szCs w:val="28"/>
          <w:shd w:val="clear" w:color="auto" w:fill="FFFFFF"/>
          <w:lang w:val="ru-RU" w:eastAsia="ru-RU"/>
        </w:rPr>
        <w:t>заявами</w:t>
      </w:r>
      <w:proofErr w:type="spellEnd"/>
      <w:r w:rsidRPr="00D96B7F">
        <w:rPr>
          <w:rFonts w:ascii="Times New Roman" w:eastAsia="Times New Roman" w:hAnsi="Times New Roman" w:cs="Times New Roman"/>
          <w:color w:val="000000"/>
          <w:sz w:val="28"/>
          <w:szCs w:val="28"/>
          <w:shd w:val="clear" w:color="auto" w:fill="FFFFFF"/>
          <w:lang w:val="ru-RU" w:eastAsia="ru-RU"/>
        </w:rPr>
        <w:t xml:space="preserve"> про </w:t>
      </w:r>
      <w:proofErr w:type="spellStart"/>
      <w:r w:rsidRPr="00D96B7F">
        <w:rPr>
          <w:rFonts w:ascii="Times New Roman" w:eastAsia="Times New Roman" w:hAnsi="Times New Roman" w:cs="Times New Roman"/>
          <w:color w:val="000000"/>
          <w:sz w:val="28"/>
          <w:szCs w:val="28"/>
          <w:shd w:val="clear" w:color="auto" w:fill="FFFFFF"/>
          <w:lang w:val="ru-RU" w:eastAsia="ru-RU"/>
        </w:rPr>
        <w:t>стягнення</w:t>
      </w:r>
      <w:proofErr w:type="spellEnd"/>
      <w:r w:rsidRPr="00D96B7F">
        <w:rPr>
          <w:rFonts w:ascii="Times New Roman" w:eastAsia="Times New Roman" w:hAnsi="Times New Roman" w:cs="Times New Roman"/>
          <w:color w:val="000000"/>
          <w:sz w:val="28"/>
          <w:szCs w:val="28"/>
          <w:shd w:val="clear" w:color="auto" w:fill="FFFFFF"/>
          <w:lang w:val="ru-RU" w:eastAsia="ru-RU"/>
        </w:rPr>
        <w:t xml:space="preserve"> </w:t>
      </w:r>
      <w:proofErr w:type="spellStart"/>
      <w:r w:rsidRPr="00D96B7F">
        <w:rPr>
          <w:rFonts w:ascii="Times New Roman" w:eastAsia="Times New Roman" w:hAnsi="Times New Roman" w:cs="Times New Roman"/>
          <w:color w:val="000000"/>
          <w:sz w:val="28"/>
          <w:szCs w:val="28"/>
          <w:shd w:val="clear" w:color="auto" w:fill="FFFFFF"/>
          <w:lang w:val="ru-RU" w:eastAsia="ru-RU"/>
        </w:rPr>
        <w:t>грошових</w:t>
      </w:r>
      <w:proofErr w:type="spellEnd"/>
      <w:r w:rsidRPr="00D96B7F">
        <w:rPr>
          <w:rFonts w:ascii="Times New Roman" w:eastAsia="Times New Roman" w:hAnsi="Times New Roman" w:cs="Times New Roman"/>
          <w:color w:val="000000"/>
          <w:sz w:val="28"/>
          <w:szCs w:val="28"/>
          <w:shd w:val="clear" w:color="auto" w:fill="FFFFFF"/>
          <w:lang w:val="ru-RU" w:eastAsia="ru-RU"/>
        </w:rPr>
        <w:t xml:space="preserve"> </w:t>
      </w:r>
      <w:proofErr w:type="spellStart"/>
      <w:r w:rsidRPr="00D96B7F">
        <w:rPr>
          <w:rFonts w:ascii="Times New Roman" w:eastAsia="Times New Roman" w:hAnsi="Times New Roman" w:cs="Times New Roman"/>
          <w:color w:val="000000"/>
          <w:sz w:val="28"/>
          <w:szCs w:val="28"/>
          <w:shd w:val="clear" w:color="auto" w:fill="FFFFFF"/>
          <w:lang w:val="ru-RU" w:eastAsia="ru-RU"/>
        </w:rPr>
        <w:t>сум</w:t>
      </w:r>
      <w:proofErr w:type="spellEnd"/>
      <w:r w:rsidRPr="00D96B7F">
        <w:rPr>
          <w:rFonts w:ascii="Times New Roman" w:eastAsia="Times New Roman" w:hAnsi="Times New Roman" w:cs="Times New Roman"/>
          <w:color w:val="000000"/>
          <w:sz w:val="28"/>
          <w:szCs w:val="28"/>
          <w:shd w:val="clear" w:color="auto" w:fill="FFFFFF"/>
          <w:lang w:val="ru-RU" w:eastAsia="ru-RU"/>
        </w:rPr>
        <w:t xml:space="preserve"> </w:t>
      </w:r>
      <w:proofErr w:type="spellStart"/>
      <w:r w:rsidRPr="00D96B7F">
        <w:rPr>
          <w:rFonts w:ascii="Times New Roman" w:eastAsia="Times New Roman" w:hAnsi="Times New Roman" w:cs="Times New Roman"/>
          <w:color w:val="000000"/>
          <w:sz w:val="28"/>
          <w:szCs w:val="28"/>
          <w:shd w:val="clear" w:color="auto" w:fill="FFFFFF"/>
          <w:lang w:val="ru-RU" w:eastAsia="ru-RU"/>
        </w:rPr>
        <w:t>незначного</w:t>
      </w:r>
      <w:proofErr w:type="spellEnd"/>
      <w:r w:rsidRPr="00D96B7F">
        <w:rPr>
          <w:rFonts w:ascii="Times New Roman" w:eastAsia="Times New Roman" w:hAnsi="Times New Roman" w:cs="Times New Roman"/>
          <w:color w:val="000000"/>
          <w:sz w:val="28"/>
          <w:szCs w:val="28"/>
          <w:shd w:val="clear" w:color="auto" w:fill="FFFFFF"/>
          <w:lang w:val="ru-RU" w:eastAsia="ru-RU"/>
        </w:rPr>
        <w:t xml:space="preserve"> </w:t>
      </w:r>
      <w:proofErr w:type="spellStart"/>
      <w:r w:rsidRPr="00D96B7F">
        <w:rPr>
          <w:rFonts w:ascii="Times New Roman" w:eastAsia="Times New Roman" w:hAnsi="Times New Roman" w:cs="Times New Roman"/>
          <w:color w:val="000000"/>
          <w:sz w:val="28"/>
          <w:szCs w:val="28"/>
          <w:shd w:val="clear" w:color="auto" w:fill="FFFFFF"/>
          <w:lang w:val="ru-RU" w:eastAsia="ru-RU"/>
        </w:rPr>
        <w:t>розміру</w:t>
      </w:r>
      <w:proofErr w:type="spellEnd"/>
      <w:r w:rsidRPr="00D96B7F">
        <w:rPr>
          <w:rFonts w:ascii="Times New Roman" w:eastAsia="Times New Roman" w:hAnsi="Times New Roman" w:cs="Times New Roman"/>
          <w:color w:val="000000"/>
          <w:sz w:val="28"/>
          <w:szCs w:val="28"/>
          <w:shd w:val="clear" w:color="auto" w:fill="FFFFFF"/>
          <w:lang w:val="ru-RU" w:eastAsia="ru-RU"/>
        </w:rPr>
        <w:t xml:space="preserve">, </w:t>
      </w:r>
      <w:proofErr w:type="spellStart"/>
      <w:r w:rsidRPr="00D96B7F">
        <w:rPr>
          <w:rFonts w:ascii="Times New Roman" w:eastAsia="Times New Roman" w:hAnsi="Times New Roman" w:cs="Times New Roman"/>
          <w:color w:val="000000"/>
          <w:sz w:val="28"/>
          <w:szCs w:val="28"/>
          <w:shd w:val="clear" w:color="auto" w:fill="FFFFFF"/>
          <w:lang w:val="ru-RU" w:eastAsia="ru-RU"/>
        </w:rPr>
        <w:t>щодо</w:t>
      </w:r>
      <w:proofErr w:type="spellEnd"/>
      <w:r w:rsidRPr="00D96B7F">
        <w:rPr>
          <w:rFonts w:ascii="Times New Roman" w:eastAsia="Times New Roman" w:hAnsi="Times New Roman" w:cs="Times New Roman"/>
          <w:color w:val="000000"/>
          <w:sz w:val="28"/>
          <w:szCs w:val="28"/>
          <w:shd w:val="clear" w:color="auto" w:fill="FFFFFF"/>
          <w:lang w:val="ru-RU" w:eastAsia="ru-RU"/>
        </w:rPr>
        <w:t xml:space="preserve"> </w:t>
      </w:r>
      <w:proofErr w:type="spellStart"/>
      <w:r w:rsidRPr="00D96B7F">
        <w:rPr>
          <w:rFonts w:ascii="Times New Roman" w:eastAsia="Times New Roman" w:hAnsi="Times New Roman" w:cs="Times New Roman"/>
          <w:color w:val="000000"/>
          <w:sz w:val="28"/>
          <w:szCs w:val="28"/>
          <w:shd w:val="clear" w:color="auto" w:fill="FFFFFF"/>
          <w:lang w:val="ru-RU" w:eastAsia="ru-RU"/>
        </w:rPr>
        <w:t>яких</w:t>
      </w:r>
      <w:proofErr w:type="spellEnd"/>
      <w:r w:rsidRPr="00D96B7F">
        <w:rPr>
          <w:rFonts w:ascii="Times New Roman" w:eastAsia="Times New Roman" w:hAnsi="Times New Roman" w:cs="Times New Roman"/>
          <w:color w:val="000000"/>
          <w:sz w:val="28"/>
          <w:szCs w:val="28"/>
          <w:shd w:val="clear" w:color="auto" w:fill="FFFFFF"/>
          <w:lang w:val="ru-RU" w:eastAsia="ru-RU"/>
        </w:rPr>
        <w:t xml:space="preserve"> </w:t>
      </w:r>
      <w:proofErr w:type="spellStart"/>
      <w:r w:rsidRPr="00D96B7F">
        <w:rPr>
          <w:rFonts w:ascii="Times New Roman" w:eastAsia="Times New Roman" w:hAnsi="Times New Roman" w:cs="Times New Roman"/>
          <w:color w:val="000000"/>
          <w:sz w:val="28"/>
          <w:szCs w:val="28"/>
          <w:shd w:val="clear" w:color="auto" w:fill="FFFFFF"/>
          <w:lang w:val="ru-RU" w:eastAsia="ru-RU"/>
        </w:rPr>
        <w:t>відсутній</w:t>
      </w:r>
      <w:proofErr w:type="spellEnd"/>
      <w:r w:rsidRPr="00D96B7F">
        <w:rPr>
          <w:rFonts w:ascii="Times New Roman" w:eastAsia="Times New Roman" w:hAnsi="Times New Roman" w:cs="Times New Roman"/>
          <w:color w:val="000000"/>
          <w:sz w:val="28"/>
          <w:szCs w:val="28"/>
          <w:shd w:val="clear" w:color="auto" w:fill="FFFFFF"/>
          <w:lang w:val="ru-RU" w:eastAsia="ru-RU"/>
        </w:rPr>
        <w:t xml:space="preserve"> </w:t>
      </w:r>
      <w:proofErr w:type="spellStart"/>
      <w:r w:rsidRPr="00D96B7F">
        <w:rPr>
          <w:rFonts w:ascii="Times New Roman" w:eastAsia="Times New Roman" w:hAnsi="Times New Roman" w:cs="Times New Roman"/>
          <w:color w:val="000000"/>
          <w:sz w:val="28"/>
          <w:szCs w:val="28"/>
          <w:shd w:val="clear" w:color="auto" w:fill="FFFFFF"/>
          <w:lang w:val="ru-RU" w:eastAsia="ru-RU"/>
        </w:rPr>
        <w:t>спір</w:t>
      </w:r>
      <w:proofErr w:type="spellEnd"/>
      <w:r w:rsidRPr="00D96B7F">
        <w:rPr>
          <w:rFonts w:ascii="Times New Roman" w:eastAsia="Times New Roman" w:hAnsi="Times New Roman" w:cs="Times New Roman"/>
          <w:color w:val="000000"/>
          <w:sz w:val="28"/>
          <w:szCs w:val="28"/>
          <w:shd w:val="clear" w:color="auto" w:fill="FFFFFF"/>
          <w:lang w:eastAsia="ru-RU"/>
        </w:rPr>
        <w:t>».</w:t>
      </w:r>
    </w:p>
    <w:p w:rsidR="00D96B7F" w:rsidRPr="00D96B7F" w:rsidRDefault="00D96B7F" w:rsidP="00D96B7F">
      <w:pPr>
        <w:spacing w:after="0" w:line="360" w:lineRule="auto"/>
        <w:jc w:val="both"/>
        <w:rPr>
          <w:rFonts w:ascii="Times New Roman" w:eastAsia="Times New Roman" w:hAnsi="Times New Roman" w:cs="Times New Roman"/>
          <w:sz w:val="28"/>
          <w:szCs w:val="28"/>
          <w:shd w:val="clear" w:color="auto" w:fill="FFFFFF"/>
          <w:lang w:eastAsia="ru-RU"/>
        </w:rPr>
      </w:pPr>
      <w:r w:rsidRPr="00D96B7F">
        <w:rPr>
          <w:rFonts w:ascii="Times New Roman" w:eastAsia="Times New Roman" w:hAnsi="Times New Roman" w:cs="Times New Roman"/>
          <w:sz w:val="28"/>
          <w:szCs w:val="28"/>
          <w:shd w:val="clear" w:color="auto" w:fill="FFFFFF"/>
          <w:lang w:eastAsia="ru-RU"/>
        </w:rPr>
        <w:t xml:space="preserve">17. Аргументовано впровадження </w:t>
      </w:r>
      <w:proofErr w:type="spellStart"/>
      <w:r w:rsidRPr="00D96B7F">
        <w:rPr>
          <w:rFonts w:ascii="Times New Roman" w:eastAsia="Times New Roman" w:hAnsi="Times New Roman" w:cs="Times New Roman"/>
          <w:sz w:val="28"/>
          <w:szCs w:val="28"/>
          <w:shd w:val="clear" w:color="auto" w:fill="FFFFFF"/>
          <w:lang w:eastAsia="ru-RU"/>
        </w:rPr>
        <w:t>обов</w:t>
      </w:r>
      <w:proofErr w:type="spellEnd"/>
      <w:r w:rsidRPr="00D96B7F">
        <w:rPr>
          <w:rFonts w:ascii="Times New Roman" w:eastAsia="Times New Roman" w:hAnsi="Times New Roman" w:cs="Times New Roman"/>
          <w:sz w:val="28"/>
          <w:szCs w:val="28"/>
          <w:shd w:val="clear" w:color="auto" w:fill="FFFFFF"/>
          <w:lang w:val="ru-RU" w:eastAsia="ru-RU"/>
        </w:rPr>
        <w:t>’</w:t>
      </w:r>
      <w:proofErr w:type="spellStart"/>
      <w:r w:rsidRPr="00D96B7F">
        <w:rPr>
          <w:rFonts w:ascii="Times New Roman" w:eastAsia="Times New Roman" w:hAnsi="Times New Roman" w:cs="Times New Roman"/>
          <w:sz w:val="28"/>
          <w:szCs w:val="28"/>
          <w:shd w:val="clear" w:color="auto" w:fill="FFFFFF"/>
          <w:lang w:eastAsia="ru-RU"/>
        </w:rPr>
        <w:t>язкового</w:t>
      </w:r>
      <w:proofErr w:type="spellEnd"/>
      <w:r w:rsidRPr="00D96B7F">
        <w:rPr>
          <w:rFonts w:ascii="Times New Roman" w:eastAsia="Times New Roman" w:hAnsi="Times New Roman" w:cs="Times New Roman"/>
          <w:sz w:val="28"/>
          <w:szCs w:val="28"/>
          <w:shd w:val="clear" w:color="auto" w:fill="FFFFFF"/>
          <w:lang w:eastAsia="ru-RU"/>
        </w:rPr>
        <w:t xml:space="preserve"> застосування заходів досудового врегулювання для подальшого отримання судового наказу. </w:t>
      </w:r>
    </w:p>
    <w:p w:rsidR="00D96B7F" w:rsidRPr="00D96B7F" w:rsidRDefault="00D96B7F" w:rsidP="00D96B7F">
      <w:pPr>
        <w:spacing w:after="0" w:line="360" w:lineRule="auto"/>
        <w:jc w:val="both"/>
        <w:rPr>
          <w:rFonts w:ascii="Times New Roman" w:eastAsia="Times New Roman" w:hAnsi="Times New Roman" w:cs="Times New Roman"/>
          <w:sz w:val="28"/>
          <w:szCs w:val="28"/>
          <w:shd w:val="clear" w:color="auto" w:fill="FFFFFF"/>
          <w:lang w:eastAsia="ru-RU"/>
        </w:rPr>
      </w:pPr>
      <w:r w:rsidRPr="00D96B7F">
        <w:rPr>
          <w:rFonts w:ascii="Times New Roman" w:eastAsia="Times New Roman" w:hAnsi="Times New Roman" w:cs="Times New Roman"/>
          <w:sz w:val="28"/>
          <w:szCs w:val="28"/>
          <w:shd w:val="clear" w:color="auto" w:fill="FFFFFF"/>
          <w:lang w:eastAsia="ru-RU"/>
        </w:rPr>
        <w:t xml:space="preserve">По-перше, це </w:t>
      </w:r>
      <w:proofErr w:type="spellStart"/>
      <w:r w:rsidRPr="00D96B7F">
        <w:rPr>
          <w:rFonts w:ascii="Times New Roman" w:eastAsia="Times New Roman" w:hAnsi="Times New Roman" w:cs="Times New Roman"/>
          <w:sz w:val="28"/>
          <w:szCs w:val="28"/>
          <w:shd w:val="clear" w:color="auto" w:fill="FFFFFF"/>
          <w:lang w:eastAsia="ru-RU"/>
        </w:rPr>
        <w:t>надасть</w:t>
      </w:r>
      <w:proofErr w:type="spellEnd"/>
      <w:r w:rsidRPr="00D96B7F">
        <w:rPr>
          <w:rFonts w:ascii="Times New Roman" w:eastAsia="Times New Roman" w:hAnsi="Times New Roman" w:cs="Times New Roman"/>
          <w:sz w:val="28"/>
          <w:szCs w:val="28"/>
          <w:shd w:val="clear" w:color="auto" w:fill="FFFFFF"/>
          <w:lang w:eastAsia="ru-RU"/>
        </w:rPr>
        <w:t xml:space="preserve"> змогу виявити, чи є між сторонами конфлікт про право, що має вирішальне значення для визначення того, в якій саме господарсько-процесуальній формі слід розглядати справу.</w:t>
      </w:r>
    </w:p>
    <w:p w:rsidR="00D96B7F" w:rsidRPr="00D96B7F" w:rsidRDefault="00D96B7F" w:rsidP="00D96B7F">
      <w:pPr>
        <w:spacing w:after="0" w:line="360" w:lineRule="auto"/>
        <w:jc w:val="both"/>
        <w:rPr>
          <w:rFonts w:ascii="Times New Roman" w:eastAsia="Times New Roman" w:hAnsi="Times New Roman" w:cs="Times New Roman"/>
          <w:sz w:val="28"/>
          <w:szCs w:val="28"/>
          <w:shd w:val="clear" w:color="auto" w:fill="FFFFFF"/>
          <w:lang w:eastAsia="ru-RU"/>
        </w:rPr>
      </w:pPr>
      <w:r w:rsidRPr="00D96B7F">
        <w:rPr>
          <w:rFonts w:ascii="Times New Roman" w:eastAsia="Times New Roman" w:hAnsi="Times New Roman" w:cs="Times New Roman"/>
          <w:sz w:val="28"/>
          <w:szCs w:val="28"/>
          <w:shd w:val="clear" w:color="auto" w:fill="FFFFFF"/>
          <w:lang w:eastAsia="ru-RU"/>
        </w:rPr>
        <w:t xml:space="preserve">По-друге, такий підхід </w:t>
      </w:r>
      <w:proofErr w:type="spellStart"/>
      <w:r w:rsidRPr="00D96B7F">
        <w:rPr>
          <w:rFonts w:ascii="Times New Roman" w:eastAsia="Times New Roman" w:hAnsi="Times New Roman" w:cs="Times New Roman"/>
          <w:sz w:val="28"/>
          <w:szCs w:val="28"/>
          <w:shd w:val="clear" w:color="auto" w:fill="FFFFFF"/>
          <w:lang w:eastAsia="ru-RU"/>
        </w:rPr>
        <w:t>надасть</w:t>
      </w:r>
      <w:proofErr w:type="spellEnd"/>
      <w:r w:rsidRPr="00D96B7F">
        <w:rPr>
          <w:rFonts w:ascii="Times New Roman" w:eastAsia="Times New Roman" w:hAnsi="Times New Roman" w:cs="Times New Roman"/>
          <w:sz w:val="28"/>
          <w:szCs w:val="28"/>
          <w:shd w:val="clear" w:color="auto" w:fill="FFFFFF"/>
          <w:lang w:eastAsia="ru-RU"/>
        </w:rPr>
        <w:t xml:space="preserve"> змогу особі, яка звертається до суду із заявою про видачу судового наказу, довести безспірність вимог на підставі подання документів, зібраних під час досудового врегулювання спору.</w:t>
      </w:r>
    </w:p>
    <w:p w:rsidR="00D96B7F" w:rsidRPr="00D96B7F" w:rsidRDefault="00D96B7F" w:rsidP="00D96B7F">
      <w:pPr>
        <w:spacing w:after="0" w:line="360" w:lineRule="auto"/>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18. Обґрунтовано необхідність встановлення переліку документів, підтверджуючих безспірність вимог в наказній формі провадження.</w:t>
      </w:r>
    </w:p>
    <w:p w:rsidR="00D96B7F" w:rsidRPr="00D96B7F" w:rsidRDefault="00D96B7F" w:rsidP="00D96B7F">
      <w:pPr>
        <w:spacing w:after="0" w:line="360" w:lineRule="auto"/>
        <w:jc w:val="both"/>
        <w:rPr>
          <w:rFonts w:ascii="Times New Roman" w:eastAsia="Times New Roman" w:hAnsi="Times New Roman" w:cs="Times New Roman"/>
          <w:sz w:val="28"/>
          <w:szCs w:val="28"/>
          <w:shd w:val="clear" w:color="auto" w:fill="FFFFFF"/>
          <w:lang w:eastAsia="ru-RU"/>
        </w:rPr>
      </w:pPr>
      <w:r w:rsidRPr="00D96B7F">
        <w:rPr>
          <w:rFonts w:ascii="Times New Roman" w:eastAsia="Times New Roman" w:hAnsi="Times New Roman" w:cs="Times New Roman"/>
          <w:sz w:val="28"/>
          <w:szCs w:val="28"/>
          <w:lang w:eastAsia="ru-RU"/>
        </w:rPr>
        <w:t xml:space="preserve">Як вже зазначалося, документи досудового </w:t>
      </w:r>
      <w:r w:rsidRPr="00D96B7F">
        <w:rPr>
          <w:rFonts w:ascii="Times New Roman" w:eastAsia="Times New Roman" w:hAnsi="Times New Roman" w:cs="Times New Roman"/>
          <w:sz w:val="28"/>
          <w:szCs w:val="28"/>
          <w:shd w:val="clear" w:color="auto" w:fill="FFFFFF"/>
          <w:lang w:eastAsia="ru-RU"/>
        </w:rPr>
        <w:t xml:space="preserve">врегулювання </w:t>
      </w:r>
      <w:r w:rsidRPr="00D96B7F">
        <w:rPr>
          <w:rFonts w:ascii="Times New Roman" w:eastAsia="Times New Roman" w:hAnsi="Times New Roman" w:cs="Times New Roman"/>
          <w:sz w:val="28"/>
          <w:szCs w:val="28"/>
          <w:lang w:eastAsia="ru-RU"/>
        </w:rPr>
        <w:t>спору можуть слугувати підставою доведення безспірності заявлених вимог.</w:t>
      </w:r>
    </w:p>
    <w:p w:rsidR="00D96B7F" w:rsidRPr="00D96B7F" w:rsidRDefault="00D96B7F" w:rsidP="00D96B7F">
      <w:pPr>
        <w:spacing w:after="0" w:line="360" w:lineRule="auto"/>
        <w:jc w:val="both"/>
        <w:rPr>
          <w:rFonts w:ascii="Times New Roman" w:eastAsia="Times New Roman" w:hAnsi="Times New Roman" w:cs="Times New Roman"/>
          <w:sz w:val="28"/>
          <w:szCs w:val="28"/>
          <w:shd w:val="clear" w:color="auto" w:fill="FFFFFF"/>
          <w:lang w:eastAsia="ru-RU"/>
        </w:rPr>
      </w:pPr>
      <w:r w:rsidRPr="00D96B7F">
        <w:rPr>
          <w:rFonts w:ascii="Times New Roman" w:eastAsia="Times New Roman" w:hAnsi="Times New Roman" w:cs="Times New Roman"/>
          <w:sz w:val="28"/>
          <w:szCs w:val="28"/>
          <w:shd w:val="clear" w:color="auto" w:fill="FFFFFF"/>
          <w:lang w:eastAsia="ru-RU"/>
        </w:rPr>
        <w:t xml:space="preserve">19. Висловлено думку щодо доцільності скорочення </w:t>
      </w:r>
      <w:r w:rsidRPr="00D96B7F">
        <w:rPr>
          <w:rFonts w:ascii="Times New Roman" w:eastAsia="Times New Roman" w:hAnsi="Times New Roman" w:cs="Times New Roman"/>
          <w:sz w:val="28"/>
          <w:szCs w:val="28"/>
          <w:lang w:eastAsia="ru-RU"/>
        </w:rPr>
        <w:t xml:space="preserve">строків надання відповіді на отриману особою претензію на стадії досудового врегулювання спору. </w:t>
      </w:r>
    </w:p>
    <w:p w:rsidR="00D96B7F" w:rsidRPr="00D96B7F" w:rsidRDefault="00D96B7F" w:rsidP="00D96B7F">
      <w:pPr>
        <w:spacing w:after="0" w:line="360" w:lineRule="auto"/>
        <w:jc w:val="both"/>
        <w:rPr>
          <w:rFonts w:ascii="Times New Roman" w:eastAsia="Times New Roman" w:hAnsi="Times New Roman" w:cs="Times New Roman"/>
          <w:sz w:val="28"/>
          <w:szCs w:val="28"/>
          <w:shd w:val="clear" w:color="auto" w:fill="FFFFFF"/>
          <w:lang w:eastAsia="ru-RU"/>
        </w:rPr>
      </w:pPr>
      <w:r w:rsidRPr="00D96B7F">
        <w:rPr>
          <w:rFonts w:ascii="Times New Roman" w:eastAsia="Times New Roman" w:hAnsi="Times New Roman" w:cs="Times New Roman"/>
          <w:sz w:val="28"/>
          <w:szCs w:val="28"/>
          <w:shd w:val="clear" w:color="auto" w:fill="FFFFFF"/>
          <w:lang w:eastAsia="ru-RU"/>
        </w:rPr>
        <w:lastRenderedPageBreak/>
        <w:t xml:space="preserve">20. Доводиться </w:t>
      </w:r>
      <w:r w:rsidRPr="00D96B7F">
        <w:rPr>
          <w:rFonts w:ascii="Times New Roman" w:eastAsia="Times New Roman" w:hAnsi="Times New Roman" w:cs="Times New Roman"/>
          <w:sz w:val="28"/>
          <w:szCs w:val="28"/>
          <w:lang w:eastAsia="ru-RU"/>
        </w:rPr>
        <w:t>позиція щодо нагальної потреби в приведенні загального та спеціального законодавства, яким регулюється процес визнання особи банкрутом, у відповідність між собою шляхом внесення відповідних змін до Кодексу України з процедур банкрутства, або впровадження окремої (четвертої) форми судочинства для розгляду справ про банкрутство.</w:t>
      </w:r>
    </w:p>
    <w:p w:rsidR="00D96B7F" w:rsidRPr="00D96B7F" w:rsidRDefault="00D96B7F" w:rsidP="00D96B7F">
      <w:pPr>
        <w:tabs>
          <w:tab w:val="left" w:pos="993"/>
        </w:tabs>
        <w:spacing w:after="0" w:line="360" w:lineRule="auto"/>
        <w:jc w:val="both"/>
        <w:rPr>
          <w:rFonts w:ascii="Times New Roman" w:eastAsia="Times New Roman" w:hAnsi="Times New Roman" w:cs="Times New Roman"/>
          <w:sz w:val="28"/>
          <w:szCs w:val="28"/>
          <w:lang w:val="ru-RU" w:eastAsia="ru-RU"/>
        </w:rPr>
      </w:pPr>
    </w:p>
    <w:p w:rsidR="00D96B7F" w:rsidRPr="00D96B7F" w:rsidRDefault="00D96B7F" w:rsidP="00D96B7F">
      <w:pPr>
        <w:spacing w:after="0" w:line="360" w:lineRule="auto"/>
        <w:jc w:val="center"/>
        <w:rPr>
          <w:rFonts w:ascii="Times New Roman" w:eastAsia="Times New Roman" w:hAnsi="Times New Roman" w:cs="Times New Roman"/>
          <w:b/>
          <w:sz w:val="28"/>
          <w:szCs w:val="28"/>
          <w:lang w:val="en-US" w:eastAsia="ru-RU"/>
        </w:rPr>
      </w:pPr>
      <w:r w:rsidRPr="00D96B7F">
        <w:rPr>
          <w:rFonts w:ascii="Times New Roman" w:eastAsia="Times New Roman" w:hAnsi="Times New Roman" w:cs="Times New Roman"/>
          <w:sz w:val="24"/>
          <w:szCs w:val="24"/>
          <w:lang w:eastAsia="ru-RU"/>
        </w:rPr>
        <w:br w:type="page"/>
      </w:r>
      <w:r w:rsidRPr="00D96B7F">
        <w:rPr>
          <w:rFonts w:ascii="Times New Roman" w:eastAsia="Times New Roman" w:hAnsi="Times New Roman" w:cs="Times New Roman"/>
          <w:b/>
          <w:sz w:val="28"/>
          <w:szCs w:val="28"/>
          <w:lang w:eastAsia="ru-RU"/>
        </w:rPr>
        <w:lastRenderedPageBreak/>
        <w:t>СПИСОК ВИКОРИСТАНИХ ДЖЕРЕЛ</w:t>
      </w:r>
    </w:p>
    <w:p w:rsidR="00D96B7F" w:rsidRPr="00D96B7F" w:rsidRDefault="00D96B7F" w:rsidP="00D96B7F">
      <w:pPr>
        <w:spacing w:after="0" w:line="360" w:lineRule="auto"/>
        <w:jc w:val="center"/>
        <w:rPr>
          <w:rFonts w:ascii="Times New Roman" w:eastAsia="Times New Roman" w:hAnsi="Times New Roman" w:cs="Times New Roman"/>
          <w:b/>
          <w:sz w:val="28"/>
          <w:szCs w:val="28"/>
          <w:lang w:val="en-US" w:eastAsia="ru-RU"/>
        </w:rPr>
      </w:pP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lang w:val="ru-RU"/>
        </w:rPr>
      </w:pPr>
      <w:hyperlink r:id="rId29" w:history="1">
        <w:r w:rsidRPr="00D96B7F">
          <w:rPr>
            <w:rFonts w:ascii="Times New Roman" w:eastAsia="Calibri" w:hAnsi="Times New Roman" w:cs="Times New Roman"/>
            <w:color w:val="0000FF"/>
            <w:sz w:val="28"/>
            <w:szCs w:val="28"/>
            <w:u w:val="single"/>
          </w:rPr>
          <w:t>Конституція</w:t>
        </w:r>
      </w:hyperlink>
      <w:r w:rsidRPr="00D96B7F">
        <w:rPr>
          <w:rFonts w:ascii="Times New Roman" w:eastAsia="Calibri" w:hAnsi="Times New Roman" w:cs="Times New Roman"/>
          <w:color w:val="0000FF"/>
          <w:sz w:val="28"/>
          <w:szCs w:val="28"/>
          <w:u w:val="single"/>
        </w:rPr>
        <w:t xml:space="preserve"> України: Закон України від 28.06.1996 р. № 254к/96-ВР. </w:t>
      </w:r>
      <w:r w:rsidRPr="00D96B7F">
        <w:rPr>
          <w:rFonts w:ascii="Times New Roman" w:eastAsia="Calibri" w:hAnsi="Times New Roman" w:cs="Times New Roman"/>
          <w:color w:val="0000FF"/>
          <w:sz w:val="28"/>
          <w:szCs w:val="28"/>
          <w:u w:val="single"/>
          <w:lang w:val="en-US"/>
        </w:rPr>
        <w:t>URL</w:t>
      </w:r>
      <w:r w:rsidRPr="00D96B7F">
        <w:rPr>
          <w:rFonts w:ascii="Times New Roman" w:eastAsia="Calibri" w:hAnsi="Times New Roman" w:cs="Times New Roman"/>
          <w:color w:val="0000FF"/>
          <w:sz w:val="28"/>
          <w:szCs w:val="28"/>
          <w:u w:val="single"/>
          <w:lang w:val="ru-RU"/>
        </w:rPr>
        <w:t xml:space="preserve">: </w:t>
      </w:r>
      <w:hyperlink r:id="rId30" w:history="1">
        <w:r w:rsidRPr="00D96B7F">
          <w:rPr>
            <w:rFonts w:ascii="Times New Roman" w:eastAsia="Calibri" w:hAnsi="Times New Roman" w:cs="Times New Roman"/>
            <w:color w:val="0000FF"/>
            <w:sz w:val="28"/>
            <w:szCs w:val="28"/>
            <w:u w:val="single"/>
            <w:lang w:val="en-US"/>
          </w:rPr>
          <w:t>https</w:t>
        </w:r>
        <w:r w:rsidRPr="00D96B7F">
          <w:rPr>
            <w:rFonts w:ascii="Times New Roman" w:eastAsia="Calibri" w:hAnsi="Times New Roman" w:cs="Times New Roman"/>
            <w:color w:val="0000FF"/>
            <w:sz w:val="28"/>
            <w:szCs w:val="28"/>
            <w:u w:val="single"/>
            <w:lang w:val="ru-RU"/>
          </w:rPr>
          <w:t>://</w:t>
        </w:r>
        <w:proofErr w:type="spellStart"/>
        <w:r w:rsidRPr="00D96B7F">
          <w:rPr>
            <w:rFonts w:ascii="Times New Roman" w:eastAsia="Calibri" w:hAnsi="Times New Roman" w:cs="Times New Roman"/>
            <w:color w:val="0000FF"/>
            <w:sz w:val="28"/>
            <w:szCs w:val="28"/>
            <w:u w:val="single"/>
            <w:lang w:val="en-US"/>
          </w:rPr>
          <w:t>zakon</w:t>
        </w:r>
        <w:proofErr w:type="spellEnd"/>
        <w:r w:rsidRPr="00D96B7F">
          <w:rPr>
            <w:rFonts w:ascii="Times New Roman" w:eastAsia="Calibri" w:hAnsi="Times New Roman" w:cs="Times New Roman"/>
            <w:color w:val="0000FF"/>
            <w:sz w:val="28"/>
            <w:szCs w:val="28"/>
            <w:u w:val="single"/>
            <w:lang w:val="ru-RU"/>
          </w:rPr>
          <w:t>.</w:t>
        </w:r>
        <w:proofErr w:type="spellStart"/>
        <w:r w:rsidRPr="00D96B7F">
          <w:rPr>
            <w:rFonts w:ascii="Times New Roman" w:eastAsia="Calibri" w:hAnsi="Times New Roman" w:cs="Times New Roman"/>
            <w:color w:val="0000FF"/>
            <w:sz w:val="28"/>
            <w:szCs w:val="28"/>
            <w:u w:val="single"/>
            <w:lang w:val="en-US"/>
          </w:rPr>
          <w:t>rada</w:t>
        </w:r>
        <w:proofErr w:type="spellEnd"/>
        <w:r w:rsidRPr="00D96B7F">
          <w:rPr>
            <w:rFonts w:ascii="Times New Roman" w:eastAsia="Calibri" w:hAnsi="Times New Roman" w:cs="Times New Roman"/>
            <w:color w:val="0000FF"/>
            <w:sz w:val="28"/>
            <w:szCs w:val="28"/>
            <w:u w:val="single"/>
            <w:lang w:val="ru-RU"/>
          </w:rPr>
          <w:t>.</w:t>
        </w:r>
        <w:proofErr w:type="spellStart"/>
        <w:r w:rsidRPr="00D96B7F">
          <w:rPr>
            <w:rFonts w:ascii="Times New Roman" w:eastAsia="Calibri" w:hAnsi="Times New Roman" w:cs="Times New Roman"/>
            <w:color w:val="0000FF"/>
            <w:sz w:val="28"/>
            <w:szCs w:val="28"/>
            <w:u w:val="single"/>
            <w:lang w:val="en-US"/>
          </w:rPr>
          <w:t>gov</w:t>
        </w:r>
        <w:proofErr w:type="spellEnd"/>
        <w:r w:rsidRPr="00D96B7F">
          <w:rPr>
            <w:rFonts w:ascii="Times New Roman" w:eastAsia="Calibri" w:hAnsi="Times New Roman" w:cs="Times New Roman"/>
            <w:color w:val="0000FF"/>
            <w:sz w:val="28"/>
            <w:szCs w:val="28"/>
            <w:u w:val="single"/>
            <w:lang w:val="ru-RU"/>
          </w:rPr>
          <w:t>.</w:t>
        </w:r>
        <w:proofErr w:type="spellStart"/>
        <w:r w:rsidRPr="00D96B7F">
          <w:rPr>
            <w:rFonts w:ascii="Times New Roman" w:eastAsia="Calibri" w:hAnsi="Times New Roman" w:cs="Times New Roman"/>
            <w:color w:val="0000FF"/>
            <w:sz w:val="28"/>
            <w:szCs w:val="28"/>
            <w:u w:val="single"/>
            <w:lang w:val="en-US"/>
          </w:rPr>
          <w:t>ua</w:t>
        </w:r>
        <w:proofErr w:type="spellEnd"/>
        <w:r w:rsidRPr="00D96B7F">
          <w:rPr>
            <w:rFonts w:ascii="Times New Roman" w:eastAsia="Calibri" w:hAnsi="Times New Roman" w:cs="Times New Roman"/>
            <w:color w:val="0000FF"/>
            <w:sz w:val="28"/>
            <w:szCs w:val="28"/>
            <w:u w:val="single"/>
            <w:lang w:val="ru-RU"/>
          </w:rPr>
          <w:t>/</w:t>
        </w:r>
        <w:r w:rsidRPr="00D96B7F">
          <w:rPr>
            <w:rFonts w:ascii="Times New Roman" w:eastAsia="Calibri" w:hAnsi="Times New Roman" w:cs="Times New Roman"/>
            <w:color w:val="0000FF"/>
            <w:sz w:val="28"/>
            <w:szCs w:val="28"/>
            <w:u w:val="single"/>
            <w:lang w:val="en-US"/>
          </w:rPr>
          <w:t>laws</w:t>
        </w:r>
        <w:r w:rsidRPr="00D96B7F">
          <w:rPr>
            <w:rFonts w:ascii="Times New Roman" w:eastAsia="Calibri" w:hAnsi="Times New Roman" w:cs="Times New Roman"/>
            <w:color w:val="0000FF"/>
            <w:sz w:val="28"/>
            <w:szCs w:val="28"/>
            <w:u w:val="single"/>
            <w:lang w:val="ru-RU"/>
          </w:rPr>
          <w:t>/</w:t>
        </w:r>
        <w:r w:rsidRPr="00D96B7F">
          <w:rPr>
            <w:rFonts w:ascii="Times New Roman" w:eastAsia="Calibri" w:hAnsi="Times New Roman" w:cs="Times New Roman"/>
            <w:color w:val="0000FF"/>
            <w:sz w:val="28"/>
            <w:szCs w:val="28"/>
            <w:u w:val="single"/>
            <w:lang w:val="en-US"/>
          </w:rPr>
          <w:t>show</w:t>
        </w:r>
        <w:r w:rsidRPr="00D96B7F">
          <w:rPr>
            <w:rFonts w:ascii="Times New Roman" w:eastAsia="Calibri" w:hAnsi="Times New Roman" w:cs="Times New Roman"/>
            <w:color w:val="0000FF"/>
            <w:sz w:val="28"/>
            <w:szCs w:val="28"/>
            <w:u w:val="single"/>
            <w:lang w:val="ru-RU"/>
          </w:rPr>
          <w:t>/254к/96-вр</w:t>
        </w:r>
      </w:hyperlink>
      <w:r w:rsidRPr="00D96B7F">
        <w:rPr>
          <w:rFonts w:ascii="Times New Roman" w:eastAsia="Calibri" w:hAnsi="Times New Roman" w:cs="Times New Roman"/>
          <w:sz w:val="28"/>
          <w:szCs w:val="28"/>
        </w:rPr>
        <w:t xml:space="preserve"> </w:t>
      </w:r>
      <w:r w:rsidRPr="00D96B7F">
        <w:rPr>
          <w:rFonts w:ascii="Times New Roman" w:eastAsia="Calibri" w:hAnsi="Times New Roman" w:cs="Times New Roman"/>
          <w:color w:val="0000FF"/>
          <w:sz w:val="28"/>
          <w:szCs w:val="28"/>
          <w:u w:val="single"/>
        </w:rPr>
        <w:t>(дата звернення: 29.10.2019 р.)</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lang w:val="ru-RU"/>
        </w:rPr>
      </w:pPr>
      <w:hyperlink r:id="rId31" w:history="1">
        <w:r w:rsidRPr="00D96B7F">
          <w:rPr>
            <w:rFonts w:ascii="Times New Roman" w:eastAsia="Calibri" w:hAnsi="Times New Roman" w:cs="Times New Roman"/>
            <w:color w:val="0000FF"/>
            <w:sz w:val="28"/>
            <w:szCs w:val="28"/>
            <w:u w:val="single"/>
          </w:rPr>
          <w:t>Господарський</w:t>
        </w:r>
      </w:hyperlink>
      <w:r w:rsidRPr="00D96B7F">
        <w:rPr>
          <w:rFonts w:ascii="Times New Roman" w:eastAsia="Calibri" w:hAnsi="Times New Roman" w:cs="Times New Roman"/>
          <w:color w:val="0000FF"/>
          <w:sz w:val="28"/>
          <w:szCs w:val="28"/>
          <w:u w:val="single"/>
        </w:rPr>
        <w:t xml:space="preserve"> процесуальний кодекс України: Закон України від 06.11.1991 р. № 1798-</w:t>
      </w:r>
      <w:r w:rsidRPr="00D96B7F">
        <w:rPr>
          <w:rFonts w:ascii="Times New Roman" w:eastAsia="Calibri" w:hAnsi="Times New Roman" w:cs="Times New Roman"/>
          <w:color w:val="0000FF"/>
          <w:sz w:val="28"/>
          <w:szCs w:val="28"/>
          <w:u w:val="single"/>
          <w:lang w:val="en-US"/>
        </w:rPr>
        <w:t>XII</w:t>
      </w:r>
      <w:r w:rsidRPr="00D96B7F">
        <w:rPr>
          <w:rFonts w:ascii="Times New Roman" w:eastAsia="Calibri" w:hAnsi="Times New Roman" w:cs="Times New Roman"/>
          <w:color w:val="0000FF"/>
          <w:sz w:val="28"/>
          <w:szCs w:val="28"/>
          <w:u w:val="single"/>
          <w:lang w:val="ru-RU"/>
        </w:rPr>
        <w:t xml:space="preserve">. </w:t>
      </w:r>
      <w:r w:rsidRPr="00D96B7F">
        <w:rPr>
          <w:rFonts w:ascii="Times New Roman" w:eastAsia="Calibri" w:hAnsi="Times New Roman" w:cs="Times New Roman"/>
          <w:color w:val="0000FF"/>
          <w:sz w:val="28"/>
          <w:szCs w:val="28"/>
          <w:u w:val="single"/>
          <w:lang w:val="en-US"/>
        </w:rPr>
        <w:t>URL</w:t>
      </w:r>
      <w:r w:rsidRPr="00D96B7F">
        <w:rPr>
          <w:rFonts w:ascii="Times New Roman" w:eastAsia="Calibri" w:hAnsi="Times New Roman" w:cs="Times New Roman"/>
          <w:color w:val="0000FF"/>
          <w:sz w:val="28"/>
          <w:szCs w:val="28"/>
          <w:u w:val="single"/>
          <w:lang w:val="ru-RU"/>
        </w:rPr>
        <w:t xml:space="preserve">: </w:t>
      </w:r>
      <w:hyperlink r:id="rId32" w:history="1">
        <w:r w:rsidRPr="00D96B7F">
          <w:rPr>
            <w:rFonts w:ascii="Times New Roman" w:eastAsia="Calibri" w:hAnsi="Times New Roman" w:cs="Times New Roman"/>
            <w:color w:val="0000FF"/>
            <w:sz w:val="28"/>
            <w:szCs w:val="28"/>
            <w:u w:val="single"/>
            <w:lang w:val="ru-RU"/>
          </w:rPr>
          <w:t>https://zakon.rada.gov.ua/laws/show/1798-12</w:t>
        </w:r>
      </w:hyperlink>
      <w:r w:rsidRPr="00D96B7F">
        <w:rPr>
          <w:rFonts w:ascii="Calibri" w:eastAsia="Calibri" w:hAnsi="Calibri" w:cs="Times New Roman"/>
        </w:rPr>
        <w:t xml:space="preserve"> </w:t>
      </w:r>
      <w:r w:rsidRPr="00D96B7F">
        <w:rPr>
          <w:rFonts w:ascii="Times New Roman" w:eastAsia="Calibri" w:hAnsi="Times New Roman" w:cs="Times New Roman"/>
          <w:color w:val="0000FF"/>
          <w:sz w:val="28"/>
          <w:szCs w:val="28"/>
          <w:u w:val="single"/>
        </w:rPr>
        <w:t>(дата звернення: 29.10.2019 р.)</w:t>
      </w:r>
      <w:r w:rsidRPr="00D96B7F">
        <w:rPr>
          <w:rFonts w:ascii="Times New Roman" w:eastAsia="Calibri" w:hAnsi="Times New Roman" w:cs="Times New Roman"/>
          <w:sz w:val="28"/>
          <w:szCs w:val="28"/>
          <w:lang w:val="ru-RU"/>
        </w:rPr>
        <w:t>.</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color w:val="0000FF"/>
          <w:u w:val="single"/>
          <w:lang w:val="ru-RU"/>
        </w:rPr>
      </w:pPr>
      <w:hyperlink r:id="rId33" w:history="1">
        <w:r w:rsidRPr="00D96B7F">
          <w:rPr>
            <w:rFonts w:ascii="Times New Roman" w:eastAsia="Calibri" w:hAnsi="Times New Roman" w:cs="Times New Roman"/>
            <w:color w:val="0000FF"/>
            <w:sz w:val="28"/>
            <w:szCs w:val="28"/>
            <w:u w:val="single"/>
            <w:shd w:val="clear" w:color="auto" w:fill="FFFFFF"/>
          </w:rPr>
          <w:t>Велики</w:t>
        </w:r>
      </w:hyperlink>
      <w:r w:rsidRPr="00D96B7F">
        <w:rPr>
          <w:rFonts w:ascii="Times New Roman" w:eastAsia="Calibri" w:hAnsi="Times New Roman" w:cs="Times New Roman"/>
          <w:color w:val="0000FF"/>
          <w:sz w:val="28"/>
          <w:szCs w:val="28"/>
          <w:u w:val="single"/>
          <w:shd w:val="clear" w:color="auto" w:fill="FFFFFF"/>
        </w:rPr>
        <w:t xml:space="preserve">й тлумачний словник сучасної української мови (з дод. і </w:t>
      </w:r>
      <w:proofErr w:type="spellStart"/>
      <w:r w:rsidRPr="00D96B7F">
        <w:rPr>
          <w:rFonts w:ascii="Times New Roman" w:eastAsia="Calibri" w:hAnsi="Times New Roman" w:cs="Times New Roman"/>
          <w:color w:val="0000FF"/>
          <w:sz w:val="28"/>
          <w:szCs w:val="28"/>
          <w:u w:val="single"/>
          <w:shd w:val="clear" w:color="auto" w:fill="FFFFFF"/>
        </w:rPr>
        <w:t>допов</w:t>
      </w:r>
      <w:proofErr w:type="spellEnd"/>
      <w:r w:rsidRPr="00D96B7F">
        <w:rPr>
          <w:rFonts w:ascii="Times New Roman" w:eastAsia="Calibri" w:hAnsi="Times New Roman" w:cs="Times New Roman"/>
          <w:color w:val="0000FF"/>
          <w:sz w:val="28"/>
          <w:szCs w:val="28"/>
          <w:u w:val="single"/>
          <w:shd w:val="clear" w:color="auto" w:fill="FFFFFF"/>
        </w:rPr>
        <w:t xml:space="preserve">.) / Уклад. і </w:t>
      </w:r>
      <w:proofErr w:type="spellStart"/>
      <w:r w:rsidRPr="00D96B7F">
        <w:rPr>
          <w:rFonts w:ascii="Times New Roman" w:eastAsia="Calibri" w:hAnsi="Times New Roman" w:cs="Times New Roman"/>
          <w:color w:val="0000FF"/>
          <w:sz w:val="28"/>
          <w:szCs w:val="28"/>
          <w:u w:val="single"/>
          <w:shd w:val="clear" w:color="auto" w:fill="FFFFFF"/>
        </w:rPr>
        <w:t>голов</w:t>
      </w:r>
      <w:proofErr w:type="spellEnd"/>
      <w:r w:rsidRPr="00D96B7F">
        <w:rPr>
          <w:rFonts w:ascii="Times New Roman" w:eastAsia="Calibri" w:hAnsi="Times New Roman" w:cs="Times New Roman"/>
          <w:color w:val="0000FF"/>
          <w:sz w:val="28"/>
          <w:szCs w:val="28"/>
          <w:u w:val="single"/>
          <w:shd w:val="clear" w:color="auto" w:fill="FFFFFF"/>
        </w:rPr>
        <w:t xml:space="preserve">. ред.. В.Т. Бусел. Київ ; Ірпінь: ВТФ «Перун», 2005. 1728 с. </w:t>
      </w:r>
    </w:p>
    <w:p w:rsidR="00D96B7F" w:rsidRPr="00D96B7F" w:rsidRDefault="00D96B7F" w:rsidP="00D96B7F">
      <w:pPr>
        <w:numPr>
          <w:ilvl w:val="0"/>
          <w:numId w:val="3"/>
        </w:numPr>
        <w:spacing w:after="0" w:line="360" w:lineRule="auto"/>
        <w:contextualSpacing/>
        <w:jc w:val="both"/>
        <w:rPr>
          <w:rFonts w:ascii="Calibri" w:eastAsia="Calibri" w:hAnsi="Calibri" w:cs="Times New Roman"/>
        </w:rPr>
      </w:pPr>
      <w:r w:rsidRPr="00D96B7F">
        <w:rPr>
          <w:rFonts w:ascii="Times New Roman" w:eastAsia="Calibri" w:hAnsi="Times New Roman" w:cs="Times New Roman"/>
          <w:color w:val="0000FF"/>
          <w:sz w:val="28"/>
          <w:szCs w:val="28"/>
          <w:u w:val="single"/>
          <w:shd w:val="clear" w:color="auto" w:fill="FFFFFF"/>
        </w:rPr>
        <w:t>Кримінальний процес: Мультимедійний навчальний посібник. Національна академія внутрішніх справ.</w:t>
      </w:r>
      <w:r w:rsidRPr="00D96B7F">
        <w:rPr>
          <w:rFonts w:ascii="Times New Roman" w:eastAsia="Calibri" w:hAnsi="Times New Roman" w:cs="Times New Roman"/>
          <w:color w:val="0000FF"/>
          <w:sz w:val="28"/>
          <w:szCs w:val="28"/>
          <w:u w:val="single"/>
          <w:shd w:val="clear" w:color="auto" w:fill="FFFFFF"/>
          <w:lang w:val="ru-RU"/>
        </w:rPr>
        <w:t xml:space="preserve"> </w:t>
      </w:r>
      <w:r w:rsidRPr="00D96B7F">
        <w:rPr>
          <w:rFonts w:ascii="Times New Roman" w:eastAsia="Calibri" w:hAnsi="Times New Roman" w:cs="Times New Roman"/>
          <w:color w:val="0000FF"/>
          <w:sz w:val="28"/>
          <w:szCs w:val="28"/>
          <w:u w:val="single"/>
          <w:shd w:val="clear" w:color="auto" w:fill="FFFFFF"/>
          <w:lang w:val="en-US"/>
        </w:rPr>
        <w:t>URL</w:t>
      </w:r>
      <w:r w:rsidRPr="00D96B7F">
        <w:rPr>
          <w:rFonts w:ascii="Times New Roman" w:eastAsia="Calibri" w:hAnsi="Times New Roman" w:cs="Times New Roman"/>
          <w:color w:val="0000FF"/>
          <w:sz w:val="28"/>
          <w:szCs w:val="28"/>
          <w:u w:val="single"/>
          <w:shd w:val="clear" w:color="auto" w:fill="FFFFFF"/>
          <w:lang w:val="ru-RU"/>
        </w:rPr>
        <w:t>:</w:t>
      </w:r>
      <w:r w:rsidRPr="00D96B7F">
        <w:rPr>
          <w:rFonts w:ascii="Times New Roman" w:eastAsia="Calibri" w:hAnsi="Times New Roman" w:cs="Times New Roman"/>
          <w:i/>
          <w:iCs/>
          <w:sz w:val="28"/>
          <w:szCs w:val="28"/>
          <w:shd w:val="clear" w:color="auto" w:fill="FFFFFF"/>
        </w:rPr>
        <w:t> </w:t>
      </w:r>
      <w:hyperlink r:id="rId34" w:history="1">
        <w:r w:rsidRPr="00D96B7F">
          <w:rPr>
            <w:rFonts w:ascii="Times New Roman" w:eastAsia="Calibri" w:hAnsi="Times New Roman" w:cs="Times New Roman"/>
            <w:color w:val="0000FF"/>
            <w:sz w:val="28"/>
            <w:szCs w:val="28"/>
            <w:u w:val="single"/>
            <w:lang w:val="ru-RU"/>
          </w:rPr>
          <w:t>https://arm.naiau.kiev.ua/books/public_html/lections/lection1_4.html</w:t>
        </w:r>
      </w:hyperlink>
      <w:r w:rsidRPr="00D96B7F">
        <w:rPr>
          <w:rFonts w:ascii="Times New Roman" w:eastAsia="Calibri" w:hAnsi="Times New Roman" w:cs="Times New Roman"/>
          <w:sz w:val="28"/>
          <w:szCs w:val="28"/>
          <w:lang w:val="ru-RU"/>
        </w:rPr>
        <w:t xml:space="preserve"> </w:t>
      </w:r>
      <w:r w:rsidRPr="00D96B7F">
        <w:rPr>
          <w:rFonts w:ascii="Times New Roman" w:eastAsia="Calibri" w:hAnsi="Times New Roman" w:cs="Times New Roman"/>
          <w:color w:val="0000FF"/>
          <w:sz w:val="28"/>
          <w:szCs w:val="28"/>
          <w:u w:val="single"/>
        </w:rPr>
        <w:t>(дата звернення: 29.06.2019 р.)</w:t>
      </w:r>
      <w:r w:rsidRPr="00D96B7F">
        <w:rPr>
          <w:rFonts w:ascii="Times New Roman" w:eastAsia="Calibri" w:hAnsi="Times New Roman" w:cs="Times New Roman"/>
          <w:sz w:val="28"/>
          <w:szCs w:val="28"/>
          <w:lang w:val="ru-RU"/>
        </w:rPr>
        <w:t>.</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 xml:space="preserve">Штефан М.Й. Цивільне процесуальне право України: Академічний курс; </w:t>
      </w:r>
      <w:proofErr w:type="spellStart"/>
      <w:r w:rsidRPr="00D96B7F">
        <w:rPr>
          <w:rFonts w:ascii="Times New Roman" w:eastAsia="Calibri" w:hAnsi="Times New Roman" w:cs="Times New Roman"/>
          <w:sz w:val="28"/>
          <w:szCs w:val="28"/>
        </w:rPr>
        <w:t>Підруч</w:t>
      </w:r>
      <w:proofErr w:type="spellEnd"/>
      <w:r w:rsidRPr="00D96B7F">
        <w:rPr>
          <w:rFonts w:ascii="Times New Roman" w:eastAsia="Calibri" w:hAnsi="Times New Roman" w:cs="Times New Roman"/>
          <w:sz w:val="28"/>
          <w:szCs w:val="28"/>
        </w:rPr>
        <w:t xml:space="preserve">. для </w:t>
      </w:r>
      <w:proofErr w:type="spellStart"/>
      <w:r w:rsidRPr="00D96B7F">
        <w:rPr>
          <w:rFonts w:ascii="Times New Roman" w:eastAsia="Calibri" w:hAnsi="Times New Roman" w:cs="Times New Roman"/>
          <w:sz w:val="28"/>
          <w:szCs w:val="28"/>
        </w:rPr>
        <w:t>студ</w:t>
      </w:r>
      <w:proofErr w:type="spellEnd"/>
      <w:r w:rsidRPr="00D96B7F">
        <w:rPr>
          <w:rFonts w:ascii="Times New Roman" w:eastAsia="Calibri" w:hAnsi="Times New Roman" w:cs="Times New Roman"/>
          <w:sz w:val="28"/>
          <w:szCs w:val="28"/>
        </w:rPr>
        <w:t xml:space="preserve">. </w:t>
      </w:r>
      <w:proofErr w:type="spellStart"/>
      <w:r w:rsidRPr="00D96B7F">
        <w:rPr>
          <w:rFonts w:ascii="Times New Roman" w:eastAsia="Calibri" w:hAnsi="Times New Roman" w:cs="Times New Roman"/>
          <w:sz w:val="28"/>
          <w:szCs w:val="28"/>
        </w:rPr>
        <w:t>юрид</w:t>
      </w:r>
      <w:proofErr w:type="spellEnd"/>
      <w:r w:rsidRPr="00D96B7F">
        <w:rPr>
          <w:rFonts w:ascii="Times New Roman" w:eastAsia="Calibri" w:hAnsi="Times New Roman" w:cs="Times New Roman"/>
          <w:sz w:val="28"/>
          <w:szCs w:val="28"/>
        </w:rPr>
        <w:t xml:space="preserve">. спец. </w:t>
      </w:r>
      <w:proofErr w:type="spellStart"/>
      <w:r w:rsidRPr="00D96B7F">
        <w:rPr>
          <w:rFonts w:ascii="Times New Roman" w:eastAsia="Calibri" w:hAnsi="Times New Roman" w:cs="Times New Roman"/>
          <w:sz w:val="28"/>
          <w:szCs w:val="28"/>
        </w:rPr>
        <w:t>вищ</w:t>
      </w:r>
      <w:proofErr w:type="spellEnd"/>
      <w:r w:rsidRPr="00D96B7F">
        <w:rPr>
          <w:rFonts w:ascii="Times New Roman" w:eastAsia="Calibri" w:hAnsi="Times New Roman" w:cs="Times New Roman"/>
          <w:sz w:val="28"/>
          <w:szCs w:val="28"/>
        </w:rPr>
        <w:t xml:space="preserve">. </w:t>
      </w:r>
      <w:proofErr w:type="spellStart"/>
      <w:r w:rsidRPr="00D96B7F">
        <w:rPr>
          <w:rFonts w:ascii="Times New Roman" w:eastAsia="Calibri" w:hAnsi="Times New Roman" w:cs="Times New Roman"/>
          <w:sz w:val="28"/>
          <w:szCs w:val="28"/>
        </w:rPr>
        <w:t>навч</w:t>
      </w:r>
      <w:proofErr w:type="spellEnd"/>
      <w:r w:rsidRPr="00D96B7F">
        <w:rPr>
          <w:rFonts w:ascii="Times New Roman" w:eastAsia="Calibri" w:hAnsi="Times New Roman" w:cs="Times New Roman"/>
          <w:sz w:val="28"/>
          <w:szCs w:val="28"/>
        </w:rPr>
        <w:t xml:space="preserve">. </w:t>
      </w:r>
      <w:proofErr w:type="spellStart"/>
      <w:r w:rsidRPr="00D96B7F">
        <w:rPr>
          <w:rFonts w:ascii="Times New Roman" w:eastAsia="Calibri" w:hAnsi="Times New Roman" w:cs="Times New Roman"/>
          <w:sz w:val="28"/>
          <w:szCs w:val="28"/>
        </w:rPr>
        <w:t>закл</w:t>
      </w:r>
      <w:proofErr w:type="spellEnd"/>
      <w:r w:rsidRPr="00D96B7F">
        <w:rPr>
          <w:rFonts w:ascii="Times New Roman" w:eastAsia="Calibri" w:hAnsi="Times New Roman" w:cs="Times New Roman"/>
          <w:sz w:val="28"/>
          <w:szCs w:val="28"/>
        </w:rPr>
        <w:t xml:space="preserve">. </w:t>
      </w:r>
      <w:r w:rsidRPr="00D96B7F">
        <w:rPr>
          <w:rFonts w:ascii="Times New Roman" w:eastAsia="Calibri" w:hAnsi="Times New Roman" w:cs="Times New Roman"/>
          <w:color w:val="0000FF"/>
          <w:sz w:val="28"/>
          <w:szCs w:val="28"/>
          <w:u w:val="single"/>
          <w:shd w:val="clear" w:color="auto" w:fill="FFFFFF"/>
        </w:rPr>
        <w:t xml:space="preserve">Київ </w:t>
      </w:r>
      <w:r w:rsidRPr="00D96B7F">
        <w:rPr>
          <w:rFonts w:ascii="Times New Roman" w:eastAsia="Calibri" w:hAnsi="Times New Roman" w:cs="Times New Roman"/>
          <w:sz w:val="28"/>
          <w:szCs w:val="28"/>
        </w:rPr>
        <w:t>: Концерн «Видавничий Дім «Ін Юре», 2005. 624 с.</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lang w:val="en-US"/>
        </w:rPr>
      </w:pPr>
      <w:r w:rsidRPr="00D96B7F">
        <w:rPr>
          <w:rFonts w:ascii="Times New Roman" w:eastAsia="Calibri" w:hAnsi="Times New Roman" w:cs="Times New Roman"/>
          <w:sz w:val="28"/>
          <w:szCs w:val="28"/>
          <w:lang w:val="ru-RU"/>
        </w:rPr>
        <w:t xml:space="preserve">Гражданский процесс: Учебник. 2-е изд., </w:t>
      </w:r>
      <w:proofErr w:type="spellStart"/>
      <w:r w:rsidRPr="00D96B7F">
        <w:rPr>
          <w:rFonts w:ascii="Times New Roman" w:eastAsia="Calibri" w:hAnsi="Times New Roman" w:cs="Times New Roman"/>
          <w:sz w:val="28"/>
          <w:szCs w:val="28"/>
          <w:lang w:val="ru-RU"/>
        </w:rPr>
        <w:t>перераб</w:t>
      </w:r>
      <w:proofErr w:type="spellEnd"/>
      <w:r w:rsidRPr="00D96B7F">
        <w:rPr>
          <w:rFonts w:ascii="Times New Roman" w:eastAsia="Calibri" w:hAnsi="Times New Roman" w:cs="Times New Roman"/>
          <w:sz w:val="28"/>
          <w:szCs w:val="28"/>
          <w:lang w:val="ru-RU"/>
        </w:rPr>
        <w:t>. и доп. / Под ред. М.К.</w:t>
      </w:r>
      <w:r w:rsidRPr="00D96B7F">
        <w:rPr>
          <w:rFonts w:ascii="Calibri" w:eastAsia="Calibri" w:hAnsi="Calibri" w:cs="Times New Roman"/>
          <w:i/>
          <w:iCs/>
          <w:sz w:val="28"/>
          <w:szCs w:val="28"/>
          <w:shd w:val="clear" w:color="auto" w:fill="FFFFFF"/>
        </w:rPr>
        <w:t> </w:t>
      </w:r>
      <w:proofErr w:type="spellStart"/>
      <w:r w:rsidRPr="00D96B7F">
        <w:rPr>
          <w:rFonts w:ascii="Times New Roman" w:eastAsia="Calibri" w:hAnsi="Times New Roman" w:cs="Times New Roman"/>
          <w:sz w:val="28"/>
          <w:szCs w:val="28"/>
          <w:lang w:val="ru-RU"/>
        </w:rPr>
        <w:t>Треушникова</w:t>
      </w:r>
      <w:proofErr w:type="spellEnd"/>
      <w:r w:rsidRPr="00D96B7F">
        <w:rPr>
          <w:rFonts w:ascii="Times New Roman" w:eastAsia="Calibri" w:hAnsi="Times New Roman" w:cs="Times New Roman"/>
          <w:sz w:val="28"/>
          <w:szCs w:val="28"/>
          <w:lang w:val="ru-RU"/>
        </w:rPr>
        <w:t>. Москва</w:t>
      </w:r>
      <w:proofErr w:type="gramStart"/>
      <w:r w:rsidRPr="00D96B7F">
        <w:rPr>
          <w:rFonts w:ascii="Times New Roman" w:eastAsia="Calibri" w:hAnsi="Times New Roman" w:cs="Times New Roman"/>
          <w:sz w:val="28"/>
          <w:szCs w:val="28"/>
        </w:rPr>
        <w:t xml:space="preserve"> </w:t>
      </w:r>
      <w:r w:rsidRPr="00D96B7F">
        <w:rPr>
          <w:rFonts w:ascii="Times New Roman" w:eastAsia="Calibri" w:hAnsi="Times New Roman" w:cs="Times New Roman"/>
          <w:sz w:val="28"/>
          <w:szCs w:val="28"/>
          <w:lang w:val="ru-RU"/>
        </w:rPr>
        <w:t>:</w:t>
      </w:r>
      <w:proofErr w:type="gramEnd"/>
      <w:r w:rsidRPr="00D96B7F">
        <w:rPr>
          <w:rFonts w:ascii="Times New Roman" w:eastAsia="Calibri" w:hAnsi="Times New Roman" w:cs="Times New Roman"/>
          <w:sz w:val="28"/>
          <w:szCs w:val="28"/>
          <w:lang w:val="ru-RU"/>
        </w:rPr>
        <w:t xml:space="preserve"> ОАО «Издательский Дом </w:t>
      </w:r>
      <w:r w:rsidRPr="00D96B7F">
        <w:rPr>
          <w:rFonts w:ascii="Times New Roman" w:eastAsia="Calibri" w:hAnsi="Times New Roman" w:cs="Times New Roman"/>
          <w:sz w:val="28"/>
          <w:szCs w:val="28"/>
        </w:rPr>
        <w:t>«</w:t>
      </w:r>
      <w:r w:rsidRPr="00D96B7F">
        <w:rPr>
          <w:rFonts w:ascii="Times New Roman" w:eastAsia="Calibri" w:hAnsi="Times New Roman" w:cs="Times New Roman"/>
          <w:sz w:val="28"/>
          <w:szCs w:val="28"/>
          <w:lang w:val="ru-RU"/>
        </w:rPr>
        <w:t>Городец», 2007. 784</w:t>
      </w:r>
      <w:r w:rsidRPr="00D96B7F">
        <w:rPr>
          <w:rFonts w:ascii="Times New Roman" w:eastAsia="Calibri" w:hAnsi="Times New Roman" w:cs="Times New Roman"/>
          <w:i/>
          <w:iCs/>
          <w:sz w:val="28"/>
          <w:szCs w:val="28"/>
          <w:shd w:val="clear" w:color="auto" w:fill="FFFFFF"/>
        </w:rPr>
        <w:t> </w:t>
      </w:r>
      <w:r w:rsidRPr="00D96B7F">
        <w:rPr>
          <w:rFonts w:ascii="Times New Roman" w:eastAsia="Calibri" w:hAnsi="Times New Roman" w:cs="Times New Roman"/>
          <w:sz w:val="28"/>
          <w:szCs w:val="28"/>
          <w:lang w:val="ru-RU"/>
        </w:rPr>
        <w:t>с.</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color w:val="0000FF"/>
          <w:u w:val="single"/>
          <w:lang w:val="ru-RU"/>
        </w:rPr>
      </w:pPr>
      <w:hyperlink r:id="rId35" w:history="1">
        <w:proofErr w:type="spellStart"/>
        <w:r w:rsidRPr="00D96B7F">
          <w:rPr>
            <w:rFonts w:ascii="Times New Roman" w:eastAsia="Calibri" w:hAnsi="Times New Roman" w:cs="Times New Roman"/>
            <w:color w:val="0000FF"/>
            <w:sz w:val="28"/>
            <w:szCs w:val="28"/>
            <w:u w:val="single"/>
          </w:rPr>
          <w:t>Волчихина</w:t>
        </w:r>
        <w:proofErr w:type="spellEnd"/>
      </w:hyperlink>
      <w:r w:rsidRPr="00D96B7F">
        <w:rPr>
          <w:rFonts w:ascii="Times New Roman" w:eastAsia="Calibri" w:hAnsi="Times New Roman" w:cs="Times New Roman"/>
          <w:color w:val="0000FF"/>
          <w:sz w:val="28"/>
          <w:szCs w:val="28"/>
          <w:u w:val="single"/>
        </w:rPr>
        <w:t xml:space="preserve"> Л.А. </w:t>
      </w:r>
      <w:r w:rsidRPr="00D96B7F">
        <w:rPr>
          <w:rFonts w:ascii="Times New Roman" w:eastAsia="Calibri" w:hAnsi="Times New Roman" w:cs="Times New Roman"/>
          <w:color w:val="0000FF"/>
          <w:sz w:val="28"/>
          <w:szCs w:val="28"/>
          <w:u w:val="single"/>
          <w:lang w:val="ru-RU"/>
        </w:rPr>
        <w:t>Роль и значение процессуальной формы в современном гражданском судопроизводстве. Вестник ТГУ. 2013. Выпуск 5 (121). С.</w:t>
      </w:r>
      <w:r w:rsidRPr="00D96B7F">
        <w:rPr>
          <w:rFonts w:ascii="Times New Roman" w:eastAsia="Calibri" w:hAnsi="Times New Roman" w:cs="Times New Roman"/>
          <w:i/>
          <w:iCs/>
          <w:sz w:val="28"/>
          <w:szCs w:val="28"/>
          <w:shd w:val="clear" w:color="auto" w:fill="FFFFFF"/>
        </w:rPr>
        <w:t> </w:t>
      </w:r>
      <w:r w:rsidRPr="00D96B7F">
        <w:rPr>
          <w:rFonts w:ascii="Times New Roman" w:eastAsia="Calibri" w:hAnsi="Times New Roman" w:cs="Times New Roman"/>
          <w:color w:val="0000FF"/>
          <w:sz w:val="28"/>
          <w:szCs w:val="28"/>
          <w:u w:val="single"/>
          <w:lang w:val="ru-RU"/>
        </w:rPr>
        <w:t>280-285.</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color w:val="0000FF"/>
          <w:sz w:val="28"/>
          <w:szCs w:val="28"/>
          <w:u w:val="single"/>
        </w:rPr>
      </w:pPr>
      <w:hyperlink r:id="rId36" w:history="1">
        <w:r w:rsidRPr="00D96B7F">
          <w:rPr>
            <w:rFonts w:ascii="Times New Roman" w:eastAsia="Calibri" w:hAnsi="Times New Roman" w:cs="Times New Roman"/>
            <w:color w:val="0000FF"/>
            <w:sz w:val="28"/>
            <w:szCs w:val="28"/>
            <w:u w:val="single"/>
            <w:lang w:val="ru-RU"/>
          </w:rPr>
          <w:t>Юридическая</w:t>
        </w:r>
      </w:hyperlink>
      <w:r w:rsidRPr="00D96B7F">
        <w:rPr>
          <w:rFonts w:ascii="Times New Roman" w:eastAsia="Calibri" w:hAnsi="Times New Roman" w:cs="Times New Roman"/>
          <w:color w:val="0000FF"/>
          <w:sz w:val="28"/>
          <w:szCs w:val="28"/>
          <w:u w:val="single"/>
          <w:lang w:val="ru-RU"/>
        </w:rPr>
        <w:t xml:space="preserve"> процессуальная форма: теория и практика: монография / под общ</w:t>
      </w:r>
      <w:proofErr w:type="gramStart"/>
      <w:r w:rsidRPr="00D96B7F">
        <w:rPr>
          <w:rFonts w:ascii="Times New Roman" w:eastAsia="Calibri" w:hAnsi="Times New Roman" w:cs="Times New Roman"/>
          <w:color w:val="0000FF"/>
          <w:sz w:val="28"/>
          <w:szCs w:val="28"/>
          <w:u w:val="single"/>
          <w:lang w:val="ru-RU"/>
        </w:rPr>
        <w:t>.</w:t>
      </w:r>
      <w:proofErr w:type="gramEnd"/>
      <w:r w:rsidRPr="00D96B7F">
        <w:rPr>
          <w:rFonts w:ascii="Times New Roman" w:eastAsia="Calibri" w:hAnsi="Times New Roman" w:cs="Times New Roman"/>
          <w:color w:val="0000FF"/>
          <w:sz w:val="28"/>
          <w:szCs w:val="28"/>
          <w:u w:val="single"/>
          <w:lang w:val="ru-RU"/>
        </w:rPr>
        <w:t xml:space="preserve"> </w:t>
      </w:r>
      <w:proofErr w:type="gramStart"/>
      <w:r w:rsidRPr="00D96B7F">
        <w:rPr>
          <w:rFonts w:ascii="Times New Roman" w:eastAsia="Calibri" w:hAnsi="Times New Roman" w:cs="Times New Roman"/>
          <w:color w:val="0000FF"/>
          <w:sz w:val="28"/>
          <w:szCs w:val="28"/>
          <w:u w:val="single"/>
          <w:lang w:val="ru-RU"/>
        </w:rPr>
        <w:t>р</w:t>
      </w:r>
      <w:proofErr w:type="gramEnd"/>
      <w:r w:rsidRPr="00D96B7F">
        <w:rPr>
          <w:rFonts w:ascii="Times New Roman" w:eastAsia="Calibri" w:hAnsi="Times New Roman" w:cs="Times New Roman"/>
          <w:color w:val="0000FF"/>
          <w:sz w:val="28"/>
          <w:szCs w:val="28"/>
          <w:u w:val="single"/>
          <w:lang w:val="ru-RU"/>
        </w:rPr>
        <w:t xml:space="preserve">ед. П.Е. </w:t>
      </w:r>
      <w:proofErr w:type="spellStart"/>
      <w:r w:rsidRPr="00D96B7F">
        <w:rPr>
          <w:rFonts w:ascii="Times New Roman" w:eastAsia="Calibri" w:hAnsi="Times New Roman" w:cs="Times New Roman"/>
          <w:color w:val="0000FF"/>
          <w:sz w:val="28"/>
          <w:szCs w:val="28"/>
          <w:u w:val="single"/>
          <w:lang w:val="ru-RU"/>
        </w:rPr>
        <w:t>Недбайло</w:t>
      </w:r>
      <w:proofErr w:type="spellEnd"/>
      <w:r w:rsidRPr="00D96B7F">
        <w:rPr>
          <w:rFonts w:ascii="Times New Roman" w:eastAsia="Calibri" w:hAnsi="Times New Roman" w:cs="Times New Roman"/>
          <w:color w:val="0000FF"/>
          <w:sz w:val="28"/>
          <w:szCs w:val="28"/>
          <w:u w:val="single"/>
          <w:lang w:val="ru-RU"/>
        </w:rPr>
        <w:t xml:space="preserve"> и В.М. </w:t>
      </w:r>
      <w:proofErr w:type="spellStart"/>
      <w:r w:rsidRPr="00D96B7F">
        <w:rPr>
          <w:rFonts w:ascii="Times New Roman" w:eastAsia="Calibri" w:hAnsi="Times New Roman" w:cs="Times New Roman"/>
          <w:color w:val="0000FF"/>
          <w:sz w:val="28"/>
          <w:szCs w:val="28"/>
          <w:u w:val="single"/>
          <w:lang w:val="ru-RU"/>
        </w:rPr>
        <w:t>Горшенева</w:t>
      </w:r>
      <w:proofErr w:type="spellEnd"/>
      <w:r w:rsidRPr="00D96B7F">
        <w:rPr>
          <w:rFonts w:ascii="Times New Roman" w:eastAsia="Calibri" w:hAnsi="Times New Roman" w:cs="Times New Roman"/>
          <w:color w:val="0000FF"/>
          <w:sz w:val="28"/>
          <w:szCs w:val="28"/>
          <w:u w:val="single"/>
          <w:lang w:val="ru-RU"/>
        </w:rPr>
        <w:t xml:space="preserve">. </w:t>
      </w:r>
      <w:r w:rsidRPr="00D96B7F">
        <w:rPr>
          <w:rFonts w:ascii="Times New Roman" w:eastAsia="Calibri" w:hAnsi="Times New Roman" w:cs="Times New Roman"/>
          <w:sz w:val="28"/>
          <w:szCs w:val="28"/>
          <w:lang w:val="ru-RU"/>
        </w:rPr>
        <w:t>Москва</w:t>
      </w:r>
      <w:proofErr w:type="gramStart"/>
      <w:r w:rsidRPr="00D96B7F">
        <w:rPr>
          <w:rFonts w:ascii="Times New Roman" w:eastAsia="Calibri" w:hAnsi="Times New Roman" w:cs="Times New Roman"/>
          <w:sz w:val="28"/>
          <w:szCs w:val="28"/>
        </w:rPr>
        <w:t xml:space="preserve"> </w:t>
      </w:r>
      <w:r w:rsidRPr="00D96B7F">
        <w:rPr>
          <w:rFonts w:ascii="Times New Roman" w:eastAsia="Calibri" w:hAnsi="Times New Roman" w:cs="Times New Roman"/>
          <w:color w:val="0000FF"/>
          <w:sz w:val="28"/>
          <w:szCs w:val="28"/>
          <w:u w:val="single"/>
          <w:lang w:val="ru-RU"/>
        </w:rPr>
        <w:t>:</w:t>
      </w:r>
      <w:proofErr w:type="gramEnd"/>
      <w:r w:rsidRPr="00D96B7F">
        <w:rPr>
          <w:rFonts w:ascii="Times New Roman" w:eastAsia="Calibri" w:hAnsi="Times New Roman" w:cs="Times New Roman"/>
          <w:color w:val="0000FF"/>
          <w:sz w:val="28"/>
          <w:szCs w:val="28"/>
          <w:u w:val="single"/>
          <w:lang w:val="ru-RU"/>
        </w:rPr>
        <w:t xml:space="preserve"> «</w:t>
      </w:r>
      <w:proofErr w:type="spellStart"/>
      <w:r w:rsidRPr="00D96B7F">
        <w:rPr>
          <w:rFonts w:ascii="Times New Roman" w:eastAsia="Calibri" w:hAnsi="Times New Roman" w:cs="Times New Roman"/>
          <w:color w:val="0000FF"/>
          <w:sz w:val="28"/>
          <w:szCs w:val="28"/>
          <w:u w:val="single"/>
          <w:lang w:val="ru-RU"/>
        </w:rPr>
        <w:t>Юрид</w:t>
      </w:r>
      <w:proofErr w:type="spellEnd"/>
      <w:r w:rsidRPr="00D96B7F">
        <w:rPr>
          <w:rFonts w:ascii="Times New Roman" w:eastAsia="Calibri" w:hAnsi="Times New Roman" w:cs="Times New Roman"/>
          <w:color w:val="0000FF"/>
          <w:sz w:val="28"/>
          <w:szCs w:val="28"/>
          <w:u w:val="single"/>
          <w:lang w:val="ru-RU"/>
        </w:rPr>
        <w:t xml:space="preserve">. </w:t>
      </w:r>
      <w:proofErr w:type="gramStart"/>
      <w:r w:rsidRPr="00D96B7F">
        <w:rPr>
          <w:rFonts w:ascii="Times New Roman" w:eastAsia="Calibri" w:hAnsi="Times New Roman" w:cs="Times New Roman"/>
          <w:color w:val="0000FF"/>
          <w:sz w:val="28"/>
          <w:szCs w:val="28"/>
          <w:u w:val="single"/>
          <w:lang w:val="ru-RU"/>
        </w:rPr>
        <w:t>лит</w:t>
      </w:r>
      <w:proofErr w:type="gramEnd"/>
      <w:r w:rsidRPr="00D96B7F">
        <w:rPr>
          <w:rFonts w:ascii="Times New Roman" w:eastAsia="Calibri" w:hAnsi="Times New Roman" w:cs="Times New Roman"/>
          <w:color w:val="0000FF"/>
          <w:sz w:val="28"/>
          <w:szCs w:val="28"/>
          <w:u w:val="single"/>
          <w:lang w:val="ru-RU"/>
        </w:rPr>
        <w:t>.», 1976. 280 с.</w:t>
      </w:r>
    </w:p>
    <w:p w:rsidR="00D96B7F" w:rsidRPr="00D96B7F" w:rsidRDefault="00D96B7F" w:rsidP="00D96B7F">
      <w:pPr>
        <w:numPr>
          <w:ilvl w:val="0"/>
          <w:numId w:val="3"/>
        </w:numPr>
        <w:spacing w:after="0" w:line="360" w:lineRule="auto"/>
        <w:contextualSpacing/>
        <w:jc w:val="both"/>
        <w:rPr>
          <w:rFonts w:ascii="Calibri" w:eastAsia="Calibri" w:hAnsi="Calibri" w:cs="Times New Roman"/>
          <w:lang w:val="ru-RU"/>
        </w:rPr>
      </w:pPr>
      <w:proofErr w:type="spellStart"/>
      <w:r w:rsidRPr="00D96B7F">
        <w:rPr>
          <w:rFonts w:ascii="Times New Roman" w:eastAsia="Calibri" w:hAnsi="Times New Roman" w:cs="Times New Roman"/>
          <w:sz w:val="28"/>
          <w:szCs w:val="28"/>
          <w:lang w:val="ru-RU"/>
        </w:rPr>
        <w:t>Россинский</w:t>
      </w:r>
      <w:proofErr w:type="spellEnd"/>
      <w:r w:rsidRPr="00D96B7F">
        <w:rPr>
          <w:rFonts w:ascii="Times New Roman" w:eastAsia="Calibri" w:hAnsi="Times New Roman" w:cs="Times New Roman"/>
          <w:sz w:val="28"/>
          <w:szCs w:val="28"/>
          <w:lang w:val="ru-RU"/>
        </w:rPr>
        <w:t xml:space="preserve"> С.Б. Уголовно-процессуальная форма: понятие и тенденция развития. </w:t>
      </w:r>
      <w:r w:rsidRPr="00D96B7F">
        <w:rPr>
          <w:rFonts w:ascii="Times New Roman" w:eastAsia="Calibri" w:hAnsi="Times New Roman" w:cs="Times New Roman"/>
          <w:i/>
          <w:sz w:val="28"/>
          <w:szCs w:val="28"/>
          <w:lang w:val="ru-RU"/>
        </w:rPr>
        <w:t>Вестник ОГУ</w:t>
      </w:r>
      <w:r w:rsidRPr="00D96B7F">
        <w:rPr>
          <w:rFonts w:ascii="Times New Roman" w:eastAsia="Calibri" w:hAnsi="Times New Roman" w:cs="Times New Roman"/>
          <w:sz w:val="28"/>
          <w:szCs w:val="28"/>
          <w:lang w:val="ru-RU"/>
        </w:rPr>
        <w:t>. 2006. № 3 (Март). С. 140-144.</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color w:val="0000FF"/>
          <w:u w:val="single"/>
          <w:lang w:val="ru-RU"/>
        </w:rPr>
      </w:pPr>
      <w:hyperlink r:id="rId37" w:history="1">
        <w:proofErr w:type="spellStart"/>
        <w:r w:rsidRPr="00D96B7F">
          <w:rPr>
            <w:rFonts w:ascii="Times New Roman" w:eastAsia="Calibri" w:hAnsi="Times New Roman" w:cs="Times New Roman"/>
            <w:color w:val="0000FF"/>
            <w:sz w:val="28"/>
            <w:szCs w:val="28"/>
            <w:u w:val="single"/>
            <w:lang w:val="ru-RU"/>
          </w:rPr>
          <w:t>Тертишник</w:t>
        </w:r>
        <w:proofErr w:type="spellEnd"/>
      </w:hyperlink>
      <w:r w:rsidRPr="00D96B7F">
        <w:rPr>
          <w:rFonts w:ascii="Times New Roman" w:eastAsia="Calibri" w:hAnsi="Times New Roman" w:cs="Times New Roman"/>
          <w:color w:val="0000FF"/>
          <w:sz w:val="28"/>
          <w:szCs w:val="28"/>
          <w:u w:val="single"/>
          <w:lang w:val="ru-RU"/>
        </w:rPr>
        <w:t xml:space="preserve"> В.М. </w:t>
      </w:r>
      <w:r w:rsidRPr="00D96B7F">
        <w:rPr>
          <w:rFonts w:ascii="Times New Roman" w:eastAsia="Calibri" w:hAnsi="Times New Roman" w:cs="Times New Roman"/>
          <w:color w:val="0000FF"/>
          <w:sz w:val="28"/>
          <w:szCs w:val="28"/>
          <w:u w:val="single"/>
        </w:rPr>
        <w:t xml:space="preserve">Кримінальний процес України. Загальна частина: підручник. Академічне видання. </w:t>
      </w:r>
      <w:r w:rsidRPr="00D96B7F">
        <w:rPr>
          <w:rFonts w:ascii="Times New Roman" w:eastAsia="Calibri" w:hAnsi="Times New Roman" w:cs="Times New Roman"/>
          <w:color w:val="0000FF"/>
          <w:sz w:val="28"/>
          <w:szCs w:val="28"/>
          <w:u w:val="single"/>
          <w:shd w:val="clear" w:color="auto" w:fill="FFFFFF"/>
        </w:rPr>
        <w:t xml:space="preserve">Київ </w:t>
      </w:r>
      <w:r w:rsidRPr="00D96B7F">
        <w:rPr>
          <w:rFonts w:ascii="Times New Roman" w:eastAsia="Calibri" w:hAnsi="Times New Roman" w:cs="Times New Roman"/>
          <w:color w:val="0000FF"/>
          <w:sz w:val="28"/>
          <w:szCs w:val="28"/>
          <w:u w:val="single"/>
        </w:rPr>
        <w:t xml:space="preserve">: </w:t>
      </w:r>
      <w:proofErr w:type="spellStart"/>
      <w:r w:rsidRPr="00D96B7F">
        <w:rPr>
          <w:rFonts w:ascii="Times New Roman" w:eastAsia="Calibri" w:hAnsi="Times New Roman" w:cs="Times New Roman"/>
          <w:color w:val="0000FF"/>
          <w:sz w:val="28"/>
          <w:szCs w:val="28"/>
          <w:u w:val="single"/>
        </w:rPr>
        <w:t>Алерта</w:t>
      </w:r>
      <w:proofErr w:type="spellEnd"/>
      <w:r w:rsidRPr="00D96B7F">
        <w:rPr>
          <w:rFonts w:ascii="Times New Roman" w:eastAsia="Calibri" w:hAnsi="Times New Roman" w:cs="Times New Roman"/>
          <w:color w:val="0000FF"/>
          <w:sz w:val="28"/>
          <w:szCs w:val="28"/>
          <w:u w:val="single"/>
        </w:rPr>
        <w:t>, 2014. 440 с.</w:t>
      </w:r>
    </w:p>
    <w:p w:rsidR="00D96B7F" w:rsidRPr="00D96B7F" w:rsidRDefault="00D96B7F" w:rsidP="00D96B7F">
      <w:pPr>
        <w:numPr>
          <w:ilvl w:val="0"/>
          <w:numId w:val="3"/>
        </w:numPr>
        <w:spacing w:after="0" w:line="360" w:lineRule="auto"/>
        <w:contextualSpacing/>
        <w:jc w:val="both"/>
        <w:rPr>
          <w:rFonts w:ascii="Calibri" w:eastAsia="Calibri" w:hAnsi="Calibri" w:cs="Times New Roman"/>
          <w:lang w:val="ru-RU"/>
        </w:rPr>
      </w:pPr>
      <w:proofErr w:type="spellStart"/>
      <w:r w:rsidRPr="00D96B7F">
        <w:rPr>
          <w:rFonts w:ascii="Times New Roman" w:eastAsia="Calibri" w:hAnsi="Times New Roman" w:cs="Times New Roman"/>
          <w:sz w:val="28"/>
          <w:szCs w:val="28"/>
        </w:rPr>
        <w:lastRenderedPageBreak/>
        <w:t>Миколенко</w:t>
      </w:r>
      <w:proofErr w:type="spellEnd"/>
      <w:r w:rsidRPr="00D96B7F">
        <w:rPr>
          <w:rFonts w:ascii="Times New Roman" w:eastAsia="Calibri" w:hAnsi="Times New Roman" w:cs="Times New Roman"/>
          <w:sz w:val="28"/>
          <w:szCs w:val="28"/>
        </w:rPr>
        <w:t xml:space="preserve"> О.І. Процесуальна форма в адміністративному судочинстві та проблеми законотворчості в Україні. </w:t>
      </w:r>
      <w:r w:rsidRPr="00D96B7F">
        <w:rPr>
          <w:rFonts w:ascii="Times New Roman" w:eastAsia="Calibri" w:hAnsi="Times New Roman" w:cs="Times New Roman"/>
          <w:i/>
          <w:sz w:val="28"/>
          <w:szCs w:val="28"/>
        </w:rPr>
        <w:t>Правова держава</w:t>
      </w:r>
      <w:r w:rsidRPr="00D96B7F">
        <w:rPr>
          <w:rFonts w:ascii="Times New Roman" w:eastAsia="Calibri" w:hAnsi="Times New Roman" w:cs="Times New Roman"/>
          <w:sz w:val="28"/>
          <w:szCs w:val="28"/>
        </w:rPr>
        <w:t>. 2018. № 29. С. 50-57.</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lang w:val="ru-RU"/>
        </w:rPr>
      </w:pPr>
      <w:r w:rsidRPr="00D96B7F">
        <w:rPr>
          <w:rFonts w:ascii="Times New Roman" w:eastAsia="Calibri" w:hAnsi="Times New Roman" w:cs="Times New Roman"/>
          <w:b/>
          <w:bCs/>
          <w:sz w:val="28"/>
          <w:szCs w:val="28"/>
          <w:shd w:val="clear" w:color="auto" w:fill="FFFFFF"/>
          <w:lang w:val="ru-RU"/>
        </w:rPr>
        <w:t>Васильев С.В. </w:t>
      </w:r>
      <w:r w:rsidRPr="00D96B7F">
        <w:rPr>
          <w:rFonts w:ascii="Times New Roman" w:eastAsia="Calibri" w:hAnsi="Times New Roman" w:cs="Times New Roman"/>
          <w:sz w:val="28"/>
          <w:szCs w:val="28"/>
          <w:shd w:val="clear" w:color="auto" w:fill="FFFFFF"/>
          <w:lang w:val="ru-RU"/>
        </w:rPr>
        <w:t>Гражданский процесс: курс лекций</w:t>
      </w:r>
      <w:r w:rsidRPr="00D96B7F">
        <w:rPr>
          <w:rFonts w:ascii="Times New Roman" w:eastAsia="Calibri" w:hAnsi="Times New Roman" w:cs="Times New Roman"/>
          <w:sz w:val="28"/>
          <w:szCs w:val="28"/>
          <w:shd w:val="clear" w:color="auto" w:fill="FFFFFF"/>
        </w:rPr>
        <w:t xml:space="preserve">. </w:t>
      </w:r>
      <w:r w:rsidRPr="00D96B7F">
        <w:rPr>
          <w:rFonts w:ascii="Times New Roman" w:eastAsia="Calibri" w:hAnsi="Times New Roman" w:cs="Times New Roman"/>
          <w:sz w:val="28"/>
          <w:szCs w:val="28"/>
          <w:shd w:val="clear" w:color="auto" w:fill="FFFFFF"/>
          <w:lang w:val="ru-RU"/>
        </w:rPr>
        <w:t>Харьков: Эспада, 2010. 688 с.</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lang w:val="ru-RU"/>
        </w:rPr>
      </w:pPr>
      <w:r w:rsidRPr="00D96B7F">
        <w:rPr>
          <w:rFonts w:ascii="Times New Roman" w:eastAsia="Calibri" w:hAnsi="Times New Roman" w:cs="Times New Roman"/>
          <w:sz w:val="28"/>
          <w:szCs w:val="28"/>
        </w:rPr>
        <w:t xml:space="preserve">Ткачук О.С. Загальнотеоретичні підходи до змісту цивільної процесуальної форми. </w:t>
      </w:r>
      <w:r w:rsidRPr="00D96B7F">
        <w:rPr>
          <w:rFonts w:ascii="Times New Roman" w:eastAsia="Calibri" w:hAnsi="Times New Roman" w:cs="Times New Roman"/>
          <w:i/>
          <w:sz w:val="28"/>
          <w:szCs w:val="28"/>
        </w:rPr>
        <w:t xml:space="preserve">Науковий вісник Міжнародного гуманітарного університету. Сер.: Юриспруденція. </w:t>
      </w:r>
      <w:r w:rsidRPr="00D96B7F">
        <w:rPr>
          <w:rFonts w:ascii="Times New Roman" w:eastAsia="Calibri" w:hAnsi="Times New Roman" w:cs="Times New Roman"/>
          <w:sz w:val="28"/>
          <w:szCs w:val="28"/>
        </w:rPr>
        <w:t>2015. № 16. Том 2. С. 4-6.</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lang w:val="en-US"/>
        </w:rPr>
      </w:pPr>
      <w:proofErr w:type="spellStart"/>
      <w:r w:rsidRPr="00D96B7F">
        <w:rPr>
          <w:rFonts w:ascii="Times New Roman" w:eastAsia="Calibri" w:hAnsi="Times New Roman" w:cs="Times New Roman"/>
          <w:sz w:val="28"/>
          <w:szCs w:val="28"/>
        </w:rPr>
        <w:t>Таликін</w:t>
      </w:r>
      <w:proofErr w:type="spellEnd"/>
      <w:r w:rsidRPr="00D96B7F">
        <w:rPr>
          <w:rFonts w:ascii="Times New Roman" w:eastAsia="Calibri" w:hAnsi="Times New Roman" w:cs="Times New Roman"/>
          <w:sz w:val="28"/>
          <w:szCs w:val="28"/>
        </w:rPr>
        <w:t xml:space="preserve"> Є.А. Визначення поняття господарської процесуальної форми. </w:t>
      </w:r>
      <w:r w:rsidRPr="00D96B7F">
        <w:rPr>
          <w:rFonts w:ascii="Times New Roman" w:eastAsia="Calibri" w:hAnsi="Times New Roman" w:cs="Times New Roman"/>
          <w:i/>
          <w:sz w:val="28"/>
          <w:szCs w:val="28"/>
        </w:rPr>
        <w:t>Форум права.</w:t>
      </w:r>
      <w:r w:rsidRPr="00D96B7F">
        <w:rPr>
          <w:rFonts w:ascii="Times New Roman" w:eastAsia="Calibri" w:hAnsi="Times New Roman" w:cs="Times New Roman"/>
          <w:sz w:val="28"/>
          <w:szCs w:val="28"/>
        </w:rPr>
        <w:t xml:space="preserve"> 2011. № 4. С. 723-728.</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lang w:val="ru-RU"/>
        </w:rPr>
      </w:pPr>
      <w:r w:rsidRPr="00D96B7F">
        <w:rPr>
          <w:rFonts w:ascii="Times New Roman" w:eastAsia="Calibri" w:hAnsi="Times New Roman" w:cs="Times New Roman"/>
          <w:sz w:val="28"/>
          <w:szCs w:val="28"/>
        </w:rPr>
        <w:t xml:space="preserve">Щербина В., </w:t>
      </w:r>
      <w:proofErr w:type="spellStart"/>
      <w:r w:rsidRPr="00D96B7F">
        <w:rPr>
          <w:rFonts w:ascii="Times New Roman" w:eastAsia="Calibri" w:hAnsi="Times New Roman" w:cs="Times New Roman"/>
          <w:sz w:val="28"/>
          <w:szCs w:val="28"/>
        </w:rPr>
        <w:t>Рєзнікова</w:t>
      </w:r>
      <w:proofErr w:type="spellEnd"/>
      <w:r w:rsidRPr="00D96B7F">
        <w:rPr>
          <w:rFonts w:ascii="Times New Roman" w:eastAsia="Calibri" w:hAnsi="Times New Roman" w:cs="Times New Roman"/>
          <w:sz w:val="28"/>
          <w:szCs w:val="28"/>
        </w:rPr>
        <w:t xml:space="preserve"> В. Сучасні тенденції розвитку господарського процесу України. </w:t>
      </w:r>
      <w:r w:rsidRPr="00D96B7F">
        <w:rPr>
          <w:rFonts w:ascii="Times New Roman" w:eastAsia="Calibri" w:hAnsi="Times New Roman" w:cs="Times New Roman"/>
          <w:i/>
          <w:sz w:val="28"/>
          <w:szCs w:val="28"/>
        </w:rPr>
        <w:t>Право України.</w:t>
      </w:r>
      <w:r w:rsidRPr="00D96B7F">
        <w:rPr>
          <w:rFonts w:ascii="Times New Roman" w:eastAsia="Calibri" w:hAnsi="Times New Roman" w:cs="Times New Roman"/>
          <w:sz w:val="28"/>
          <w:szCs w:val="28"/>
        </w:rPr>
        <w:t xml:space="preserve"> 2017. № 9. С. 9-27.</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lang w:val="ru-RU"/>
        </w:rPr>
      </w:pPr>
      <w:r w:rsidRPr="00D96B7F">
        <w:rPr>
          <w:rFonts w:ascii="Times New Roman" w:eastAsia="Calibri" w:hAnsi="Times New Roman" w:cs="Times New Roman"/>
          <w:sz w:val="28"/>
          <w:szCs w:val="28"/>
        </w:rPr>
        <w:t xml:space="preserve">Господарське процесуальне право: Підручник / В.Д. </w:t>
      </w:r>
      <w:proofErr w:type="spellStart"/>
      <w:r w:rsidRPr="00D96B7F">
        <w:rPr>
          <w:rFonts w:ascii="Times New Roman" w:eastAsia="Calibri" w:hAnsi="Times New Roman" w:cs="Times New Roman"/>
          <w:sz w:val="28"/>
          <w:szCs w:val="28"/>
        </w:rPr>
        <w:t>Чернадчук</w:t>
      </w:r>
      <w:proofErr w:type="spellEnd"/>
      <w:r w:rsidRPr="00D96B7F">
        <w:rPr>
          <w:rFonts w:ascii="Times New Roman" w:eastAsia="Calibri" w:hAnsi="Times New Roman" w:cs="Times New Roman"/>
          <w:sz w:val="28"/>
          <w:szCs w:val="28"/>
        </w:rPr>
        <w:t>, В.В.</w:t>
      </w:r>
      <w:r w:rsidRPr="00D96B7F">
        <w:rPr>
          <w:rFonts w:ascii="Times New Roman" w:eastAsia="Calibri" w:hAnsi="Times New Roman" w:cs="Times New Roman"/>
          <w:i/>
          <w:iCs/>
          <w:sz w:val="28"/>
          <w:szCs w:val="28"/>
          <w:shd w:val="clear" w:color="auto" w:fill="FFFFFF"/>
        </w:rPr>
        <w:t> </w:t>
      </w:r>
      <w:proofErr w:type="spellStart"/>
      <w:r w:rsidRPr="00D96B7F">
        <w:rPr>
          <w:rFonts w:ascii="Times New Roman" w:eastAsia="Calibri" w:hAnsi="Times New Roman" w:cs="Times New Roman"/>
          <w:sz w:val="28"/>
          <w:szCs w:val="28"/>
        </w:rPr>
        <w:t>Сухонос</w:t>
      </w:r>
      <w:proofErr w:type="spellEnd"/>
      <w:r w:rsidRPr="00D96B7F">
        <w:rPr>
          <w:rFonts w:ascii="Times New Roman" w:eastAsia="Calibri" w:hAnsi="Times New Roman" w:cs="Times New Roman"/>
          <w:sz w:val="28"/>
          <w:szCs w:val="28"/>
        </w:rPr>
        <w:t xml:space="preserve"> (ст.), В.П. </w:t>
      </w:r>
      <w:proofErr w:type="spellStart"/>
      <w:r w:rsidRPr="00D96B7F">
        <w:rPr>
          <w:rFonts w:ascii="Times New Roman" w:eastAsia="Calibri" w:hAnsi="Times New Roman" w:cs="Times New Roman"/>
          <w:sz w:val="28"/>
          <w:szCs w:val="28"/>
        </w:rPr>
        <w:t>Нагребельний</w:t>
      </w:r>
      <w:proofErr w:type="spellEnd"/>
      <w:r w:rsidRPr="00D96B7F">
        <w:rPr>
          <w:rFonts w:ascii="Times New Roman" w:eastAsia="Calibri" w:hAnsi="Times New Roman" w:cs="Times New Roman"/>
          <w:sz w:val="28"/>
          <w:szCs w:val="28"/>
        </w:rPr>
        <w:t xml:space="preserve">, Д.М. Лук’янець; За </w:t>
      </w:r>
      <w:proofErr w:type="spellStart"/>
      <w:r w:rsidRPr="00D96B7F">
        <w:rPr>
          <w:rFonts w:ascii="Times New Roman" w:eastAsia="Calibri" w:hAnsi="Times New Roman" w:cs="Times New Roman"/>
          <w:sz w:val="28"/>
          <w:szCs w:val="28"/>
        </w:rPr>
        <w:t>заг</w:t>
      </w:r>
      <w:proofErr w:type="spellEnd"/>
      <w:r w:rsidRPr="00D96B7F">
        <w:rPr>
          <w:rFonts w:ascii="Times New Roman" w:eastAsia="Calibri" w:hAnsi="Times New Roman" w:cs="Times New Roman"/>
          <w:sz w:val="28"/>
          <w:szCs w:val="28"/>
        </w:rPr>
        <w:t xml:space="preserve">. ред. </w:t>
      </w:r>
      <w:proofErr w:type="spellStart"/>
      <w:r w:rsidRPr="00D96B7F">
        <w:rPr>
          <w:rFonts w:ascii="Times New Roman" w:eastAsia="Calibri" w:hAnsi="Times New Roman" w:cs="Times New Roman"/>
          <w:sz w:val="28"/>
          <w:szCs w:val="28"/>
        </w:rPr>
        <w:t>к.ю.н</w:t>
      </w:r>
      <w:proofErr w:type="spellEnd"/>
      <w:r w:rsidRPr="00D96B7F">
        <w:rPr>
          <w:rFonts w:ascii="Times New Roman" w:eastAsia="Calibri" w:hAnsi="Times New Roman" w:cs="Times New Roman"/>
          <w:sz w:val="28"/>
          <w:szCs w:val="28"/>
        </w:rPr>
        <w:t xml:space="preserve">. В.Д. </w:t>
      </w:r>
      <w:proofErr w:type="spellStart"/>
      <w:r w:rsidRPr="00D96B7F">
        <w:rPr>
          <w:rFonts w:ascii="Times New Roman" w:eastAsia="Calibri" w:hAnsi="Times New Roman" w:cs="Times New Roman"/>
          <w:sz w:val="28"/>
          <w:szCs w:val="28"/>
        </w:rPr>
        <w:t>Чернадчука</w:t>
      </w:r>
      <w:proofErr w:type="spellEnd"/>
      <w:r w:rsidRPr="00D96B7F">
        <w:rPr>
          <w:rFonts w:ascii="Times New Roman" w:eastAsia="Calibri" w:hAnsi="Times New Roman" w:cs="Times New Roman"/>
          <w:sz w:val="28"/>
          <w:szCs w:val="28"/>
        </w:rPr>
        <w:t xml:space="preserve">. 2ге вид., перероб. і </w:t>
      </w:r>
      <w:proofErr w:type="spellStart"/>
      <w:r w:rsidRPr="00D96B7F">
        <w:rPr>
          <w:rFonts w:ascii="Times New Roman" w:eastAsia="Calibri" w:hAnsi="Times New Roman" w:cs="Times New Roman"/>
          <w:sz w:val="28"/>
          <w:szCs w:val="28"/>
        </w:rPr>
        <w:t>доп</w:t>
      </w:r>
      <w:proofErr w:type="spellEnd"/>
      <w:r w:rsidRPr="00D96B7F">
        <w:rPr>
          <w:rFonts w:ascii="Times New Roman" w:eastAsia="Calibri" w:hAnsi="Times New Roman" w:cs="Times New Roman"/>
          <w:sz w:val="28"/>
          <w:szCs w:val="28"/>
        </w:rPr>
        <w:t>. Суми: ВТД «Університетська книга», 2008. 378 с.</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lang w:val="ru-RU"/>
        </w:rPr>
      </w:pPr>
      <w:proofErr w:type="spellStart"/>
      <w:r w:rsidRPr="00D96B7F">
        <w:rPr>
          <w:rFonts w:ascii="Times New Roman" w:eastAsia="Calibri" w:hAnsi="Times New Roman" w:cs="Times New Roman"/>
          <w:sz w:val="28"/>
          <w:szCs w:val="28"/>
        </w:rPr>
        <w:t>Таликін</w:t>
      </w:r>
      <w:proofErr w:type="spellEnd"/>
      <w:r w:rsidRPr="00D96B7F">
        <w:rPr>
          <w:rFonts w:ascii="Times New Roman" w:eastAsia="Calibri" w:hAnsi="Times New Roman" w:cs="Times New Roman"/>
          <w:sz w:val="28"/>
          <w:szCs w:val="28"/>
        </w:rPr>
        <w:t xml:space="preserve"> Є. Ознаки господарської процесуальної форми. </w:t>
      </w:r>
      <w:r w:rsidRPr="00D96B7F">
        <w:rPr>
          <w:rFonts w:ascii="Times New Roman" w:eastAsia="Calibri" w:hAnsi="Times New Roman" w:cs="Times New Roman"/>
          <w:i/>
          <w:sz w:val="28"/>
          <w:szCs w:val="28"/>
        </w:rPr>
        <w:t>Юридична Україна.</w:t>
      </w:r>
      <w:r w:rsidRPr="00D96B7F">
        <w:rPr>
          <w:rFonts w:ascii="Times New Roman" w:eastAsia="Calibri" w:hAnsi="Times New Roman" w:cs="Times New Roman"/>
          <w:sz w:val="28"/>
          <w:szCs w:val="28"/>
        </w:rPr>
        <w:t xml:space="preserve"> 2012. № 9. С. 87-94.</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hyperlink r:id="rId38" w:history="1">
        <w:r w:rsidRPr="00D96B7F">
          <w:rPr>
            <w:rFonts w:ascii="Times New Roman" w:eastAsia="Calibri" w:hAnsi="Times New Roman" w:cs="Times New Roman"/>
            <w:bCs/>
            <w:color w:val="0000FF"/>
            <w:sz w:val="28"/>
            <w:szCs w:val="28"/>
            <w:u w:val="single"/>
            <w:bdr w:val="none" w:sz="0" w:space="0" w:color="auto" w:frame="1"/>
            <w:lang w:val="ru-RU"/>
          </w:rPr>
          <w:t>Васильєв С.В. Цивільний процес: Навчальний посібник. X.</w:t>
        </w:r>
        <w:r w:rsidRPr="00D96B7F">
          <w:rPr>
            <w:rFonts w:ascii="Times New Roman" w:eastAsia="Calibri" w:hAnsi="Times New Roman" w:cs="Times New Roman"/>
            <w:bCs/>
            <w:color w:val="0000FF"/>
            <w:sz w:val="28"/>
            <w:szCs w:val="28"/>
            <w:u w:val="single"/>
            <w:bdr w:val="none" w:sz="0" w:space="0" w:color="auto" w:frame="1"/>
          </w:rPr>
          <w:t xml:space="preserve">: «Одіссей», </w:t>
        </w:r>
        <w:r w:rsidRPr="00D96B7F">
          <w:rPr>
            <w:rFonts w:ascii="Times New Roman" w:eastAsia="Calibri" w:hAnsi="Times New Roman" w:cs="Times New Roman"/>
            <w:bCs/>
            <w:color w:val="0000FF"/>
            <w:sz w:val="28"/>
            <w:szCs w:val="28"/>
            <w:u w:val="single"/>
            <w:bdr w:val="none" w:sz="0" w:space="0" w:color="auto" w:frame="1"/>
            <w:lang w:val="ru-RU"/>
          </w:rPr>
          <w:t xml:space="preserve">2008. 480 с. </w:t>
        </w:r>
        <w:r w:rsidRPr="00D96B7F">
          <w:rPr>
            <w:rFonts w:ascii="Times New Roman" w:eastAsia="Calibri" w:hAnsi="Times New Roman" w:cs="Times New Roman"/>
            <w:bCs/>
            <w:color w:val="0000FF"/>
            <w:sz w:val="28"/>
            <w:szCs w:val="28"/>
            <w:u w:val="single"/>
            <w:bdr w:val="none" w:sz="0" w:space="0" w:color="auto" w:frame="1"/>
            <w:lang w:val="en-US"/>
          </w:rPr>
          <w:t>URL</w:t>
        </w:r>
        <w:r w:rsidRPr="00D96B7F">
          <w:rPr>
            <w:rFonts w:ascii="Times New Roman" w:eastAsia="Calibri" w:hAnsi="Times New Roman" w:cs="Times New Roman"/>
            <w:bCs/>
            <w:color w:val="0000FF"/>
            <w:sz w:val="28"/>
            <w:szCs w:val="28"/>
            <w:u w:val="single"/>
            <w:bdr w:val="none" w:sz="0" w:space="0" w:color="auto" w:frame="1"/>
            <w:lang w:val="ru-RU"/>
          </w:rPr>
          <w:t>:</w:t>
        </w:r>
      </w:hyperlink>
      <w:r w:rsidRPr="00D96B7F">
        <w:rPr>
          <w:rFonts w:ascii="Times New Roman" w:eastAsia="Calibri" w:hAnsi="Times New Roman" w:cs="Times New Roman"/>
          <w:bCs/>
          <w:sz w:val="28"/>
          <w:szCs w:val="28"/>
          <w:bdr w:val="none" w:sz="0" w:space="0" w:color="auto" w:frame="1"/>
          <w:lang w:val="ru-RU"/>
        </w:rPr>
        <w:t xml:space="preserve"> </w:t>
      </w:r>
      <w:hyperlink r:id="rId39" w:history="1">
        <w:r w:rsidRPr="00D96B7F">
          <w:rPr>
            <w:rFonts w:ascii="Times New Roman" w:eastAsia="Calibri" w:hAnsi="Times New Roman" w:cs="Times New Roman"/>
            <w:color w:val="0000FF"/>
            <w:sz w:val="28"/>
            <w:szCs w:val="28"/>
            <w:u w:val="single"/>
            <w:lang w:val="en-US"/>
          </w:rPr>
          <w:t>https</w:t>
        </w:r>
        <w:r w:rsidRPr="00D96B7F">
          <w:rPr>
            <w:rFonts w:ascii="Times New Roman" w:eastAsia="Calibri" w:hAnsi="Times New Roman" w:cs="Times New Roman"/>
            <w:color w:val="0000FF"/>
            <w:sz w:val="28"/>
            <w:szCs w:val="28"/>
            <w:u w:val="single"/>
            <w:lang w:val="ru-RU"/>
          </w:rPr>
          <w:t>://</w:t>
        </w:r>
        <w:r w:rsidRPr="00D96B7F">
          <w:rPr>
            <w:rFonts w:ascii="Times New Roman" w:eastAsia="Calibri" w:hAnsi="Times New Roman" w:cs="Times New Roman"/>
            <w:color w:val="0000FF"/>
            <w:sz w:val="28"/>
            <w:szCs w:val="28"/>
            <w:u w:val="single"/>
            <w:lang w:val="en-US"/>
          </w:rPr>
          <w:t>lawbook</w:t>
        </w:r>
        <w:r w:rsidRPr="00D96B7F">
          <w:rPr>
            <w:rFonts w:ascii="Times New Roman" w:eastAsia="Calibri" w:hAnsi="Times New Roman" w:cs="Times New Roman"/>
            <w:color w:val="0000FF"/>
            <w:sz w:val="28"/>
            <w:szCs w:val="28"/>
            <w:u w:val="single"/>
            <w:lang w:val="ru-RU"/>
          </w:rPr>
          <w:t>.</w:t>
        </w:r>
        <w:r w:rsidRPr="00D96B7F">
          <w:rPr>
            <w:rFonts w:ascii="Times New Roman" w:eastAsia="Calibri" w:hAnsi="Times New Roman" w:cs="Times New Roman"/>
            <w:color w:val="0000FF"/>
            <w:sz w:val="28"/>
            <w:szCs w:val="28"/>
            <w:u w:val="single"/>
            <w:lang w:val="en-US"/>
          </w:rPr>
          <w:t>online</w:t>
        </w:r>
        <w:r w:rsidRPr="00D96B7F">
          <w:rPr>
            <w:rFonts w:ascii="Times New Roman" w:eastAsia="Calibri" w:hAnsi="Times New Roman" w:cs="Times New Roman"/>
            <w:color w:val="0000FF"/>
            <w:sz w:val="28"/>
            <w:szCs w:val="28"/>
            <w:u w:val="single"/>
            <w:lang w:val="ru-RU"/>
          </w:rPr>
          <w:t>/</w:t>
        </w:r>
        <w:r w:rsidRPr="00D96B7F">
          <w:rPr>
            <w:rFonts w:ascii="Times New Roman" w:eastAsia="Calibri" w:hAnsi="Times New Roman" w:cs="Times New Roman"/>
            <w:color w:val="0000FF"/>
            <w:sz w:val="28"/>
            <w:szCs w:val="28"/>
            <w:u w:val="single"/>
            <w:lang w:val="en-US"/>
          </w:rPr>
          <w:t>protses</w:t>
        </w:r>
        <w:r w:rsidRPr="00D96B7F">
          <w:rPr>
            <w:rFonts w:ascii="Times New Roman" w:eastAsia="Calibri" w:hAnsi="Times New Roman" w:cs="Times New Roman"/>
            <w:color w:val="0000FF"/>
            <w:sz w:val="28"/>
            <w:szCs w:val="28"/>
            <w:u w:val="single"/>
            <w:lang w:val="ru-RU"/>
          </w:rPr>
          <w:t>-</w:t>
        </w:r>
        <w:r w:rsidRPr="00D96B7F">
          <w:rPr>
            <w:rFonts w:ascii="Times New Roman" w:eastAsia="Calibri" w:hAnsi="Times New Roman" w:cs="Times New Roman"/>
            <w:color w:val="0000FF"/>
            <w:sz w:val="28"/>
            <w:szCs w:val="28"/>
            <w:u w:val="single"/>
            <w:lang w:val="en-US"/>
          </w:rPr>
          <w:t>ukrajini</w:t>
        </w:r>
        <w:r w:rsidRPr="00D96B7F">
          <w:rPr>
            <w:rFonts w:ascii="Times New Roman" w:eastAsia="Calibri" w:hAnsi="Times New Roman" w:cs="Times New Roman"/>
            <w:color w:val="0000FF"/>
            <w:sz w:val="28"/>
            <w:szCs w:val="28"/>
            <w:u w:val="single"/>
            <w:lang w:val="ru-RU"/>
          </w:rPr>
          <w:t>-</w:t>
        </w:r>
        <w:r w:rsidRPr="00D96B7F">
          <w:rPr>
            <w:rFonts w:ascii="Times New Roman" w:eastAsia="Calibri" w:hAnsi="Times New Roman" w:cs="Times New Roman"/>
            <w:color w:val="0000FF"/>
            <w:sz w:val="28"/>
            <w:szCs w:val="28"/>
            <w:u w:val="single"/>
            <w:lang w:val="en-US"/>
          </w:rPr>
          <w:t>tsivilniy</w:t>
        </w:r>
        <w:r w:rsidRPr="00D96B7F">
          <w:rPr>
            <w:rFonts w:ascii="Times New Roman" w:eastAsia="Calibri" w:hAnsi="Times New Roman" w:cs="Times New Roman"/>
            <w:color w:val="0000FF"/>
            <w:sz w:val="28"/>
            <w:szCs w:val="28"/>
            <w:u w:val="single"/>
            <w:lang w:val="ru-RU"/>
          </w:rPr>
          <w:t>/</w:t>
        </w:r>
        <w:r w:rsidRPr="00D96B7F">
          <w:rPr>
            <w:rFonts w:ascii="Times New Roman" w:eastAsia="Calibri" w:hAnsi="Times New Roman" w:cs="Times New Roman"/>
            <w:color w:val="0000FF"/>
            <w:sz w:val="28"/>
            <w:szCs w:val="28"/>
            <w:u w:val="single"/>
            <w:lang w:val="en-US"/>
          </w:rPr>
          <w:t>tsivilna</w:t>
        </w:r>
        <w:r w:rsidRPr="00D96B7F">
          <w:rPr>
            <w:rFonts w:ascii="Times New Roman" w:eastAsia="Calibri" w:hAnsi="Times New Roman" w:cs="Times New Roman"/>
            <w:color w:val="0000FF"/>
            <w:sz w:val="28"/>
            <w:szCs w:val="28"/>
            <w:u w:val="single"/>
            <w:lang w:val="ru-RU"/>
          </w:rPr>
          <w:t>-</w:t>
        </w:r>
        <w:r w:rsidRPr="00D96B7F">
          <w:rPr>
            <w:rFonts w:ascii="Times New Roman" w:eastAsia="Calibri" w:hAnsi="Times New Roman" w:cs="Times New Roman"/>
            <w:color w:val="0000FF"/>
            <w:sz w:val="28"/>
            <w:szCs w:val="28"/>
            <w:u w:val="single"/>
            <w:lang w:val="en-US"/>
          </w:rPr>
          <w:t>protsesualna</w:t>
        </w:r>
        <w:r w:rsidRPr="00D96B7F">
          <w:rPr>
            <w:rFonts w:ascii="Times New Roman" w:eastAsia="Calibri" w:hAnsi="Times New Roman" w:cs="Times New Roman"/>
            <w:color w:val="0000FF"/>
            <w:sz w:val="28"/>
            <w:szCs w:val="28"/>
            <w:u w:val="single"/>
            <w:lang w:val="ru-RU"/>
          </w:rPr>
          <w:t>-</w:t>
        </w:r>
        <w:r w:rsidRPr="00D96B7F">
          <w:rPr>
            <w:rFonts w:ascii="Times New Roman" w:eastAsia="Calibri" w:hAnsi="Times New Roman" w:cs="Times New Roman"/>
            <w:color w:val="0000FF"/>
            <w:sz w:val="28"/>
            <w:szCs w:val="28"/>
            <w:u w:val="single"/>
            <w:lang w:val="en-US"/>
          </w:rPr>
          <w:t>forma</w:t>
        </w:r>
        <w:r w:rsidRPr="00D96B7F">
          <w:rPr>
            <w:rFonts w:ascii="Times New Roman" w:eastAsia="Calibri" w:hAnsi="Times New Roman" w:cs="Times New Roman"/>
            <w:color w:val="0000FF"/>
            <w:sz w:val="28"/>
            <w:szCs w:val="28"/>
            <w:u w:val="single"/>
            <w:lang w:val="ru-RU"/>
          </w:rPr>
          <w:t>-58005.</w:t>
        </w:r>
        <w:r w:rsidRPr="00D96B7F">
          <w:rPr>
            <w:rFonts w:ascii="Times New Roman" w:eastAsia="Calibri" w:hAnsi="Times New Roman" w:cs="Times New Roman"/>
            <w:color w:val="0000FF"/>
            <w:sz w:val="28"/>
            <w:szCs w:val="28"/>
            <w:u w:val="single"/>
            <w:lang w:val="en-US"/>
          </w:rPr>
          <w:t>html</w:t>
        </w:r>
      </w:hyperlink>
      <w:r w:rsidRPr="00D96B7F">
        <w:rPr>
          <w:rFonts w:ascii="Times New Roman" w:eastAsia="Calibri" w:hAnsi="Times New Roman" w:cs="Times New Roman"/>
          <w:color w:val="0000FF"/>
          <w:sz w:val="28"/>
          <w:szCs w:val="28"/>
          <w:u w:val="single"/>
        </w:rPr>
        <w:t xml:space="preserve"> (дата звернення: 01.07.2019 р.)</w:t>
      </w:r>
      <w:r w:rsidRPr="00D96B7F">
        <w:rPr>
          <w:rFonts w:ascii="Times New Roman" w:eastAsia="Calibri" w:hAnsi="Times New Roman" w:cs="Times New Roman"/>
          <w:sz w:val="28"/>
          <w:szCs w:val="28"/>
          <w:lang w:val="ru-RU"/>
        </w:rPr>
        <w:t>.</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lang w:val="ru-RU"/>
        </w:rPr>
      </w:pPr>
      <w:r w:rsidRPr="00D96B7F">
        <w:rPr>
          <w:rFonts w:ascii="Times New Roman" w:eastAsia="Calibri" w:hAnsi="Times New Roman" w:cs="Times New Roman"/>
          <w:sz w:val="28"/>
          <w:szCs w:val="28"/>
        </w:rPr>
        <w:t xml:space="preserve">Трофименко В.М. Процесуальна форма: сутність і значення у кримінальному судочинстві. </w:t>
      </w:r>
      <w:r w:rsidRPr="00D96B7F">
        <w:rPr>
          <w:rFonts w:ascii="Times New Roman" w:eastAsia="Calibri" w:hAnsi="Times New Roman" w:cs="Times New Roman"/>
          <w:i/>
          <w:sz w:val="28"/>
          <w:szCs w:val="28"/>
        </w:rPr>
        <w:t>Проблеми законності</w:t>
      </w:r>
      <w:r w:rsidRPr="00D96B7F">
        <w:rPr>
          <w:rFonts w:ascii="Times New Roman" w:eastAsia="Calibri" w:hAnsi="Times New Roman" w:cs="Times New Roman"/>
          <w:sz w:val="28"/>
          <w:szCs w:val="28"/>
        </w:rPr>
        <w:t>. 2012. Випуск 120. С.</w:t>
      </w:r>
      <w:r w:rsidRPr="00D96B7F">
        <w:rPr>
          <w:rFonts w:ascii="Times New Roman" w:eastAsia="Calibri" w:hAnsi="Times New Roman" w:cs="Times New Roman"/>
          <w:i/>
          <w:iCs/>
          <w:sz w:val="28"/>
          <w:szCs w:val="28"/>
          <w:shd w:val="clear" w:color="auto" w:fill="FFFFFF"/>
        </w:rPr>
        <w:t> </w:t>
      </w:r>
      <w:r w:rsidRPr="00D96B7F">
        <w:rPr>
          <w:rFonts w:ascii="Times New Roman" w:eastAsia="Calibri" w:hAnsi="Times New Roman" w:cs="Times New Roman"/>
          <w:sz w:val="28"/>
          <w:szCs w:val="28"/>
        </w:rPr>
        <w:t>202-209.</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lang w:val="ru-RU"/>
        </w:rPr>
      </w:pPr>
      <w:proofErr w:type="spellStart"/>
      <w:r w:rsidRPr="00D96B7F">
        <w:rPr>
          <w:rFonts w:ascii="Times New Roman" w:eastAsia="Calibri" w:hAnsi="Times New Roman" w:cs="Times New Roman"/>
          <w:sz w:val="28"/>
          <w:szCs w:val="28"/>
        </w:rPr>
        <w:t>Бержель</w:t>
      </w:r>
      <w:proofErr w:type="spellEnd"/>
      <w:r w:rsidRPr="00D96B7F">
        <w:rPr>
          <w:rFonts w:ascii="Times New Roman" w:eastAsia="Calibri" w:hAnsi="Times New Roman" w:cs="Times New Roman"/>
          <w:sz w:val="28"/>
          <w:szCs w:val="28"/>
        </w:rPr>
        <w:t xml:space="preserve"> Ж.-Л. </w:t>
      </w:r>
      <w:proofErr w:type="spellStart"/>
      <w:r w:rsidRPr="00D96B7F">
        <w:rPr>
          <w:rFonts w:ascii="Times New Roman" w:eastAsia="Calibri" w:hAnsi="Times New Roman" w:cs="Times New Roman"/>
          <w:sz w:val="28"/>
          <w:szCs w:val="28"/>
        </w:rPr>
        <w:t>Общая</w:t>
      </w:r>
      <w:proofErr w:type="spellEnd"/>
      <w:r w:rsidRPr="00D96B7F">
        <w:rPr>
          <w:rFonts w:ascii="Times New Roman" w:eastAsia="Calibri" w:hAnsi="Times New Roman" w:cs="Times New Roman"/>
          <w:sz w:val="28"/>
          <w:szCs w:val="28"/>
        </w:rPr>
        <w:t xml:space="preserve"> </w:t>
      </w:r>
      <w:proofErr w:type="spellStart"/>
      <w:r w:rsidRPr="00D96B7F">
        <w:rPr>
          <w:rFonts w:ascii="Times New Roman" w:eastAsia="Calibri" w:hAnsi="Times New Roman" w:cs="Times New Roman"/>
          <w:sz w:val="28"/>
          <w:szCs w:val="28"/>
        </w:rPr>
        <w:t>теория</w:t>
      </w:r>
      <w:proofErr w:type="spellEnd"/>
      <w:r w:rsidRPr="00D96B7F">
        <w:rPr>
          <w:rFonts w:ascii="Times New Roman" w:eastAsia="Calibri" w:hAnsi="Times New Roman" w:cs="Times New Roman"/>
          <w:sz w:val="28"/>
          <w:szCs w:val="28"/>
        </w:rPr>
        <w:t xml:space="preserve"> права / </w:t>
      </w:r>
      <w:proofErr w:type="spellStart"/>
      <w:r w:rsidRPr="00D96B7F">
        <w:rPr>
          <w:rFonts w:ascii="Times New Roman" w:eastAsia="Calibri" w:hAnsi="Times New Roman" w:cs="Times New Roman"/>
          <w:sz w:val="28"/>
          <w:szCs w:val="28"/>
        </w:rPr>
        <w:t>под</w:t>
      </w:r>
      <w:proofErr w:type="spellEnd"/>
      <w:r w:rsidRPr="00D96B7F">
        <w:rPr>
          <w:rFonts w:ascii="Times New Roman" w:eastAsia="Calibri" w:hAnsi="Times New Roman" w:cs="Times New Roman"/>
          <w:sz w:val="28"/>
          <w:szCs w:val="28"/>
        </w:rPr>
        <w:t xml:space="preserve"> </w:t>
      </w:r>
      <w:proofErr w:type="spellStart"/>
      <w:r w:rsidRPr="00D96B7F">
        <w:rPr>
          <w:rFonts w:ascii="Times New Roman" w:eastAsia="Calibri" w:hAnsi="Times New Roman" w:cs="Times New Roman"/>
          <w:sz w:val="28"/>
          <w:szCs w:val="28"/>
        </w:rPr>
        <w:t>общ</w:t>
      </w:r>
      <w:proofErr w:type="spellEnd"/>
      <w:r w:rsidRPr="00D96B7F">
        <w:rPr>
          <w:rFonts w:ascii="Times New Roman" w:eastAsia="Calibri" w:hAnsi="Times New Roman" w:cs="Times New Roman"/>
          <w:sz w:val="28"/>
          <w:szCs w:val="28"/>
        </w:rPr>
        <w:t xml:space="preserve">. ред. Даниленко / Пер. с </w:t>
      </w:r>
      <w:proofErr w:type="spellStart"/>
      <w:r w:rsidRPr="00D96B7F">
        <w:rPr>
          <w:rFonts w:ascii="Times New Roman" w:eastAsia="Calibri" w:hAnsi="Times New Roman" w:cs="Times New Roman"/>
          <w:sz w:val="28"/>
          <w:szCs w:val="28"/>
        </w:rPr>
        <w:t>фр</w:t>
      </w:r>
      <w:proofErr w:type="spellEnd"/>
      <w:r w:rsidRPr="00D96B7F">
        <w:rPr>
          <w:rFonts w:ascii="Times New Roman" w:eastAsia="Calibri" w:hAnsi="Times New Roman" w:cs="Times New Roman"/>
          <w:sz w:val="28"/>
          <w:szCs w:val="28"/>
        </w:rPr>
        <w:t xml:space="preserve">. </w:t>
      </w:r>
      <w:r w:rsidRPr="00D96B7F">
        <w:rPr>
          <w:rFonts w:ascii="Times New Roman" w:eastAsia="Calibri" w:hAnsi="Times New Roman" w:cs="Times New Roman"/>
          <w:sz w:val="28"/>
          <w:szCs w:val="28"/>
          <w:lang w:val="ru-RU"/>
        </w:rPr>
        <w:t>Москва</w:t>
      </w:r>
      <w:proofErr w:type="gramStart"/>
      <w:r w:rsidRPr="00D96B7F">
        <w:rPr>
          <w:rFonts w:ascii="Times New Roman" w:eastAsia="Calibri" w:hAnsi="Times New Roman" w:cs="Times New Roman"/>
          <w:sz w:val="28"/>
          <w:szCs w:val="28"/>
        </w:rPr>
        <w:t xml:space="preserve"> :</w:t>
      </w:r>
      <w:proofErr w:type="gramEnd"/>
      <w:r w:rsidRPr="00D96B7F">
        <w:rPr>
          <w:rFonts w:ascii="Times New Roman" w:eastAsia="Calibri" w:hAnsi="Times New Roman" w:cs="Times New Roman"/>
          <w:sz w:val="28"/>
          <w:szCs w:val="28"/>
        </w:rPr>
        <w:t xml:space="preserve"> </w:t>
      </w:r>
      <w:proofErr w:type="spellStart"/>
      <w:r w:rsidRPr="00D96B7F">
        <w:rPr>
          <w:rFonts w:ascii="Times New Roman" w:eastAsia="Calibri" w:hAnsi="Times New Roman" w:cs="Times New Roman"/>
          <w:sz w:val="28"/>
          <w:szCs w:val="28"/>
        </w:rPr>
        <w:t>Издательский</w:t>
      </w:r>
      <w:proofErr w:type="spellEnd"/>
      <w:r w:rsidRPr="00D96B7F">
        <w:rPr>
          <w:rFonts w:ascii="Times New Roman" w:eastAsia="Calibri" w:hAnsi="Times New Roman" w:cs="Times New Roman"/>
          <w:sz w:val="28"/>
          <w:szCs w:val="28"/>
        </w:rPr>
        <w:t xml:space="preserve"> </w:t>
      </w:r>
      <w:proofErr w:type="spellStart"/>
      <w:r w:rsidRPr="00D96B7F">
        <w:rPr>
          <w:rFonts w:ascii="Times New Roman" w:eastAsia="Calibri" w:hAnsi="Times New Roman" w:cs="Times New Roman"/>
          <w:sz w:val="28"/>
          <w:szCs w:val="28"/>
        </w:rPr>
        <w:t>дом</w:t>
      </w:r>
      <w:proofErr w:type="spellEnd"/>
      <w:r w:rsidRPr="00D96B7F">
        <w:rPr>
          <w:rFonts w:ascii="Times New Roman" w:eastAsia="Calibri" w:hAnsi="Times New Roman" w:cs="Times New Roman"/>
          <w:sz w:val="28"/>
          <w:szCs w:val="28"/>
        </w:rPr>
        <w:t xml:space="preserve"> </w:t>
      </w:r>
      <w:r w:rsidRPr="00D96B7F">
        <w:rPr>
          <w:rFonts w:ascii="Times New Roman" w:eastAsia="Calibri" w:hAnsi="Times New Roman" w:cs="Times New Roman"/>
          <w:sz w:val="28"/>
          <w:szCs w:val="28"/>
          <w:lang w:val="en-US"/>
        </w:rPr>
        <w:t>NOTA</w:t>
      </w:r>
      <w:r w:rsidRPr="00D96B7F">
        <w:rPr>
          <w:rFonts w:ascii="Times New Roman" w:eastAsia="Calibri" w:hAnsi="Times New Roman" w:cs="Times New Roman"/>
          <w:sz w:val="28"/>
          <w:szCs w:val="28"/>
          <w:lang w:val="ru-RU"/>
        </w:rPr>
        <w:t xml:space="preserve"> </w:t>
      </w:r>
      <w:r w:rsidRPr="00D96B7F">
        <w:rPr>
          <w:rFonts w:ascii="Times New Roman" w:eastAsia="Calibri" w:hAnsi="Times New Roman" w:cs="Times New Roman"/>
          <w:sz w:val="28"/>
          <w:szCs w:val="28"/>
          <w:lang w:val="en-US"/>
        </w:rPr>
        <w:t>BENE</w:t>
      </w:r>
      <w:r w:rsidRPr="00D96B7F">
        <w:rPr>
          <w:rFonts w:ascii="Times New Roman" w:eastAsia="Calibri" w:hAnsi="Times New Roman" w:cs="Times New Roman"/>
          <w:sz w:val="28"/>
          <w:szCs w:val="28"/>
          <w:lang w:val="ru-RU"/>
        </w:rPr>
        <w:t xml:space="preserve">. 2000. 576 </w:t>
      </w:r>
      <w:r w:rsidRPr="00D96B7F">
        <w:rPr>
          <w:rFonts w:ascii="Times New Roman" w:eastAsia="Calibri" w:hAnsi="Times New Roman" w:cs="Times New Roman"/>
          <w:sz w:val="28"/>
          <w:szCs w:val="28"/>
        </w:rPr>
        <w:t>с.</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lang w:val="ru-RU"/>
        </w:rPr>
      </w:pPr>
      <w:proofErr w:type="spellStart"/>
      <w:r w:rsidRPr="00D96B7F">
        <w:rPr>
          <w:rFonts w:ascii="Times New Roman" w:eastAsia="Calibri" w:hAnsi="Times New Roman" w:cs="Times New Roman"/>
          <w:sz w:val="28"/>
          <w:szCs w:val="28"/>
        </w:rPr>
        <w:t>Лобойко</w:t>
      </w:r>
      <w:proofErr w:type="spellEnd"/>
      <w:r w:rsidRPr="00D96B7F">
        <w:rPr>
          <w:rFonts w:ascii="Times New Roman" w:eastAsia="Calibri" w:hAnsi="Times New Roman" w:cs="Times New Roman"/>
          <w:sz w:val="28"/>
          <w:szCs w:val="28"/>
        </w:rPr>
        <w:t xml:space="preserve"> Л.М., </w:t>
      </w:r>
      <w:proofErr w:type="spellStart"/>
      <w:r w:rsidRPr="00D96B7F">
        <w:rPr>
          <w:rFonts w:ascii="Times New Roman" w:eastAsia="Calibri" w:hAnsi="Times New Roman" w:cs="Times New Roman"/>
          <w:sz w:val="28"/>
          <w:szCs w:val="28"/>
        </w:rPr>
        <w:t>Банчук</w:t>
      </w:r>
      <w:proofErr w:type="spellEnd"/>
      <w:r w:rsidRPr="00D96B7F">
        <w:rPr>
          <w:rFonts w:ascii="Times New Roman" w:eastAsia="Calibri" w:hAnsi="Times New Roman" w:cs="Times New Roman"/>
          <w:sz w:val="28"/>
          <w:szCs w:val="28"/>
        </w:rPr>
        <w:t xml:space="preserve"> О.А. Кримінальний процес: Навчальний посібник. </w:t>
      </w:r>
      <w:r w:rsidRPr="00D96B7F">
        <w:rPr>
          <w:rFonts w:ascii="Times New Roman" w:eastAsia="Calibri" w:hAnsi="Times New Roman" w:cs="Times New Roman"/>
          <w:color w:val="0000FF"/>
          <w:sz w:val="28"/>
          <w:szCs w:val="28"/>
          <w:u w:val="single"/>
          <w:shd w:val="clear" w:color="auto" w:fill="FFFFFF"/>
        </w:rPr>
        <w:t xml:space="preserve">Київ </w:t>
      </w:r>
      <w:r w:rsidRPr="00D96B7F">
        <w:rPr>
          <w:rFonts w:ascii="Times New Roman" w:eastAsia="Calibri" w:hAnsi="Times New Roman" w:cs="Times New Roman"/>
          <w:sz w:val="28"/>
          <w:szCs w:val="28"/>
        </w:rPr>
        <w:t xml:space="preserve">: </w:t>
      </w:r>
      <w:proofErr w:type="spellStart"/>
      <w:r w:rsidRPr="00D96B7F">
        <w:rPr>
          <w:rFonts w:ascii="Times New Roman" w:eastAsia="Calibri" w:hAnsi="Times New Roman" w:cs="Times New Roman"/>
          <w:sz w:val="28"/>
          <w:szCs w:val="28"/>
        </w:rPr>
        <w:t>Ваіте</w:t>
      </w:r>
      <w:proofErr w:type="spellEnd"/>
      <w:r w:rsidRPr="00D96B7F">
        <w:rPr>
          <w:rFonts w:ascii="Times New Roman" w:eastAsia="Calibri" w:hAnsi="Times New Roman" w:cs="Times New Roman"/>
          <w:sz w:val="28"/>
          <w:szCs w:val="28"/>
        </w:rPr>
        <w:t>, 2014. 280 с.</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proofErr w:type="spellStart"/>
      <w:r w:rsidRPr="00D96B7F">
        <w:rPr>
          <w:rFonts w:ascii="Times New Roman" w:eastAsia="Calibri" w:hAnsi="Times New Roman" w:cs="Times New Roman"/>
          <w:sz w:val="28"/>
          <w:szCs w:val="28"/>
          <w:lang w:val="ru-RU"/>
        </w:rPr>
        <w:t>Талыкин</w:t>
      </w:r>
      <w:proofErr w:type="spellEnd"/>
      <w:r w:rsidRPr="00D96B7F">
        <w:rPr>
          <w:rFonts w:ascii="Times New Roman" w:eastAsia="Calibri" w:hAnsi="Times New Roman" w:cs="Times New Roman"/>
          <w:sz w:val="28"/>
          <w:szCs w:val="28"/>
          <w:lang w:val="ru-RU"/>
        </w:rPr>
        <w:t xml:space="preserve"> Е.А. Признаки </w:t>
      </w:r>
      <w:proofErr w:type="spellStart"/>
      <w:r w:rsidRPr="00D96B7F">
        <w:rPr>
          <w:rFonts w:ascii="Times New Roman" w:eastAsia="Calibri" w:hAnsi="Times New Roman" w:cs="Times New Roman"/>
          <w:sz w:val="28"/>
          <w:szCs w:val="28"/>
          <w:lang w:val="ru-RU"/>
        </w:rPr>
        <w:t>цивилистической</w:t>
      </w:r>
      <w:proofErr w:type="spellEnd"/>
      <w:r w:rsidRPr="00D96B7F">
        <w:rPr>
          <w:rFonts w:ascii="Times New Roman" w:eastAsia="Calibri" w:hAnsi="Times New Roman" w:cs="Times New Roman"/>
          <w:sz w:val="28"/>
          <w:szCs w:val="28"/>
          <w:lang w:val="ru-RU"/>
        </w:rPr>
        <w:t xml:space="preserve"> процессуальной формы. </w:t>
      </w:r>
      <w:r w:rsidRPr="00D96B7F">
        <w:rPr>
          <w:rFonts w:ascii="Times New Roman" w:eastAsia="Calibri" w:hAnsi="Times New Roman" w:cs="Times New Roman"/>
          <w:i/>
          <w:sz w:val="28"/>
          <w:szCs w:val="28"/>
          <w:lang w:val="ru-RU"/>
        </w:rPr>
        <w:t>Известия Тульского государственного университета.</w:t>
      </w:r>
      <w:r w:rsidRPr="00D96B7F">
        <w:rPr>
          <w:rFonts w:ascii="Times New Roman" w:eastAsia="Calibri" w:hAnsi="Times New Roman" w:cs="Times New Roman"/>
          <w:sz w:val="28"/>
          <w:szCs w:val="28"/>
          <w:lang w:val="ru-RU"/>
        </w:rPr>
        <w:t xml:space="preserve"> Экономические и юридические науки. 2016. Выпуск 1. Часть </w:t>
      </w:r>
      <w:r w:rsidRPr="00D96B7F">
        <w:rPr>
          <w:rFonts w:ascii="Times New Roman" w:eastAsia="Calibri" w:hAnsi="Times New Roman" w:cs="Times New Roman"/>
          <w:sz w:val="28"/>
          <w:szCs w:val="28"/>
          <w:lang w:val="en-US"/>
        </w:rPr>
        <w:t>II.</w:t>
      </w:r>
      <w:r w:rsidRPr="00D96B7F">
        <w:rPr>
          <w:rFonts w:ascii="Times New Roman" w:eastAsia="Calibri" w:hAnsi="Times New Roman" w:cs="Times New Roman"/>
          <w:sz w:val="28"/>
          <w:szCs w:val="28"/>
          <w:lang w:val="ru-RU"/>
        </w:rPr>
        <w:t xml:space="preserve"> С. 266-273.</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lastRenderedPageBreak/>
        <w:t>Цивільний процесуальний кодекс України: Закон України від 18.03.2004 р. № 1618-</w:t>
      </w:r>
      <w:r w:rsidRPr="00D96B7F">
        <w:rPr>
          <w:rFonts w:ascii="Times New Roman" w:eastAsia="Calibri" w:hAnsi="Times New Roman" w:cs="Times New Roman"/>
          <w:sz w:val="28"/>
          <w:szCs w:val="28"/>
          <w:lang w:val="en-US"/>
        </w:rPr>
        <w:t>IV</w:t>
      </w:r>
      <w:r w:rsidRPr="00D96B7F">
        <w:rPr>
          <w:rFonts w:ascii="Times New Roman" w:eastAsia="Calibri" w:hAnsi="Times New Roman" w:cs="Times New Roman"/>
          <w:sz w:val="28"/>
          <w:szCs w:val="28"/>
        </w:rPr>
        <w:t xml:space="preserve">. </w:t>
      </w:r>
      <w:r w:rsidRPr="00D96B7F">
        <w:rPr>
          <w:rFonts w:ascii="Times New Roman" w:eastAsia="Calibri" w:hAnsi="Times New Roman" w:cs="Times New Roman"/>
          <w:sz w:val="28"/>
          <w:szCs w:val="28"/>
          <w:lang w:val="en-US"/>
        </w:rPr>
        <w:t xml:space="preserve">URL: </w:t>
      </w:r>
      <w:hyperlink r:id="rId40" w:history="1">
        <w:r w:rsidRPr="00D96B7F">
          <w:rPr>
            <w:rFonts w:ascii="Times New Roman" w:eastAsia="Calibri" w:hAnsi="Times New Roman" w:cs="Times New Roman"/>
            <w:color w:val="0000FF"/>
            <w:sz w:val="28"/>
            <w:szCs w:val="28"/>
            <w:u w:val="single"/>
            <w:lang w:val="ru-RU"/>
          </w:rPr>
          <w:t>https://zakon.rada.gov.ua/laws/show/1618-15</w:t>
        </w:r>
      </w:hyperlink>
      <w:r w:rsidRPr="00D96B7F">
        <w:rPr>
          <w:rFonts w:ascii="Times New Roman" w:eastAsia="Calibri" w:hAnsi="Times New Roman" w:cs="Times New Roman"/>
          <w:sz w:val="28"/>
          <w:szCs w:val="28"/>
          <w:lang w:val="en-US"/>
        </w:rPr>
        <w:t>.</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color w:val="0000FF"/>
          <w:u w:val="single"/>
          <w:lang w:val="ru-RU"/>
        </w:rPr>
      </w:pPr>
      <w:r w:rsidRPr="00D96B7F">
        <w:rPr>
          <w:rFonts w:ascii="Times New Roman" w:eastAsia="Calibri" w:hAnsi="Times New Roman" w:cs="Times New Roman"/>
          <w:sz w:val="28"/>
          <w:szCs w:val="28"/>
        </w:rPr>
        <w:t>Кодекс адміністративного судочинства України: Закон України від 06.07.2005 р. № 2747-</w:t>
      </w:r>
      <w:r w:rsidRPr="00D96B7F">
        <w:rPr>
          <w:rFonts w:ascii="Times New Roman" w:eastAsia="Calibri" w:hAnsi="Times New Roman" w:cs="Times New Roman"/>
          <w:sz w:val="28"/>
          <w:szCs w:val="28"/>
          <w:lang w:val="en-US"/>
        </w:rPr>
        <w:t>IV</w:t>
      </w:r>
      <w:r w:rsidRPr="00D96B7F">
        <w:rPr>
          <w:rFonts w:ascii="Times New Roman" w:eastAsia="Calibri" w:hAnsi="Times New Roman" w:cs="Times New Roman"/>
          <w:sz w:val="28"/>
          <w:szCs w:val="28"/>
          <w:lang w:val="ru-RU"/>
        </w:rPr>
        <w:t xml:space="preserve">. </w:t>
      </w:r>
      <w:r w:rsidRPr="00D96B7F">
        <w:rPr>
          <w:rFonts w:ascii="Times New Roman" w:eastAsia="Calibri" w:hAnsi="Times New Roman" w:cs="Times New Roman"/>
          <w:sz w:val="28"/>
          <w:szCs w:val="28"/>
          <w:lang w:val="en-US"/>
        </w:rPr>
        <w:t>URL</w:t>
      </w:r>
      <w:r w:rsidRPr="00D96B7F">
        <w:rPr>
          <w:rFonts w:ascii="Times New Roman" w:eastAsia="Calibri" w:hAnsi="Times New Roman" w:cs="Times New Roman"/>
          <w:sz w:val="28"/>
          <w:szCs w:val="28"/>
          <w:lang w:val="ru-RU"/>
        </w:rPr>
        <w:t xml:space="preserve">: </w:t>
      </w:r>
      <w:hyperlink r:id="rId41" w:history="1">
        <w:r w:rsidRPr="00D96B7F">
          <w:rPr>
            <w:rFonts w:ascii="Times New Roman" w:eastAsia="Calibri" w:hAnsi="Times New Roman" w:cs="Times New Roman"/>
            <w:color w:val="0000FF"/>
            <w:sz w:val="28"/>
            <w:szCs w:val="28"/>
            <w:u w:val="single"/>
            <w:lang w:val="ru-RU"/>
          </w:rPr>
          <w:t>https://zakon.rada.gov.ua/laws/show/2747-15</w:t>
        </w:r>
      </w:hyperlink>
      <w:r w:rsidRPr="00D96B7F">
        <w:rPr>
          <w:rFonts w:ascii="Times New Roman" w:eastAsia="Calibri" w:hAnsi="Times New Roman" w:cs="Times New Roman"/>
          <w:color w:val="0000FF"/>
          <w:sz w:val="28"/>
          <w:szCs w:val="28"/>
          <w:u w:val="single"/>
          <w:lang w:val="ru-RU"/>
        </w:rPr>
        <w:t>.</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color w:val="0000FF"/>
          <w:sz w:val="28"/>
          <w:szCs w:val="28"/>
          <w:u w:val="single"/>
        </w:rPr>
      </w:pPr>
      <w:r w:rsidRPr="00D96B7F">
        <w:rPr>
          <w:rFonts w:ascii="Times New Roman" w:eastAsia="Calibri" w:hAnsi="Times New Roman" w:cs="Times New Roman"/>
          <w:sz w:val="28"/>
          <w:szCs w:val="28"/>
        </w:rPr>
        <w:t>«Про внесення змін до Господарського процесуального кодексу України, Цивільного процесуального кодексу України, Кодексу адміністративного судочинства України та інших законодавчих актів»: Закон України від 03.10.2017 р. № 2147-</w:t>
      </w:r>
      <w:r w:rsidRPr="00D96B7F">
        <w:rPr>
          <w:rFonts w:ascii="Times New Roman" w:eastAsia="Calibri" w:hAnsi="Times New Roman" w:cs="Times New Roman"/>
          <w:sz w:val="28"/>
          <w:szCs w:val="28"/>
          <w:lang w:val="en-US"/>
        </w:rPr>
        <w:t>VIII</w:t>
      </w:r>
      <w:r w:rsidRPr="00D96B7F">
        <w:rPr>
          <w:rFonts w:ascii="Times New Roman" w:eastAsia="Calibri" w:hAnsi="Times New Roman" w:cs="Times New Roman"/>
          <w:sz w:val="28"/>
          <w:szCs w:val="28"/>
          <w:lang w:val="ru-RU"/>
        </w:rPr>
        <w:t xml:space="preserve">. </w:t>
      </w:r>
      <w:r w:rsidRPr="00D96B7F">
        <w:rPr>
          <w:rFonts w:ascii="Times New Roman" w:eastAsia="Calibri" w:hAnsi="Times New Roman" w:cs="Times New Roman"/>
          <w:sz w:val="28"/>
          <w:szCs w:val="28"/>
          <w:lang w:val="en-US"/>
        </w:rPr>
        <w:t>URL</w:t>
      </w:r>
      <w:r w:rsidRPr="00D96B7F">
        <w:rPr>
          <w:rFonts w:ascii="Times New Roman" w:eastAsia="Calibri" w:hAnsi="Times New Roman" w:cs="Times New Roman"/>
          <w:sz w:val="28"/>
          <w:szCs w:val="28"/>
          <w:lang w:val="ru-RU"/>
        </w:rPr>
        <w:t>:</w:t>
      </w:r>
      <w:r w:rsidRPr="00D96B7F">
        <w:rPr>
          <w:rFonts w:ascii="Times New Roman" w:eastAsia="Calibri" w:hAnsi="Times New Roman" w:cs="Times New Roman"/>
          <w:i/>
          <w:iCs/>
          <w:sz w:val="28"/>
          <w:szCs w:val="28"/>
          <w:shd w:val="clear" w:color="auto" w:fill="FFFFFF"/>
        </w:rPr>
        <w:t> </w:t>
      </w:r>
      <w:hyperlink r:id="rId42" w:history="1">
        <w:r w:rsidRPr="00D96B7F">
          <w:rPr>
            <w:rFonts w:ascii="Times New Roman" w:eastAsia="Calibri" w:hAnsi="Times New Roman" w:cs="Times New Roman"/>
            <w:color w:val="0000FF"/>
            <w:sz w:val="28"/>
            <w:szCs w:val="28"/>
            <w:u w:val="single"/>
            <w:lang w:val="ru-RU"/>
          </w:rPr>
          <w:t>https://zakon.rada.gov.ua/laws/show/2147-19</w:t>
        </w:r>
      </w:hyperlink>
      <w:r w:rsidRPr="00D96B7F">
        <w:rPr>
          <w:rFonts w:ascii="Times New Roman" w:eastAsia="Calibri" w:hAnsi="Times New Roman" w:cs="Times New Roman"/>
          <w:color w:val="0000FF"/>
          <w:sz w:val="28"/>
          <w:szCs w:val="28"/>
          <w:u w:val="single"/>
          <w:lang w:val="ru-RU"/>
        </w:rPr>
        <w:t>.</w:t>
      </w:r>
    </w:p>
    <w:p w:rsidR="00D96B7F" w:rsidRPr="00D96B7F" w:rsidRDefault="00D96B7F" w:rsidP="00D96B7F">
      <w:pPr>
        <w:numPr>
          <w:ilvl w:val="0"/>
          <w:numId w:val="3"/>
        </w:numPr>
        <w:spacing w:after="0" w:line="360" w:lineRule="auto"/>
        <w:contextualSpacing/>
        <w:jc w:val="both"/>
        <w:rPr>
          <w:rFonts w:ascii="Calibri" w:eastAsia="Calibri" w:hAnsi="Calibri" w:cs="Times New Roman"/>
          <w:lang w:val="ru-RU"/>
        </w:rPr>
      </w:pPr>
      <w:proofErr w:type="spellStart"/>
      <w:r w:rsidRPr="00D96B7F">
        <w:rPr>
          <w:rFonts w:ascii="Times New Roman" w:eastAsia="Calibri" w:hAnsi="Times New Roman" w:cs="Times New Roman"/>
          <w:sz w:val="28"/>
          <w:szCs w:val="28"/>
        </w:rPr>
        <w:t>Беляневич</w:t>
      </w:r>
      <w:proofErr w:type="spellEnd"/>
      <w:r w:rsidRPr="00D96B7F">
        <w:rPr>
          <w:rFonts w:ascii="Times New Roman" w:eastAsia="Calibri" w:hAnsi="Times New Roman" w:cs="Times New Roman"/>
          <w:sz w:val="28"/>
          <w:szCs w:val="28"/>
        </w:rPr>
        <w:t xml:space="preserve"> О.А. Про уніфікацію і спеціалізацію процесуального права. </w:t>
      </w:r>
      <w:r w:rsidRPr="00D96B7F">
        <w:rPr>
          <w:rFonts w:ascii="Times New Roman" w:eastAsia="Calibri" w:hAnsi="Times New Roman" w:cs="Times New Roman"/>
          <w:i/>
          <w:sz w:val="28"/>
          <w:szCs w:val="28"/>
        </w:rPr>
        <w:t>Університетські наукові записки.</w:t>
      </w:r>
      <w:r w:rsidRPr="00D96B7F">
        <w:rPr>
          <w:rFonts w:ascii="Times New Roman" w:eastAsia="Calibri" w:hAnsi="Times New Roman" w:cs="Times New Roman"/>
          <w:sz w:val="28"/>
          <w:szCs w:val="28"/>
        </w:rPr>
        <w:t xml:space="preserve"> 2012. № 1 (41). С. 95-105.</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lang w:val="ru-RU"/>
        </w:rPr>
        <w:t xml:space="preserve">Проблемы науки гражданского процессуального права: </w:t>
      </w:r>
      <w:proofErr w:type="spellStart"/>
      <w:r w:rsidRPr="00D96B7F">
        <w:rPr>
          <w:rFonts w:ascii="Times New Roman" w:eastAsia="Calibri" w:hAnsi="Times New Roman" w:cs="Times New Roman"/>
          <w:sz w:val="28"/>
          <w:szCs w:val="28"/>
          <w:lang w:val="ru-RU"/>
        </w:rPr>
        <w:t>Моногр</w:t>
      </w:r>
      <w:r w:rsidRPr="00D96B7F">
        <w:rPr>
          <w:rFonts w:ascii="Times New Roman" w:eastAsia="Calibri" w:hAnsi="Times New Roman" w:cs="Times New Roman"/>
          <w:sz w:val="28"/>
          <w:szCs w:val="28"/>
        </w:rPr>
        <w:t>афія</w:t>
      </w:r>
      <w:proofErr w:type="spellEnd"/>
      <w:r w:rsidRPr="00D96B7F">
        <w:rPr>
          <w:rFonts w:ascii="Times New Roman" w:eastAsia="Calibri" w:hAnsi="Times New Roman" w:cs="Times New Roman"/>
          <w:sz w:val="28"/>
          <w:szCs w:val="28"/>
        </w:rPr>
        <w:t xml:space="preserve"> / В.В. Комаров, В.А. </w:t>
      </w:r>
      <w:proofErr w:type="spellStart"/>
      <w:r w:rsidRPr="00D96B7F">
        <w:rPr>
          <w:rFonts w:ascii="Times New Roman" w:eastAsia="Calibri" w:hAnsi="Times New Roman" w:cs="Times New Roman"/>
          <w:sz w:val="28"/>
          <w:szCs w:val="28"/>
        </w:rPr>
        <w:t>Бигун</w:t>
      </w:r>
      <w:proofErr w:type="spellEnd"/>
      <w:r w:rsidRPr="00D96B7F">
        <w:rPr>
          <w:rFonts w:ascii="Times New Roman" w:eastAsia="Calibri" w:hAnsi="Times New Roman" w:cs="Times New Roman"/>
          <w:sz w:val="28"/>
          <w:szCs w:val="28"/>
        </w:rPr>
        <w:t xml:space="preserve">, В.В. </w:t>
      </w:r>
      <w:proofErr w:type="spellStart"/>
      <w:r w:rsidRPr="00D96B7F">
        <w:rPr>
          <w:rFonts w:ascii="Times New Roman" w:eastAsia="Calibri" w:hAnsi="Times New Roman" w:cs="Times New Roman"/>
          <w:sz w:val="28"/>
          <w:szCs w:val="28"/>
        </w:rPr>
        <w:t>Баранкова</w:t>
      </w:r>
      <w:proofErr w:type="spellEnd"/>
      <w:r w:rsidRPr="00D96B7F">
        <w:rPr>
          <w:rFonts w:ascii="Times New Roman" w:eastAsia="Calibri" w:hAnsi="Times New Roman" w:cs="Times New Roman"/>
          <w:sz w:val="28"/>
          <w:szCs w:val="28"/>
        </w:rPr>
        <w:t xml:space="preserve"> и </w:t>
      </w:r>
      <w:proofErr w:type="spellStart"/>
      <w:r w:rsidRPr="00D96B7F">
        <w:rPr>
          <w:rFonts w:ascii="Times New Roman" w:eastAsia="Calibri" w:hAnsi="Times New Roman" w:cs="Times New Roman"/>
          <w:sz w:val="28"/>
          <w:szCs w:val="28"/>
        </w:rPr>
        <w:t>др</w:t>
      </w:r>
      <w:proofErr w:type="spellEnd"/>
      <w:r w:rsidRPr="00D96B7F">
        <w:rPr>
          <w:rFonts w:ascii="Times New Roman" w:eastAsia="Calibri" w:hAnsi="Times New Roman" w:cs="Times New Roman"/>
          <w:sz w:val="28"/>
          <w:szCs w:val="28"/>
        </w:rPr>
        <w:t xml:space="preserve">.; </w:t>
      </w:r>
      <w:proofErr w:type="spellStart"/>
      <w:r w:rsidRPr="00D96B7F">
        <w:rPr>
          <w:rFonts w:ascii="Times New Roman" w:eastAsia="Calibri" w:hAnsi="Times New Roman" w:cs="Times New Roman"/>
          <w:sz w:val="28"/>
          <w:szCs w:val="28"/>
        </w:rPr>
        <w:t>под</w:t>
      </w:r>
      <w:proofErr w:type="spellEnd"/>
      <w:r w:rsidRPr="00D96B7F">
        <w:rPr>
          <w:rFonts w:ascii="Times New Roman" w:eastAsia="Calibri" w:hAnsi="Times New Roman" w:cs="Times New Roman"/>
          <w:sz w:val="28"/>
          <w:szCs w:val="28"/>
        </w:rPr>
        <w:t xml:space="preserve"> ред. В.В. Комарова. Харків : Право, 2002. 440 с.</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 xml:space="preserve">Васильєв С.В. Щодо уніфікації процесуального законодавства України. </w:t>
      </w:r>
      <w:r w:rsidRPr="00D96B7F">
        <w:rPr>
          <w:rFonts w:ascii="Times New Roman" w:eastAsia="Calibri" w:hAnsi="Times New Roman" w:cs="Times New Roman"/>
          <w:i/>
          <w:sz w:val="28"/>
          <w:szCs w:val="28"/>
        </w:rPr>
        <w:t xml:space="preserve">25 років господарській юрисдикції в Україні: досвід та перспективи: </w:t>
      </w:r>
      <w:r w:rsidRPr="00D96B7F">
        <w:rPr>
          <w:rFonts w:ascii="Times New Roman" w:eastAsia="Calibri" w:hAnsi="Times New Roman" w:cs="Times New Roman"/>
          <w:iCs/>
          <w:sz w:val="28"/>
          <w:szCs w:val="28"/>
        </w:rPr>
        <w:t xml:space="preserve">матеріали </w:t>
      </w:r>
      <w:proofErr w:type="spellStart"/>
      <w:r w:rsidRPr="00D96B7F">
        <w:rPr>
          <w:rFonts w:ascii="Times New Roman" w:eastAsia="Calibri" w:hAnsi="Times New Roman" w:cs="Times New Roman"/>
          <w:iCs/>
          <w:sz w:val="28"/>
          <w:szCs w:val="28"/>
        </w:rPr>
        <w:t>Всеукр</w:t>
      </w:r>
      <w:proofErr w:type="spellEnd"/>
      <w:r w:rsidRPr="00D96B7F">
        <w:rPr>
          <w:rFonts w:ascii="Times New Roman" w:eastAsia="Calibri" w:hAnsi="Times New Roman" w:cs="Times New Roman"/>
          <w:iCs/>
          <w:sz w:val="28"/>
          <w:szCs w:val="28"/>
        </w:rPr>
        <w:t>. наук.-</w:t>
      </w:r>
      <w:proofErr w:type="spellStart"/>
      <w:r w:rsidRPr="00D96B7F">
        <w:rPr>
          <w:rFonts w:ascii="Times New Roman" w:eastAsia="Calibri" w:hAnsi="Times New Roman" w:cs="Times New Roman"/>
          <w:iCs/>
          <w:sz w:val="28"/>
          <w:szCs w:val="28"/>
        </w:rPr>
        <w:t>практ</w:t>
      </w:r>
      <w:proofErr w:type="spellEnd"/>
      <w:r w:rsidRPr="00D96B7F">
        <w:rPr>
          <w:rFonts w:ascii="Times New Roman" w:eastAsia="Calibri" w:hAnsi="Times New Roman" w:cs="Times New Roman"/>
          <w:iCs/>
          <w:sz w:val="28"/>
          <w:szCs w:val="28"/>
        </w:rPr>
        <w:t xml:space="preserve">. </w:t>
      </w:r>
      <w:proofErr w:type="spellStart"/>
      <w:r w:rsidRPr="00D96B7F">
        <w:rPr>
          <w:rFonts w:ascii="Times New Roman" w:eastAsia="Calibri" w:hAnsi="Times New Roman" w:cs="Times New Roman"/>
          <w:iCs/>
          <w:sz w:val="28"/>
          <w:szCs w:val="28"/>
        </w:rPr>
        <w:t>конф</w:t>
      </w:r>
      <w:proofErr w:type="spellEnd"/>
      <w:r w:rsidRPr="00D96B7F">
        <w:rPr>
          <w:rFonts w:ascii="Times New Roman" w:eastAsia="Calibri" w:hAnsi="Times New Roman" w:cs="Times New Roman"/>
          <w:iCs/>
          <w:sz w:val="28"/>
          <w:szCs w:val="28"/>
        </w:rPr>
        <w:t xml:space="preserve">. (м. Харків, 20 травня 2016 р.) / ред. </w:t>
      </w:r>
      <w:proofErr w:type="spellStart"/>
      <w:r w:rsidRPr="00D96B7F">
        <w:rPr>
          <w:rFonts w:ascii="Times New Roman" w:eastAsia="Calibri" w:hAnsi="Times New Roman" w:cs="Times New Roman"/>
          <w:iCs/>
          <w:sz w:val="28"/>
          <w:szCs w:val="28"/>
        </w:rPr>
        <w:t>кол</w:t>
      </w:r>
      <w:proofErr w:type="spellEnd"/>
      <w:r w:rsidRPr="00D96B7F">
        <w:rPr>
          <w:rFonts w:ascii="Times New Roman" w:eastAsia="Calibri" w:hAnsi="Times New Roman" w:cs="Times New Roman"/>
          <w:iCs/>
          <w:sz w:val="28"/>
          <w:szCs w:val="28"/>
        </w:rPr>
        <w:t xml:space="preserve">.: В.Я. </w:t>
      </w:r>
      <w:proofErr w:type="spellStart"/>
      <w:r w:rsidRPr="00D96B7F">
        <w:rPr>
          <w:rFonts w:ascii="Times New Roman" w:eastAsia="Calibri" w:hAnsi="Times New Roman" w:cs="Times New Roman"/>
          <w:iCs/>
          <w:sz w:val="28"/>
          <w:szCs w:val="28"/>
        </w:rPr>
        <w:t>Тацій</w:t>
      </w:r>
      <w:proofErr w:type="spellEnd"/>
      <w:r w:rsidRPr="00D96B7F">
        <w:rPr>
          <w:rFonts w:ascii="Times New Roman" w:eastAsia="Calibri" w:hAnsi="Times New Roman" w:cs="Times New Roman"/>
          <w:iCs/>
          <w:sz w:val="28"/>
          <w:szCs w:val="28"/>
        </w:rPr>
        <w:t xml:space="preserve">, П.В. Тихий, О.В. </w:t>
      </w:r>
      <w:proofErr w:type="spellStart"/>
      <w:r w:rsidRPr="00D96B7F">
        <w:rPr>
          <w:rFonts w:ascii="Times New Roman" w:eastAsia="Calibri" w:hAnsi="Times New Roman" w:cs="Times New Roman"/>
          <w:iCs/>
          <w:sz w:val="28"/>
          <w:szCs w:val="28"/>
        </w:rPr>
        <w:t>Бринцев</w:t>
      </w:r>
      <w:proofErr w:type="spellEnd"/>
      <w:r w:rsidRPr="00D96B7F">
        <w:rPr>
          <w:rFonts w:ascii="Times New Roman" w:eastAsia="Calibri" w:hAnsi="Times New Roman" w:cs="Times New Roman"/>
          <w:iCs/>
          <w:sz w:val="28"/>
          <w:szCs w:val="28"/>
        </w:rPr>
        <w:t xml:space="preserve"> та ін.</w:t>
      </w:r>
      <w:r w:rsidRPr="00D96B7F">
        <w:rPr>
          <w:rFonts w:ascii="Times New Roman" w:eastAsia="Calibri" w:hAnsi="Times New Roman" w:cs="Times New Roman"/>
          <w:i/>
          <w:sz w:val="28"/>
          <w:szCs w:val="28"/>
        </w:rPr>
        <w:t xml:space="preserve"> </w:t>
      </w:r>
      <w:r w:rsidRPr="00D96B7F">
        <w:rPr>
          <w:rFonts w:ascii="Times New Roman" w:eastAsia="Calibri" w:hAnsi="Times New Roman" w:cs="Times New Roman"/>
          <w:sz w:val="28"/>
          <w:szCs w:val="28"/>
        </w:rPr>
        <w:t>Харків : Право, 2016. С.</w:t>
      </w:r>
      <w:r w:rsidRPr="00D96B7F">
        <w:rPr>
          <w:rFonts w:ascii="Times New Roman" w:eastAsia="Calibri" w:hAnsi="Times New Roman" w:cs="Times New Roman"/>
          <w:i/>
          <w:iCs/>
          <w:sz w:val="28"/>
          <w:szCs w:val="28"/>
          <w:shd w:val="clear" w:color="auto" w:fill="FFFFFF"/>
        </w:rPr>
        <w:t> </w:t>
      </w:r>
      <w:r w:rsidRPr="00D96B7F">
        <w:rPr>
          <w:rFonts w:ascii="Times New Roman" w:eastAsia="Calibri" w:hAnsi="Times New Roman" w:cs="Times New Roman"/>
          <w:sz w:val="28"/>
          <w:szCs w:val="28"/>
        </w:rPr>
        <w:t>19-20.</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proofErr w:type="spellStart"/>
      <w:r w:rsidRPr="00D96B7F">
        <w:rPr>
          <w:rFonts w:ascii="Times New Roman" w:eastAsia="Calibri" w:hAnsi="Times New Roman" w:cs="Times New Roman"/>
          <w:sz w:val="28"/>
          <w:szCs w:val="28"/>
          <w:lang w:val="ru-RU"/>
        </w:rPr>
        <w:t>Організація</w:t>
      </w:r>
      <w:proofErr w:type="spellEnd"/>
      <w:r w:rsidRPr="00D96B7F">
        <w:rPr>
          <w:rFonts w:ascii="Times New Roman" w:eastAsia="Calibri" w:hAnsi="Times New Roman" w:cs="Times New Roman"/>
          <w:sz w:val="28"/>
          <w:szCs w:val="28"/>
          <w:lang w:val="ru-RU"/>
        </w:rPr>
        <w:t xml:space="preserve"> </w:t>
      </w:r>
      <w:proofErr w:type="spellStart"/>
      <w:r w:rsidRPr="00D96B7F">
        <w:rPr>
          <w:rFonts w:ascii="Times New Roman" w:eastAsia="Calibri" w:hAnsi="Times New Roman" w:cs="Times New Roman"/>
          <w:sz w:val="28"/>
          <w:szCs w:val="28"/>
          <w:lang w:val="ru-RU"/>
        </w:rPr>
        <w:t>судової</w:t>
      </w:r>
      <w:proofErr w:type="spellEnd"/>
      <w:r w:rsidRPr="00D96B7F">
        <w:rPr>
          <w:rFonts w:ascii="Times New Roman" w:eastAsia="Calibri" w:hAnsi="Times New Roman" w:cs="Times New Roman"/>
          <w:sz w:val="28"/>
          <w:szCs w:val="28"/>
          <w:lang w:val="ru-RU"/>
        </w:rPr>
        <w:t xml:space="preserve"> </w:t>
      </w:r>
      <w:proofErr w:type="spellStart"/>
      <w:r w:rsidRPr="00D96B7F">
        <w:rPr>
          <w:rFonts w:ascii="Times New Roman" w:eastAsia="Calibri" w:hAnsi="Times New Roman" w:cs="Times New Roman"/>
          <w:sz w:val="28"/>
          <w:szCs w:val="28"/>
          <w:lang w:val="ru-RU"/>
        </w:rPr>
        <w:t>влади</w:t>
      </w:r>
      <w:proofErr w:type="spellEnd"/>
      <w:r w:rsidRPr="00D96B7F">
        <w:rPr>
          <w:rFonts w:ascii="Times New Roman" w:eastAsia="Calibri" w:hAnsi="Times New Roman" w:cs="Times New Roman"/>
          <w:sz w:val="28"/>
          <w:szCs w:val="28"/>
          <w:lang w:val="ru-RU"/>
        </w:rPr>
        <w:t xml:space="preserve"> в </w:t>
      </w:r>
      <w:proofErr w:type="spellStart"/>
      <w:r w:rsidRPr="00D96B7F">
        <w:rPr>
          <w:rFonts w:ascii="Times New Roman" w:eastAsia="Calibri" w:hAnsi="Times New Roman" w:cs="Times New Roman"/>
          <w:sz w:val="28"/>
          <w:szCs w:val="28"/>
          <w:lang w:val="ru-RU"/>
        </w:rPr>
        <w:t>Україні</w:t>
      </w:r>
      <w:proofErr w:type="spellEnd"/>
      <w:r w:rsidRPr="00D96B7F">
        <w:rPr>
          <w:rFonts w:ascii="Times New Roman" w:eastAsia="Calibri" w:hAnsi="Times New Roman" w:cs="Times New Roman"/>
          <w:sz w:val="28"/>
          <w:szCs w:val="28"/>
          <w:lang w:val="ru-RU"/>
        </w:rPr>
        <w:t xml:space="preserve">: Перший </w:t>
      </w:r>
      <w:proofErr w:type="spellStart"/>
      <w:r w:rsidRPr="00D96B7F">
        <w:rPr>
          <w:rFonts w:ascii="Times New Roman" w:eastAsia="Calibri" w:hAnsi="Times New Roman" w:cs="Times New Roman"/>
          <w:sz w:val="28"/>
          <w:szCs w:val="28"/>
          <w:lang w:val="ru-RU"/>
        </w:rPr>
        <w:t>аналіз</w:t>
      </w:r>
      <w:proofErr w:type="spellEnd"/>
      <w:r w:rsidRPr="00D96B7F">
        <w:rPr>
          <w:rFonts w:ascii="Times New Roman" w:eastAsia="Calibri" w:hAnsi="Times New Roman" w:cs="Times New Roman"/>
          <w:sz w:val="28"/>
          <w:szCs w:val="28"/>
          <w:lang w:val="ru-RU"/>
        </w:rPr>
        <w:t xml:space="preserve"> нормативного </w:t>
      </w:r>
      <w:proofErr w:type="spellStart"/>
      <w:r w:rsidRPr="00D96B7F">
        <w:rPr>
          <w:rFonts w:ascii="Times New Roman" w:eastAsia="Calibri" w:hAnsi="Times New Roman" w:cs="Times New Roman"/>
          <w:sz w:val="28"/>
          <w:szCs w:val="28"/>
          <w:lang w:val="ru-RU"/>
        </w:rPr>
        <w:t>змісту</w:t>
      </w:r>
      <w:proofErr w:type="spellEnd"/>
      <w:r w:rsidRPr="00D96B7F">
        <w:rPr>
          <w:rFonts w:ascii="Times New Roman" w:eastAsia="Calibri" w:hAnsi="Times New Roman" w:cs="Times New Roman"/>
          <w:sz w:val="28"/>
          <w:szCs w:val="28"/>
          <w:lang w:val="ru-RU"/>
        </w:rPr>
        <w:t xml:space="preserve"> Закону </w:t>
      </w:r>
      <w:proofErr w:type="spellStart"/>
      <w:r w:rsidRPr="00D96B7F">
        <w:rPr>
          <w:rFonts w:ascii="Times New Roman" w:eastAsia="Calibri" w:hAnsi="Times New Roman" w:cs="Times New Roman"/>
          <w:sz w:val="28"/>
          <w:szCs w:val="28"/>
          <w:lang w:val="ru-RU"/>
        </w:rPr>
        <w:t>України</w:t>
      </w:r>
      <w:proofErr w:type="spellEnd"/>
      <w:r w:rsidRPr="00D96B7F">
        <w:rPr>
          <w:rFonts w:ascii="Times New Roman" w:eastAsia="Calibri" w:hAnsi="Times New Roman" w:cs="Times New Roman"/>
          <w:sz w:val="28"/>
          <w:szCs w:val="28"/>
          <w:lang w:val="ru-RU"/>
        </w:rPr>
        <w:t xml:space="preserve"> </w:t>
      </w:r>
      <w:r w:rsidRPr="00D96B7F">
        <w:rPr>
          <w:rFonts w:ascii="Times New Roman" w:eastAsia="Calibri" w:hAnsi="Times New Roman" w:cs="Times New Roman"/>
          <w:sz w:val="28"/>
          <w:szCs w:val="28"/>
        </w:rPr>
        <w:t>«</w:t>
      </w:r>
      <w:r w:rsidRPr="00D96B7F">
        <w:rPr>
          <w:rFonts w:ascii="Times New Roman" w:eastAsia="Calibri" w:hAnsi="Times New Roman" w:cs="Times New Roman"/>
          <w:sz w:val="28"/>
          <w:szCs w:val="28"/>
          <w:lang w:val="ru-RU"/>
        </w:rPr>
        <w:t xml:space="preserve">Про </w:t>
      </w:r>
      <w:proofErr w:type="spellStart"/>
      <w:r w:rsidRPr="00D96B7F">
        <w:rPr>
          <w:rFonts w:ascii="Times New Roman" w:eastAsia="Calibri" w:hAnsi="Times New Roman" w:cs="Times New Roman"/>
          <w:sz w:val="28"/>
          <w:szCs w:val="28"/>
          <w:lang w:val="ru-RU"/>
        </w:rPr>
        <w:t>судоустрій</w:t>
      </w:r>
      <w:proofErr w:type="spellEnd"/>
      <w:r w:rsidRPr="00D96B7F">
        <w:rPr>
          <w:rFonts w:ascii="Times New Roman" w:eastAsia="Calibri" w:hAnsi="Times New Roman" w:cs="Times New Roman"/>
          <w:sz w:val="28"/>
          <w:szCs w:val="28"/>
          <w:lang w:val="ru-RU"/>
        </w:rPr>
        <w:t xml:space="preserve"> </w:t>
      </w:r>
      <w:proofErr w:type="spellStart"/>
      <w:r w:rsidRPr="00D96B7F">
        <w:rPr>
          <w:rFonts w:ascii="Times New Roman" w:eastAsia="Calibri" w:hAnsi="Times New Roman" w:cs="Times New Roman"/>
          <w:sz w:val="28"/>
          <w:szCs w:val="28"/>
          <w:lang w:val="ru-RU"/>
        </w:rPr>
        <w:t>України</w:t>
      </w:r>
      <w:proofErr w:type="spellEnd"/>
      <w:r w:rsidRPr="00D96B7F">
        <w:rPr>
          <w:rFonts w:ascii="Times New Roman" w:eastAsia="Calibri" w:hAnsi="Times New Roman" w:cs="Times New Roman"/>
          <w:sz w:val="28"/>
          <w:szCs w:val="28"/>
        </w:rPr>
        <w:t>»</w:t>
      </w:r>
      <w:r w:rsidRPr="00D96B7F">
        <w:rPr>
          <w:rFonts w:ascii="Times New Roman" w:eastAsia="Calibri" w:hAnsi="Times New Roman" w:cs="Times New Roman"/>
          <w:sz w:val="28"/>
          <w:szCs w:val="28"/>
          <w:lang w:val="ru-RU"/>
        </w:rPr>
        <w:t xml:space="preserve"> / </w:t>
      </w:r>
      <w:r w:rsidRPr="00D96B7F">
        <w:rPr>
          <w:rFonts w:ascii="Times New Roman" w:eastAsia="Calibri" w:hAnsi="Times New Roman" w:cs="Times New Roman"/>
          <w:sz w:val="28"/>
          <w:szCs w:val="28"/>
        </w:rPr>
        <w:t>з</w:t>
      </w:r>
      <w:r w:rsidRPr="00D96B7F">
        <w:rPr>
          <w:rFonts w:ascii="Times New Roman" w:eastAsia="Calibri" w:hAnsi="Times New Roman" w:cs="Times New Roman"/>
          <w:sz w:val="28"/>
          <w:szCs w:val="28"/>
          <w:lang w:val="ru-RU"/>
        </w:rPr>
        <w:t>а наук</w:t>
      </w:r>
      <w:proofErr w:type="gramStart"/>
      <w:r w:rsidRPr="00D96B7F">
        <w:rPr>
          <w:rFonts w:ascii="Times New Roman" w:eastAsia="Calibri" w:hAnsi="Times New Roman" w:cs="Times New Roman"/>
          <w:sz w:val="28"/>
          <w:szCs w:val="28"/>
          <w:lang w:val="ru-RU"/>
        </w:rPr>
        <w:t>.</w:t>
      </w:r>
      <w:proofErr w:type="gramEnd"/>
      <w:r w:rsidRPr="00D96B7F">
        <w:rPr>
          <w:rFonts w:ascii="Times New Roman" w:eastAsia="Calibri" w:hAnsi="Times New Roman" w:cs="Times New Roman"/>
          <w:sz w:val="28"/>
          <w:szCs w:val="28"/>
          <w:lang w:val="ru-RU"/>
        </w:rPr>
        <w:t xml:space="preserve"> </w:t>
      </w:r>
      <w:proofErr w:type="gramStart"/>
      <w:r w:rsidRPr="00D96B7F">
        <w:rPr>
          <w:rFonts w:ascii="Times New Roman" w:eastAsia="Calibri" w:hAnsi="Times New Roman" w:cs="Times New Roman"/>
          <w:sz w:val="28"/>
          <w:szCs w:val="28"/>
          <w:lang w:val="ru-RU"/>
        </w:rPr>
        <w:t>р</w:t>
      </w:r>
      <w:proofErr w:type="gramEnd"/>
      <w:r w:rsidRPr="00D96B7F">
        <w:rPr>
          <w:rFonts w:ascii="Times New Roman" w:eastAsia="Calibri" w:hAnsi="Times New Roman" w:cs="Times New Roman"/>
          <w:sz w:val="28"/>
          <w:szCs w:val="28"/>
          <w:lang w:val="ru-RU"/>
        </w:rPr>
        <w:t xml:space="preserve">ед. </w:t>
      </w:r>
      <w:proofErr w:type="spellStart"/>
      <w:r w:rsidRPr="00D96B7F">
        <w:rPr>
          <w:rFonts w:ascii="Times New Roman" w:eastAsia="Calibri" w:hAnsi="Times New Roman" w:cs="Times New Roman"/>
          <w:sz w:val="28"/>
          <w:szCs w:val="28"/>
          <w:lang w:val="ru-RU"/>
        </w:rPr>
        <w:t>А.О.Селіванова</w:t>
      </w:r>
      <w:proofErr w:type="spellEnd"/>
      <w:r w:rsidRPr="00D96B7F">
        <w:rPr>
          <w:rFonts w:ascii="Times New Roman" w:eastAsia="Calibri" w:hAnsi="Times New Roman" w:cs="Times New Roman"/>
          <w:sz w:val="28"/>
          <w:szCs w:val="28"/>
          <w:lang w:val="ru-RU"/>
        </w:rPr>
        <w:t xml:space="preserve">. </w:t>
      </w:r>
      <w:r w:rsidRPr="00D96B7F">
        <w:rPr>
          <w:rFonts w:ascii="Times New Roman" w:eastAsia="Calibri" w:hAnsi="Times New Roman" w:cs="Times New Roman"/>
          <w:color w:val="0000FF"/>
          <w:sz w:val="28"/>
          <w:szCs w:val="28"/>
          <w:u w:val="single"/>
          <w:shd w:val="clear" w:color="auto" w:fill="FFFFFF"/>
        </w:rPr>
        <w:t xml:space="preserve">Київ </w:t>
      </w:r>
      <w:r w:rsidRPr="00D96B7F">
        <w:rPr>
          <w:rFonts w:ascii="Times New Roman" w:eastAsia="Calibri" w:hAnsi="Times New Roman" w:cs="Times New Roman"/>
          <w:sz w:val="28"/>
          <w:szCs w:val="28"/>
          <w:lang w:val="ru-RU"/>
        </w:rPr>
        <w:t xml:space="preserve">: </w:t>
      </w:r>
      <w:proofErr w:type="spellStart"/>
      <w:r w:rsidRPr="00D96B7F">
        <w:rPr>
          <w:rFonts w:ascii="Times New Roman" w:eastAsia="Calibri" w:hAnsi="Times New Roman" w:cs="Times New Roman"/>
          <w:sz w:val="28"/>
          <w:szCs w:val="28"/>
          <w:lang w:val="ru-RU"/>
        </w:rPr>
        <w:t>Юрінком</w:t>
      </w:r>
      <w:proofErr w:type="spellEnd"/>
      <w:r w:rsidRPr="00D96B7F">
        <w:rPr>
          <w:rFonts w:ascii="Times New Roman" w:eastAsia="Calibri" w:hAnsi="Times New Roman" w:cs="Times New Roman"/>
          <w:sz w:val="28"/>
          <w:szCs w:val="28"/>
          <w:lang w:val="ru-RU"/>
        </w:rPr>
        <w:t xml:space="preserve"> </w:t>
      </w:r>
      <w:proofErr w:type="spellStart"/>
      <w:r w:rsidRPr="00D96B7F">
        <w:rPr>
          <w:rFonts w:ascii="Times New Roman" w:eastAsia="Calibri" w:hAnsi="Times New Roman" w:cs="Times New Roman"/>
          <w:sz w:val="28"/>
          <w:szCs w:val="28"/>
          <w:lang w:val="ru-RU"/>
        </w:rPr>
        <w:t>Інтер</w:t>
      </w:r>
      <w:proofErr w:type="spellEnd"/>
      <w:r w:rsidRPr="00D96B7F">
        <w:rPr>
          <w:rFonts w:ascii="Times New Roman" w:eastAsia="Calibri" w:hAnsi="Times New Roman" w:cs="Times New Roman"/>
          <w:sz w:val="28"/>
          <w:szCs w:val="28"/>
          <w:lang w:val="ru-RU"/>
        </w:rPr>
        <w:t>, 2002. 112 с.</w:t>
      </w:r>
      <w:r w:rsidRPr="00D96B7F">
        <w:rPr>
          <w:rFonts w:ascii="Times New Roman" w:eastAsia="Calibri" w:hAnsi="Times New Roman" w:cs="Times New Roman"/>
          <w:sz w:val="28"/>
          <w:szCs w:val="28"/>
        </w:rPr>
        <w:t xml:space="preserve"> </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 xml:space="preserve">Про концепцію вдосконалення судівництва для утвердження справедливого суду в Україні відповідно до європейських стандартів: Указ Президента України від 10.05.2006 р. № 361/2006. </w:t>
      </w:r>
      <w:r w:rsidRPr="00D96B7F">
        <w:rPr>
          <w:rFonts w:ascii="Times New Roman" w:eastAsia="Calibri" w:hAnsi="Times New Roman" w:cs="Times New Roman"/>
          <w:sz w:val="28"/>
          <w:szCs w:val="28"/>
          <w:lang w:val="en-US"/>
        </w:rPr>
        <w:t>URL</w:t>
      </w:r>
      <w:r w:rsidRPr="00D96B7F">
        <w:rPr>
          <w:rFonts w:ascii="Times New Roman" w:eastAsia="Calibri" w:hAnsi="Times New Roman" w:cs="Times New Roman"/>
          <w:sz w:val="28"/>
          <w:szCs w:val="28"/>
        </w:rPr>
        <w:t>:</w:t>
      </w:r>
      <w:r w:rsidRPr="00D96B7F">
        <w:rPr>
          <w:rFonts w:ascii="Times New Roman" w:eastAsia="Calibri" w:hAnsi="Times New Roman" w:cs="Times New Roman"/>
          <w:i/>
          <w:iCs/>
          <w:sz w:val="28"/>
          <w:szCs w:val="28"/>
          <w:shd w:val="clear" w:color="auto" w:fill="FFFFFF"/>
        </w:rPr>
        <w:t> </w:t>
      </w:r>
      <w:hyperlink r:id="rId43" w:history="1">
        <w:r w:rsidRPr="00D96B7F">
          <w:rPr>
            <w:rFonts w:ascii="Times New Roman" w:eastAsia="Calibri" w:hAnsi="Times New Roman" w:cs="Times New Roman"/>
            <w:color w:val="0000FF"/>
            <w:sz w:val="28"/>
            <w:szCs w:val="28"/>
            <w:u w:val="single"/>
            <w:lang w:val="ru-RU"/>
          </w:rPr>
          <w:t>https://zakon.rada.gov.ua/laws/show/361/2006</w:t>
        </w:r>
      </w:hyperlink>
      <w:r w:rsidRPr="00D96B7F">
        <w:rPr>
          <w:rFonts w:ascii="Times New Roman" w:eastAsia="Calibri" w:hAnsi="Times New Roman" w:cs="Times New Roman"/>
          <w:sz w:val="28"/>
          <w:szCs w:val="28"/>
        </w:rPr>
        <w:t xml:space="preserve"> (дата звернення: 04.07.2019 р.).</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Про судоустрій і статус суддів: Закон України від 02.06.</w:t>
      </w:r>
      <w:r w:rsidRPr="00D96B7F">
        <w:rPr>
          <w:rFonts w:ascii="Times New Roman" w:eastAsia="Calibri" w:hAnsi="Times New Roman" w:cs="Times New Roman"/>
          <w:sz w:val="28"/>
          <w:szCs w:val="28"/>
          <w:lang w:val="ru-RU"/>
        </w:rPr>
        <w:t xml:space="preserve">2016 </w:t>
      </w:r>
      <w:r w:rsidRPr="00D96B7F">
        <w:rPr>
          <w:rFonts w:ascii="Times New Roman" w:eastAsia="Calibri" w:hAnsi="Times New Roman" w:cs="Times New Roman"/>
          <w:sz w:val="28"/>
          <w:szCs w:val="28"/>
        </w:rPr>
        <w:t>р. № 1402-</w:t>
      </w:r>
      <w:r w:rsidRPr="00D96B7F">
        <w:rPr>
          <w:rFonts w:ascii="Times New Roman" w:eastAsia="Calibri" w:hAnsi="Times New Roman" w:cs="Times New Roman"/>
          <w:sz w:val="28"/>
          <w:szCs w:val="28"/>
          <w:lang w:val="en-US"/>
        </w:rPr>
        <w:t>VIII</w:t>
      </w:r>
      <w:r w:rsidRPr="00D96B7F">
        <w:rPr>
          <w:rFonts w:ascii="Times New Roman" w:eastAsia="Calibri" w:hAnsi="Times New Roman" w:cs="Times New Roman"/>
          <w:sz w:val="28"/>
          <w:szCs w:val="28"/>
          <w:lang w:val="ru-RU"/>
        </w:rPr>
        <w:t xml:space="preserve">. </w:t>
      </w:r>
      <w:r w:rsidRPr="00D96B7F">
        <w:rPr>
          <w:rFonts w:ascii="Times New Roman" w:eastAsia="Calibri" w:hAnsi="Times New Roman" w:cs="Times New Roman"/>
          <w:sz w:val="28"/>
          <w:szCs w:val="28"/>
          <w:lang w:val="en-US"/>
        </w:rPr>
        <w:t>URL</w:t>
      </w:r>
      <w:r w:rsidRPr="00D96B7F">
        <w:rPr>
          <w:rFonts w:ascii="Times New Roman" w:eastAsia="Calibri" w:hAnsi="Times New Roman" w:cs="Times New Roman"/>
          <w:sz w:val="28"/>
          <w:szCs w:val="28"/>
          <w:lang w:val="ru-RU"/>
        </w:rPr>
        <w:t xml:space="preserve">: </w:t>
      </w:r>
      <w:hyperlink r:id="rId44" w:history="1">
        <w:r w:rsidRPr="00D96B7F">
          <w:rPr>
            <w:rFonts w:ascii="Times New Roman" w:eastAsia="Calibri" w:hAnsi="Times New Roman" w:cs="Times New Roman"/>
            <w:color w:val="0000FF"/>
            <w:sz w:val="28"/>
            <w:szCs w:val="28"/>
            <w:u w:val="single"/>
            <w:lang w:val="ru-RU"/>
          </w:rPr>
          <w:t>https://zakon.rada.gov.ua/laws/show/1402-19</w:t>
        </w:r>
      </w:hyperlink>
      <w:r w:rsidRPr="00D96B7F">
        <w:rPr>
          <w:rFonts w:ascii="Times New Roman" w:eastAsia="Calibri" w:hAnsi="Times New Roman" w:cs="Times New Roman"/>
          <w:sz w:val="28"/>
          <w:szCs w:val="28"/>
          <w:lang w:val="ru-RU"/>
        </w:rPr>
        <w:t xml:space="preserve"> </w:t>
      </w:r>
      <w:r w:rsidRPr="00D96B7F">
        <w:rPr>
          <w:rFonts w:ascii="Times New Roman" w:eastAsia="Calibri" w:hAnsi="Times New Roman" w:cs="Times New Roman"/>
          <w:sz w:val="28"/>
          <w:szCs w:val="28"/>
        </w:rPr>
        <w:t>(дата звернення: 04.07.2019 р.)</w:t>
      </w:r>
      <w:r w:rsidRPr="00D96B7F">
        <w:rPr>
          <w:rFonts w:ascii="Times New Roman" w:eastAsia="Calibri" w:hAnsi="Times New Roman" w:cs="Times New Roman"/>
          <w:sz w:val="28"/>
          <w:szCs w:val="28"/>
          <w:lang w:val="ru-RU"/>
        </w:rPr>
        <w:t>.</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 xml:space="preserve">Проблеми теорії та практики цивільного судочинства: Монографія / В.В. Комаров, В.І. </w:t>
      </w:r>
      <w:proofErr w:type="spellStart"/>
      <w:r w:rsidRPr="00D96B7F">
        <w:rPr>
          <w:rFonts w:ascii="Times New Roman" w:eastAsia="Calibri" w:hAnsi="Times New Roman" w:cs="Times New Roman"/>
          <w:sz w:val="28"/>
          <w:szCs w:val="28"/>
        </w:rPr>
        <w:t>Тертишніков</w:t>
      </w:r>
      <w:proofErr w:type="spellEnd"/>
      <w:r w:rsidRPr="00D96B7F">
        <w:rPr>
          <w:rFonts w:ascii="Times New Roman" w:eastAsia="Calibri" w:hAnsi="Times New Roman" w:cs="Times New Roman"/>
          <w:sz w:val="28"/>
          <w:szCs w:val="28"/>
        </w:rPr>
        <w:t xml:space="preserve">, В.В. </w:t>
      </w:r>
      <w:proofErr w:type="spellStart"/>
      <w:r w:rsidRPr="00D96B7F">
        <w:rPr>
          <w:rFonts w:ascii="Times New Roman" w:eastAsia="Calibri" w:hAnsi="Times New Roman" w:cs="Times New Roman"/>
          <w:sz w:val="28"/>
          <w:szCs w:val="28"/>
        </w:rPr>
        <w:t>Баранкова</w:t>
      </w:r>
      <w:proofErr w:type="spellEnd"/>
      <w:r w:rsidRPr="00D96B7F">
        <w:rPr>
          <w:rFonts w:ascii="Times New Roman" w:eastAsia="Calibri" w:hAnsi="Times New Roman" w:cs="Times New Roman"/>
          <w:sz w:val="28"/>
          <w:szCs w:val="28"/>
        </w:rPr>
        <w:t xml:space="preserve"> та ін.; за </w:t>
      </w:r>
      <w:proofErr w:type="spellStart"/>
      <w:r w:rsidRPr="00D96B7F">
        <w:rPr>
          <w:rFonts w:ascii="Times New Roman" w:eastAsia="Calibri" w:hAnsi="Times New Roman" w:cs="Times New Roman"/>
          <w:sz w:val="28"/>
          <w:szCs w:val="28"/>
        </w:rPr>
        <w:t>заг</w:t>
      </w:r>
      <w:proofErr w:type="spellEnd"/>
      <w:r w:rsidRPr="00D96B7F">
        <w:rPr>
          <w:rFonts w:ascii="Times New Roman" w:eastAsia="Calibri" w:hAnsi="Times New Roman" w:cs="Times New Roman"/>
          <w:sz w:val="28"/>
          <w:szCs w:val="28"/>
        </w:rPr>
        <w:t>. ред. В.В.</w:t>
      </w:r>
      <w:r w:rsidRPr="00D96B7F">
        <w:rPr>
          <w:rFonts w:ascii="Times New Roman" w:eastAsia="Calibri" w:hAnsi="Times New Roman" w:cs="Times New Roman"/>
          <w:i/>
          <w:iCs/>
          <w:sz w:val="28"/>
          <w:szCs w:val="28"/>
          <w:shd w:val="clear" w:color="auto" w:fill="FFFFFF"/>
        </w:rPr>
        <w:t> </w:t>
      </w:r>
      <w:r w:rsidRPr="00D96B7F">
        <w:rPr>
          <w:rFonts w:ascii="Times New Roman" w:eastAsia="Calibri" w:hAnsi="Times New Roman" w:cs="Times New Roman"/>
          <w:sz w:val="28"/>
          <w:szCs w:val="28"/>
        </w:rPr>
        <w:t>Комарова. Харків : Харків юридичний, 2008. 928 с.</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iCs/>
          <w:sz w:val="28"/>
          <w:szCs w:val="28"/>
          <w:lang w:val="ru-RU"/>
        </w:rPr>
        <w:lastRenderedPageBreak/>
        <w:t xml:space="preserve">Васьковский Е.В. </w:t>
      </w:r>
      <w:r w:rsidRPr="00D96B7F">
        <w:rPr>
          <w:rFonts w:ascii="Times New Roman" w:eastAsia="Calibri" w:hAnsi="Times New Roman" w:cs="Times New Roman"/>
          <w:sz w:val="28"/>
          <w:szCs w:val="28"/>
          <w:lang w:val="ru-RU"/>
        </w:rPr>
        <w:t xml:space="preserve">Учебник гражданского процесса / Е.В. Васьковский; под редакцией и с предисловием В.А. </w:t>
      </w:r>
      <w:proofErr w:type="spellStart"/>
      <w:r w:rsidRPr="00D96B7F">
        <w:rPr>
          <w:rFonts w:ascii="Times New Roman" w:eastAsia="Calibri" w:hAnsi="Times New Roman" w:cs="Times New Roman"/>
          <w:sz w:val="28"/>
          <w:szCs w:val="28"/>
          <w:lang w:val="ru-RU"/>
        </w:rPr>
        <w:t>Томсинова</w:t>
      </w:r>
      <w:proofErr w:type="spellEnd"/>
      <w:r w:rsidRPr="00D96B7F">
        <w:rPr>
          <w:rFonts w:ascii="Times New Roman" w:eastAsia="Calibri" w:hAnsi="Times New Roman" w:cs="Times New Roman"/>
          <w:sz w:val="28"/>
          <w:szCs w:val="28"/>
          <w:lang w:val="ru-RU"/>
        </w:rPr>
        <w:t>. Москва</w:t>
      </w:r>
      <w:proofErr w:type="gramStart"/>
      <w:r w:rsidRPr="00D96B7F">
        <w:rPr>
          <w:rFonts w:ascii="Times New Roman" w:eastAsia="Calibri" w:hAnsi="Times New Roman" w:cs="Times New Roman"/>
          <w:sz w:val="28"/>
          <w:szCs w:val="28"/>
        </w:rPr>
        <w:t xml:space="preserve"> </w:t>
      </w:r>
      <w:r w:rsidRPr="00D96B7F">
        <w:rPr>
          <w:rFonts w:ascii="Times New Roman" w:eastAsia="Calibri" w:hAnsi="Times New Roman" w:cs="Times New Roman"/>
          <w:sz w:val="28"/>
          <w:szCs w:val="28"/>
          <w:lang w:val="ru-RU"/>
        </w:rPr>
        <w:t>:</w:t>
      </w:r>
      <w:proofErr w:type="gramEnd"/>
      <w:r w:rsidRPr="00D96B7F">
        <w:rPr>
          <w:rFonts w:ascii="Times New Roman" w:eastAsia="Calibri" w:hAnsi="Times New Roman" w:cs="Times New Roman"/>
          <w:sz w:val="28"/>
          <w:szCs w:val="28"/>
          <w:lang w:val="ru-RU"/>
        </w:rPr>
        <w:t xml:space="preserve"> Изд-во «Зерцало», 2003. 464 с.</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 xml:space="preserve">Історичний нарис про становлення та розвиток </w:t>
      </w:r>
      <w:proofErr w:type="spellStart"/>
      <w:r w:rsidRPr="00D96B7F">
        <w:rPr>
          <w:rFonts w:ascii="Times New Roman" w:eastAsia="Calibri" w:hAnsi="Times New Roman" w:cs="Times New Roman"/>
          <w:sz w:val="28"/>
          <w:szCs w:val="28"/>
        </w:rPr>
        <w:t>арбітражно</w:t>
      </w:r>
      <w:proofErr w:type="spellEnd"/>
      <w:r w:rsidRPr="00D96B7F">
        <w:rPr>
          <w:rFonts w:ascii="Times New Roman" w:eastAsia="Calibri" w:hAnsi="Times New Roman" w:cs="Times New Roman"/>
          <w:sz w:val="28"/>
          <w:szCs w:val="28"/>
        </w:rPr>
        <w:t xml:space="preserve">-судової системи в Україні. </w:t>
      </w:r>
      <w:r w:rsidRPr="00D96B7F">
        <w:rPr>
          <w:rFonts w:ascii="Times New Roman" w:eastAsia="Calibri" w:hAnsi="Times New Roman" w:cs="Times New Roman"/>
          <w:sz w:val="28"/>
          <w:szCs w:val="28"/>
          <w:lang w:val="en-US"/>
        </w:rPr>
        <w:t>URL</w:t>
      </w:r>
      <w:r w:rsidRPr="00D96B7F">
        <w:rPr>
          <w:rFonts w:ascii="Times New Roman" w:eastAsia="Calibri" w:hAnsi="Times New Roman" w:cs="Times New Roman"/>
          <w:sz w:val="28"/>
          <w:szCs w:val="28"/>
          <w:lang w:val="ru-RU"/>
        </w:rPr>
        <w:t xml:space="preserve">: </w:t>
      </w:r>
      <w:hyperlink r:id="rId45" w:history="1">
        <w:r w:rsidRPr="00D96B7F">
          <w:rPr>
            <w:rFonts w:ascii="Times New Roman" w:eastAsia="Calibri" w:hAnsi="Times New Roman" w:cs="Times New Roman"/>
            <w:color w:val="0000FF"/>
            <w:sz w:val="28"/>
            <w:szCs w:val="28"/>
            <w:u w:val="single"/>
            <w:lang w:val="ru-RU"/>
          </w:rPr>
          <w:t>http://www.arbitr.gov.ua/files/pages/25092015.pdf</w:t>
        </w:r>
      </w:hyperlink>
      <w:r w:rsidRPr="00D96B7F">
        <w:rPr>
          <w:rFonts w:ascii="Times New Roman" w:eastAsia="Calibri" w:hAnsi="Times New Roman" w:cs="Times New Roman"/>
          <w:sz w:val="28"/>
          <w:szCs w:val="28"/>
        </w:rPr>
        <w:t xml:space="preserve"> (дата звернення: 04.07.2019 р.).</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proofErr w:type="spellStart"/>
      <w:r w:rsidRPr="00D96B7F">
        <w:rPr>
          <w:rFonts w:ascii="Times New Roman" w:eastAsia="Calibri" w:hAnsi="Times New Roman" w:cs="Times New Roman"/>
          <w:sz w:val="28"/>
          <w:szCs w:val="28"/>
        </w:rPr>
        <w:t>Закурін</w:t>
      </w:r>
      <w:proofErr w:type="spellEnd"/>
      <w:r w:rsidRPr="00D96B7F">
        <w:rPr>
          <w:rFonts w:ascii="Times New Roman" w:eastAsia="Calibri" w:hAnsi="Times New Roman" w:cs="Times New Roman"/>
          <w:sz w:val="28"/>
          <w:szCs w:val="28"/>
        </w:rPr>
        <w:t xml:space="preserve"> М.К. Зарубіжний досвід розгляду господарських спорів. </w:t>
      </w:r>
      <w:r w:rsidRPr="00D96B7F">
        <w:rPr>
          <w:rFonts w:ascii="Times New Roman" w:eastAsia="Calibri" w:hAnsi="Times New Roman" w:cs="Times New Roman"/>
          <w:i/>
          <w:sz w:val="28"/>
          <w:szCs w:val="28"/>
        </w:rPr>
        <w:t>Юридичний вісник Херсонщини.</w:t>
      </w:r>
      <w:r w:rsidRPr="00D96B7F">
        <w:rPr>
          <w:rFonts w:ascii="Times New Roman" w:eastAsia="Calibri" w:hAnsi="Times New Roman" w:cs="Times New Roman"/>
          <w:sz w:val="28"/>
          <w:szCs w:val="28"/>
        </w:rPr>
        <w:t xml:space="preserve"> 2012. № 6 (45). </w:t>
      </w:r>
      <w:r w:rsidRPr="00D96B7F">
        <w:rPr>
          <w:rFonts w:ascii="Times New Roman" w:eastAsia="Calibri" w:hAnsi="Times New Roman" w:cs="Times New Roman"/>
          <w:sz w:val="28"/>
          <w:szCs w:val="28"/>
          <w:lang w:val="en-US"/>
        </w:rPr>
        <w:t>URL</w:t>
      </w:r>
      <w:r w:rsidRPr="00D96B7F">
        <w:rPr>
          <w:rFonts w:ascii="Times New Roman" w:eastAsia="Calibri" w:hAnsi="Times New Roman" w:cs="Times New Roman"/>
          <w:sz w:val="28"/>
          <w:szCs w:val="28"/>
        </w:rPr>
        <w:t xml:space="preserve">: </w:t>
      </w:r>
      <w:hyperlink r:id="rId46" w:history="1">
        <w:r w:rsidRPr="00D96B7F">
          <w:rPr>
            <w:rFonts w:ascii="Times New Roman" w:eastAsia="Calibri" w:hAnsi="Times New Roman" w:cs="Times New Roman"/>
            <w:color w:val="0000FF"/>
            <w:sz w:val="28"/>
            <w:szCs w:val="28"/>
            <w:u w:val="single"/>
            <w:lang w:val="ru-RU"/>
          </w:rPr>
          <w:t>https</w:t>
        </w:r>
        <w:r w:rsidRPr="00D96B7F">
          <w:rPr>
            <w:rFonts w:ascii="Times New Roman" w:eastAsia="Calibri" w:hAnsi="Times New Roman" w:cs="Times New Roman"/>
            <w:color w:val="0000FF"/>
            <w:sz w:val="28"/>
            <w:szCs w:val="28"/>
            <w:u w:val="single"/>
          </w:rPr>
          <w:t>://</w:t>
        </w:r>
        <w:r w:rsidRPr="00D96B7F">
          <w:rPr>
            <w:rFonts w:ascii="Times New Roman" w:eastAsia="Calibri" w:hAnsi="Times New Roman" w:cs="Times New Roman"/>
            <w:color w:val="0000FF"/>
            <w:sz w:val="28"/>
            <w:szCs w:val="28"/>
            <w:u w:val="single"/>
            <w:lang w:val="ru-RU"/>
          </w:rPr>
          <w:t>ks</w:t>
        </w:r>
        <w:r w:rsidRPr="00D96B7F">
          <w:rPr>
            <w:rFonts w:ascii="Times New Roman" w:eastAsia="Calibri" w:hAnsi="Times New Roman" w:cs="Times New Roman"/>
            <w:color w:val="0000FF"/>
            <w:sz w:val="28"/>
            <w:szCs w:val="28"/>
            <w:u w:val="single"/>
          </w:rPr>
          <w:t>.</w:t>
        </w:r>
        <w:r w:rsidRPr="00D96B7F">
          <w:rPr>
            <w:rFonts w:ascii="Times New Roman" w:eastAsia="Calibri" w:hAnsi="Times New Roman" w:cs="Times New Roman"/>
            <w:color w:val="0000FF"/>
            <w:sz w:val="28"/>
            <w:szCs w:val="28"/>
            <w:u w:val="single"/>
            <w:lang w:val="ru-RU"/>
          </w:rPr>
          <w:t>arbitr</w:t>
        </w:r>
        <w:r w:rsidRPr="00D96B7F">
          <w:rPr>
            <w:rFonts w:ascii="Times New Roman" w:eastAsia="Calibri" w:hAnsi="Times New Roman" w:cs="Times New Roman"/>
            <w:color w:val="0000FF"/>
            <w:sz w:val="28"/>
            <w:szCs w:val="28"/>
            <w:u w:val="single"/>
          </w:rPr>
          <w:t>.</w:t>
        </w:r>
        <w:r w:rsidRPr="00D96B7F">
          <w:rPr>
            <w:rFonts w:ascii="Times New Roman" w:eastAsia="Calibri" w:hAnsi="Times New Roman" w:cs="Times New Roman"/>
            <w:color w:val="0000FF"/>
            <w:sz w:val="28"/>
            <w:szCs w:val="28"/>
            <w:u w:val="single"/>
            <w:lang w:val="ru-RU"/>
          </w:rPr>
          <w:t>gov</w:t>
        </w:r>
        <w:r w:rsidRPr="00D96B7F">
          <w:rPr>
            <w:rFonts w:ascii="Times New Roman" w:eastAsia="Calibri" w:hAnsi="Times New Roman" w:cs="Times New Roman"/>
            <w:color w:val="0000FF"/>
            <w:sz w:val="28"/>
            <w:szCs w:val="28"/>
            <w:u w:val="single"/>
          </w:rPr>
          <w:t>.</w:t>
        </w:r>
        <w:r w:rsidRPr="00D96B7F">
          <w:rPr>
            <w:rFonts w:ascii="Times New Roman" w:eastAsia="Calibri" w:hAnsi="Times New Roman" w:cs="Times New Roman"/>
            <w:color w:val="0000FF"/>
            <w:sz w:val="28"/>
            <w:szCs w:val="28"/>
            <w:u w:val="single"/>
            <w:lang w:val="ru-RU"/>
          </w:rPr>
          <w:t>ua</w:t>
        </w:r>
        <w:r w:rsidRPr="00D96B7F">
          <w:rPr>
            <w:rFonts w:ascii="Times New Roman" w:eastAsia="Calibri" w:hAnsi="Times New Roman" w:cs="Times New Roman"/>
            <w:color w:val="0000FF"/>
            <w:sz w:val="28"/>
            <w:szCs w:val="28"/>
            <w:u w:val="single"/>
          </w:rPr>
          <w:t>/</w:t>
        </w:r>
        <w:r w:rsidRPr="00D96B7F">
          <w:rPr>
            <w:rFonts w:ascii="Times New Roman" w:eastAsia="Calibri" w:hAnsi="Times New Roman" w:cs="Times New Roman"/>
            <w:color w:val="0000FF"/>
            <w:sz w:val="28"/>
            <w:szCs w:val="28"/>
            <w:u w:val="single"/>
            <w:lang w:val="ru-RU"/>
          </w:rPr>
          <w:t>sud</w:t>
        </w:r>
        <w:r w:rsidRPr="00D96B7F">
          <w:rPr>
            <w:rFonts w:ascii="Times New Roman" w:eastAsia="Calibri" w:hAnsi="Times New Roman" w:cs="Times New Roman"/>
            <w:color w:val="0000FF"/>
            <w:sz w:val="28"/>
            <w:szCs w:val="28"/>
            <w:u w:val="single"/>
          </w:rPr>
          <w:t>5024/8/8/741/</w:t>
        </w:r>
      </w:hyperlink>
      <w:r w:rsidRPr="00D96B7F">
        <w:rPr>
          <w:rFonts w:ascii="Times New Roman" w:eastAsia="Calibri" w:hAnsi="Times New Roman" w:cs="Times New Roman"/>
          <w:sz w:val="28"/>
          <w:szCs w:val="28"/>
        </w:rPr>
        <w:t xml:space="preserve"> (дата звернення: 06.07.2019 р.).</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 xml:space="preserve">Рекомендація </w:t>
      </w:r>
      <w:r w:rsidRPr="00D96B7F">
        <w:rPr>
          <w:rFonts w:ascii="Times New Roman" w:eastAsia="Calibri" w:hAnsi="Times New Roman" w:cs="Times New Roman"/>
          <w:sz w:val="28"/>
          <w:szCs w:val="28"/>
          <w:lang w:val="en-US"/>
        </w:rPr>
        <w:t>R</w:t>
      </w:r>
      <w:r w:rsidRPr="00D96B7F">
        <w:rPr>
          <w:rFonts w:ascii="Times New Roman" w:eastAsia="Calibri" w:hAnsi="Times New Roman" w:cs="Times New Roman"/>
          <w:sz w:val="28"/>
          <w:szCs w:val="28"/>
        </w:rPr>
        <w:t xml:space="preserve"> (81) 7 Комітету міністрів державам-членам стосовно шляхів полегшення доступу до правосуддя: Рекомендація Комітету Міністрів Ради Європи від 14.05.1981 р. № </w:t>
      </w:r>
      <w:r w:rsidRPr="00D96B7F">
        <w:rPr>
          <w:rFonts w:ascii="Times New Roman" w:eastAsia="Calibri" w:hAnsi="Times New Roman" w:cs="Times New Roman"/>
          <w:sz w:val="28"/>
          <w:szCs w:val="28"/>
          <w:lang w:val="en-US"/>
        </w:rPr>
        <w:t>R</w:t>
      </w:r>
      <w:r w:rsidRPr="00D96B7F">
        <w:rPr>
          <w:rFonts w:ascii="Times New Roman" w:eastAsia="Calibri" w:hAnsi="Times New Roman" w:cs="Times New Roman"/>
          <w:sz w:val="28"/>
          <w:szCs w:val="28"/>
        </w:rPr>
        <w:t xml:space="preserve">(81)7. </w:t>
      </w:r>
      <w:r w:rsidRPr="00D96B7F">
        <w:rPr>
          <w:rFonts w:ascii="Times New Roman" w:eastAsia="Calibri" w:hAnsi="Times New Roman" w:cs="Times New Roman"/>
          <w:sz w:val="28"/>
          <w:szCs w:val="28"/>
          <w:lang w:val="en-US"/>
        </w:rPr>
        <w:t>URL</w:t>
      </w:r>
      <w:r w:rsidRPr="00D96B7F">
        <w:rPr>
          <w:rFonts w:ascii="Times New Roman" w:eastAsia="Calibri" w:hAnsi="Times New Roman" w:cs="Times New Roman"/>
          <w:sz w:val="28"/>
          <w:szCs w:val="28"/>
        </w:rPr>
        <w:t>:</w:t>
      </w:r>
      <w:r w:rsidRPr="00D96B7F">
        <w:rPr>
          <w:rFonts w:ascii="Times New Roman" w:eastAsia="Calibri" w:hAnsi="Times New Roman" w:cs="Times New Roman"/>
          <w:i/>
          <w:iCs/>
          <w:sz w:val="28"/>
          <w:szCs w:val="28"/>
          <w:shd w:val="clear" w:color="auto" w:fill="FFFFFF"/>
        </w:rPr>
        <w:t> </w:t>
      </w:r>
      <w:hyperlink r:id="rId47" w:history="1">
        <w:r w:rsidRPr="00D96B7F">
          <w:rPr>
            <w:rFonts w:ascii="Times New Roman" w:eastAsia="Calibri" w:hAnsi="Times New Roman" w:cs="Times New Roman"/>
            <w:color w:val="0000FF"/>
            <w:sz w:val="28"/>
            <w:szCs w:val="28"/>
            <w:u w:val="single"/>
            <w:lang w:val="en-US"/>
          </w:rPr>
          <w:t>https</w:t>
        </w:r>
        <w:r w:rsidRPr="00D96B7F">
          <w:rPr>
            <w:rFonts w:ascii="Times New Roman" w:eastAsia="Calibri" w:hAnsi="Times New Roman" w:cs="Times New Roman"/>
            <w:color w:val="0000FF"/>
            <w:sz w:val="28"/>
            <w:szCs w:val="28"/>
            <w:u w:val="single"/>
            <w:lang w:val="ru-RU"/>
          </w:rPr>
          <w:t>://</w:t>
        </w:r>
        <w:proofErr w:type="spellStart"/>
        <w:r w:rsidRPr="00D96B7F">
          <w:rPr>
            <w:rFonts w:ascii="Times New Roman" w:eastAsia="Calibri" w:hAnsi="Times New Roman" w:cs="Times New Roman"/>
            <w:color w:val="0000FF"/>
            <w:sz w:val="28"/>
            <w:szCs w:val="28"/>
            <w:u w:val="single"/>
            <w:lang w:val="en-US"/>
          </w:rPr>
          <w:t>zakon</w:t>
        </w:r>
        <w:proofErr w:type="spellEnd"/>
        <w:r w:rsidRPr="00D96B7F">
          <w:rPr>
            <w:rFonts w:ascii="Times New Roman" w:eastAsia="Calibri" w:hAnsi="Times New Roman" w:cs="Times New Roman"/>
            <w:color w:val="0000FF"/>
            <w:sz w:val="28"/>
            <w:szCs w:val="28"/>
            <w:u w:val="single"/>
            <w:lang w:val="ru-RU"/>
          </w:rPr>
          <w:t>.</w:t>
        </w:r>
        <w:proofErr w:type="spellStart"/>
        <w:r w:rsidRPr="00D96B7F">
          <w:rPr>
            <w:rFonts w:ascii="Times New Roman" w:eastAsia="Calibri" w:hAnsi="Times New Roman" w:cs="Times New Roman"/>
            <w:color w:val="0000FF"/>
            <w:sz w:val="28"/>
            <w:szCs w:val="28"/>
            <w:u w:val="single"/>
            <w:lang w:val="en-US"/>
          </w:rPr>
          <w:t>rada</w:t>
        </w:r>
        <w:proofErr w:type="spellEnd"/>
        <w:r w:rsidRPr="00D96B7F">
          <w:rPr>
            <w:rFonts w:ascii="Times New Roman" w:eastAsia="Calibri" w:hAnsi="Times New Roman" w:cs="Times New Roman"/>
            <w:color w:val="0000FF"/>
            <w:sz w:val="28"/>
            <w:szCs w:val="28"/>
            <w:u w:val="single"/>
            <w:lang w:val="ru-RU"/>
          </w:rPr>
          <w:t>.</w:t>
        </w:r>
        <w:proofErr w:type="spellStart"/>
        <w:r w:rsidRPr="00D96B7F">
          <w:rPr>
            <w:rFonts w:ascii="Times New Roman" w:eastAsia="Calibri" w:hAnsi="Times New Roman" w:cs="Times New Roman"/>
            <w:color w:val="0000FF"/>
            <w:sz w:val="28"/>
            <w:szCs w:val="28"/>
            <w:u w:val="single"/>
            <w:lang w:val="en-US"/>
          </w:rPr>
          <w:t>gov</w:t>
        </w:r>
        <w:proofErr w:type="spellEnd"/>
        <w:r w:rsidRPr="00D96B7F">
          <w:rPr>
            <w:rFonts w:ascii="Times New Roman" w:eastAsia="Calibri" w:hAnsi="Times New Roman" w:cs="Times New Roman"/>
            <w:color w:val="0000FF"/>
            <w:sz w:val="28"/>
            <w:szCs w:val="28"/>
            <w:u w:val="single"/>
            <w:lang w:val="ru-RU"/>
          </w:rPr>
          <w:t>.</w:t>
        </w:r>
        <w:proofErr w:type="spellStart"/>
        <w:r w:rsidRPr="00D96B7F">
          <w:rPr>
            <w:rFonts w:ascii="Times New Roman" w:eastAsia="Calibri" w:hAnsi="Times New Roman" w:cs="Times New Roman"/>
            <w:color w:val="0000FF"/>
            <w:sz w:val="28"/>
            <w:szCs w:val="28"/>
            <w:u w:val="single"/>
            <w:lang w:val="en-US"/>
          </w:rPr>
          <w:t>ua</w:t>
        </w:r>
        <w:proofErr w:type="spellEnd"/>
        <w:r w:rsidRPr="00D96B7F">
          <w:rPr>
            <w:rFonts w:ascii="Times New Roman" w:eastAsia="Calibri" w:hAnsi="Times New Roman" w:cs="Times New Roman"/>
            <w:color w:val="0000FF"/>
            <w:sz w:val="28"/>
            <w:szCs w:val="28"/>
            <w:u w:val="single"/>
            <w:lang w:val="ru-RU"/>
          </w:rPr>
          <w:t>/</w:t>
        </w:r>
        <w:r w:rsidRPr="00D96B7F">
          <w:rPr>
            <w:rFonts w:ascii="Times New Roman" w:eastAsia="Calibri" w:hAnsi="Times New Roman" w:cs="Times New Roman"/>
            <w:color w:val="0000FF"/>
            <w:sz w:val="28"/>
            <w:szCs w:val="28"/>
            <w:u w:val="single"/>
            <w:lang w:val="en-US"/>
          </w:rPr>
          <w:t>laws</w:t>
        </w:r>
        <w:r w:rsidRPr="00D96B7F">
          <w:rPr>
            <w:rFonts w:ascii="Times New Roman" w:eastAsia="Calibri" w:hAnsi="Times New Roman" w:cs="Times New Roman"/>
            <w:color w:val="0000FF"/>
            <w:sz w:val="28"/>
            <w:szCs w:val="28"/>
            <w:u w:val="single"/>
            <w:lang w:val="ru-RU"/>
          </w:rPr>
          <w:t>/</w:t>
        </w:r>
        <w:r w:rsidRPr="00D96B7F">
          <w:rPr>
            <w:rFonts w:ascii="Times New Roman" w:eastAsia="Calibri" w:hAnsi="Times New Roman" w:cs="Times New Roman"/>
            <w:color w:val="0000FF"/>
            <w:sz w:val="28"/>
            <w:szCs w:val="28"/>
            <w:u w:val="single"/>
            <w:lang w:val="en-US"/>
          </w:rPr>
          <w:t>show</w:t>
        </w:r>
        <w:r w:rsidRPr="00D96B7F">
          <w:rPr>
            <w:rFonts w:ascii="Times New Roman" w:eastAsia="Calibri" w:hAnsi="Times New Roman" w:cs="Times New Roman"/>
            <w:color w:val="0000FF"/>
            <w:sz w:val="28"/>
            <w:szCs w:val="28"/>
            <w:u w:val="single"/>
            <w:lang w:val="ru-RU"/>
          </w:rPr>
          <w:t>/994_133</w:t>
        </w:r>
      </w:hyperlink>
      <w:r w:rsidRPr="00D96B7F">
        <w:rPr>
          <w:rFonts w:ascii="Times New Roman" w:eastAsia="Calibri" w:hAnsi="Times New Roman" w:cs="Times New Roman"/>
          <w:sz w:val="28"/>
          <w:szCs w:val="28"/>
        </w:rPr>
        <w:t xml:space="preserve"> (дата</w:t>
      </w:r>
      <w:r w:rsidRPr="00D96B7F">
        <w:rPr>
          <w:rFonts w:ascii="Times New Roman" w:eastAsia="Calibri" w:hAnsi="Times New Roman" w:cs="Times New Roman"/>
          <w:color w:val="000000"/>
          <w:sz w:val="28"/>
          <w:szCs w:val="28"/>
        </w:rPr>
        <w:t xml:space="preserve"> звернення: 09.07.2019</w:t>
      </w:r>
      <w:r w:rsidRPr="00D96B7F">
        <w:rPr>
          <w:rFonts w:ascii="Times New Roman" w:eastAsia="Calibri" w:hAnsi="Times New Roman" w:cs="Times New Roman"/>
          <w:i/>
          <w:iCs/>
          <w:sz w:val="28"/>
          <w:szCs w:val="28"/>
          <w:shd w:val="clear" w:color="auto" w:fill="FFFFFF"/>
        </w:rPr>
        <w:t> </w:t>
      </w:r>
      <w:r w:rsidRPr="00D96B7F">
        <w:rPr>
          <w:rFonts w:ascii="Times New Roman" w:eastAsia="Calibri" w:hAnsi="Times New Roman" w:cs="Times New Roman"/>
          <w:color w:val="000000"/>
          <w:sz w:val="28"/>
          <w:szCs w:val="28"/>
        </w:rPr>
        <w:t>р.).</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lang w:val="en-US"/>
        </w:rPr>
      </w:pPr>
      <w:r w:rsidRPr="00D96B7F">
        <w:rPr>
          <w:rFonts w:ascii="Times New Roman" w:eastAsia="Calibri" w:hAnsi="Times New Roman" w:cs="Times New Roman"/>
          <w:color w:val="000000"/>
          <w:sz w:val="28"/>
          <w:szCs w:val="28"/>
          <w:shd w:val="clear" w:color="auto" w:fill="FFFFFF"/>
          <w:lang w:val="en-US"/>
        </w:rPr>
        <w:t>Regulation (EC) No 1896/2006 of the European Parliament and of the Council of 12 </w:t>
      </w:r>
      <w:r w:rsidRPr="00D96B7F">
        <w:rPr>
          <w:rFonts w:ascii="Times New Roman" w:eastAsia="Calibri" w:hAnsi="Times New Roman" w:cs="Times New Roman"/>
          <w:sz w:val="28"/>
          <w:szCs w:val="28"/>
          <w:shd w:val="clear" w:color="auto" w:fill="FFFFFF"/>
          <w:lang w:val="en-US"/>
        </w:rPr>
        <w:t xml:space="preserve">December 2006 creating a European order for payment procedure. </w:t>
      </w:r>
      <w:r w:rsidRPr="00D96B7F">
        <w:rPr>
          <w:rFonts w:ascii="Times New Roman" w:eastAsia="Calibri" w:hAnsi="Times New Roman" w:cs="Times New Roman"/>
          <w:i/>
          <w:iCs/>
          <w:sz w:val="28"/>
          <w:szCs w:val="28"/>
          <w:shd w:val="clear" w:color="auto" w:fill="FFFFFF"/>
          <w:lang w:val="en-US"/>
        </w:rPr>
        <w:t>Official Journal of the European Union</w:t>
      </w:r>
      <w:r w:rsidRPr="00D96B7F">
        <w:rPr>
          <w:rFonts w:ascii="Times New Roman" w:eastAsia="Calibri" w:hAnsi="Times New Roman" w:cs="Times New Roman"/>
          <w:sz w:val="28"/>
          <w:szCs w:val="28"/>
          <w:shd w:val="clear" w:color="auto" w:fill="FFFFFF"/>
          <w:lang w:val="en-US"/>
        </w:rPr>
        <w:t>. URL: </w:t>
      </w:r>
      <w:hyperlink r:id="rId48" w:tgtFrame="_blank" w:history="1">
        <w:r w:rsidRPr="00D96B7F">
          <w:rPr>
            <w:rFonts w:ascii="Times New Roman" w:eastAsia="Calibri" w:hAnsi="Times New Roman" w:cs="Times New Roman"/>
            <w:color w:val="0000FF"/>
            <w:sz w:val="28"/>
            <w:szCs w:val="28"/>
            <w:u w:val="single"/>
            <w:shd w:val="clear" w:color="auto" w:fill="FFFFFF"/>
            <w:lang w:val="en-US"/>
          </w:rPr>
          <w:t>http://data.europa.eu/eli/reg/2006/1896/oj</w:t>
        </w:r>
      </w:hyperlink>
      <w:r w:rsidRPr="00D96B7F">
        <w:rPr>
          <w:rFonts w:ascii="Times New Roman" w:eastAsia="Calibri" w:hAnsi="Times New Roman" w:cs="Times New Roman"/>
          <w:sz w:val="28"/>
          <w:szCs w:val="28"/>
          <w:lang w:val="en-US"/>
        </w:rPr>
        <w:t xml:space="preserve"> </w:t>
      </w:r>
      <w:r w:rsidRPr="00D96B7F">
        <w:rPr>
          <w:rFonts w:ascii="Times New Roman" w:eastAsia="Calibri" w:hAnsi="Times New Roman" w:cs="Times New Roman"/>
          <w:color w:val="000000"/>
          <w:sz w:val="28"/>
          <w:szCs w:val="28"/>
          <w:shd w:val="clear" w:color="auto" w:fill="FFFFFF"/>
        </w:rPr>
        <w:t>(дата звернення: 09.07.2019 р.)</w:t>
      </w:r>
      <w:r w:rsidRPr="00D96B7F">
        <w:rPr>
          <w:rFonts w:ascii="Times New Roman" w:eastAsia="Calibri" w:hAnsi="Times New Roman" w:cs="Times New Roman"/>
          <w:color w:val="000000"/>
          <w:sz w:val="28"/>
          <w:szCs w:val="28"/>
          <w:shd w:val="clear" w:color="auto" w:fill="FFFFFF"/>
          <w:lang w:val="en-US"/>
        </w:rPr>
        <w:t>.</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 xml:space="preserve">Васильєв С.В. Порівняльний цивільний процес: Підручник. </w:t>
      </w:r>
      <w:r w:rsidRPr="00D96B7F">
        <w:rPr>
          <w:rFonts w:ascii="Times New Roman" w:eastAsia="Calibri" w:hAnsi="Times New Roman" w:cs="Times New Roman"/>
          <w:color w:val="0000FF"/>
          <w:sz w:val="28"/>
          <w:szCs w:val="28"/>
          <w:u w:val="single"/>
          <w:shd w:val="clear" w:color="auto" w:fill="FFFFFF"/>
        </w:rPr>
        <w:t xml:space="preserve">Київ </w:t>
      </w:r>
      <w:r w:rsidRPr="00D96B7F">
        <w:rPr>
          <w:rFonts w:ascii="Times New Roman" w:eastAsia="Calibri" w:hAnsi="Times New Roman" w:cs="Times New Roman"/>
          <w:sz w:val="28"/>
          <w:szCs w:val="28"/>
        </w:rPr>
        <w:t xml:space="preserve">: </w:t>
      </w:r>
      <w:proofErr w:type="spellStart"/>
      <w:r w:rsidRPr="00D96B7F">
        <w:rPr>
          <w:rFonts w:ascii="Times New Roman" w:eastAsia="Calibri" w:hAnsi="Times New Roman" w:cs="Times New Roman"/>
          <w:sz w:val="28"/>
          <w:szCs w:val="28"/>
        </w:rPr>
        <w:t>Алерта</w:t>
      </w:r>
      <w:proofErr w:type="spellEnd"/>
      <w:r w:rsidRPr="00D96B7F">
        <w:rPr>
          <w:rFonts w:ascii="Times New Roman" w:eastAsia="Calibri" w:hAnsi="Times New Roman" w:cs="Times New Roman"/>
          <w:sz w:val="28"/>
          <w:szCs w:val="28"/>
        </w:rPr>
        <w:t>, 2015. 352 с.</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Фонова О.С.</w:t>
      </w:r>
      <w:r w:rsidRPr="00D96B7F">
        <w:rPr>
          <w:rFonts w:ascii="Times New Roman" w:eastAsia="Calibri" w:hAnsi="Times New Roman" w:cs="Times New Roman"/>
          <w:sz w:val="28"/>
          <w:szCs w:val="28"/>
          <w:lang w:val="ru-RU"/>
        </w:rPr>
        <w:t xml:space="preserve"> </w:t>
      </w:r>
      <w:r w:rsidRPr="00D96B7F">
        <w:rPr>
          <w:rFonts w:ascii="Times New Roman" w:eastAsia="Calibri" w:hAnsi="Times New Roman" w:cs="Times New Roman"/>
          <w:sz w:val="28"/>
          <w:szCs w:val="28"/>
        </w:rPr>
        <w:t>Спрощені процесуальні форми: адаптація господарського судочинства України</w:t>
      </w:r>
      <w:r w:rsidRPr="00D96B7F">
        <w:rPr>
          <w:rFonts w:ascii="Times New Roman" w:eastAsia="Calibri" w:hAnsi="Times New Roman" w:cs="Times New Roman"/>
          <w:sz w:val="28"/>
          <w:szCs w:val="28"/>
          <w:lang w:val="ru-RU"/>
        </w:rPr>
        <w:t xml:space="preserve">: </w:t>
      </w:r>
      <w:proofErr w:type="spellStart"/>
      <w:r w:rsidRPr="00D96B7F">
        <w:rPr>
          <w:rFonts w:ascii="Times New Roman" w:eastAsia="Calibri" w:hAnsi="Times New Roman" w:cs="Times New Roman"/>
          <w:sz w:val="28"/>
          <w:szCs w:val="28"/>
          <w:lang w:val="ru-RU"/>
        </w:rPr>
        <w:t>дис</w:t>
      </w:r>
      <w:proofErr w:type="spellEnd"/>
      <w:r w:rsidRPr="00D96B7F">
        <w:rPr>
          <w:rFonts w:ascii="Times New Roman" w:eastAsia="Calibri" w:hAnsi="Times New Roman" w:cs="Times New Roman"/>
          <w:sz w:val="28"/>
          <w:szCs w:val="28"/>
          <w:lang w:val="ru-RU"/>
        </w:rPr>
        <w:t xml:space="preserve">. … канд. </w:t>
      </w:r>
      <w:proofErr w:type="spellStart"/>
      <w:r w:rsidRPr="00D96B7F">
        <w:rPr>
          <w:rFonts w:ascii="Times New Roman" w:eastAsia="Calibri" w:hAnsi="Times New Roman" w:cs="Times New Roman"/>
          <w:sz w:val="28"/>
          <w:szCs w:val="28"/>
          <w:lang w:val="ru-RU"/>
        </w:rPr>
        <w:t>юрид</w:t>
      </w:r>
      <w:proofErr w:type="spellEnd"/>
      <w:r w:rsidRPr="00D96B7F">
        <w:rPr>
          <w:rFonts w:ascii="Times New Roman" w:eastAsia="Calibri" w:hAnsi="Times New Roman" w:cs="Times New Roman"/>
          <w:sz w:val="28"/>
          <w:szCs w:val="28"/>
          <w:lang w:val="ru-RU"/>
        </w:rPr>
        <w:t>. наук: 12.00.</w:t>
      </w:r>
      <w:r w:rsidRPr="00D96B7F">
        <w:rPr>
          <w:rFonts w:ascii="Times New Roman" w:eastAsia="Calibri" w:hAnsi="Times New Roman" w:cs="Times New Roman"/>
          <w:sz w:val="28"/>
          <w:szCs w:val="28"/>
        </w:rPr>
        <w:t>04</w:t>
      </w:r>
      <w:r w:rsidRPr="00D96B7F">
        <w:rPr>
          <w:rFonts w:ascii="Times New Roman" w:eastAsia="Calibri" w:hAnsi="Times New Roman" w:cs="Times New Roman"/>
          <w:sz w:val="28"/>
          <w:szCs w:val="28"/>
          <w:lang w:val="ru-RU"/>
        </w:rPr>
        <w:t xml:space="preserve">. </w:t>
      </w:r>
      <w:r w:rsidRPr="00D96B7F">
        <w:rPr>
          <w:rFonts w:ascii="Times New Roman" w:eastAsia="Calibri" w:hAnsi="Times New Roman" w:cs="Times New Roman"/>
          <w:sz w:val="28"/>
          <w:szCs w:val="28"/>
        </w:rPr>
        <w:t>Київ</w:t>
      </w:r>
      <w:r w:rsidRPr="00D96B7F">
        <w:rPr>
          <w:rFonts w:ascii="Times New Roman" w:eastAsia="Calibri" w:hAnsi="Times New Roman" w:cs="Times New Roman"/>
          <w:sz w:val="28"/>
          <w:szCs w:val="28"/>
          <w:lang w:val="ru-RU"/>
        </w:rPr>
        <w:t>, 20</w:t>
      </w:r>
      <w:r w:rsidRPr="00D96B7F">
        <w:rPr>
          <w:rFonts w:ascii="Times New Roman" w:eastAsia="Calibri" w:hAnsi="Times New Roman" w:cs="Times New Roman"/>
          <w:sz w:val="28"/>
          <w:szCs w:val="28"/>
        </w:rPr>
        <w:t>1</w:t>
      </w:r>
      <w:r w:rsidRPr="00D96B7F">
        <w:rPr>
          <w:rFonts w:ascii="Times New Roman" w:eastAsia="Calibri" w:hAnsi="Times New Roman" w:cs="Times New Roman"/>
          <w:sz w:val="28"/>
          <w:szCs w:val="28"/>
          <w:lang w:val="ru-RU"/>
        </w:rPr>
        <w:t xml:space="preserve">2. </w:t>
      </w:r>
      <w:r w:rsidRPr="00D96B7F">
        <w:rPr>
          <w:rFonts w:ascii="Times New Roman" w:eastAsia="Calibri" w:hAnsi="Times New Roman" w:cs="Times New Roman"/>
          <w:sz w:val="28"/>
          <w:szCs w:val="28"/>
        </w:rPr>
        <w:t>178</w:t>
      </w:r>
      <w:r w:rsidRPr="00D96B7F">
        <w:rPr>
          <w:rFonts w:ascii="Times New Roman" w:eastAsia="Calibri" w:hAnsi="Times New Roman" w:cs="Times New Roman"/>
          <w:i/>
          <w:iCs/>
          <w:sz w:val="28"/>
          <w:szCs w:val="28"/>
          <w:shd w:val="clear" w:color="auto" w:fill="FFFFFF"/>
        </w:rPr>
        <w:t> </w:t>
      </w:r>
      <w:r w:rsidRPr="00D96B7F">
        <w:rPr>
          <w:rFonts w:ascii="Times New Roman" w:eastAsia="Calibri" w:hAnsi="Times New Roman" w:cs="Times New Roman"/>
          <w:sz w:val="28"/>
          <w:szCs w:val="28"/>
          <w:lang w:val="ru-RU"/>
        </w:rPr>
        <w:t>с.</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Про внесення змін і доповнень до Інформаційного листа Вищого господарського суду України від 28.03.2013 р. № 01-06/606/2013 «Про Закон України «Про відновлення платоспроможності боржника або визнання його банкрутом» (у редакції Закону України від 22.12.2011 р. № 4212-</w:t>
      </w:r>
      <w:r w:rsidRPr="00D96B7F">
        <w:rPr>
          <w:rFonts w:ascii="Times New Roman" w:eastAsia="Calibri" w:hAnsi="Times New Roman" w:cs="Times New Roman"/>
          <w:sz w:val="28"/>
          <w:szCs w:val="28"/>
          <w:lang w:val="en-US"/>
        </w:rPr>
        <w:t>VI</w:t>
      </w:r>
      <w:r w:rsidRPr="00D96B7F">
        <w:rPr>
          <w:rFonts w:ascii="Times New Roman" w:eastAsia="Calibri" w:hAnsi="Times New Roman" w:cs="Times New Roman"/>
          <w:sz w:val="28"/>
          <w:szCs w:val="28"/>
        </w:rPr>
        <w:t>)»: Лист Вищого господарського суду України від 26.12.2013</w:t>
      </w:r>
      <w:r w:rsidRPr="00D96B7F">
        <w:rPr>
          <w:rFonts w:ascii="Times New Roman" w:eastAsia="Calibri" w:hAnsi="Times New Roman" w:cs="Times New Roman"/>
          <w:i/>
          <w:iCs/>
          <w:sz w:val="28"/>
          <w:szCs w:val="28"/>
          <w:shd w:val="clear" w:color="auto" w:fill="FFFFFF"/>
        </w:rPr>
        <w:t> </w:t>
      </w:r>
      <w:r w:rsidRPr="00D96B7F">
        <w:rPr>
          <w:rFonts w:ascii="Times New Roman" w:eastAsia="Calibri" w:hAnsi="Times New Roman" w:cs="Times New Roman"/>
          <w:sz w:val="28"/>
          <w:szCs w:val="28"/>
        </w:rPr>
        <w:t xml:space="preserve">р. № 01-06/1862/2013. </w:t>
      </w:r>
      <w:r w:rsidRPr="00D96B7F">
        <w:rPr>
          <w:rFonts w:ascii="Times New Roman" w:eastAsia="Calibri" w:hAnsi="Times New Roman" w:cs="Times New Roman"/>
          <w:sz w:val="28"/>
          <w:szCs w:val="28"/>
          <w:lang w:val="en-US"/>
        </w:rPr>
        <w:t>URL</w:t>
      </w:r>
      <w:r w:rsidRPr="00D96B7F">
        <w:rPr>
          <w:rFonts w:ascii="Times New Roman" w:eastAsia="Calibri" w:hAnsi="Times New Roman" w:cs="Times New Roman"/>
          <w:sz w:val="28"/>
          <w:szCs w:val="28"/>
          <w:lang w:val="ru-RU"/>
        </w:rPr>
        <w:t xml:space="preserve">: </w:t>
      </w:r>
      <w:hyperlink r:id="rId49" w:history="1">
        <w:r w:rsidRPr="00D96B7F">
          <w:rPr>
            <w:rFonts w:ascii="Times New Roman" w:eastAsia="Calibri" w:hAnsi="Times New Roman" w:cs="Times New Roman"/>
            <w:color w:val="0000FF"/>
            <w:sz w:val="28"/>
            <w:szCs w:val="28"/>
            <w:u w:val="single"/>
            <w:lang w:val="ru-RU"/>
          </w:rPr>
          <w:t>https://zakon.rada.gov.ua/laws/show/v1862600-13</w:t>
        </w:r>
      </w:hyperlink>
      <w:r w:rsidRPr="00D96B7F">
        <w:rPr>
          <w:rFonts w:ascii="Times New Roman" w:eastAsia="Calibri" w:hAnsi="Times New Roman" w:cs="Times New Roman"/>
          <w:sz w:val="28"/>
          <w:szCs w:val="28"/>
          <w:lang w:val="ru-RU"/>
        </w:rPr>
        <w:t xml:space="preserve"> </w:t>
      </w:r>
      <w:r w:rsidRPr="00D96B7F">
        <w:rPr>
          <w:rFonts w:ascii="Times New Roman" w:eastAsia="Calibri" w:hAnsi="Times New Roman" w:cs="Times New Roman"/>
          <w:sz w:val="28"/>
          <w:szCs w:val="28"/>
        </w:rPr>
        <w:t>(дата звернення: 04.08.2019 р.)</w:t>
      </w:r>
      <w:r w:rsidRPr="00D96B7F">
        <w:rPr>
          <w:rFonts w:ascii="Times New Roman" w:eastAsia="Calibri" w:hAnsi="Times New Roman" w:cs="Times New Roman"/>
          <w:sz w:val="28"/>
          <w:szCs w:val="28"/>
          <w:lang w:val="ru-RU"/>
        </w:rPr>
        <w:t>.</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lastRenderedPageBreak/>
        <w:t>Ухвала Господарського суду м. Києва від 25.09.2017 р. по справі №</w:t>
      </w:r>
      <w:r w:rsidRPr="00D96B7F">
        <w:rPr>
          <w:rFonts w:ascii="Times New Roman" w:eastAsia="Calibri" w:hAnsi="Times New Roman" w:cs="Times New Roman"/>
          <w:i/>
          <w:iCs/>
          <w:sz w:val="28"/>
          <w:szCs w:val="28"/>
          <w:shd w:val="clear" w:color="auto" w:fill="FFFFFF"/>
        </w:rPr>
        <w:t> </w:t>
      </w:r>
      <w:r w:rsidRPr="00D96B7F">
        <w:rPr>
          <w:rFonts w:ascii="Times New Roman" w:eastAsia="Calibri" w:hAnsi="Times New Roman" w:cs="Times New Roman"/>
          <w:sz w:val="28"/>
          <w:szCs w:val="28"/>
        </w:rPr>
        <w:t xml:space="preserve">920/11892/17. </w:t>
      </w:r>
      <w:r w:rsidRPr="00D96B7F">
        <w:rPr>
          <w:rFonts w:ascii="Times New Roman" w:eastAsia="Calibri" w:hAnsi="Times New Roman" w:cs="Times New Roman"/>
          <w:sz w:val="28"/>
          <w:szCs w:val="28"/>
          <w:lang w:val="en-US"/>
        </w:rPr>
        <w:t>URL</w:t>
      </w:r>
      <w:r w:rsidRPr="00D96B7F">
        <w:rPr>
          <w:rFonts w:ascii="Times New Roman" w:eastAsia="Calibri" w:hAnsi="Times New Roman" w:cs="Times New Roman"/>
          <w:sz w:val="28"/>
          <w:szCs w:val="28"/>
          <w:lang w:val="ru-RU"/>
        </w:rPr>
        <w:t xml:space="preserve">: </w:t>
      </w:r>
      <w:hyperlink r:id="rId50" w:history="1">
        <w:r w:rsidRPr="00D96B7F">
          <w:rPr>
            <w:rFonts w:ascii="Times New Roman" w:eastAsia="Calibri" w:hAnsi="Times New Roman" w:cs="Times New Roman"/>
            <w:color w:val="0000FF"/>
            <w:sz w:val="28"/>
            <w:szCs w:val="28"/>
            <w:u w:val="single"/>
            <w:lang w:val="ru-RU"/>
          </w:rPr>
          <w:t>http://reyestr.court.gov.ua/Review/69226078</w:t>
        </w:r>
      </w:hyperlink>
      <w:r w:rsidRPr="00D96B7F">
        <w:rPr>
          <w:rFonts w:ascii="Times New Roman" w:eastAsia="Calibri" w:hAnsi="Times New Roman" w:cs="Times New Roman"/>
          <w:sz w:val="28"/>
          <w:szCs w:val="28"/>
          <w:lang w:val="ru-RU"/>
        </w:rPr>
        <w:t xml:space="preserve"> </w:t>
      </w:r>
      <w:r w:rsidRPr="00D96B7F">
        <w:rPr>
          <w:rFonts w:ascii="Times New Roman" w:eastAsia="Calibri" w:hAnsi="Times New Roman" w:cs="Times New Roman"/>
          <w:sz w:val="28"/>
          <w:szCs w:val="28"/>
        </w:rPr>
        <w:t>(дата звернення: 04.08.2019 р.).</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 xml:space="preserve">Ухвала Господарського суду Чернігівської області від 12.04.2016 р. по справі № 927/184/13-г. </w:t>
      </w:r>
      <w:r w:rsidRPr="00D96B7F">
        <w:rPr>
          <w:rFonts w:ascii="Times New Roman" w:eastAsia="Calibri" w:hAnsi="Times New Roman" w:cs="Times New Roman"/>
          <w:sz w:val="28"/>
          <w:szCs w:val="28"/>
          <w:lang w:val="en-US"/>
        </w:rPr>
        <w:t>URL</w:t>
      </w:r>
      <w:r w:rsidRPr="00D96B7F">
        <w:rPr>
          <w:rFonts w:ascii="Times New Roman" w:eastAsia="Calibri" w:hAnsi="Times New Roman" w:cs="Times New Roman"/>
          <w:sz w:val="28"/>
          <w:szCs w:val="28"/>
          <w:lang w:val="ru-RU"/>
        </w:rPr>
        <w:t xml:space="preserve">: </w:t>
      </w:r>
      <w:hyperlink r:id="rId51" w:history="1">
        <w:r w:rsidRPr="00D96B7F">
          <w:rPr>
            <w:rFonts w:ascii="Times New Roman" w:eastAsia="Calibri" w:hAnsi="Times New Roman" w:cs="Times New Roman"/>
            <w:color w:val="0000FF"/>
            <w:sz w:val="28"/>
            <w:szCs w:val="28"/>
            <w:u w:val="single"/>
            <w:lang w:val="ru-RU"/>
          </w:rPr>
          <w:t>http://reyestr.court.gov.ua/Review/</w:t>
        </w:r>
        <w:r w:rsidRPr="00D96B7F">
          <w:rPr>
            <w:rFonts w:ascii="Times New Roman" w:eastAsia="Calibri" w:hAnsi="Times New Roman" w:cs="Times New Roman"/>
            <w:color w:val="0000FF"/>
            <w:sz w:val="28"/>
            <w:szCs w:val="28"/>
            <w:u w:val="single"/>
          </w:rPr>
          <w:t xml:space="preserve"> </w:t>
        </w:r>
        <w:r w:rsidRPr="00D96B7F">
          <w:rPr>
            <w:rFonts w:ascii="Times New Roman" w:eastAsia="Calibri" w:hAnsi="Times New Roman" w:cs="Times New Roman"/>
            <w:color w:val="0000FF"/>
            <w:sz w:val="28"/>
            <w:szCs w:val="28"/>
            <w:u w:val="single"/>
            <w:lang w:val="ru-RU"/>
          </w:rPr>
          <w:t>57097731</w:t>
        </w:r>
      </w:hyperlink>
      <w:r w:rsidRPr="00D96B7F">
        <w:rPr>
          <w:rFonts w:ascii="Times New Roman" w:eastAsia="Calibri" w:hAnsi="Times New Roman" w:cs="Times New Roman"/>
          <w:sz w:val="28"/>
          <w:szCs w:val="28"/>
          <w:lang w:val="ru-RU"/>
        </w:rPr>
        <w:t xml:space="preserve"> </w:t>
      </w:r>
      <w:r w:rsidRPr="00D96B7F">
        <w:rPr>
          <w:rFonts w:ascii="Times New Roman" w:eastAsia="Calibri" w:hAnsi="Times New Roman" w:cs="Times New Roman"/>
          <w:sz w:val="28"/>
          <w:szCs w:val="28"/>
        </w:rPr>
        <w:t>(дата звернення: 04.08.2019 р.).</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Кодекс України з процедур банкрутства: Закон України від 18.10.2018</w:t>
      </w:r>
      <w:r w:rsidRPr="00D96B7F">
        <w:rPr>
          <w:rFonts w:ascii="Times New Roman" w:eastAsia="Calibri" w:hAnsi="Times New Roman" w:cs="Times New Roman"/>
          <w:i/>
          <w:iCs/>
          <w:sz w:val="28"/>
          <w:szCs w:val="28"/>
          <w:shd w:val="clear" w:color="auto" w:fill="FFFFFF"/>
        </w:rPr>
        <w:t> </w:t>
      </w:r>
      <w:r w:rsidRPr="00D96B7F">
        <w:rPr>
          <w:rFonts w:ascii="Times New Roman" w:eastAsia="Calibri" w:hAnsi="Times New Roman" w:cs="Times New Roman"/>
          <w:sz w:val="28"/>
          <w:szCs w:val="28"/>
        </w:rPr>
        <w:t>р. № 2597-</w:t>
      </w:r>
      <w:r w:rsidRPr="00D96B7F">
        <w:rPr>
          <w:rFonts w:ascii="Times New Roman" w:eastAsia="Calibri" w:hAnsi="Times New Roman" w:cs="Times New Roman"/>
          <w:sz w:val="28"/>
          <w:szCs w:val="28"/>
          <w:lang w:val="en-US"/>
        </w:rPr>
        <w:t>VIII</w:t>
      </w:r>
      <w:r w:rsidRPr="00D96B7F">
        <w:rPr>
          <w:rFonts w:ascii="Times New Roman" w:eastAsia="Calibri" w:hAnsi="Times New Roman" w:cs="Times New Roman"/>
          <w:sz w:val="28"/>
          <w:szCs w:val="28"/>
          <w:lang w:val="ru-RU"/>
        </w:rPr>
        <w:t xml:space="preserve">. </w:t>
      </w:r>
      <w:r w:rsidRPr="00D96B7F">
        <w:rPr>
          <w:rFonts w:ascii="Times New Roman" w:eastAsia="Calibri" w:hAnsi="Times New Roman" w:cs="Times New Roman"/>
          <w:sz w:val="28"/>
          <w:szCs w:val="28"/>
          <w:lang w:val="en-US"/>
        </w:rPr>
        <w:t>URL</w:t>
      </w:r>
      <w:r w:rsidRPr="00D96B7F">
        <w:rPr>
          <w:rFonts w:ascii="Times New Roman" w:eastAsia="Calibri" w:hAnsi="Times New Roman" w:cs="Times New Roman"/>
          <w:sz w:val="28"/>
          <w:szCs w:val="28"/>
          <w:lang w:val="ru-RU"/>
        </w:rPr>
        <w:t>:</w:t>
      </w:r>
      <w:r w:rsidRPr="00D96B7F">
        <w:rPr>
          <w:rFonts w:ascii="Times New Roman" w:eastAsia="Calibri" w:hAnsi="Times New Roman" w:cs="Times New Roman"/>
          <w:i/>
          <w:iCs/>
          <w:sz w:val="28"/>
          <w:szCs w:val="28"/>
          <w:shd w:val="clear" w:color="auto" w:fill="FFFFFF"/>
        </w:rPr>
        <w:t xml:space="preserve">  </w:t>
      </w:r>
      <w:hyperlink r:id="rId52" w:history="1">
        <w:r w:rsidRPr="00D96B7F">
          <w:rPr>
            <w:rFonts w:ascii="Times New Roman" w:eastAsia="Calibri" w:hAnsi="Times New Roman" w:cs="Times New Roman"/>
            <w:color w:val="0000FF"/>
            <w:sz w:val="28"/>
            <w:szCs w:val="28"/>
            <w:u w:val="single"/>
            <w:lang w:val="ru-RU"/>
          </w:rPr>
          <w:t>https://zakon.rada.gov.ua/laws/</w:t>
        </w:r>
        <w:r w:rsidRPr="00D96B7F">
          <w:rPr>
            <w:rFonts w:ascii="Times New Roman" w:eastAsia="Calibri" w:hAnsi="Times New Roman" w:cs="Times New Roman"/>
            <w:color w:val="0000FF"/>
            <w:sz w:val="28"/>
            <w:szCs w:val="28"/>
            <w:u w:val="single"/>
          </w:rPr>
          <w:t xml:space="preserve"> </w:t>
        </w:r>
        <w:proofErr w:type="spellStart"/>
        <w:r w:rsidRPr="00D96B7F">
          <w:rPr>
            <w:rFonts w:ascii="Times New Roman" w:eastAsia="Calibri" w:hAnsi="Times New Roman" w:cs="Times New Roman"/>
            <w:color w:val="0000FF"/>
            <w:sz w:val="28"/>
            <w:szCs w:val="28"/>
            <w:u w:val="single"/>
            <w:lang w:val="ru-RU"/>
          </w:rPr>
          <w:t>show</w:t>
        </w:r>
        <w:proofErr w:type="spellEnd"/>
        <w:r w:rsidRPr="00D96B7F">
          <w:rPr>
            <w:rFonts w:ascii="Times New Roman" w:eastAsia="Calibri" w:hAnsi="Times New Roman" w:cs="Times New Roman"/>
            <w:color w:val="0000FF"/>
            <w:sz w:val="28"/>
            <w:szCs w:val="28"/>
            <w:u w:val="single"/>
            <w:lang w:val="ru-RU"/>
          </w:rPr>
          <w:t>/2597-19</w:t>
        </w:r>
      </w:hyperlink>
      <w:r w:rsidRPr="00D96B7F">
        <w:rPr>
          <w:rFonts w:ascii="Times New Roman" w:eastAsia="Calibri" w:hAnsi="Times New Roman" w:cs="Times New Roman"/>
          <w:sz w:val="28"/>
          <w:szCs w:val="28"/>
          <w:lang w:val="ru-RU"/>
        </w:rPr>
        <w:t xml:space="preserve"> (</w:t>
      </w:r>
      <w:r w:rsidRPr="00D96B7F">
        <w:rPr>
          <w:rFonts w:ascii="Times New Roman" w:eastAsia="Calibri" w:hAnsi="Times New Roman" w:cs="Times New Roman"/>
          <w:sz w:val="28"/>
          <w:szCs w:val="28"/>
        </w:rPr>
        <w:t>дата звернення: 04.08.2019 р.)</w:t>
      </w:r>
      <w:r w:rsidRPr="00D96B7F">
        <w:rPr>
          <w:rFonts w:ascii="Times New Roman" w:eastAsia="Calibri" w:hAnsi="Times New Roman" w:cs="Times New Roman"/>
          <w:sz w:val="28"/>
          <w:szCs w:val="28"/>
          <w:lang w:val="ru-RU"/>
        </w:rPr>
        <w:t>.</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proofErr w:type="spellStart"/>
      <w:r w:rsidRPr="00D96B7F">
        <w:rPr>
          <w:rFonts w:ascii="Times New Roman" w:eastAsia="Calibri" w:hAnsi="Times New Roman" w:cs="Times New Roman"/>
          <w:sz w:val="28"/>
          <w:szCs w:val="28"/>
        </w:rPr>
        <w:t>Федорук</w:t>
      </w:r>
      <w:proofErr w:type="spellEnd"/>
      <w:r w:rsidRPr="00D96B7F">
        <w:rPr>
          <w:rFonts w:ascii="Times New Roman" w:eastAsia="Calibri" w:hAnsi="Times New Roman" w:cs="Times New Roman"/>
          <w:sz w:val="28"/>
          <w:szCs w:val="28"/>
        </w:rPr>
        <w:t xml:space="preserve"> Ю.О. Форми господарського судочинства за новим Господарським процесуальним кодексом України. </w:t>
      </w:r>
      <w:r w:rsidRPr="00D96B7F">
        <w:rPr>
          <w:rFonts w:ascii="Times New Roman" w:eastAsia="Calibri" w:hAnsi="Times New Roman" w:cs="Times New Roman"/>
          <w:i/>
          <w:sz w:val="28"/>
          <w:szCs w:val="28"/>
        </w:rPr>
        <w:t xml:space="preserve">Становлення громадянського суспільства в Україні: нормативно-правове підґрунтя: </w:t>
      </w:r>
      <w:r w:rsidRPr="00D96B7F">
        <w:rPr>
          <w:rFonts w:ascii="Times New Roman" w:eastAsia="Calibri" w:hAnsi="Times New Roman" w:cs="Times New Roman"/>
          <w:iCs/>
          <w:sz w:val="28"/>
          <w:szCs w:val="28"/>
        </w:rPr>
        <w:t>Матеріали міжнародної науково-практичної конференції, м. Дніпро,               4-5 травня 2018 р.</w:t>
      </w:r>
      <w:r w:rsidRPr="00D96B7F">
        <w:rPr>
          <w:rFonts w:ascii="Times New Roman" w:eastAsia="Calibri" w:hAnsi="Times New Roman" w:cs="Times New Roman"/>
          <w:i/>
          <w:sz w:val="28"/>
          <w:szCs w:val="28"/>
        </w:rPr>
        <w:t xml:space="preserve"> </w:t>
      </w:r>
      <w:r w:rsidRPr="00D96B7F">
        <w:rPr>
          <w:rFonts w:ascii="Times New Roman" w:eastAsia="Calibri" w:hAnsi="Times New Roman" w:cs="Times New Roman"/>
          <w:sz w:val="28"/>
          <w:szCs w:val="28"/>
        </w:rPr>
        <w:t>Дніпро: ГО «Правовий світ». С. 41-43.</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proofErr w:type="spellStart"/>
      <w:r w:rsidRPr="00D96B7F">
        <w:rPr>
          <w:rFonts w:ascii="Times New Roman" w:eastAsia="Calibri" w:hAnsi="Times New Roman" w:cs="Times New Roman"/>
          <w:sz w:val="28"/>
          <w:szCs w:val="28"/>
        </w:rPr>
        <w:t>Білоцерковець</w:t>
      </w:r>
      <w:proofErr w:type="spellEnd"/>
      <w:r w:rsidRPr="00D96B7F">
        <w:rPr>
          <w:rFonts w:ascii="Times New Roman" w:eastAsia="Calibri" w:hAnsi="Times New Roman" w:cs="Times New Roman"/>
          <w:sz w:val="28"/>
          <w:szCs w:val="28"/>
        </w:rPr>
        <w:t xml:space="preserve"> Н. Кодекс України з питань банкрутства: проблемні аспекти розмежування юрисдикцій. </w:t>
      </w:r>
      <w:r w:rsidRPr="00D96B7F">
        <w:rPr>
          <w:rFonts w:ascii="Times New Roman" w:eastAsia="Calibri" w:hAnsi="Times New Roman" w:cs="Times New Roman"/>
          <w:i/>
          <w:iCs/>
          <w:sz w:val="28"/>
          <w:szCs w:val="28"/>
        </w:rPr>
        <w:t xml:space="preserve">Юридична Газета </w:t>
      </w:r>
      <w:r w:rsidRPr="00D96B7F">
        <w:rPr>
          <w:rFonts w:ascii="Times New Roman" w:eastAsia="Calibri" w:hAnsi="Times New Roman" w:cs="Times New Roman"/>
          <w:i/>
          <w:iCs/>
          <w:sz w:val="28"/>
          <w:szCs w:val="28"/>
          <w:lang w:val="en-US"/>
        </w:rPr>
        <w:t>online</w:t>
      </w:r>
      <w:r w:rsidRPr="00D96B7F">
        <w:rPr>
          <w:rFonts w:ascii="Times New Roman" w:eastAsia="Calibri" w:hAnsi="Times New Roman" w:cs="Times New Roman"/>
          <w:sz w:val="28"/>
          <w:szCs w:val="28"/>
          <w:lang w:val="ru-RU"/>
        </w:rPr>
        <w:t>.</w:t>
      </w:r>
      <w:r w:rsidRPr="00D96B7F">
        <w:rPr>
          <w:rFonts w:ascii="Times New Roman" w:eastAsia="Calibri" w:hAnsi="Times New Roman" w:cs="Times New Roman"/>
          <w:sz w:val="28"/>
          <w:szCs w:val="28"/>
        </w:rPr>
        <w:t xml:space="preserve"> № 14 (616).</w:t>
      </w:r>
      <w:r w:rsidRPr="00D96B7F">
        <w:rPr>
          <w:rFonts w:ascii="Times New Roman" w:eastAsia="Calibri" w:hAnsi="Times New Roman" w:cs="Times New Roman"/>
          <w:sz w:val="28"/>
          <w:szCs w:val="28"/>
          <w:lang w:val="ru-RU"/>
        </w:rPr>
        <w:t xml:space="preserve"> </w:t>
      </w:r>
      <w:r w:rsidRPr="00D96B7F">
        <w:rPr>
          <w:rFonts w:ascii="Times New Roman" w:eastAsia="Calibri" w:hAnsi="Times New Roman" w:cs="Times New Roman"/>
          <w:sz w:val="28"/>
          <w:szCs w:val="28"/>
          <w:lang w:val="en-US"/>
        </w:rPr>
        <w:t>URL</w:t>
      </w:r>
      <w:r w:rsidRPr="00D96B7F">
        <w:rPr>
          <w:rFonts w:ascii="Times New Roman" w:eastAsia="Calibri" w:hAnsi="Times New Roman" w:cs="Times New Roman"/>
          <w:sz w:val="28"/>
          <w:szCs w:val="28"/>
          <w:lang w:val="ru-RU"/>
        </w:rPr>
        <w:t xml:space="preserve">: </w:t>
      </w:r>
      <w:hyperlink r:id="rId53" w:history="1">
        <w:r w:rsidRPr="00D96B7F">
          <w:rPr>
            <w:rFonts w:ascii="Times New Roman" w:eastAsia="Calibri" w:hAnsi="Times New Roman" w:cs="Times New Roman"/>
            <w:color w:val="0000FF"/>
            <w:sz w:val="28"/>
            <w:szCs w:val="28"/>
            <w:u w:val="single"/>
            <w:lang w:val="en-US"/>
          </w:rPr>
          <w:t>http</w:t>
        </w:r>
        <w:r w:rsidRPr="00D96B7F">
          <w:rPr>
            <w:rFonts w:ascii="Times New Roman" w:eastAsia="Calibri" w:hAnsi="Times New Roman" w:cs="Times New Roman"/>
            <w:color w:val="0000FF"/>
            <w:sz w:val="28"/>
            <w:szCs w:val="28"/>
            <w:u w:val="single"/>
            <w:lang w:val="ru-RU"/>
          </w:rPr>
          <w:t>://</w:t>
        </w:r>
        <w:proofErr w:type="spellStart"/>
        <w:r w:rsidRPr="00D96B7F">
          <w:rPr>
            <w:rFonts w:ascii="Times New Roman" w:eastAsia="Calibri" w:hAnsi="Times New Roman" w:cs="Times New Roman"/>
            <w:color w:val="0000FF"/>
            <w:sz w:val="28"/>
            <w:szCs w:val="28"/>
            <w:u w:val="single"/>
            <w:lang w:val="en-US"/>
          </w:rPr>
          <w:t>yur</w:t>
        </w:r>
        <w:proofErr w:type="spellEnd"/>
        <w:r w:rsidRPr="00D96B7F">
          <w:rPr>
            <w:rFonts w:ascii="Times New Roman" w:eastAsia="Calibri" w:hAnsi="Times New Roman" w:cs="Times New Roman"/>
            <w:color w:val="0000FF"/>
            <w:sz w:val="28"/>
            <w:szCs w:val="28"/>
            <w:u w:val="single"/>
            <w:lang w:val="ru-RU"/>
          </w:rPr>
          <w:t>-</w:t>
        </w:r>
        <w:proofErr w:type="spellStart"/>
        <w:r w:rsidRPr="00D96B7F">
          <w:rPr>
            <w:rFonts w:ascii="Times New Roman" w:eastAsia="Calibri" w:hAnsi="Times New Roman" w:cs="Times New Roman"/>
            <w:color w:val="0000FF"/>
            <w:sz w:val="28"/>
            <w:szCs w:val="28"/>
            <w:u w:val="single"/>
            <w:lang w:val="en-US"/>
          </w:rPr>
          <w:t>gazeta</w:t>
        </w:r>
        <w:proofErr w:type="spellEnd"/>
        <w:r w:rsidRPr="00D96B7F">
          <w:rPr>
            <w:rFonts w:ascii="Times New Roman" w:eastAsia="Calibri" w:hAnsi="Times New Roman" w:cs="Times New Roman"/>
            <w:color w:val="0000FF"/>
            <w:sz w:val="28"/>
            <w:szCs w:val="28"/>
            <w:u w:val="single"/>
            <w:lang w:val="ru-RU"/>
          </w:rPr>
          <w:t>.</w:t>
        </w:r>
        <w:r w:rsidRPr="00D96B7F">
          <w:rPr>
            <w:rFonts w:ascii="Times New Roman" w:eastAsia="Calibri" w:hAnsi="Times New Roman" w:cs="Times New Roman"/>
            <w:color w:val="0000FF"/>
            <w:sz w:val="28"/>
            <w:szCs w:val="28"/>
            <w:u w:val="single"/>
            <w:lang w:val="en-US"/>
          </w:rPr>
          <w:t>com</w:t>
        </w:r>
        <w:r w:rsidRPr="00D96B7F">
          <w:rPr>
            <w:rFonts w:ascii="Times New Roman" w:eastAsia="Calibri" w:hAnsi="Times New Roman" w:cs="Times New Roman"/>
            <w:color w:val="0000FF"/>
            <w:sz w:val="28"/>
            <w:szCs w:val="28"/>
            <w:u w:val="single"/>
            <w:lang w:val="ru-RU"/>
          </w:rPr>
          <w:t>/</w:t>
        </w:r>
        <w:r w:rsidRPr="00D96B7F">
          <w:rPr>
            <w:rFonts w:ascii="Times New Roman" w:eastAsia="Calibri" w:hAnsi="Times New Roman" w:cs="Times New Roman"/>
            <w:color w:val="0000FF"/>
            <w:sz w:val="28"/>
            <w:szCs w:val="28"/>
            <w:u w:val="single"/>
            <w:lang w:val="en-US"/>
          </w:rPr>
          <w:t>publications</w:t>
        </w:r>
        <w:r w:rsidRPr="00D96B7F">
          <w:rPr>
            <w:rFonts w:ascii="Times New Roman" w:eastAsia="Calibri" w:hAnsi="Times New Roman" w:cs="Times New Roman"/>
            <w:color w:val="0000FF"/>
            <w:sz w:val="28"/>
            <w:szCs w:val="28"/>
            <w:u w:val="single"/>
            <w:lang w:val="ru-RU"/>
          </w:rPr>
          <w:t>/</w:t>
        </w:r>
        <w:r w:rsidRPr="00D96B7F">
          <w:rPr>
            <w:rFonts w:ascii="Times New Roman" w:eastAsia="Calibri" w:hAnsi="Times New Roman" w:cs="Times New Roman"/>
            <w:color w:val="0000FF"/>
            <w:sz w:val="28"/>
            <w:szCs w:val="28"/>
            <w:u w:val="single"/>
            <w:lang w:val="en-US"/>
          </w:rPr>
          <w:t>practice</w:t>
        </w:r>
        <w:r w:rsidRPr="00D96B7F">
          <w:rPr>
            <w:rFonts w:ascii="Times New Roman" w:eastAsia="Calibri" w:hAnsi="Times New Roman" w:cs="Times New Roman"/>
            <w:color w:val="0000FF"/>
            <w:sz w:val="28"/>
            <w:szCs w:val="28"/>
            <w:u w:val="single"/>
            <w:lang w:val="ru-RU"/>
          </w:rPr>
          <w:t>/</w:t>
        </w:r>
        <w:proofErr w:type="spellStart"/>
        <w:r w:rsidRPr="00D96B7F">
          <w:rPr>
            <w:rFonts w:ascii="Times New Roman" w:eastAsia="Calibri" w:hAnsi="Times New Roman" w:cs="Times New Roman"/>
            <w:color w:val="0000FF"/>
            <w:sz w:val="28"/>
            <w:szCs w:val="28"/>
            <w:u w:val="single"/>
            <w:lang w:val="en-US"/>
          </w:rPr>
          <w:t>bankivske</w:t>
        </w:r>
        <w:proofErr w:type="spellEnd"/>
        <w:r w:rsidRPr="00D96B7F">
          <w:rPr>
            <w:rFonts w:ascii="Times New Roman" w:eastAsia="Calibri" w:hAnsi="Times New Roman" w:cs="Times New Roman"/>
            <w:color w:val="0000FF"/>
            <w:sz w:val="28"/>
            <w:szCs w:val="28"/>
            <w:u w:val="single"/>
            <w:lang w:val="ru-RU"/>
          </w:rPr>
          <w:t>-</w:t>
        </w:r>
        <w:r w:rsidRPr="00D96B7F">
          <w:rPr>
            <w:rFonts w:ascii="Times New Roman" w:eastAsia="Calibri" w:hAnsi="Times New Roman" w:cs="Times New Roman"/>
            <w:color w:val="0000FF"/>
            <w:sz w:val="28"/>
            <w:szCs w:val="28"/>
            <w:u w:val="single"/>
            <w:lang w:val="en-US"/>
          </w:rPr>
          <w:t>ta</w:t>
        </w:r>
        <w:r w:rsidRPr="00D96B7F">
          <w:rPr>
            <w:rFonts w:ascii="Times New Roman" w:eastAsia="Calibri" w:hAnsi="Times New Roman" w:cs="Times New Roman"/>
            <w:color w:val="0000FF"/>
            <w:sz w:val="28"/>
            <w:szCs w:val="28"/>
            <w:u w:val="single"/>
            <w:lang w:val="ru-RU"/>
          </w:rPr>
          <w:t>-</w:t>
        </w:r>
        <w:proofErr w:type="spellStart"/>
        <w:r w:rsidRPr="00D96B7F">
          <w:rPr>
            <w:rFonts w:ascii="Times New Roman" w:eastAsia="Calibri" w:hAnsi="Times New Roman" w:cs="Times New Roman"/>
            <w:color w:val="0000FF"/>
            <w:sz w:val="28"/>
            <w:szCs w:val="28"/>
            <w:u w:val="single"/>
            <w:lang w:val="en-US"/>
          </w:rPr>
          <w:t>finansove</w:t>
        </w:r>
        <w:proofErr w:type="spellEnd"/>
        <w:r w:rsidRPr="00D96B7F">
          <w:rPr>
            <w:rFonts w:ascii="Times New Roman" w:eastAsia="Calibri" w:hAnsi="Times New Roman" w:cs="Times New Roman"/>
            <w:color w:val="0000FF"/>
            <w:sz w:val="28"/>
            <w:szCs w:val="28"/>
            <w:u w:val="single"/>
            <w:lang w:val="ru-RU"/>
          </w:rPr>
          <w:t>-</w:t>
        </w:r>
        <w:proofErr w:type="spellStart"/>
        <w:r w:rsidRPr="00D96B7F">
          <w:rPr>
            <w:rFonts w:ascii="Times New Roman" w:eastAsia="Calibri" w:hAnsi="Times New Roman" w:cs="Times New Roman"/>
            <w:color w:val="0000FF"/>
            <w:sz w:val="28"/>
            <w:szCs w:val="28"/>
            <w:u w:val="single"/>
            <w:lang w:val="en-US"/>
          </w:rPr>
          <w:t>pravo</w:t>
        </w:r>
        <w:proofErr w:type="spellEnd"/>
        <w:r w:rsidRPr="00D96B7F">
          <w:rPr>
            <w:rFonts w:ascii="Times New Roman" w:eastAsia="Calibri" w:hAnsi="Times New Roman" w:cs="Times New Roman"/>
            <w:color w:val="0000FF"/>
            <w:sz w:val="28"/>
            <w:szCs w:val="28"/>
            <w:u w:val="single"/>
            <w:lang w:val="ru-RU"/>
          </w:rPr>
          <w:t>/</w:t>
        </w:r>
        <w:proofErr w:type="spellStart"/>
        <w:r w:rsidRPr="00D96B7F">
          <w:rPr>
            <w:rFonts w:ascii="Times New Roman" w:eastAsia="Calibri" w:hAnsi="Times New Roman" w:cs="Times New Roman"/>
            <w:color w:val="0000FF"/>
            <w:sz w:val="28"/>
            <w:szCs w:val="28"/>
            <w:u w:val="single"/>
            <w:lang w:val="en-US"/>
          </w:rPr>
          <w:t>kodeks</w:t>
        </w:r>
        <w:proofErr w:type="spellEnd"/>
        <w:r w:rsidRPr="00D96B7F">
          <w:rPr>
            <w:rFonts w:ascii="Times New Roman" w:eastAsia="Calibri" w:hAnsi="Times New Roman" w:cs="Times New Roman"/>
            <w:color w:val="0000FF"/>
            <w:sz w:val="28"/>
            <w:szCs w:val="28"/>
            <w:u w:val="single"/>
            <w:lang w:val="ru-RU"/>
          </w:rPr>
          <w:t>-</w:t>
        </w:r>
        <w:proofErr w:type="spellStart"/>
        <w:r w:rsidRPr="00D96B7F">
          <w:rPr>
            <w:rFonts w:ascii="Times New Roman" w:eastAsia="Calibri" w:hAnsi="Times New Roman" w:cs="Times New Roman"/>
            <w:color w:val="0000FF"/>
            <w:sz w:val="28"/>
            <w:szCs w:val="28"/>
            <w:u w:val="single"/>
            <w:lang w:val="en-US"/>
          </w:rPr>
          <w:t>ukrayini</w:t>
        </w:r>
        <w:proofErr w:type="spellEnd"/>
        <w:r w:rsidRPr="00D96B7F">
          <w:rPr>
            <w:rFonts w:ascii="Times New Roman" w:eastAsia="Calibri" w:hAnsi="Times New Roman" w:cs="Times New Roman"/>
            <w:color w:val="0000FF"/>
            <w:sz w:val="28"/>
            <w:szCs w:val="28"/>
            <w:u w:val="single"/>
            <w:lang w:val="ru-RU"/>
          </w:rPr>
          <w:t>-</w:t>
        </w:r>
        <w:r w:rsidRPr="00D96B7F">
          <w:rPr>
            <w:rFonts w:ascii="Times New Roman" w:eastAsia="Calibri" w:hAnsi="Times New Roman" w:cs="Times New Roman"/>
            <w:color w:val="0000FF"/>
            <w:sz w:val="28"/>
            <w:szCs w:val="28"/>
            <w:u w:val="single"/>
            <w:lang w:val="en-US"/>
          </w:rPr>
          <w:t>z</w:t>
        </w:r>
        <w:r w:rsidRPr="00D96B7F">
          <w:rPr>
            <w:rFonts w:ascii="Times New Roman" w:eastAsia="Calibri" w:hAnsi="Times New Roman" w:cs="Times New Roman"/>
            <w:color w:val="0000FF"/>
            <w:sz w:val="28"/>
            <w:szCs w:val="28"/>
            <w:u w:val="single"/>
            <w:lang w:val="ru-RU"/>
          </w:rPr>
          <w:t>-</w:t>
        </w:r>
        <w:proofErr w:type="spellStart"/>
        <w:r w:rsidRPr="00D96B7F">
          <w:rPr>
            <w:rFonts w:ascii="Times New Roman" w:eastAsia="Calibri" w:hAnsi="Times New Roman" w:cs="Times New Roman"/>
            <w:color w:val="0000FF"/>
            <w:sz w:val="28"/>
            <w:szCs w:val="28"/>
            <w:u w:val="single"/>
            <w:lang w:val="en-US"/>
          </w:rPr>
          <w:t>procedur</w:t>
        </w:r>
        <w:proofErr w:type="spellEnd"/>
        <w:r w:rsidRPr="00D96B7F">
          <w:rPr>
            <w:rFonts w:ascii="Times New Roman" w:eastAsia="Calibri" w:hAnsi="Times New Roman" w:cs="Times New Roman"/>
            <w:color w:val="0000FF"/>
            <w:sz w:val="28"/>
            <w:szCs w:val="28"/>
            <w:u w:val="single"/>
            <w:lang w:val="ru-RU"/>
          </w:rPr>
          <w:t>-</w:t>
        </w:r>
        <w:proofErr w:type="spellStart"/>
        <w:r w:rsidRPr="00D96B7F">
          <w:rPr>
            <w:rFonts w:ascii="Times New Roman" w:eastAsia="Calibri" w:hAnsi="Times New Roman" w:cs="Times New Roman"/>
            <w:color w:val="0000FF"/>
            <w:sz w:val="28"/>
            <w:szCs w:val="28"/>
            <w:u w:val="single"/>
            <w:lang w:val="en-US"/>
          </w:rPr>
          <w:t>bankrutstva</w:t>
        </w:r>
        <w:proofErr w:type="spellEnd"/>
        <w:r w:rsidRPr="00D96B7F">
          <w:rPr>
            <w:rFonts w:ascii="Times New Roman" w:eastAsia="Calibri" w:hAnsi="Times New Roman" w:cs="Times New Roman"/>
            <w:color w:val="0000FF"/>
            <w:sz w:val="28"/>
            <w:szCs w:val="28"/>
            <w:u w:val="single"/>
            <w:lang w:val="ru-RU"/>
          </w:rPr>
          <w:t>.</w:t>
        </w:r>
        <w:r w:rsidRPr="00D96B7F">
          <w:rPr>
            <w:rFonts w:ascii="Times New Roman" w:eastAsia="Calibri" w:hAnsi="Times New Roman" w:cs="Times New Roman"/>
            <w:color w:val="0000FF"/>
            <w:sz w:val="28"/>
            <w:szCs w:val="28"/>
            <w:u w:val="single"/>
            <w:lang w:val="en-US"/>
          </w:rPr>
          <w:t>html</w:t>
        </w:r>
      </w:hyperlink>
      <w:r w:rsidRPr="00D96B7F">
        <w:rPr>
          <w:rFonts w:ascii="Times New Roman" w:eastAsia="Calibri" w:hAnsi="Times New Roman" w:cs="Times New Roman"/>
          <w:sz w:val="28"/>
          <w:szCs w:val="28"/>
          <w:lang w:val="ru-RU"/>
        </w:rPr>
        <w:t xml:space="preserve"> </w:t>
      </w:r>
      <w:r w:rsidRPr="00D96B7F">
        <w:rPr>
          <w:rFonts w:ascii="Times New Roman" w:eastAsia="Calibri" w:hAnsi="Times New Roman" w:cs="Times New Roman"/>
          <w:sz w:val="28"/>
          <w:szCs w:val="28"/>
        </w:rPr>
        <w:t>(дата звернення: 28.10.2019 р.).</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 xml:space="preserve">Фомін А.І. Топ-10 змін до Господарського процесуального кодексу України. </w:t>
      </w:r>
      <w:r w:rsidRPr="00D96B7F">
        <w:rPr>
          <w:rFonts w:ascii="Times New Roman" w:eastAsia="Calibri" w:hAnsi="Times New Roman" w:cs="Times New Roman"/>
          <w:sz w:val="28"/>
          <w:szCs w:val="28"/>
          <w:lang w:val="en-US"/>
        </w:rPr>
        <w:t>URL</w:t>
      </w:r>
      <w:r w:rsidRPr="00D96B7F">
        <w:rPr>
          <w:rFonts w:ascii="Times New Roman" w:eastAsia="Calibri" w:hAnsi="Times New Roman" w:cs="Times New Roman"/>
          <w:sz w:val="28"/>
          <w:szCs w:val="28"/>
          <w:lang w:val="ru-RU"/>
        </w:rPr>
        <w:t xml:space="preserve">: </w:t>
      </w:r>
      <w:hyperlink r:id="rId54" w:history="1">
        <w:r w:rsidRPr="00D96B7F">
          <w:rPr>
            <w:rFonts w:ascii="Times New Roman" w:eastAsia="Calibri" w:hAnsi="Times New Roman" w:cs="Times New Roman"/>
            <w:color w:val="0000FF"/>
            <w:sz w:val="28"/>
            <w:szCs w:val="28"/>
            <w:u w:val="single"/>
            <w:lang w:val="en-US"/>
          </w:rPr>
          <w:t>https</w:t>
        </w:r>
        <w:r w:rsidRPr="00D96B7F">
          <w:rPr>
            <w:rFonts w:ascii="Times New Roman" w:eastAsia="Calibri" w:hAnsi="Times New Roman" w:cs="Times New Roman"/>
            <w:color w:val="0000FF"/>
            <w:sz w:val="28"/>
            <w:szCs w:val="28"/>
            <w:u w:val="single"/>
            <w:lang w:val="ru-RU"/>
          </w:rPr>
          <w:t>://</w:t>
        </w:r>
        <w:r w:rsidRPr="00D96B7F">
          <w:rPr>
            <w:rFonts w:ascii="Times New Roman" w:eastAsia="Calibri" w:hAnsi="Times New Roman" w:cs="Times New Roman"/>
            <w:color w:val="0000FF"/>
            <w:sz w:val="28"/>
            <w:szCs w:val="28"/>
            <w:u w:val="single"/>
            <w:lang w:val="en-US"/>
          </w:rPr>
          <w:t>barristers</w:t>
        </w:r>
        <w:r w:rsidRPr="00D96B7F">
          <w:rPr>
            <w:rFonts w:ascii="Times New Roman" w:eastAsia="Calibri" w:hAnsi="Times New Roman" w:cs="Times New Roman"/>
            <w:color w:val="0000FF"/>
            <w:sz w:val="28"/>
            <w:szCs w:val="28"/>
            <w:u w:val="single"/>
            <w:lang w:val="ru-RU"/>
          </w:rPr>
          <w:t>.</w:t>
        </w:r>
        <w:r w:rsidRPr="00D96B7F">
          <w:rPr>
            <w:rFonts w:ascii="Times New Roman" w:eastAsia="Calibri" w:hAnsi="Times New Roman" w:cs="Times New Roman"/>
            <w:color w:val="0000FF"/>
            <w:sz w:val="28"/>
            <w:szCs w:val="28"/>
            <w:u w:val="single"/>
            <w:lang w:val="en-US"/>
          </w:rPr>
          <w:t>org</w:t>
        </w:r>
        <w:r w:rsidRPr="00D96B7F">
          <w:rPr>
            <w:rFonts w:ascii="Times New Roman" w:eastAsia="Calibri" w:hAnsi="Times New Roman" w:cs="Times New Roman"/>
            <w:color w:val="0000FF"/>
            <w:sz w:val="28"/>
            <w:szCs w:val="28"/>
            <w:u w:val="single"/>
            <w:lang w:val="ru-RU"/>
          </w:rPr>
          <w:t>.</w:t>
        </w:r>
        <w:proofErr w:type="spellStart"/>
        <w:r w:rsidRPr="00D96B7F">
          <w:rPr>
            <w:rFonts w:ascii="Times New Roman" w:eastAsia="Calibri" w:hAnsi="Times New Roman" w:cs="Times New Roman"/>
            <w:color w:val="0000FF"/>
            <w:sz w:val="28"/>
            <w:szCs w:val="28"/>
            <w:u w:val="single"/>
            <w:lang w:val="en-US"/>
          </w:rPr>
          <w:t>ua</w:t>
        </w:r>
        <w:proofErr w:type="spellEnd"/>
        <w:r w:rsidRPr="00D96B7F">
          <w:rPr>
            <w:rFonts w:ascii="Times New Roman" w:eastAsia="Calibri" w:hAnsi="Times New Roman" w:cs="Times New Roman"/>
            <w:color w:val="0000FF"/>
            <w:sz w:val="28"/>
            <w:szCs w:val="28"/>
            <w:u w:val="single"/>
            <w:lang w:val="ru-RU"/>
          </w:rPr>
          <w:t>/</w:t>
        </w:r>
        <w:r w:rsidRPr="00D96B7F">
          <w:rPr>
            <w:rFonts w:ascii="Times New Roman" w:eastAsia="Calibri" w:hAnsi="Times New Roman" w:cs="Times New Roman"/>
            <w:color w:val="0000FF"/>
            <w:sz w:val="28"/>
            <w:szCs w:val="28"/>
            <w:u w:val="single"/>
            <w:lang w:val="en-US"/>
          </w:rPr>
          <w:t>news</w:t>
        </w:r>
        <w:r w:rsidRPr="00D96B7F">
          <w:rPr>
            <w:rFonts w:ascii="Times New Roman" w:eastAsia="Calibri" w:hAnsi="Times New Roman" w:cs="Times New Roman"/>
            <w:color w:val="0000FF"/>
            <w:sz w:val="28"/>
            <w:szCs w:val="28"/>
            <w:u w:val="single"/>
            <w:lang w:val="ru-RU"/>
          </w:rPr>
          <w:t>/</w:t>
        </w:r>
        <w:r w:rsidRPr="00D96B7F">
          <w:rPr>
            <w:rFonts w:ascii="Times New Roman" w:eastAsia="Calibri" w:hAnsi="Times New Roman" w:cs="Times New Roman"/>
            <w:color w:val="0000FF"/>
            <w:sz w:val="28"/>
            <w:szCs w:val="28"/>
            <w:u w:val="single"/>
            <w:lang w:val="en-US"/>
          </w:rPr>
          <w:t>top</w:t>
        </w:r>
        <w:r w:rsidRPr="00D96B7F">
          <w:rPr>
            <w:rFonts w:ascii="Times New Roman" w:eastAsia="Calibri" w:hAnsi="Times New Roman" w:cs="Times New Roman"/>
            <w:color w:val="0000FF"/>
            <w:sz w:val="28"/>
            <w:szCs w:val="28"/>
            <w:u w:val="single"/>
            <w:lang w:val="ru-RU"/>
          </w:rPr>
          <w:t>-10-</w:t>
        </w:r>
        <w:proofErr w:type="spellStart"/>
        <w:r w:rsidRPr="00D96B7F">
          <w:rPr>
            <w:rFonts w:ascii="Times New Roman" w:eastAsia="Calibri" w:hAnsi="Times New Roman" w:cs="Times New Roman"/>
            <w:color w:val="0000FF"/>
            <w:sz w:val="28"/>
            <w:szCs w:val="28"/>
            <w:u w:val="single"/>
            <w:lang w:val="en-US"/>
          </w:rPr>
          <w:t>zmin</w:t>
        </w:r>
        <w:proofErr w:type="spellEnd"/>
        <w:r w:rsidRPr="00D96B7F">
          <w:rPr>
            <w:rFonts w:ascii="Times New Roman" w:eastAsia="Calibri" w:hAnsi="Times New Roman" w:cs="Times New Roman"/>
            <w:color w:val="0000FF"/>
            <w:sz w:val="28"/>
            <w:szCs w:val="28"/>
            <w:u w:val="single"/>
            <w:lang w:val="ru-RU"/>
          </w:rPr>
          <w:t>-</w:t>
        </w:r>
        <w:proofErr w:type="spellStart"/>
        <w:r w:rsidRPr="00D96B7F">
          <w:rPr>
            <w:rFonts w:ascii="Times New Roman" w:eastAsia="Calibri" w:hAnsi="Times New Roman" w:cs="Times New Roman"/>
            <w:color w:val="0000FF"/>
            <w:sz w:val="28"/>
            <w:szCs w:val="28"/>
            <w:u w:val="single"/>
            <w:lang w:val="en-US"/>
          </w:rPr>
          <w:t>gospodarskogo</w:t>
        </w:r>
        <w:proofErr w:type="spellEnd"/>
        <w:r w:rsidRPr="00D96B7F">
          <w:rPr>
            <w:rFonts w:ascii="Times New Roman" w:eastAsia="Calibri" w:hAnsi="Times New Roman" w:cs="Times New Roman"/>
            <w:color w:val="0000FF"/>
            <w:sz w:val="28"/>
            <w:szCs w:val="28"/>
            <w:u w:val="single"/>
            <w:lang w:val="ru-RU"/>
          </w:rPr>
          <w:t>-</w:t>
        </w:r>
        <w:proofErr w:type="spellStart"/>
        <w:r w:rsidRPr="00D96B7F">
          <w:rPr>
            <w:rFonts w:ascii="Times New Roman" w:eastAsia="Calibri" w:hAnsi="Times New Roman" w:cs="Times New Roman"/>
            <w:color w:val="0000FF"/>
            <w:sz w:val="28"/>
            <w:szCs w:val="28"/>
            <w:u w:val="single"/>
            <w:lang w:val="en-US"/>
          </w:rPr>
          <w:t>protsesualnogo</w:t>
        </w:r>
        <w:proofErr w:type="spellEnd"/>
        <w:r w:rsidRPr="00D96B7F">
          <w:rPr>
            <w:rFonts w:ascii="Times New Roman" w:eastAsia="Calibri" w:hAnsi="Times New Roman" w:cs="Times New Roman"/>
            <w:color w:val="0000FF"/>
            <w:sz w:val="28"/>
            <w:szCs w:val="28"/>
            <w:u w:val="single"/>
            <w:lang w:val="ru-RU"/>
          </w:rPr>
          <w:t>-</w:t>
        </w:r>
        <w:proofErr w:type="spellStart"/>
        <w:r w:rsidRPr="00D96B7F">
          <w:rPr>
            <w:rFonts w:ascii="Times New Roman" w:eastAsia="Calibri" w:hAnsi="Times New Roman" w:cs="Times New Roman"/>
            <w:color w:val="0000FF"/>
            <w:sz w:val="28"/>
            <w:szCs w:val="28"/>
            <w:u w:val="single"/>
            <w:lang w:val="en-US"/>
          </w:rPr>
          <w:t>kodeksu</w:t>
        </w:r>
        <w:proofErr w:type="spellEnd"/>
        <w:r w:rsidRPr="00D96B7F">
          <w:rPr>
            <w:rFonts w:ascii="Times New Roman" w:eastAsia="Calibri" w:hAnsi="Times New Roman" w:cs="Times New Roman"/>
            <w:color w:val="0000FF"/>
            <w:sz w:val="28"/>
            <w:szCs w:val="28"/>
            <w:u w:val="single"/>
            <w:lang w:val="ru-RU"/>
          </w:rPr>
          <w:t>-</w:t>
        </w:r>
        <w:proofErr w:type="spellStart"/>
        <w:r w:rsidRPr="00D96B7F">
          <w:rPr>
            <w:rFonts w:ascii="Times New Roman" w:eastAsia="Calibri" w:hAnsi="Times New Roman" w:cs="Times New Roman"/>
            <w:color w:val="0000FF"/>
            <w:sz w:val="28"/>
            <w:szCs w:val="28"/>
            <w:u w:val="single"/>
            <w:lang w:val="en-US"/>
          </w:rPr>
          <w:t>ukrayiny</w:t>
        </w:r>
        <w:proofErr w:type="spellEnd"/>
        <w:r w:rsidRPr="00D96B7F">
          <w:rPr>
            <w:rFonts w:ascii="Times New Roman" w:eastAsia="Calibri" w:hAnsi="Times New Roman" w:cs="Times New Roman"/>
            <w:color w:val="0000FF"/>
            <w:sz w:val="28"/>
            <w:szCs w:val="28"/>
            <w:u w:val="single"/>
            <w:lang w:val="ru-RU"/>
          </w:rPr>
          <w:t>/</w:t>
        </w:r>
      </w:hyperlink>
      <w:r w:rsidRPr="00D96B7F">
        <w:rPr>
          <w:rFonts w:ascii="Times New Roman" w:eastAsia="Calibri" w:hAnsi="Times New Roman" w:cs="Times New Roman"/>
          <w:sz w:val="28"/>
          <w:szCs w:val="28"/>
          <w:lang w:val="ru-RU"/>
        </w:rPr>
        <w:t xml:space="preserve"> </w:t>
      </w:r>
      <w:r w:rsidRPr="00D96B7F">
        <w:rPr>
          <w:rFonts w:ascii="Times New Roman" w:eastAsia="Calibri" w:hAnsi="Times New Roman" w:cs="Times New Roman"/>
          <w:sz w:val="28"/>
          <w:szCs w:val="28"/>
        </w:rPr>
        <w:t>(дата звернення: 28.10.2019 р.).</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 xml:space="preserve">Курило М.П. Позовне провадження як універсальна форма судових процесів у різних галузях процесуального права. </w:t>
      </w:r>
      <w:r w:rsidRPr="00D96B7F">
        <w:rPr>
          <w:rFonts w:ascii="Times New Roman" w:eastAsia="Calibri" w:hAnsi="Times New Roman" w:cs="Times New Roman"/>
          <w:i/>
          <w:sz w:val="28"/>
          <w:szCs w:val="28"/>
        </w:rPr>
        <w:t>Наукові записки Інституту законодавства Верховної Ради України.</w:t>
      </w:r>
      <w:r w:rsidRPr="00D96B7F">
        <w:rPr>
          <w:rFonts w:ascii="Times New Roman" w:eastAsia="Calibri" w:hAnsi="Times New Roman" w:cs="Times New Roman"/>
          <w:sz w:val="28"/>
          <w:szCs w:val="28"/>
        </w:rPr>
        <w:t xml:space="preserve"> 2013. № 3. С. 64-67. </w:t>
      </w:r>
      <w:r w:rsidRPr="00D96B7F">
        <w:rPr>
          <w:rFonts w:ascii="Times New Roman" w:eastAsia="Calibri" w:hAnsi="Times New Roman" w:cs="Times New Roman"/>
          <w:sz w:val="28"/>
          <w:szCs w:val="28"/>
          <w:lang w:val="en-US"/>
        </w:rPr>
        <w:t>URL</w:t>
      </w:r>
      <w:r w:rsidRPr="00D96B7F">
        <w:rPr>
          <w:rFonts w:ascii="Times New Roman" w:eastAsia="Calibri" w:hAnsi="Times New Roman" w:cs="Times New Roman"/>
          <w:sz w:val="28"/>
          <w:szCs w:val="28"/>
          <w:lang w:val="ru-RU"/>
        </w:rPr>
        <w:t xml:space="preserve">: </w:t>
      </w:r>
      <w:hyperlink r:id="rId55" w:history="1">
        <w:r w:rsidRPr="00D96B7F">
          <w:rPr>
            <w:rFonts w:ascii="Times New Roman" w:eastAsia="Calibri" w:hAnsi="Times New Roman" w:cs="Times New Roman"/>
            <w:color w:val="0000FF"/>
            <w:sz w:val="28"/>
            <w:szCs w:val="28"/>
            <w:u w:val="single"/>
            <w:lang w:val="ru-RU"/>
          </w:rPr>
          <w:t>http://nbuv.gov.ua/UJRN/Nzizvru_2013_3_14</w:t>
        </w:r>
      </w:hyperlink>
      <w:r w:rsidRPr="00D96B7F">
        <w:rPr>
          <w:rFonts w:ascii="Times New Roman" w:eastAsia="Calibri" w:hAnsi="Times New Roman" w:cs="Times New Roman"/>
          <w:sz w:val="28"/>
          <w:szCs w:val="28"/>
          <w:lang w:val="ru-RU"/>
        </w:rPr>
        <w:t xml:space="preserve"> </w:t>
      </w:r>
      <w:r w:rsidRPr="00D96B7F">
        <w:rPr>
          <w:rFonts w:ascii="Times New Roman" w:eastAsia="Calibri" w:hAnsi="Times New Roman" w:cs="Times New Roman"/>
          <w:sz w:val="28"/>
          <w:szCs w:val="28"/>
        </w:rPr>
        <w:t xml:space="preserve">(дата звернення: </w:t>
      </w:r>
      <w:r w:rsidRPr="00D96B7F">
        <w:rPr>
          <w:rFonts w:ascii="Times New Roman" w:eastAsia="Calibri" w:hAnsi="Times New Roman" w:cs="Times New Roman"/>
          <w:sz w:val="28"/>
          <w:szCs w:val="28"/>
          <w:lang w:val="ru-RU"/>
        </w:rPr>
        <w:t>21</w:t>
      </w:r>
      <w:r w:rsidRPr="00D96B7F">
        <w:rPr>
          <w:rFonts w:ascii="Times New Roman" w:eastAsia="Calibri" w:hAnsi="Times New Roman" w:cs="Times New Roman"/>
          <w:sz w:val="28"/>
          <w:szCs w:val="28"/>
        </w:rPr>
        <w:t>.07.2019 р.)</w:t>
      </w:r>
      <w:r w:rsidRPr="00D96B7F">
        <w:rPr>
          <w:rFonts w:ascii="Times New Roman" w:eastAsia="Calibri" w:hAnsi="Times New Roman" w:cs="Times New Roman"/>
          <w:sz w:val="28"/>
          <w:szCs w:val="28"/>
          <w:lang w:val="ru-RU"/>
        </w:rPr>
        <w:t>.</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proofErr w:type="spellStart"/>
      <w:r w:rsidRPr="00D96B7F">
        <w:rPr>
          <w:rFonts w:ascii="Times New Roman" w:eastAsia="Calibri" w:hAnsi="Times New Roman" w:cs="Times New Roman"/>
          <w:sz w:val="28"/>
          <w:szCs w:val="28"/>
        </w:rPr>
        <w:t>Татулич</w:t>
      </w:r>
      <w:proofErr w:type="spellEnd"/>
      <w:r w:rsidRPr="00D96B7F">
        <w:rPr>
          <w:rFonts w:ascii="Times New Roman" w:eastAsia="Calibri" w:hAnsi="Times New Roman" w:cs="Times New Roman"/>
          <w:sz w:val="28"/>
          <w:szCs w:val="28"/>
        </w:rPr>
        <w:t xml:space="preserve"> І.Ю. Правова природа позовного провадження. </w:t>
      </w:r>
      <w:r w:rsidRPr="00D96B7F">
        <w:rPr>
          <w:rFonts w:ascii="Times New Roman" w:eastAsia="Calibri" w:hAnsi="Times New Roman" w:cs="Times New Roman"/>
          <w:i/>
          <w:sz w:val="28"/>
          <w:szCs w:val="28"/>
        </w:rPr>
        <w:t>Науковий вісник Чернівецького університету.</w:t>
      </w:r>
      <w:r w:rsidRPr="00D96B7F">
        <w:rPr>
          <w:rFonts w:ascii="Times New Roman" w:eastAsia="Calibri" w:hAnsi="Times New Roman" w:cs="Times New Roman"/>
          <w:sz w:val="28"/>
          <w:szCs w:val="28"/>
        </w:rPr>
        <w:t xml:space="preserve"> 2013. Випуск 714. Правознавство. С. 74-77.</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 xml:space="preserve">Конвенція про захист прав людини і основоположних свобод: Конвенція Ради Європи від 04.11.1950 р. </w:t>
      </w:r>
      <w:r w:rsidRPr="00D96B7F">
        <w:rPr>
          <w:rFonts w:ascii="Times New Roman" w:eastAsia="Calibri" w:hAnsi="Times New Roman" w:cs="Times New Roman"/>
          <w:sz w:val="28"/>
          <w:szCs w:val="28"/>
          <w:lang w:val="en-US"/>
        </w:rPr>
        <w:t>URL</w:t>
      </w:r>
      <w:r w:rsidRPr="00D96B7F">
        <w:rPr>
          <w:rFonts w:ascii="Times New Roman" w:eastAsia="Calibri" w:hAnsi="Times New Roman" w:cs="Times New Roman"/>
          <w:sz w:val="28"/>
          <w:szCs w:val="28"/>
          <w:lang w:val="ru-RU"/>
        </w:rPr>
        <w:t xml:space="preserve">: </w:t>
      </w:r>
      <w:hyperlink r:id="rId56" w:history="1">
        <w:r w:rsidRPr="00D96B7F">
          <w:rPr>
            <w:rFonts w:ascii="Times New Roman" w:eastAsia="Calibri" w:hAnsi="Times New Roman" w:cs="Times New Roman"/>
            <w:color w:val="0000FF"/>
            <w:sz w:val="28"/>
            <w:szCs w:val="28"/>
            <w:u w:val="single"/>
            <w:lang w:val="ru-RU"/>
          </w:rPr>
          <w:t>https://zakon.rada.gov.ua/laws/show/995_004</w:t>
        </w:r>
      </w:hyperlink>
      <w:r w:rsidRPr="00D96B7F">
        <w:rPr>
          <w:rFonts w:ascii="Times New Roman" w:eastAsia="Calibri" w:hAnsi="Times New Roman" w:cs="Times New Roman"/>
          <w:sz w:val="28"/>
          <w:szCs w:val="28"/>
          <w:lang w:val="ru-RU"/>
        </w:rPr>
        <w:t xml:space="preserve"> </w:t>
      </w:r>
      <w:r w:rsidRPr="00D96B7F">
        <w:rPr>
          <w:rFonts w:ascii="Times New Roman" w:eastAsia="Calibri" w:hAnsi="Times New Roman" w:cs="Times New Roman"/>
          <w:sz w:val="28"/>
          <w:szCs w:val="28"/>
        </w:rPr>
        <w:t>(дата звернення: 21.07.2019</w:t>
      </w:r>
      <w:r w:rsidRPr="00D96B7F">
        <w:rPr>
          <w:rFonts w:ascii="Times New Roman" w:eastAsia="Calibri" w:hAnsi="Times New Roman" w:cs="Times New Roman"/>
          <w:i/>
          <w:iCs/>
          <w:sz w:val="28"/>
          <w:szCs w:val="28"/>
          <w:shd w:val="clear" w:color="auto" w:fill="FFFFFF"/>
        </w:rPr>
        <w:t> </w:t>
      </w:r>
      <w:r w:rsidRPr="00D96B7F">
        <w:rPr>
          <w:rFonts w:ascii="Times New Roman" w:eastAsia="Calibri" w:hAnsi="Times New Roman" w:cs="Times New Roman"/>
          <w:sz w:val="28"/>
          <w:szCs w:val="28"/>
        </w:rPr>
        <w:t>р.).</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lang w:val="en-US"/>
        </w:rPr>
        <w:lastRenderedPageBreak/>
        <w:t>Case of Golder v. the United Kingdom</w:t>
      </w:r>
      <w:r w:rsidRPr="00D96B7F">
        <w:rPr>
          <w:rFonts w:ascii="Times New Roman" w:eastAsia="Calibri" w:hAnsi="Times New Roman" w:cs="Times New Roman"/>
          <w:sz w:val="28"/>
          <w:szCs w:val="28"/>
        </w:rPr>
        <w:t xml:space="preserve">, </w:t>
      </w:r>
      <w:r w:rsidRPr="00D96B7F">
        <w:rPr>
          <w:rFonts w:ascii="Times New Roman" w:eastAsia="Calibri" w:hAnsi="Times New Roman" w:cs="Times New Roman"/>
          <w:sz w:val="28"/>
          <w:szCs w:val="28"/>
          <w:lang w:val="en-US"/>
        </w:rPr>
        <w:t xml:space="preserve">application № 4451/70, judgement 21.02.1975. </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proofErr w:type="spellStart"/>
      <w:r w:rsidRPr="00D96B7F">
        <w:rPr>
          <w:rFonts w:ascii="Times New Roman" w:eastAsia="Calibri" w:hAnsi="Times New Roman" w:cs="Times New Roman"/>
          <w:sz w:val="28"/>
          <w:szCs w:val="28"/>
        </w:rPr>
        <w:t>Братель</w:t>
      </w:r>
      <w:proofErr w:type="spellEnd"/>
      <w:r w:rsidRPr="00D96B7F">
        <w:rPr>
          <w:rFonts w:ascii="Times New Roman" w:eastAsia="Calibri" w:hAnsi="Times New Roman" w:cs="Times New Roman"/>
          <w:sz w:val="28"/>
          <w:szCs w:val="28"/>
        </w:rPr>
        <w:t xml:space="preserve"> О. Позов – цивільний процесуальний та матеріально-правовий юридичний факт. </w:t>
      </w:r>
      <w:r w:rsidRPr="00D96B7F">
        <w:rPr>
          <w:rFonts w:ascii="Times New Roman" w:eastAsia="Calibri" w:hAnsi="Times New Roman" w:cs="Times New Roman"/>
          <w:i/>
          <w:sz w:val="28"/>
          <w:szCs w:val="28"/>
        </w:rPr>
        <w:t>Підприємництво, господарство і право.</w:t>
      </w:r>
      <w:r w:rsidRPr="00D96B7F">
        <w:rPr>
          <w:rFonts w:ascii="Times New Roman" w:eastAsia="Calibri" w:hAnsi="Times New Roman" w:cs="Times New Roman"/>
          <w:sz w:val="28"/>
          <w:szCs w:val="28"/>
        </w:rPr>
        <w:t xml:space="preserve"> 2016. № 1. С.</w:t>
      </w:r>
      <w:r w:rsidRPr="00D96B7F">
        <w:rPr>
          <w:rFonts w:ascii="Times New Roman" w:eastAsia="Calibri" w:hAnsi="Times New Roman" w:cs="Times New Roman"/>
          <w:i/>
          <w:iCs/>
          <w:sz w:val="28"/>
          <w:szCs w:val="28"/>
          <w:shd w:val="clear" w:color="auto" w:fill="FFFFFF"/>
        </w:rPr>
        <w:t> </w:t>
      </w:r>
      <w:r w:rsidRPr="00D96B7F">
        <w:rPr>
          <w:rFonts w:ascii="Times New Roman" w:eastAsia="Calibri" w:hAnsi="Times New Roman" w:cs="Times New Roman"/>
          <w:sz w:val="28"/>
          <w:szCs w:val="28"/>
        </w:rPr>
        <w:t>3-10.</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proofErr w:type="spellStart"/>
      <w:r w:rsidRPr="00D96B7F">
        <w:rPr>
          <w:rFonts w:ascii="Times New Roman" w:eastAsia="Calibri" w:hAnsi="Times New Roman" w:cs="Times New Roman"/>
          <w:sz w:val="28"/>
          <w:szCs w:val="28"/>
        </w:rPr>
        <w:t>Короєд</w:t>
      </w:r>
      <w:proofErr w:type="spellEnd"/>
      <w:r w:rsidRPr="00D96B7F">
        <w:rPr>
          <w:rFonts w:ascii="Times New Roman" w:eastAsia="Calibri" w:hAnsi="Times New Roman" w:cs="Times New Roman"/>
          <w:sz w:val="28"/>
          <w:szCs w:val="28"/>
        </w:rPr>
        <w:t xml:space="preserve"> С.О. До питання про нову концепцію поняття позову в цивільному процесі. </w:t>
      </w:r>
      <w:r w:rsidRPr="00D96B7F">
        <w:rPr>
          <w:rFonts w:ascii="Times New Roman" w:eastAsia="Calibri" w:hAnsi="Times New Roman" w:cs="Times New Roman"/>
          <w:i/>
          <w:sz w:val="28"/>
          <w:szCs w:val="28"/>
        </w:rPr>
        <w:t xml:space="preserve">Науковий вісник публічного та приватного права. </w:t>
      </w:r>
      <w:r w:rsidRPr="00D96B7F">
        <w:rPr>
          <w:rFonts w:ascii="Times New Roman" w:eastAsia="Calibri" w:hAnsi="Times New Roman" w:cs="Times New Roman"/>
          <w:sz w:val="28"/>
          <w:szCs w:val="28"/>
        </w:rPr>
        <w:t>2015. Випуск 1. С. 24-28.</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 xml:space="preserve"> </w:t>
      </w:r>
      <w:proofErr w:type="spellStart"/>
      <w:r w:rsidRPr="00D96B7F">
        <w:rPr>
          <w:rFonts w:ascii="Times New Roman" w:eastAsia="Calibri" w:hAnsi="Times New Roman" w:cs="Times New Roman"/>
          <w:sz w:val="28"/>
          <w:szCs w:val="28"/>
        </w:rPr>
        <w:t>Логінов</w:t>
      </w:r>
      <w:proofErr w:type="spellEnd"/>
      <w:r w:rsidRPr="00D96B7F">
        <w:rPr>
          <w:rFonts w:ascii="Times New Roman" w:eastAsia="Calibri" w:hAnsi="Times New Roman" w:cs="Times New Roman"/>
          <w:sz w:val="28"/>
          <w:szCs w:val="28"/>
        </w:rPr>
        <w:t xml:space="preserve"> О.А. Цивільний процес України: </w:t>
      </w:r>
      <w:proofErr w:type="spellStart"/>
      <w:r w:rsidRPr="00D96B7F">
        <w:rPr>
          <w:rFonts w:ascii="Times New Roman" w:eastAsia="Calibri" w:hAnsi="Times New Roman" w:cs="Times New Roman"/>
          <w:sz w:val="28"/>
          <w:szCs w:val="28"/>
        </w:rPr>
        <w:t>Навч</w:t>
      </w:r>
      <w:proofErr w:type="spellEnd"/>
      <w:r w:rsidRPr="00D96B7F">
        <w:rPr>
          <w:rFonts w:ascii="Times New Roman" w:eastAsia="Calibri" w:hAnsi="Times New Roman" w:cs="Times New Roman"/>
          <w:sz w:val="28"/>
          <w:szCs w:val="28"/>
        </w:rPr>
        <w:t xml:space="preserve">. посібник. </w:t>
      </w:r>
      <w:r w:rsidRPr="00D96B7F">
        <w:rPr>
          <w:rFonts w:ascii="Times New Roman" w:eastAsia="Calibri" w:hAnsi="Times New Roman" w:cs="Times New Roman"/>
          <w:color w:val="0000FF"/>
          <w:sz w:val="28"/>
          <w:szCs w:val="28"/>
          <w:u w:val="single"/>
          <w:shd w:val="clear" w:color="auto" w:fill="FFFFFF"/>
        </w:rPr>
        <w:t>Київ</w:t>
      </w:r>
      <w:r w:rsidRPr="00D96B7F">
        <w:rPr>
          <w:rFonts w:ascii="Times New Roman" w:eastAsia="Calibri" w:hAnsi="Times New Roman" w:cs="Times New Roman"/>
          <w:sz w:val="28"/>
          <w:szCs w:val="28"/>
        </w:rPr>
        <w:t xml:space="preserve"> : Юрінком Інтер, 2012. 368 с.</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Господарський процесуальний кодекс України (в редакції від 03.08.2017</w:t>
      </w:r>
      <w:r w:rsidRPr="00D96B7F">
        <w:rPr>
          <w:rFonts w:ascii="Times New Roman" w:eastAsia="Calibri" w:hAnsi="Times New Roman" w:cs="Times New Roman"/>
          <w:i/>
          <w:iCs/>
          <w:sz w:val="28"/>
          <w:szCs w:val="28"/>
          <w:shd w:val="clear" w:color="auto" w:fill="FFFFFF"/>
        </w:rPr>
        <w:t> </w:t>
      </w:r>
      <w:r w:rsidRPr="00D96B7F">
        <w:rPr>
          <w:rFonts w:ascii="Times New Roman" w:eastAsia="Calibri" w:hAnsi="Times New Roman" w:cs="Times New Roman"/>
          <w:sz w:val="28"/>
          <w:szCs w:val="28"/>
        </w:rPr>
        <w:t>р.): Закон України від 06.11.1991 р. № 1798-</w:t>
      </w:r>
      <w:r w:rsidRPr="00D96B7F">
        <w:rPr>
          <w:rFonts w:ascii="Times New Roman" w:eastAsia="Calibri" w:hAnsi="Times New Roman" w:cs="Times New Roman"/>
          <w:sz w:val="28"/>
          <w:szCs w:val="28"/>
          <w:lang w:val="en-US"/>
        </w:rPr>
        <w:t>XII</w:t>
      </w:r>
      <w:r w:rsidRPr="00D96B7F">
        <w:rPr>
          <w:rFonts w:ascii="Times New Roman" w:eastAsia="Calibri" w:hAnsi="Times New Roman" w:cs="Times New Roman"/>
          <w:sz w:val="28"/>
          <w:szCs w:val="28"/>
          <w:lang w:val="ru-RU"/>
        </w:rPr>
        <w:t xml:space="preserve">. </w:t>
      </w:r>
      <w:r w:rsidRPr="00D96B7F">
        <w:rPr>
          <w:rFonts w:ascii="Times New Roman" w:eastAsia="Calibri" w:hAnsi="Times New Roman" w:cs="Times New Roman"/>
          <w:sz w:val="28"/>
          <w:szCs w:val="28"/>
          <w:lang w:val="en-US"/>
        </w:rPr>
        <w:t>URL</w:t>
      </w:r>
      <w:r w:rsidRPr="00D96B7F">
        <w:rPr>
          <w:rFonts w:ascii="Times New Roman" w:eastAsia="Calibri" w:hAnsi="Times New Roman" w:cs="Times New Roman"/>
          <w:sz w:val="28"/>
          <w:szCs w:val="28"/>
          <w:lang w:val="ru-RU"/>
        </w:rPr>
        <w:t xml:space="preserve">: </w:t>
      </w:r>
      <w:hyperlink r:id="rId57" w:anchor="n546" w:history="1">
        <w:r w:rsidRPr="00D96B7F">
          <w:rPr>
            <w:rFonts w:ascii="Times New Roman" w:eastAsia="Calibri" w:hAnsi="Times New Roman" w:cs="Times New Roman"/>
            <w:color w:val="0000FF"/>
            <w:sz w:val="28"/>
            <w:szCs w:val="28"/>
            <w:u w:val="single"/>
            <w:lang w:val="ru-RU"/>
          </w:rPr>
          <w:t>https://zakon.rada.gov.ua/laws/show/1798-12/ed20170803#n546</w:t>
        </w:r>
      </w:hyperlink>
      <w:r w:rsidRPr="00D96B7F">
        <w:rPr>
          <w:rFonts w:ascii="Times New Roman" w:eastAsia="Calibri" w:hAnsi="Times New Roman" w:cs="Times New Roman"/>
          <w:sz w:val="28"/>
          <w:szCs w:val="28"/>
          <w:lang w:val="ru-RU"/>
        </w:rPr>
        <w:t xml:space="preserve"> </w:t>
      </w:r>
      <w:r w:rsidRPr="00D96B7F">
        <w:rPr>
          <w:rFonts w:ascii="Times New Roman" w:eastAsia="Calibri" w:hAnsi="Times New Roman" w:cs="Times New Roman"/>
          <w:sz w:val="28"/>
          <w:szCs w:val="28"/>
        </w:rPr>
        <w:t>(дата звернення: 22.07.2019 р.).</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proofErr w:type="spellStart"/>
      <w:r w:rsidRPr="00D96B7F">
        <w:rPr>
          <w:rFonts w:ascii="Times New Roman" w:eastAsia="Calibri" w:hAnsi="Times New Roman" w:cs="Times New Roman"/>
          <w:sz w:val="28"/>
          <w:szCs w:val="28"/>
        </w:rPr>
        <w:t>Шабанов</w:t>
      </w:r>
      <w:proofErr w:type="spellEnd"/>
      <w:r w:rsidRPr="00D96B7F">
        <w:rPr>
          <w:rFonts w:ascii="Times New Roman" w:eastAsia="Calibri" w:hAnsi="Times New Roman" w:cs="Times New Roman"/>
          <w:sz w:val="28"/>
          <w:szCs w:val="28"/>
        </w:rPr>
        <w:t xml:space="preserve"> Р., </w:t>
      </w:r>
      <w:proofErr w:type="spellStart"/>
      <w:r w:rsidRPr="00D96B7F">
        <w:rPr>
          <w:rFonts w:ascii="Times New Roman" w:eastAsia="Calibri" w:hAnsi="Times New Roman" w:cs="Times New Roman"/>
          <w:sz w:val="28"/>
          <w:szCs w:val="28"/>
        </w:rPr>
        <w:t>Ждан</w:t>
      </w:r>
      <w:proofErr w:type="spellEnd"/>
      <w:r w:rsidRPr="00D96B7F">
        <w:rPr>
          <w:rFonts w:ascii="Times New Roman" w:eastAsia="Calibri" w:hAnsi="Times New Roman" w:cs="Times New Roman"/>
          <w:sz w:val="28"/>
          <w:szCs w:val="28"/>
        </w:rPr>
        <w:t xml:space="preserve"> М. Досудове врегулювання господарських спорів: співвідношення норм матеріального та процесуального права. </w:t>
      </w:r>
      <w:r w:rsidRPr="00D96B7F">
        <w:rPr>
          <w:rFonts w:ascii="Times New Roman" w:eastAsia="Calibri" w:hAnsi="Times New Roman" w:cs="Times New Roman"/>
          <w:i/>
          <w:sz w:val="28"/>
          <w:szCs w:val="28"/>
        </w:rPr>
        <w:t>Підприємництво, господарство і право.</w:t>
      </w:r>
      <w:r w:rsidRPr="00D96B7F">
        <w:rPr>
          <w:rFonts w:ascii="Times New Roman" w:eastAsia="Calibri" w:hAnsi="Times New Roman" w:cs="Times New Roman"/>
          <w:sz w:val="28"/>
          <w:szCs w:val="28"/>
        </w:rPr>
        <w:t xml:space="preserve"> 2018. № 2. С. 63-68.</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 xml:space="preserve">Про застосування Конституції України при здійсненні правосуддя: Постанова Пленуму Верховного Суду України від 01.11.1996 р. № 9. </w:t>
      </w:r>
      <w:r w:rsidRPr="00D96B7F">
        <w:rPr>
          <w:rFonts w:ascii="Times New Roman" w:eastAsia="Calibri" w:hAnsi="Times New Roman" w:cs="Times New Roman"/>
          <w:sz w:val="28"/>
          <w:szCs w:val="28"/>
          <w:lang w:val="en-US"/>
        </w:rPr>
        <w:t>URL</w:t>
      </w:r>
      <w:r w:rsidRPr="00D96B7F">
        <w:rPr>
          <w:rFonts w:ascii="Times New Roman" w:eastAsia="Calibri" w:hAnsi="Times New Roman" w:cs="Times New Roman"/>
          <w:sz w:val="28"/>
          <w:szCs w:val="28"/>
          <w:lang w:val="ru-RU"/>
        </w:rPr>
        <w:t xml:space="preserve">: </w:t>
      </w:r>
      <w:hyperlink r:id="rId58" w:history="1">
        <w:r w:rsidRPr="00D96B7F">
          <w:rPr>
            <w:rFonts w:ascii="Times New Roman" w:eastAsia="Calibri" w:hAnsi="Times New Roman" w:cs="Times New Roman"/>
            <w:color w:val="0000FF"/>
            <w:sz w:val="28"/>
            <w:szCs w:val="28"/>
            <w:u w:val="single"/>
            <w:lang w:val="ru-RU"/>
          </w:rPr>
          <w:t>https://zakon.rada.gov.ua/laws/show/v0009700-96</w:t>
        </w:r>
      </w:hyperlink>
      <w:r w:rsidRPr="00D96B7F">
        <w:rPr>
          <w:rFonts w:ascii="Times New Roman" w:eastAsia="Calibri" w:hAnsi="Times New Roman" w:cs="Times New Roman"/>
          <w:sz w:val="28"/>
          <w:szCs w:val="28"/>
          <w:lang w:val="ru-RU"/>
        </w:rPr>
        <w:t xml:space="preserve"> </w:t>
      </w:r>
      <w:r w:rsidRPr="00D96B7F">
        <w:rPr>
          <w:rFonts w:ascii="Times New Roman" w:eastAsia="Calibri" w:hAnsi="Times New Roman" w:cs="Times New Roman"/>
          <w:sz w:val="28"/>
          <w:szCs w:val="28"/>
        </w:rPr>
        <w:t>(дата звернення: 29.07.2019 р.).</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Рішення Конституційного Суду України у справі за конституційним зверненням Товариства з обмеженою відповідальністю «Торговий Дім «</w:t>
      </w:r>
      <w:proofErr w:type="spellStart"/>
      <w:r w:rsidRPr="00D96B7F">
        <w:rPr>
          <w:rFonts w:ascii="Times New Roman" w:eastAsia="Calibri" w:hAnsi="Times New Roman" w:cs="Times New Roman"/>
          <w:sz w:val="28"/>
          <w:szCs w:val="28"/>
        </w:rPr>
        <w:t>Кампус</w:t>
      </w:r>
      <w:proofErr w:type="spellEnd"/>
      <w:r w:rsidRPr="00D96B7F">
        <w:rPr>
          <w:rFonts w:ascii="Times New Roman" w:eastAsia="Calibri" w:hAnsi="Times New Roman" w:cs="Times New Roman"/>
          <w:sz w:val="28"/>
          <w:szCs w:val="28"/>
        </w:rPr>
        <w:t xml:space="preserve"> </w:t>
      </w:r>
      <w:proofErr w:type="spellStart"/>
      <w:r w:rsidRPr="00D96B7F">
        <w:rPr>
          <w:rFonts w:ascii="Times New Roman" w:eastAsia="Calibri" w:hAnsi="Times New Roman" w:cs="Times New Roman"/>
          <w:sz w:val="28"/>
          <w:szCs w:val="28"/>
        </w:rPr>
        <w:t>Коттон</w:t>
      </w:r>
      <w:proofErr w:type="spellEnd"/>
      <w:r w:rsidRPr="00D96B7F">
        <w:rPr>
          <w:rFonts w:ascii="Times New Roman" w:eastAsia="Calibri" w:hAnsi="Times New Roman" w:cs="Times New Roman"/>
          <w:sz w:val="28"/>
          <w:szCs w:val="28"/>
        </w:rPr>
        <w:t xml:space="preserve"> </w:t>
      </w:r>
      <w:proofErr w:type="spellStart"/>
      <w:r w:rsidRPr="00D96B7F">
        <w:rPr>
          <w:rFonts w:ascii="Times New Roman" w:eastAsia="Calibri" w:hAnsi="Times New Roman" w:cs="Times New Roman"/>
          <w:sz w:val="28"/>
          <w:szCs w:val="28"/>
        </w:rPr>
        <w:t>клаб</w:t>
      </w:r>
      <w:proofErr w:type="spellEnd"/>
      <w:r w:rsidRPr="00D96B7F">
        <w:rPr>
          <w:rFonts w:ascii="Times New Roman" w:eastAsia="Calibri" w:hAnsi="Times New Roman" w:cs="Times New Roman"/>
          <w:sz w:val="28"/>
          <w:szCs w:val="28"/>
        </w:rPr>
        <w:t xml:space="preserve">» щодо офіційного тлумачення положення частини другої статті 124 Конституції України (справа про досудове врегулювання спорів) від 09.07.2002 р. № 15-рп/2002. </w:t>
      </w:r>
      <w:r w:rsidRPr="00D96B7F">
        <w:rPr>
          <w:rFonts w:ascii="Times New Roman" w:eastAsia="Calibri" w:hAnsi="Times New Roman" w:cs="Times New Roman"/>
          <w:sz w:val="28"/>
          <w:szCs w:val="28"/>
          <w:lang w:val="en-US"/>
        </w:rPr>
        <w:t>URL</w:t>
      </w:r>
      <w:r w:rsidRPr="00D96B7F">
        <w:rPr>
          <w:rFonts w:ascii="Times New Roman" w:eastAsia="Calibri" w:hAnsi="Times New Roman" w:cs="Times New Roman"/>
          <w:sz w:val="28"/>
          <w:szCs w:val="28"/>
          <w:lang w:val="ru-RU"/>
        </w:rPr>
        <w:t xml:space="preserve">: </w:t>
      </w:r>
      <w:hyperlink r:id="rId59" w:history="1">
        <w:r w:rsidRPr="00D96B7F">
          <w:rPr>
            <w:rFonts w:ascii="Times New Roman" w:eastAsia="Calibri" w:hAnsi="Times New Roman" w:cs="Times New Roman"/>
            <w:color w:val="0000FF"/>
            <w:sz w:val="28"/>
            <w:szCs w:val="28"/>
            <w:u w:val="single"/>
            <w:lang w:val="ru-RU"/>
          </w:rPr>
          <w:t>https://zakon.rada.gov.ua/laws/show/v015p710-02</w:t>
        </w:r>
      </w:hyperlink>
      <w:r w:rsidRPr="00D96B7F">
        <w:rPr>
          <w:rFonts w:ascii="Times New Roman" w:eastAsia="Calibri" w:hAnsi="Times New Roman" w:cs="Times New Roman"/>
          <w:sz w:val="28"/>
          <w:szCs w:val="28"/>
          <w:lang w:val="ru-RU"/>
        </w:rPr>
        <w:t xml:space="preserve"> </w:t>
      </w:r>
      <w:r w:rsidRPr="00D96B7F">
        <w:rPr>
          <w:rFonts w:ascii="Times New Roman" w:eastAsia="Calibri" w:hAnsi="Times New Roman" w:cs="Times New Roman"/>
          <w:sz w:val="28"/>
          <w:szCs w:val="28"/>
        </w:rPr>
        <w:t>(дата звернення: 29.07.2019 р.).</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 xml:space="preserve">Про повернення на доопрацювання проекту Положення про Єдину судову інформаційно-телекомунікаційну систему: Рішення Вищої ради правосуддя від 28.02.2019 р. № 624/0/15-19. </w:t>
      </w:r>
      <w:r w:rsidRPr="00D96B7F">
        <w:rPr>
          <w:rFonts w:ascii="Times New Roman" w:eastAsia="Calibri" w:hAnsi="Times New Roman" w:cs="Times New Roman"/>
          <w:sz w:val="28"/>
          <w:szCs w:val="28"/>
          <w:lang w:val="en-US"/>
        </w:rPr>
        <w:t>URL</w:t>
      </w:r>
      <w:r w:rsidRPr="00D96B7F">
        <w:rPr>
          <w:rFonts w:ascii="Times New Roman" w:eastAsia="Calibri" w:hAnsi="Times New Roman" w:cs="Times New Roman"/>
          <w:sz w:val="28"/>
          <w:szCs w:val="28"/>
          <w:lang w:val="ru-RU"/>
        </w:rPr>
        <w:t xml:space="preserve">: </w:t>
      </w:r>
      <w:hyperlink r:id="rId60" w:history="1">
        <w:r w:rsidRPr="00D96B7F">
          <w:rPr>
            <w:rFonts w:ascii="Times New Roman" w:eastAsia="Calibri" w:hAnsi="Times New Roman" w:cs="Times New Roman"/>
            <w:color w:val="0000FF"/>
            <w:sz w:val="28"/>
            <w:szCs w:val="28"/>
            <w:u w:val="single"/>
            <w:lang w:val="ru-RU"/>
          </w:rPr>
          <w:t>http://www.vru.gov.ua/act/17577</w:t>
        </w:r>
      </w:hyperlink>
      <w:r w:rsidRPr="00D96B7F">
        <w:rPr>
          <w:rFonts w:ascii="Times New Roman" w:eastAsia="Calibri" w:hAnsi="Times New Roman" w:cs="Times New Roman"/>
          <w:sz w:val="28"/>
          <w:szCs w:val="28"/>
          <w:lang w:val="ru-RU"/>
        </w:rPr>
        <w:t xml:space="preserve"> </w:t>
      </w:r>
      <w:r w:rsidRPr="00D96B7F">
        <w:rPr>
          <w:rFonts w:ascii="Times New Roman" w:eastAsia="Calibri" w:hAnsi="Times New Roman" w:cs="Times New Roman"/>
          <w:sz w:val="28"/>
          <w:szCs w:val="28"/>
        </w:rPr>
        <w:t>(дата звернення: 29.07.2019 р.).</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lang w:val="en-US"/>
        </w:rPr>
        <w:lastRenderedPageBreak/>
        <w:t>Case of Ca</w:t>
      </w:r>
      <w:r w:rsidRPr="00D96B7F">
        <w:rPr>
          <w:rFonts w:ascii="Times New Roman" w:eastAsia="Calibri" w:hAnsi="Times New Roman" w:cs="Times New Roman"/>
          <w:sz w:val="28"/>
          <w:szCs w:val="28"/>
        </w:rPr>
        <w:t>ñ</w:t>
      </w:r>
      <w:proofErr w:type="spellStart"/>
      <w:r w:rsidRPr="00D96B7F">
        <w:rPr>
          <w:rFonts w:ascii="Times New Roman" w:eastAsia="Calibri" w:hAnsi="Times New Roman" w:cs="Times New Roman"/>
          <w:sz w:val="28"/>
          <w:szCs w:val="28"/>
          <w:lang w:val="en-US"/>
        </w:rPr>
        <w:t>ete</w:t>
      </w:r>
      <w:proofErr w:type="spellEnd"/>
      <w:r w:rsidRPr="00D96B7F">
        <w:rPr>
          <w:rFonts w:ascii="Times New Roman" w:eastAsia="Calibri" w:hAnsi="Times New Roman" w:cs="Times New Roman"/>
          <w:sz w:val="28"/>
          <w:szCs w:val="28"/>
        </w:rPr>
        <w:t xml:space="preserve"> </w:t>
      </w:r>
      <w:r w:rsidRPr="00D96B7F">
        <w:rPr>
          <w:rFonts w:ascii="Times New Roman" w:eastAsia="Calibri" w:hAnsi="Times New Roman" w:cs="Times New Roman"/>
          <w:sz w:val="28"/>
          <w:szCs w:val="28"/>
          <w:lang w:val="en-US"/>
        </w:rPr>
        <w:t>de</w:t>
      </w:r>
      <w:r w:rsidRPr="00D96B7F">
        <w:rPr>
          <w:rFonts w:ascii="Times New Roman" w:eastAsia="Calibri" w:hAnsi="Times New Roman" w:cs="Times New Roman"/>
          <w:sz w:val="28"/>
          <w:szCs w:val="28"/>
        </w:rPr>
        <w:t xml:space="preserve"> </w:t>
      </w:r>
      <w:r w:rsidRPr="00D96B7F">
        <w:rPr>
          <w:rFonts w:ascii="Times New Roman" w:eastAsia="Calibri" w:hAnsi="Times New Roman" w:cs="Times New Roman"/>
          <w:sz w:val="28"/>
          <w:szCs w:val="28"/>
          <w:lang w:val="en-US"/>
        </w:rPr>
        <w:t>Go</w:t>
      </w:r>
      <w:r w:rsidRPr="00D96B7F">
        <w:rPr>
          <w:rFonts w:ascii="Times New Roman" w:eastAsia="Calibri" w:hAnsi="Times New Roman" w:cs="Times New Roman"/>
          <w:sz w:val="28"/>
          <w:szCs w:val="28"/>
        </w:rPr>
        <w:t>ñ</w:t>
      </w:r>
      <w:proofErr w:type="spellStart"/>
      <w:r w:rsidRPr="00D96B7F">
        <w:rPr>
          <w:rFonts w:ascii="Times New Roman" w:eastAsia="Calibri" w:hAnsi="Times New Roman" w:cs="Times New Roman"/>
          <w:sz w:val="28"/>
          <w:szCs w:val="28"/>
          <w:lang w:val="en-US"/>
        </w:rPr>
        <w:t>i</w:t>
      </w:r>
      <w:proofErr w:type="spellEnd"/>
      <w:r w:rsidRPr="00D96B7F">
        <w:rPr>
          <w:rFonts w:ascii="Times New Roman" w:eastAsia="Calibri" w:hAnsi="Times New Roman" w:cs="Times New Roman"/>
          <w:sz w:val="28"/>
          <w:szCs w:val="28"/>
        </w:rPr>
        <w:t xml:space="preserve"> </w:t>
      </w:r>
      <w:r w:rsidRPr="00D96B7F">
        <w:rPr>
          <w:rFonts w:ascii="Times New Roman" w:eastAsia="Calibri" w:hAnsi="Times New Roman" w:cs="Times New Roman"/>
          <w:sz w:val="28"/>
          <w:szCs w:val="28"/>
          <w:lang w:val="en-US"/>
        </w:rPr>
        <w:t>v</w:t>
      </w:r>
      <w:r w:rsidRPr="00D96B7F">
        <w:rPr>
          <w:rFonts w:ascii="Times New Roman" w:eastAsia="Calibri" w:hAnsi="Times New Roman" w:cs="Times New Roman"/>
          <w:sz w:val="28"/>
          <w:szCs w:val="28"/>
        </w:rPr>
        <w:t xml:space="preserve">. </w:t>
      </w:r>
      <w:r w:rsidRPr="00D96B7F">
        <w:rPr>
          <w:rFonts w:ascii="Times New Roman" w:eastAsia="Calibri" w:hAnsi="Times New Roman" w:cs="Times New Roman"/>
          <w:sz w:val="28"/>
          <w:szCs w:val="28"/>
          <w:lang w:val="en-US"/>
        </w:rPr>
        <w:t xml:space="preserve">Spain, application </w:t>
      </w:r>
      <w:r w:rsidRPr="00D96B7F">
        <w:rPr>
          <w:rFonts w:ascii="Times New Roman" w:eastAsia="Calibri" w:hAnsi="Times New Roman" w:cs="Times New Roman"/>
          <w:sz w:val="28"/>
          <w:szCs w:val="28"/>
        </w:rPr>
        <w:t xml:space="preserve">№ 55782/00, </w:t>
      </w:r>
      <w:r w:rsidRPr="00D96B7F">
        <w:rPr>
          <w:rFonts w:ascii="Times New Roman" w:eastAsia="Calibri" w:hAnsi="Times New Roman" w:cs="Times New Roman"/>
          <w:sz w:val="28"/>
          <w:szCs w:val="28"/>
          <w:lang w:val="en-US"/>
        </w:rPr>
        <w:t>judgement 15.10.2002 (final 15.01.2003).</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proofErr w:type="spellStart"/>
      <w:r w:rsidRPr="00D96B7F">
        <w:rPr>
          <w:rFonts w:ascii="Times New Roman" w:eastAsia="Calibri" w:hAnsi="Times New Roman" w:cs="Times New Roman"/>
          <w:sz w:val="28"/>
          <w:szCs w:val="28"/>
        </w:rPr>
        <w:t>Таликін</w:t>
      </w:r>
      <w:proofErr w:type="spellEnd"/>
      <w:r w:rsidRPr="00D96B7F">
        <w:rPr>
          <w:rFonts w:ascii="Times New Roman" w:eastAsia="Calibri" w:hAnsi="Times New Roman" w:cs="Times New Roman"/>
          <w:sz w:val="28"/>
          <w:szCs w:val="28"/>
        </w:rPr>
        <w:t xml:space="preserve"> Є.А. Структура етапу підготовки справи до розгляду в господарському судочинстві. </w:t>
      </w:r>
      <w:r w:rsidRPr="00D96B7F">
        <w:rPr>
          <w:rFonts w:ascii="Times New Roman" w:eastAsia="Calibri" w:hAnsi="Times New Roman" w:cs="Times New Roman"/>
          <w:i/>
          <w:sz w:val="28"/>
          <w:szCs w:val="28"/>
        </w:rPr>
        <w:t>Науковий вісник Херсонського державного університету.</w:t>
      </w:r>
      <w:r w:rsidRPr="00D96B7F">
        <w:rPr>
          <w:rFonts w:ascii="Times New Roman" w:eastAsia="Calibri" w:hAnsi="Times New Roman" w:cs="Times New Roman"/>
          <w:sz w:val="28"/>
          <w:szCs w:val="28"/>
        </w:rPr>
        <w:t xml:space="preserve"> Серія Юридичні науки. 2014. Випуск № 4. Том 1. С. 206-211.</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 xml:space="preserve">Ухвала Господарського суду Львівської області від 11.04.2019 р. по справі № 914/2235/18. </w:t>
      </w:r>
      <w:r w:rsidRPr="00D96B7F">
        <w:rPr>
          <w:rFonts w:ascii="Times New Roman" w:eastAsia="Calibri" w:hAnsi="Times New Roman" w:cs="Times New Roman"/>
          <w:sz w:val="28"/>
          <w:szCs w:val="28"/>
          <w:lang w:val="en-US"/>
        </w:rPr>
        <w:t>URL</w:t>
      </w:r>
      <w:r w:rsidRPr="00D96B7F">
        <w:rPr>
          <w:rFonts w:ascii="Times New Roman" w:eastAsia="Calibri" w:hAnsi="Times New Roman" w:cs="Times New Roman"/>
          <w:sz w:val="28"/>
          <w:szCs w:val="28"/>
          <w:lang w:val="ru-RU"/>
        </w:rPr>
        <w:t xml:space="preserve">: </w:t>
      </w:r>
      <w:hyperlink r:id="rId61" w:history="1">
        <w:r w:rsidRPr="00D96B7F">
          <w:rPr>
            <w:rFonts w:ascii="Times New Roman" w:eastAsia="Calibri" w:hAnsi="Times New Roman" w:cs="Times New Roman"/>
            <w:color w:val="0000FF"/>
            <w:sz w:val="28"/>
            <w:szCs w:val="28"/>
            <w:u w:val="single"/>
            <w:lang w:val="ru-RU"/>
          </w:rPr>
          <w:t>http://reyestr.court.gov.ua/Review/</w:t>
        </w:r>
        <w:r w:rsidRPr="00D96B7F">
          <w:rPr>
            <w:rFonts w:ascii="Times New Roman" w:eastAsia="Calibri" w:hAnsi="Times New Roman" w:cs="Times New Roman"/>
            <w:color w:val="0000FF"/>
            <w:sz w:val="28"/>
            <w:szCs w:val="28"/>
            <w:u w:val="single"/>
          </w:rPr>
          <w:t xml:space="preserve"> </w:t>
        </w:r>
        <w:r w:rsidRPr="00D96B7F">
          <w:rPr>
            <w:rFonts w:ascii="Times New Roman" w:eastAsia="Calibri" w:hAnsi="Times New Roman" w:cs="Times New Roman"/>
            <w:color w:val="0000FF"/>
            <w:sz w:val="28"/>
            <w:szCs w:val="28"/>
            <w:u w:val="single"/>
            <w:lang w:val="ru-RU"/>
          </w:rPr>
          <w:t>81206962</w:t>
        </w:r>
      </w:hyperlink>
      <w:r w:rsidRPr="00D96B7F">
        <w:rPr>
          <w:rFonts w:ascii="Times New Roman" w:eastAsia="Calibri" w:hAnsi="Times New Roman" w:cs="Times New Roman"/>
          <w:sz w:val="28"/>
          <w:szCs w:val="28"/>
          <w:lang w:val="ru-RU"/>
        </w:rPr>
        <w:t xml:space="preserve"> </w:t>
      </w:r>
      <w:r w:rsidRPr="00D96B7F">
        <w:rPr>
          <w:rFonts w:ascii="Times New Roman" w:eastAsia="Calibri" w:hAnsi="Times New Roman" w:cs="Times New Roman"/>
          <w:sz w:val="28"/>
          <w:szCs w:val="28"/>
        </w:rPr>
        <w:t>(дата звернення: 26.07.2019 р.).</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Ухвала Господарського суду м. Києва від 06.12.2018 р. по справі №</w:t>
      </w:r>
      <w:r w:rsidRPr="00D96B7F">
        <w:rPr>
          <w:rFonts w:ascii="Times New Roman" w:eastAsia="Calibri" w:hAnsi="Times New Roman" w:cs="Times New Roman"/>
          <w:i/>
          <w:iCs/>
          <w:sz w:val="28"/>
          <w:szCs w:val="28"/>
          <w:shd w:val="clear" w:color="auto" w:fill="FFFFFF"/>
        </w:rPr>
        <w:t> </w:t>
      </w:r>
      <w:r w:rsidRPr="00D96B7F">
        <w:rPr>
          <w:rFonts w:ascii="Times New Roman" w:eastAsia="Calibri" w:hAnsi="Times New Roman" w:cs="Times New Roman"/>
          <w:sz w:val="28"/>
          <w:szCs w:val="28"/>
        </w:rPr>
        <w:t xml:space="preserve">910/10244/18. </w:t>
      </w:r>
      <w:r w:rsidRPr="00D96B7F">
        <w:rPr>
          <w:rFonts w:ascii="Times New Roman" w:eastAsia="Calibri" w:hAnsi="Times New Roman" w:cs="Times New Roman"/>
          <w:sz w:val="28"/>
          <w:szCs w:val="28"/>
          <w:lang w:val="en-US"/>
        </w:rPr>
        <w:t>URL</w:t>
      </w:r>
      <w:r w:rsidRPr="00D96B7F">
        <w:rPr>
          <w:rFonts w:ascii="Times New Roman" w:eastAsia="Calibri" w:hAnsi="Times New Roman" w:cs="Times New Roman"/>
          <w:sz w:val="28"/>
          <w:szCs w:val="28"/>
          <w:lang w:val="ru-RU"/>
        </w:rPr>
        <w:t xml:space="preserve">: </w:t>
      </w:r>
      <w:hyperlink r:id="rId62" w:history="1">
        <w:r w:rsidRPr="00D96B7F">
          <w:rPr>
            <w:rFonts w:ascii="Times New Roman" w:eastAsia="Calibri" w:hAnsi="Times New Roman" w:cs="Times New Roman"/>
            <w:color w:val="0000FF"/>
            <w:sz w:val="28"/>
            <w:szCs w:val="28"/>
            <w:u w:val="single"/>
            <w:lang w:val="ru-RU"/>
          </w:rPr>
          <w:t>http://reyestr.court.gov.ua/Review/78449469</w:t>
        </w:r>
      </w:hyperlink>
      <w:r w:rsidRPr="00D96B7F">
        <w:rPr>
          <w:rFonts w:ascii="Times New Roman" w:eastAsia="Calibri" w:hAnsi="Times New Roman" w:cs="Times New Roman"/>
          <w:sz w:val="28"/>
          <w:szCs w:val="28"/>
          <w:lang w:val="ru-RU"/>
        </w:rPr>
        <w:t xml:space="preserve"> </w:t>
      </w:r>
      <w:r w:rsidRPr="00D96B7F">
        <w:rPr>
          <w:rFonts w:ascii="Times New Roman" w:eastAsia="Calibri" w:hAnsi="Times New Roman" w:cs="Times New Roman"/>
          <w:sz w:val="28"/>
          <w:szCs w:val="28"/>
        </w:rPr>
        <w:t>(дата звернення: 28.07.2019 р.).</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 xml:space="preserve">Ухвала Господарського суду Полтавської області від 16.07.2019 р. по справі № 917/138/19. </w:t>
      </w:r>
      <w:r w:rsidRPr="00D96B7F">
        <w:rPr>
          <w:rFonts w:ascii="Times New Roman" w:eastAsia="Calibri" w:hAnsi="Times New Roman" w:cs="Times New Roman"/>
          <w:sz w:val="28"/>
          <w:szCs w:val="28"/>
          <w:lang w:val="en-US"/>
        </w:rPr>
        <w:t>URL</w:t>
      </w:r>
      <w:r w:rsidRPr="00D96B7F">
        <w:rPr>
          <w:rFonts w:ascii="Times New Roman" w:eastAsia="Calibri" w:hAnsi="Times New Roman" w:cs="Times New Roman"/>
          <w:sz w:val="28"/>
          <w:szCs w:val="28"/>
          <w:lang w:val="ru-RU"/>
        </w:rPr>
        <w:t xml:space="preserve">: </w:t>
      </w:r>
      <w:hyperlink r:id="rId63" w:history="1">
        <w:r w:rsidRPr="00D96B7F">
          <w:rPr>
            <w:rFonts w:ascii="Times New Roman" w:eastAsia="Calibri" w:hAnsi="Times New Roman" w:cs="Times New Roman"/>
            <w:color w:val="0000FF"/>
            <w:sz w:val="28"/>
            <w:szCs w:val="28"/>
            <w:u w:val="single"/>
            <w:lang w:val="ru-RU"/>
          </w:rPr>
          <w:t>http://reyestr.court.gov.ua/Review/83059181</w:t>
        </w:r>
      </w:hyperlink>
      <w:r w:rsidRPr="00D96B7F">
        <w:rPr>
          <w:rFonts w:ascii="Times New Roman" w:eastAsia="Calibri" w:hAnsi="Times New Roman" w:cs="Times New Roman"/>
          <w:sz w:val="28"/>
          <w:szCs w:val="28"/>
          <w:lang w:val="ru-RU"/>
        </w:rPr>
        <w:t xml:space="preserve"> </w:t>
      </w:r>
      <w:r w:rsidRPr="00D96B7F">
        <w:rPr>
          <w:rFonts w:ascii="Times New Roman" w:eastAsia="Calibri" w:hAnsi="Times New Roman" w:cs="Times New Roman"/>
          <w:sz w:val="28"/>
          <w:szCs w:val="28"/>
        </w:rPr>
        <w:t>(дата звернення: 28.07.2019 р.).</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 xml:space="preserve">Ухвала Господарського суду Черкаської області від 20.11.2018 р. по справі № 925/915/18. </w:t>
      </w:r>
      <w:r w:rsidRPr="00D96B7F">
        <w:rPr>
          <w:rFonts w:ascii="Times New Roman" w:eastAsia="Calibri" w:hAnsi="Times New Roman" w:cs="Times New Roman"/>
          <w:sz w:val="28"/>
          <w:szCs w:val="28"/>
          <w:lang w:val="en-US"/>
        </w:rPr>
        <w:t>URL</w:t>
      </w:r>
      <w:r w:rsidRPr="00D96B7F">
        <w:rPr>
          <w:rFonts w:ascii="Times New Roman" w:eastAsia="Calibri" w:hAnsi="Times New Roman" w:cs="Times New Roman"/>
          <w:sz w:val="28"/>
          <w:szCs w:val="28"/>
          <w:lang w:val="ru-RU"/>
        </w:rPr>
        <w:t xml:space="preserve">: </w:t>
      </w:r>
      <w:hyperlink r:id="rId64" w:history="1">
        <w:r w:rsidRPr="00D96B7F">
          <w:rPr>
            <w:rFonts w:ascii="Times New Roman" w:eastAsia="Calibri" w:hAnsi="Times New Roman" w:cs="Times New Roman"/>
            <w:color w:val="0000FF"/>
            <w:sz w:val="28"/>
            <w:szCs w:val="28"/>
            <w:u w:val="single"/>
            <w:lang w:val="ru-RU"/>
          </w:rPr>
          <w:t>http://reyestr.court.gov.ua/Review/78295987</w:t>
        </w:r>
      </w:hyperlink>
      <w:r w:rsidRPr="00D96B7F">
        <w:rPr>
          <w:rFonts w:ascii="Times New Roman" w:eastAsia="Calibri" w:hAnsi="Times New Roman" w:cs="Times New Roman"/>
          <w:sz w:val="28"/>
          <w:szCs w:val="28"/>
          <w:lang w:val="ru-RU"/>
        </w:rPr>
        <w:t xml:space="preserve"> </w:t>
      </w:r>
      <w:r w:rsidRPr="00D96B7F">
        <w:rPr>
          <w:rFonts w:ascii="Times New Roman" w:eastAsia="Calibri" w:hAnsi="Times New Roman" w:cs="Times New Roman"/>
          <w:sz w:val="28"/>
          <w:szCs w:val="28"/>
        </w:rPr>
        <w:t>(дата звернення: 28.07.2019 р.).</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 xml:space="preserve">Ухвала Господарського суду Одеської області від 10.07.2019 р. по справі № 916/1013/19. </w:t>
      </w:r>
      <w:r w:rsidRPr="00D96B7F">
        <w:rPr>
          <w:rFonts w:ascii="Times New Roman" w:eastAsia="Calibri" w:hAnsi="Times New Roman" w:cs="Times New Roman"/>
          <w:sz w:val="28"/>
          <w:szCs w:val="28"/>
          <w:lang w:val="en-US"/>
        </w:rPr>
        <w:t>URL</w:t>
      </w:r>
      <w:r w:rsidRPr="00D96B7F">
        <w:rPr>
          <w:rFonts w:ascii="Times New Roman" w:eastAsia="Calibri" w:hAnsi="Times New Roman" w:cs="Times New Roman"/>
          <w:sz w:val="28"/>
          <w:szCs w:val="28"/>
          <w:lang w:val="ru-RU"/>
        </w:rPr>
        <w:t xml:space="preserve">: </w:t>
      </w:r>
      <w:hyperlink r:id="rId65" w:history="1">
        <w:r w:rsidRPr="00D96B7F">
          <w:rPr>
            <w:rFonts w:ascii="Times New Roman" w:eastAsia="Calibri" w:hAnsi="Times New Roman" w:cs="Times New Roman"/>
            <w:color w:val="0000FF"/>
            <w:sz w:val="28"/>
            <w:szCs w:val="28"/>
            <w:u w:val="single"/>
            <w:lang w:val="ru-RU"/>
          </w:rPr>
          <w:t>http://reyestr.court.gov.ua/Review/</w:t>
        </w:r>
        <w:r w:rsidRPr="00D96B7F">
          <w:rPr>
            <w:rFonts w:ascii="Times New Roman" w:eastAsia="Calibri" w:hAnsi="Times New Roman" w:cs="Times New Roman"/>
            <w:color w:val="0000FF"/>
            <w:sz w:val="28"/>
            <w:szCs w:val="28"/>
            <w:u w:val="single"/>
          </w:rPr>
          <w:t xml:space="preserve"> </w:t>
        </w:r>
        <w:r w:rsidRPr="00D96B7F">
          <w:rPr>
            <w:rFonts w:ascii="Times New Roman" w:eastAsia="Calibri" w:hAnsi="Times New Roman" w:cs="Times New Roman"/>
            <w:color w:val="0000FF"/>
            <w:sz w:val="28"/>
            <w:szCs w:val="28"/>
            <w:u w:val="single"/>
            <w:lang w:val="ru-RU"/>
          </w:rPr>
          <w:t>82970455</w:t>
        </w:r>
      </w:hyperlink>
      <w:r w:rsidRPr="00D96B7F">
        <w:rPr>
          <w:rFonts w:ascii="Times New Roman" w:eastAsia="Calibri" w:hAnsi="Times New Roman" w:cs="Times New Roman"/>
          <w:sz w:val="28"/>
          <w:szCs w:val="28"/>
          <w:lang w:val="ru-RU"/>
        </w:rPr>
        <w:t xml:space="preserve"> </w:t>
      </w:r>
      <w:r w:rsidRPr="00D96B7F">
        <w:rPr>
          <w:rFonts w:ascii="Times New Roman" w:eastAsia="Calibri" w:hAnsi="Times New Roman" w:cs="Times New Roman"/>
          <w:sz w:val="28"/>
          <w:szCs w:val="28"/>
        </w:rPr>
        <w:t xml:space="preserve">(дата звернення: 28.07.2019 р.). </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Ухвала Господарського суду м. Києва від 17.01.2019 р. по справі №</w:t>
      </w:r>
      <w:r w:rsidRPr="00D96B7F">
        <w:rPr>
          <w:rFonts w:ascii="Times New Roman" w:eastAsia="Calibri" w:hAnsi="Times New Roman" w:cs="Times New Roman"/>
          <w:i/>
          <w:iCs/>
          <w:sz w:val="28"/>
          <w:szCs w:val="28"/>
          <w:shd w:val="clear" w:color="auto" w:fill="FFFFFF"/>
        </w:rPr>
        <w:t> </w:t>
      </w:r>
      <w:r w:rsidRPr="00D96B7F">
        <w:rPr>
          <w:rFonts w:ascii="Times New Roman" w:eastAsia="Calibri" w:hAnsi="Times New Roman" w:cs="Times New Roman"/>
          <w:sz w:val="28"/>
          <w:szCs w:val="28"/>
        </w:rPr>
        <w:t xml:space="preserve">910/13091/18. </w:t>
      </w:r>
      <w:r w:rsidRPr="00D96B7F">
        <w:rPr>
          <w:rFonts w:ascii="Times New Roman" w:eastAsia="Calibri" w:hAnsi="Times New Roman" w:cs="Times New Roman"/>
          <w:sz w:val="28"/>
          <w:szCs w:val="28"/>
          <w:lang w:val="en-US"/>
        </w:rPr>
        <w:t>URL</w:t>
      </w:r>
      <w:r w:rsidRPr="00D96B7F">
        <w:rPr>
          <w:rFonts w:ascii="Times New Roman" w:eastAsia="Calibri" w:hAnsi="Times New Roman" w:cs="Times New Roman"/>
          <w:sz w:val="28"/>
          <w:szCs w:val="28"/>
          <w:lang w:val="ru-RU"/>
        </w:rPr>
        <w:t xml:space="preserve">: </w:t>
      </w:r>
      <w:hyperlink r:id="rId66" w:history="1">
        <w:r w:rsidRPr="00D96B7F">
          <w:rPr>
            <w:rFonts w:ascii="Times New Roman" w:eastAsia="Calibri" w:hAnsi="Times New Roman" w:cs="Times New Roman"/>
            <w:color w:val="0000FF"/>
            <w:sz w:val="28"/>
            <w:szCs w:val="28"/>
            <w:u w:val="single"/>
            <w:lang w:val="ru-RU"/>
          </w:rPr>
          <w:t>http://reyestr.court.gov.ua/Review/79312390</w:t>
        </w:r>
      </w:hyperlink>
      <w:r w:rsidRPr="00D96B7F">
        <w:rPr>
          <w:rFonts w:ascii="Times New Roman" w:eastAsia="Calibri" w:hAnsi="Times New Roman" w:cs="Times New Roman"/>
          <w:sz w:val="28"/>
          <w:szCs w:val="28"/>
          <w:lang w:val="ru-RU"/>
        </w:rPr>
        <w:t xml:space="preserve"> </w:t>
      </w:r>
      <w:r w:rsidRPr="00D96B7F">
        <w:rPr>
          <w:rFonts w:ascii="Times New Roman" w:eastAsia="Calibri" w:hAnsi="Times New Roman" w:cs="Times New Roman"/>
          <w:sz w:val="28"/>
          <w:szCs w:val="28"/>
        </w:rPr>
        <w:t>(дата звернення: 28.07.2019 р.).</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 xml:space="preserve">Організація роботи суду: </w:t>
      </w:r>
      <w:proofErr w:type="spellStart"/>
      <w:r w:rsidRPr="00D96B7F">
        <w:rPr>
          <w:rFonts w:ascii="Times New Roman" w:eastAsia="Calibri" w:hAnsi="Times New Roman" w:cs="Times New Roman"/>
          <w:sz w:val="28"/>
          <w:szCs w:val="28"/>
        </w:rPr>
        <w:t>навч</w:t>
      </w:r>
      <w:proofErr w:type="spellEnd"/>
      <w:r w:rsidRPr="00D96B7F">
        <w:rPr>
          <w:rFonts w:ascii="Times New Roman" w:eastAsia="Calibri" w:hAnsi="Times New Roman" w:cs="Times New Roman"/>
          <w:sz w:val="28"/>
          <w:szCs w:val="28"/>
        </w:rPr>
        <w:t xml:space="preserve">. </w:t>
      </w:r>
      <w:proofErr w:type="spellStart"/>
      <w:r w:rsidRPr="00D96B7F">
        <w:rPr>
          <w:rFonts w:ascii="Times New Roman" w:eastAsia="Calibri" w:hAnsi="Times New Roman" w:cs="Times New Roman"/>
          <w:sz w:val="28"/>
          <w:szCs w:val="28"/>
        </w:rPr>
        <w:t>посіб</w:t>
      </w:r>
      <w:proofErr w:type="spellEnd"/>
      <w:r w:rsidRPr="00D96B7F">
        <w:rPr>
          <w:rFonts w:ascii="Times New Roman" w:eastAsia="Calibri" w:hAnsi="Times New Roman" w:cs="Times New Roman"/>
          <w:sz w:val="28"/>
          <w:szCs w:val="28"/>
        </w:rPr>
        <w:t xml:space="preserve">. </w:t>
      </w:r>
      <w:r w:rsidRPr="00D96B7F">
        <w:rPr>
          <w:rFonts w:ascii="Times New Roman" w:eastAsia="Calibri" w:hAnsi="Times New Roman" w:cs="Times New Roman"/>
          <w:sz w:val="28"/>
          <w:szCs w:val="28"/>
          <w:lang w:val="ru-RU"/>
        </w:rPr>
        <w:t xml:space="preserve">[для студ. </w:t>
      </w:r>
      <w:proofErr w:type="spellStart"/>
      <w:r w:rsidRPr="00D96B7F">
        <w:rPr>
          <w:rFonts w:ascii="Times New Roman" w:eastAsia="Calibri" w:hAnsi="Times New Roman" w:cs="Times New Roman"/>
          <w:sz w:val="28"/>
          <w:szCs w:val="28"/>
          <w:lang w:val="ru-RU"/>
        </w:rPr>
        <w:t>юрид</w:t>
      </w:r>
      <w:proofErr w:type="spellEnd"/>
      <w:r w:rsidRPr="00D96B7F">
        <w:rPr>
          <w:rFonts w:ascii="Times New Roman" w:eastAsia="Calibri" w:hAnsi="Times New Roman" w:cs="Times New Roman"/>
          <w:sz w:val="28"/>
          <w:szCs w:val="28"/>
          <w:lang w:val="ru-RU"/>
        </w:rPr>
        <w:t xml:space="preserve">. спец. </w:t>
      </w:r>
      <w:proofErr w:type="spellStart"/>
      <w:r w:rsidRPr="00D96B7F">
        <w:rPr>
          <w:rFonts w:ascii="Times New Roman" w:eastAsia="Calibri" w:hAnsi="Times New Roman" w:cs="Times New Roman"/>
          <w:sz w:val="28"/>
          <w:szCs w:val="28"/>
          <w:lang w:val="ru-RU"/>
        </w:rPr>
        <w:t>вищ</w:t>
      </w:r>
      <w:proofErr w:type="spellEnd"/>
      <w:r w:rsidRPr="00D96B7F">
        <w:rPr>
          <w:rFonts w:ascii="Times New Roman" w:eastAsia="Calibri" w:hAnsi="Times New Roman" w:cs="Times New Roman"/>
          <w:sz w:val="28"/>
          <w:szCs w:val="28"/>
          <w:lang w:val="ru-RU"/>
        </w:rPr>
        <w:t xml:space="preserve">. </w:t>
      </w:r>
      <w:proofErr w:type="spellStart"/>
      <w:r w:rsidRPr="00D96B7F">
        <w:rPr>
          <w:rFonts w:ascii="Times New Roman" w:eastAsia="Calibri" w:hAnsi="Times New Roman" w:cs="Times New Roman"/>
          <w:sz w:val="28"/>
          <w:szCs w:val="28"/>
          <w:lang w:val="ru-RU"/>
        </w:rPr>
        <w:t>навч</w:t>
      </w:r>
      <w:proofErr w:type="spellEnd"/>
      <w:r w:rsidRPr="00D96B7F">
        <w:rPr>
          <w:rFonts w:ascii="Times New Roman" w:eastAsia="Calibri" w:hAnsi="Times New Roman" w:cs="Times New Roman"/>
          <w:sz w:val="28"/>
          <w:szCs w:val="28"/>
          <w:lang w:val="ru-RU"/>
        </w:rPr>
        <w:t xml:space="preserve">. </w:t>
      </w:r>
      <w:proofErr w:type="spellStart"/>
      <w:r w:rsidRPr="00D96B7F">
        <w:rPr>
          <w:rFonts w:ascii="Times New Roman" w:eastAsia="Calibri" w:hAnsi="Times New Roman" w:cs="Times New Roman"/>
          <w:sz w:val="28"/>
          <w:szCs w:val="28"/>
          <w:lang w:val="ru-RU"/>
        </w:rPr>
        <w:t>закл</w:t>
      </w:r>
      <w:proofErr w:type="spellEnd"/>
      <w:r w:rsidRPr="00D96B7F">
        <w:rPr>
          <w:rFonts w:ascii="Times New Roman" w:eastAsia="Calibri" w:hAnsi="Times New Roman" w:cs="Times New Roman"/>
          <w:sz w:val="28"/>
          <w:szCs w:val="28"/>
          <w:lang w:val="ru-RU"/>
        </w:rPr>
        <w:t xml:space="preserve">.] / I. Є. </w:t>
      </w:r>
      <w:proofErr w:type="spellStart"/>
      <w:proofErr w:type="gramStart"/>
      <w:r w:rsidRPr="00D96B7F">
        <w:rPr>
          <w:rFonts w:ascii="Times New Roman" w:eastAsia="Calibri" w:hAnsi="Times New Roman" w:cs="Times New Roman"/>
          <w:sz w:val="28"/>
          <w:szCs w:val="28"/>
          <w:lang w:val="ru-RU"/>
        </w:rPr>
        <w:t>M</w:t>
      </w:r>
      <w:proofErr w:type="gramEnd"/>
      <w:r w:rsidRPr="00D96B7F">
        <w:rPr>
          <w:rFonts w:ascii="Times New Roman" w:eastAsia="Calibri" w:hAnsi="Times New Roman" w:cs="Times New Roman"/>
          <w:sz w:val="28"/>
          <w:szCs w:val="28"/>
          <w:lang w:val="ru-RU"/>
        </w:rPr>
        <w:t>арочкiн</w:t>
      </w:r>
      <w:proofErr w:type="spellEnd"/>
      <w:r w:rsidRPr="00D96B7F">
        <w:rPr>
          <w:rFonts w:ascii="Times New Roman" w:eastAsia="Calibri" w:hAnsi="Times New Roman" w:cs="Times New Roman"/>
          <w:sz w:val="28"/>
          <w:szCs w:val="28"/>
          <w:lang w:val="ru-RU"/>
        </w:rPr>
        <w:t xml:space="preserve">, Л. M. </w:t>
      </w:r>
      <w:proofErr w:type="spellStart"/>
      <w:proofErr w:type="gramStart"/>
      <w:r w:rsidRPr="00D96B7F">
        <w:rPr>
          <w:rFonts w:ascii="Times New Roman" w:eastAsia="Calibri" w:hAnsi="Times New Roman" w:cs="Times New Roman"/>
          <w:sz w:val="28"/>
          <w:szCs w:val="28"/>
          <w:lang w:val="ru-RU"/>
        </w:rPr>
        <w:t>M</w:t>
      </w:r>
      <w:proofErr w:type="gramEnd"/>
      <w:r w:rsidRPr="00D96B7F">
        <w:rPr>
          <w:rFonts w:ascii="Times New Roman" w:eastAsia="Calibri" w:hAnsi="Times New Roman" w:cs="Times New Roman"/>
          <w:sz w:val="28"/>
          <w:szCs w:val="28"/>
          <w:lang w:val="ru-RU"/>
        </w:rPr>
        <w:t>осквич</w:t>
      </w:r>
      <w:proofErr w:type="spellEnd"/>
      <w:r w:rsidRPr="00D96B7F">
        <w:rPr>
          <w:rFonts w:ascii="Times New Roman" w:eastAsia="Calibri" w:hAnsi="Times New Roman" w:cs="Times New Roman"/>
          <w:sz w:val="28"/>
          <w:szCs w:val="28"/>
          <w:lang w:val="ru-RU"/>
        </w:rPr>
        <w:t xml:space="preserve">, О. M. Овчаренко та </w:t>
      </w:r>
      <w:proofErr w:type="spellStart"/>
      <w:r w:rsidRPr="00D96B7F">
        <w:rPr>
          <w:rFonts w:ascii="Times New Roman" w:eastAsia="Calibri" w:hAnsi="Times New Roman" w:cs="Times New Roman"/>
          <w:sz w:val="28"/>
          <w:szCs w:val="28"/>
          <w:lang w:val="ru-RU"/>
        </w:rPr>
        <w:t>ін</w:t>
      </w:r>
      <w:proofErr w:type="spellEnd"/>
      <w:r w:rsidRPr="00D96B7F">
        <w:rPr>
          <w:rFonts w:ascii="Times New Roman" w:eastAsia="Calibri" w:hAnsi="Times New Roman" w:cs="Times New Roman"/>
          <w:sz w:val="28"/>
          <w:szCs w:val="28"/>
          <w:lang w:val="ru-RU"/>
        </w:rPr>
        <w:t xml:space="preserve">.; за </w:t>
      </w:r>
      <w:proofErr w:type="spellStart"/>
      <w:r w:rsidRPr="00D96B7F">
        <w:rPr>
          <w:rFonts w:ascii="Times New Roman" w:eastAsia="Calibri" w:hAnsi="Times New Roman" w:cs="Times New Roman"/>
          <w:sz w:val="28"/>
          <w:szCs w:val="28"/>
          <w:lang w:val="ru-RU"/>
        </w:rPr>
        <w:t>заг</w:t>
      </w:r>
      <w:proofErr w:type="spellEnd"/>
      <w:r w:rsidRPr="00D96B7F">
        <w:rPr>
          <w:rFonts w:ascii="Times New Roman" w:eastAsia="Calibri" w:hAnsi="Times New Roman" w:cs="Times New Roman"/>
          <w:sz w:val="28"/>
          <w:szCs w:val="28"/>
          <w:lang w:val="ru-RU"/>
        </w:rPr>
        <w:t xml:space="preserve">. ред. I. Є. </w:t>
      </w:r>
      <w:proofErr w:type="spellStart"/>
      <w:proofErr w:type="gramStart"/>
      <w:r w:rsidRPr="00D96B7F">
        <w:rPr>
          <w:rFonts w:ascii="Times New Roman" w:eastAsia="Calibri" w:hAnsi="Times New Roman" w:cs="Times New Roman"/>
          <w:sz w:val="28"/>
          <w:szCs w:val="28"/>
          <w:lang w:val="ru-RU"/>
        </w:rPr>
        <w:t>M</w:t>
      </w:r>
      <w:proofErr w:type="gramEnd"/>
      <w:r w:rsidRPr="00D96B7F">
        <w:rPr>
          <w:rFonts w:ascii="Times New Roman" w:eastAsia="Calibri" w:hAnsi="Times New Roman" w:cs="Times New Roman"/>
          <w:sz w:val="28"/>
          <w:szCs w:val="28"/>
          <w:lang w:val="ru-RU"/>
        </w:rPr>
        <w:t>арочкiна</w:t>
      </w:r>
      <w:proofErr w:type="spellEnd"/>
      <w:r w:rsidRPr="00D96B7F">
        <w:rPr>
          <w:rFonts w:ascii="Times New Roman" w:eastAsia="Calibri" w:hAnsi="Times New Roman" w:cs="Times New Roman"/>
          <w:sz w:val="28"/>
          <w:szCs w:val="28"/>
          <w:lang w:val="ru-RU"/>
        </w:rPr>
        <w:t>. X.: Право, 2012. 256 с</w:t>
      </w:r>
      <w:r w:rsidRPr="00D96B7F">
        <w:rPr>
          <w:rFonts w:ascii="Times New Roman" w:eastAsia="Calibri" w:hAnsi="Times New Roman" w:cs="Times New Roman"/>
          <w:sz w:val="28"/>
          <w:szCs w:val="28"/>
        </w:rPr>
        <w:t>.</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proofErr w:type="spellStart"/>
      <w:r w:rsidRPr="00D96B7F">
        <w:rPr>
          <w:rFonts w:ascii="Times New Roman" w:eastAsia="Calibri" w:hAnsi="Times New Roman" w:cs="Times New Roman"/>
          <w:sz w:val="28"/>
          <w:szCs w:val="28"/>
        </w:rPr>
        <w:t>Пчелін</w:t>
      </w:r>
      <w:proofErr w:type="spellEnd"/>
      <w:r w:rsidRPr="00D96B7F">
        <w:rPr>
          <w:rFonts w:ascii="Times New Roman" w:eastAsia="Calibri" w:hAnsi="Times New Roman" w:cs="Times New Roman"/>
          <w:sz w:val="28"/>
          <w:szCs w:val="28"/>
        </w:rPr>
        <w:t xml:space="preserve"> В.Б. Організація адміністративного судочинства України: правові засади: </w:t>
      </w:r>
      <w:proofErr w:type="spellStart"/>
      <w:r w:rsidRPr="00D96B7F">
        <w:rPr>
          <w:rFonts w:ascii="Times New Roman" w:eastAsia="Calibri" w:hAnsi="Times New Roman" w:cs="Times New Roman"/>
          <w:sz w:val="28"/>
          <w:szCs w:val="28"/>
        </w:rPr>
        <w:t>автореф</w:t>
      </w:r>
      <w:proofErr w:type="spellEnd"/>
      <w:r w:rsidRPr="00D96B7F">
        <w:rPr>
          <w:rFonts w:ascii="Times New Roman" w:eastAsia="Calibri" w:hAnsi="Times New Roman" w:cs="Times New Roman"/>
          <w:sz w:val="28"/>
          <w:szCs w:val="28"/>
        </w:rPr>
        <w:t xml:space="preserve">. </w:t>
      </w:r>
      <w:proofErr w:type="spellStart"/>
      <w:r w:rsidRPr="00D96B7F">
        <w:rPr>
          <w:rFonts w:ascii="Times New Roman" w:eastAsia="Calibri" w:hAnsi="Times New Roman" w:cs="Times New Roman"/>
          <w:sz w:val="28"/>
          <w:szCs w:val="28"/>
        </w:rPr>
        <w:t>дис</w:t>
      </w:r>
      <w:proofErr w:type="spellEnd"/>
      <w:r w:rsidRPr="00D96B7F">
        <w:rPr>
          <w:rFonts w:ascii="Times New Roman" w:eastAsia="Calibri" w:hAnsi="Times New Roman" w:cs="Times New Roman"/>
          <w:sz w:val="28"/>
          <w:szCs w:val="28"/>
        </w:rPr>
        <w:t xml:space="preserve">. … д-ра </w:t>
      </w:r>
      <w:proofErr w:type="spellStart"/>
      <w:r w:rsidRPr="00D96B7F">
        <w:rPr>
          <w:rFonts w:ascii="Times New Roman" w:eastAsia="Calibri" w:hAnsi="Times New Roman" w:cs="Times New Roman"/>
          <w:sz w:val="28"/>
          <w:szCs w:val="28"/>
        </w:rPr>
        <w:t>юрид</w:t>
      </w:r>
      <w:proofErr w:type="spellEnd"/>
      <w:r w:rsidRPr="00D96B7F">
        <w:rPr>
          <w:rFonts w:ascii="Times New Roman" w:eastAsia="Calibri" w:hAnsi="Times New Roman" w:cs="Times New Roman"/>
          <w:sz w:val="28"/>
          <w:szCs w:val="28"/>
        </w:rPr>
        <w:t xml:space="preserve">. наук: 12.00..7 / В.Б. </w:t>
      </w:r>
      <w:proofErr w:type="spellStart"/>
      <w:r w:rsidRPr="00D96B7F">
        <w:rPr>
          <w:rFonts w:ascii="Times New Roman" w:eastAsia="Calibri" w:hAnsi="Times New Roman" w:cs="Times New Roman"/>
          <w:sz w:val="28"/>
          <w:szCs w:val="28"/>
        </w:rPr>
        <w:t>Пчелін</w:t>
      </w:r>
      <w:proofErr w:type="spellEnd"/>
      <w:r w:rsidRPr="00D96B7F">
        <w:rPr>
          <w:rFonts w:ascii="Times New Roman" w:eastAsia="Calibri" w:hAnsi="Times New Roman" w:cs="Times New Roman"/>
          <w:sz w:val="28"/>
          <w:szCs w:val="28"/>
        </w:rPr>
        <w:t xml:space="preserve">; МВС України, </w:t>
      </w:r>
      <w:proofErr w:type="spellStart"/>
      <w:r w:rsidRPr="00D96B7F">
        <w:rPr>
          <w:rFonts w:ascii="Times New Roman" w:eastAsia="Calibri" w:hAnsi="Times New Roman" w:cs="Times New Roman"/>
          <w:sz w:val="28"/>
          <w:szCs w:val="28"/>
        </w:rPr>
        <w:t>Харк</w:t>
      </w:r>
      <w:proofErr w:type="spellEnd"/>
      <w:r w:rsidRPr="00D96B7F">
        <w:rPr>
          <w:rFonts w:ascii="Times New Roman" w:eastAsia="Calibri" w:hAnsi="Times New Roman" w:cs="Times New Roman"/>
          <w:sz w:val="28"/>
          <w:szCs w:val="28"/>
        </w:rPr>
        <w:t xml:space="preserve">. </w:t>
      </w:r>
      <w:proofErr w:type="spellStart"/>
      <w:r w:rsidRPr="00D96B7F">
        <w:rPr>
          <w:rFonts w:ascii="Times New Roman" w:eastAsia="Calibri" w:hAnsi="Times New Roman" w:cs="Times New Roman"/>
          <w:sz w:val="28"/>
          <w:szCs w:val="28"/>
        </w:rPr>
        <w:t>нац</w:t>
      </w:r>
      <w:proofErr w:type="spellEnd"/>
      <w:r w:rsidRPr="00D96B7F">
        <w:rPr>
          <w:rFonts w:ascii="Times New Roman" w:eastAsia="Calibri" w:hAnsi="Times New Roman" w:cs="Times New Roman"/>
          <w:sz w:val="28"/>
          <w:szCs w:val="28"/>
        </w:rPr>
        <w:t xml:space="preserve">. ун-т </w:t>
      </w:r>
      <w:proofErr w:type="spellStart"/>
      <w:r w:rsidRPr="00D96B7F">
        <w:rPr>
          <w:rFonts w:ascii="Times New Roman" w:eastAsia="Calibri" w:hAnsi="Times New Roman" w:cs="Times New Roman"/>
          <w:sz w:val="28"/>
          <w:szCs w:val="28"/>
        </w:rPr>
        <w:t>внутр</w:t>
      </w:r>
      <w:proofErr w:type="spellEnd"/>
      <w:r w:rsidRPr="00D96B7F">
        <w:rPr>
          <w:rFonts w:ascii="Times New Roman" w:eastAsia="Calibri" w:hAnsi="Times New Roman" w:cs="Times New Roman"/>
          <w:sz w:val="28"/>
          <w:szCs w:val="28"/>
        </w:rPr>
        <w:t>. справ. Харків, 2017. 40 с.</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 xml:space="preserve">Степанова Т.В. Реформування інституту учасників господарського судового процесу. </w:t>
      </w:r>
      <w:r w:rsidRPr="00D96B7F">
        <w:rPr>
          <w:rFonts w:ascii="Times New Roman" w:eastAsia="Calibri" w:hAnsi="Times New Roman" w:cs="Times New Roman"/>
          <w:i/>
          <w:sz w:val="28"/>
          <w:szCs w:val="28"/>
        </w:rPr>
        <w:t xml:space="preserve">Право України. </w:t>
      </w:r>
      <w:r w:rsidRPr="00D96B7F">
        <w:rPr>
          <w:rFonts w:ascii="Times New Roman" w:eastAsia="Calibri" w:hAnsi="Times New Roman" w:cs="Times New Roman"/>
          <w:sz w:val="28"/>
          <w:szCs w:val="28"/>
        </w:rPr>
        <w:t>2017. № 9. С. 122-130.</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proofErr w:type="spellStart"/>
      <w:r w:rsidRPr="00D96B7F">
        <w:rPr>
          <w:rFonts w:ascii="Times New Roman" w:eastAsia="Calibri" w:hAnsi="Times New Roman" w:cs="Times New Roman"/>
          <w:sz w:val="28"/>
          <w:szCs w:val="28"/>
        </w:rPr>
        <w:lastRenderedPageBreak/>
        <w:t>Цал-Цалко</w:t>
      </w:r>
      <w:proofErr w:type="spellEnd"/>
      <w:r w:rsidRPr="00D96B7F">
        <w:rPr>
          <w:rFonts w:ascii="Times New Roman" w:eastAsia="Calibri" w:hAnsi="Times New Roman" w:cs="Times New Roman"/>
          <w:sz w:val="28"/>
          <w:szCs w:val="28"/>
        </w:rPr>
        <w:t xml:space="preserve"> Ю.Ю. Процесуальні особливості розгляду спорів щодо поділу спільного майна подружжя: </w:t>
      </w:r>
      <w:proofErr w:type="spellStart"/>
      <w:r w:rsidRPr="00D96B7F">
        <w:rPr>
          <w:rFonts w:ascii="Times New Roman" w:eastAsia="Calibri" w:hAnsi="Times New Roman" w:cs="Times New Roman"/>
          <w:sz w:val="28"/>
          <w:szCs w:val="28"/>
        </w:rPr>
        <w:t>автореф</w:t>
      </w:r>
      <w:proofErr w:type="spellEnd"/>
      <w:r w:rsidRPr="00D96B7F">
        <w:rPr>
          <w:rFonts w:ascii="Times New Roman" w:eastAsia="Calibri" w:hAnsi="Times New Roman" w:cs="Times New Roman"/>
          <w:sz w:val="28"/>
          <w:szCs w:val="28"/>
        </w:rPr>
        <w:t xml:space="preserve">. </w:t>
      </w:r>
      <w:proofErr w:type="spellStart"/>
      <w:r w:rsidRPr="00D96B7F">
        <w:rPr>
          <w:rFonts w:ascii="Times New Roman" w:eastAsia="Calibri" w:hAnsi="Times New Roman" w:cs="Times New Roman"/>
          <w:sz w:val="28"/>
          <w:szCs w:val="28"/>
        </w:rPr>
        <w:t>дис</w:t>
      </w:r>
      <w:proofErr w:type="spellEnd"/>
      <w:r w:rsidRPr="00D96B7F">
        <w:rPr>
          <w:rFonts w:ascii="Times New Roman" w:eastAsia="Calibri" w:hAnsi="Times New Roman" w:cs="Times New Roman"/>
          <w:sz w:val="28"/>
          <w:szCs w:val="28"/>
        </w:rPr>
        <w:t xml:space="preserve">. … </w:t>
      </w:r>
      <w:proofErr w:type="spellStart"/>
      <w:r w:rsidRPr="00D96B7F">
        <w:rPr>
          <w:rFonts w:ascii="Times New Roman" w:eastAsia="Calibri" w:hAnsi="Times New Roman" w:cs="Times New Roman"/>
          <w:sz w:val="28"/>
          <w:szCs w:val="28"/>
        </w:rPr>
        <w:t>канд</w:t>
      </w:r>
      <w:proofErr w:type="spellEnd"/>
      <w:r w:rsidRPr="00D96B7F">
        <w:rPr>
          <w:rFonts w:ascii="Times New Roman" w:eastAsia="Calibri" w:hAnsi="Times New Roman" w:cs="Times New Roman"/>
          <w:sz w:val="28"/>
          <w:szCs w:val="28"/>
        </w:rPr>
        <w:t xml:space="preserve">. </w:t>
      </w:r>
      <w:proofErr w:type="spellStart"/>
      <w:r w:rsidRPr="00D96B7F">
        <w:rPr>
          <w:rFonts w:ascii="Times New Roman" w:eastAsia="Calibri" w:hAnsi="Times New Roman" w:cs="Times New Roman"/>
          <w:sz w:val="28"/>
          <w:szCs w:val="28"/>
        </w:rPr>
        <w:t>юрид</w:t>
      </w:r>
      <w:proofErr w:type="spellEnd"/>
      <w:r w:rsidRPr="00D96B7F">
        <w:rPr>
          <w:rFonts w:ascii="Times New Roman" w:eastAsia="Calibri" w:hAnsi="Times New Roman" w:cs="Times New Roman"/>
          <w:sz w:val="28"/>
          <w:szCs w:val="28"/>
        </w:rPr>
        <w:t xml:space="preserve">. наук: 12.00.03 / Ю.Ю. </w:t>
      </w:r>
      <w:proofErr w:type="spellStart"/>
      <w:r w:rsidRPr="00D96B7F">
        <w:rPr>
          <w:rFonts w:ascii="Times New Roman" w:eastAsia="Calibri" w:hAnsi="Times New Roman" w:cs="Times New Roman"/>
          <w:sz w:val="28"/>
          <w:szCs w:val="28"/>
        </w:rPr>
        <w:t>Цал-Цалко</w:t>
      </w:r>
      <w:proofErr w:type="spellEnd"/>
      <w:r w:rsidRPr="00D96B7F">
        <w:rPr>
          <w:rFonts w:ascii="Times New Roman" w:eastAsia="Calibri" w:hAnsi="Times New Roman" w:cs="Times New Roman"/>
          <w:sz w:val="28"/>
          <w:szCs w:val="28"/>
        </w:rPr>
        <w:t xml:space="preserve">; </w:t>
      </w:r>
      <w:proofErr w:type="spellStart"/>
      <w:r w:rsidRPr="00D96B7F">
        <w:rPr>
          <w:rFonts w:ascii="Times New Roman" w:eastAsia="Calibri" w:hAnsi="Times New Roman" w:cs="Times New Roman"/>
          <w:sz w:val="28"/>
          <w:szCs w:val="28"/>
        </w:rPr>
        <w:t>Нац</w:t>
      </w:r>
      <w:proofErr w:type="spellEnd"/>
      <w:r w:rsidRPr="00D96B7F">
        <w:rPr>
          <w:rFonts w:ascii="Times New Roman" w:eastAsia="Calibri" w:hAnsi="Times New Roman" w:cs="Times New Roman"/>
          <w:sz w:val="28"/>
          <w:szCs w:val="28"/>
        </w:rPr>
        <w:t xml:space="preserve">. ун-т «Одеська юридична академія». Одеса, 2010. 20 с.  </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lang w:val="ru-RU"/>
        </w:rPr>
        <w:t>Васильев С.В. Хозяйственное судопроизводство Украины: Учеб</w:t>
      </w:r>
      <w:proofErr w:type="gramStart"/>
      <w:r w:rsidRPr="00D96B7F">
        <w:rPr>
          <w:rFonts w:ascii="Times New Roman" w:eastAsia="Calibri" w:hAnsi="Times New Roman" w:cs="Times New Roman"/>
          <w:sz w:val="28"/>
          <w:szCs w:val="28"/>
        </w:rPr>
        <w:t>.</w:t>
      </w:r>
      <w:r w:rsidRPr="00D96B7F">
        <w:rPr>
          <w:rFonts w:ascii="Times New Roman" w:eastAsia="Calibri" w:hAnsi="Times New Roman" w:cs="Times New Roman"/>
          <w:sz w:val="28"/>
          <w:szCs w:val="28"/>
          <w:lang w:val="ru-RU"/>
        </w:rPr>
        <w:t>п</w:t>
      </w:r>
      <w:proofErr w:type="gramEnd"/>
      <w:r w:rsidRPr="00D96B7F">
        <w:rPr>
          <w:rFonts w:ascii="Times New Roman" w:eastAsia="Calibri" w:hAnsi="Times New Roman" w:cs="Times New Roman"/>
          <w:sz w:val="28"/>
          <w:szCs w:val="28"/>
          <w:lang w:val="ru-RU"/>
        </w:rPr>
        <w:t xml:space="preserve">особие. </w:t>
      </w:r>
      <w:r w:rsidRPr="00D96B7F">
        <w:rPr>
          <w:rFonts w:ascii="Times New Roman" w:eastAsia="Calibri" w:hAnsi="Times New Roman" w:cs="Times New Roman"/>
          <w:sz w:val="28"/>
          <w:szCs w:val="28"/>
        </w:rPr>
        <w:t xml:space="preserve">Харків </w:t>
      </w:r>
      <w:r w:rsidRPr="00D96B7F">
        <w:rPr>
          <w:rFonts w:ascii="Times New Roman" w:eastAsia="Calibri" w:hAnsi="Times New Roman" w:cs="Times New Roman"/>
          <w:sz w:val="28"/>
          <w:szCs w:val="28"/>
          <w:lang w:val="ru-RU"/>
        </w:rPr>
        <w:t>: Эспада, 2002. 368 с.</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 xml:space="preserve">Постанова Верховного Суду від 05.02.2019 р. по справі № 914/1131/18. </w:t>
      </w:r>
      <w:r w:rsidRPr="00D96B7F">
        <w:rPr>
          <w:rFonts w:ascii="Times New Roman" w:eastAsia="Calibri" w:hAnsi="Times New Roman" w:cs="Times New Roman"/>
          <w:sz w:val="28"/>
          <w:szCs w:val="28"/>
          <w:lang w:val="en-US"/>
        </w:rPr>
        <w:t>URL</w:t>
      </w:r>
      <w:r w:rsidRPr="00D96B7F">
        <w:rPr>
          <w:rFonts w:ascii="Times New Roman" w:eastAsia="Calibri" w:hAnsi="Times New Roman" w:cs="Times New Roman"/>
          <w:sz w:val="28"/>
          <w:szCs w:val="28"/>
          <w:lang w:val="ru-RU"/>
        </w:rPr>
        <w:t xml:space="preserve">: </w:t>
      </w:r>
      <w:hyperlink r:id="rId67" w:history="1">
        <w:r w:rsidRPr="00D96B7F">
          <w:rPr>
            <w:rFonts w:ascii="Times New Roman" w:eastAsia="Calibri" w:hAnsi="Times New Roman" w:cs="Times New Roman"/>
            <w:color w:val="0000FF"/>
            <w:sz w:val="28"/>
            <w:szCs w:val="28"/>
            <w:u w:val="single"/>
            <w:lang w:val="ru-RU"/>
          </w:rPr>
          <w:t>http://reyestr.court.gov.ua/Review/79718958</w:t>
        </w:r>
      </w:hyperlink>
      <w:r w:rsidRPr="00D96B7F">
        <w:rPr>
          <w:rFonts w:ascii="Times New Roman" w:eastAsia="Calibri" w:hAnsi="Times New Roman" w:cs="Times New Roman"/>
          <w:sz w:val="28"/>
          <w:szCs w:val="28"/>
          <w:lang w:val="ru-RU"/>
        </w:rPr>
        <w:t xml:space="preserve"> </w:t>
      </w:r>
      <w:r w:rsidRPr="00D96B7F">
        <w:rPr>
          <w:rFonts w:ascii="Times New Roman" w:eastAsia="Calibri" w:hAnsi="Times New Roman" w:cs="Times New Roman"/>
          <w:sz w:val="28"/>
          <w:szCs w:val="28"/>
        </w:rPr>
        <w:t>(дата звернення: 01.11.2019 р.).</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 xml:space="preserve">Постанова Верховного Суду від 12.06.2018 р. по справі № 927/976/17. </w:t>
      </w:r>
      <w:r w:rsidRPr="00D96B7F">
        <w:rPr>
          <w:rFonts w:ascii="Times New Roman" w:eastAsia="Calibri" w:hAnsi="Times New Roman" w:cs="Times New Roman"/>
          <w:sz w:val="28"/>
          <w:szCs w:val="28"/>
          <w:lang w:val="en-US"/>
        </w:rPr>
        <w:t>URL</w:t>
      </w:r>
      <w:r w:rsidRPr="00D96B7F">
        <w:rPr>
          <w:rFonts w:ascii="Times New Roman" w:eastAsia="Calibri" w:hAnsi="Times New Roman" w:cs="Times New Roman"/>
          <w:sz w:val="28"/>
          <w:szCs w:val="28"/>
          <w:lang w:val="ru-RU"/>
        </w:rPr>
        <w:t xml:space="preserve">: </w:t>
      </w:r>
      <w:hyperlink r:id="rId68" w:history="1">
        <w:r w:rsidRPr="00D96B7F">
          <w:rPr>
            <w:rFonts w:ascii="Times New Roman" w:eastAsia="Calibri" w:hAnsi="Times New Roman" w:cs="Times New Roman"/>
            <w:color w:val="0000FF"/>
            <w:sz w:val="28"/>
            <w:szCs w:val="28"/>
            <w:u w:val="single"/>
            <w:lang w:val="ru-RU"/>
          </w:rPr>
          <w:t>http://reyestr.court.gov.ua/Review/74670250</w:t>
        </w:r>
      </w:hyperlink>
      <w:r w:rsidRPr="00D96B7F">
        <w:rPr>
          <w:rFonts w:ascii="Times New Roman" w:eastAsia="Calibri" w:hAnsi="Times New Roman" w:cs="Times New Roman"/>
          <w:sz w:val="28"/>
          <w:szCs w:val="28"/>
          <w:lang w:val="ru-RU"/>
        </w:rPr>
        <w:t xml:space="preserve"> </w:t>
      </w:r>
      <w:r w:rsidRPr="00D96B7F">
        <w:rPr>
          <w:rFonts w:ascii="Times New Roman" w:eastAsia="Calibri" w:hAnsi="Times New Roman" w:cs="Times New Roman"/>
          <w:sz w:val="28"/>
          <w:szCs w:val="28"/>
        </w:rPr>
        <w:t>(дата звернення: 01.11.2019 р.).</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 xml:space="preserve">Постанова Верховного Суду від 26.10.2018 р. по справі № 910/9971/17. </w:t>
      </w:r>
      <w:r w:rsidRPr="00D96B7F">
        <w:rPr>
          <w:rFonts w:ascii="Times New Roman" w:eastAsia="Calibri" w:hAnsi="Times New Roman" w:cs="Times New Roman"/>
          <w:sz w:val="28"/>
          <w:szCs w:val="28"/>
          <w:lang w:val="en-US"/>
        </w:rPr>
        <w:t>URL</w:t>
      </w:r>
      <w:r w:rsidRPr="00D96B7F">
        <w:rPr>
          <w:rFonts w:ascii="Times New Roman" w:eastAsia="Calibri" w:hAnsi="Times New Roman" w:cs="Times New Roman"/>
          <w:sz w:val="28"/>
          <w:szCs w:val="28"/>
          <w:lang w:val="ru-RU"/>
        </w:rPr>
        <w:t xml:space="preserve">: </w:t>
      </w:r>
      <w:hyperlink r:id="rId69" w:history="1">
        <w:r w:rsidRPr="00D96B7F">
          <w:rPr>
            <w:rFonts w:ascii="Times New Roman" w:eastAsia="Calibri" w:hAnsi="Times New Roman" w:cs="Times New Roman"/>
            <w:color w:val="0000FF"/>
            <w:sz w:val="28"/>
            <w:szCs w:val="28"/>
            <w:u w:val="single"/>
            <w:lang w:val="ru-RU"/>
          </w:rPr>
          <w:t>http://reyestr.court.gov.ua/Review/77593547</w:t>
        </w:r>
      </w:hyperlink>
      <w:r w:rsidRPr="00D96B7F">
        <w:rPr>
          <w:rFonts w:ascii="Times New Roman" w:eastAsia="Calibri" w:hAnsi="Times New Roman" w:cs="Times New Roman"/>
          <w:sz w:val="28"/>
          <w:szCs w:val="28"/>
          <w:lang w:val="ru-RU"/>
        </w:rPr>
        <w:t xml:space="preserve"> </w:t>
      </w:r>
      <w:r w:rsidRPr="00D96B7F">
        <w:rPr>
          <w:rFonts w:ascii="Times New Roman" w:eastAsia="Calibri" w:hAnsi="Times New Roman" w:cs="Times New Roman"/>
          <w:sz w:val="28"/>
          <w:szCs w:val="28"/>
        </w:rPr>
        <w:t>(дата звернення: 01.11.2019 р.).</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proofErr w:type="spellStart"/>
      <w:r w:rsidRPr="00D96B7F">
        <w:rPr>
          <w:rFonts w:ascii="Times New Roman" w:eastAsia="Calibri" w:hAnsi="Times New Roman" w:cs="Times New Roman"/>
          <w:sz w:val="28"/>
          <w:szCs w:val="28"/>
        </w:rPr>
        <w:t>Федорук</w:t>
      </w:r>
      <w:proofErr w:type="spellEnd"/>
      <w:r w:rsidRPr="00D96B7F">
        <w:rPr>
          <w:rFonts w:ascii="Times New Roman" w:eastAsia="Calibri" w:hAnsi="Times New Roman" w:cs="Times New Roman"/>
          <w:sz w:val="28"/>
          <w:szCs w:val="28"/>
        </w:rPr>
        <w:t xml:space="preserve"> Ю.О. Справи, які розглядаються господарським судом за правилами спрощеного позовного провадження. </w:t>
      </w:r>
      <w:r w:rsidRPr="00D96B7F">
        <w:rPr>
          <w:rFonts w:ascii="Times New Roman" w:eastAsia="Calibri" w:hAnsi="Times New Roman" w:cs="Times New Roman"/>
          <w:i/>
          <w:sz w:val="28"/>
          <w:szCs w:val="28"/>
        </w:rPr>
        <w:t xml:space="preserve">Другі економіко-правові студії : </w:t>
      </w:r>
      <w:r w:rsidRPr="00D96B7F">
        <w:rPr>
          <w:rFonts w:ascii="Times New Roman" w:eastAsia="Calibri" w:hAnsi="Times New Roman" w:cs="Times New Roman"/>
          <w:iCs/>
          <w:sz w:val="28"/>
          <w:szCs w:val="28"/>
        </w:rPr>
        <w:t>матеріали Всеукраїнської науково-практичної конференції молодих вчених (10 жовтня 2019 р., м. Одеса).</w:t>
      </w:r>
      <w:r w:rsidRPr="00D96B7F">
        <w:rPr>
          <w:rFonts w:ascii="Times New Roman" w:eastAsia="Calibri" w:hAnsi="Times New Roman" w:cs="Times New Roman"/>
          <w:sz w:val="28"/>
          <w:szCs w:val="28"/>
        </w:rPr>
        <w:t xml:space="preserve"> Одеса : Фенікс, 2019. С. 98-100.</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Кількість юридичних осіб за організаційно-правовими формами господарювання на 1 липня 2019 року</w:t>
      </w:r>
      <w:r w:rsidRPr="00D96B7F">
        <w:rPr>
          <w:rFonts w:ascii="Times New Roman" w:eastAsia="Calibri" w:hAnsi="Times New Roman" w:cs="Times New Roman"/>
          <w:sz w:val="28"/>
          <w:szCs w:val="28"/>
          <w:lang w:val="ru-RU"/>
        </w:rPr>
        <w:t xml:space="preserve">: </w:t>
      </w:r>
      <w:proofErr w:type="spellStart"/>
      <w:r w:rsidRPr="00D96B7F">
        <w:rPr>
          <w:rFonts w:ascii="Times New Roman" w:eastAsia="Calibri" w:hAnsi="Times New Roman" w:cs="Times New Roman"/>
          <w:i/>
          <w:iCs/>
          <w:sz w:val="28"/>
          <w:szCs w:val="28"/>
        </w:rPr>
        <w:t>Держстат</w:t>
      </w:r>
      <w:proofErr w:type="spellEnd"/>
      <w:r w:rsidRPr="00D96B7F">
        <w:rPr>
          <w:rFonts w:ascii="Times New Roman" w:eastAsia="Calibri" w:hAnsi="Times New Roman" w:cs="Times New Roman"/>
          <w:i/>
          <w:iCs/>
          <w:sz w:val="28"/>
          <w:szCs w:val="28"/>
        </w:rPr>
        <w:t xml:space="preserve"> України.</w:t>
      </w:r>
      <w:r w:rsidRPr="00D96B7F">
        <w:rPr>
          <w:rFonts w:ascii="Times New Roman" w:eastAsia="Calibri" w:hAnsi="Times New Roman" w:cs="Times New Roman"/>
          <w:sz w:val="28"/>
          <w:szCs w:val="28"/>
        </w:rPr>
        <w:t xml:space="preserve"> </w:t>
      </w:r>
      <w:r w:rsidRPr="00D96B7F">
        <w:rPr>
          <w:rFonts w:ascii="Times New Roman" w:eastAsia="Calibri" w:hAnsi="Times New Roman" w:cs="Times New Roman"/>
          <w:sz w:val="28"/>
          <w:szCs w:val="28"/>
          <w:lang w:val="en-US"/>
        </w:rPr>
        <w:t>URL</w:t>
      </w:r>
      <w:r w:rsidRPr="00D96B7F">
        <w:rPr>
          <w:rFonts w:ascii="Times New Roman" w:eastAsia="Calibri" w:hAnsi="Times New Roman" w:cs="Times New Roman"/>
          <w:sz w:val="28"/>
          <w:szCs w:val="28"/>
          <w:lang w:val="ru-RU"/>
        </w:rPr>
        <w:t xml:space="preserve">: </w:t>
      </w:r>
      <w:hyperlink r:id="rId70" w:history="1">
        <w:r w:rsidRPr="00D96B7F">
          <w:rPr>
            <w:rFonts w:ascii="Times New Roman" w:eastAsia="Calibri" w:hAnsi="Times New Roman" w:cs="Times New Roman"/>
            <w:color w:val="0000FF"/>
            <w:sz w:val="28"/>
            <w:szCs w:val="28"/>
            <w:u w:val="single"/>
            <w:lang w:val="ru-RU"/>
          </w:rPr>
          <w:t>http://www.ukrstat.gov.ua/edrpoy/ukr/EDRPU_2019/ks_opfg/ks_opfg_0719.htm</w:t>
        </w:r>
      </w:hyperlink>
      <w:r w:rsidRPr="00D96B7F">
        <w:rPr>
          <w:rFonts w:ascii="Times New Roman" w:eastAsia="Calibri" w:hAnsi="Times New Roman" w:cs="Times New Roman"/>
          <w:sz w:val="28"/>
          <w:szCs w:val="28"/>
        </w:rPr>
        <w:t xml:space="preserve"> (дата звернення: 10.08.2019 р.).</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proofErr w:type="spellStart"/>
      <w:r w:rsidRPr="00D96B7F">
        <w:rPr>
          <w:rFonts w:ascii="Times New Roman" w:eastAsia="Calibri" w:hAnsi="Times New Roman" w:cs="Times New Roman"/>
          <w:sz w:val="28"/>
          <w:szCs w:val="28"/>
        </w:rPr>
        <w:t>Заборовський</w:t>
      </w:r>
      <w:proofErr w:type="spellEnd"/>
      <w:r w:rsidRPr="00D96B7F">
        <w:rPr>
          <w:rFonts w:ascii="Times New Roman" w:eastAsia="Calibri" w:hAnsi="Times New Roman" w:cs="Times New Roman"/>
          <w:sz w:val="28"/>
          <w:szCs w:val="28"/>
        </w:rPr>
        <w:t xml:space="preserve"> В.В., </w:t>
      </w:r>
      <w:proofErr w:type="spellStart"/>
      <w:r w:rsidRPr="00D96B7F">
        <w:rPr>
          <w:rFonts w:ascii="Times New Roman" w:eastAsia="Calibri" w:hAnsi="Times New Roman" w:cs="Times New Roman"/>
          <w:sz w:val="28"/>
          <w:szCs w:val="28"/>
        </w:rPr>
        <w:t>Булеца</w:t>
      </w:r>
      <w:proofErr w:type="spellEnd"/>
      <w:r w:rsidRPr="00D96B7F">
        <w:rPr>
          <w:rFonts w:ascii="Times New Roman" w:eastAsia="Calibri" w:hAnsi="Times New Roman" w:cs="Times New Roman"/>
          <w:sz w:val="28"/>
          <w:szCs w:val="28"/>
        </w:rPr>
        <w:t xml:space="preserve"> С.Б., Стойка А.В. Спрощене позовне провадження як особлива форма здійснення цивільного судочинства. </w:t>
      </w:r>
      <w:r w:rsidRPr="00D96B7F">
        <w:rPr>
          <w:rFonts w:ascii="Times New Roman" w:eastAsia="Calibri" w:hAnsi="Times New Roman" w:cs="Times New Roman"/>
          <w:i/>
          <w:sz w:val="28"/>
          <w:szCs w:val="28"/>
        </w:rPr>
        <w:t xml:space="preserve">Науковий вісник Ужгородського національного університету. Серія Право. </w:t>
      </w:r>
      <w:r w:rsidRPr="00D96B7F">
        <w:rPr>
          <w:rFonts w:ascii="Times New Roman" w:eastAsia="Calibri" w:hAnsi="Times New Roman" w:cs="Times New Roman"/>
          <w:sz w:val="28"/>
          <w:szCs w:val="28"/>
        </w:rPr>
        <w:t>2019. Випуск 56. Том 1. С. 76-82.</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 xml:space="preserve">Постанова Верховного Суду від 22.10.2018 р. по справі № 921/128/18. </w:t>
      </w:r>
      <w:r w:rsidRPr="00D96B7F">
        <w:rPr>
          <w:rFonts w:ascii="Times New Roman" w:eastAsia="Calibri" w:hAnsi="Times New Roman" w:cs="Times New Roman"/>
          <w:sz w:val="28"/>
          <w:szCs w:val="28"/>
          <w:lang w:val="en-US"/>
        </w:rPr>
        <w:t>URL</w:t>
      </w:r>
      <w:r w:rsidRPr="00D96B7F">
        <w:rPr>
          <w:rFonts w:ascii="Times New Roman" w:eastAsia="Calibri" w:hAnsi="Times New Roman" w:cs="Times New Roman"/>
          <w:sz w:val="28"/>
          <w:szCs w:val="28"/>
          <w:lang w:val="ru-RU"/>
        </w:rPr>
        <w:t xml:space="preserve">: </w:t>
      </w:r>
      <w:hyperlink r:id="rId71" w:history="1">
        <w:r w:rsidRPr="00D96B7F">
          <w:rPr>
            <w:rFonts w:ascii="Times New Roman" w:eastAsia="Calibri" w:hAnsi="Times New Roman" w:cs="Times New Roman"/>
            <w:color w:val="0000FF"/>
            <w:sz w:val="28"/>
            <w:szCs w:val="28"/>
            <w:u w:val="single"/>
            <w:lang w:val="ru-RU"/>
          </w:rPr>
          <w:t>http://reyestr.court.gov.ua/Review/77294526</w:t>
        </w:r>
      </w:hyperlink>
      <w:r w:rsidRPr="00D96B7F">
        <w:rPr>
          <w:rFonts w:ascii="Times New Roman" w:eastAsia="Calibri" w:hAnsi="Times New Roman" w:cs="Times New Roman"/>
          <w:sz w:val="28"/>
          <w:szCs w:val="28"/>
          <w:lang w:val="ru-RU"/>
        </w:rPr>
        <w:t xml:space="preserve"> </w:t>
      </w:r>
      <w:r w:rsidRPr="00D96B7F">
        <w:rPr>
          <w:rFonts w:ascii="Times New Roman" w:eastAsia="Calibri" w:hAnsi="Times New Roman" w:cs="Times New Roman"/>
          <w:sz w:val="28"/>
          <w:szCs w:val="28"/>
        </w:rPr>
        <w:t>(дата звернення: 08.08.2019 р.).</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 xml:space="preserve">Ухвала Господарського суду Одеської області від 26.02.2019 р. по справі № 916/2900/18. </w:t>
      </w:r>
      <w:r w:rsidRPr="00D96B7F">
        <w:rPr>
          <w:rFonts w:ascii="Times New Roman" w:eastAsia="Calibri" w:hAnsi="Times New Roman" w:cs="Times New Roman"/>
          <w:sz w:val="28"/>
          <w:szCs w:val="28"/>
          <w:lang w:val="en-US"/>
        </w:rPr>
        <w:t>URL</w:t>
      </w:r>
      <w:r w:rsidRPr="00D96B7F">
        <w:rPr>
          <w:rFonts w:ascii="Times New Roman" w:eastAsia="Calibri" w:hAnsi="Times New Roman" w:cs="Times New Roman"/>
          <w:sz w:val="28"/>
          <w:szCs w:val="28"/>
          <w:lang w:val="ru-RU"/>
        </w:rPr>
        <w:t xml:space="preserve">: </w:t>
      </w:r>
      <w:hyperlink r:id="rId72" w:history="1">
        <w:r w:rsidRPr="00D96B7F">
          <w:rPr>
            <w:rFonts w:ascii="Times New Roman" w:eastAsia="Calibri" w:hAnsi="Times New Roman" w:cs="Times New Roman"/>
            <w:color w:val="0000FF"/>
            <w:sz w:val="28"/>
            <w:szCs w:val="28"/>
            <w:u w:val="single"/>
            <w:lang w:val="ru-RU"/>
          </w:rPr>
          <w:t>http://reyestr.court.gov.ua/Review/80117594</w:t>
        </w:r>
      </w:hyperlink>
      <w:r w:rsidRPr="00D96B7F">
        <w:rPr>
          <w:rFonts w:ascii="Times New Roman" w:eastAsia="Calibri" w:hAnsi="Times New Roman" w:cs="Times New Roman"/>
          <w:sz w:val="28"/>
          <w:szCs w:val="28"/>
          <w:lang w:val="ru-RU"/>
        </w:rPr>
        <w:t xml:space="preserve"> </w:t>
      </w:r>
      <w:r w:rsidRPr="00D96B7F">
        <w:rPr>
          <w:rFonts w:ascii="Times New Roman" w:eastAsia="Calibri" w:hAnsi="Times New Roman" w:cs="Times New Roman"/>
          <w:sz w:val="28"/>
          <w:szCs w:val="28"/>
        </w:rPr>
        <w:t>(дата звернення: 10.08.2019 р.).</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lastRenderedPageBreak/>
        <w:t xml:space="preserve">Ухвала Господарського суду Одеської області від 27.12.2018 р. по справі № 916/2900/18. </w:t>
      </w:r>
      <w:r w:rsidRPr="00D96B7F">
        <w:rPr>
          <w:rFonts w:ascii="Times New Roman" w:eastAsia="Calibri" w:hAnsi="Times New Roman" w:cs="Times New Roman"/>
          <w:sz w:val="28"/>
          <w:szCs w:val="28"/>
          <w:lang w:val="en-US"/>
        </w:rPr>
        <w:t>URL</w:t>
      </w:r>
      <w:r w:rsidRPr="00D96B7F">
        <w:rPr>
          <w:rFonts w:ascii="Times New Roman" w:eastAsia="Calibri" w:hAnsi="Times New Roman" w:cs="Times New Roman"/>
          <w:sz w:val="28"/>
          <w:szCs w:val="28"/>
          <w:lang w:val="ru-RU"/>
        </w:rPr>
        <w:t xml:space="preserve">: </w:t>
      </w:r>
      <w:hyperlink r:id="rId73" w:history="1">
        <w:r w:rsidRPr="00D96B7F">
          <w:rPr>
            <w:rFonts w:ascii="Times New Roman" w:eastAsia="Calibri" w:hAnsi="Times New Roman" w:cs="Times New Roman"/>
            <w:color w:val="0000FF"/>
            <w:sz w:val="28"/>
            <w:szCs w:val="28"/>
            <w:u w:val="single"/>
            <w:lang w:val="ru-RU"/>
          </w:rPr>
          <w:t>http://reyestr.court.gov.ua/Review/78928079</w:t>
        </w:r>
      </w:hyperlink>
      <w:r w:rsidRPr="00D96B7F">
        <w:rPr>
          <w:rFonts w:ascii="Times New Roman" w:eastAsia="Calibri" w:hAnsi="Times New Roman" w:cs="Times New Roman"/>
          <w:sz w:val="28"/>
          <w:szCs w:val="28"/>
        </w:rPr>
        <w:t xml:space="preserve"> (дата звернення: 10.08.2019 р.).</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lang w:val="en-US"/>
        </w:rPr>
        <w:t xml:space="preserve">Regulation (EC) </w:t>
      </w:r>
      <w:r w:rsidRPr="00D96B7F">
        <w:rPr>
          <w:rFonts w:ascii="Times New Roman" w:eastAsia="Calibri" w:hAnsi="Times New Roman" w:cs="Times New Roman"/>
          <w:sz w:val="28"/>
          <w:szCs w:val="28"/>
          <w:shd w:val="clear" w:color="auto" w:fill="FFFFFF"/>
          <w:lang w:val="en-US"/>
        </w:rPr>
        <w:t>No 861/2007 of the European Parliament and of the Council of 11 July 2007 establishing a European Small Claims Procedure. URL</w:t>
      </w:r>
      <w:r w:rsidRPr="00D96B7F">
        <w:rPr>
          <w:rFonts w:ascii="Times New Roman" w:eastAsia="Calibri" w:hAnsi="Times New Roman" w:cs="Times New Roman"/>
          <w:sz w:val="28"/>
          <w:szCs w:val="28"/>
          <w:shd w:val="clear" w:color="auto" w:fill="FFFFFF"/>
          <w:lang w:val="ru-RU"/>
        </w:rPr>
        <w:t xml:space="preserve">: </w:t>
      </w:r>
      <w:hyperlink r:id="rId74" w:tooltip="Gives access to this document through its ELI URI." w:history="1">
        <w:r w:rsidRPr="00D96B7F">
          <w:rPr>
            <w:rFonts w:ascii="Times New Roman" w:eastAsia="Calibri" w:hAnsi="Times New Roman" w:cs="Times New Roman"/>
            <w:color w:val="0000FF"/>
            <w:sz w:val="28"/>
            <w:szCs w:val="28"/>
            <w:u w:val="single"/>
            <w:shd w:val="clear" w:color="auto" w:fill="FFFFFF"/>
            <w:lang w:val="ru-RU"/>
          </w:rPr>
          <w:t>http://data.europa.eu/eli/reg/2007/861/oj</w:t>
        </w:r>
      </w:hyperlink>
      <w:r w:rsidRPr="00D96B7F">
        <w:rPr>
          <w:rFonts w:ascii="Times New Roman" w:eastAsia="Calibri" w:hAnsi="Times New Roman" w:cs="Times New Roman"/>
          <w:sz w:val="28"/>
          <w:szCs w:val="28"/>
          <w:lang w:val="ru-RU"/>
        </w:rPr>
        <w:t xml:space="preserve"> </w:t>
      </w:r>
      <w:r w:rsidRPr="00D96B7F">
        <w:rPr>
          <w:rFonts w:ascii="Times New Roman" w:eastAsia="Calibri" w:hAnsi="Times New Roman" w:cs="Times New Roman"/>
          <w:sz w:val="28"/>
          <w:szCs w:val="28"/>
        </w:rPr>
        <w:t>(дата звернення: 14.08.2019 р.).</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Панич Н.Ю. Малозначні справи згідно ч.6 ст.19 ЦПК України у порівнянні з §</w:t>
      </w:r>
      <w:r w:rsidRPr="00D96B7F">
        <w:rPr>
          <w:rFonts w:ascii="Times New Roman" w:eastAsia="Calibri" w:hAnsi="Times New Roman" w:cs="Times New Roman"/>
          <w:i/>
          <w:sz w:val="28"/>
          <w:szCs w:val="28"/>
        </w:rPr>
        <w:t xml:space="preserve"> </w:t>
      </w:r>
      <w:r w:rsidRPr="00D96B7F">
        <w:rPr>
          <w:rFonts w:ascii="Times New Roman" w:eastAsia="Calibri" w:hAnsi="Times New Roman" w:cs="Times New Roman"/>
          <w:sz w:val="28"/>
          <w:szCs w:val="28"/>
        </w:rPr>
        <w:t>495А ЦПК Німеччини і ч.1 ст.2 Регламенту (ЄС) №</w:t>
      </w:r>
      <w:r w:rsidRPr="00D96B7F">
        <w:rPr>
          <w:rFonts w:ascii="Times New Roman" w:eastAsia="Calibri" w:hAnsi="Times New Roman" w:cs="Times New Roman"/>
          <w:i/>
          <w:iCs/>
          <w:sz w:val="28"/>
          <w:szCs w:val="28"/>
          <w:shd w:val="clear" w:color="auto" w:fill="FFFFFF"/>
        </w:rPr>
        <w:t> </w:t>
      </w:r>
      <w:r w:rsidRPr="00D96B7F">
        <w:rPr>
          <w:rFonts w:ascii="Times New Roman" w:eastAsia="Calibri" w:hAnsi="Times New Roman" w:cs="Times New Roman"/>
          <w:sz w:val="28"/>
          <w:szCs w:val="28"/>
        </w:rPr>
        <w:t xml:space="preserve">861/2007: чи вдалась реформа? </w:t>
      </w:r>
      <w:r w:rsidRPr="00D96B7F">
        <w:rPr>
          <w:rFonts w:ascii="Times New Roman" w:eastAsia="Calibri" w:hAnsi="Times New Roman" w:cs="Times New Roman"/>
          <w:i/>
          <w:sz w:val="28"/>
          <w:szCs w:val="28"/>
        </w:rPr>
        <w:t xml:space="preserve">Малозначні спори: європейський та український досвід вирішення: </w:t>
      </w:r>
      <w:proofErr w:type="spellStart"/>
      <w:r w:rsidRPr="00D96B7F">
        <w:rPr>
          <w:rFonts w:ascii="Times New Roman" w:eastAsia="Calibri" w:hAnsi="Times New Roman" w:cs="Times New Roman"/>
          <w:iCs/>
          <w:sz w:val="28"/>
          <w:szCs w:val="28"/>
        </w:rPr>
        <w:t>Зб</w:t>
      </w:r>
      <w:proofErr w:type="spellEnd"/>
      <w:r w:rsidRPr="00D96B7F">
        <w:rPr>
          <w:rFonts w:ascii="Times New Roman" w:eastAsia="Calibri" w:hAnsi="Times New Roman" w:cs="Times New Roman"/>
          <w:iCs/>
          <w:sz w:val="28"/>
          <w:szCs w:val="28"/>
        </w:rPr>
        <w:t xml:space="preserve">. наук. праць. </w:t>
      </w:r>
      <w:proofErr w:type="spellStart"/>
      <w:r w:rsidRPr="00D96B7F">
        <w:rPr>
          <w:rFonts w:ascii="Times New Roman" w:eastAsia="Calibri" w:hAnsi="Times New Roman" w:cs="Times New Roman"/>
          <w:iCs/>
          <w:sz w:val="28"/>
          <w:szCs w:val="28"/>
          <w:lang w:val="ru-RU"/>
        </w:rPr>
        <w:t>Матеріали</w:t>
      </w:r>
      <w:proofErr w:type="spellEnd"/>
      <w:r w:rsidRPr="00D96B7F">
        <w:rPr>
          <w:rFonts w:ascii="Times New Roman" w:eastAsia="Calibri" w:hAnsi="Times New Roman" w:cs="Times New Roman"/>
          <w:iCs/>
          <w:sz w:val="28"/>
          <w:szCs w:val="28"/>
          <w:lang w:val="ru-RU"/>
        </w:rPr>
        <w:t xml:space="preserve"> </w:t>
      </w:r>
      <w:proofErr w:type="spellStart"/>
      <w:r w:rsidRPr="00D96B7F">
        <w:rPr>
          <w:rFonts w:ascii="Times New Roman" w:eastAsia="Calibri" w:hAnsi="Times New Roman" w:cs="Times New Roman"/>
          <w:iCs/>
          <w:sz w:val="28"/>
          <w:szCs w:val="28"/>
          <w:lang w:val="ru-RU"/>
        </w:rPr>
        <w:t>Міжнар</w:t>
      </w:r>
      <w:proofErr w:type="spellEnd"/>
      <w:r w:rsidRPr="00D96B7F">
        <w:rPr>
          <w:rFonts w:ascii="Times New Roman" w:eastAsia="Calibri" w:hAnsi="Times New Roman" w:cs="Times New Roman"/>
          <w:iCs/>
          <w:sz w:val="28"/>
          <w:szCs w:val="28"/>
          <w:lang w:val="ru-RU"/>
        </w:rPr>
        <w:t>. наук</w:t>
      </w:r>
      <w:proofErr w:type="gramStart"/>
      <w:r w:rsidRPr="00D96B7F">
        <w:rPr>
          <w:rFonts w:ascii="Times New Roman" w:eastAsia="Calibri" w:hAnsi="Times New Roman" w:cs="Times New Roman"/>
          <w:iCs/>
          <w:sz w:val="28"/>
          <w:szCs w:val="28"/>
        </w:rPr>
        <w:t>.</w:t>
      </w:r>
      <w:r w:rsidRPr="00D96B7F">
        <w:rPr>
          <w:rFonts w:ascii="Times New Roman" w:eastAsia="Calibri" w:hAnsi="Times New Roman" w:cs="Times New Roman"/>
          <w:iCs/>
          <w:sz w:val="28"/>
          <w:szCs w:val="28"/>
          <w:lang w:val="ru-RU"/>
        </w:rPr>
        <w:t>-</w:t>
      </w:r>
      <w:proofErr w:type="spellStart"/>
      <w:proofErr w:type="gramEnd"/>
      <w:r w:rsidRPr="00D96B7F">
        <w:rPr>
          <w:rFonts w:ascii="Times New Roman" w:eastAsia="Calibri" w:hAnsi="Times New Roman" w:cs="Times New Roman"/>
          <w:iCs/>
          <w:sz w:val="28"/>
          <w:szCs w:val="28"/>
          <w:lang w:val="ru-RU"/>
        </w:rPr>
        <w:t>практ</w:t>
      </w:r>
      <w:proofErr w:type="spellEnd"/>
      <w:r w:rsidRPr="00D96B7F">
        <w:rPr>
          <w:rFonts w:ascii="Times New Roman" w:eastAsia="Calibri" w:hAnsi="Times New Roman" w:cs="Times New Roman"/>
          <w:iCs/>
          <w:sz w:val="28"/>
          <w:szCs w:val="28"/>
          <w:lang w:val="ru-RU"/>
        </w:rPr>
        <w:t xml:space="preserve">. </w:t>
      </w:r>
      <w:proofErr w:type="spellStart"/>
      <w:r w:rsidRPr="00D96B7F">
        <w:rPr>
          <w:rFonts w:ascii="Times New Roman" w:eastAsia="Calibri" w:hAnsi="Times New Roman" w:cs="Times New Roman"/>
          <w:iCs/>
          <w:sz w:val="28"/>
          <w:szCs w:val="28"/>
          <w:lang w:val="ru-RU"/>
        </w:rPr>
        <w:t>конф</w:t>
      </w:r>
      <w:proofErr w:type="spellEnd"/>
      <w:r w:rsidRPr="00D96B7F">
        <w:rPr>
          <w:rFonts w:ascii="Times New Roman" w:eastAsia="Calibri" w:hAnsi="Times New Roman" w:cs="Times New Roman"/>
          <w:iCs/>
          <w:sz w:val="28"/>
          <w:szCs w:val="28"/>
          <w:lang w:val="ru-RU"/>
        </w:rPr>
        <w:t>. (</w:t>
      </w:r>
      <w:proofErr w:type="spellStart"/>
      <w:r w:rsidRPr="00D96B7F">
        <w:rPr>
          <w:rFonts w:ascii="Times New Roman" w:eastAsia="Calibri" w:hAnsi="Times New Roman" w:cs="Times New Roman"/>
          <w:iCs/>
          <w:sz w:val="28"/>
          <w:szCs w:val="28"/>
          <w:lang w:val="ru-RU"/>
        </w:rPr>
        <w:t>Київ</w:t>
      </w:r>
      <w:proofErr w:type="spellEnd"/>
      <w:r w:rsidRPr="00D96B7F">
        <w:rPr>
          <w:rFonts w:ascii="Times New Roman" w:eastAsia="Calibri" w:hAnsi="Times New Roman" w:cs="Times New Roman"/>
          <w:iCs/>
          <w:sz w:val="28"/>
          <w:szCs w:val="28"/>
          <w:lang w:val="ru-RU"/>
        </w:rPr>
        <w:t xml:space="preserve">, 23-24 лист. 2018 р.) / за </w:t>
      </w:r>
      <w:proofErr w:type="spellStart"/>
      <w:r w:rsidRPr="00D96B7F">
        <w:rPr>
          <w:rFonts w:ascii="Times New Roman" w:eastAsia="Calibri" w:hAnsi="Times New Roman" w:cs="Times New Roman"/>
          <w:iCs/>
          <w:sz w:val="28"/>
          <w:szCs w:val="28"/>
          <w:lang w:val="ru-RU"/>
        </w:rPr>
        <w:t>заг</w:t>
      </w:r>
      <w:proofErr w:type="spellEnd"/>
      <w:r w:rsidRPr="00D96B7F">
        <w:rPr>
          <w:rFonts w:ascii="Times New Roman" w:eastAsia="Calibri" w:hAnsi="Times New Roman" w:cs="Times New Roman"/>
          <w:iCs/>
          <w:sz w:val="28"/>
          <w:szCs w:val="28"/>
          <w:lang w:val="ru-RU"/>
        </w:rPr>
        <w:t>. ред. І</w:t>
      </w:r>
      <w:r w:rsidRPr="00D96B7F">
        <w:rPr>
          <w:rFonts w:ascii="Times New Roman" w:eastAsia="Calibri" w:hAnsi="Times New Roman" w:cs="Times New Roman"/>
          <w:iCs/>
          <w:sz w:val="28"/>
          <w:szCs w:val="28"/>
        </w:rPr>
        <w:t>.</w:t>
      </w:r>
      <w:r w:rsidRPr="00D96B7F">
        <w:rPr>
          <w:rFonts w:ascii="Times New Roman" w:eastAsia="Calibri" w:hAnsi="Times New Roman" w:cs="Times New Roman"/>
          <w:iCs/>
          <w:sz w:val="28"/>
          <w:szCs w:val="28"/>
          <w:lang w:val="ru-RU"/>
        </w:rPr>
        <w:t xml:space="preserve"> </w:t>
      </w:r>
      <w:proofErr w:type="spellStart"/>
      <w:r w:rsidRPr="00D96B7F">
        <w:rPr>
          <w:rFonts w:ascii="Times New Roman" w:eastAsia="Calibri" w:hAnsi="Times New Roman" w:cs="Times New Roman"/>
          <w:iCs/>
          <w:sz w:val="28"/>
          <w:szCs w:val="28"/>
          <w:lang w:val="ru-RU"/>
        </w:rPr>
        <w:t>Ізарової</w:t>
      </w:r>
      <w:proofErr w:type="spellEnd"/>
      <w:r w:rsidRPr="00D96B7F">
        <w:rPr>
          <w:rFonts w:ascii="Times New Roman" w:eastAsia="Calibri" w:hAnsi="Times New Roman" w:cs="Times New Roman"/>
          <w:iCs/>
          <w:sz w:val="28"/>
          <w:szCs w:val="28"/>
          <w:lang w:val="ru-RU"/>
        </w:rPr>
        <w:t>, Р</w:t>
      </w:r>
      <w:r w:rsidRPr="00D96B7F">
        <w:rPr>
          <w:rFonts w:ascii="Times New Roman" w:eastAsia="Calibri" w:hAnsi="Times New Roman" w:cs="Times New Roman"/>
          <w:iCs/>
          <w:sz w:val="28"/>
          <w:szCs w:val="28"/>
        </w:rPr>
        <w:t>.</w:t>
      </w:r>
      <w:r w:rsidRPr="00D96B7F">
        <w:rPr>
          <w:rFonts w:ascii="Times New Roman" w:eastAsia="Calibri" w:hAnsi="Times New Roman" w:cs="Times New Roman"/>
          <w:i/>
          <w:iCs/>
          <w:sz w:val="28"/>
          <w:szCs w:val="28"/>
          <w:shd w:val="clear" w:color="auto" w:fill="FFFFFF"/>
        </w:rPr>
        <w:t> </w:t>
      </w:r>
      <w:proofErr w:type="spellStart"/>
      <w:r w:rsidRPr="00D96B7F">
        <w:rPr>
          <w:rFonts w:ascii="Times New Roman" w:eastAsia="Calibri" w:hAnsi="Times New Roman" w:cs="Times New Roman"/>
          <w:iCs/>
          <w:sz w:val="28"/>
          <w:szCs w:val="28"/>
          <w:lang w:val="ru-RU"/>
        </w:rPr>
        <w:t>Флейшара</w:t>
      </w:r>
      <w:proofErr w:type="spellEnd"/>
      <w:r w:rsidRPr="00D96B7F">
        <w:rPr>
          <w:rFonts w:ascii="Times New Roman" w:eastAsia="Calibri" w:hAnsi="Times New Roman" w:cs="Times New Roman"/>
          <w:iCs/>
          <w:sz w:val="28"/>
          <w:szCs w:val="28"/>
          <w:lang w:val="ru-RU"/>
        </w:rPr>
        <w:t>, Р</w:t>
      </w:r>
      <w:r w:rsidRPr="00D96B7F">
        <w:rPr>
          <w:rFonts w:ascii="Times New Roman" w:eastAsia="Calibri" w:hAnsi="Times New Roman" w:cs="Times New Roman"/>
          <w:iCs/>
          <w:sz w:val="28"/>
          <w:szCs w:val="28"/>
        </w:rPr>
        <w:t>.</w:t>
      </w:r>
      <w:r w:rsidRPr="00D96B7F">
        <w:rPr>
          <w:rFonts w:ascii="Times New Roman" w:eastAsia="Calibri" w:hAnsi="Times New Roman" w:cs="Times New Roman"/>
          <w:iCs/>
          <w:sz w:val="28"/>
          <w:szCs w:val="28"/>
          <w:lang w:val="ru-RU"/>
        </w:rPr>
        <w:t xml:space="preserve"> </w:t>
      </w:r>
      <w:proofErr w:type="spellStart"/>
      <w:r w:rsidRPr="00D96B7F">
        <w:rPr>
          <w:rFonts w:ascii="Times New Roman" w:eastAsia="Calibri" w:hAnsi="Times New Roman" w:cs="Times New Roman"/>
          <w:iCs/>
          <w:sz w:val="28"/>
          <w:szCs w:val="28"/>
          <w:lang w:val="ru-RU"/>
        </w:rPr>
        <w:t>Ханик</w:t>
      </w:r>
      <w:proofErr w:type="spellEnd"/>
      <w:r w:rsidRPr="00D96B7F">
        <w:rPr>
          <w:rFonts w:ascii="Times New Roman" w:eastAsia="Calibri" w:hAnsi="Times New Roman" w:cs="Times New Roman"/>
          <w:iCs/>
          <w:sz w:val="28"/>
          <w:szCs w:val="28"/>
        </w:rPr>
        <w:t>-</w:t>
      </w:r>
      <w:proofErr w:type="spellStart"/>
      <w:r w:rsidRPr="00D96B7F">
        <w:rPr>
          <w:rFonts w:ascii="Times New Roman" w:eastAsia="Calibri" w:hAnsi="Times New Roman" w:cs="Times New Roman"/>
          <w:iCs/>
          <w:sz w:val="28"/>
          <w:szCs w:val="28"/>
          <w:lang w:val="ru-RU"/>
        </w:rPr>
        <w:t>Посполітак</w:t>
      </w:r>
      <w:proofErr w:type="spellEnd"/>
      <w:r w:rsidRPr="00D96B7F">
        <w:rPr>
          <w:rFonts w:ascii="Times New Roman" w:eastAsia="Calibri" w:hAnsi="Times New Roman" w:cs="Times New Roman"/>
          <w:iCs/>
          <w:sz w:val="28"/>
          <w:szCs w:val="28"/>
          <w:lang w:val="ru-RU"/>
        </w:rPr>
        <w:t>.</w:t>
      </w:r>
      <w:r w:rsidRPr="00D96B7F">
        <w:rPr>
          <w:rFonts w:ascii="Times New Roman" w:eastAsia="Calibri" w:hAnsi="Times New Roman" w:cs="Times New Roman"/>
          <w:sz w:val="28"/>
          <w:szCs w:val="28"/>
          <w:lang w:val="ru-RU"/>
        </w:rPr>
        <w:t xml:space="preserve"> </w:t>
      </w:r>
      <w:proofErr w:type="spellStart"/>
      <w:r w:rsidRPr="00D96B7F">
        <w:rPr>
          <w:rFonts w:ascii="Times New Roman" w:eastAsia="Calibri" w:hAnsi="Times New Roman" w:cs="Times New Roman"/>
          <w:sz w:val="28"/>
          <w:szCs w:val="28"/>
          <w:lang w:val="ru-RU"/>
        </w:rPr>
        <w:t>Київ</w:t>
      </w:r>
      <w:proofErr w:type="spellEnd"/>
      <w:r w:rsidRPr="00D96B7F">
        <w:rPr>
          <w:rFonts w:ascii="Times New Roman" w:eastAsia="Calibri" w:hAnsi="Times New Roman" w:cs="Times New Roman"/>
          <w:sz w:val="28"/>
          <w:szCs w:val="28"/>
        </w:rPr>
        <w:t xml:space="preserve">: </w:t>
      </w:r>
      <w:r w:rsidRPr="00D96B7F">
        <w:rPr>
          <w:rFonts w:ascii="Times New Roman" w:eastAsia="Calibri" w:hAnsi="Times New Roman" w:cs="Times New Roman"/>
          <w:sz w:val="28"/>
          <w:szCs w:val="28"/>
          <w:lang w:val="ru-RU"/>
        </w:rPr>
        <w:t>ВД «</w:t>
      </w:r>
      <w:proofErr w:type="spellStart"/>
      <w:r w:rsidRPr="00D96B7F">
        <w:rPr>
          <w:rFonts w:ascii="Times New Roman" w:eastAsia="Calibri" w:hAnsi="Times New Roman" w:cs="Times New Roman"/>
          <w:sz w:val="28"/>
          <w:szCs w:val="28"/>
          <w:lang w:val="ru-RU"/>
        </w:rPr>
        <w:t>Дакор</w:t>
      </w:r>
      <w:proofErr w:type="spellEnd"/>
      <w:r w:rsidRPr="00D96B7F">
        <w:rPr>
          <w:rFonts w:ascii="Times New Roman" w:eastAsia="Calibri" w:hAnsi="Times New Roman" w:cs="Times New Roman"/>
          <w:sz w:val="28"/>
          <w:szCs w:val="28"/>
          <w:lang w:val="ru-RU"/>
        </w:rPr>
        <w:t xml:space="preserve">», 2018. </w:t>
      </w:r>
      <w:r w:rsidRPr="00D96B7F">
        <w:rPr>
          <w:rFonts w:ascii="Times New Roman" w:eastAsia="Calibri" w:hAnsi="Times New Roman" w:cs="Times New Roman"/>
          <w:sz w:val="28"/>
          <w:szCs w:val="28"/>
        </w:rPr>
        <w:t>С</w:t>
      </w:r>
      <w:r w:rsidRPr="00D96B7F">
        <w:rPr>
          <w:rFonts w:ascii="Times New Roman" w:eastAsia="Calibri" w:hAnsi="Times New Roman" w:cs="Times New Roman"/>
          <w:sz w:val="28"/>
          <w:szCs w:val="28"/>
          <w:lang w:val="ru-RU"/>
        </w:rPr>
        <w:t>.</w:t>
      </w:r>
      <w:r w:rsidRPr="00D96B7F">
        <w:rPr>
          <w:rFonts w:ascii="Times New Roman" w:eastAsia="Calibri" w:hAnsi="Times New Roman" w:cs="Times New Roman"/>
          <w:sz w:val="28"/>
          <w:szCs w:val="28"/>
        </w:rPr>
        <w:t xml:space="preserve"> 120-133.</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proofErr w:type="spellStart"/>
      <w:r w:rsidRPr="00D96B7F">
        <w:rPr>
          <w:rFonts w:ascii="Times New Roman" w:eastAsia="Calibri" w:hAnsi="Times New Roman" w:cs="Times New Roman"/>
          <w:sz w:val="28"/>
          <w:szCs w:val="28"/>
        </w:rPr>
        <w:t>Студенніков</w:t>
      </w:r>
      <w:proofErr w:type="spellEnd"/>
      <w:r w:rsidRPr="00D96B7F">
        <w:rPr>
          <w:rFonts w:ascii="Times New Roman" w:eastAsia="Calibri" w:hAnsi="Times New Roman" w:cs="Times New Roman"/>
          <w:sz w:val="28"/>
          <w:szCs w:val="28"/>
        </w:rPr>
        <w:t xml:space="preserve"> С. У яких випадках касаційний суд відмовляє у відкритті провадження: </w:t>
      </w:r>
      <w:proofErr w:type="spellStart"/>
      <w:r w:rsidRPr="00D96B7F">
        <w:rPr>
          <w:rFonts w:ascii="Times New Roman" w:eastAsia="Calibri" w:hAnsi="Times New Roman" w:cs="Times New Roman"/>
          <w:i/>
          <w:iCs/>
          <w:sz w:val="28"/>
          <w:szCs w:val="28"/>
        </w:rPr>
        <w:t>Судебно-юридическая</w:t>
      </w:r>
      <w:proofErr w:type="spellEnd"/>
      <w:r w:rsidRPr="00D96B7F">
        <w:rPr>
          <w:rFonts w:ascii="Times New Roman" w:eastAsia="Calibri" w:hAnsi="Times New Roman" w:cs="Times New Roman"/>
          <w:i/>
          <w:iCs/>
          <w:sz w:val="28"/>
          <w:szCs w:val="28"/>
        </w:rPr>
        <w:t xml:space="preserve"> газета</w:t>
      </w:r>
      <w:r w:rsidRPr="00D96B7F">
        <w:rPr>
          <w:rFonts w:ascii="Times New Roman" w:eastAsia="Calibri" w:hAnsi="Times New Roman" w:cs="Times New Roman"/>
          <w:sz w:val="28"/>
          <w:szCs w:val="28"/>
        </w:rPr>
        <w:t xml:space="preserve">. </w:t>
      </w:r>
      <w:r w:rsidRPr="00D96B7F">
        <w:rPr>
          <w:rFonts w:ascii="Times New Roman" w:eastAsia="Calibri" w:hAnsi="Times New Roman" w:cs="Times New Roman"/>
          <w:sz w:val="28"/>
          <w:szCs w:val="28"/>
          <w:lang w:val="en-US"/>
        </w:rPr>
        <w:t>URL</w:t>
      </w:r>
      <w:r w:rsidRPr="00D96B7F">
        <w:rPr>
          <w:rFonts w:ascii="Times New Roman" w:eastAsia="Calibri" w:hAnsi="Times New Roman" w:cs="Times New Roman"/>
          <w:sz w:val="28"/>
          <w:szCs w:val="28"/>
        </w:rPr>
        <w:t xml:space="preserve">: </w:t>
      </w:r>
      <w:hyperlink r:id="rId75" w:history="1">
        <w:r w:rsidRPr="00D96B7F">
          <w:rPr>
            <w:rFonts w:ascii="Times New Roman" w:eastAsia="Calibri" w:hAnsi="Times New Roman" w:cs="Times New Roman"/>
            <w:color w:val="0000FF"/>
            <w:sz w:val="28"/>
            <w:szCs w:val="28"/>
            <w:u w:val="single"/>
            <w:lang w:val="ru-RU"/>
          </w:rPr>
          <w:t>https://sud.ua/ru/news/publication/147616-u-yakikh-vipadkakh-kasatsiyniy-sud-vidmovlyaye-u-vidkritti-provadzhennya</w:t>
        </w:r>
      </w:hyperlink>
      <w:r w:rsidRPr="00D96B7F">
        <w:rPr>
          <w:rFonts w:ascii="Times New Roman" w:eastAsia="Calibri" w:hAnsi="Times New Roman" w:cs="Times New Roman"/>
          <w:sz w:val="28"/>
          <w:szCs w:val="28"/>
        </w:rPr>
        <w:t xml:space="preserve"> (дата звернення: 10.08.2019 р.).</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proofErr w:type="spellStart"/>
      <w:r w:rsidRPr="00D96B7F">
        <w:rPr>
          <w:rFonts w:ascii="Times New Roman" w:eastAsia="Calibri" w:hAnsi="Times New Roman" w:cs="Times New Roman"/>
          <w:sz w:val="28"/>
          <w:szCs w:val="28"/>
        </w:rPr>
        <w:t>Стусова</w:t>
      </w:r>
      <w:proofErr w:type="spellEnd"/>
      <w:r w:rsidRPr="00D96B7F">
        <w:rPr>
          <w:rFonts w:ascii="Times New Roman" w:eastAsia="Calibri" w:hAnsi="Times New Roman" w:cs="Times New Roman"/>
          <w:sz w:val="28"/>
          <w:szCs w:val="28"/>
        </w:rPr>
        <w:t xml:space="preserve"> Ю., </w:t>
      </w:r>
      <w:proofErr w:type="spellStart"/>
      <w:r w:rsidRPr="00D96B7F">
        <w:rPr>
          <w:rFonts w:ascii="Times New Roman" w:eastAsia="Calibri" w:hAnsi="Times New Roman" w:cs="Times New Roman"/>
          <w:sz w:val="28"/>
          <w:szCs w:val="28"/>
        </w:rPr>
        <w:t>Градов</w:t>
      </w:r>
      <w:proofErr w:type="spellEnd"/>
      <w:r w:rsidRPr="00D96B7F">
        <w:rPr>
          <w:rFonts w:ascii="Times New Roman" w:eastAsia="Calibri" w:hAnsi="Times New Roman" w:cs="Times New Roman"/>
          <w:sz w:val="28"/>
          <w:szCs w:val="28"/>
        </w:rPr>
        <w:t xml:space="preserve"> А. Плюси та мінуси оновленого Господарського процесуального кодексу України. </w:t>
      </w:r>
      <w:proofErr w:type="spellStart"/>
      <w:r w:rsidRPr="00D96B7F">
        <w:rPr>
          <w:rFonts w:ascii="Times New Roman" w:eastAsia="Calibri" w:hAnsi="Times New Roman" w:cs="Times New Roman"/>
          <w:i/>
          <w:iCs/>
          <w:sz w:val="28"/>
          <w:szCs w:val="28"/>
          <w:lang w:val="en-US"/>
        </w:rPr>
        <w:t>Evris</w:t>
      </w:r>
      <w:proofErr w:type="spellEnd"/>
      <w:r w:rsidRPr="00D96B7F">
        <w:rPr>
          <w:rFonts w:ascii="Times New Roman" w:eastAsia="Calibri" w:hAnsi="Times New Roman" w:cs="Times New Roman"/>
          <w:i/>
          <w:iCs/>
          <w:sz w:val="28"/>
          <w:szCs w:val="28"/>
        </w:rPr>
        <w:t xml:space="preserve">. </w:t>
      </w:r>
      <w:r w:rsidRPr="00D96B7F">
        <w:rPr>
          <w:rFonts w:ascii="Times New Roman" w:eastAsia="Calibri" w:hAnsi="Times New Roman" w:cs="Times New Roman"/>
          <w:i/>
          <w:iCs/>
          <w:sz w:val="28"/>
          <w:szCs w:val="28"/>
          <w:lang w:val="en-US"/>
        </w:rPr>
        <w:t>Law</w:t>
      </w:r>
      <w:r w:rsidRPr="00D96B7F">
        <w:rPr>
          <w:rFonts w:ascii="Times New Roman" w:eastAsia="Calibri" w:hAnsi="Times New Roman" w:cs="Times New Roman"/>
          <w:sz w:val="28"/>
          <w:szCs w:val="28"/>
        </w:rPr>
        <w:t xml:space="preserve">. </w:t>
      </w:r>
      <w:r w:rsidRPr="00D96B7F">
        <w:rPr>
          <w:rFonts w:ascii="Times New Roman" w:eastAsia="Calibri" w:hAnsi="Times New Roman" w:cs="Times New Roman"/>
          <w:sz w:val="28"/>
          <w:szCs w:val="28"/>
          <w:lang w:val="en-US"/>
        </w:rPr>
        <w:t>URL</w:t>
      </w:r>
      <w:r w:rsidRPr="00D96B7F">
        <w:rPr>
          <w:rFonts w:ascii="Times New Roman" w:eastAsia="Calibri" w:hAnsi="Times New Roman" w:cs="Times New Roman"/>
          <w:sz w:val="28"/>
          <w:szCs w:val="28"/>
        </w:rPr>
        <w:t xml:space="preserve">: </w:t>
      </w:r>
      <w:hyperlink r:id="rId76" w:history="1">
        <w:r w:rsidRPr="00D96B7F">
          <w:rPr>
            <w:rFonts w:ascii="Times New Roman" w:eastAsia="Calibri" w:hAnsi="Times New Roman" w:cs="Times New Roman"/>
            <w:color w:val="0000FF"/>
            <w:sz w:val="28"/>
            <w:szCs w:val="28"/>
            <w:u w:val="single"/>
            <w:lang w:val="ru-RU"/>
          </w:rPr>
          <w:t>http</w:t>
        </w:r>
        <w:r w:rsidRPr="00D96B7F">
          <w:rPr>
            <w:rFonts w:ascii="Times New Roman" w:eastAsia="Calibri" w:hAnsi="Times New Roman" w:cs="Times New Roman"/>
            <w:color w:val="0000FF"/>
            <w:sz w:val="28"/>
            <w:szCs w:val="28"/>
            <w:u w:val="single"/>
          </w:rPr>
          <w:t>://</w:t>
        </w:r>
        <w:r w:rsidRPr="00D96B7F">
          <w:rPr>
            <w:rFonts w:ascii="Times New Roman" w:eastAsia="Calibri" w:hAnsi="Times New Roman" w:cs="Times New Roman"/>
            <w:color w:val="0000FF"/>
            <w:sz w:val="28"/>
            <w:szCs w:val="28"/>
            <w:u w:val="single"/>
            <w:lang w:val="ru-RU"/>
          </w:rPr>
          <w:t>evris</w:t>
        </w:r>
        <w:r w:rsidRPr="00D96B7F">
          <w:rPr>
            <w:rFonts w:ascii="Times New Roman" w:eastAsia="Calibri" w:hAnsi="Times New Roman" w:cs="Times New Roman"/>
            <w:color w:val="0000FF"/>
            <w:sz w:val="28"/>
            <w:szCs w:val="28"/>
            <w:u w:val="single"/>
          </w:rPr>
          <w:t>.</w:t>
        </w:r>
        <w:r w:rsidRPr="00D96B7F">
          <w:rPr>
            <w:rFonts w:ascii="Times New Roman" w:eastAsia="Calibri" w:hAnsi="Times New Roman" w:cs="Times New Roman"/>
            <w:color w:val="0000FF"/>
            <w:sz w:val="28"/>
            <w:szCs w:val="28"/>
            <w:u w:val="single"/>
            <w:lang w:val="ru-RU"/>
          </w:rPr>
          <w:t>law</w:t>
        </w:r>
        <w:r w:rsidRPr="00D96B7F">
          <w:rPr>
            <w:rFonts w:ascii="Times New Roman" w:eastAsia="Calibri" w:hAnsi="Times New Roman" w:cs="Times New Roman"/>
            <w:color w:val="0000FF"/>
            <w:sz w:val="28"/>
            <w:szCs w:val="28"/>
            <w:u w:val="single"/>
          </w:rPr>
          <w:t>/</w:t>
        </w:r>
        <w:r w:rsidRPr="00D96B7F">
          <w:rPr>
            <w:rFonts w:ascii="Times New Roman" w:eastAsia="Calibri" w:hAnsi="Times New Roman" w:cs="Times New Roman"/>
            <w:color w:val="0000FF"/>
            <w:sz w:val="28"/>
            <w:szCs w:val="28"/>
            <w:u w:val="single"/>
            <w:lang w:val="ru-RU"/>
          </w:rPr>
          <w:t>uk</w:t>
        </w:r>
        <w:r w:rsidRPr="00D96B7F">
          <w:rPr>
            <w:rFonts w:ascii="Times New Roman" w:eastAsia="Calibri" w:hAnsi="Times New Roman" w:cs="Times New Roman"/>
            <w:color w:val="0000FF"/>
            <w:sz w:val="28"/>
            <w:szCs w:val="28"/>
            <w:u w:val="single"/>
          </w:rPr>
          <w:t>/</w:t>
        </w:r>
        <w:r w:rsidRPr="00D96B7F">
          <w:rPr>
            <w:rFonts w:ascii="Times New Roman" w:eastAsia="Calibri" w:hAnsi="Times New Roman" w:cs="Times New Roman"/>
            <w:color w:val="0000FF"/>
            <w:sz w:val="28"/>
            <w:szCs w:val="28"/>
            <w:u w:val="single"/>
            <w:lang w:val="ru-RU"/>
          </w:rPr>
          <w:t>stattja</w:t>
        </w:r>
        <w:r w:rsidRPr="00D96B7F">
          <w:rPr>
            <w:rFonts w:ascii="Times New Roman" w:eastAsia="Calibri" w:hAnsi="Times New Roman" w:cs="Times New Roman"/>
            <w:color w:val="0000FF"/>
            <w:sz w:val="28"/>
            <w:szCs w:val="28"/>
            <w:u w:val="single"/>
          </w:rPr>
          <w:t>-</w:t>
        </w:r>
        <w:r w:rsidRPr="00D96B7F">
          <w:rPr>
            <w:rFonts w:ascii="Times New Roman" w:eastAsia="Calibri" w:hAnsi="Times New Roman" w:cs="Times New Roman"/>
            <w:color w:val="0000FF"/>
            <w:sz w:val="28"/>
            <w:szCs w:val="28"/>
            <w:u w:val="single"/>
            <w:lang w:val="ru-RU"/>
          </w:rPr>
          <w:t>pljusi</w:t>
        </w:r>
        <w:r w:rsidRPr="00D96B7F">
          <w:rPr>
            <w:rFonts w:ascii="Times New Roman" w:eastAsia="Calibri" w:hAnsi="Times New Roman" w:cs="Times New Roman"/>
            <w:color w:val="0000FF"/>
            <w:sz w:val="28"/>
            <w:szCs w:val="28"/>
            <w:u w:val="single"/>
          </w:rPr>
          <w:t>-</w:t>
        </w:r>
        <w:r w:rsidRPr="00D96B7F">
          <w:rPr>
            <w:rFonts w:ascii="Times New Roman" w:eastAsia="Calibri" w:hAnsi="Times New Roman" w:cs="Times New Roman"/>
            <w:color w:val="0000FF"/>
            <w:sz w:val="28"/>
            <w:szCs w:val="28"/>
            <w:u w:val="single"/>
            <w:lang w:val="ru-RU"/>
          </w:rPr>
          <w:t>ta</w:t>
        </w:r>
        <w:r w:rsidRPr="00D96B7F">
          <w:rPr>
            <w:rFonts w:ascii="Times New Roman" w:eastAsia="Calibri" w:hAnsi="Times New Roman" w:cs="Times New Roman"/>
            <w:color w:val="0000FF"/>
            <w:sz w:val="28"/>
            <w:szCs w:val="28"/>
            <w:u w:val="single"/>
          </w:rPr>
          <w:t>-</w:t>
        </w:r>
        <w:r w:rsidRPr="00D96B7F">
          <w:rPr>
            <w:rFonts w:ascii="Times New Roman" w:eastAsia="Calibri" w:hAnsi="Times New Roman" w:cs="Times New Roman"/>
            <w:color w:val="0000FF"/>
            <w:sz w:val="28"/>
            <w:szCs w:val="28"/>
            <w:u w:val="single"/>
            <w:lang w:val="ru-RU"/>
          </w:rPr>
          <w:t>minusi</w:t>
        </w:r>
        <w:r w:rsidRPr="00D96B7F">
          <w:rPr>
            <w:rFonts w:ascii="Times New Roman" w:eastAsia="Calibri" w:hAnsi="Times New Roman" w:cs="Times New Roman"/>
            <w:color w:val="0000FF"/>
            <w:sz w:val="28"/>
            <w:szCs w:val="28"/>
            <w:u w:val="single"/>
          </w:rPr>
          <w:t>-</w:t>
        </w:r>
        <w:r w:rsidRPr="00D96B7F">
          <w:rPr>
            <w:rFonts w:ascii="Times New Roman" w:eastAsia="Calibri" w:hAnsi="Times New Roman" w:cs="Times New Roman"/>
            <w:color w:val="0000FF"/>
            <w:sz w:val="28"/>
            <w:szCs w:val="28"/>
            <w:u w:val="single"/>
            <w:lang w:val="ru-RU"/>
          </w:rPr>
          <w:t>onovlenogo</w:t>
        </w:r>
        <w:r w:rsidRPr="00D96B7F">
          <w:rPr>
            <w:rFonts w:ascii="Times New Roman" w:eastAsia="Calibri" w:hAnsi="Times New Roman" w:cs="Times New Roman"/>
            <w:color w:val="0000FF"/>
            <w:sz w:val="28"/>
            <w:szCs w:val="28"/>
            <w:u w:val="single"/>
          </w:rPr>
          <w:t>-</w:t>
        </w:r>
        <w:r w:rsidRPr="00D96B7F">
          <w:rPr>
            <w:rFonts w:ascii="Times New Roman" w:eastAsia="Calibri" w:hAnsi="Times New Roman" w:cs="Times New Roman"/>
            <w:color w:val="0000FF"/>
            <w:sz w:val="28"/>
            <w:szCs w:val="28"/>
            <w:u w:val="single"/>
            <w:lang w:val="ru-RU"/>
          </w:rPr>
          <w:t>gospodarskogo</w:t>
        </w:r>
        <w:r w:rsidRPr="00D96B7F">
          <w:rPr>
            <w:rFonts w:ascii="Times New Roman" w:eastAsia="Calibri" w:hAnsi="Times New Roman" w:cs="Times New Roman"/>
            <w:color w:val="0000FF"/>
            <w:sz w:val="28"/>
            <w:szCs w:val="28"/>
            <w:u w:val="single"/>
          </w:rPr>
          <w:t>-</w:t>
        </w:r>
        <w:r w:rsidRPr="00D96B7F">
          <w:rPr>
            <w:rFonts w:ascii="Times New Roman" w:eastAsia="Calibri" w:hAnsi="Times New Roman" w:cs="Times New Roman"/>
            <w:color w:val="0000FF"/>
            <w:sz w:val="28"/>
            <w:szCs w:val="28"/>
            <w:u w:val="single"/>
            <w:lang w:val="ru-RU"/>
          </w:rPr>
          <w:t>procesualnogo</w:t>
        </w:r>
        <w:r w:rsidRPr="00D96B7F">
          <w:rPr>
            <w:rFonts w:ascii="Times New Roman" w:eastAsia="Calibri" w:hAnsi="Times New Roman" w:cs="Times New Roman"/>
            <w:color w:val="0000FF"/>
            <w:sz w:val="28"/>
            <w:szCs w:val="28"/>
            <w:u w:val="single"/>
          </w:rPr>
          <w:t>-</w:t>
        </w:r>
        <w:r w:rsidRPr="00D96B7F">
          <w:rPr>
            <w:rFonts w:ascii="Times New Roman" w:eastAsia="Calibri" w:hAnsi="Times New Roman" w:cs="Times New Roman"/>
            <w:color w:val="0000FF"/>
            <w:sz w:val="28"/>
            <w:szCs w:val="28"/>
            <w:u w:val="single"/>
            <w:lang w:val="ru-RU"/>
          </w:rPr>
          <w:t>kodeksu</w:t>
        </w:r>
        <w:r w:rsidRPr="00D96B7F">
          <w:rPr>
            <w:rFonts w:ascii="Times New Roman" w:eastAsia="Calibri" w:hAnsi="Times New Roman" w:cs="Times New Roman"/>
            <w:color w:val="0000FF"/>
            <w:sz w:val="28"/>
            <w:szCs w:val="28"/>
            <w:u w:val="single"/>
          </w:rPr>
          <w:t>-</w:t>
        </w:r>
        <w:r w:rsidRPr="00D96B7F">
          <w:rPr>
            <w:rFonts w:ascii="Times New Roman" w:eastAsia="Calibri" w:hAnsi="Times New Roman" w:cs="Times New Roman"/>
            <w:color w:val="0000FF"/>
            <w:sz w:val="28"/>
            <w:szCs w:val="28"/>
            <w:u w:val="single"/>
            <w:lang w:val="ru-RU"/>
          </w:rPr>
          <w:t>ukraini</w:t>
        </w:r>
        <w:r w:rsidRPr="00D96B7F">
          <w:rPr>
            <w:rFonts w:ascii="Times New Roman" w:eastAsia="Calibri" w:hAnsi="Times New Roman" w:cs="Times New Roman"/>
            <w:color w:val="0000FF"/>
            <w:sz w:val="28"/>
            <w:szCs w:val="28"/>
            <w:u w:val="single"/>
          </w:rPr>
          <w:t>/</w:t>
        </w:r>
      </w:hyperlink>
      <w:r w:rsidRPr="00D96B7F">
        <w:rPr>
          <w:rFonts w:ascii="Times New Roman" w:eastAsia="Calibri" w:hAnsi="Times New Roman" w:cs="Times New Roman"/>
          <w:sz w:val="28"/>
          <w:szCs w:val="28"/>
        </w:rPr>
        <w:t xml:space="preserve"> (дата звернення: 11.08.2019 р.).</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 xml:space="preserve">Про внесення змін до Конституції України: Проект Закону від 29.08.2019 р. № 1013. </w:t>
      </w:r>
      <w:r w:rsidRPr="00D96B7F">
        <w:rPr>
          <w:rFonts w:ascii="Times New Roman" w:eastAsia="Calibri" w:hAnsi="Times New Roman" w:cs="Times New Roman"/>
          <w:sz w:val="28"/>
          <w:szCs w:val="28"/>
          <w:lang w:val="en-US"/>
        </w:rPr>
        <w:t>URL</w:t>
      </w:r>
      <w:r w:rsidRPr="00D96B7F">
        <w:rPr>
          <w:rFonts w:ascii="Times New Roman" w:eastAsia="Calibri" w:hAnsi="Times New Roman" w:cs="Times New Roman"/>
          <w:sz w:val="28"/>
          <w:szCs w:val="28"/>
          <w:lang w:val="ru-RU"/>
        </w:rPr>
        <w:t xml:space="preserve">: </w:t>
      </w:r>
      <w:hyperlink r:id="rId77" w:history="1">
        <w:r w:rsidRPr="00D96B7F">
          <w:rPr>
            <w:rFonts w:ascii="Times New Roman" w:eastAsia="Calibri" w:hAnsi="Times New Roman" w:cs="Times New Roman"/>
            <w:color w:val="0000FF"/>
            <w:sz w:val="28"/>
            <w:szCs w:val="28"/>
            <w:u w:val="single"/>
            <w:lang w:val="en-US"/>
          </w:rPr>
          <w:t>https</w:t>
        </w:r>
        <w:r w:rsidRPr="00D96B7F">
          <w:rPr>
            <w:rFonts w:ascii="Times New Roman" w:eastAsia="Calibri" w:hAnsi="Times New Roman" w:cs="Times New Roman"/>
            <w:color w:val="0000FF"/>
            <w:sz w:val="28"/>
            <w:szCs w:val="28"/>
            <w:u w:val="single"/>
            <w:lang w:val="ru-RU"/>
          </w:rPr>
          <w:t>://</w:t>
        </w:r>
        <w:r w:rsidRPr="00D96B7F">
          <w:rPr>
            <w:rFonts w:ascii="Times New Roman" w:eastAsia="Calibri" w:hAnsi="Times New Roman" w:cs="Times New Roman"/>
            <w:color w:val="0000FF"/>
            <w:sz w:val="28"/>
            <w:szCs w:val="28"/>
            <w:u w:val="single"/>
            <w:lang w:val="en-US"/>
          </w:rPr>
          <w:t>w</w:t>
        </w:r>
        <w:r w:rsidRPr="00D96B7F">
          <w:rPr>
            <w:rFonts w:ascii="Times New Roman" w:eastAsia="Calibri" w:hAnsi="Times New Roman" w:cs="Times New Roman"/>
            <w:color w:val="0000FF"/>
            <w:sz w:val="28"/>
            <w:szCs w:val="28"/>
            <w:u w:val="single"/>
            <w:lang w:val="ru-RU"/>
          </w:rPr>
          <w:t>1.</w:t>
        </w:r>
        <w:r w:rsidRPr="00D96B7F">
          <w:rPr>
            <w:rFonts w:ascii="Times New Roman" w:eastAsia="Calibri" w:hAnsi="Times New Roman" w:cs="Times New Roman"/>
            <w:color w:val="0000FF"/>
            <w:sz w:val="28"/>
            <w:szCs w:val="28"/>
            <w:u w:val="single"/>
            <w:lang w:val="en-US"/>
          </w:rPr>
          <w:t>c</w:t>
        </w:r>
        <w:r w:rsidRPr="00D96B7F">
          <w:rPr>
            <w:rFonts w:ascii="Times New Roman" w:eastAsia="Calibri" w:hAnsi="Times New Roman" w:cs="Times New Roman"/>
            <w:color w:val="0000FF"/>
            <w:sz w:val="28"/>
            <w:szCs w:val="28"/>
            <w:u w:val="single"/>
            <w:lang w:val="ru-RU"/>
          </w:rPr>
          <w:t>1.</w:t>
        </w:r>
        <w:proofErr w:type="spellStart"/>
        <w:r w:rsidRPr="00D96B7F">
          <w:rPr>
            <w:rFonts w:ascii="Times New Roman" w:eastAsia="Calibri" w:hAnsi="Times New Roman" w:cs="Times New Roman"/>
            <w:color w:val="0000FF"/>
            <w:sz w:val="28"/>
            <w:szCs w:val="28"/>
            <w:u w:val="single"/>
            <w:lang w:val="en-US"/>
          </w:rPr>
          <w:t>rada</w:t>
        </w:r>
        <w:proofErr w:type="spellEnd"/>
        <w:r w:rsidRPr="00D96B7F">
          <w:rPr>
            <w:rFonts w:ascii="Times New Roman" w:eastAsia="Calibri" w:hAnsi="Times New Roman" w:cs="Times New Roman"/>
            <w:color w:val="0000FF"/>
            <w:sz w:val="28"/>
            <w:szCs w:val="28"/>
            <w:u w:val="single"/>
            <w:lang w:val="ru-RU"/>
          </w:rPr>
          <w:t>.</w:t>
        </w:r>
        <w:proofErr w:type="spellStart"/>
        <w:r w:rsidRPr="00D96B7F">
          <w:rPr>
            <w:rFonts w:ascii="Times New Roman" w:eastAsia="Calibri" w:hAnsi="Times New Roman" w:cs="Times New Roman"/>
            <w:color w:val="0000FF"/>
            <w:sz w:val="28"/>
            <w:szCs w:val="28"/>
            <w:u w:val="single"/>
            <w:lang w:val="en-US"/>
          </w:rPr>
          <w:t>gov</w:t>
        </w:r>
        <w:proofErr w:type="spellEnd"/>
        <w:r w:rsidRPr="00D96B7F">
          <w:rPr>
            <w:rFonts w:ascii="Times New Roman" w:eastAsia="Calibri" w:hAnsi="Times New Roman" w:cs="Times New Roman"/>
            <w:color w:val="0000FF"/>
            <w:sz w:val="28"/>
            <w:szCs w:val="28"/>
            <w:u w:val="single"/>
            <w:lang w:val="ru-RU"/>
          </w:rPr>
          <w:t>.</w:t>
        </w:r>
        <w:proofErr w:type="spellStart"/>
        <w:r w:rsidRPr="00D96B7F">
          <w:rPr>
            <w:rFonts w:ascii="Times New Roman" w:eastAsia="Calibri" w:hAnsi="Times New Roman" w:cs="Times New Roman"/>
            <w:color w:val="0000FF"/>
            <w:sz w:val="28"/>
            <w:szCs w:val="28"/>
            <w:u w:val="single"/>
            <w:lang w:val="en-US"/>
          </w:rPr>
          <w:t>ua</w:t>
        </w:r>
        <w:proofErr w:type="spellEnd"/>
        <w:r w:rsidRPr="00D96B7F">
          <w:rPr>
            <w:rFonts w:ascii="Times New Roman" w:eastAsia="Calibri" w:hAnsi="Times New Roman" w:cs="Times New Roman"/>
            <w:color w:val="0000FF"/>
            <w:sz w:val="28"/>
            <w:szCs w:val="28"/>
            <w:u w:val="single"/>
            <w:lang w:val="ru-RU"/>
          </w:rPr>
          <w:t>/</w:t>
        </w:r>
        <w:proofErr w:type="spellStart"/>
        <w:r w:rsidRPr="00D96B7F">
          <w:rPr>
            <w:rFonts w:ascii="Times New Roman" w:eastAsia="Calibri" w:hAnsi="Times New Roman" w:cs="Times New Roman"/>
            <w:color w:val="0000FF"/>
            <w:sz w:val="28"/>
            <w:szCs w:val="28"/>
            <w:u w:val="single"/>
            <w:lang w:val="en-US"/>
          </w:rPr>
          <w:t>pls</w:t>
        </w:r>
        <w:proofErr w:type="spellEnd"/>
        <w:r w:rsidRPr="00D96B7F">
          <w:rPr>
            <w:rFonts w:ascii="Times New Roman" w:eastAsia="Calibri" w:hAnsi="Times New Roman" w:cs="Times New Roman"/>
            <w:color w:val="0000FF"/>
            <w:sz w:val="28"/>
            <w:szCs w:val="28"/>
            <w:u w:val="single"/>
            <w:lang w:val="ru-RU"/>
          </w:rPr>
          <w:t>/</w:t>
        </w:r>
        <w:proofErr w:type="spellStart"/>
        <w:r w:rsidRPr="00D96B7F">
          <w:rPr>
            <w:rFonts w:ascii="Times New Roman" w:eastAsia="Calibri" w:hAnsi="Times New Roman" w:cs="Times New Roman"/>
            <w:color w:val="0000FF"/>
            <w:sz w:val="28"/>
            <w:szCs w:val="28"/>
            <w:u w:val="single"/>
            <w:lang w:val="en-US"/>
          </w:rPr>
          <w:t>zweb</w:t>
        </w:r>
        <w:proofErr w:type="spellEnd"/>
        <w:r w:rsidRPr="00D96B7F">
          <w:rPr>
            <w:rFonts w:ascii="Times New Roman" w:eastAsia="Calibri" w:hAnsi="Times New Roman" w:cs="Times New Roman"/>
            <w:color w:val="0000FF"/>
            <w:sz w:val="28"/>
            <w:szCs w:val="28"/>
            <w:u w:val="single"/>
            <w:lang w:val="ru-RU"/>
          </w:rPr>
          <w:t>2/</w:t>
        </w:r>
        <w:proofErr w:type="spellStart"/>
        <w:r w:rsidRPr="00D96B7F">
          <w:rPr>
            <w:rFonts w:ascii="Times New Roman" w:eastAsia="Calibri" w:hAnsi="Times New Roman" w:cs="Times New Roman"/>
            <w:color w:val="0000FF"/>
            <w:sz w:val="28"/>
            <w:szCs w:val="28"/>
            <w:u w:val="single"/>
            <w:lang w:val="en-US"/>
          </w:rPr>
          <w:t>webproc</w:t>
        </w:r>
        <w:proofErr w:type="spellEnd"/>
        <w:r w:rsidRPr="00D96B7F">
          <w:rPr>
            <w:rFonts w:ascii="Times New Roman" w:eastAsia="Calibri" w:hAnsi="Times New Roman" w:cs="Times New Roman"/>
            <w:color w:val="0000FF"/>
            <w:sz w:val="28"/>
            <w:szCs w:val="28"/>
            <w:u w:val="single"/>
            <w:lang w:val="ru-RU"/>
          </w:rPr>
          <w:t>4_1?</w:t>
        </w:r>
        <w:r w:rsidRPr="00D96B7F">
          <w:rPr>
            <w:rFonts w:ascii="Times New Roman" w:eastAsia="Calibri" w:hAnsi="Times New Roman" w:cs="Times New Roman"/>
            <w:color w:val="0000FF"/>
            <w:sz w:val="28"/>
            <w:szCs w:val="28"/>
            <w:u w:val="single"/>
            <w:lang w:val="en-US"/>
          </w:rPr>
          <w:t>pf</w:t>
        </w:r>
        <w:r w:rsidRPr="00D96B7F">
          <w:rPr>
            <w:rFonts w:ascii="Times New Roman" w:eastAsia="Calibri" w:hAnsi="Times New Roman" w:cs="Times New Roman"/>
            <w:color w:val="0000FF"/>
            <w:sz w:val="28"/>
            <w:szCs w:val="28"/>
            <w:u w:val="single"/>
            <w:lang w:val="ru-RU"/>
          </w:rPr>
          <w:t>3511=66242</w:t>
        </w:r>
      </w:hyperlink>
      <w:r w:rsidRPr="00D96B7F">
        <w:rPr>
          <w:rFonts w:ascii="Times New Roman" w:eastAsia="Calibri" w:hAnsi="Times New Roman" w:cs="Times New Roman"/>
          <w:sz w:val="28"/>
          <w:szCs w:val="28"/>
          <w:lang w:val="ru-RU"/>
        </w:rPr>
        <w:t xml:space="preserve"> </w:t>
      </w:r>
      <w:r w:rsidRPr="00D96B7F">
        <w:rPr>
          <w:rFonts w:ascii="Times New Roman" w:eastAsia="Calibri" w:hAnsi="Times New Roman" w:cs="Times New Roman"/>
          <w:sz w:val="28"/>
          <w:szCs w:val="28"/>
        </w:rPr>
        <w:t>(дата звернення: 30.09.2019 р.).</w:t>
      </w:r>
    </w:p>
    <w:p w:rsidR="00D96B7F" w:rsidRPr="00D96B7F" w:rsidRDefault="00D96B7F" w:rsidP="00D96B7F">
      <w:pPr>
        <w:numPr>
          <w:ilvl w:val="0"/>
          <w:numId w:val="3"/>
        </w:numPr>
        <w:shd w:val="clear" w:color="auto" w:fill="FFFFFF"/>
        <w:spacing w:after="0" w:line="360" w:lineRule="auto"/>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 xml:space="preserve">Римське приватне право: Підручник для вищих навчальних закладів. </w:t>
      </w:r>
      <w:r w:rsidRPr="00D96B7F">
        <w:rPr>
          <w:rFonts w:ascii="Times New Roman" w:eastAsia="Times New Roman" w:hAnsi="Times New Roman" w:cs="Times New Roman"/>
          <w:color w:val="0000FF"/>
          <w:sz w:val="28"/>
          <w:szCs w:val="28"/>
          <w:u w:val="single"/>
          <w:shd w:val="clear" w:color="auto" w:fill="FFFFFF"/>
          <w:lang w:eastAsia="ru-RU"/>
        </w:rPr>
        <w:t xml:space="preserve">Київ </w:t>
      </w:r>
      <w:r w:rsidRPr="00D96B7F">
        <w:rPr>
          <w:rFonts w:ascii="Times New Roman" w:eastAsia="Times New Roman" w:hAnsi="Times New Roman" w:cs="Times New Roman"/>
          <w:sz w:val="28"/>
          <w:szCs w:val="28"/>
          <w:lang w:eastAsia="ru-RU"/>
        </w:rPr>
        <w:t>: «МП Леся», 2014. 240 с.</w:t>
      </w:r>
    </w:p>
    <w:p w:rsidR="00D96B7F" w:rsidRPr="00D96B7F" w:rsidRDefault="00D96B7F" w:rsidP="00D96B7F">
      <w:pPr>
        <w:numPr>
          <w:ilvl w:val="0"/>
          <w:numId w:val="3"/>
        </w:numPr>
        <w:shd w:val="clear" w:color="auto" w:fill="FFFFFF"/>
        <w:spacing w:after="0" w:line="360" w:lineRule="auto"/>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Основи римського приватного права: Підручник / В.І. Борисова, Л.М.</w:t>
      </w:r>
      <w:r w:rsidRPr="00D96B7F">
        <w:rPr>
          <w:rFonts w:ascii="Times New Roman" w:eastAsia="Times New Roman" w:hAnsi="Times New Roman" w:cs="Times New Roman"/>
          <w:i/>
          <w:iCs/>
          <w:sz w:val="28"/>
          <w:szCs w:val="28"/>
          <w:shd w:val="clear" w:color="auto" w:fill="FFFFFF"/>
          <w:lang w:eastAsia="ru-RU"/>
        </w:rPr>
        <w:t> </w:t>
      </w:r>
      <w:r w:rsidRPr="00D96B7F">
        <w:rPr>
          <w:rFonts w:ascii="Times New Roman" w:eastAsia="Times New Roman" w:hAnsi="Times New Roman" w:cs="Times New Roman"/>
          <w:sz w:val="28"/>
          <w:szCs w:val="28"/>
          <w:lang w:eastAsia="ru-RU"/>
        </w:rPr>
        <w:t xml:space="preserve">Баранова, М.В. </w:t>
      </w:r>
      <w:proofErr w:type="spellStart"/>
      <w:r w:rsidRPr="00D96B7F">
        <w:rPr>
          <w:rFonts w:ascii="Times New Roman" w:eastAsia="Times New Roman" w:hAnsi="Times New Roman" w:cs="Times New Roman"/>
          <w:sz w:val="28"/>
          <w:szCs w:val="28"/>
          <w:lang w:eastAsia="ru-RU"/>
        </w:rPr>
        <w:t>Домашенко</w:t>
      </w:r>
      <w:proofErr w:type="spellEnd"/>
      <w:r w:rsidRPr="00D96B7F">
        <w:rPr>
          <w:rFonts w:ascii="Times New Roman" w:eastAsia="Times New Roman" w:hAnsi="Times New Roman" w:cs="Times New Roman"/>
          <w:sz w:val="28"/>
          <w:szCs w:val="28"/>
          <w:lang w:eastAsia="ru-RU"/>
        </w:rPr>
        <w:t xml:space="preserve"> та ін.; за </w:t>
      </w:r>
      <w:proofErr w:type="spellStart"/>
      <w:r w:rsidRPr="00D96B7F">
        <w:rPr>
          <w:rFonts w:ascii="Times New Roman" w:eastAsia="Times New Roman" w:hAnsi="Times New Roman" w:cs="Times New Roman"/>
          <w:sz w:val="28"/>
          <w:szCs w:val="28"/>
          <w:lang w:eastAsia="ru-RU"/>
        </w:rPr>
        <w:t>заг</w:t>
      </w:r>
      <w:proofErr w:type="spellEnd"/>
      <w:r w:rsidRPr="00D96B7F">
        <w:rPr>
          <w:rFonts w:ascii="Times New Roman" w:eastAsia="Times New Roman" w:hAnsi="Times New Roman" w:cs="Times New Roman"/>
          <w:sz w:val="28"/>
          <w:szCs w:val="28"/>
          <w:lang w:eastAsia="ru-RU"/>
        </w:rPr>
        <w:t xml:space="preserve">. ред. В.І. Борисової та Л.М. </w:t>
      </w:r>
      <w:proofErr w:type="spellStart"/>
      <w:r w:rsidRPr="00D96B7F">
        <w:rPr>
          <w:rFonts w:ascii="Times New Roman" w:eastAsia="Times New Roman" w:hAnsi="Times New Roman" w:cs="Times New Roman"/>
          <w:sz w:val="28"/>
          <w:szCs w:val="28"/>
          <w:lang w:eastAsia="ru-RU"/>
        </w:rPr>
        <w:t>Баранової</w:t>
      </w:r>
      <w:proofErr w:type="spellEnd"/>
      <w:r w:rsidRPr="00D96B7F">
        <w:rPr>
          <w:rFonts w:ascii="Times New Roman" w:eastAsia="Times New Roman" w:hAnsi="Times New Roman" w:cs="Times New Roman"/>
          <w:sz w:val="28"/>
          <w:szCs w:val="28"/>
          <w:lang w:eastAsia="ru-RU"/>
        </w:rPr>
        <w:t>. Харків : Право, 2008. 224 с.</w:t>
      </w:r>
    </w:p>
    <w:p w:rsidR="00D96B7F" w:rsidRPr="00D96B7F" w:rsidRDefault="00D96B7F" w:rsidP="00D96B7F">
      <w:pPr>
        <w:numPr>
          <w:ilvl w:val="0"/>
          <w:numId w:val="3"/>
        </w:numPr>
        <w:shd w:val="clear" w:color="auto" w:fill="FFFFFF"/>
        <w:spacing w:after="0" w:line="360" w:lineRule="auto"/>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val="ru-RU" w:eastAsia="ru-RU"/>
        </w:rPr>
        <w:t xml:space="preserve">Ефимова Ю.В. Специализация гражданско-процессуальной деятельности: </w:t>
      </w:r>
      <w:proofErr w:type="spellStart"/>
      <w:r w:rsidRPr="00D96B7F">
        <w:rPr>
          <w:rFonts w:ascii="Times New Roman" w:eastAsia="Times New Roman" w:hAnsi="Times New Roman" w:cs="Times New Roman"/>
          <w:sz w:val="28"/>
          <w:szCs w:val="28"/>
          <w:lang w:val="ru-RU" w:eastAsia="ru-RU"/>
        </w:rPr>
        <w:t>дис</w:t>
      </w:r>
      <w:proofErr w:type="spellEnd"/>
      <w:r w:rsidRPr="00D96B7F">
        <w:rPr>
          <w:rFonts w:ascii="Times New Roman" w:eastAsia="Times New Roman" w:hAnsi="Times New Roman" w:cs="Times New Roman"/>
          <w:sz w:val="28"/>
          <w:szCs w:val="28"/>
          <w:lang w:val="ru-RU" w:eastAsia="ru-RU"/>
        </w:rPr>
        <w:t xml:space="preserve">. … канд. </w:t>
      </w:r>
      <w:proofErr w:type="spellStart"/>
      <w:r w:rsidRPr="00D96B7F">
        <w:rPr>
          <w:rFonts w:ascii="Times New Roman" w:eastAsia="Times New Roman" w:hAnsi="Times New Roman" w:cs="Times New Roman"/>
          <w:sz w:val="28"/>
          <w:szCs w:val="28"/>
          <w:lang w:val="ru-RU" w:eastAsia="ru-RU"/>
        </w:rPr>
        <w:t>юрид</w:t>
      </w:r>
      <w:proofErr w:type="spellEnd"/>
      <w:r w:rsidRPr="00D96B7F">
        <w:rPr>
          <w:rFonts w:ascii="Times New Roman" w:eastAsia="Times New Roman" w:hAnsi="Times New Roman" w:cs="Times New Roman"/>
          <w:sz w:val="28"/>
          <w:szCs w:val="28"/>
          <w:lang w:val="ru-RU" w:eastAsia="ru-RU"/>
        </w:rPr>
        <w:t>. наук: 12.00.15. Саратов, 2005. 199 с.</w:t>
      </w:r>
    </w:p>
    <w:p w:rsidR="00D96B7F" w:rsidRPr="00D96B7F" w:rsidRDefault="00D96B7F" w:rsidP="00D96B7F">
      <w:pPr>
        <w:numPr>
          <w:ilvl w:val="0"/>
          <w:numId w:val="3"/>
        </w:numPr>
        <w:shd w:val="clear" w:color="auto" w:fill="FFFFFF"/>
        <w:spacing w:after="0" w:line="360" w:lineRule="auto"/>
        <w:jc w:val="both"/>
        <w:rPr>
          <w:rFonts w:ascii="Times New Roman" w:eastAsia="Times New Roman" w:hAnsi="Times New Roman" w:cs="Times New Roman"/>
          <w:sz w:val="28"/>
          <w:szCs w:val="28"/>
          <w:lang w:eastAsia="ru-RU"/>
        </w:rPr>
      </w:pPr>
      <w:proofErr w:type="spellStart"/>
      <w:r w:rsidRPr="00D96B7F">
        <w:rPr>
          <w:rFonts w:ascii="Times New Roman" w:eastAsia="Times New Roman" w:hAnsi="Times New Roman" w:cs="Times New Roman"/>
          <w:sz w:val="28"/>
          <w:szCs w:val="28"/>
          <w:lang w:eastAsia="ru-RU"/>
        </w:rPr>
        <w:lastRenderedPageBreak/>
        <w:t>Редких</w:t>
      </w:r>
      <w:proofErr w:type="spellEnd"/>
      <w:r w:rsidRPr="00D96B7F">
        <w:rPr>
          <w:rFonts w:ascii="Times New Roman" w:eastAsia="Times New Roman" w:hAnsi="Times New Roman" w:cs="Times New Roman"/>
          <w:sz w:val="28"/>
          <w:szCs w:val="28"/>
          <w:lang w:eastAsia="ru-RU"/>
        </w:rPr>
        <w:t xml:space="preserve"> С.В. К </w:t>
      </w:r>
      <w:proofErr w:type="spellStart"/>
      <w:r w:rsidRPr="00D96B7F">
        <w:rPr>
          <w:rFonts w:ascii="Times New Roman" w:eastAsia="Times New Roman" w:hAnsi="Times New Roman" w:cs="Times New Roman"/>
          <w:sz w:val="28"/>
          <w:szCs w:val="28"/>
          <w:lang w:eastAsia="ru-RU"/>
        </w:rPr>
        <w:t>вопросу</w:t>
      </w:r>
      <w:proofErr w:type="spellEnd"/>
      <w:r w:rsidRPr="00D96B7F">
        <w:rPr>
          <w:rFonts w:ascii="Times New Roman" w:eastAsia="Times New Roman" w:hAnsi="Times New Roman" w:cs="Times New Roman"/>
          <w:sz w:val="28"/>
          <w:szCs w:val="28"/>
          <w:lang w:eastAsia="ru-RU"/>
        </w:rPr>
        <w:t xml:space="preserve"> о </w:t>
      </w:r>
      <w:proofErr w:type="spellStart"/>
      <w:r w:rsidRPr="00D96B7F">
        <w:rPr>
          <w:rFonts w:ascii="Times New Roman" w:eastAsia="Times New Roman" w:hAnsi="Times New Roman" w:cs="Times New Roman"/>
          <w:sz w:val="28"/>
          <w:szCs w:val="28"/>
          <w:lang w:eastAsia="ru-RU"/>
        </w:rPr>
        <w:t>пробелах</w:t>
      </w:r>
      <w:proofErr w:type="spellEnd"/>
      <w:r w:rsidRPr="00D96B7F">
        <w:rPr>
          <w:rFonts w:ascii="Times New Roman" w:eastAsia="Times New Roman" w:hAnsi="Times New Roman" w:cs="Times New Roman"/>
          <w:sz w:val="28"/>
          <w:szCs w:val="28"/>
          <w:lang w:eastAsia="ru-RU"/>
        </w:rPr>
        <w:t xml:space="preserve"> </w:t>
      </w:r>
      <w:proofErr w:type="spellStart"/>
      <w:r w:rsidRPr="00D96B7F">
        <w:rPr>
          <w:rFonts w:ascii="Times New Roman" w:eastAsia="Times New Roman" w:hAnsi="Times New Roman" w:cs="Times New Roman"/>
          <w:sz w:val="28"/>
          <w:szCs w:val="28"/>
          <w:lang w:eastAsia="ru-RU"/>
        </w:rPr>
        <w:t>законодательного</w:t>
      </w:r>
      <w:proofErr w:type="spellEnd"/>
      <w:r w:rsidRPr="00D96B7F">
        <w:rPr>
          <w:rFonts w:ascii="Times New Roman" w:eastAsia="Times New Roman" w:hAnsi="Times New Roman" w:cs="Times New Roman"/>
          <w:sz w:val="28"/>
          <w:szCs w:val="28"/>
          <w:lang w:eastAsia="ru-RU"/>
        </w:rPr>
        <w:t xml:space="preserve"> </w:t>
      </w:r>
      <w:proofErr w:type="spellStart"/>
      <w:r w:rsidRPr="00D96B7F">
        <w:rPr>
          <w:rFonts w:ascii="Times New Roman" w:eastAsia="Times New Roman" w:hAnsi="Times New Roman" w:cs="Times New Roman"/>
          <w:sz w:val="28"/>
          <w:szCs w:val="28"/>
          <w:lang w:eastAsia="ru-RU"/>
        </w:rPr>
        <w:t>регулирования</w:t>
      </w:r>
      <w:proofErr w:type="spellEnd"/>
      <w:r w:rsidRPr="00D96B7F">
        <w:rPr>
          <w:rFonts w:ascii="Times New Roman" w:eastAsia="Times New Roman" w:hAnsi="Times New Roman" w:cs="Times New Roman"/>
          <w:sz w:val="28"/>
          <w:szCs w:val="28"/>
          <w:lang w:eastAsia="ru-RU"/>
        </w:rPr>
        <w:t xml:space="preserve"> приказного </w:t>
      </w:r>
      <w:proofErr w:type="spellStart"/>
      <w:r w:rsidRPr="00D96B7F">
        <w:rPr>
          <w:rFonts w:ascii="Times New Roman" w:eastAsia="Times New Roman" w:hAnsi="Times New Roman" w:cs="Times New Roman"/>
          <w:sz w:val="28"/>
          <w:szCs w:val="28"/>
          <w:lang w:eastAsia="ru-RU"/>
        </w:rPr>
        <w:t>производства</w:t>
      </w:r>
      <w:proofErr w:type="spellEnd"/>
      <w:r w:rsidRPr="00D96B7F">
        <w:rPr>
          <w:rFonts w:ascii="Times New Roman" w:eastAsia="Times New Roman" w:hAnsi="Times New Roman" w:cs="Times New Roman"/>
          <w:sz w:val="28"/>
          <w:szCs w:val="28"/>
          <w:lang w:eastAsia="ru-RU"/>
        </w:rPr>
        <w:t xml:space="preserve">. </w:t>
      </w:r>
      <w:proofErr w:type="spellStart"/>
      <w:r w:rsidRPr="00D96B7F">
        <w:rPr>
          <w:rFonts w:ascii="Times New Roman" w:eastAsia="Times New Roman" w:hAnsi="Times New Roman" w:cs="Times New Roman"/>
          <w:i/>
          <w:sz w:val="28"/>
          <w:szCs w:val="28"/>
          <w:lang w:eastAsia="ru-RU"/>
        </w:rPr>
        <w:t>Арбитражный</w:t>
      </w:r>
      <w:proofErr w:type="spellEnd"/>
      <w:r w:rsidRPr="00D96B7F">
        <w:rPr>
          <w:rFonts w:ascii="Times New Roman" w:eastAsia="Times New Roman" w:hAnsi="Times New Roman" w:cs="Times New Roman"/>
          <w:i/>
          <w:sz w:val="28"/>
          <w:szCs w:val="28"/>
          <w:lang w:eastAsia="ru-RU"/>
        </w:rPr>
        <w:t xml:space="preserve"> и гражданський </w:t>
      </w:r>
      <w:proofErr w:type="spellStart"/>
      <w:r w:rsidRPr="00D96B7F">
        <w:rPr>
          <w:rFonts w:ascii="Times New Roman" w:eastAsia="Times New Roman" w:hAnsi="Times New Roman" w:cs="Times New Roman"/>
          <w:i/>
          <w:sz w:val="28"/>
          <w:szCs w:val="28"/>
          <w:lang w:eastAsia="ru-RU"/>
        </w:rPr>
        <w:t>процесс</w:t>
      </w:r>
      <w:proofErr w:type="spellEnd"/>
      <w:r w:rsidRPr="00D96B7F">
        <w:rPr>
          <w:rFonts w:ascii="Times New Roman" w:eastAsia="Times New Roman" w:hAnsi="Times New Roman" w:cs="Times New Roman"/>
          <w:i/>
          <w:sz w:val="28"/>
          <w:szCs w:val="28"/>
          <w:lang w:eastAsia="ru-RU"/>
        </w:rPr>
        <w:t>.</w:t>
      </w:r>
      <w:r w:rsidRPr="00D96B7F">
        <w:rPr>
          <w:rFonts w:ascii="Times New Roman" w:eastAsia="Times New Roman" w:hAnsi="Times New Roman" w:cs="Times New Roman"/>
          <w:sz w:val="28"/>
          <w:szCs w:val="28"/>
          <w:lang w:eastAsia="ru-RU"/>
        </w:rPr>
        <w:t xml:space="preserve"> 2013. № 2. С. 30-32.</w:t>
      </w:r>
    </w:p>
    <w:p w:rsidR="00D96B7F" w:rsidRPr="00D96B7F" w:rsidRDefault="00D96B7F" w:rsidP="00D96B7F">
      <w:pPr>
        <w:numPr>
          <w:ilvl w:val="0"/>
          <w:numId w:val="3"/>
        </w:numPr>
        <w:shd w:val="clear" w:color="auto" w:fill="FFFFFF"/>
        <w:spacing w:after="0" w:line="360" w:lineRule="auto"/>
        <w:jc w:val="both"/>
        <w:rPr>
          <w:rFonts w:ascii="Times New Roman" w:eastAsia="Times New Roman" w:hAnsi="Times New Roman" w:cs="Times New Roman"/>
          <w:sz w:val="28"/>
          <w:szCs w:val="28"/>
          <w:lang w:eastAsia="ru-RU"/>
        </w:rPr>
      </w:pPr>
      <w:proofErr w:type="spellStart"/>
      <w:r w:rsidRPr="00D96B7F">
        <w:rPr>
          <w:rFonts w:ascii="Times New Roman" w:eastAsia="Times New Roman" w:hAnsi="Times New Roman" w:cs="Times New Roman"/>
          <w:sz w:val="28"/>
          <w:szCs w:val="28"/>
          <w:lang w:eastAsia="ru-RU"/>
        </w:rPr>
        <w:t>Шерстюк</w:t>
      </w:r>
      <w:proofErr w:type="spellEnd"/>
      <w:r w:rsidRPr="00D96B7F">
        <w:rPr>
          <w:rFonts w:ascii="Times New Roman" w:eastAsia="Times New Roman" w:hAnsi="Times New Roman" w:cs="Times New Roman"/>
          <w:sz w:val="28"/>
          <w:szCs w:val="28"/>
          <w:lang w:eastAsia="ru-RU"/>
        </w:rPr>
        <w:t xml:space="preserve"> В.М. </w:t>
      </w:r>
      <w:proofErr w:type="spellStart"/>
      <w:r w:rsidRPr="00D96B7F">
        <w:rPr>
          <w:rFonts w:ascii="Times New Roman" w:eastAsia="Times New Roman" w:hAnsi="Times New Roman" w:cs="Times New Roman"/>
          <w:sz w:val="28"/>
          <w:szCs w:val="28"/>
          <w:lang w:eastAsia="ru-RU"/>
        </w:rPr>
        <w:t>Современные</w:t>
      </w:r>
      <w:proofErr w:type="spellEnd"/>
      <w:r w:rsidRPr="00D96B7F">
        <w:rPr>
          <w:rFonts w:ascii="Times New Roman" w:eastAsia="Times New Roman" w:hAnsi="Times New Roman" w:cs="Times New Roman"/>
          <w:sz w:val="28"/>
          <w:szCs w:val="28"/>
          <w:lang w:eastAsia="ru-RU"/>
        </w:rPr>
        <w:t xml:space="preserve"> </w:t>
      </w:r>
      <w:proofErr w:type="spellStart"/>
      <w:r w:rsidRPr="00D96B7F">
        <w:rPr>
          <w:rFonts w:ascii="Times New Roman" w:eastAsia="Times New Roman" w:hAnsi="Times New Roman" w:cs="Times New Roman"/>
          <w:sz w:val="28"/>
          <w:szCs w:val="28"/>
          <w:lang w:eastAsia="ru-RU"/>
        </w:rPr>
        <w:t>проблемы</w:t>
      </w:r>
      <w:proofErr w:type="spellEnd"/>
      <w:r w:rsidRPr="00D96B7F">
        <w:rPr>
          <w:rFonts w:ascii="Times New Roman" w:eastAsia="Times New Roman" w:hAnsi="Times New Roman" w:cs="Times New Roman"/>
          <w:sz w:val="28"/>
          <w:szCs w:val="28"/>
          <w:lang w:eastAsia="ru-RU"/>
        </w:rPr>
        <w:t xml:space="preserve"> </w:t>
      </w:r>
      <w:proofErr w:type="spellStart"/>
      <w:r w:rsidRPr="00D96B7F">
        <w:rPr>
          <w:rFonts w:ascii="Times New Roman" w:eastAsia="Times New Roman" w:hAnsi="Times New Roman" w:cs="Times New Roman"/>
          <w:sz w:val="28"/>
          <w:szCs w:val="28"/>
          <w:lang w:eastAsia="ru-RU"/>
        </w:rPr>
        <w:t>гражданского</w:t>
      </w:r>
      <w:proofErr w:type="spellEnd"/>
      <w:r w:rsidRPr="00D96B7F">
        <w:rPr>
          <w:rFonts w:ascii="Times New Roman" w:eastAsia="Times New Roman" w:hAnsi="Times New Roman" w:cs="Times New Roman"/>
          <w:sz w:val="28"/>
          <w:szCs w:val="28"/>
          <w:lang w:eastAsia="ru-RU"/>
        </w:rPr>
        <w:t xml:space="preserve"> и </w:t>
      </w:r>
      <w:proofErr w:type="spellStart"/>
      <w:r w:rsidRPr="00D96B7F">
        <w:rPr>
          <w:rFonts w:ascii="Times New Roman" w:eastAsia="Times New Roman" w:hAnsi="Times New Roman" w:cs="Times New Roman"/>
          <w:sz w:val="28"/>
          <w:szCs w:val="28"/>
          <w:lang w:eastAsia="ru-RU"/>
        </w:rPr>
        <w:t>арбитражного</w:t>
      </w:r>
      <w:proofErr w:type="spellEnd"/>
      <w:r w:rsidRPr="00D96B7F">
        <w:rPr>
          <w:rFonts w:ascii="Times New Roman" w:eastAsia="Times New Roman" w:hAnsi="Times New Roman" w:cs="Times New Roman"/>
          <w:sz w:val="28"/>
          <w:szCs w:val="28"/>
          <w:lang w:eastAsia="ru-RU"/>
        </w:rPr>
        <w:t xml:space="preserve"> </w:t>
      </w:r>
      <w:proofErr w:type="spellStart"/>
      <w:r w:rsidRPr="00D96B7F">
        <w:rPr>
          <w:rFonts w:ascii="Times New Roman" w:eastAsia="Times New Roman" w:hAnsi="Times New Roman" w:cs="Times New Roman"/>
          <w:sz w:val="28"/>
          <w:szCs w:val="28"/>
          <w:lang w:eastAsia="ru-RU"/>
        </w:rPr>
        <w:t>судопроизводства</w:t>
      </w:r>
      <w:proofErr w:type="spellEnd"/>
      <w:r w:rsidRPr="00D96B7F">
        <w:rPr>
          <w:rFonts w:ascii="Times New Roman" w:eastAsia="Times New Roman" w:hAnsi="Times New Roman" w:cs="Times New Roman"/>
          <w:sz w:val="28"/>
          <w:szCs w:val="28"/>
          <w:lang w:eastAsia="ru-RU"/>
        </w:rPr>
        <w:t xml:space="preserve">: </w:t>
      </w:r>
      <w:proofErr w:type="spellStart"/>
      <w:r w:rsidRPr="00D96B7F">
        <w:rPr>
          <w:rFonts w:ascii="Times New Roman" w:eastAsia="Times New Roman" w:hAnsi="Times New Roman" w:cs="Times New Roman"/>
          <w:sz w:val="28"/>
          <w:szCs w:val="28"/>
          <w:lang w:eastAsia="ru-RU"/>
        </w:rPr>
        <w:t>Сборник</w:t>
      </w:r>
      <w:proofErr w:type="spellEnd"/>
      <w:r w:rsidRPr="00D96B7F">
        <w:rPr>
          <w:rFonts w:ascii="Times New Roman" w:eastAsia="Times New Roman" w:hAnsi="Times New Roman" w:cs="Times New Roman"/>
          <w:sz w:val="28"/>
          <w:szCs w:val="28"/>
          <w:lang w:eastAsia="ru-RU"/>
        </w:rPr>
        <w:t xml:space="preserve"> статей. </w:t>
      </w:r>
      <w:r w:rsidRPr="00D96B7F">
        <w:rPr>
          <w:rFonts w:ascii="Times New Roman" w:eastAsia="Times New Roman" w:hAnsi="Times New Roman" w:cs="Times New Roman"/>
          <w:sz w:val="28"/>
          <w:szCs w:val="28"/>
          <w:lang w:val="ru-RU" w:eastAsia="ru-RU"/>
        </w:rPr>
        <w:t>Москва</w:t>
      </w:r>
      <w:proofErr w:type="gramStart"/>
      <w:r w:rsidRPr="00D96B7F">
        <w:rPr>
          <w:rFonts w:ascii="Times New Roman" w:eastAsia="Times New Roman" w:hAnsi="Times New Roman" w:cs="Times New Roman"/>
          <w:sz w:val="28"/>
          <w:szCs w:val="28"/>
          <w:lang w:eastAsia="ru-RU"/>
        </w:rPr>
        <w:t xml:space="preserve"> :</w:t>
      </w:r>
      <w:proofErr w:type="gramEnd"/>
      <w:r w:rsidRPr="00D96B7F">
        <w:rPr>
          <w:rFonts w:ascii="Times New Roman" w:eastAsia="Times New Roman" w:hAnsi="Times New Roman" w:cs="Times New Roman"/>
          <w:sz w:val="28"/>
          <w:szCs w:val="28"/>
          <w:lang w:eastAsia="ru-RU"/>
        </w:rPr>
        <w:t xml:space="preserve"> Статут, 2015. 272 с.</w:t>
      </w:r>
    </w:p>
    <w:p w:rsidR="00D96B7F" w:rsidRPr="00D96B7F" w:rsidRDefault="00D96B7F" w:rsidP="00D96B7F">
      <w:pPr>
        <w:numPr>
          <w:ilvl w:val="0"/>
          <w:numId w:val="3"/>
        </w:numPr>
        <w:shd w:val="clear" w:color="auto" w:fill="FFFFFF"/>
        <w:spacing w:after="0" w:line="360" w:lineRule="auto"/>
        <w:jc w:val="both"/>
        <w:rPr>
          <w:rFonts w:ascii="Times New Roman" w:eastAsia="Times New Roman" w:hAnsi="Times New Roman" w:cs="Times New Roman"/>
          <w:sz w:val="28"/>
          <w:szCs w:val="28"/>
          <w:lang w:eastAsia="ru-RU"/>
        </w:rPr>
      </w:pPr>
      <w:proofErr w:type="spellStart"/>
      <w:r w:rsidRPr="00D96B7F">
        <w:rPr>
          <w:rFonts w:ascii="Times New Roman" w:eastAsia="Times New Roman" w:hAnsi="Times New Roman" w:cs="Times New Roman"/>
          <w:sz w:val="28"/>
          <w:szCs w:val="28"/>
          <w:lang w:val="ru-RU" w:eastAsia="ru-RU"/>
        </w:rPr>
        <w:t>Рассахатская</w:t>
      </w:r>
      <w:proofErr w:type="spellEnd"/>
      <w:r w:rsidRPr="00D96B7F">
        <w:rPr>
          <w:rFonts w:ascii="Times New Roman" w:eastAsia="Times New Roman" w:hAnsi="Times New Roman" w:cs="Times New Roman"/>
          <w:sz w:val="28"/>
          <w:szCs w:val="28"/>
          <w:lang w:val="ru-RU" w:eastAsia="ru-RU"/>
        </w:rPr>
        <w:t xml:space="preserve"> Н.А. Гражданская процессуальная форма: учеб</w:t>
      </w:r>
      <w:proofErr w:type="gramStart"/>
      <w:r w:rsidRPr="00D96B7F">
        <w:rPr>
          <w:rFonts w:ascii="Times New Roman" w:eastAsia="Times New Roman" w:hAnsi="Times New Roman" w:cs="Times New Roman"/>
          <w:sz w:val="28"/>
          <w:szCs w:val="28"/>
          <w:lang w:val="ru-RU" w:eastAsia="ru-RU"/>
        </w:rPr>
        <w:t>.</w:t>
      </w:r>
      <w:proofErr w:type="gramEnd"/>
      <w:r w:rsidRPr="00D96B7F">
        <w:rPr>
          <w:rFonts w:ascii="Times New Roman" w:eastAsia="Times New Roman" w:hAnsi="Times New Roman" w:cs="Times New Roman"/>
          <w:sz w:val="28"/>
          <w:szCs w:val="28"/>
          <w:lang w:val="ru-RU" w:eastAsia="ru-RU"/>
        </w:rPr>
        <w:t xml:space="preserve"> </w:t>
      </w:r>
      <w:proofErr w:type="gramStart"/>
      <w:r w:rsidRPr="00D96B7F">
        <w:rPr>
          <w:rFonts w:ascii="Times New Roman" w:eastAsia="Times New Roman" w:hAnsi="Times New Roman" w:cs="Times New Roman"/>
          <w:sz w:val="28"/>
          <w:szCs w:val="28"/>
          <w:lang w:val="ru-RU" w:eastAsia="ru-RU"/>
        </w:rPr>
        <w:t>п</w:t>
      </w:r>
      <w:proofErr w:type="gramEnd"/>
      <w:r w:rsidRPr="00D96B7F">
        <w:rPr>
          <w:rFonts w:ascii="Times New Roman" w:eastAsia="Times New Roman" w:hAnsi="Times New Roman" w:cs="Times New Roman"/>
          <w:sz w:val="28"/>
          <w:szCs w:val="28"/>
          <w:lang w:val="ru-RU" w:eastAsia="ru-RU"/>
        </w:rPr>
        <w:t>особие. Саратов: Изд-во ГОУ ВПО «СГАП», 1998. 218 с.</w:t>
      </w:r>
    </w:p>
    <w:p w:rsidR="00D96B7F" w:rsidRPr="00D96B7F" w:rsidRDefault="00D96B7F" w:rsidP="00D96B7F">
      <w:pPr>
        <w:numPr>
          <w:ilvl w:val="0"/>
          <w:numId w:val="3"/>
        </w:numPr>
        <w:shd w:val="clear" w:color="auto" w:fill="FFFFFF"/>
        <w:spacing w:after="0" w:line="360" w:lineRule="auto"/>
        <w:jc w:val="both"/>
        <w:rPr>
          <w:rFonts w:ascii="Times New Roman" w:eastAsia="Times New Roman" w:hAnsi="Times New Roman" w:cs="Times New Roman"/>
          <w:sz w:val="28"/>
          <w:szCs w:val="28"/>
          <w:lang w:eastAsia="ru-RU"/>
        </w:rPr>
      </w:pPr>
      <w:proofErr w:type="spellStart"/>
      <w:r w:rsidRPr="00D96B7F">
        <w:rPr>
          <w:rFonts w:ascii="Times New Roman" w:eastAsia="Times New Roman" w:hAnsi="Times New Roman" w:cs="Times New Roman"/>
          <w:sz w:val="28"/>
          <w:szCs w:val="28"/>
          <w:lang w:val="ru-RU" w:eastAsia="ru-RU"/>
        </w:rPr>
        <w:t>Плюхина</w:t>
      </w:r>
      <w:proofErr w:type="spellEnd"/>
      <w:r w:rsidRPr="00D96B7F">
        <w:rPr>
          <w:rFonts w:ascii="Times New Roman" w:eastAsia="Times New Roman" w:hAnsi="Times New Roman" w:cs="Times New Roman"/>
          <w:sz w:val="28"/>
          <w:szCs w:val="28"/>
          <w:lang w:val="ru-RU" w:eastAsia="ru-RU"/>
        </w:rPr>
        <w:t xml:space="preserve"> М.А. Процессуальные средства обеспечения эффективности судопроизводства по гражданским делам: </w:t>
      </w:r>
      <w:proofErr w:type="spellStart"/>
      <w:r w:rsidRPr="00D96B7F">
        <w:rPr>
          <w:rFonts w:ascii="Times New Roman" w:eastAsia="Times New Roman" w:hAnsi="Times New Roman" w:cs="Times New Roman"/>
          <w:sz w:val="28"/>
          <w:szCs w:val="28"/>
          <w:lang w:val="ru-RU" w:eastAsia="ru-RU"/>
        </w:rPr>
        <w:t>дис</w:t>
      </w:r>
      <w:proofErr w:type="spellEnd"/>
      <w:r w:rsidRPr="00D96B7F">
        <w:rPr>
          <w:rFonts w:ascii="Times New Roman" w:eastAsia="Times New Roman" w:hAnsi="Times New Roman" w:cs="Times New Roman"/>
          <w:sz w:val="28"/>
          <w:szCs w:val="28"/>
          <w:lang w:val="ru-RU" w:eastAsia="ru-RU"/>
        </w:rPr>
        <w:t xml:space="preserve">. … канд. </w:t>
      </w:r>
      <w:proofErr w:type="spellStart"/>
      <w:r w:rsidRPr="00D96B7F">
        <w:rPr>
          <w:rFonts w:ascii="Times New Roman" w:eastAsia="Times New Roman" w:hAnsi="Times New Roman" w:cs="Times New Roman"/>
          <w:sz w:val="28"/>
          <w:szCs w:val="28"/>
          <w:lang w:val="ru-RU" w:eastAsia="ru-RU"/>
        </w:rPr>
        <w:t>юрид</w:t>
      </w:r>
      <w:proofErr w:type="spellEnd"/>
      <w:r w:rsidRPr="00D96B7F">
        <w:rPr>
          <w:rFonts w:ascii="Times New Roman" w:eastAsia="Times New Roman" w:hAnsi="Times New Roman" w:cs="Times New Roman"/>
          <w:sz w:val="28"/>
          <w:szCs w:val="28"/>
          <w:lang w:val="ru-RU" w:eastAsia="ru-RU"/>
        </w:rPr>
        <w:t xml:space="preserve">. наук: 12.00.15. Екатеринбург, 2002. 247 с. </w:t>
      </w:r>
    </w:p>
    <w:p w:rsidR="00D96B7F" w:rsidRPr="00D96B7F" w:rsidRDefault="00D96B7F" w:rsidP="00D96B7F">
      <w:pPr>
        <w:numPr>
          <w:ilvl w:val="0"/>
          <w:numId w:val="3"/>
        </w:numPr>
        <w:shd w:val="clear" w:color="auto" w:fill="FFFFFF"/>
        <w:spacing w:after="0" w:line="360" w:lineRule="auto"/>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Господарський кодекс України: Закон України від 16.01.2003 р. № 436-</w:t>
      </w:r>
      <w:r w:rsidRPr="00D96B7F">
        <w:rPr>
          <w:rFonts w:ascii="Times New Roman" w:eastAsia="Times New Roman" w:hAnsi="Times New Roman" w:cs="Times New Roman"/>
          <w:sz w:val="28"/>
          <w:szCs w:val="28"/>
          <w:lang w:val="en-US" w:eastAsia="ru-RU"/>
        </w:rPr>
        <w:t>IV</w:t>
      </w:r>
      <w:r w:rsidRPr="00D96B7F">
        <w:rPr>
          <w:rFonts w:ascii="Times New Roman" w:eastAsia="Times New Roman" w:hAnsi="Times New Roman" w:cs="Times New Roman"/>
          <w:sz w:val="28"/>
          <w:szCs w:val="28"/>
          <w:lang w:val="ru-RU" w:eastAsia="ru-RU"/>
        </w:rPr>
        <w:t xml:space="preserve">. </w:t>
      </w:r>
      <w:r w:rsidRPr="00D96B7F">
        <w:rPr>
          <w:rFonts w:ascii="Times New Roman" w:eastAsia="Times New Roman" w:hAnsi="Times New Roman" w:cs="Times New Roman"/>
          <w:sz w:val="28"/>
          <w:szCs w:val="28"/>
          <w:lang w:val="en-US" w:eastAsia="ru-RU"/>
        </w:rPr>
        <w:t>URL</w:t>
      </w:r>
      <w:r w:rsidRPr="00D96B7F">
        <w:rPr>
          <w:rFonts w:ascii="Times New Roman" w:eastAsia="Times New Roman" w:hAnsi="Times New Roman" w:cs="Times New Roman"/>
          <w:sz w:val="28"/>
          <w:szCs w:val="28"/>
          <w:lang w:val="ru-RU" w:eastAsia="ru-RU"/>
        </w:rPr>
        <w:t xml:space="preserve">: </w:t>
      </w:r>
      <w:hyperlink r:id="rId78" w:history="1">
        <w:r w:rsidRPr="00D96B7F">
          <w:rPr>
            <w:rFonts w:ascii="Times New Roman" w:eastAsia="Times New Roman" w:hAnsi="Times New Roman" w:cs="Times New Roman"/>
            <w:color w:val="0000FF"/>
            <w:sz w:val="28"/>
            <w:szCs w:val="28"/>
            <w:u w:val="single"/>
            <w:lang w:val="ru-RU" w:eastAsia="ru-RU"/>
          </w:rPr>
          <w:t>https://zakon.rada.gov.ua/laws/show/436-15</w:t>
        </w:r>
      </w:hyperlink>
      <w:r w:rsidRPr="00D96B7F">
        <w:rPr>
          <w:rFonts w:ascii="Times New Roman" w:eastAsia="Times New Roman" w:hAnsi="Times New Roman" w:cs="Times New Roman"/>
          <w:sz w:val="28"/>
          <w:szCs w:val="28"/>
          <w:lang w:eastAsia="ru-RU"/>
        </w:rPr>
        <w:t xml:space="preserve"> (дата звернення: 14.07.2019 р.).</w:t>
      </w:r>
    </w:p>
    <w:p w:rsidR="00D96B7F" w:rsidRPr="00D96B7F" w:rsidRDefault="00D96B7F" w:rsidP="00D96B7F">
      <w:pPr>
        <w:numPr>
          <w:ilvl w:val="0"/>
          <w:numId w:val="3"/>
        </w:numPr>
        <w:shd w:val="clear" w:color="auto" w:fill="FFFFFF"/>
        <w:spacing w:after="0" w:line="360" w:lineRule="auto"/>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Господарське право: підручник / В.В. Чайковська. Одеса: Фенікс, 2018. 368 с.</w:t>
      </w:r>
    </w:p>
    <w:p w:rsidR="00D96B7F" w:rsidRPr="00D96B7F" w:rsidRDefault="00D96B7F" w:rsidP="00D96B7F">
      <w:pPr>
        <w:numPr>
          <w:ilvl w:val="0"/>
          <w:numId w:val="3"/>
        </w:numPr>
        <w:shd w:val="clear" w:color="auto" w:fill="FFFFFF"/>
        <w:spacing w:after="0" w:line="360" w:lineRule="auto"/>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Цивільний кодекс України: Закон України від 16.01.2003 р. № 435-</w:t>
      </w:r>
      <w:r w:rsidRPr="00D96B7F">
        <w:rPr>
          <w:rFonts w:ascii="Times New Roman" w:eastAsia="Times New Roman" w:hAnsi="Times New Roman" w:cs="Times New Roman"/>
          <w:sz w:val="28"/>
          <w:szCs w:val="28"/>
          <w:lang w:val="en-US" w:eastAsia="ru-RU"/>
        </w:rPr>
        <w:t>IV</w:t>
      </w:r>
      <w:r w:rsidRPr="00D96B7F">
        <w:rPr>
          <w:rFonts w:ascii="Times New Roman" w:eastAsia="Times New Roman" w:hAnsi="Times New Roman" w:cs="Times New Roman"/>
          <w:sz w:val="28"/>
          <w:szCs w:val="28"/>
          <w:lang w:val="ru-RU" w:eastAsia="ru-RU"/>
        </w:rPr>
        <w:t xml:space="preserve">. </w:t>
      </w:r>
      <w:r w:rsidRPr="00D96B7F">
        <w:rPr>
          <w:rFonts w:ascii="Times New Roman" w:eastAsia="Times New Roman" w:hAnsi="Times New Roman" w:cs="Times New Roman"/>
          <w:sz w:val="28"/>
          <w:szCs w:val="28"/>
          <w:lang w:val="en-US" w:eastAsia="ru-RU"/>
        </w:rPr>
        <w:t>URL</w:t>
      </w:r>
      <w:r w:rsidRPr="00D96B7F">
        <w:rPr>
          <w:rFonts w:ascii="Times New Roman" w:eastAsia="Times New Roman" w:hAnsi="Times New Roman" w:cs="Times New Roman"/>
          <w:sz w:val="28"/>
          <w:szCs w:val="28"/>
          <w:lang w:val="ru-RU" w:eastAsia="ru-RU"/>
        </w:rPr>
        <w:t xml:space="preserve">: </w:t>
      </w:r>
      <w:hyperlink r:id="rId79" w:history="1">
        <w:r w:rsidRPr="00D96B7F">
          <w:rPr>
            <w:rFonts w:ascii="Times New Roman" w:eastAsia="Times New Roman" w:hAnsi="Times New Roman" w:cs="Times New Roman"/>
            <w:color w:val="0000FF"/>
            <w:sz w:val="28"/>
            <w:szCs w:val="28"/>
            <w:u w:val="single"/>
            <w:lang w:val="ru-RU" w:eastAsia="ru-RU"/>
          </w:rPr>
          <w:t>https://zakon.rada.gov.ua/laws/show/435-15</w:t>
        </w:r>
      </w:hyperlink>
      <w:r w:rsidRPr="00D96B7F">
        <w:rPr>
          <w:rFonts w:ascii="Times New Roman" w:eastAsia="Times New Roman" w:hAnsi="Times New Roman" w:cs="Times New Roman"/>
          <w:sz w:val="28"/>
          <w:szCs w:val="28"/>
          <w:lang w:val="ru-RU" w:eastAsia="ru-RU"/>
        </w:rPr>
        <w:t xml:space="preserve"> </w:t>
      </w:r>
      <w:r w:rsidRPr="00D96B7F">
        <w:rPr>
          <w:rFonts w:ascii="Times New Roman" w:eastAsia="Times New Roman" w:hAnsi="Times New Roman" w:cs="Times New Roman"/>
          <w:sz w:val="28"/>
          <w:szCs w:val="28"/>
          <w:lang w:eastAsia="ru-RU"/>
        </w:rPr>
        <w:t>(дата звернення: 14.07.2019 р.).</w:t>
      </w:r>
    </w:p>
    <w:p w:rsidR="00D96B7F" w:rsidRPr="00D96B7F" w:rsidRDefault="00D96B7F" w:rsidP="00D96B7F">
      <w:pPr>
        <w:numPr>
          <w:ilvl w:val="0"/>
          <w:numId w:val="3"/>
        </w:numPr>
        <w:shd w:val="clear" w:color="auto" w:fill="FFFFFF"/>
        <w:spacing w:after="0" w:line="360" w:lineRule="auto"/>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 xml:space="preserve">Судовий наказ Господарського суду м. Києва від 30.03.2018 р. по справі № 910/3640/18. </w:t>
      </w:r>
      <w:r w:rsidRPr="00D96B7F">
        <w:rPr>
          <w:rFonts w:ascii="Times New Roman" w:eastAsia="Times New Roman" w:hAnsi="Times New Roman" w:cs="Times New Roman"/>
          <w:sz w:val="28"/>
          <w:szCs w:val="28"/>
          <w:lang w:val="en-US" w:eastAsia="ru-RU"/>
        </w:rPr>
        <w:t>URL</w:t>
      </w:r>
      <w:r w:rsidRPr="00D96B7F">
        <w:rPr>
          <w:rFonts w:ascii="Times New Roman" w:eastAsia="Times New Roman" w:hAnsi="Times New Roman" w:cs="Times New Roman"/>
          <w:sz w:val="28"/>
          <w:szCs w:val="28"/>
          <w:lang w:val="ru-RU" w:eastAsia="ru-RU"/>
        </w:rPr>
        <w:t xml:space="preserve">: </w:t>
      </w:r>
      <w:hyperlink r:id="rId80" w:history="1">
        <w:r w:rsidRPr="00D96B7F">
          <w:rPr>
            <w:rFonts w:ascii="Times New Roman" w:eastAsia="Times New Roman" w:hAnsi="Times New Roman" w:cs="Times New Roman"/>
            <w:color w:val="0000FF"/>
            <w:sz w:val="28"/>
            <w:szCs w:val="28"/>
            <w:u w:val="single"/>
            <w:lang w:val="ru-RU" w:eastAsia="ru-RU"/>
          </w:rPr>
          <w:t>http://reyestr.court.gov.ua/Review/73245632</w:t>
        </w:r>
      </w:hyperlink>
      <w:r w:rsidRPr="00D96B7F">
        <w:rPr>
          <w:rFonts w:ascii="Times New Roman" w:eastAsia="Times New Roman" w:hAnsi="Times New Roman" w:cs="Times New Roman"/>
          <w:sz w:val="28"/>
          <w:szCs w:val="28"/>
          <w:lang w:val="ru-RU" w:eastAsia="ru-RU"/>
        </w:rPr>
        <w:t xml:space="preserve"> </w:t>
      </w:r>
      <w:r w:rsidRPr="00D96B7F">
        <w:rPr>
          <w:rFonts w:ascii="Times New Roman" w:eastAsia="Times New Roman" w:hAnsi="Times New Roman" w:cs="Times New Roman"/>
          <w:sz w:val="28"/>
          <w:szCs w:val="28"/>
          <w:lang w:eastAsia="ru-RU"/>
        </w:rPr>
        <w:t>(дата звернення: 14.07.2019 р.)</w:t>
      </w:r>
      <w:r w:rsidRPr="00D96B7F">
        <w:rPr>
          <w:rFonts w:ascii="Times New Roman" w:eastAsia="Times New Roman" w:hAnsi="Times New Roman" w:cs="Times New Roman"/>
          <w:sz w:val="28"/>
          <w:szCs w:val="28"/>
          <w:lang w:val="ru-RU" w:eastAsia="ru-RU"/>
        </w:rPr>
        <w:t>.</w:t>
      </w:r>
    </w:p>
    <w:p w:rsidR="00D96B7F" w:rsidRPr="00D96B7F" w:rsidRDefault="00D96B7F" w:rsidP="00D96B7F">
      <w:pPr>
        <w:numPr>
          <w:ilvl w:val="0"/>
          <w:numId w:val="3"/>
        </w:numPr>
        <w:shd w:val="clear" w:color="auto" w:fill="FFFFFF"/>
        <w:spacing w:after="0" w:line="360" w:lineRule="auto"/>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Ухвала Господарського суду м. Києва від 30.03.2018 р. по справі №</w:t>
      </w:r>
      <w:r w:rsidRPr="00D96B7F">
        <w:rPr>
          <w:rFonts w:ascii="Times New Roman" w:eastAsia="Times New Roman" w:hAnsi="Times New Roman" w:cs="Times New Roman"/>
          <w:i/>
          <w:iCs/>
          <w:sz w:val="28"/>
          <w:szCs w:val="28"/>
          <w:shd w:val="clear" w:color="auto" w:fill="FFFFFF"/>
          <w:lang w:eastAsia="ru-RU"/>
        </w:rPr>
        <w:t> </w:t>
      </w:r>
      <w:r w:rsidRPr="00D96B7F">
        <w:rPr>
          <w:rFonts w:ascii="Times New Roman" w:eastAsia="Times New Roman" w:hAnsi="Times New Roman" w:cs="Times New Roman"/>
          <w:sz w:val="28"/>
          <w:szCs w:val="28"/>
          <w:lang w:eastAsia="ru-RU"/>
        </w:rPr>
        <w:t xml:space="preserve">910/3640/18. </w:t>
      </w:r>
      <w:r w:rsidRPr="00D96B7F">
        <w:rPr>
          <w:rFonts w:ascii="Times New Roman" w:eastAsia="Times New Roman" w:hAnsi="Times New Roman" w:cs="Times New Roman"/>
          <w:sz w:val="28"/>
          <w:szCs w:val="28"/>
          <w:lang w:val="en-US" w:eastAsia="ru-RU"/>
        </w:rPr>
        <w:t>URL</w:t>
      </w:r>
      <w:r w:rsidRPr="00D96B7F">
        <w:rPr>
          <w:rFonts w:ascii="Times New Roman" w:eastAsia="Times New Roman" w:hAnsi="Times New Roman" w:cs="Times New Roman"/>
          <w:sz w:val="28"/>
          <w:szCs w:val="28"/>
          <w:lang w:val="ru-RU" w:eastAsia="ru-RU"/>
        </w:rPr>
        <w:t xml:space="preserve">: </w:t>
      </w:r>
      <w:hyperlink r:id="rId81" w:history="1">
        <w:r w:rsidRPr="00D96B7F">
          <w:rPr>
            <w:rFonts w:ascii="Times New Roman" w:eastAsia="Times New Roman" w:hAnsi="Times New Roman" w:cs="Times New Roman"/>
            <w:color w:val="0000FF"/>
            <w:sz w:val="28"/>
            <w:szCs w:val="28"/>
            <w:u w:val="single"/>
            <w:lang w:val="ru-RU" w:eastAsia="ru-RU"/>
          </w:rPr>
          <w:t>http://reyestr.court.gov.ua/Review/73244678</w:t>
        </w:r>
      </w:hyperlink>
      <w:r w:rsidRPr="00D96B7F">
        <w:rPr>
          <w:rFonts w:ascii="Times New Roman" w:eastAsia="Times New Roman" w:hAnsi="Times New Roman" w:cs="Times New Roman"/>
          <w:sz w:val="28"/>
          <w:szCs w:val="28"/>
          <w:lang w:eastAsia="ru-RU"/>
        </w:rPr>
        <w:t xml:space="preserve"> (дата звернення: 14.07.2019 р.)</w:t>
      </w:r>
      <w:r w:rsidRPr="00D96B7F">
        <w:rPr>
          <w:rFonts w:ascii="Times New Roman" w:eastAsia="Times New Roman" w:hAnsi="Times New Roman" w:cs="Times New Roman"/>
          <w:sz w:val="28"/>
          <w:szCs w:val="28"/>
          <w:lang w:val="ru-RU" w:eastAsia="ru-RU"/>
        </w:rPr>
        <w:t>.</w:t>
      </w:r>
    </w:p>
    <w:p w:rsidR="00D96B7F" w:rsidRPr="00D96B7F" w:rsidRDefault="00D96B7F" w:rsidP="00D96B7F">
      <w:pPr>
        <w:numPr>
          <w:ilvl w:val="0"/>
          <w:numId w:val="3"/>
        </w:numPr>
        <w:shd w:val="clear" w:color="auto" w:fill="FFFFFF"/>
        <w:spacing w:after="0" w:line="360" w:lineRule="auto"/>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 xml:space="preserve">Про деякі питання практики застосування законодавства про відповідальність за порушення грошових </w:t>
      </w:r>
      <w:proofErr w:type="spellStart"/>
      <w:r w:rsidRPr="00D96B7F">
        <w:rPr>
          <w:rFonts w:ascii="Times New Roman" w:eastAsia="Times New Roman" w:hAnsi="Times New Roman" w:cs="Times New Roman"/>
          <w:sz w:val="28"/>
          <w:szCs w:val="28"/>
          <w:lang w:eastAsia="ru-RU"/>
        </w:rPr>
        <w:t>зобов</w:t>
      </w:r>
      <w:proofErr w:type="spellEnd"/>
      <w:r w:rsidRPr="00D96B7F">
        <w:rPr>
          <w:rFonts w:ascii="Times New Roman" w:eastAsia="Times New Roman" w:hAnsi="Times New Roman" w:cs="Times New Roman"/>
          <w:sz w:val="28"/>
          <w:szCs w:val="28"/>
          <w:lang w:val="ru-RU" w:eastAsia="ru-RU"/>
        </w:rPr>
        <w:t>’</w:t>
      </w:r>
      <w:proofErr w:type="spellStart"/>
      <w:r w:rsidRPr="00D96B7F">
        <w:rPr>
          <w:rFonts w:ascii="Times New Roman" w:eastAsia="Times New Roman" w:hAnsi="Times New Roman" w:cs="Times New Roman"/>
          <w:sz w:val="28"/>
          <w:szCs w:val="28"/>
          <w:lang w:eastAsia="ru-RU"/>
        </w:rPr>
        <w:t>язань</w:t>
      </w:r>
      <w:proofErr w:type="spellEnd"/>
      <w:r w:rsidRPr="00D96B7F">
        <w:rPr>
          <w:rFonts w:ascii="Times New Roman" w:eastAsia="Times New Roman" w:hAnsi="Times New Roman" w:cs="Times New Roman"/>
          <w:sz w:val="28"/>
          <w:szCs w:val="28"/>
          <w:lang w:eastAsia="ru-RU"/>
        </w:rPr>
        <w:t xml:space="preserve">: Постанова Пленуму Вищого господарського  суду України від 17.12.2003 р. № 14. </w:t>
      </w:r>
      <w:r w:rsidRPr="00D96B7F">
        <w:rPr>
          <w:rFonts w:ascii="Times New Roman" w:eastAsia="Times New Roman" w:hAnsi="Times New Roman" w:cs="Times New Roman"/>
          <w:sz w:val="28"/>
          <w:szCs w:val="28"/>
          <w:lang w:val="en-US" w:eastAsia="ru-RU"/>
        </w:rPr>
        <w:t>URL</w:t>
      </w:r>
      <w:r w:rsidRPr="00D96B7F">
        <w:rPr>
          <w:rFonts w:ascii="Times New Roman" w:eastAsia="Times New Roman" w:hAnsi="Times New Roman" w:cs="Times New Roman"/>
          <w:sz w:val="28"/>
          <w:szCs w:val="28"/>
          <w:lang w:val="ru-RU" w:eastAsia="ru-RU"/>
        </w:rPr>
        <w:t xml:space="preserve">: </w:t>
      </w:r>
      <w:hyperlink r:id="rId82" w:history="1">
        <w:r w:rsidRPr="00D96B7F">
          <w:rPr>
            <w:rFonts w:ascii="Times New Roman" w:eastAsia="Times New Roman" w:hAnsi="Times New Roman" w:cs="Times New Roman"/>
            <w:color w:val="0000FF"/>
            <w:sz w:val="28"/>
            <w:szCs w:val="28"/>
            <w:u w:val="single"/>
            <w:lang w:val="ru-RU" w:eastAsia="ru-RU"/>
          </w:rPr>
          <w:t>https://zakon.rada.gov.ua/laws/show/v0014600-13</w:t>
        </w:r>
      </w:hyperlink>
      <w:r w:rsidRPr="00D96B7F">
        <w:rPr>
          <w:rFonts w:ascii="Times New Roman" w:eastAsia="Times New Roman" w:hAnsi="Times New Roman" w:cs="Times New Roman"/>
          <w:sz w:val="28"/>
          <w:szCs w:val="28"/>
          <w:lang w:val="ru-RU" w:eastAsia="ru-RU"/>
        </w:rPr>
        <w:t xml:space="preserve"> </w:t>
      </w:r>
      <w:r w:rsidRPr="00D96B7F">
        <w:rPr>
          <w:rFonts w:ascii="Times New Roman" w:eastAsia="Times New Roman" w:hAnsi="Times New Roman" w:cs="Times New Roman"/>
          <w:sz w:val="28"/>
          <w:szCs w:val="28"/>
          <w:lang w:eastAsia="ru-RU"/>
        </w:rPr>
        <w:t>(дата звернення: 14.07.2019 р.).</w:t>
      </w:r>
    </w:p>
    <w:p w:rsidR="00D96B7F" w:rsidRPr="00D96B7F" w:rsidRDefault="00D96B7F" w:rsidP="00D96B7F">
      <w:pPr>
        <w:numPr>
          <w:ilvl w:val="0"/>
          <w:numId w:val="3"/>
        </w:numPr>
        <w:shd w:val="clear" w:color="auto" w:fill="FFFFFF"/>
        <w:spacing w:after="0" w:line="360" w:lineRule="auto"/>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Судовий наказ Господарського суду Запорізької області від 13.03.2018</w:t>
      </w:r>
      <w:r w:rsidRPr="00D96B7F">
        <w:rPr>
          <w:rFonts w:ascii="Times New Roman" w:eastAsia="Times New Roman" w:hAnsi="Times New Roman" w:cs="Times New Roman"/>
          <w:i/>
          <w:iCs/>
          <w:sz w:val="28"/>
          <w:szCs w:val="28"/>
          <w:shd w:val="clear" w:color="auto" w:fill="FFFFFF"/>
          <w:lang w:eastAsia="ru-RU"/>
        </w:rPr>
        <w:t> </w:t>
      </w:r>
      <w:r w:rsidRPr="00D96B7F">
        <w:rPr>
          <w:rFonts w:ascii="Times New Roman" w:eastAsia="Times New Roman" w:hAnsi="Times New Roman" w:cs="Times New Roman"/>
          <w:sz w:val="28"/>
          <w:szCs w:val="28"/>
          <w:lang w:eastAsia="ru-RU"/>
        </w:rPr>
        <w:t xml:space="preserve">р. по справі № 908/391/18. </w:t>
      </w:r>
      <w:r w:rsidRPr="00D96B7F">
        <w:rPr>
          <w:rFonts w:ascii="Times New Roman" w:eastAsia="Times New Roman" w:hAnsi="Times New Roman" w:cs="Times New Roman"/>
          <w:sz w:val="28"/>
          <w:szCs w:val="28"/>
          <w:lang w:val="en-US" w:eastAsia="ru-RU"/>
        </w:rPr>
        <w:t>URL</w:t>
      </w:r>
      <w:r w:rsidRPr="00D96B7F">
        <w:rPr>
          <w:rFonts w:ascii="Times New Roman" w:eastAsia="Times New Roman" w:hAnsi="Times New Roman" w:cs="Times New Roman"/>
          <w:sz w:val="28"/>
          <w:szCs w:val="28"/>
          <w:lang w:val="ru-RU" w:eastAsia="ru-RU"/>
        </w:rPr>
        <w:t xml:space="preserve">: </w:t>
      </w:r>
      <w:hyperlink r:id="rId83" w:history="1">
        <w:r w:rsidRPr="00D96B7F">
          <w:rPr>
            <w:rFonts w:ascii="Times New Roman" w:eastAsia="Times New Roman" w:hAnsi="Times New Roman" w:cs="Times New Roman"/>
            <w:color w:val="0000FF"/>
            <w:sz w:val="28"/>
            <w:szCs w:val="28"/>
            <w:u w:val="single"/>
            <w:lang w:val="ru-RU" w:eastAsia="ru-RU"/>
          </w:rPr>
          <w:t>http://reyestr.court.gov.ua/Review/73308691</w:t>
        </w:r>
      </w:hyperlink>
      <w:r w:rsidRPr="00D96B7F">
        <w:rPr>
          <w:rFonts w:ascii="Times New Roman" w:eastAsia="Times New Roman" w:hAnsi="Times New Roman" w:cs="Times New Roman"/>
          <w:sz w:val="28"/>
          <w:szCs w:val="28"/>
          <w:lang w:val="ru-RU" w:eastAsia="ru-RU"/>
        </w:rPr>
        <w:t xml:space="preserve"> </w:t>
      </w:r>
      <w:r w:rsidRPr="00D96B7F">
        <w:rPr>
          <w:rFonts w:ascii="Times New Roman" w:eastAsia="Times New Roman" w:hAnsi="Times New Roman" w:cs="Times New Roman"/>
          <w:sz w:val="28"/>
          <w:szCs w:val="28"/>
          <w:lang w:eastAsia="ru-RU"/>
        </w:rPr>
        <w:t>(дата звернення: 14.07.2019</w:t>
      </w:r>
      <w:r w:rsidRPr="00D96B7F">
        <w:rPr>
          <w:rFonts w:ascii="Times New Roman" w:eastAsia="Times New Roman" w:hAnsi="Times New Roman" w:cs="Times New Roman"/>
          <w:i/>
          <w:iCs/>
          <w:sz w:val="28"/>
          <w:szCs w:val="28"/>
          <w:shd w:val="clear" w:color="auto" w:fill="FFFFFF"/>
          <w:lang w:eastAsia="ru-RU"/>
        </w:rPr>
        <w:t> </w:t>
      </w:r>
      <w:r w:rsidRPr="00D96B7F">
        <w:rPr>
          <w:rFonts w:ascii="Times New Roman" w:eastAsia="Times New Roman" w:hAnsi="Times New Roman" w:cs="Times New Roman"/>
          <w:sz w:val="28"/>
          <w:szCs w:val="28"/>
          <w:lang w:eastAsia="ru-RU"/>
        </w:rPr>
        <w:t>р.).</w:t>
      </w:r>
    </w:p>
    <w:p w:rsidR="00D96B7F" w:rsidRPr="00D96B7F" w:rsidRDefault="00D96B7F" w:rsidP="00D96B7F">
      <w:pPr>
        <w:numPr>
          <w:ilvl w:val="0"/>
          <w:numId w:val="3"/>
        </w:numPr>
        <w:shd w:val="clear" w:color="auto" w:fill="FFFFFF"/>
        <w:spacing w:after="0" w:line="360" w:lineRule="auto"/>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lastRenderedPageBreak/>
        <w:t xml:space="preserve">Ухвала Господарського суду Запорізької області від 13.03.2018 р. по справі № 908/391/18. </w:t>
      </w:r>
      <w:r w:rsidRPr="00D96B7F">
        <w:rPr>
          <w:rFonts w:ascii="Times New Roman" w:eastAsia="Times New Roman" w:hAnsi="Times New Roman" w:cs="Times New Roman"/>
          <w:sz w:val="28"/>
          <w:szCs w:val="28"/>
          <w:lang w:val="en-US" w:eastAsia="ru-RU"/>
        </w:rPr>
        <w:t>URL</w:t>
      </w:r>
      <w:r w:rsidRPr="00D96B7F">
        <w:rPr>
          <w:rFonts w:ascii="Times New Roman" w:eastAsia="Times New Roman" w:hAnsi="Times New Roman" w:cs="Times New Roman"/>
          <w:sz w:val="28"/>
          <w:szCs w:val="28"/>
          <w:lang w:val="ru-RU" w:eastAsia="ru-RU"/>
        </w:rPr>
        <w:t xml:space="preserve">: </w:t>
      </w:r>
      <w:hyperlink r:id="rId84" w:history="1">
        <w:r w:rsidRPr="00D96B7F">
          <w:rPr>
            <w:rFonts w:ascii="Times New Roman" w:eastAsia="Times New Roman" w:hAnsi="Times New Roman" w:cs="Times New Roman"/>
            <w:color w:val="0000FF"/>
            <w:sz w:val="28"/>
            <w:szCs w:val="28"/>
            <w:u w:val="single"/>
            <w:lang w:val="ru-RU" w:eastAsia="ru-RU"/>
          </w:rPr>
          <w:t>http://reyestr.court.gov.ua/Review/72702881</w:t>
        </w:r>
      </w:hyperlink>
      <w:r w:rsidRPr="00D96B7F">
        <w:rPr>
          <w:rFonts w:ascii="Times New Roman" w:eastAsia="Times New Roman" w:hAnsi="Times New Roman" w:cs="Times New Roman"/>
          <w:sz w:val="28"/>
          <w:szCs w:val="28"/>
          <w:lang w:val="ru-RU" w:eastAsia="ru-RU"/>
        </w:rPr>
        <w:t xml:space="preserve"> </w:t>
      </w:r>
      <w:r w:rsidRPr="00D96B7F">
        <w:rPr>
          <w:rFonts w:ascii="Times New Roman" w:eastAsia="Times New Roman" w:hAnsi="Times New Roman" w:cs="Times New Roman"/>
          <w:sz w:val="28"/>
          <w:szCs w:val="28"/>
          <w:lang w:eastAsia="ru-RU"/>
        </w:rPr>
        <w:t xml:space="preserve">(дата звернення: 14.07.2019 р.). </w:t>
      </w:r>
    </w:p>
    <w:p w:rsidR="00D96B7F" w:rsidRPr="00D96B7F" w:rsidRDefault="00D96B7F" w:rsidP="00D96B7F">
      <w:pPr>
        <w:numPr>
          <w:ilvl w:val="0"/>
          <w:numId w:val="3"/>
        </w:numPr>
        <w:shd w:val="clear" w:color="auto" w:fill="FFFFFF"/>
        <w:spacing w:after="0" w:line="360" w:lineRule="auto"/>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 xml:space="preserve">Ухвала Господарського суду Дніпропетровської області від 31.07.2018 р. по справі № 904/3398/18. </w:t>
      </w:r>
      <w:r w:rsidRPr="00D96B7F">
        <w:rPr>
          <w:rFonts w:ascii="Times New Roman" w:eastAsia="Times New Roman" w:hAnsi="Times New Roman" w:cs="Times New Roman"/>
          <w:sz w:val="28"/>
          <w:szCs w:val="28"/>
          <w:lang w:val="en-US" w:eastAsia="ru-RU"/>
        </w:rPr>
        <w:t>URL</w:t>
      </w:r>
      <w:r w:rsidRPr="00D96B7F">
        <w:rPr>
          <w:rFonts w:ascii="Times New Roman" w:eastAsia="Times New Roman" w:hAnsi="Times New Roman" w:cs="Times New Roman"/>
          <w:sz w:val="28"/>
          <w:szCs w:val="28"/>
          <w:lang w:val="ru-RU" w:eastAsia="ru-RU"/>
        </w:rPr>
        <w:t xml:space="preserve">: </w:t>
      </w:r>
      <w:hyperlink r:id="rId85" w:history="1">
        <w:r w:rsidRPr="00D96B7F">
          <w:rPr>
            <w:rFonts w:ascii="Times New Roman" w:eastAsia="Times New Roman" w:hAnsi="Times New Roman" w:cs="Times New Roman"/>
            <w:color w:val="0000FF"/>
            <w:sz w:val="28"/>
            <w:szCs w:val="28"/>
            <w:u w:val="single"/>
            <w:lang w:val="ru-RU" w:eastAsia="ru-RU"/>
          </w:rPr>
          <w:t>http://www.reyestr.court.gov.ua/Review/75628549</w:t>
        </w:r>
      </w:hyperlink>
      <w:r w:rsidRPr="00D96B7F">
        <w:rPr>
          <w:rFonts w:ascii="Times New Roman" w:eastAsia="Times New Roman" w:hAnsi="Times New Roman" w:cs="Times New Roman"/>
          <w:sz w:val="28"/>
          <w:szCs w:val="28"/>
          <w:lang w:val="ru-RU" w:eastAsia="ru-RU"/>
        </w:rPr>
        <w:t xml:space="preserve"> </w:t>
      </w:r>
      <w:r w:rsidRPr="00D96B7F">
        <w:rPr>
          <w:rFonts w:ascii="Times New Roman" w:eastAsia="Times New Roman" w:hAnsi="Times New Roman" w:cs="Times New Roman"/>
          <w:sz w:val="28"/>
          <w:szCs w:val="28"/>
          <w:lang w:eastAsia="ru-RU"/>
        </w:rPr>
        <w:t>(дата звернення: 14.07.2019 р.).</w:t>
      </w:r>
    </w:p>
    <w:p w:rsidR="00D96B7F" w:rsidRPr="00D96B7F" w:rsidRDefault="00D96B7F" w:rsidP="00D96B7F">
      <w:pPr>
        <w:numPr>
          <w:ilvl w:val="0"/>
          <w:numId w:val="3"/>
        </w:numPr>
        <w:shd w:val="clear" w:color="auto" w:fill="FFFFFF"/>
        <w:spacing w:after="0" w:line="360" w:lineRule="auto"/>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 xml:space="preserve">Судовий наказ Господарського суду Дніпропетровської області від 31.07.2018 р. по справі № 904/3398/18. </w:t>
      </w:r>
      <w:r w:rsidRPr="00D96B7F">
        <w:rPr>
          <w:rFonts w:ascii="Times New Roman" w:eastAsia="Times New Roman" w:hAnsi="Times New Roman" w:cs="Times New Roman"/>
          <w:sz w:val="28"/>
          <w:szCs w:val="28"/>
          <w:lang w:val="en-US" w:eastAsia="ru-RU"/>
        </w:rPr>
        <w:t>URL</w:t>
      </w:r>
      <w:r w:rsidRPr="00D96B7F">
        <w:rPr>
          <w:rFonts w:ascii="Times New Roman" w:eastAsia="Times New Roman" w:hAnsi="Times New Roman" w:cs="Times New Roman"/>
          <w:sz w:val="28"/>
          <w:szCs w:val="28"/>
          <w:lang w:val="ru-RU" w:eastAsia="ru-RU"/>
        </w:rPr>
        <w:t xml:space="preserve">: </w:t>
      </w:r>
      <w:hyperlink r:id="rId86" w:history="1">
        <w:r w:rsidRPr="00D96B7F">
          <w:rPr>
            <w:rFonts w:ascii="Times New Roman" w:eastAsia="Times New Roman" w:hAnsi="Times New Roman" w:cs="Times New Roman"/>
            <w:color w:val="0000FF"/>
            <w:sz w:val="28"/>
            <w:szCs w:val="28"/>
            <w:u w:val="single"/>
            <w:lang w:val="ru-RU" w:eastAsia="ru-RU"/>
          </w:rPr>
          <w:t>http://www.reyestr.court.gov.ua/Review/75628556</w:t>
        </w:r>
      </w:hyperlink>
      <w:r w:rsidRPr="00D96B7F">
        <w:rPr>
          <w:rFonts w:ascii="Times New Roman" w:eastAsia="Times New Roman" w:hAnsi="Times New Roman" w:cs="Times New Roman"/>
          <w:sz w:val="28"/>
          <w:szCs w:val="28"/>
          <w:lang w:eastAsia="ru-RU"/>
        </w:rPr>
        <w:t xml:space="preserve"> (дата звернення: 14.07.2019 р.). </w:t>
      </w:r>
    </w:p>
    <w:p w:rsidR="00D96B7F" w:rsidRPr="00D96B7F" w:rsidRDefault="00D96B7F" w:rsidP="00D96B7F">
      <w:pPr>
        <w:numPr>
          <w:ilvl w:val="0"/>
          <w:numId w:val="3"/>
        </w:numPr>
        <w:shd w:val="clear" w:color="auto" w:fill="FFFFFF"/>
        <w:spacing w:after="0" w:line="360" w:lineRule="auto"/>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 xml:space="preserve">Ухвала Господарського суду Одеської області від 29.10.2018 р. по справі № 916/2354/18. </w:t>
      </w:r>
      <w:r w:rsidRPr="00D96B7F">
        <w:rPr>
          <w:rFonts w:ascii="Times New Roman" w:eastAsia="Times New Roman" w:hAnsi="Times New Roman" w:cs="Times New Roman"/>
          <w:sz w:val="28"/>
          <w:szCs w:val="28"/>
          <w:lang w:val="en-US" w:eastAsia="ru-RU"/>
        </w:rPr>
        <w:t>URL</w:t>
      </w:r>
      <w:r w:rsidRPr="00D96B7F">
        <w:rPr>
          <w:rFonts w:ascii="Times New Roman" w:eastAsia="Times New Roman" w:hAnsi="Times New Roman" w:cs="Times New Roman"/>
          <w:sz w:val="28"/>
          <w:szCs w:val="28"/>
          <w:lang w:val="ru-RU" w:eastAsia="ru-RU"/>
        </w:rPr>
        <w:t xml:space="preserve">: </w:t>
      </w:r>
      <w:hyperlink r:id="rId87" w:history="1">
        <w:r w:rsidRPr="00D96B7F">
          <w:rPr>
            <w:rFonts w:ascii="Times New Roman" w:eastAsia="Times New Roman" w:hAnsi="Times New Roman" w:cs="Times New Roman"/>
            <w:color w:val="0000FF"/>
            <w:sz w:val="28"/>
            <w:szCs w:val="28"/>
            <w:u w:val="single"/>
            <w:lang w:val="ru-RU" w:eastAsia="ru-RU"/>
          </w:rPr>
          <w:t>http://reyestr.court.gov.ua/Review/77431593</w:t>
        </w:r>
      </w:hyperlink>
      <w:r w:rsidRPr="00D96B7F">
        <w:rPr>
          <w:rFonts w:ascii="Times New Roman" w:eastAsia="Times New Roman" w:hAnsi="Times New Roman" w:cs="Times New Roman"/>
          <w:sz w:val="28"/>
          <w:szCs w:val="28"/>
          <w:lang w:val="ru-RU" w:eastAsia="ru-RU"/>
        </w:rPr>
        <w:t xml:space="preserve"> </w:t>
      </w:r>
      <w:r w:rsidRPr="00D96B7F">
        <w:rPr>
          <w:rFonts w:ascii="Times New Roman" w:eastAsia="Times New Roman" w:hAnsi="Times New Roman" w:cs="Times New Roman"/>
          <w:sz w:val="28"/>
          <w:szCs w:val="28"/>
          <w:lang w:eastAsia="ru-RU"/>
        </w:rPr>
        <w:t>(дата звернення: 14.07.2019 р.).</w:t>
      </w:r>
    </w:p>
    <w:p w:rsidR="00D96B7F" w:rsidRPr="00D96B7F" w:rsidRDefault="00D96B7F" w:rsidP="00D96B7F">
      <w:pPr>
        <w:numPr>
          <w:ilvl w:val="0"/>
          <w:numId w:val="3"/>
        </w:numPr>
        <w:shd w:val="clear" w:color="auto" w:fill="FFFFFF"/>
        <w:spacing w:after="0" w:line="360" w:lineRule="auto"/>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Судовий наказ Господарського суду Одеської області від 29.10.2018</w:t>
      </w:r>
      <w:r w:rsidRPr="00D96B7F">
        <w:rPr>
          <w:rFonts w:ascii="Times New Roman" w:eastAsia="Times New Roman" w:hAnsi="Times New Roman" w:cs="Times New Roman"/>
          <w:i/>
          <w:iCs/>
          <w:sz w:val="28"/>
          <w:szCs w:val="28"/>
          <w:shd w:val="clear" w:color="auto" w:fill="FFFFFF"/>
          <w:lang w:eastAsia="ru-RU"/>
        </w:rPr>
        <w:t> </w:t>
      </w:r>
      <w:r w:rsidRPr="00D96B7F">
        <w:rPr>
          <w:rFonts w:ascii="Times New Roman" w:eastAsia="Times New Roman" w:hAnsi="Times New Roman" w:cs="Times New Roman"/>
          <w:sz w:val="28"/>
          <w:szCs w:val="28"/>
          <w:lang w:eastAsia="ru-RU"/>
        </w:rPr>
        <w:t xml:space="preserve">р. по справі № 916/2354/18. </w:t>
      </w:r>
      <w:r w:rsidRPr="00D96B7F">
        <w:rPr>
          <w:rFonts w:ascii="Times New Roman" w:eastAsia="Times New Roman" w:hAnsi="Times New Roman" w:cs="Times New Roman"/>
          <w:sz w:val="28"/>
          <w:szCs w:val="28"/>
          <w:lang w:val="en-US" w:eastAsia="ru-RU"/>
        </w:rPr>
        <w:t>URL</w:t>
      </w:r>
      <w:r w:rsidRPr="00D96B7F">
        <w:rPr>
          <w:rFonts w:ascii="Times New Roman" w:eastAsia="Times New Roman" w:hAnsi="Times New Roman" w:cs="Times New Roman"/>
          <w:sz w:val="28"/>
          <w:szCs w:val="28"/>
          <w:lang w:val="ru-RU" w:eastAsia="ru-RU"/>
        </w:rPr>
        <w:t xml:space="preserve">: </w:t>
      </w:r>
      <w:hyperlink r:id="rId88" w:history="1">
        <w:r w:rsidRPr="00D96B7F">
          <w:rPr>
            <w:rFonts w:ascii="Times New Roman" w:eastAsia="Times New Roman" w:hAnsi="Times New Roman" w:cs="Times New Roman"/>
            <w:color w:val="0000FF"/>
            <w:sz w:val="28"/>
            <w:szCs w:val="28"/>
            <w:u w:val="single"/>
            <w:lang w:val="ru-RU" w:eastAsia="ru-RU"/>
          </w:rPr>
          <w:t>http://reyestr.court.gov.ua/Review/77431584</w:t>
        </w:r>
      </w:hyperlink>
      <w:r w:rsidRPr="00D96B7F">
        <w:rPr>
          <w:rFonts w:ascii="Times New Roman" w:eastAsia="Times New Roman" w:hAnsi="Times New Roman" w:cs="Times New Roman"/>
          <w:sz w:val="28"/>
          <w:szCs w:val="28"/>
          <w:lang w:val="ru-RU" w:eastAsia="ru-RU"/>
        </w:rPr>
        <w:t xml:space="preserve"> </w:t>
      </w:r>
      <w:r w:rsidRPr="00D96B7F">
        <w:rPr>
          <w:rFonts w:ascii="Times New Roman" w:eastAsia="Times New Roman" w:hAnsi="Times New Roman" w:cs="Times New Roman"/>
          <w:sz w:val="28"/>
          <w:szCs w:val="28"/>
          <w:lang w:eastAsia="ru-RU"/>
        </w:rPr>
        <w:t>(дата звернення: 14.07.2019</w:t>
      </w:r>
      <w:r w:rsidRPr="00D96B7F">
        <w:rPr>
          <w:rFonts w:ascii="Times New Roman" w:eastAsia="Times New Roman" w:hAnsi="Times New Roman" w:cs="Times New Roman"/>
          <w:i/>
          <w:iCs/>
          <w:sz w:val="28"/>
          <w:szCs w:val="28"/>
          <w:shd w:val="clear" w:color="auto" w:fill="FFFFFF"/>
          <w:lang w:eastAsia="ru-RU"/>
        </w:rPr>
        <w:t> </w:t>
      </w:r>
      <w:r w:rsidRPr="00D96B7F">
        <w:rPr>
          <w:rFonts w:ascii="Times New Roman" w:eastAsia="Times New Roman" w:hAnsi="Times New Roman" w:cs="Times New Roman"/>
          <w:sz w:val="28"/>
          <w:szCs w:val="28"/>
          <w:lang w:eastAsia="ru-RU"/>
        </w:rPr>
        <w:t>р.).</w:t>
      </w:r>
    </w:p>
    <w:p w:rsidR="00D96B7F" w:rsidRPr="00D96B7F" w:rsidRDefault="00D96B7F" w:rsidP="00D96B7F">
      <w:pPr>
        <w:numPr>
          <w:ilvl w:val="0"/>
          <w:numId w:val="3"/>
        </w:numPr>
        <w:shd w:val="clear" w:color="auto" w:fill="FFFFFF"/>
        <w:spacing w:after="0" w:line="360" w:lineRule="auto"/>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 xml:space="preserve">Ухвала Господарського суду Одеської області від 17.05.2018 р. по справі № 916/884/18. </w:t>
      </w:r>
      <w:r w:rsidRPr="00D96B7F">
        <w:rPr>
          <w:rFonts w:ascii="Times New Roman" w:eastAsia="Times New Roman" w:hAnsi="Times New Roman" w:cs="Times New Roman"/>
          <w:sz w:val="28"/>
          <w:szCs w:val="28"/>
          <w:lang w:val="en-US" w:eastAsia="ru-RU"/>
        </w:rPr>
        <w:t>URL</w:t>
      </w:r>
      <w:r w:rsidRPr="00D96B7F">
        <w:rPr>
          <w:rFonts w:ascii="Times New Roman" w:eastAsia="Times New Roman" w:hAnsi="Times New Roman" w:cs="Times New Roman"/>
          <w:sz w:val="28"/>
          <w:szCs w:val="28"/>
          <w:lang w:val="ru-RU" w:eastAsia="ru-RU"/>
        </w:rPr>
        <w:t xml:space="preserve">: </w:t>
      </w:r>
      <w:hyperlink r:id="rId89" w:history="1">
        <w:r w:rsidRPr="00D96B7F">
          <w:rPr>
            <w:rFonts w:ascii="Times New Roman" w:eastAsia="Times New Roman" w:hAnsi="Times New Roman" w:cs="Times New Roman"/>
            <w:color w:val="0000FF"/>
            <w:sz w:val="28"/>
            <w:szCs w:val="28"/>
            <w:u w:val="single"/>
            <w:lang w:val="ru-RU" w:eastAsia="ru-RU"/>
          </w:rPr>
          <w:t>http://reyestr.court.gov.ua/Review/74059416</w:t>
        </w:r>
      </w:hyperlink>
      <w:r w:rsidRPr="00D96B7F">
        <w:rPr>
          <w:rFonts w:ascii="Times New Roman" w:eastAsia="Times New Roman" w:hAnsi="Times New Roman" w:cs="Times New Roman"/>
          <w:sz w:val="28"/>
          <w:szCs w:val="28"/>
          <w:lang w:val="ru-RU" w:eastAsia="ru-RU"/>
        </w:rPr>
        <w:t xml:space="preserve"> </w:t>
      </w:r>
      <w:r w:rsidRPr="00D96B7F">
        <w:rPr>
          <w:rFonts w:ascii="Times New Roman" w:eastAsia="Times New Roman" w:hAnsi="Times New Roman" w:cs="Times New Roman"/>
          <w:sz w:val="28"/>
          <w:szCs w:val="28"/>
          <w:lang w:eastAsia="ru-RU"/>
        </w:rPr>
        <w:t>(дата звернення: 14.07.2019 р.).</w:t>
      </w:r>
    </w:p>
    <w:p w:rsidR="00D96B7F" w:rsidRPr="00D96B7F" w:rsidRDefault="00D96B7F" w:rsidP="00D96B7F">
      <w:pPr>
        <w:numPr>
          <w:ilvl w:val="0"/>
          <w:numId w:val="3"/>
        </w:numPr>
        <w:shd w:val="clear" w:color="auto" w:fill="FFFFFF"/>
        <w:spacing w:after="0" w:line="360" w:lineRule="auto"/>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Судовий наказ Господарського суду Одеської області від 17.05.2018</w:t>
      </w:r>
      <w:r w:rsidRPr="00D96B7F">
        <w:rPr>
          <w:rFonts w:ascii="Times New Roman" w:eastAsia="Times New Roman" w:hAnsi="Times New Roman" w:cs="Times New Roman"/>
          <w:i/>
          <w:iCs/>
          <w:sz w:val="28"/>
          <w:szCs w:val="28"/>
          <w:shd w:val="clear" w:color="auto" w:fill="FFFFFF"/>
          <w:lang w:eastAsia="ru-RU"/>
        </w:rPr>
        <w:t> </w:t>
      </w:r>
      <w:r w:rsidRPr="00D96B7F">
        <w:rPr>
          <w:rFonts w:ascii="Times New Roman" w:eastAsia="Times New Roman" w:hAnsi="Times New Roman" w:cs="Times New Roman"/>
          <w:sz w:val="28"/>
          <w:szCs w:val="28"/>
          <w:lang w:eastAsia="ru-RU"/>
        </w:rPr>
        <w:t xml:space="preserve">р. по справі № 916/884/18. </w:t>
      </w:r>
      <w:r w:rsidRPr="00D96B7F">
        <w:rPr>
          <w:rFonts w:ascii="Times New Roman" w:eastAsia="Times New Roman" w:hAnsi="Times New Roman" w:cs="Times New Roman"/>
          <w:sz w:val="28"/>
          <w:szCs w:val="28"/>
          <w:lang w:val="en-US" w:eastAsia="ru-RU"/>
        </w:rPr>
        <w:t>URL</w:t>
      </w:r>
      <w:r w:rsidRPr="00D96B7F">
        <w:rPr>
          <w:rFonts w:ascii="Times New Roman" w:eastAsia="Times New Roman" w:hAnsi="Times New Roman" w:cs="Times New Roman"/>
          <w:sz w:val="28"/>
          <w:szCs w:val="28"/>
          <w:lang w:val="ru-RU" w:eastAsia="ru-RU"/>
        </w:rPr>
        <w:t xml:space="preserve">: </w:t>
      </w:r>
      <w:hyperlink r:id="rId90" w:history="1">
        <w:r w:rsidRPr="00D96B7F">
          <w:rPr>
            <w:rFonts w:ascii="Times New Roman" w:eastAsia="Times New Roman" w:hAnsi="Times New Roman" w:cs="Times New Roman"/>
            <w:color w:val="0000FF"/>
            <w:sz w:val="28"/>
            <w:szCs w:val="28"/>
            <w:u w:val="single"/>
            <w:lang w:val="ru-RU" w:eastAsia="ru-RU"/>
          </w:rPr>
          <w:t>http://reyestr.court.gov.ua/Review/74059349</w:t>
        </w:r>
      </w:hyperlink>
      <w:r w:rsidRPr="00D96B7F">
        <w:rPr>
          <w:rFonts w:ascii="Times New Roman" w:eastAsia="Times New Roman" w:hAnsi="Times New Roman" w:cs="Times New Roman"/>
          <w:sz w:val="28"/>
          <w:szCs w:val="28"/>
          <w:lang w:val="ru-RU" w:eastAsia="ru-RU"/>
        </w:rPr>
        <w:t xml:space="preserve"> </w:t>
      </w:r>
      <w:r w:rsidRPr="00D96B7F">
        <w:rPr>
          <w:rFonts w:ascii="Times New Roman" w:eastAsia="Times New Roman" w:hAnsi="Times New Roman" w:cs="Times New Roman"/>
          <w:sz w:val="28"/>
          <w:szCs w:val="28"/>
          <w:lang w:eastAsia="ru-RU"/>
        </w:rPr>
        <w:t>(дата звернення: 14.07.2019</w:t>
      </w:r>
      <w:r w:rsidRPr="00D96B7F">
        <w:rPr>
          <w:rFonts w:ascii="Times New Roman" w:eastAsia="Times New Roman" w:hAnsi="Times New Roman" w:cs="Times New Roman"/>
          <w:i/>
          <w:iCs/>
          <w:sz w:val="28"/>
          <w:szCs w:val="28"/>
          <w:shd w:val="clear" w:color="auto" w:fill="FFFFFF"/>
          <w:lang w:eastAsia="ru-RU"/>
        </w:rPr>
        <w:t> </w:t>
      </w:r>
      <w:r w:rsidRPr="00D96B7F">
        <w:rPr>
          <w:rFonts w:ascii="Times New Roman" w:eastAsia="Times New Roman" w:hAnsi="Times New Roman" w:cs="Times New Roman"/>
          <w:sz w:val="28"/>
          <w:szCs w:val="28"/>
          <w:lang w:eastAsia="ru-RU"/>
        </w:rPr>
        <w:t>р.).</w:t>
      </w:r>
    </w:p>
    <w:p w:rsidR="00D96B7F" w:rsidRPr="00D96B7F" w:rsidRDefault="00D96B7F" w:rsidP="00D96B7F">
      <w:pPr>
        <w:numPr>
          <w:ilvl w:val="0"/>
          <w:numId w:val="3"/>
        </w:numPr>
        <w:shd w:val="clear" w:color="auto" w:fill="FFFFFF"/>
        <w:spacing w:after="0" w:line="360" w:lineRule="auto"/>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 xml:space="preserve">Ухвала Господарського суду Харківської області від 21.01.2019 р. по справі № 922/145/19. </w:t>
      </w:r>
      <w:r w:rsidRPr="00D96B7F">
        <w:rPr>
          <w:rFonts w:ascii="Times New Roman" w:eastAsia="Times New Roman" w:hAnsi="Times New Roman" w:cs="Times New Roman"/>
          <w:sz w:val="28"/>
          <w:szCs w:val="28"/>
          <w:lang w:val="en-US" w:eastAsia="ru-RU"/>
        </w:rPr>
        <w:t>URL</w:t>
      </w:r>
      <w:r w:rsidRPr="00D96B7F">
        <w:rPr>
          <w:rFonts w:ascii="Times New Roman" w:eastAsia="Times New Roman" w:hAnsi="Times New Roman" w:cs="Times New Roman"/>
          <w:sz w:val="28"/>
          <w:szCs w:val="28"/>
          <w:lang w:val="ru-RU" w:eastAsia="ru-RU"/>
        </w:rPr>
        <w:t xml:space="preserve">: </w:t>
      </w:r>
      <w:hyperlink r:id="rId91" w:history="1">
        <w:r w:rsidRPr="00D96B7F">
          <w:rPr>
            <w:rFonts w:ascii="Times New Roman" w:eastAsia="Times New Roman" w:hAnsi="Times New Roman" w:cs="Times New Roman"/>
            <w:color w:val="0000FF"/>
            <w:sz w:val="28"/>
            <w:szCs w:val="28"/>
            <w:u w:val="single"/>
            <w:lang w:val="ru-RU" w:eastAsia="ru-RU"/>
          </w:rPr>
          <w:t>http://www.reyestr.court.gov.ua/Review/79290117</w:t>
        </w:r>
      </w:hyperlink>
      <w:r w:rsidRPr="00D96B7F">
        <w:rPr>
          <w:rFonts w:ascii="Times New Roman" w:eastAsia="Times New Roman" w:hAnsi="Times New Roman" w:cs="Times New Roman"/>
          <w:sz w:val="28"/>
          <w:szCs w:val="28"/>
          <w:lang w:val="ru-RU" w:eastAsia="ru-RU"/>
        </w:rPr>
        <w:t xml:space="preserve"> </w:t>
      </w:r>
      <w:r w:rsidRPr="00D96B7F">
        <w:rPr>
          <w:rFonts w:ascii="Times New Roman" w:eastAsia="Times New Roman" w:hAnsi="Times New Roman" w:cs="Times New Roman"/>
          <w:sz w:val="28"/>
          <w:szCs w:val="28"/>
          <w:lang w:eastAsia="ru-RU"/>
        </w:rPr>
        <w:t>(дата звернення: 14.07.2019 р.).</w:t>
      </w:r>
    </w:p>
    <w:p w:rsidR="00D96B7F" w:rsidRPr="00D96B7F" w:rsidRDefault="00D96B7F" w:rsidP="00D96B7F">
      <w:pPr>
        <w:numPr>
          <w:ilvl w:val="0"/>
          <w:numId w:val="3"/>
        </w:numPr>
        <w:shd w:val="clear" w:color="auto" w:fill="FFFFFF"/>
        <w:spacing w:after="0" w:line="360" w:lineRule="auto"/>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 xml:space="preserve">Судовий наказ Господарського суду Харківської області від 21.01.2019 р. по справі № 922/145/19. </w:t>
      </w:r>
      <w:r w:rsidRPr="00D96B7F">
        <w:rPr>
          <w:rFonts w:ascii="Times New Roman" w:eastAsia="Times New Roman" w:hAnsi="Times New Roman" w:cs="Times New Roman"/>
          <w:sz w:val="28"/>
          <w:szCs w:val="28"/>
          <w:lang w:val="en-US" w:eastAsia="ru-RU"/>
        </w:rPr>
        <w:t>URL</w:t>
      </w:r>
      <w:r w:rsidRPr="00D96B7F">
        <w:rPr>
          <w:rFonts w:ascii="Times New Roman" w:eastAsia="Times New Roman" w:hAnsi="Times New Roman" w:cs="Times New Roman"/>
          <w:sz w:val="28"/>
          <w:szCs w:val="28"/>
          <w:lang w:val="ru-RU" w:eastAsia="ru-RU"/>
        </w:rPr>
        <w:t xml:space="preserve">: </w:t>
      </w:r>
      <w:hyperlink r:id="rId92" w:history="1">
        <w:r w:rsidRPr="00D96B7F">
          <w:rPr>
            <w:rFonts w:ascii="Times New Roman" w:eastAsia="Times New Roman" w:hAnsi="Times New Roman" w:cs="Times New Roman"/>
            <w:color w:val="0000FF"/>
            <w:sz w:val="28"/>
            <w:szCs w:val="28"/>
            <w:u w:val="single"/>
            <w:lang w:val="ru-RU" w:eastAsia="ru-RU"/>
          </w:rPr>
          <w:t>http://www.reyestr.court.gov.ua/Review/79290492</w:t>
        </w:r>
      </w:hyperlink>
      <w:r w:rsidRPr="00D96B7F">
        <w:rPr>
          <w:rFonts w:ascii="Times New Roman" w:eastAsia="Times New Roman" w:hAnsi="Times New Roman" w:cs="Times New Roman"/>
          <w:sz w:val="28"/>
          <w:szCs w:val="28"/>
          <w:lang w:val="ru-RU" w:eastAsia="ru-RU"/>
        </w:rPr>
        <w:t xml:space="preserve"> </w:t>
      </w:r>
      <w:r w:rsidRPr="00D96B7F">
        <w:rPr>
          <w:rFonts w:ascii="Times New Roman" w:eastAsia="Times New Roman" w:hAnsi="Times New Roman" w:cs="Times New Roman"/>
          <w:sz w:val="28"/>
          <w:szCs w:val="28"/>
          <w:lang w:eastAsia="ru-RU"/>
        </w:rPr>
        <w:t>(дата звернення: 14.07.2019 р.).</w:t>
      </w:r>
    </w:p>
    <w:p w:rsidR="00D96B7F" w:rsidRPr="00D96B7F" w:rsidRDefault="00D96B7F" w:rsidP="00D96B7F">
      <w:pPr>
        <w:numPr>
          <w:ilvl w:val="0"/>
          <w:numId w:val="3"/>
        </w:numPr>
        <w:shd w:val="clear" w:color="auto" w:fill="FFFFFF"/>
        <w:spacing w:after="0" w:line="360" w:lineRule="auto"/>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lastRenderedPageBreak/>
        <w:t>Постанова Верховного Суду від 05.07.2019 р. по справі №</w:t>
      </w:r>
      <w:r w:rsidRPr="00D96B7F">
        <w:rPr>
          <w:rFonts w:ascii="Times New Roman" w:eastAsia="Times New Roman" w:hAnsi="Times New Roman" w:cs="Times New Roman"/>
          <w:i/>
          <w:iCs/>
          <w:sz w:val="28"/>
          <w:szCs w:val="28"/>
          <w:shd w:val="clear" w:color="auto" w:fill="FFFFFF"/>
          <w:lang w:eastAsia="ru-RU"/>
        </w:rPr>
        <w:t> </w:t>
      </w:r>
      <w:r w:rsidRPr="00D96B7F">
        <w:rPr>
          <w:rFonts w:ascii="Times New Roman" w:eastAsia="Times New Roman" w:hAnsi="Times New Roman" w:cs="Times New Roman"/>
          <w:sz w:val="28"/>
          <w:szCs w:val="28"/>
          <w:lang w:eastAsia="ru-RU"/>
        </w:rPr>
        <w:t xml:space="preserve">905/600/18. </w:t>
      </w:r>
      <w:r w:rsidRPr="00D96B7F">
        <w:rPr>
          <w:rFonts w:ascii="Times New Roman" w:eastAsia="Times New Roman" w:hAnsi="Times New Roman" w:cs="Times New Roman"/>
          <w:sz w:val="28"/>
          <w:szCs w:val="28"/>
          <w:lang w:val="en-US" w:eastAsia="ru-RU"/>
        </w:rPr>
        <w:t>URL</w:t>
      </w:r>
      <w:r w:rsidRPr="00D96B7F">
        <w:rPr>
          <w:rFonts w:ascii="Times New Roman" w:eastAsia="Times New Roman" w:hAnsi="Times New Roman" w:cs="Times New Roman"/>
          <w:sz w:val="28"/>
          <w:szCs w:val="28"/>
          <w:lang w:val="ru-RU" w:eastAsia="ru-RU"/>
        </w:rPr>
        <w:t xml:space="preserve">: </w:t>
      </w:r>
      <w:hyperlink r:id="rId93" w:history="1">
        <w:r w:rsidRPr="00D96B7F">
          <w:rPr>
            <w:rFonts w:ascii="Times New Roman" w:eastAsia="Times New Roman" w:hAnsi="Times New Roman" w:cs="Times New Roman"/>
            <w:color w:val="0000FF"/>
            <w:sz w:val="28"/>
            <w:szCs w:val="28"/>
            <w:u w:val="single"/>
            <w:lang w:val="ru-RU" w:eastAsia="ru-RU"/>
          </w:rPr>
          <w:t>http://reyestr.court.gov.ua/Review/82887781</w:t>
        </w:r>
      </w:hyperlink>
      <w:r w:rsidRPr="00D96B7F">
        <w:rPr>
          <w:rFonts w:ascii="Times New Roman" w:eastAsia="Times New Roman" w:hAnsi="Times New Roman" w:cs="Times New Roman"/>
          <w:sz w:val="28"/>
          <w:szCs w:val="28"/>
          <w:lang w:val="ru-RU" w:eastAsia="ru-RU"/>
        </w:rPr>
        <w:t xml:space="preserve"> (</w:t>
      </w:r>
      <w:r w:rsidRPr="00D96B7F">
        <w:rPr>
          <w:rFonts w:ascii="Times New Roman" w:eastAsia="Times New Roman" w:hAnsi="Times New Roman" w:cs="Times New Roman"/>
          <w:sz w:val="28"/>
          <w:szCs w:val="28"/>
          <w:lang w:eastAsia="ru-RU"/>
        </w:rPr>
        <w:t>дата звернення: 22.07.2019 р.).</w:t>
      </w:r>
    </w:p>
    <w:p w:rsidR="00D96B7F" w:rsidRPr="00D96B7F" w:rsidRDefault="00D96B7F" w:rsidP="00D96B7F">
      <w:pPr>
        <w:numPr>
          <w:ilvl w:val="0"/>
          <w:numId w:val="3"/>
        </w:numPr>
        <w:shd w:val="clear" w:color="auto" w:fill="FFFFFF"/>
        <w:spacing w:after="0" w:line="360" w:lineRule="auto"/>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Постанова Верховного Суду від 04.06.2019 р. по справі №</w:t>
      </w:r>
      <w:r w:rsidRPr="00D96B7F">
        <w:rPr>
          <w:rFonts w:ascii="Times New Roman" w:eastAsia="Times New Roman" w:hAnsi="Times New Roman" w:cs="Times New Roman"/>
          <w:i/>
          <w:iCs/>
          <w:sz w:val="28"/>
          <w:szCs w:val="28"/>
          <w:shd w:val="clear" w:color="auto" w:fill="FFFFFF"/>
          <w:lang w:eastAsia="ru-RU"/>
        </w:rPr>
        <w:t> </w:t>
      </w:r>
      <w:r w:rsidRPr="00D96B7F">
        <w:rPr>
          <w:rFonts w:ascii="Times New Roman" w:eastAsia="Times New Roman" w:hAnsi="Times New Roman" w:cs="Times New Roman"/>
          <w:sz w:val="28"/>
          <w:szCs w:val="28"/>
          <w:lang w:eastAsia="ru-RU"/>
        </w:rPr>
        <w:t xml:space="preserve">916/190/18. </w:t>
      </w:r>
      <w:r w:rsidRPr="00D96B7F">
        <w:rPr>
          <w:rFonts w:ascii="Times New Roman" w:eastAsia="Times New Roman" w:hAnsi="Times New Roman" w:cs="Times New Roman"/>
          <w:sz w:val="28"/>
          <w:szCs w:val="28"/>
          <w:lang w:val="en-US" w:eastAsia="ru-RU"/>
        </w:rPr>
        <w:t>URL</w:t>
      </w:r>
      <w:r w:rsidRPr="00D96B7F">
        <w:rPr>
          <w:rFonts w:ascii="Times New Roman" w:eastAsia="Times New Roman" w:hAnsi="Times New Roman" w:cs="Times New Roman"/>
          <w:sz w:val="28"/>
          <w:szCs w:val="28"/>
          <w:lang w:val="ru-RU" w:eastAsia="ru-RU"/>
        </w:rPr>
        <w:t xml:space="preserve">: </w:t>
      </w:r>
      <w:hyperlink r:id="rId94" w:history="1">
        <w:r w:rsidRPr="00D96B7F">
          <w:rPr>
            <w:rFonts w:ascii="Times New Roman" w:eastAsia="Times New Roman" w:hAnsi="Times New Roman" w:cs="Times New Roman"/>
            <w:color w:val="0000FF"/>
            <w:sz w:val="28"/>
            <w:szCs w:val="28"/>
            <w:u w:val="single"/>
            <w:lang w:val="ru-RU" w:eastAsia="ru-RU"/>
          </w:rPr>
          <w:t>http://reyestr.court.gov.ua/Review/82424013</w:t>
        </w:r>
      </w:hyperlink>
      <w:r w:rsidRPr="00D96B7F">
        <w:rPr>
          <w:rFonts w:ascii="Times New Roman" w:eastAsia="Times New Roman" w:hAnsi="Times New Roman" w:cs="Times New Roman"/>
          <w:sz w:val="28"/>
          <w:szCs w:val="28"/>
          <w:lang w:val="ru-RU" w:eastAsia="ru-RU"/>
        </w:rPr>
        <w:t xml:space="preserve"> </w:t>
      </w:r>
      <w:r w:rsidRPr="00D96B7F">
        <w:rPr>
          <w:rFonts w:ascii="Times New Roman" w:eastAsia="Times New Roman" w:hAnsi="Times New Roman" w:cs="Times New Roman"/>
          <w:sz w:val="28"/>
          <w:szCs w:val="28"/>
          <w:lang w:eastAsia="ru-RU"/>
        </w:rPr>
        <w:t>(дата звернення: 22.07.2019 р.).</w:t>
      </w:r>
      <w:r w:rsidRPr="00D96B7F">
        <w:rPr>
          <w:rFonts w:ascii="Times New Roman" w:eastAsia="Times New Roman" w:hAnsi="Times New Roman" w:cs="Times New Roman"/>
          <w:sz w:val="28"/>
          <w:szCs w:val="28"/>
          <w:lang w:val="ru-RU" w:eastAsia="ru-RU"/>
        </w:rPr>
        <w:t xml:space="preserve"> </w:t>
      </w:r>
    </w:p>
    <w:p w:rsidR="00D96B7F" w:rsidRPr="00D96B7F" w:rsidRDefault="00D96B7F" w:rsidP="00D96B7F">
      <w:pPr>
        <w:numPr>
          <w:ilvl w:val="0"/>
          <w:numId w:val="3"/>
        </w:numPr>
        <w:shd w:val="clear" w:color="auto" w:fill="FFFFFF"/>
        <w:spacing w:after="0" w:line="360" w:lineRule="auto"/>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Ухвала Господарського суду м. Києва від 16.05.2018 р. по справі №</w:t>
      </w:r>
      <w:r w:rsidRPr="00D96B7F">
        <w:rPr>
          <w:rFonts w:ascii="Times New Roman" w:eastAsia="Times New Roman" w:hAnsi="Times New Roman" w:cs="Times New Roman"/>
          <w:i/>
          <w:iCs/>
          <w:sz w:val="28"/>
          <w:szCs w:val="28"/>
          <w:shd w:val="clear" w:color="auto" w:fill="FFFFFF"/>
          <w:lang w:eastAsia="ru-RU"/>
        </w:rPr>
        <w:t> </w:t>
      </w:r>
      <w:r w:rsidRPr="00D96B7F">
        <w:rPr>
          <w:rFonts w:ascii="Times New Roman" w:eastAsia="Times New Roman" w:hAnsi="Times New Roman" w:cs="Times New Roman"/>
          <w:sz w:val="28"/>
          <w:szCs w:val="28"/>
          <w:lang w:eastAsia="ru-RU"/>
        </w:rPr>
        <w:t xml:space="preserve">910/5642/18. </w:t>
      </w:r>
      <w:r w:rsidRPr="00D96B7F">
        <w:rPr>
          <w:rFonts w:ascii="Times New Roman" w:eastAsia="Times New Roman" w:hAnsi="Times New Roman" w:cs="Times New Roman"/>
          <w:sz w:val="28"/>
          <w:szCs w:val="28"/>
          <w:lang w:val="en-US" w:eastAsia="ru-RU"/>
        </w:rPr>
        <w:t>URL</w:t>
      </w:r>
      <w:r w:rsidRPr="00D96B7F">
        <w:rPr>
          <w:rFonts w:ascii="Times New Roman" w:eastAsia="Times New Roman" w:hAnsi="Times New Roman" w:cs="Times New Roman"/>
          <w:sz w:val="28"/>
          <w:szCs w:val="28"/>
          <w:lang w:val="ru-RU" w:eastAsia="ru-RU"/>
        </w:rPr>
        <w:t xml:space="preserve">: </w:t>
      </w:r>
      <w:hyperlink r:id="rId95" w:history="1">
        <w:r w:rsidRPr="00D96B7F">
          <w:rPr>
            <w:rFonts w:ascii="Times New Roman" w:eastAsia="Times New Roman" w:hAnsi="Times New Roman" w:cs="Times New Roman"/>
            <w:color w:val="0000FF"/>
            <w:sz w:val="28"/>
            <w:szCs w:val="28"/>
            <w:u w:val="single"/>
            <w:lang w:val="ru-RU" w:eastAsia="ru-RU"/>
          </w:rPr>
          <w:t>http://reyestr.court.gov.ua/Review/73988884</w:t>
        </w:r>
      </w:hyperlink>
      <w:r w:rsidRPr="00D96B7F">
        <w:rPr>
          <w:rFonts w:ascii="Times New Roman" w:eastAsia="Times New Roman" w:hAnsi="Times New Roman" w:cs="Times New Roman"/>
          <w:sz w:val="28"/>
          <w:szCs w:val="28"/>
          <w:lang w:val="ru-RU" w:eastAsia="ru-RU"/>
        </w:rPr>
        <w:t xml:space="preserve"> </w:t>
      </w:r>
      <w:r w:rsidRPr="00D96B7F">
        <w:rPr>
          <w:rFonts w:ascii="Times New Roman" w:eastAsia="Times New Roman" w:hAnsi="Times New Roman" w:cs="Times New Roman"/>
          <w:sz w:val="28"/>
          <w:szCs w:val="28"/>
          <w:lang w:eastAsia="ru-RU"/>
        </w:rPr>
        <w:t>(дата звернення: 12.07.2019 р.).</w:t>
      </w:r>
    </w:p>
    <w:p w:rsidR="00D96B7F" w:rsidRPr="00D96B7F" w:rsidRDefault="00D96B7F" w:rsidP="00D96B7F">
      <w:pPr>
        <w:numPr>
          <w:ilvl w:val="0"/>
          <w:numId w:val="3"/>
        </w:numPr>
        <w:shd w:val="clear" w:color="auto" w:fill="FFFFFF"/>
        <w:spacing w:after="0" w:line="360" w:lineRule="auto"/>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Про нотаріат: Закон України від 02.09.1993 р. № 3425-</w:t>
      </w:r>
      <w:r w:rsidRPr="00D96B7F">
        <w:rPr>
          <w:rFonts w:ascii="Times New Roman" w:eastAsia="Times New Roman" w:hAnsi="Times New Roman" w:cs="Times New Roman"/>
          <w:sz w:val="28"/>
          <w:szCs w:val="28"/>
          <w:lang w:val="en-US" w:eastAsia="ru-RU"/>
        </w:rPr>
        <w:t>XII</w:t>
      </w:r>
      <w:r w:rsidRPr="00D96B7F">
        <w:rPr>
          <w:rFonts w:ascii="Times New Roman" w:eastAsia="Times New Roman" w:hAnsi="Times New Roman" w:cs="Times New Roman"/>
          <w:sz w:val="28"/>
          <w:szCs w:val="28"/>
          <w:lang w:val="ru-RU" w:eastAsia="ru-RU"/>
        </w:rPr>
        <w:t xml:space="preserve">. </w:t>
      </w:r>
      <w:r w:rsidRPr="00D96B7F">
        <w:rPr>
          <w:rFonts w:ascii="Times New Roman" w:eastAsia="Times New Roman" w:hAnsi="Times New Roman" w:cs="Times New Roman"/>
          <w:sz w:val="28"/>
          <w:szCs w:val="28"/>
          <w:lang w:val="en-US" w:eastAsia="ru-RU"/>
        </w:rPr>
        <w:t>URL</w:t>
      </w:r>
      <w:r w:rsidRPr="00D96B7F">
        <w:rPr>
          <w:rFonts w:ascii="Times New Roman" w:eastAsia="Times New Roman" w:hAnsi="Times New Roman" w:cs="Times New Roman"/>
          <w:sz w:val="28"/>
          <w:szCs w:val="28"/>
          <w:lang w:val="ru-RU" w:eastAsia="ru-RU"/>
        </w:rPr>
        <w:t xml:space="preserve">: </w:t>
      </w:r>
      <w:hyperlink r:id="rId96" w:history="1">
        <w:r w:rsidRPr="00D96B7F">
          <w:rPr>
            <w:rFonts w:ascii="Times New Roman" w:eastAsia="Times New Roman" w:hAnsi="Times New Roman" w:cs="Times New Roman"/>
            <w:color w:val="0000FF"/>
            <w:sz w:val="28"/>
            <w:szCs w:val="28"/>
            <w:u w:val="single"/>
            <w:lang w:val="en-US" w:eastAsia="ru-RU"/>
          </w:rPr>
          <w:t>https</w:t>
        </w:r>
        <w:r w:rsidRPr="00D96B7F">
          <w:rPr>
            <w:rFonts w:ascii="Times New Roman" w:eastAsia="Times New Roman" w:hAnsi="Times New Roman" w:cs="Times New Roman"/>
            <w:color w:val="0000FF"/>
            <w:sz w:val="28"/>
            <w:szCs w:val="28"/>
            <w:u w:val="single"/>
            <w:lang w:val="ru-RU" w:eastAsia="ru-RU"/>
          </w:rPr>
          <w:t>://</w:t>
        </w:r>
        <w:proofErr w:type="spellStart"/>
        <w:r w:rsidRPr="00D96B7F">
          <w:rPr>
            <w:rFonts w:ascii="Times New Roman" w:eastAsia="Times New Roman" w:hAnsi="Times New Roman" w:cs="Times New Roman"/>
            <w:color w:val="0000FF"/>
            <w:sz w:val="28"/>
            <w:szCs w:val="28"/>
            <w:u w:val="single"/>
            <w:lang w:val="en-US" w:eastAsia="ru-RU"/>
          </w:rPr>
          <w:t>zakon</w:t>
        </w:r>
        <w:proofErr w:type="spellEnd"/>
        <w:r w:rsidRPr="00D96B7F">
          <w:rPr>
            <w:rFonts w:ascii="Times New Roman" w:eastAsia="Times New Roman" w:hAnsi="Times New Roman" w:cs="Times New Roman"/>
            <w:color w:val="0000FF"/>
            <w:sz w:val="28"/>
            <w:szCs w:val="28"/>
            <w:u w:val="single"/>
            <w:lang w:val="ru-RU" w:eastAsia="ru-RU"/>
          </w:rPr>
          <w:t>.</w:t>
        </w:r>
        <w:proofErr w:type="spellStart"/>
        <w:r w:rsidRPr="00D96B7F">
          <w:rPr>
            <w:rFonts w:ascii="Times New Roman" w:eastAsia="Times New Roman" w:hAnsi="Times New Roman" w:cs="Times New Roman"/>
            <w:color w:val="0000FF"/>
            <w:sz w:val="28"/>
            <w:szCs w:val="28"/>
            <w:u w:val="single"/>
            <w:lang w:val="en-US" w:eastAsia="ru-RU"/>
          </w:rPr>
          <w:t>rada</w:t>
        </w:r>
        <w:proofErr w:type="spellEnd"/>
        <w:r w:rsidRPr="00D96B7F">
          <w:rPr>
            <w:rFonts w:ascii="Times New Roman" w:eastAsia="Times New Roman" w:hAnsi="Times New Roman" w:cs="Times New Roman"/>
            <w:color w:val="0000FF"/>
            <w:sz w:val="28"/>
            <w:szCs w:val="28"/>
            <w:u w:val="single"/>
            <w:lang w:val="ru-RU" w:eastAsia="ru-RU"/>
          </w:rPr>
          <w:t>.</w:t>
        </w:r>
        <w:proofErr w:type="spellStart"/>
        <w:r w:rsidRPr="00D96B7F">
          <w:rPr>
            <w:rFonts w:ascii="Times New Roman" w:eastAsia="Times New Roman" w:hAnsi="Times New Roman" w:cs="Times New Roman"/>
            <w:color w:val="0000FF"/>
            <w:sz w:val="28"/>
            <w:szCs w:val="28"/>
            <w:u w:val="single"/>
            <w:lang w:val="en-US" w:eastAsia="ru-RU"/>
          </w:rPr>
          <w:t>gov</w:t>
        </w:r>
        <w:proofErr w:type="spellEnd"/>
        <w:r w:rsidRPr="00D96B7F">
          <w:rPr>
            <w:rFonts w:ascii="Times New Roman" w:eastAsia="Times New Roman" w:hAnsi="Times New Roman" w:cs="Times New Roman"/>
            <w:color w:val="0000FF"/>
            <w:sz w:val="28"/>
            <w:szCs w:val="28"/>
            <w:u w:val="single"/>
            <w:lang w:val="ru-RU" w:eastAsia="ru-RU"/>
          </w:rPr>
          <w:t>.</w:t>
        </w:r>
        <w:proofErr w:type="spellStart"/>
        <w:r w:rsidRPr="00D96B7F">
          <w:rPr>
            <w:rFonts w:ascii="Times New Roman" w:eastAsia="Times New Roman" w:hAnsi="Times New Roman" w:cs="Times New Roman"/>
            <w:color w:val="0000FF"/>
            <w:sz w:val="28"/>
            <w:szCs w:val="28"/>
            <w:u w:val="single"/>
            <w:lang w:val="en-US" w:eastAsia="ru-RU"/>
          </w:rPr>
          <w:t>ua</w:t>
        </w:r>
        <w:proofErr w:type="spellEnd"/>
        <w:r w:rsidRPr="00D96B7F">
          <w:rPr>
            <w:rFonts w:ascii="Times New Roman" w:eastAsia="Times New Roman" w:hAnsi="Times New Roman" w:cs="Times New Roman"/>
            <w:color w:val="0000FF"/>
            <w:sz w:val="28"/>
            <w:szCs w:val="28"/>
            <w:u w:val="single"/>
            <w:lang w:val="ru-RU" w:eastAsia="ru-RU"/>
          </w:rPr>
          <w:t>/</w:t>
        </w:r>
        <w:r w:rsidRPr="00D96B7F">
          <w:rPr>
            <w:rFonts w:ascii="Times New Roman" w:eastAsia="Times New Roman" w:hAnsi="Times New Roman" w:cs="Times New Roman"/>
            <w:color w:val="0000FF"/>
            <w:sz w:val="28"/>
            <w:szCs w:val="28"/>
            <w:u w:val="single"/>
            <w:lang w:val="en-US" w:eastAsia="ru-RU"/>
          </w:rPr>
          <w:t>laws</w:t>
        </w:r>
        <w:r w:rsidRPr="00D96B7F">
          <w:rPr>
            <w:rFonts w:ascii="Times New Roman" w:eastAsia="Times New Roman" w:hAnsi="Times New Roman" w:cs="Times New Roman"/>
            <w:color w:val="0000FF"/>
            <w:sz w:val="28"/>
            <w:szCs w:val="28"/>
            <w:u w:val="single"/>
            <w:lang w:val="ru-RU" w:eastAsia="ru-RU"/>
          </w:rPr>
          <w:t>/</w:t>
        </w:r>
        <w:r w:rsidRPr="00D96B7F">
          <w:rPr>
            <w:rFonts w:ascii="Times New Roman" w:eastAsia="Times New Roman" w:hAnsi="Times New Roman" w:cs="Times New Roman"/>
            <w:color w:val="0000FF"/>
            <w:sz w:val="28"/>
            <w:szCs w:val="28"/>
            <w:u w:val="single"/>
            <w:lang w:val="en-US" w:eastAsia="ru-RU"/>
          </w:rPr>
          <w:t>show</w:t>
        </w:r>
        <w:r w:rsidRPr="00D96B7F">
          <w:rPr>
            <w:rFonts w:ascii="Times New Roman" w:eastAsia="Times New Roman" w:hAnsi="Times New Roman" w:cs="Times New Roman"/>
            <w:color w:val="0000FF"/>
            <w:sz w:val="28"/>
            <w:szCs w:val="28"/>
            <w:u w:val="single"/>
            <w:lang w:val="ru-RU" w:eastAsia="ru-RU"/>
          </w:rPr>
          <w:t>/3425-12</w:t>
        </w:r>
      </w:hyperlink>
      <w:r w:rsidRPr="00D96B7F">
        <w:rPr>
          <w:rFonts w:ascii="Times New Roman" w:eastAsia="Times New Roman" w:hAnsi="Times New Roman" w:cs="Times New Roman"/>
          <w:sz w:val="28"/>
          <w:szCs w:val="28"/>
          <w:lang w:val="ru-RU" w:eastAsia="ru-RU"/>
        </w:rPr>
        <w:t xml:space="preserve"> </w:t>
      </w:r>
      <w:r w:rsidRPr="00D96B7F">
        <w:rPr>
          <w:rFonts w:ascii="Times New Roman" w:eastAsia="Times New Roman" w:hAnsi="Times New Roman" w:cs="Times New Roman"/>
          <w:sz w:val="28"/>
          <w:szCs w:val="28"/>
          <w:lang w:eastAsia="ru-RU"/>
        </w:rPr>
        <w:t>(дата звернення: 15.07.2019</w:t>
      </w:r>
      <w:r w:rsidRPr="00D96B7F">
        <w:rPr>
          <w:rFonts w:ascii="Times New Roman" w:eastAsia="Times New Roman" w:hAnsi="Times New Roman" w:cs="Times New Roman"/>
          <w:i/>
          <w:iCs/>
          <w:sz w:val="28"/>
          <w:szCs w:val="28"/>
          <w:shd w:val="clear" w:color="auto" w:fill="FFFFFF"/>
          <w:lang w:eastAsia="ru-RU"/>
        </w:rPr>
        <w:t> </w:t>
      </w:r>
      <w:r w:rsidRPr="00D96B7F">
        <w:rPr>
          <w:rFonts w:ascii="Times New Roman" w:eastAsia="Times New Roman" w:hAnsi="Times New Roman" w:cs="Times New Roman"/>
          <w:sz w:val="28"/>
          <w:szCs w:val="28"/>
          <w:lang w:eastAsia="ru-RU"/>
        </w:rPr>
        <w:t>р.).</w:t>
      </w:r>
    </w:p>
    <w:p w:rsidR="00D96B7F" w:rsidRPr="00D96B7F" w:rsidRDefault="00D96B7F" w:rsidP="00D96B7F">
      <w:pPr>
        <w:numPr>
          <w:ilvl w:val="0"/>
          <w:numId w:val="3"/>
        </w:numPr>
        <w:shd w:val="clear" w:color="auto" w:fill="FFFFFF"/>
        <w:spacing w:after="0" w:line="360" w:lineRule="auto"/>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 xml:space="preserve">Про державне мито: Декрет Кабінету Міністрів України від 21.01.1993 р. № 7-93. </w:t>
      </w:r>
      <w:r w:rsidRPr="00D96B7F">
        <w:rPr>
          <w:rFonts w:ascii="Times New Roman" w:eastAsia="Times New Roman" w:hAnsi="Times New Roman" w:cs="Times New Roman"/>
          <w:sz w:val="28"/>
          <w:szCs w:val="28"/>
          <w:lang w:val="en-US" w:eastAsia="ru-RU"/>
        </w:rPr>
        <w:t>URL</w:t>
      </w:r>
      <w:r w:rsidRPr="00D96B7F">
        <w:rPr>
          <w:rFonts w:ascii="Times New Roman" w:eastAsia="Times New Roman" w:hAnsi="Times New Roman" w:cs="Times New Roman"/>
          <w:sz w:val="28"/>
          <w:szCs w:val="28"/>
          <w:lang w:val="ru-RU" w:eastAsia="ru-RU"/>
        </w:rPr>
        <w:t xml:space="preserve">: </w:t>
      </w:r>
      <w:hyperlink r:id="rId97" w:history="1">
        <w:r w:rsidRPr="00D96B7F">
          <w:rPr>
            <w:rFonts w:ascii="Times New Roman" w:eastAsia="Times New Roman" w:hAnsi="Times New Roman" w:cs="Times New Roman"/>
            <w:color w:val="0000FF"/>
            <w:sz w:val="28"/>
            <w:szCs w:val="28"/>
            <w:u w:val="single"/>
            <w:lang w:val="ru-RU" w:eastAsia="ru-RU"/>
          </w:rPr>
          <w:t>https://zakon.rada.gov.ua/laws/show/7-93</w:t>
        </w:r>
      </w:hyperlink>
      <w:r w:rsidRPr="00D96B7F">
        <w:rPr>
          <w:rFonts w:ascii="Times New Roman" w:eastAsia="Times New Roman" w:hAnsi="Times New Roman" w:cs="Times New Roman"/>
          <w:sz w:val="28"/>
          <w:szCs w:val="28"/>
          <w:lang w:val="ru-RU" w:eastAsia="ru-RU"/>
        </w:rPr>
        <w:t xml:space="preserve"> </w:t>
      </w:r>
      <w:r w:rsidRPr="00D96B7F">
        <w:rPr>
          <w:rFonts w:ascii="Times New Roman" w:eastAsia="Times New Roman" w:hAnsi="Times New Roman" w:cs="Times New Roman"/>
          <w:sz w:val="28"/>
          <w:szCs w:val="28"/>
          <w:lang w:eastAsia="ru-RU"/>
        </w:rPr>
        <w:t>(дата звернення: 15.07.2019 р.).</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rPr>
        <w:t xml:space="preserve">Про затвердження Порядку вчинення нотаріальних дій нотаріусами України: Наказ Міністерства юстиції України від 22.02.2012 р. № 296/5. </w:t>
      </w:r>
      <w:r w:rsidRPr="00D96B7F">
        <w:rPr>
          <w:rFonts w:ascii="Times New Roman" w:eastAsia="Calibri" w:hAnsi="Times New Roman" w:cs="Times New Roman"/>
          <w:sz w:val="28"/>
          <w:szCs w:val="28"/>
          <w:lang w:val="en-US"/>
        </w:rPr>
        <w:t>URL</w:t>
      </w:r>
      <w:r w:rsidRPr="00D96B7F">
        <w:rPr>
          <w:rFonts w:ascii="Times New Roman" w:eastAsia="Calibri" w:hAnsi="Times New Roman" w:cs="Times New Roman"/>
          <w:sz w:val="28"/>
          <w:szCs w:val="28"/>
          <w:lang w:val="ru-RU"/>
        </w:rPr>
        <w:t xml:space="preserve">: </w:t>
      </w:r>
      <w:hyperlink r:id="rId98" w:history="1">
        <w:r w:rsidRPr="00D96B7F">
          <w:rPr>
            <w:rFonts w:ascii="Times New Roman" w:eastAsia="Calibri" w:hAnsi="Times New Roman" w:cs="Times New Roman"/>
            <w:color w:val="0000FF"/>
            <w:sz w:val="28"/>
            <w:szCs w:val="28"/>
            <w:u w:val="single"/>
            <w:lang w:val="ru-RU"/>
          </w:rPr>
          <w:t>https://zakon.rada.gov.ua/laws/show/z0282-12</w:t>
        </w:r>
      </w:hyperlink>
      <w:r w:rsidRPr="00D96B7F">
        <w:rPr>
          <w:rFonts w:ascii="Times New Roman" w:eastAsia="Calibri" w:hAnsi="Times New Roman" w:cs="Times New Roman"/>
          <w:sz w:val="28"/>
          <w:szCs w:val="28"/>
          <w:lang w:val="ru-RU"/>
        </w:rPr>
        <w:t xml:space="preserve"> </w:t>
      </w:r>
      <w:r w:rsidRPr="00D96B7F">
        <w:rPr>
          <w:rFonts w:ascii="Times New Roman" w:eastAsia="Calibri" w:hAnsi="Times New Roman" w:cs="Times New Roman"/>
          <w:sz w:val="28"/>
          <w:szCs w:val="28"/>
        </w:rPr>
        <w:t>(дата звернення: 15.07.2019 р.).</w:t>
      </w:r>
    </w:p>
    <w:p w:rsidR="00D96B7F" w:rsidRPr="00D96B7F" w:rsidRDefault="00D96B7F" w:rsidP="00D96B7F">
      <w:pPr>
        <w:numPr>
          <w:ilvl w:val="0"/>
          <w:numId w:val="3"/>
        </w:numPr>
        <w:shd w:val="clear" w:color="auto" w:fill="FFFFFF"/>
        <w:spacing w:after="0" w:line="360" w:lineRule="auto"/>
        <w:jc w:val="both"/>
        <w:rPr>
          <w:rFonts w:ascii="Times New Roman" w:eastAsia="Times New Roman" w:hAnsi="Times New Roman" w:cs="Times New Roman"/>
          <w:sz w:val="28"/>
          <w:szCs w:val="28"/>
          <w:lang w:eastAsia="ru-RU"/>
        </w:rPr>
      </w:pPr>
      <w:proofErr w:type="spellStart"/>
      <w:r w:rsidRPr="00D96B7F">
        <w:rPr>
          <w:rFonts w:ascii="Times New Roman" w:eastAsia="Times New Roman" w:hAnsi="Times New Roman" w:cs="Times New Roman"/>
          <w:sz w:val="28"/>
          <w:szCs w:val="28"/>
          <w:lang w:eastAsia="ru-RU"/>
        </w:rPr>
        <w:t>Згама</w:t>
      </w:r>
      <w:proofErr w:type="spellEnd"/>
      <w:r w:rsidRPr="00D96B7F">
        <w:rPr>
          <w:rFonts w:ascii="Times New Roman" w:eastAsia="Times New Roman" w:hAnsi="Times New Roman" w:cs="Times New Roman"/>
          <w:sz w:val="28"/>
          <w:szCs w:val="28"/>
          <w:lang w:eastAsia="ru-RU"/>
        </w:rPr>
        <w:t xml:space="preserve"> А.О. Щодо оптимізації процесуальних форм у господарському процесі: наказне провадження та спрощене позовне провадження. </w:t>
      </w:r>
      <w:r w:rsidRPr="00D96B7F">
        <w:rPr>
          <w:rFonts w:ascii="Times New Roman" w:eastAsia="Times New Roman" w:hAnsi="Times New Roman" w:cs="Times New Roman"/>
          <w:i/>
          <w:sz w:val="28"/>
          <w:szCs w:val="28"/>
          <w:lang w:eastAsia="ru-RU"/>
        </w:rPr>
        <w:t>25</w:t>
      </w:r>
      <w:r w:rsidRPr="00D96B7F">
        <w:rPr>
          <w:rFonts w:ascii="Times New Roman" w:eastAsia="Times New Roman" w:hAnsi="Times New Roman" w:cs="Times New Roman"/>
          <w:i/>
          <w:iCs/>
          <w:sz w:val="28"/>
          <w:szCs w:val="28"/>
          <w:shd w:val="clear" w:color="auto" w:fill="FFFFFF"/>
          <w:lang w:eastAsia="ru-RU"/>
        </w:rPr>
        <w:t> </w:t>
      </w:r>
      <w:r w:rsidRPr="00D96B7F">
        <w:rPr>
          <w:rFonts w:ascii="Times New Roman" w:eastAsia="Times New Roman" w:hAnsi="Times New Roman" w:cs="Times New Roman"/>
          <w:i/>
          <w:sz w:val="28"/>
          <w:szCs w:val="28"/>
          <w:lang w:eastAsia="ru-RU"/>
        </w:rPr>
        <w:t xml:space="preserve">років господарській юрисдикції в Україні: досвід та перспективи: </w:t>
      </w:r>
      <w:r w:rsidRPr="00D96B7F">
        <w:rPr>
          <w:rFonts w:ascii="Times New Roman" w:eastAsia="Times New Roman" w:hAnsi="Times New Roman" w:cs="Times New Roman"/>
          <w:iCs/>
          <w:sz w:val="28"/>
          <w:szCs w:val="28"/>
          <w:lang w:eastAsia="ru-RU"/>
        </w:rPr>
        <w:t xml:space="preserve">матеріали </w:t>
      </w:r>
      <w:proofErr w:type="spellStart"/>
      <w:r w:rsidRPr="00D96B7F">
        <w:rPr>
          <w:rFonts w:ascii="Times New Roman" w:eastAsia="Times New Roman" w:hAnsi="Times New Roman" w:cs="Times New Roman"/>
          <w:iCs/>
          <w:sz w:val="28"/>
          <w:szCs w:val="28"/>
          <w:lang w:eastAsia="ru-RU"/>
        </w:rPr>
        <w:t>Всеукр</w:t>
      </w:r>
      <w:proofErr w:type="spellEnd"/>
      <w:r w:rsidRPr="00D96B7F">
        <w:rPr>
          <w:rFonts w:ascii="Times New Roman" w:eastAsia="Times New Roman" w:hAnsi="Times New Roman" w:cs="Times New Roman"/>
          <w:iCs/>
          <w:sz w:val="28"/>
          <w:szCs w:val="28"/>
          <w:lang w:eastAsia="ru-RU"/>
        </w:rPr>
        <w:t>. наук.-</w:t>
      </w:r>
      <w:proofErr w:type="spellStart"/>
      <w:r w:rsidRPr="00D96B7F">
        <w:rPr>
          <w:rFonts w:ascii="Times New Roman" w:eastAsia="Times New Roman" w:hAnsi="Times New Roman" w:cs="Times New Roman"/>
          <w:iCs/>
          <w:sz w:val="28"/>
          <w:szCs w:val="28"/>
          <w:lang w:eastAsia="ru-RU"/>
        </w:rPr>
        <w:t>практ</w:t>
      </w:r>
      <w:proofErr w:type="spellEnd"/>
      <w:r w:rsidRPr="00D96B7F">
        <w:rPr>
          <w:rFonts w:ascii="Times New Roman" w:eastAsia="Times New Roman" w:hAnsi="Times New Roman" w:cs="Times New Roman"/>
          <w:iCs/>
          <w:sz w:val="28"/>
          <w:szCs w:val="28"/>
          <w:lang w:eastAsia="ru-RU"/>
        </w:rPr>
        <w:t xml:space="preserve">. </w:t>
      </w:r>
      <w:proofErr w:type="spellStart"/>
      <w:r w:rsidRPr="00D96B7F">
        <w:rPr>
          <w:rFonts w:ascii="Times New Roman" w:eastAsia="Times New Roman" w:hAnsi="Times New Roman" w:cs="Times New Roman"/>
          <w:iCs/>
          <w:sz w:val="28"/>
          <w:szCs w:val="28"/>
          <w:lang w:eastAsia="ru-RU"/>
        </w:rPr>
        <w:t>конф</w:t>
      </w:r>
      <w:proofErr w:type="spellEnd"/>
      <w:r w:rsidRPr="00D96B7F">
        <w:rPr>
          <w:rFonts w:ascii="Times New Roman" w:eastAsia="Times New Roman" w:hAnsi="Times New Roman" w:cs="Times New Roman"/>
          <w:iCs/>
          <w:sz w:val="28"/>
          <w:szCs w:val="28"/>
          <w:lang w:eastAsia="ru-RU"/>
        </w:rPr>
        <w:t xml:space="preserve">. (м. Харків, 20 травня 2016 р.) / ред. </w:t>
      </w:r>
      <w:proofErr w:type="spellStart"/>
      <w:r w:rsidRPr="00D96B7F">
        <w:rPr>
          <w:rFonts w:ascii="Times New Roman" w:eastAsia="Times New Roman" w:hAnsi="Times New Roman" w:cs="Times New Roman"/>
          <w:iCs/>
          <w:sz w:val="28"/>
          <w:szCs w:val="28"/>
          <w:lang w:eastAsia="ru-RU"/>
        </w:rPr>
        <w:t>кол</w:t>
      </w:r>
      <w:proofErr w:type="spellEnd"/>
      <w:r w:rsidRPr="00D96B7F">
        <w:rPr>
          <w:rFonts w:ascii="Times New Roman" w:eastAsia="Times New Roman" w:hAnsi="Times New Roman" w:cs="Times New Roman"/>
          <w:iCs/>
          <w:sz w:val="28"/>
          <w:szCs w:val="28"/>
          <w:lang w:eastAsia="ru-RU"/>
        </w:rPr>
        <w:t xml:space="preserve">.: В.Я. </w:t>
      </w:r>
      <w:proofErr w:type="spellStart"/>
      <w:r w:rsidRPr="00D96B7F">
        <w:rPr>
          <w:rFonts w:ascii="Times New Roman" w:eastAsia="Times New Roman" w:hAnsi="Times New Roman" w:cs="Times New Roman"/>
          <w:iCs/>
          <w:sz w:val="28"/>
          <w:szCs w:val="28"/>
          <w:lang w:eastAsia="ru-RU"/>
        </w:rPr>
        <w:t>Тацій</w:t>
      </w:r>
      <w:proofErr w:type="spellEnd"/>
      <w:r w:rsidRPr="00D96B7F">
        <w:rPr>
          <w:rFonts w:ascii="Times New Roman" w:eastAsia="Times New Roman" w:hAnsi="Times New Roman" w:cs="Times New Roman"/>
          <w:iCs/>
          <w:sz w:val="28"/>
          <w:szCs w:val="28"/>
          <w:lang w:eastAsia="ru-RU"/>
        </w:rPr>
        <w:t xml:space="preserve">, П.В. Тихий, О.В. </w:t>
      </w:r>
      <w:proofErr w:type="spellStart"/>
      <w:r w:rsidRPr="00D96B7F">
        <w:rPr>
          <w:rFonts w:ascii="Times New Roman" w:eastAsia="Times New Roman" w:hAnsi="Times New Roman" w:cs="Times New Roman"/>
          <w:iCs/>
          <w:sz w:val="28"/>
          <w:szCs w:val="28"/>
          <w:lang w:eastAsia="ru-RU"/>
        </w:rPr>
        <w:t>Бринцев</w:t>
      </w:r>
      <w:proofErr w:type="spellEnd"/>
      <w:r w:rsidRPr="00D96B7F">
        <w:rPr>
          <w:rFonts w:ascii="Times New Roman" w:eastAsia="Times New Roman" w:hAnsi="Times New Roman" w:cs="Times New Roman"/>
          <w:iCs/>
          <w:sz w:val="28"/>
          <w:szCs w:val="28"/>
          <w:lang w:eastAsia="ru-RU"/>
        </w:rPr>
        <w:t xml:space="preserve"> та ін.</w:t>
      </w:r>
      <w:r w:rsidRPr="00D96B7F">
        <w:rPr>
          <w:rFonts w:ascii="Times New Roman" w:eastAsia="Times New Roman" w:hAnsi="Times New Roman" w:cs="Times New Roman"/>
          <w:i/>
          <w:sz w:val="28"/>
          <w:szCs w:val="28"/>
          <w:lang w:eastAsia="ru-RU"/>
        </w:rPr>
        <w:t xml:space="preserve"> </w:t>
      </w:r>
      <w:r w:rsidRPr="00D96B7F">
        <w:rPr>
          <w:rFonts w:ascii="Times New Roman" w:eastAsia="Times New Roman" w:hAnsi="Times New Roman" w:cs="Times New Roman"/>
          <w:sz w:val="28"/>
          <w:szCs w:val="28"/>
          <w:lang w:eastAsia="ru-RU"/>
        </w:rPr>
        <w:t>Харків : Право, 2016. С. 52-55.</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lang w:val="ru-RU"/>
        </w:rPr>
        <w:t>Арбитражный процесс: Учебник для студентов юридических вузов и факультетов</w:t>
      </w:r>
      <w:proofErr w:type="gramStart"/>
      <w:r w:rsidRPr="00D96B7F">
        <w:rPr>
          <w:rFonts w:ascii="Times New Roman" w:eastAsia="Calibri" w:hAnsi="Times New Roman" w:cs="Times New Roman"/>
          <w:sz w:val="28"/>
          <w:szCs w:val="28"/>
          <w:lang w:val="ru-RU"/>
        </w:rPr>
        <w:t xml:space="preserve"> / П</w:t>
      </w:r>
      <w:proofErr w:type="gramEnd"/>
      <w:r w:rsidRPr="00D96B7F">
        <w:rPr>
          <w:rFonts w:ascii="Times New Roman" w:eastAsia="Calibri" w:hAnsi="Times New Roman" w:cs="Times New Roman"/>
          <w:sz w:val="28"/>
          <w:szCs w:val="28"/>
          <w:lang w:val="ru-RU"/>
        </w:rPr>
        <w:t xml:space="preserve">од ред. проф. М.К. </w:t>
      </w:r>
      <w:proofErr w:type="spellStart"/>
      <w:r w:rsidRPr="00D96B7F">
        <w:rPr>
          <w:rFonts w:ascii="Times New Roman" w:eastAsia="Calibri" w:hAnsi="Times New Roman" w:cs="Times New Roman"/>
          <w:sz w:val="28"/>
          <w:szCs w:val="28"/>
          <w:lang w:val="ru-RU"/>
        </w:rPr>
        <w:t>Треушникова</w:t>
      </w:r>
      <w:proofErr w:type="spellEnd"/>
      <w:r w:rsidRPr="00D96B7F">
        <w:rPr>
          <w:rFonts w:ascii="Times New Roman" w:eastAsia="Calibri" w:hAnsi="Times New Roman" w:cs="Times New Roman"/>
          <w:sz w:val="28"/>
          <w:szCs w:val="28"/>
          <w:lang w:val="ru-RU"/>
        </w:rPr>
        <w:t>. Москва</w:t>
      </w:r>
      <w:proofErr w:type="gramStart"/>
      <w:r w:rsidRPr="00D96B7F">
        <w:rPr>
          <w:rFonts w:ascii="Times New Roman" w:eastAsia="Calibri" w:hAnsi="Times New Roman" w:cs="Times New Roman"/>
          <w:sz w:val="28"/>
          <w:szCs w:val="28"/>
        </w:rPr>
        <w:t xml:space="preserve"> </w:t>
      </w:r>
      <w:r w:rsidRPr="00D96B7F">
        <w:rPr>
          <w:rFonts w:ascii="Times New Roman" w:eastAsia="Calibri" w:hAnsi="Times New Roman" w:cs="Times New Roman"/>
          <w:sz w:val="28"/>
          <w:szCs w:val="28"/>
          <w:lang w:val="ru-RU"/>
        </w:rPr>
        <w:t>:</w:t>
      </w:r>
      <w:proofErr w:type="gramEnd"/>
      <w:r w:rsidRPr="00D96B7F">
        <w:rPr>
          <w:rFonts w:ascii="Times New Roman" w:eastAsia="Calibri" w:hAnsi="Times New Roman" w:cs="Times New Roman"/>
          <w:sz w:val="28"/>
          <w:szCs w:val="28"/>
          <w:lang w:val="ru-RU"/>
        </w:rPr>
        <w:t xml:space="preserve"> ОАО «Издательский дом «Городец», 2007. 672 с.</w:t>
      </w:r>
    </w:p>
    <w:p w:rsidR="00D96B7F" w:rsidRPr="00D96B7F" w:rsidRDefault="00D96B7F" w:rsidP="00D96B7F">
      <w:pPr>
        <w:numPr>
          <w:ilvl w:val="0"/>
          <w:numId w:val="3"/>
        </w:numPr>
        <w:shd w:val="clear" w:color="auto" w:fill="FFFFFF"/>
        <w:spacing w:after="0" w:line="360" w:lineRule="auto"/>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eastAsia="ru-RU"/>
        </w:rPr>
        <w:t xml:space="preserve">Огляд даних про стан здійснення правосуддя у 2018 році: </w:t>
      </w:r>
      <w:r w:rsidRPr="00D96B7F">
        <w:rPr>
          <w:rFonts w:ascii="Times New Roman" w:eastAsia="Times New Roman" w:hAnsi="Times New Roman" w:cs="Times New Roman"/>
          <w:i/>
          <w:iCs/>
          <w:sz w:val="28"/>
          <w:szCs w:val="28"/>
          <w:lang w:eastAsia="ru-RU"/>
        </w:rPr>
        <w:t>Офіційний веб-портал «Судова влада України».</w:t>
      </w:r>
      <w:r w:rsidRPr="00D96B7F">
        <w:rPr>
          <w:rFonts w:ascii="Times New Roman" w:eastAsia="Times New Roman" w:hAnsi="Times New Roman" w:cs="Times New Roman"/>
          <w:sz w:val="28"/>
          <w:szCs w:val="28"/>
          <w:lang w:eastAsia="ru-RU"/>
        </w:rPr>
        <w:t xml:space="preserve"> </w:t>
      </w:r>
      <w:r w:rsidRPr="00D96B7F">
        <w:rPr>
          <w:rFonts w:ascii="Times New Roman" w:eastAsia="Times New Roman" w:hAnsi="Times New Roman" w:cs="Times New Roman"/>
          <w:sz w:val="28"/>
          <w:szCs w:val="28"/>
          <w:lang w:val="en-US" w:eastAsia="ru-RU"/>
        </w:rPr>
        <w:t>URL</w:t>
      </w:r>
      <w:r w:rsidRPr="00D96B7F">
        <w:rPr>
          <w:rFonts w:ascii="Times New Roman" w:eastAsia="Times New Roman" w:hAnsi="Times New Roman" w:cs="Times New Roman"/>
          <w:sz w:val="28"/>
          <w:szCs w:val="28"/>
          <w:lang w:eastAsia="ru-RU"/>
        </w:rPr>
        <w:t xml:space="preserve">: </w:t>
      </w:r>
      <w:hyperlink r:id="rId99" w:history="1">
        <w:r w:rsidRPr="00D96B7F">
          <w:rPr>
            <w:rFonts w:ascii="Times New Roman" w:eastAsia="Times New Roman" w:hAnsi="Times New Roman" w:cs="Times New Roman"/>
            <w:color w:val="0000FF"/>
            <w:sz w:val="28"/>
            <w:szCs w:val="28"/>
            <w:u w:val="single"/>
            <w:lang w:val="ru-RU" w:eastAsia="ru-RU"/>
          </w:rPr>
          <w:t>https://court.gov.ua/userfiles/media/media/ogl_2018.pdf</w:t>
        </w:r>
      </w:hyperlink>
      <w:r w:rsidRPr="00D96B7F">
        <w:rPr>
          <w:rFonts w:ascii="Times New Roman" w:eastAsia="Times New Roman" w:hAnsi="Times New Roman" w:cs="Times New Roman"/>
          <w:sz w:val="28"/>
          <w:szCs w:val="28"/>
          <w:lang w:eastAsia="ru-RU"/>
        </w:rPr>
        <w:t xml:space="preserve"> (дата звернення: 16.07.2019 р.).</w:t>
      </w:r>
    </w:p>
    <w:p w:rsidR="00D96B7F" w:rsidRPr="00D96B7F" w:rsidRDefault="00D96B7F" w:rsidP="00D96B7F">
      <w:pPr>
        <w:numPr>
          <w:ilvl w:val="0"/>
          <w:numId w:val="3"/>
        </w:numPr>
        <w:shd w:val="clear" w:color="auto" w:fill="FFFFFF"/>
        <w:spacing w:after="0" w:line="360" w:lineRule="auto"/>
        <w:jc w:val="both"/>
        <w:rPr>
          <w:rFonts w:ascii="Times New Roman" w:eastAsia="Times New Roman" w:hAnsi="Times New Roman" w:cs="Times New Roman"/>
          <w:sz w:val="28"/>
          <w:szCs w:val="28"/>
          <w:lang w:eastAsia="ru-RU"/>
        </w:rPr>
      </w:pPr>
      <w:proofErr w:type="spellStart"/>
      <w:r w:rsidRPr="00D96B7F">
        <w:rPr>
          <w:rFonts w:ascii="Times New Roman" w:eastAsia="Times New Roman" w:hAnsi="Times New Roman" w:cs="Times New Roman"/>
          <w:sz w:val="28"/>
          <w:szCs w:val="28"/>
          <w:lang w:eastAsia="ru-RU"/>
        </w:rPr>
        <w:lastRenderedPageBreak/>
        <w:t>Хозяйственн</w:t>
      </w:r>
      <w:r w:rsidRPr="00D96B7F">
        <w:rPr>
          <w:rFonts w:ascii="Times New Roman" w:eastAsia="Times New Roman" w:hAnsi="Times New Roman" w:cs="Times New Roman"/>
          <w:sz w:val="28"/>
          <w:szCs w:val="28"/>
          <w:lang w:val="ru-RU" w:eastAsia="ru-RU"/>
        </w:rPr>
        <w:t>ый</w:t>
      </w:r>
      <w:proofErr w:type="spellEnd"/>
      <w:r w:rsidRPr="00D96B7F">
        <w:rPr>
          <w:rFonts w:ascii="Times New Roman" w:eastAsia="Times New Roman" w:hAnsi="Times New Roman" w:cs="Times New Roman"/>
          <w:sz w:val="28"/>
          <w:szCs w:val="28"/>
          <w:lang w:val="ru-RU" w:eastAsia="ru-RU"/>
        </w:rPr>
        <w:t xml:space="preserve"> процессуальный кодекс республики Беларусь от 15.12.1998 г. № 219-3: </w:t>
      </w:r>
      <w:r w:rsidRPr="00D96B7F">
        <w:rPr>
          <w:rFonts w:ascii="Times New Roman" w:eastAsia="Times New Roman" w:hAnsi="Times New Roman" w:cs="Times New Roman"/>
          <w:i/>
          <w:iCs/>
          <w:sz w:val="28"/>
          <w:szCs w:val="28"/>
          <w:lang w:val="ru-RU" w:eastAsia="ru-RU"/>
        </w:rPr>
        <w:t>Национальный правовой Интернет-портал Республики Беларусь.</w:t>
      </w:r>
      <w:r w:rsidRPr="00D96B7F">
        <w:rPr>
          <w:rFonts w:ascii="Times New Roman" w:eastAsia="Times New Roman" w:hAnsi="Times New Roman" w:cs="Times New Roman"/>
          <w:sz w:val="28"/>
          <w:szCs w:val="28"/>
          <w:lang w:val="ru-RU" w:eastAsia="ru-RU"/>
        </w:rPr>
        <w:t xml:space="preserve"> </w:t>
      </w:r>
      <w:r w:rsidRPr="00D96B7F">
        <w:rPr>
          <w:rFonts w:ascii="Times New Roman" w:eastAsia="Times New Roman" w:hAnsi="Times New Roman" w:cs="Times New Roman"/>
          <w:sz w:val="28"/>
          <w:szCs w:val="28"/>
          <w:lang w:val="en-US" w:eastAsia="ru-RU"/>
        </w:rPr>
        <w:t>URL</w:t>
      </w:r>
      <w:r w:rsidRPr="00D96B7F">
        <w:rPr>
          <w:rFonts w:ascii="Times New Roman" w:eastAsia="Times New Roman" w:hAnsi="Times New Roman" w:cs="Times New Roman"/>
          <w:sz w:val="28"/>
          <w:szCs w:val="28"/>
          <w:lang w:val="ru-RU" w:eastAsia="ru-RU"/>
        </w:rPr>
        <w:t xml:space="preserve">: </w:t>
      </w:r>
      <w:hyperlink r:id="rId100" w:history="1">
        <w:r w:rsidRPr="00D96B7F">
          <w:rPr>
            <w:rFonts w:ascii="Times New Roman" w:eastAsia="Times New Roman" w:hAnsi="Times New Roman" w:cs="Times New Roman"/>
            <w:color w:val="0000FF"/>
            <w:sz w:val="28"/>
            <w:szCs w:val="28"/>
            <w:u w:val="single"/>
            <w:lang w:val="ru-RU" w:eastAsia="ru-RU"/>
          </w:rPr>
          <w:t>http://pravo.by/document/?guid=3871&amp;p0=HK9800219</w:t>
        </w:r>
      </w:hyperlink>
      <w:r w:rsidRPr="00D96B7F">
        <w:rPr>
          <w:rFonts w:ascii="Times New Roman" w:eastAsia="Times New Roman" w:hAnsi="Times New Roman" w:cs="Times New Roman"/>
          <w:sz w:val="28"/>
          <w:szCs w:val="28"/>
          <w:lang w:val="ru-RU" w:eastAsia="ru-RU"/>
        </w:rPr>
        <w:t xml:space="preserve"> </w:t>
      </w:r>
      <w:r w:rsidRPr="00D96B7F">
        <w:rPr>
          <w:rFonts w:ascii="Times New Roman" w:eastAsia="Times New Roman" w:hAnsi="Times New Roman" w:cs="Times New Roman"/>
          <w:sz w:val="28"/>
          <w:szCs w:val="28"/>
          <w:lang w:eastAsia="ru-RU"/>
        </w:rPr>
        <w:t>(дата звернення: 17.07.2019 р.).</w:t>
      </w:r>
      <w:r w:rsidRPr="00D96B7F">
        <w:rPr>
          <w:rFonts w:ascii="Times New Roman" w:eastAsia="Times New Roman" w:hAnsi="Times New Roman" w:cs="Times New Roman"/>
          <w:sz w:val="28"/>
          <w:szCs w:val="28"/>
          <w:lang w:val="ru-RU" w:eastAsia="ru-RU"/>
        </w:rPr>
        <w:t xml:space="preserve"> </w:t>
      </w:r>
    </w:p>
    <w:p w:rsidR="00D96B7F" w:rsidRPr="00D96B7F" w:rsidRDefault="00D96B7F" w:rsidP="00D96B7F">
      <w:pPr>
        <w:numPr>
          <w:ilvl w:val="0"/>
          <w:numId w:val="3"/>
        </w:numPr>
        <w:shd w:val="clear" w:color="auto" w:fill="FFFFFF"/>
        <w:spacing w:after="0" w:line="360" w:lineRule="auto"/>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val="ru-RU" w:eastAsia="ru-RU"/>
        </w:rPr>
        <w:t xml:space="preserve">Арбитражный процессуальный кодекс Российской Федерации от 24.07.2002 г. № 95-ФЗ: </w:t>
      </w:r>
      <w:r w:rsidRPr="00D96B7F">
        <w:rPr>
          <w:rFonts w:ascii="Times New Roman" w:eastAsia="Times New Roman" w:hAnsi="Times New Roman" w:cs="Times New Roman"/>
          <w:i/>
          <w:iCs/>
          <w:sz w:val="28"/>
          <w:szCs w:val="28"/>
          <w:lang w:val="ru-RU" w:eastAsia="ru-RU"/>
        </w:rPr>
        <w:t>Официальный сайт компании «</w:t>
      </w:r>
      <w:proofErr w:type="spellStart"/>
      <w:r w:rsidRPr="00D96B7F">
        <w:rPr>
          <w:rFonts w:ascii="Times New Roman" w:eastAsia="Times New Roman" w:hAnsi="Times New Roman" w:cs="Times New Roman"/>
          <w:i/>
          <w:iCs/>
          <w:sz w:val="28"/>
          <w:szCs w:val="28"/>
          <w:lang w:val="ru-RU" w:eastAsia="ru-RU"/>
        </w:rPr>
        <w:t>КонсультантПлюс</w:t>
      </w:r>
      <w:proofErr w:type="spellEnd"/>
      <w:r w:rsidRPr="00D96B7F">
        <w:rPr>
          <w:rFonts w:ascii="Times New Roman" w:eastAsia="Times New Roman" w:hAnsi="Times New Roman" w:cs="Times New Roman"/>
          <w:i/>
          <w:iCs/>
          <w:sz w:val="28"/>
          <w:szCs w:val="28"/>
          <w:lang w:val="ru-RU" w:eastAsia="ru-RU"/>
        </w:rPr>
        <w:t>».</w:t>
      </w:r>
      <w:r w:rsidRPr="00D96B7F">
        <w:rPr>
          <w:rFonts w:ascii="Times New Roman" w:eastAsia="Times New Roman" w:hAnsi="Times New Roman" w:cs="Times New Roman"/>
          <w:sz w:val="28"/>
          <w:szCs w:val="28"/>
          <w:lang w:val="ru-RU" w:eastAsia="ru-RU"/>
        </w:rPr>
        <w:t xml:space="preserve"> </w:t>
      </w:r>
      <w:r w:rsidRPr="00D96B7F">
        <w:rPr>
          <w:rFonts w:ascii="Times New Roman" w:eastAsia="Times New Roman" w:hAnsi="Times New Roman" w:cs="Times New Roman"/>
          <w:sz w:val="28"/>
          <w:szCs w:val="28"/>
          <w:lang w:val="en-US" w:eastAsia="ru-RU"/>
        </w:rPr>
        <w:t>URL</w:t>
      </w:r>
      <w:r w:rsidRPr="00D96B7F">
        <w:rPr>
          <w:rFonts w:ascii="Times New Roman" w:eastAsia="Times New Roman" w:hAnsi="Times New Roman" w:cs="Times New Roman"/>
          <w:sz w:val="28"/>
          <w:szCs w:val="28"/>
          <w:lang w:val="ru-RU" w:eastAsia="ru-RU"/>
        </w:rPr>
        <w:t xml:space="preserve">: </w:t>
      </w:r>
      <w:hyperlink r:id="rId101" w:history="1">
        <w:r w:rsidRPr="00D96B7F">
          <w:rPr>
            <w:rFonts w:ascii="Times New Roman" w:eastAsia="Times New Roman" w:hAnsi="Times New Roman" w:cs="Times New Roman"/>
            <w:color w:val="0000FF"/>
            <w:sz w:val="28"/>
            <w:szCs w:val="28"/>
            <w:u w:val="single"/>
            <w:lang w:val="ru-RU" w:eastAsia="ru-RU"/>
          </w:rPr>
          <w:t>http://www.consultant.ru/document/cons_doc_LAW_37800/</w:t>
        </w:r>
      </w:hyperlink>
      <w:r w:rsidRPr="00D96B7F">
        <w:rPr>
          <w:rFonts w:ascii="Times New Roman" w:eastAsia="Times New Roman" w:hAnsi="Times New Roman" w:cs="Times New Roman"/>
          <w:sz w:val="28"/>
          <w:szCs w:val="28"/>
          <w:lang w:val="ru-RU" w:eastAsia="ru-RU"/>
        </w:rPr>
        <w:t xml:space="preserve"> </w:t>
      </w:r>
      <w:r w:rsidRPr="00D96B7F">
        <w:rPr>
          <w:rFonts w:ascii="Times New Roman" w:eastAsia="Times New Roman" w:hAnsi="Times New Roman" w:cs="Times New Roman"/>
          <w:sz w:val="28"/>
          <w:szCs w:val="28"/>
          <w:lang w:eastAsia="ru-RU"/>
        </w:rPr>
        <w:t>(дата звернення: 17.07.2019 р.).</w:t>
      </w:r>
    </w:p>
    <w:p w:rsidR="00D96B7F" w:rsidRPr="00D96B7F" w:rsidRDefault="00D96B7F" w:rsidP="00D96B7F">
      <w:pPr>
        <w:numPr>
          <w:ilvl w:val="0"/>
          <w:numId w:val="3"/>
        </w:numPr>
        <w:spacing w:after="0" w:line="360" w:lineRule="auto"/>
        <w:contextualSpacing/>
        <w:jc w:val="both"/>
        <w:rPr>
          <w:rFonts w:ascii="Times New Roman" w:eastAsia="Calibri" w:hAnsi="Times New Roman" w:cs="Times New Roman"/>
          <w:sz w:val="28"/>
          <w:szCs w:val="28"/>
        </w:rPr>
      </w:pPr>
      <w:r w:rsidRPr="00D96B7F">
        <w:rPr>
          <w:rFonts w:ascii="Times New Roman" w:eastAsia="Calibri" w:hAnsi="Times New Roman" w:cs="Times New Roman"/>
          <w:sz w:val="28"/>
          <w:szCs w:val="28"/>
          <w:lang w:val="ru-RU"/>
        </w:rPr>
        <w:t xml:space="preserve">Крымский Д.И. Упрощенные производства в гражданском процессе зарубежных стран: </w:t>
      </w:r>
      <w:proofErr w:type="spellStart"/>
      <w:r w:rsidRPr="00D96B7F">
        <w:rPr>
          <w:rFonts w:ascii="Times New Roman" w:eastAsia="Calibri" w:hAnsi="Times New Roman" w:cs="Times New Roman"/>
          <w:sz w:val="28"/>
          <w:szCs w:val="28"/>
          <w:lang w:val="ru-RU"/>
        </w:rPr>
        <w:t>автореф</w:t>
      </w:r>
      <w:proofErr w:type="spellEnd"/>
      <w:r w:rsidRPr="00D96B7F">
        <w:rPr>
          <w:rFonts w:ascii="Times New Roman" w:eastAsia="Calibri" w:hAnsi="Times New Roman" w:cs="Times New Roman"/>
          <w:sz w:val="28"/>
          <w:szCs w:val="28"/>
          <w:lang w:val="ru-RU"/>
        </w:rPr>
        <w:t xml:space="preserve">. </w:t>
      </w:r>
      <w:proofErr w:type="spellStart"/>
      <w:r w:rsidRPr="00D96B7F">
        <w:rPr>
          <w:rFonts w:ascii="Times New Roman" w:eastAsia="Calibri" w:hAnsi="Times New Roman" w:cs="Times New Roman"/>
          <w:sz w:val="28"/>
          <w:szCs w:val="28"/>
          <w:lang w:val="ru-RU"/>
        </w:rPr>
        <w:t>дис</w:t>
      </w:r>
      <w:proofErr w:type="spellEnd"/>
      <w:r w:rsidRPr="00D96B7F">
        <w:rPr>
          <w:rFonts w:ascii="Times New Roman" w:eastAsia="Calibri" w:hAnsi="Times New Roman" w:cs="Times New Roman"/>
          <w:sz w:val="28"/>
          <w:szCs w:val="28"/>
          <w:lang w:val="ru-RU"/>
        </w:rPr>
        <w:t xml:space="preserve">. … канд. </w:t>
      </w:r>
      <w:proofErr w:type="spellStart"/>
      <w:r w:rsidRPr="00D96B7F">
        <w:rPr>
          <w:rFonts w:ascii="Times New Roman" w:eastAsia="Calibri" w:hAnsi="Times New Roman" w:cs="Times New Roman"/>
          <w:sz w:val="28"/>
          <w:szCs w:val="28"/>
          <w:lang w:val="ru-RU"/>
        </w:rPr>
        <w:t>юрид</w:t>
      </w:r>
      <w:proofErr w:type="spellEnd"/>
      <w:r w:rsidRPr="00D96B7F">
        <w:rPr>
          <w:rFonts w:ascii="Times New Roman" w:eastAsia="Calibri" w:hAnsi="Times New Roman" w:cs="Times New Roman"/>
          <w:sz w:val="28"/>
          <w:szCs w:val="28"/>
          <w:lang w:val="ru-RU"/>
        </w:rPr>
        <w:t>. наук: 12.00.15. Москва, 2011. 216 с.</w:t>
      </w:r>
    </w:p>
    <w:p w:rsidR="00D96B7F" w:rsidRPr="00D96B7F" w:rsidRDefault="00D96B7F" w:rsidP="00D96B7F">
      <w:pPr>
        <w:numPr>
          <w:ilvl w:val="0"/>
          <w:numId w:val="3"/>
        </w:numPr>
        <w:shd w:val="clear" w:color="auto" w:fill="FFFFFF"/>
        <w:spacing w:after="0" w:line="360" w:lineRule="auto"/>
        <w:jc w:val="both"/>
        <w:rPr>
          <w:rFonts w:ascii="Times New Roman" w:eastAsia="Times New Roman" w:hAnsi="Times New Roman" w:cs="Times New Roman"/>
          <w:sz w:val="28"/>
          <w:szCs w:val="28"/>
          <w:lang w:eastAsia="ru-RU"/>
        </w:rPr>
      </w:pPr>
      <w:r w:rsidRPr="00D96B7F">
        <w:rPr>
          <w:rFonts w:ascii="Times New Roman" w:eastAsia="Times New Roman" w:hAnsi="Times New Roman" w:cs="Times New Roman"/>
          <w:sz w:val="28"/>
          <w:szCs w:val="28"/>
          <w:lang w:val="ru-RU" w:eastAsia="ru-RU"/>
        </w:rPr>
        <w:t>Крымский Д.И. Упрощение гражданского судопроизводства: российский и зарубежный опыт. Москва</w:t>
      </w:r>
      <w:proofErr w:type="gramStart"/>
      <w:r w:rsidRPr="00D96B7F">
        <w:rPr>
          <w:rFonts w:ascii="Times New Roman" w:eastAsia="Times New Roman" w:hAnsi="Times New Roman" w:cs="Times New Roman"/>
          <w:sz w:val="28"/>
          <w:szCs w:val="28"/>
          <w:lang w:eastAsia="ru-RU"/>
        </w:rPr>
        <w:t xml:space="preserve"> </w:t>
      </w:r>
      <w:r w:rsidRPr="00D96B7F">
        <w:rPr>
          <w:rFonts w:ascii="Times New Roman" w:eastAsia="Times New Roman" w:hAnsi="Times New Roman" w:cs="Times New Roman"/>
          <w:sz w:val="28"/>
          <w:szCs w:val="28"/>
          <w:lang w:val="ru-RU" w:eastAsia="ru-RU"/>
        </w:rPr>
        <w:t>:</w:t>
      </w:r>
      <w:proofErr w:type="gramEnd"/>
      <w:r w:rsidRPr="00D96B7F">
        <w:rPr>
          <w:rFonts w:ascii="Times New Roman" w:eastAsia="Times New Roman" w:hAnsi="Times New Roman" w:cs="Times New Roman"/>
          <w:sz w:val="28"/>
          <w:szCs w:val="28"/>
          <w:lang w:val="ru-RU" w:eastAsia="ru-RU"/>
        </w:rPr>
        <w:t xml:space="preserve"> ИД «Юриспруденция», 2008. 120</w:t>
      </w:r>
      <w:r w:rsidRPr="00D96B7F">
        <w:rPr>
          <w:rFonts w:ascii="Times New Roman" w:eastAsia="Times New Roman" w:hAnsi="Times New Roman" w:cs="Times New Roman"/>
          <w:i/>
          <w:iCs/>
          <w:sz w:val="28"/>
          <w:szCs w:val="28"/>
          <w:shd w:val="clear" w:color="auto" w:fill="FFFFFF"/>
          <w:lang w:eastAsia="ru-RU"/>
        </w:rPr>
        <w:t> </w:t>
      </w:r>
      <w:r w:rsidRPr="00D96B7F">
        <w:rPr>
          <w:rFonts w:ascii="Times New Roman" w:eastAsia="Times New Roman" w:hAnsi="Times New Roman" w:cs="Times New Roman"/>
          <w:sz w:val="28"/>
          <w:szCs w:val="28"/>
          <w:lang w:val="ru-RU" w:eastAsia="ru-RU"/>
        </w:rPr>
        <w:t>с.</w:t>
      </w:r>
    </w:p>
    <w:p w:rsidR="00D96B7F" w:rsidRPr="00D96B7F" w:rsidRDefault="00D96B7F">
      <w:pPr>
        <w:rPr>
          <w:lang w:val="ru-RU"/>
        </w:rPr>
      </w:pPr>
      <w:bookmarkStart w:id="1" w:name="_GoBack"/>
      <w:bookmarkEnd w:id="1"/>
    </w:p>
    <w:sectPr w:rsidR="00D96B7F" w:rsidRPr="00D96B7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6515B"/>
    <w:multiLevelType w:val="hybridMultilevel"/>
    <w:tmpl w:val="A22C04D4"/>
    <w:lvl w:ilvl="0" w:tplc="D8EA04C0">
      <w:numFmt w:val="bullet"/>
      <w:lvlText w:val="-"/>
      <w:lvlJc w:val="left"/>
      <w:pPr>
        <w:ind w:left="720" w:hanging="360"/>
      </w:pPr>
      <w:rPr>
        <w:rFonts w:ascii="Calibri" w:eastAsia="Times New Roman" w:hAnsi="Calibri" w:hint="default"/>
      </w:rPr>
    </w:lvl>
    <w:lvl w:ilvl="1" w:tplc="04190003">
      <w:start w:val="1"/>
      <w:numFmt w:val="bullet"/>
      <w:lvlText w:val="o"/>
      <w:lvlJc w:val="left"/>
      <w:pPr>
        <w:ind w:left="1440" w:hanging="360"/>
      </w:pPr>
      <w:rPr>
        <w:rFonts w:ascii="Courier New" w:hAnsi="Courier New" w:cs="Times New Roman"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Times New Roman"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Times New Roman" w:hint="default"/>
      </w:rPr>
    </w:lvl>
    <w:lvl w:ilvl="8" w:tplc="04190005">
      <w:start w:val="1"/>
      <w:numFmt w:val="bullet"/>
      <w:lvlText w:val=""/>
      <w:lvlJc w:val="left"/>
      <w:pPr>
        <w:ind w:left="6480" w:hanging="360"/>
      </w:pPr>
      <w:rPr>
        <w:rFonts w:ascii="Wingdings" w:hAnsi="Wingdings" w:hint="default"/>
      </w:rPr>
    </w:lvl>
  </w:abstractNum>
  <w:abstractNum w:abstractNumId="1">
    <w:nsid w:val="00AE3FB7"/>
    <w:multiLevelType w:val="hybridMultilevel"/>
    <w:tmpl w:val="4046298A"/>
    <w:lvl w:ilvl="0" w:tplc="0419000F">
      <w:start w:val="1"/>
      <w:numFmt w:val="decimal"/>
      <w:lvlText w:val="%1."/>
      <w:lvlJc w:val="left"/>
      <w:pPr>
        <w:ind w:left="360" w:hanging="360"/>
      </w:pPr>
      <w:rPr>
        <w:rFonts w:cs="Times New Roman"/>
      </w:rPr>
    </w:lvl>
    <w:lvl w:ilvl="1" w:tplc="04190019">
      <w:start w:val="1"/>
      <w:numFmt w:val="lowerLetter"/>
      <w:lvlText w:val="%2."/>
      <w:lvlJc w:val="left"/>
      <w:pPr>
        <w:ind w:left="1080" w:hanging="360"/>
      </w:pPr>
      <w:rPr>
        <w:rFonts w:cs="Times New Roman"/>
      </w:rPr>
    </w:lvl>
    <w:lvl w:ilvl="2" w:tplc="0419001B">
      <w:start w:val="1"/>
      <w:numFmt w:val="lowerRoman"/>
      <w:lvlText w:val="%3."/>
      <w:lvlJc w:val="right"/>
      <w:pPr>
        <w:ind w:left="1800" w:hanging="180"/>
      </w:pPr>
      <w:rPr>
        <w:rFonts w:cs="Times New Roman"/>
      </w:rPr>
    </w:lvl>
    <w:lvl w:ilvl="3" w:tplc="0419000F">
      <w:start w:val="1"/>
      <w:numFmt w:val="decimal"/>
      <w:lvlText w:val="%4."/>
      <w:lvlJc w:val="left"/>
      <w:pPr>
        <w:ind w:left="2520" w:hanging="360"/>
      </w:pPr>
      <w:rPr>
        <w:rFonts w:cs="Times New Roman"/>
      </w:rPr>
    </w:lvl>
    <w:lvl w:ilvl="4" w:tplc="04190019">
      <w:start w:val="1"/>
      <w:numFmt w:val="lowerLetter"/>
      <w:lvlText w:val="%5."/>
      <w:lvlJc w:val="left"/>
      <w:pPr>
        <w:ind w:left="3240" w:hanging="360"/>
      </w:pPr>
      <w:rPr>
        <w:rFonts w:cs="Times New Roman"/>
      </w:rPr>
    </w:lvl>
    <w:lvl w:ilvl="5" w:tplc="0419001B">
      <w:start w:val="1"/>
      <w:numFmt w:val="lowerRoman"/>
      <w:lvlText w:val="%6."/>
      <w:lvlJc w:val="right"/>
      <w:pPr>
        <w:ind w:left="3960" w:hanging="180"/>
      </w:pPr>
      <w:rPr>
        <w:rFonts w:cs="Times New Roman"/>
      </w:rPr>
    </w:lvl>
    <w:lvl w:ilvl="6" w:tplc="0419000F">
      <w:start w:val="1"/>
      <w:numFmt w:val="decimal"/>
      <w:lvlText w:val="%7."/>
      <w:lvlJc w:val="left"/>
      <w:pPr>
        <w:ind w:left="4680" w:hanging="360"/>
      </w:pPr>
      <w:rPr>
        <w:rFonts w:cs="Times New Roman"/>
      </w:rPr>
    </w:lvl>
    <w:lvl w:ilvl="7" w:tplc="04190019">
      <w:start w:val="1"/>
      <w:numFmt w:val="lowerLetter"/>
      <w:lvlText w:val="%8."/>
      <w:lvlJc w:val="left"/>
      <w:pPr>
        <w:ind w:left="5400" w:hanging="360"/>
      </w:pPr>
      <w:rPr>
        <w:rFonts w:cs="Times New Roman"/>
      </w:rPr>
    </w:lvl>
    <w:lvl w:ilvl="8" w:tplc="0419001B">
      <w:start w:val="1"/>
      <w:numFmt w:val="lowerRoman"/>
      <w:lvlText w:val="%9."/>
      <w:lvlJc w:val="right"/>
      <w:pPr>
        <w:ind w:left="6120" w:hanging="180"/>
      </w:pPr>
      <w:rPr>
        <w:rFonts w:cs="Times New Roman"/>
      </w:rPr>
    </w:lvl>
  </w:abstractNum>
  <w:num w:numId="1">
    <w:abstractNumId w:val="0"/>
    <w:lvlOverride w:ilvl="0"/>
    <w:lvlOverride w:ilvl="1"/>
    <w:lvlOverride w:ilvl="2"/>
    <w:lvlOverride w:ilvl="3"/>
    <w:lvlOverride w:ilvl="4"/>
    <w:lvlOverride w:ilvl="5"/>
    <w:lvlOverride w:ilvl="6"/>
    <w:lvlOverride w:ilvl="7"/>
    <w:lvlOverride w:ilvl="8"/>
  </w:num>
  <w:num w:numId="2">
    <w:abstractNumId w:val="1"/>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21FD"/>
    <w:rsid w:val="006C21FD"/>
    <w:rsid w:val="009506DD"/>
    <w:rsid w:val="00D96B7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D96B7F"/>
  </w:style>
  <w:style w:type="character" w:styleId="a3">
    <w:name w:val="Hyperlink"/>
    <w:uiPriority w:val="99"/>
    <w:semiHidden/>
    <w:unhideWhenUsed/>
    <w:rsid w:val="00D96B7F"/>
    <w:rPr>
      <w:rFonts w:ascii="Times New Roman" w:hAnsi="Times New Roman" w:cs="Times New Roman" w:hint="default"/>
      <w:color w:val="0000FF"/>
      <w:u w:val="single"/>
    </w:rPr>
  </w:style>
  <w:style w:type="character" w:customStyle="1" w:styleId="10">
    <w:name w:val="Просмотренная гиперссылка1"/>
    <w:basedOn w:val="a0"/>
    <w:uiPriority w:val="99"/>
    <w:semiHidden/>
    <w:unhideWhenUsed/>
    <w:rsid w:val="00D96B7F"/>
    <w:rPr>
      <w:color w:val="800080"/>
      <w:u w:val="single"/>
    </w:rPr>
  </w:style>
  <w:style w:type="character" w:styleId="a4">
    <w:name w:val="Emphasis"/>
    <w:uiPriority w:val="99"/>
    <w:qFormat/>
    <w:rsid w:val="00D96B7F"/>
    <w:rPr>
      <w:rFonts w:ascii="Times New Roman" w:hAnsi="Times New Roman" w:cs="Times New Roman" w:hint="default"/>
      <w:i/>
      <w:iCs/>
    </w:rPr>
  </w:style>
  <w:style w:type="character" w:styleId="a5">
    <w:name w:val="Strong"/>
    <w:uiPriority w:val="99"/>
    <w:qFormat/>
    <w:rsid w:val="00D96B7F"/>
    <w:rPr>
      <w:rFonts w:ascii="Times New Roman" w:hAnsi="Times New Roman" w:cs="Times New Roman" w:hint="default"/>
      <w:b/>
      <w:bCs/>
    </w:rPr>
  </w:style>
  <w:style w:type="paragraph" w:styleId="a6">
    <w:name w:val="List Paragraph"/>
    <w:basedOn w:val="a"/>
    <w:uiPriority w:val="99"/>
    <w:qFormat/>
    <w:rsid w:val="00D96B7F"/>
    <w:pPr>
      <w:ind w:left="720"/>
      <w:contextualSpacing/>
    </w:pPr>
    <w:rPr>
      <w:rFonts w:ascii="Calibri" w:eastAsia="Calibri" w:hAnsi="Calibri" w:cs="Times New Roman"/>
      <w:lang w:val="ru-RU"/>
    </w:rPr>
  </w:style>
  <w:style w:type="paragraph" w:customStyle="1" w:styleId="rvps2">
    <w:name w:val="rvps2"/>
    <w:basedOn w:val="a"/>
    <w:uiPriority w:val="99"/>
    <w:rsid w:val="00D96B7F"/>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7">
    <w:name w:val="FollowedHyperlink"/>
    <w:basedOn w:val="a0"/>
    <w:uiPriority w:val="99"/>
    <w:semiHidden/>
    <w:unhideWhenUsed/>
    <w:rsid w:val="00D96B7F"/>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D96B7F"/>
  </w:style>
  <w:style w:type="character" w:styleId="a3">
    <w:name w:val="Hyperlink"/>
    <w:uiPriority w:val="99"/>
    <w:semiHidden/>
    <w:unhideWhenUsed/>
    <w:rsid w:val="00D96B7F"/>
    <w:rPr>
      <w:rFonts w:ascii="Times New Roman" w:hAnsi="Times New Roman" w:cs="Times New Roman" w:hint="default"/>
      <w:color w:val="0000FF"/>
      <w:u w:val="single"/>
    </w:rPr>
  </w:style>
  <w:style w:type="character" w:customStyle="1" w:styleId="10">
    <w:name w:val="Просмотренная гиперссылка1"/>
    <w:basedOn w:val="a0"/>
    <w:uiPriority w:val="99"/>
    <w:semiHidden/>
    <w:unhideWhenUsed/>
    <w:rsid w:val="00D96B7F"/>
    <w:rPr>
      <w:color w:val="800080"/>
      <w:u w:val="single"/>
    </w:rPr>
  </w:style>
  <w:style w:type="character" w:styleId="a4">
    <w:name w:val="Emphasis"/>
    <w:uiPriority w:val="99"/>
    <w:qFormat/>
    <w:rsid w:val="00D96B7F"/>
    <w:rPr>
      <w:rFonts w:ascii="Times New Roman" w:hAnsi="Times New Roman" w:cs="Times New Roman" w:hint="default"/>
      <w:i/>
      <w:iCs/>
    </w:rPr>
  </w:style>
  <w:style w:type="character" w:styleId="a5">
    <w:name w:val="Strong"/>
    <w:uiPriority w:val="99"/>
    <w:qFormat/>
    <w:rsid w:val="00D96B7F"/>
    <w:rPr>
      <w:rFonts w:ascii="Times New Roman" w:hAnsi="Times New Roman" w:cs="Times New Roman" w:hint="default"/>
      <w:b/>
      <w:bCs/>
    </w:rPr>
  </w:style>
  <w:style w:type="paragraph" w:styleId="a6">
    <w:name w:val="List Paragraph"/>
    <w:basedOn w:val="a"/>
    <w:uiPriority w:val="99"/>
    <w:qFormat/>
    <w:rsid w:val="00D96B7F"/>
    <w:pPr>
      <w:ind w:left="720"/>
      <w:contextualSpacing/>
    </w:pPr>
    <w:rPr>
      <w:rFonts w:ascii="Calibri" w:eastAsia="Calibri" w:hAnsi="Calibri" w:cs="Times New Roman"/>
      <w:lang w:val="ru-RU"/>
    </w:rPr>
  </w:style>
  <w:style w:type="paragraph" w:customStyle="1" w:styleId="rvps2">
    <w:name w:val="rvps2"/>
    <w:basedOn w:val="a"/>
    <w:uiPriority w:val="99"/>
    <w:rsid w:val="00D96B7F"/>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7">
    <w:name w:val="FollowedHyperlink"/>
    <w:basedOn w:val="a0"/>
    <w:uiPriority w:val="99"/>
    <w:semiHidden/>
    <w:unhideWhenUsed/>
    <w:rsid w:val="00D96B7F"/>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423734">
      <w:bodyDiv w:val="1"/>
      <w:marLeft w:val="0"/>
      <w:marRight w:val="0"/>
      <w:marTop w:val="0"/>
      <w:marBottom w:val="0"/>
      <w:divBdr>
        <w:top w:val="none" w:sz="0" w:space="0" w:color="auto"/>
        <w:left w:val="none" w:sz="0" w:space="0" w:color="auto"/>
        <w:bottom w:val="none" w:sz="0" w:space="0" w:color="auto"/>
        <w:right w:val="none" w:sz="0" w:space="0" w:color="auto"/>
      </w:divBdr>
    </w:div>
    <w:div w:id="3532682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file:///\\192.168.30.161\public\EastView\2015\&#1054;&#1093;&#1088;&#1080;&#1084;&#1077;&#1085;&#1082;&#1086;\&#1044;&#1083;&#1103;%20&#1054;&#1093;&#1088;&#1080;&#1084;&#1077;&#1085;&#1082;&#1086;(&#1076;-&#1088;)\&#1054;&#1083;&#1110;&#1081;&#1085;&#1080;&#1082;\&#1060;&#1077;&#1076;&#1086;&#1088;&#1091;&#1082;%20&#1070;&#1083;&#1110;&#1103;%20&#1054;&#1083;&#1077;&#1082;&#1089;&#1072;&#1085;&#1076;&#1088;&#1110;&#1074;&#1085;&#1072;.docx" TargetMode="External"/><Relationship Id="rId21" Type="http://schemas.openxmlformats.org/officeDocument/2006/relationships/hyperlink" Target="file:///\\192.168.30.161\public\EastView\2015\&#1054;&#1093;&#1088;&#1080;&#1084;&#1077;&#1085;&#1082;&#1086;\&#1044;&#1083;&#1103;%20&#1054;&#1093;&#1088;&#1080;&#1084;&#1077;&#1085;&#1082;&#1086;(&#1076;-&#1088;)\&#1054;&#1083;&#1110;&#1081;&#1085;&#1080;&#1082;\&#1060;&#1077;&#1076;&#1086;&#1088;&#1091;&#1082;%20&#1070;&#1083;&#1110;&#1103;%20&#1054;&#1083;&#1077;&#1082;&#1089;&#1072;&#1085;&#1076;&#1088;&#1110;&#1074;&#1085;&#1072;.docx" TargetMode="External"/><Relationship Id="rId42" Type="http://schemas.openxmlformats.org/officeDocument/2006/relationships/hyperlink" Target="https://zakon.rada.gov.ua/laws/show/2147-19" TargetMode="External"/><Relationship Id="rId47" Type="http://schemas.openxmlformats.org/officeDocument/2006/relationships/hyperlink" Target="https://zakon.rada.gov.ua/laws/show/994_133" TargetMode="External"/><Relationship Id="rId63" Type="http://schemas.openxmlformats.org/officeDocument/2006/relationships/hyperlink" Target="http://reyestr.court.gov.ua/Review/83059181" TargetMode="External"/><Relationship Id="rId68" Type="http://schemas.openxmlformats.org/officeDocument/2006/relationships/hyperlink" Target="http://reyestr.court.gov.ua/Review/74670250" TargetMode="External"/><Relationship Id="rId84" Type="http://schemas.openxmlformats.org/officeDocument/2006/relationships/hyperlink" Target="http://reyestr.court.gov.ua/Review/72702881" TargetMode="External"/><Relationship Id="rId89" Type="http://schemas.openxmlformats.org/officeDocument/2006/relationships/hyperlink" Target="http://reyestr.court.gov.ua/Review/74059416" TargetMode="External"/><Relationship Id="rId7" Type="http://schemas.openxmlformats.org/officeDocument/2006/relationships/hyperlink" Target="file:///\\192.168.30.161\public\EastView\2015\&#1054;&#1093;&#1088;&#1080;&#1084;&#1077;&#1085;&#1082;&#1086;\&#1044;&#1083;&#1103;%20&#1054;&#1093;&#1088;&#1080;&#1084;&#1077;&#1085;&#1082;&#1086;(&#1076;-&#1088;)\&#1054;&#1083;&#1110;&#1081;&#1085;&#1080;&#1082;\&#1060;&#1077;&#1076;&#1086;&#1088;&#1091;&#1082;%20&#1070;&#1083;&#1110;&#1103;%20&#1054;&#1083;&#1077;&#1082;&#1089;&#1072;&#1085;&#1076;&#1088;&#1110;&#1074;&#1085;&#1072;.docx" TargetMode="External"/><Relationship Id="rId71" Type="http://schemas.openxmlformats.org/officeDocument/2006/relationships/hyperlink" Target="http://reyestr.court.gov.ua/Review/77294526" TargetMode="External"/><Relationship Id="rId92" Type="http://schemas.openxmlformats.org/officeDocument/2006/relationships/hyperlink" Target="http://www.reyestr.court.gov.ua/Review/79290492" TargetMode="External"/><Relationship Id="rId2" Type="http://schemas.openxmlformats.org/officeDocument/2006/relationships/styles" Target="styles.xml"/><Relationship Id="rId16" Type="http://schemas.openxmlformats.org/officeDocument/2006/relationships/hyperlink" Target="file:///\\192.168.30.161\public\EastView\2015\&#1054;&#1093;&#1088;&#1080;&#1084;&#1077;&#1085;&#1082;&#1086;\&#1044;&#1083;&#1103;%20&#1054;&#1093;&#1088;&#1080;&#1084;&#1077;&#1085;&#1082;&#1086;(&#1076;-&#1088;)\&#1054;&#1083;&#1110;&#1081;&#1085;&#1080;&#1082;\&#1060;&#1077;&#1076;&#1086;&#1088;&#1091;&#1082;%20&#1070;&#1083;&#1110;&#1103;%20&#1054;&#1083;&#1077;&#1082;&#1089;&#1072;&#1085;&#1076;&#1088;&#1110;&#1074;&#1085;&#1072;.docx" TargetMode="External"/><Relationship Id="rId29" Type="http://schemas.openxmlformats.org/officeDocument/2006/relationships/hyperlink" Target="https://zakon.rada.gov.ua/laws/show/254%D0%BA/96-%D0%B2%D1%80" TargetMode="External"/><Relationship Id="rId11" Type="http://schemas.openxmlformats.org/officeDocument/2006/relationships/hyperlink" Target="file:///\\192.168.30.161\public\EastView\2015\&#1054;&#1093;&#1088;&#1080;&#1084;&#1077;&#1085;&#1082;&#1086;\&#1044;&#1083;&#1103;%20&#1054;&#1093;&#1088;&#1080;&#1084;&#1077;&#1085;&#1082;&#1086;(&#1076;-&#1088;)\&#1054;&#1083;&#1110;&#1081;&#1085;&#1080;&#1082;\&#1060;&#1077;&#1076;&#1086;&#1088;&#1091;&#1082;%20&#1070;&#1083;&#1110;&#1103;%20&#1054;&#1083;&#1077;&#1082;&#1089;&#1072;&#1085;&#1076;&#1088;&#1110;&#1074;&#1085;&#1072;.docx" TargetMode="External"/><Relationship Id="rId24" Type="http://schemas.openxmlformats.org/officeDocument/2006/relationships/hyperlink" Target="file:///\\192.168.30.161\public\EastView\2015\&#1054;&#1093;&#1088;&#1080;&#1084;&#1077;&#1085;&#1082;&#1086;\&#1044;&#1083;&#1103;%20&#1054;&#1093;&#1088;&#1080;&#1084;&#1077;&#1085;&#1082;&#1086;(&#1076;-&#1088;)\&#1054;&#1083;&#1110;&#1081;&#1085;&#1080;&#1082;\&#1060;&#1077;&#1076;&#1086;&#1088;&#1091;&#1082;%20&#1070;&#1083;&#1110;&#1103;%20&#1054;&#1083;&#1077;&#1082;&#1089;&#1072;&#1085;&#1076;&#1088;&#1110;&#1074;&#1085;&#1072;.docx" TargetMode="External"/><Relationship Id="rId32" Type="http://schemas.openxmlformats.org/officeDocument/2006/relationships/hyperlink" Target="https://zakon.rada.gov.ua/laws/show/1798-12" TargetMode="External"/><Relationship Id="rId37" Type="http://schemas.openxmlformats.org/officeDocument/2006/relationships/hyperlink" Target="http://biblio.umsf.dp.ua/jspui/bitstream/123456789/2018/1/Tertishnik_Krim_proc_Ukr_Zagalna_090414_avt.pdf" TargetMode="External"/><Relationship Id="rId40" Type="http://schemas.openxmlformats.org/officeDocument/2006/relationships/hyperlink" Target="https://zakon.rada.gov.ua/laws/show/1618-15" TargetMode="External"/><Relationship Id="rId45" Type="http://schemas.openxmlformats.org/officeDocument/2006/relationships/hyperlink" Target="http://www.arbitr.gov.ua/files/pages/25092015.pdf" TargetMode="External"/><Relationship Id="rId53" Type="http://schemas.openxmlformats.org/officeDocument/2006/relationships/hyperlink" Target="http://yur-gazeta.com/publications/practice/bankivske-ta-finansove-pravo/kodeks-ukrayini-z-procedur-bankrutstva.html" TargetMode="External"/><Relationship Id="rId58" Type="http://schemas.openxmlformats.org/officeDocument/2006/relationships/hyperlink" Target="https://zakon.rada.gov.ua/laws/show/v0009700-96" TargetMode="External"/><Relationship Id="rId66" Type="http://schemas.openxmlformats.org/officeDocument/2006/relationships/hyperlink" Target="http://reyestr.court.gov.ua/Review/79312390" TargetMode="External"/><Relationship Id="rId74" Type="http://schemas.openxmlformats.org/officeDocument/2006/relationships/hyperlink" Target="http://data.europa.eu/eli/reg/2007/861/oj" TargetMode="External"/><Relationship Id="rId79" Type="http://schemas.openxmlformats.org/officeDocument/2006/relationships/hyperlink" Target="https://zakon.rada.gov.ua/laws/show/435-15" TargetMode="External"/><Relationship Id="rId87" Type="http://schemas.openxmlformats.org/officeDocument/2006/relationships/hyperlink" Target="http://reyestr.court.gov.ua/Review/77431593" TargetMode="External"/><Relationship Id="rId102"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reyestr.court.gov.ua/Review/%2081206962" TargetMode="External"/><Relationship Id="rId82" Type="http://schemas.openxmlformats.org/officeDocument/2006/relationships/hyperlink" Target="https://zakon.rada.gov.ua/laws/show/v0014600-13" TargetMode="External"/><Relationship Id="rId90" Type="http://schemas.openxmlformats.org/officeDocument/2006/relationships/hyperlink" Target="http://reyestr.court.gov.ua/Review/74059349" TargetMode="External"/><Relationship Id="rId95" Type="http://schemas.openxmlformats.org/officeDocument/2006/relationships/hyperlink" Target="http://reyestr.court.gov.ua/Review/73988884" TargetMode="External"/><Relationship Id="rId19" Type="http://schemas.openxmlformats.org/officeDocument/2006/relationships/hyperlink" Target="file:///\\192.168.30.161\public\EastView\2015\&#1054;&#1093;&#1088;&#1080;&#1084;&#1077;&#1085;&#1082;&#1086;\&#1044;&#1083;&#1103;%20&#1054;&#1093;&#1088;&#1080;&#1084;&#1077;&#1085;&#1082;&#1086;(&#1076;-&#1088;)\&#1054;&#1083;&#1110;&#1081;&#1085;&#1080;&#1082;\&#1060;&#1077;&#1076;&#1086;&#1088;&#1091;&#1082;%20&#1070;&#1083;&#1110;&#1103;%20&#1054;&#1083;&#1077;&#1082;&#1089;&#1072;&#1085;&#1076;&#1088;&#1110;&#1074;&#1085;&#1072;.docx" TargetMode="External"/><Relationship Id="rId14" Type="http://schemas.openxmlformats.org/officeDocument/2006/relationships/hyperlink" Target="file:///\\192.168.30.161\public\EastView\2015\&#1054;&#1093;&#1088;&#1080;&#1084;&#1077;&#1085;&#1082;&#1086;\&#1044;&#1083;&#1103;%20&#1054;&#1093;&#1088;&#1080;&#1084;&#1077;&#1085;&#1082;&#1086;(&#1076;-&#1088;)\&#1054;&#1083;&#1110;&#1081;&#1085;&#1080;&#1082;\&#1060;&#1077;&#1076;&#1086;&#1088;&#1091;&#1082;%20&#1070;&#1083;&#1110;&#1103;%20&#1054;&#1083;&#1077;&#1082;&#1089;&#1072;&#1085;&#1076;&#1088;&#1110;&#1074;&#1085;&#1072;.docx" TargetMode="External"/><Relationship Id="rId22" Type="http://schemas.openxmlformats.org/officeDocument/2006/relationships/hyperlink" Target="file:///\\192.168.30.161\public\EastView\2015\&#1054;&#1093;&#1088;&#1080;&#1084;&#1077;&#1085;&#1082;&#1086;\&#1044;&#1083;&#1103;%20&#1054;&#1093;&#1088;&#1080;&#1084;&#1077;&#1085;&#1082;&#1086;(&#1076;-&#1088;)\&#1054;&#1083;&#1110;&#1081;&#1085;&#1080;&#1082;\&#1060;&#1077;&#1076;&#1086;&#1088;&#1091;&#1082;%20&#1070;&#1083;&#1110;&#1103;%20&#1054;&#1083;&#1077;&#1082;&#1089;&#1072;&#1085;&#1076;&#1088;&#1110;&#1074;&#1085;&#1072;.docx" TargetMode="External"/><Relationship Id="rId27" Type="http://schemas.openxmlformats.org/officeDocument/2006/relationships/hyperlink" Target="file:///\\192.168.30.161\public\EastView\2015\&#1054;&#1093;&#1088;&#1080;&#1084;&#1077;&#1085;&#1082;&#1086;\&#1044;&#1083;&#1103;%20&#1054;&#1093;&#1088;&#1080;&#1084;&#1077;&#1085;&#1082;&#1086;(&#1076;-&#1088;)\&#1054;&#1083;&#1110;&#1081;&#1085;&#1080;&#1082;\&#1060;&#1077;&#1076;&#1086;&#1088;&#1091;&#1082;%20&#1070;&#1083;&#1110;&#1103;%20&#1054;&#1083;&#1077;&#1082;&#1089;&#1072;&#1085;&#1076;&#1088;&#1110;&#1074;&#1085;&#1072;.docx" TargetMode="External"/><Relationship Id="rId30" Type="http://schemas.openxmlformats.org/officeDocument/2006/relationships/hyperlink" Target="https://zakon.rada.gov.ua/laws/show/254%D0%BA/96-%D0%B2%D1%80" TargetMode="External"/><Relationship Id="rId35" Type="http://schemas.openxmlformats.org/officeDocument/2006/relationships/hyperlink" Target="https://cyberleninka.ru/article/v/rol-i-znachenie-protsessualnoy-formy-v-sovremennom-grazhdanskom-sudoproizvodstve" TargetMode="External"/><Relationship Id="rId43" Type="http://schemas.openxmlformats.org/officeDocument/2006/relationships/hyperlink" Target="https://zakon.rada.gov.ua/laws/show/361/2006" TargetMode="External"/><Relationship Id="rId48" Type="http://schemas.openxmlformats.org/officeDocument/2006/relationships/hyperlink" Target="http://data.europa.eu/eli/reg/2006/1896/oj" TargetMode="External"/><Relationship Id="rId56" Type="http://schemas.openxmlformats.org/officeDocument/2006/relationships/hyperlink" Target="https://zakon.rada.gov.ua/laws/show/995_004" TargetMode="External"/><Relationship Id="rId64" Type="http://schemas.openxmlformats.org/officeDocument/2006/relationships/hyperlink" Target="http://reyestr.court.gov.ua/Review/78295987" TargetMode="External"/><Relationship Id="rId69" Type="http://schemas.openxmlformats.org/officeDocument/2006/relationships/hyperlink" Target="http://reyestr.court.gov.ua/Review/77593547" TargetMode="External"/><Relationship Id="rId77" Type="http://schemas.openxmlformats.org/officeDocument/2006/relationships/hyperlink" Target="https://w1.c1.rada.gov.ua/pls/zweb2/webproc4_1?pf3511=66242" TargetMode="External"/><Relationship Id="rId100" Type="http://schemas.openxmlformats.org/officeDocument/2006/relationships/hyperlink" Target="http://pravo.by/document/?guid=3871&amp;p0=HK9800219" TargetMode="External"/><Relationship Id="rId8" Type="http://schemas.openxmlformats.org/officeDocument/2006/relationships/hyperlink" Target="file:///\\192.168.30.161\public\EastView\2015\&#1054;&#1093;&#1088;&#1080;&#1084;&#1077;&#1085;&#1082;&#1086;\&#1044;&#1083;&#1103;%20&#1054;&#1093;&#1088;&#1080;&#1084;&#1077;&#1085;&#1082;&#1086;(&#1076;-&#1088;)\&#1054;&#1083;&#1110;&#1081;&#1085;&#1080;&#1082;\&#1060;&#1077;&#1076;&#1086;&#1088;&#1091;&#1082;%20&#1070;&#1083;&#1110;&#1103;%20&#1054;&#1083;&#1077;&#1082;&#1089;&#1072;&#1085;&#1076;&#1088;&#1110;&#1074;&#1085;&#1072;.docx" TargetMode="External"/><Relationship Id="rId51" Type="http://schemas.openxmlformats.org/officeDocument/2006/relationships/hyperlink" Target="http://reyestr.court.gov.ua/Review/%2057097731" TargetMode="External"/><Relationship Id="rId72" Type="http://schemas.openxmlformats.org/officeDocument/2006/relationships/hyperlink" Target="http://reyestr.court.gov.ua/Review/80117594" TargetMode="External"/><Relationship Id="rId80" Type="http://schemas.openxmlformats.org/officeDocument/2006/relationships/hyperlink" Target="http://reyestr.court.gov.ua/Review/73245632" TargetMode="External"/><Relationship Id="rId85" Type="http://schemas.openxmlformats.org/officeDocument/2006/relationships/hyperlink" Target="http://www.reyestr.court.gov.ua/Review/75628549" TargetMode="External"/><Relationship Id="rId93" Type="http://schemas.openxmlformats.org/officeDocument/2006/relationships/hyperlink" Target="http://reyestr.court.gov.ua/Review/82887781" TargetMode="External"/><Relationship Id="rId98" Type="http://schemas.openxmlformats.org/officeDocument/2006/relationships/hyperlink" Target="https://zakon.rada.gov.ua/laws/show/z0282-12" TargetMode="External"/><Relationship Id="rId3" Type="http://schemas.microsoft.com/office/2007/relationships/stylesWithEffects" Target="stylesWithEffects.xml"/><Relationship Id="rId12" Type="http://schemas.openxmlformats.org/officeDocument/2006/relationships/hyperlink" Target="file:///\\192.168.30.161\public\EastView\2015\&#1054;&#1093;&#1088;&#1080;&#1084;&#1077;&#1085;&#1082;&#1086;\&#1044;&#1083;&#1103;%20&#1054;&#1093;&#1088;&#1080;&#1084;&#1077;&#1085;&#1082;&#1086;(&#1076;-&#1088;)\&#1054;&#1083;&#1110;&#1081;&#1085;&#1080;&#1082;\&#1060;&#1077;&#1076;&#1086;&#1088;&#1091;&#1082;%20&#1070;&#1083;&#1110;&#1103;%20&#1054;&#1083;&#1077;&#1082;&#1089;&#1072;&#1085;&#1076;&#1088;&#1110;&#1074;&#1085;&#1072;.docx" TargetMode="External"/><Relationship Id="rId17" Type="http://schemas.openxmlformats.org/officeDocument/2006/relationships/hyperlink" Target="file:///\\192.168.30.161\public\EastView\2015\&#1054;&#1093;&#1088;&#1080;&#1084;&#1077;&#1085;&#1082;&#1086;\&#1044;&#1083;&#1103;%20&#1054;&#1093;&#1088;&#1080;&#1084;&#1077;&#1085;&#1082;&#1086;(&#1076;-&#1088;)\&#1054;&#1083;&#1110;&#1081;&#1085;&#1080;&#1082;\&#1060;&#1077;&#1076;&#1086;&#1088;&#1091;&#1082;%20&#1070;&#1083;&#1110;&#1103;%20&#1054;&#1083;&#1077;&#1082;&#1089;&#1072;&#1085;&#1076;&#1088;&#1110;&#1074;&#1085;&#1072;.docx" TargetMode="External"/><Relationship Id="rId25" Type="http://schemas.openxmlformats.org/officeDocument/2006/relationships/hyperlink" Target="file:///\\192.168.30.161\public\EastView\2015\&#1054;&#1093;&#1088;&#1080;&#1084;&#1077;&#1085;&#1082;&#1086;\&#1044;&#1083;&#1103;%20&#1054;&#1093;&#1088;&#1080;&#1084;&#1077;&#1085;&#1082;&#1086;(&#1076;-&#1088;)\&#1054;&#1083;&#1110;&#1081;&#1085;&#1080;&#1082;\&#1060;&#1077;&#1076;&#1086;&#1088;&#1091;&#1082;%20&#1070;&#1083;&#1110;&#1103;%20&#1054;&#1083;&#1077;&#1082;&#1089;&#1072;&#1085;&#1076;&#1088;&#1110;&#1074;&#1085;&#1072;.docx" TargetMode="External"/><Relationship Id="rId33" Type="http://schemas.openxmlformats.org/officeDocument/2006/relationships/hyperlink" Target="http://padaread.com/?book=50054);&amp;pg=2" TargetMode="External"/><Relationship Id="rId38" Type="http://schemas.openxmlformats.org/officeDocument/2006/relationships/hyperlink" Target="file:///E:\&#1044;&#1048;&#1055;&#1051;&#1054;&#1052;\DONE%202\&#1042;&#1072;&#1089;&#1080;&#1083;&#1100;&#1108;&#1074;%20&#1057;.&#1042;.%20&#1062;&#1080;&#1074;&#1110;&#1083;&#1100;&#1085;&#1080;&#1081;%20&#1087;&#1088;&#1086;&#1094;&#1077;&#1089;:%20&#1053;&#1072;&#1074;&#1095;&#1072;&#1083;&#1100;&#1085;&#1080;&#1081;%20&#1087;&#1086;&#1089;&#1110;&#1073;&#1085;&#1080;&#1082;.%20X.:" TargetMode="External"/><Relationship Id="rId46" Type="http://schemas.openxmlformats.org/officeDocument/2006/relationships/hyperlink" Target="https://ks.arbitr.gov.ua/sud5024/8/8/741/" TargetMode="External"/><Relationship Id="rId59" Type="http://schemas.openxmlformats.org/officeDocument/2006/relationships/hyperlink" Target="https://zakon.rada.gov.ua/laws/show/v015p710-02" TargetMode="External"/><Relationship Id="rId67" Type="http://schemas.openxmlformats.org/officeDocument/2006/relationships/hyperlink" Target="http://reyestr.court.gov.ua/Review/79718958" TargetMode="External"/><Relationship Id="rId103" Type="http://schemas.openxmlformats.org/officeDocument/2006/relationships/theme" Target="theme/theme1.xml"/><Relationship Id="rId20" Type="http://schemas.openxmlformats.org/officeDocument/2006/relationships/hyperlink" Target="file:///\\192.168.30.161\public\EastView\2015\&#1054;&#1093;&#1088;&#1080;&#1084;&#1077;&#1085;&#1082;&#1086;\&#1044;&#1083;&#1103;%20&#1054;&#1093;&#1088;&#1080;&#1084;&#1077;&#1085;&#1082;&#1086;(&#1076;-&#1088;)\&#1054;&#1083;&#1110;&#1081;&#1085;&#1080;&#1082;\&#1060;&#1077;&#1076;&#1086;&#1088;&#1091;&#1082;%20&#1070;&#1083;&#1110;&#1103;%20&#1054;&#1083;&#1077;&#1082;&#1089;&#1072;&#1085;&#1076;&#1088;&#1110;&#1074;&#1085;&#1072;.docx" TargetMode="External"/><Relationship Id="rId41" Type="http://schemas.openxmlformats.org/officeDocument/2006/relationships/hyperlink" Target="https://zakon.rada.gov.ua/laws/show/2747-15" TargetMode="External"/><Relationship Id="rId54" Type="http://schemas.openxmlformats.org/officeDocument/2006/relationships/hyperlink" Target="https://barristers.org.ua/news/top-10-zmin-gospodarskogo-protsesualnogo-kodeksu-ukrayiny/" TargetMode="External"/><Relationship Id="rId62" Type="http://schemas.openxmlformats.org/officeDocument/2006/relationships/hyperlink" Target="http://reyestr.court.gov.ua/Review/78449469" TargetMode="External"/><Relationship Id="rId70" Type="http://schemas.openxmlformats.org/officeDocument/2006/relationships/hyperlink" Target="http://www.ukrstat.gov.ua/edrpoy/ukr/EDRPU_2019/ks_opfg/ks_opfg_0719.htm" TargetMode="External"/><Relationship Id="rId75" Type="http://schemas.openxmlformats.org/officeDocument/2006/relationships/hyperlink" Target="https://sud.ua/ru/news/publication/147616-u-yakikh-vipadkakh-kasatsiyniy-sud-vidmovlyaye-u-vidkritti-provadzhennya" TargetMode="External"/><Relationship Id="rId83" Type="http://schemas.openxmlformats.org/officeDocument/2006/relationships/hyperlink" Target="http://reyestr.court.gov.ua/Review/73308691" TargetMode="External"/><Relationship Id="rId88" Type="http://schemas.openxmlformats.org/officeDocument/2006/relationships/hyperlink" Target="http://reyestr.court.gov.ua/Review/77431584" TargetMode="External"/><Relationship Id="rId91" Type="http://schemas.openxmlformats.org/officeDocument/2006/relationships/hyperlink" Target="http://www.reyestr.court.gov.ua/Review/79290117" TargetMode="External"/><Relationship Id="rId96" Type="http://schemas.openxmlformats.org/officeDocument/2006/relationships/hyperlink" Target="https://zakon.rada.gov.ua/laws/show/3425-12" TargetMode="External"/><Relationship Id="rId1" Type="http://schemas.openxmlformats.org/officeDocument/2006/relationships/numbering" Target="numbering.xml"/><Relationship Id="rId6" Type="http://schemas.openxmlformats.org/officeDocument/2006/relationships/hyperlink" Target="file:///\\192.168.30.161\public\EastView\2015\&#1054;&#1093;&#1088;&#1080;&#1084;&#1077;&#1085;&#1082;&#1086;\&#1044;&#1083;&#1103;%20&#1054;&#1093;&#1088;&#1080;&#1084;&#1077;&#1085;&#1082;&#1086;(&#1076;-&#1088;)\&#1054;&#1083;&#1110;&#1081;&#1085;&#1080;&#1082;\&#1060;&#1077;&#1076;&#1086;&#1088;&#1091;&#1082;%20&#1070;&#1083;&#1110;&#1103;%20&#1054;&#1083;&#1077;&#1082;&#1089;&#1072;&#1085;&#1076;&#1088;&#1110;&#1074;&#1085;&#1072;.docx" TargetMode="External"/><Relationship Id="rId15" Type="http://schemas.openxmlformats.org/officeDocument/2006/relationships/hyperlink" Target="file:///\\192.168.30.161\public\EastView\2015\&#1054;&#1093;&#1088;&#1080;&#1084;&#1077;&#1085;&#1082;&#1086;\&#1044;&#1083;&#1103;%20&#1054;&#1093;&#1088;&#1080;&#1084;&#1077;&#1085;&#1082;&#1086;(&#1076;-&#1088;)\&#1054;&#1083;&#1110;&#1081;&#1085;&#1080;&#1082;\&#1060;&#1077;&#1076;&#1086;&#1088;&#1091;&#1082;%20&#1070;&#1083;&#1110;&#1103;%20&#1054;&#1083;&#1077;&#1082;&#1089;&#1072;&#1085;&#1076;&#1088;&#1110;&#1074;&#1085;&#1072;.docx" TargetMode="External"/><Relationship Id="rId23" Type="http://schemas.openxmlformats.org/officeDocument/2006/relationships/hyperlink" Target="file:///\\192.168.30.161\public\EastView\2015\&#1054;&#1093;&#1088;&#1080;&#1084;&#1077;&#1085;&#1082;&#1086;\&#1044;&#1083;&#1103;%20&#1054;&#1093;&#1088;&#1080;&#1084;&#1077;&#1085;&#1082;&#1086;(&#1076;-&#1088;)\&#1054;&#1083;&#1110;&#1081;&#1085;&#1080;&#1082;\&#1060;&#1077;&#1076;&#1086;&#1088;&#1091;&#1082;%20&#1070;&#1083;&#1110;&#1103;%20&#1054;&#1083;&#1077;&#1082;&#1089;&#1072;&#1085;&#1076;&#1088;&#1110;&#1074;&#1085;&#1072;.docx" TargetMode="External"/><Relationship Id="rId28" Type="http://schemas.openxmlformats.org/officeDocument/2006/relationships/hyperlink" Target="file:///\\192.168.30.161\public\EastView\2015\&#1054;&#1093;&#1088;&#1080;&#1084;&#1077;&#1085;&#1082;&#1086;\&#1044;&#1083;&#1103;%20&#1054;&#1093;&#1088;&#1080;&#1084;&#1077;&#1085;&#1082;&#1086;(&#1076;-&#1088;)\&#1054;&#1083;&#1110;&#1081;&#1085;&#1080;&#1082;\&#1060;&#1077;&#1076;&#1086;&#1088;&#1091;&#1082;%20&#1070;&#1083;&#1110;&#1103;%20&#1054;&#1083;&#1077;&#1082;&#1089;&#1072;&#1085;&#1076;&#1088;&#1110;&#1074;&#1085;&#1072;.docx" TargetMode="External"/><Relationship Id="rId36" Type="http://schemas.openxmlformats.org/officeDocument/2006/relationships/hyperlink" Target="http://kafedr.at.ua/_bd/4/450.pdf" TargetMode="External"/><Relationship Id="rId49" Type="http://schemas.openxmlformats.org/officeDocument/2006/relationships/hyperlink" Target="https://zakon.rada.gov.ua/laws/show/v1862600-13" TargetMode="External"/><Relationship Id="rId57" Type="http://schemas.openxmlformats.org/officeDocument/2006/relationships/hyperlink" Target="https://zakon.rada.gov.ua/laws/show/1798-12/ed20170803" TargetMode="External"/><Relationship Id="rId10" Type="http://schemas.openxmlformats.org/officeDocument/2006/relationships/hyperlink" Target="file:///\\192.168.30.161\public\EastView\2015\&#1054;&#1093;&#1088;&#1080;&#1084;&#1077;&#1085;&#1082;&#1086;\&#1044;&#1083;&#1103;%20&#1054;&#1093;&#1088;&#1080;&#1084;&#1077;&#1085;&#1082;&#1086;(&#1076;-&#1088;)\&#1054;&#1083;&#1110;&#1081;&#1085;&#1080;&#1082;\&#1060;&#1077;&#1076;&#1086;&#1088;&#1091;&#1082;%20&#1070;&#1083;&#1110;&#1103;%20&#1054;&#1083;&#1077;&#1082;&#1089;&#1072;&#1085;&#1076;&#1088;&#1110;&#1074;&#1085;&#1072;.docx" TargetMode="External"/><Relationship Id="rId31" Type="http://schemas.openxmlformats.org/officeDocument/2006/relationships/hyperlink" Target="https://zakon.rada.gov.ua/laws/show/1798-12" TargetMode="External"/><Relationship Id="rId44" Type="http://schemas.openxmlformats.org/officeDocument/2006/relationships/hyperlink" Target="https://zakon.rada.gov.ua/laws/show/1402-19" TargetMode="External"/><Relationship Id="rId52" Type="http://schemas.openxmlformats.org/officeDocument/2006/relationships/hyperlink" Target="https://zakon.rada.gov.ua/laws/%20show/2597-19" TargetMode="External"/><Relationship Id="rId60" Type="http://schemas.openxmlformats.org/officeDocument/2006/relationships/hyperlink" Target="http://www.vru.gov.ua/act/17577" TargetMode="External"/><Relationship Id="rId65" Type="http://schemas.openxmlformats.org/officeDocument/2006/relationships/hyperlink" Target="http://reyestr.court.gov.ua/Review/%2082970455" TargetMode="External"/><Relationship Id="rId73" Type="http://schemas.openxmlformats.org/officeDocument/2006/relationships/hyperlink" Target="http://reyestr.court.gov.ua/Review/78928079" TargetMode="External"/><Relationship Id="rId78" Type="http://schemas.openxmlformats.org/officeDocument/2006/relationships/hyperlink" Target="https://zakon.rada.gov.ua/laws/show/436-15" TargetMode="External"/><Relationship Id="rId81" Type="http://schemas.openxmlformats.org/officeDocument/2006/relationships/hyperlink" Target="http://reyestr.court.gov.ua/Review/73244678" TargetMode="External"/><Relationship Id="rId86" Type="http://schemas.openxmlformats.org/officeDocument/2006/relationships/hyperlink" Target="http://www.reyestr.court.gov.ua/Review/75628556" TargetMode="External"/><Relationship Id="rId94" Type="http://schemas.openxmlformats.org/officeDocument/2006/relationships/hyperlink" Target="http://reyestr.court.gov.ua/Review/82424013" TargetMode="External"/><Relationship Id="rId99" Type="http://schemas.openxmlformats.org/officeDocument/2006/relationships/hyperlink" Target="https://court.gov.ua/userfiles/media/media/ogl_2018.pdf" TargetMode="External"/><Relationship Id="rId101" Type="http://schemas.openxmlformats.org/officeDocument/2006/relationships/hyperlink" Target="http://www.consultant.ru/document/cons_doc_LAW_37800/" TargetMode="External"/><Relationship Id="rId4" Type="http://schemas.openxmlformats.org/officeDocument/2006/relationships/settings" Target="settings.xml"/><Relationship Id="rId9" Type="http://schemas.openxmlformats.org/officeDocument/2006/relationships/hyperlink" Target="file:///\\192.168.30.161\public\EastView\2015\&#1054;&#1093;&#1088;&#1080;&#1084;&#1077;&#1085;&#1082;&#1086;\&#1044;&#1083;&#1103;%20&#1054;&#1093;&#1088;&#1080;&#1084;&#1077;&#1085;&#1082;&#1086;(&#1076;-&#1088;)\&#1054;&#1083;&#1110;&#1081;&#1085;&#1080;&#1082;\&#1060;&#1077;&#1076;&#1086;&#1088;&#1091;&#1082;%20&#1070;&#1083;&#1110;&#1103;%20&#1054;&#1083;&#1077;&#1082;&#1089;&#1072;&#1085;&#1076;&#1088;&#1110;&#1074;&#1085;&#1072;.docx" TargetMode="External"/><Relationship Id="rId13" Type="http://schemas.openxmlformats.org/officeDocument/2006/relationships/hyperlink" Target="file:///\\192.168.30.161\public\EastView\2015\&#1054;&#1093;&#1088;&#1080;&#1084;&#1077;&#1085;&#1082;&#1086;\&#1044;&#1083;&#1103;%20&#1054;&#1093;&#1088;&#1080;&#1084;&#1077;&#1085;&#1082;&#1086;(&#1076;-&#1088;)\&#1054;&#1083;&#1110;&#1081;&#1085;&#1080;&#1082;\&#1060;&#1077;&#1076;&#1086;&#1088;&#1091;&#1082;%20&#1070;&#1083;&#1110;&#1103;%20&#1054;&#1083;&#1077;&#1082;&#1089;&#1072;&#1085;&#1076;&#1088;&#1110;&#1074;&#1085;&#1072;.docx" TargetMode="External"/><Relationship Id="rId18" Type="http://schemas.openxmlformats.org/officeDocument/2006/relationships/hyperlink" Target="file:///\\192.168.30.161\public\EastView\2015\&#1054;&#1093;&#1088;&#1080;&#1084;&#1077;&#1085;&#1082;&#1086;\&#1044;&#1083;&#1103;%20&#1054;&#1093;&#1088;&#1080;&#1084;&#1077;&#1085;&#1082;&#1086;(&#1076;-&#1088;)\&#1054;&#1083;&#1110;&#1081;&#1085;&#1080;&#1082;\&#1060;&#1077;&#1076;&#1086;&#1088;&#1091;&#1082;%20&#1070;&#1083;&#1110;&#1103;%20&#1054;&#1083;&#1077;&#1082;&#1089;&#1072;&#1085;&#1076;&#1088;&#1110;&#1074;&#1085;&#1072;.docx" TargetMode="External"/><Relationship Id="rId39" Type="http://schemas.openxmlformats.org/officeDocument/2006/relationships/hyperlink" Target="https://lawbook.online/protses-ukrajini-tsivilniy/tsivilna-protsesualna-forma-58005.html" TargetMode="External"/><Relationship Id="rId34" Type="http://schemas.openxmlformats.org/officeDocument/2006/relationships/hyperlink" Target="https://arm.naiau.kiev.ua/books/public_html/lections/lection1_4.html" TargetMode="External"/><Relationship Id="rId50" Type="http://schemas.openxmlformats.org/officeDocument/2006/relationships/hyperlink" Target="http://reyestr.court.gov.ua/Review/69226078" TargetMode="External"/><Relationship Id="rId55" Type="http://schemas.openxmlformats.org/officeDocument/2006/relationships/hyperlink" Target="http://www.irbis-nbuv.gov.ua/cgi-bin/irbis_nbuv/cgiirbis_64.exe?I21DBN=LINK&amp;P21DBN=UJRN&amp;Z21ID=&amp;S21REF=10&amp;S21CNR=20&amp;S21STN=1&amp;S21FMT=ASP_meta&amp;C21COM=S&amp;2_S21P03=FILA=&amp;2_S21STR=Nzizvru_2013_3_14" TargetMode="External"/><Relationship Id="rId76" Type="http://schemas.openxmlformats.org/officeDocument/2006/relationships/hyperlink" Target="http://evris.law/uk/stattja-pljusi-ta-minusi-onovlenogo-gospodarskogo-procesualnogo-kodeksu-ukraini/" TargetMode="External"/><Relationship Id="rId97" Type="http://schemas.openxmlformats.org/officeDocument/2006/relationships/hyperlink" Target="https://zakon.rada.gov.ua/laws/show/7-9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26</Pages>
  <Words>31605</Words>
  <Characters>18015</Characters>
  <Application>Microsoft Office Word</Application>
  <DocSecurity>0</DocSecurity>
  <Lines>150</Lines>
  <Paragraphs>99</Paragraphs>
  <ScaleCrop>false</ScaleCrop>
  <Company/>
  <LinksUpToDate>false</LinksUpToDate>
  <CharactersWithSpaces>49521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2021-03-02T13:47:00Z</dcterms:created>
  <dcterms:modified xsi:type="dcterms:W3CDTF">2021-03-02T13:48:00Z</dcterms:modified>
</cp:coreProperties>
</file>