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3EC4" w:rsidRDefault="00543EC4" w:rsidP="003247CB">
      <w:pPr>
        <w:jc w:val="center"/>
        <w:rPr>
          <w:sz w:val="28"/>
          <w:szCs w:val="28"/>
          <w:lang w:val="uk-UA"/>
        </w:rPr>
      </w:pPr>
      <w:r w:rsidRPr="00B16599">
        <w:rPr>
          <w:sz w:val="28"/>
          <w:szCs w:val="28"/>
          <w:lang w:val="uk-UA"/>
        </w:rPr>
        <w:t>Одеський національний університет імені І.І.Мечникова</w:t>
      </w:r>
    </w:p>
    <w:p w:rsidR="00543EC4" w:rsidRDefault="00543EC4" w:rsidP="003247CB">
      <w:pPr>
        <w:jc w:val="center"/>
        <w:rPr>
          <w:sz w:val="28"/>
          <w:szCs w:val="28"/>
          <w:lang w:val="uk-UA"/>
        </w:rPr>
      </w:pPr>
      <w:r>
        <w:rPr>
          <w:sz w:val="28"/>
          <w:szCs w:val="28"/>
          <w:lang w:val="uk-UA"/>
        </w:rPr>
        <w:t>Факультет романо-германської філології</w:t>
      </w:r>
    </w:p>
    <w:p w:rsidR="00543EC4" w:rsidRDefault="00543EC4" w:rsidP="003247CB">
      <w:pPr>
        <w:jc w:val="center"/>
        <w:rPr>
          <w:sz w:val="28"/>
          <w:szCs w:val="28"/>
          <w:lang w:val="uk-UA"/>
        </w:rPr>
      </w:pPr>
      <w:r>
        <w:rPr>
          <w:sz w:val="28"/>
          <w:szCs w:val="28"/>
          <w:lang w:val="uk-UA"/>
        </w:rPr>
        <w:t>Кафедра граматики англійської мови</w:t>
      </w:r>
    </w:p>
    <w:p w:rsidR="00543EC4" w:rsidRPr="00F459AC" w:rsidRDefault="00543EC4" w:rsidP="003247CB">
      <w:pPr>
        <w:jc w:val="center"/>
        <w:rPr>
          <w:b/>
          <w:sz w:val="32"/>
          <w:szCs w:val="32"/>
          <w:lang w:val="uk-UA"/>
        </w:rPr>
      </w:pPr>
      <w:r w:rsidRPr="00F459AC">
        <w:rPr>
          <w:b/>
          <w:sz w:val="32"/>
          <w:szCs w:val="32"/>
          <w:lang w:val="uk-UA"/>
        </w:rPr>
        <w:t>Д и п л о м н а   р о б о т а</w:t>
      </w:r>
    </w:p>
    <w:p w:rsidR="00543EC4" w:rsidRDefault="00543EC4" w:rsidP="003247CB">
      <w:pPr>
        <w:jc w:val="center"/>
        <w:rPr>
          <w:sz w:val="28"/>
          <w:szCs w:val="28"/>
          <w:lang w:val="uk-UA"/>
        </w:rPr>
      </w:pPr>
      <w:r>
        <w:rPr>
          <w:sz w:val="28"/>
          <w:szCs w:val="28"/>
          <w:lang w:val="uk-UA"/>
        </w:rPr>
        <w:t>бакалавра</w:t>
      </w:r>
    </w:p>
    <w:p w:rsidR="00543EC4" w:rsidRDefault="00543EC4" w:rsidP="003247CB">
      <w:pPr>
        <w:jc w:val="center"/>
        <w:rPr>
          <w:b/>
          <w:sz w:val="28"/>
          <w:szCs w:val="28"/>
          <w:lang w:val="uk-UA"/>
        </w:rPr>
      </w:pPr>
      <w:r>
        <w:rPr>
          <w:sz w:val="28"/>
          <w:szCs w:val="28"/>
          <w:lang w:val="uk-UA"/>
        </w:rPr>
        <w:t>на тему: «</w:t>
      </w:r>
      <w:r>
        <w:rPr>
          <w:b/>
          <w:sz w:val="28"/>
          <w:szCs w:val="28"/>
          <w:lang w:val="uk-UA"/>
        </w:rPr>
        <w:t>Лінгвальні особливості  англійського готичного роману крізь призму діахронії»</w:t>
      </w:r>
    </w:p>
    <w:p w:rsidR="00543EC4" w:rsidRPr="00D52D8A" w:rsidRDefault="00543EC4" w:rsidP="003247CB">
      <w:pPr>
        <w:jc w:val="center"/>
        <w:rPr>
          <w:lang w:val="uk-UA"/>
        </w:rPr>
      </w:pPr>
      <w:r w:rsidRPr="00D52D8A">
        <w:rPr>
          <w:lang w:val="uk-UA"/>
        </w:rPr>
        <w:t>«</w:t>
      </w:r>
      <w:r>
        <w:t>Lingual Peculiarities of the Gothic Novel through the Prism of Diachrony</w:t>
      </w:r>
      <w:r w:rsidRPr="00D52D8A">
        <w:rPr>
          <w:lang w:val="uk-UA"/>
        </w:rPr>
        <w:t>»</w:t>
      </w:r>
    </w:p>
    <w:p w:rsidR="00543EC4" w:rsidRDefault="00543EC4" w:rsidP="003247CB">
      <w:pPr>
        <w:spacing w:line="360" w:lineRule="auto"/>
        <w:jc w:val="right"/>
        <w:rPr>
          <w:sz w:val="28"/>
          <w:szCs w:val="28"/>
          <w:lang w:val="uk-UA"/>
        </w:rPr>
      </w:pPr>
    </w:p>
    <w:p w:rsidR="00543EC4" w:rsidRDefault="00543EC4" w:rsidP="003247CB">
      <w:pPr>
        <w:spacing w:line="360" w:lineRule="auto"/>
        <w:jc w:val="right"/>
        <w:rPr>
          <w:sz w:val="28"/>
          <w:szCs w:val="28"/>
          <w:lang w:val="uk-UA"/>
        </w:rPr>
      </w:pPr>
      <w:r>
        <w:rPr>
          <w:sz w:val="28"/>
          <w:szCs w:val="28"/>
          <w:lang w:val="uk-UA"/>
        </w:rPr>
        <w:t>Виконала: студентка</w:t>
      </w:r>
      <w:r w:rsidRPr="003247CB">
        <w:rPr>
          <w:sz w:val="28"/>
          <w:szCs w:val="28"/>
          <w:lang w:val="ru-RU"/>
        </w:rPr>
        <w:t xml:space="preserve"> </w:t>
      </w:r>
      <w:r>
        <w:rPr>
          <w:sz w:val="28"/>
          <w:szCs w:val="28"/>
          <w:lang w:val="uk-UA"/>
        </w:rPr>
        <w:t>денної форми навчання</w:t>
      </w:r>
    </w:p>
    <w:p w:rsidR="00543EC4" w:rsidRDefault="00543EC4" w:rsidP="003247CB">
      <w:pPr>
        <w:spacing w:line="360" w:lineRule="auto"/>
        <w:jc w:val="right"/>
        <w:rPr>
          <w:sz w:val="28"/>
          <w:szCs w:val="28"/>
          <w:lang w:val="uk-UA"/>
        </w:rPr>
      </w:pPr>
      <w:r>
        <w:rPr>
          <w:sz w:val="28"/>
          <w:szCs w:val="28"/>
          <w:lang w:val="uk-UA"/>
        </w:rPr>
        <w:t xml:space="preserve">                            напряму підготовки 6.020303 Філологія</w:t>
      </w:r>
    </w:p>
    <w:p w:rsidR="00543EC4" w:rsidRPr="00FA2D1B" w:rsidRDefault="00543EC4" w:rsidP="003247CB">
      <w:pPr>
        <w:spacing w:line="360" w:lineRule="auto"/>
        <w:jc w:val="right"/>
        <w:rPr>
          <w:sz w:val="28"/>
          <w:szCs w:val="28"/>
          <w:lang w:val="uk-UA"/>
        </w:rPr>
      </w:pPr>
      <w:r>
        <w:rPr>
          <w:sz w:val="28"/>
          <w:szCs w:val="28"/>
          <w:lang w:val="uk-UA"/>
        </w:rPr>
        <w:t xml:space="preserve">                            Єжкова Аліна Геннадіївна</w:t>
      </w:r>
    </w:p>
    <w:p w:rsidR="00543EC4" w:rsidRDefault="00543EC4" w:rsidP="009E36D1">
      <w:pPr>
        <w:spacing w:line="360" w:lineRule="auto"/>
        <w:jc w:val="right"/>
        <w:rPr>
          <w:sz w:val="28"/>
          <w:szCs w:val="28"/>
          <w:lang w:val="uk-UA"/>
        </w:rPr>
      </w:pPr>
      <w:r>
        <w:rPr>
          <w:sz w:val="28"/>
          <w:szCs w:val="28"/>
          <w:lang w:val="uk-UA"/>
        </w:rPr>
        <w:t>Керівник     к.філол.н., доц. Пожарицька О.О. __________</w:t>
      </w:r>
    </w:p>
    <w:p w:rsidR="00543EC4" w:rsidRDefault="00543EC4" w:rsidP="009E36D1">
      <w:pPr>
        <w:spacing w:line="360" w:lineRule="auto"/>
        <w:jc w:val="right"/>
        <w:rPr>
          <w:sz w:val="28"/>
          <w:szCs w:val="28"/>
          <w:lang w:val="uk-UA"/>
        </w:rPr>
      </w:pPr>
      <w:r>
        <w:rPr>
          <w:sz w:val="28"/>
          <w:szCs w:val="28"/>
          <w:lang w:val="uk-UA"/>
        </w:rPr>
        <w:t>Рецензент   к.філол.н., доц. Поздняков Д.О.</w:t>
      </w:r>
    </w:p>
    <w:p w:rsidR="00543EC4" w:rsidRDefault="00543EC4" w:rsidP="003247CB">
      <w:pPr>
        <w:spacing w:line="360" w:lineRule="auto"/>
        <w:rPr>
          <w:sz w:val="28"/>
          <w:szCs w:val="28"/>
          <w:lang w:val="uk-UA"/>
        </w:rPr>
      </w:pPr>
      <w:r>
        <w:rPr>
          <w:sz w:val="28"/>
          <w:szCs w:val="28"/>
          <w:lang w:val="uk-UA"/>
        </w:rPr>
        <w:t>Рекомендовано до захисту:                           Захищено на засіданні ЕК № 2</w:t>
      </w:r>
    </w:p>
    <w:p w:rsidR="00543EC4" w:rsidRDefault="00543EC4" w:rsidP="003247CB">
      <w:pPr>
        <w:spacing w:line="360" w:lineRule="auto"/>
        <w:rPr>
          <w:sz w:val="28"/>
          <w:szCs w:val="28"/>
          <w:lang w:val="uk-UA"/>
        </w:rPr>
      </w:pPr>
      <w:r>
        <w:rPr>
          <w:sz w:val="28"/>
          <w:szCs w:val="28"/>
          <w:lang w:val="uk-UA"/>
        </w:rPr>
        <w:t>протокол засідання кафедри                         протокол №    від</w:t>
      </w:r>
    </w:p>
    <w:p w:rsidR="00543EC4" w:rsidRDefault="00543EC4" w:rsidP="003247CB">
      <w:pPr>
        <w:rPr>
          <w:sz w:val="28"/>
          <w:szCs w:val="28"/>
          <w:lang w:val="uk-UA"/>
        </w:rPr>
      </w:pPr>
      <w:r>
        <w:rPr>
          <w:sz w:val="28"/>
          <w:szCs w:val="28"/>
          <w:lang w:val="uk-UA"/>
        </w:rPr>
        <w:t xml:space="preserve">№     від                                                            Оцінка________/____/____ </w:t>
      </w:r>
    </w:p>
    <w:p w:rsidR="00543EC4" w:rsidRPr="00AF0E58" w:rsidRDefault="00543EC4" w:rsidP="003247CB">
      <w:pPr>
        <w:tabs>
          <w:tab w:val="left" w:pos="5295"/>
        </w:tabs>
        <w:rPr>
          <w:sz w:val="20"/>
          <w:szCs w:val="20"/>
          <w:lang w:val="uk-UA"/>
        </w:rPr>
      </w:pPr>
      <w:r>
        <w:rPr>
          <w:sz w:val="28"/>
          <w:szCs w:val="28"/>
          <w:lang w:val="uk-UA"/>
        </w:rPr>
        <w:t xml:space="preserve">                                                                         </w:t>
      </w:r>
      <w:r>
        <w:rPr>
          <w:sz w:val="20"/>
          <w:szCs w:val="20"/>
          <w:lang w:val="uk-UA"/>
        </w:rPr>
        <w:t xml:space="preserve">(за національною шкалою, шкалою </w:t>
      </w:r>
      <w:r>
        <w:rPr>
          <w:sz w:val="20"/>
          <w:szCs w:val="20"/>
        </w:rPr>
        <w:t>ECTS</w:t>
      </w:r>
      <w:r w:rsidRPr="003247CB">
        <w:rPr>
          <w:sz w:val="20"/>
          <w:szCs w:val="20"/>
          <w:lang w:val="ru-RU"/>
        </w:rPr>
        <w:t xml:space="preserve">, </w:t>
      </w:r>
      <w:r>
        <w:rPr>
          <w:sz w:val="20"/>
          <w:szCs w:val="20"/>
          <w:lang w:val="uk-UA"/>
        </w:rPr>
        <w:t>бали)</w:t>
      </w:r>
    </w:p>
    <w:p w:rsidR="00543EC4" w:rsidRDefault="00543EC4" w:rsidP="003247CB">
      <w:pPr>
        <w:spacing w:line="360" w:lineRule="auto"/>
        <w:rPr>
          <w:sz w:val="28"/>
          <w:szCs w:val="28"/>
          <w:lang w:val="uk-UA"/>
        </w:rPr>
      </w:pPr>
    </w:p>
    <w:p w:rsidR="00543EC4" w:rsidRDefault="00543EC4" w:rsidP="003247CB">
      <w:pPr>
        <w:spacing w:line="360" w:lineRule="auto"/>
        <w:rPr>
          <w:sz w:val="28"/>
          <w:szCs w:val="28"/>
          <w:lang w:val="uk-UA"/>
        </w:rPr>
      </w:pPr>
      <w:r>
        <w:rPr>
          <w:sz w:val="28"/>
          <w:szCs w:val="28"/>
          <w:lang w:val="uk-UA"/>
        </w:rPr>
        <w:t xml:space="preserve">Завідувач кафедри                                          Голова  ЕК  </w:t>
      </w:r>
    </w:p>
    <w:p w:rsidR="00543EC4" w:rsidRDefault="00543EC4" w:rsidP="003247CB">
      <w:pPr>
        <w:rPr>
          <w:sz w:val="28"/>
          <w:szCs w:val="28"/>
          <w:lang w:val="uk-UA"/>
        </w:rPr>
      </w:pPr>
      <w:r>
        <w:rPr>
          <w:sz w:val="28"/>
          <w:szCs w:val="28"/>
          <w:lang w:val="uk-UA"/>
        </w:rPr>
        <w:t xml:space="preserve">_________             Карпенко О.Ю.                 _______                    </w:t>
      </w:r>
      <w:r w:rsidRPr="00CD029C">
        <w:rPr>
          <w:sz w:val="28"/>
          <w:szCs w:val="28"/>
          <w:lang w:val="uk-UA"/>
        </w:rPr>
        <w:t>Колегаєва І.М.</w:t>
      </w:r>
    </w:p>
    <w:p w:rsidR="00543EC4" w:rsidRDefault="00543EC4" w:rsidP="003247CB">
      <w:pPr>
        <w:tabs>
          <w:tab w:val="left" w:pos="5280"/>
        </w:tabs>
        <w:rPr>
          <w:sz w:val="20"/>
          <w:szCs w:val="20"/>
          <w:lang w:val="uk-UA"/>
        </w:rPr>
      </w:pPr>
      <w:r>
        <w:rPr>
          <w:sz w:val="20"/>
          <w:szCs w:val="20"/>
          <w:lang w:val="uk-UA"/>
        </w:rPr>
        <w:t>(підпис)</w:t>
      </w:r>
      <w:r>
        <w:rPr>
          <w:sz w:val="20"/>
          <w:szCs w:val="20"/>
          <w:lang w:val="uk-UA"/>
        </w:rPr>
        <w:tab/>
        <w:t>(підпис)</w:t>
      </w:r>
    </w:p>
    <w:p w:rsidR="00543EC4" w:rsidRDefault="00543EC4" w:rsidP="003247CB">
      <w:pPr>
        <w:tabs>
          <w:tab w:val="left" w:pos="5280"/>
        </w:tabs>
        <w:spacing w:line="360" w:lineRule="auto"/>
        <w:jc w:val="center"/>
        <w:rPr>
          <w:b/>
          <w:sz w:val="28"/>
          <w:szCs w:val="28"/>
          <w:lang w:val="uk-UA"/>
        </w:rPr>
      </w:pPr>
      <w:r w:rsidRPr="00AF0E58">
        <w:rPr>
          <w:b/>
          <w:sz w:val="28"/>
          <w:szCs w:val="28"/>
          <w:lang w:val="uk-UA"/>
        </w:rPr>
        <w:t xml:space="preserve">Одеса </w:t>
      </w:r>
      <w:r>
        <w:rPr>
          <w:b/>
          <w:sz w:val="28"/>
          <w:szCs w:val="28"/>
          <w:lang w:val="uk-UA"/>
        </w:rPr>
        <w:t>–</w:t>
      </w:r>
      <w:r w:rsidRPr="00AF0E58">
        <w:rPr>
          <w:b/>
          <w:sz w:val="28"/>
          <w:szCs w:val="28"/>
          <w:lang w:val="uk-UA"/>
        </w:rPr>
        <w:t xml:space="preserve"> </w:t>
      </w:r>
      <w:r>
        <w:rPr>
          <w:b/>
          <w:sz w:val="28"/>
          <w:szCs w:val="28"/>
          <w:lang w:val="uk-UA"/>
        </w:rPr>
        <w:t>2018</w:t>
      </w:r>
    </w:p>
    <w:p w:rsidR="00543EC4" w:rsidRDefault="00543EC4" w:rsidP="00AA1554">
      <w:pPr>
        <w:spacing w:after="0" w:line="360" w:lineRule="auto"/>
        <w:jc w:val="center"/>
        <w:rPr>
          <w:rFonts w:ascii="Times New Roman" w:hAnsi="Times New Roman"/>
          <w:b/>
          <w:sz w:val="28"/>
          <w:szCs w:val="28"/>
          <w:lang w:val="ru-RU"/>
        </w:rPr>
      </w:pPr>
    </w:p>
    <w:p w:rsidR="00543EC4" w:rsidRPr="005C5860" w:rsidRDefault="00543EC4" w:rsidP="00AA1554">
      <w:pPr>
        <w:spacing w:after="0" w:line="360" w:lineRule="auto"/>
        <w:jc w:val="center"/>
        <w:rPr>
          <w:rFonts w:ascii="Times New Roman" w:hAnsi="Times New Roman"/>
          <w:b/>
          <w:sz w:val="28"/>
          <w:szCs w:val="28"/>
          <w:lang w:val="ru-RU"/>
        </w:rPr>
      </w:pPr>
      <w:r w:rsidRPr="005C5860">
        <w:rPr>
          <w:rFonts w:ascii="Times New Roman" w:hAnsi="Times New Roman"/>
          <w:b/>
          <w:sz w:val="28"/>
          <w:szCs w:val="28"/>
          <w:lang w:val="ru-RU"/>
        </w:rPr>
        <w:t>ЗМІСТ</w:t>
      </w:r>
    </w:p>
    <w:p w:rsidR="00543EC4" w:rsidRPr="005C5860" w:rsidRDefault="00543EC4">
      <w:pPr>
        <w:pStyle w:val="ab"/>
      </w:pPr>
    </w:p>
    <w:p w:rsidR="00543EC4" w:rsidRPr="0010029F" w:rsidRDefault="00543EC4" w:rsidP="0010029F">
      <w:pPr>
        <w:pStyle w:val="11"/>
        <w:tabs>
          <w:tab w:val="right" w:leader="dot" w:pos="9345"/>
        </w:tabs>
        <w:spacing w:line="360" w:lineRule="auto"/>
        <w:rPr>
          <w:rFonts w:ascii="Times New Roman" w:hAnsi="Times New Roman"/>
          <w:noProof/>
          <w:sz w:val="28"/>
          <w:szCs w:val="28"/>
          <w:lang w:val="ru-RU" w:eastAsia="ru-RU"/>
        </w:rPr>
      </w:pPr>
      <w:r w:rsidRPr="005C5860">
        <w:rPr>
          <w:rFonts w:ascii="Times New Roman" w:hAnsi="Times New Roman"/>
          <w:b/>
          <w:bCs/>
          <w:sz w:val="28"/>
          <w:szCs w:val="28"/>
        </w:rPr>
        <w:fldChar w:fldCharType="begin"/>
      </w:r>
      <w:r w:rsidRPr="005C5860">
        <w:rPr>
          <w:rFonts w:ascii="Times New Roman" w:hAnsi="Times New Roman"/>
          <w:b/>
          <w:bCs/>
          <w:sz w:val="28"/>
          <w:szCs w:val="28"/>
        </w:rPr>
        <w:instrText xml:space="preserve"> TOC \o "1-3" \h \z \u </w:instrText>
      </w:r>
      <w:r w:rsidRPr="005C5860">
        <w:rPr>
          <w:rFonts w:ascii="Times New Roman" w:hAnsi="Times New Roman"/>
          <w:b/>
          <w:bCs/>
          <w:sz w:val="28"/>
          <w:szCs w:val="28"/>
        </w:rPr>
        <w:fldChar w:fldCharType="separate"/>
      </w:r>
      <w:hyperlink w:anchor="_Toc517398954" w:history="1">
        <w:r w:rsidRPr="0010029F">
          <w:rPr>
            <w:rStyle w:val="a6"/>
            <w:rFonts w:ascii="Times New Roman" w:hAnsi="Times New Roman"/>
            <w:noProof/>
            <w:color w:val="auto"/>
            <w:sz w:val="28"/>
            <w:szCs w:val="28"/>
            <w:u w:val="none"/>
          </w:rPr>
          <w:t>ВСТУП</w:t>
        </w:r>
        <w:r w:rsidRPr="0010029F">
          <w:rPr>
            <w:rFonts w:ascii="Times New Roman" w:hAnsi="Times New Roman"/>
            <w:noProof/>
            <w:webHidden/>
            <w:sz w:val="28"/>
            <w:szCs w:val="28"/>
          </w:rPr>
          <w:tab/>
        </w:r>
        <w:r w:rsidRPr="0010029F">
          <w:rPr>
            <w:rFonts w:ascii="Times New Roman" w:hAnsi="Times New Roman"/>
            <w:noProof/>
            <w:webHidden/>
            <w:sz w:val="28"/>
            <w:szCs w:val="28"/>
          </w:rPr>
          <w:fldChar w:fldCharType="begin"/>
        </w:r>
        <w:r w:rsidRPr="0010029F">
          <w:rPr>
            <w:rFonts w:ascii="Times New Roman" w:hAnsi="Times New Roman"/>
            <w:noProof/>
            <w:webHidden/>
            <w:sz w:val="28"/>
            <w:szCs w:val="28"/>
          </w:rPr>
          <w:instrText xml:space="preserve"> PAGEREF _Toc517398954 \h </w:instrText>
        </w:r>
        <w:r w:rsidRPr="0010029F">
          <w:rPr>
            <w:rFonts w:ascii="Times New Roman" w:hAnsi="Times New Roman"/>
            <w:noProof/>
            <w:webHidden/>
            <w:sz w:val="28"/>
            <w:szCs w:val="28"/>
          </w:rPr>
        </w:r>
        <w:r w:rsidRPr="0010029F">
          <w:rPr>
            <w:rFonts w:ascii="Times New Roman" w:hAnsi="Times New Roman"/>
            <w:noProof/>
            <w:webHidden/>
            <w:sz w:val="28"/>
            <w:szCs w:val="28"/>
          </w:rPr>
          <w:fldChar w:fldCharType="separate"/>
        </w:r>
        <w:r>
          <w:rPr>
            <w:rFonts w:ascii="Times New Roman" w:hAnsi="Times New Roman"/>
            <w:noProof/>
            <w:webHidden/>
            <w:sz w:val="28"/>
            <w:szCs w:val="28"/>
          </w:rPr>
          <w:t>4</w:t>
        </w:r>
        <w:r w:rsidRPr="0010029F">
          <w:rPr>
            <w:rFonts w:ascii="Times New Roman" w:hAnsi="Times New Roman"/>
            <w:noProof/>
            <w:webHidden/>
            <w:sz w:val="28"/>
            <w:szCs w:val="28"/>
          </w:rPr>
          <w:fldChar w:fldCharType="end"/>
        </w:r>
      </w:hyperlink>
    </w:p>
    <w:p w:rsidR="00543EC4" w:rsidRPr="0010029F" w:rsidRDefault="006005D1" w:rsidP="0010029F">
      <w:pPr>
        <w:pStyle w:val="11"/>
        <w:tabs>
          <w:tab w:val="right" w:leader="dot" w:pos="9345"/>
        </w:tabs>
        <w:spacing w:line="360" w:lineRule="auto"/>
        <w:rPr>
          <w:rFonts w:ascii="Times New Roman" w:hAnsi="Times New Roman"/>
          <w:noProof/>
          <w:sz w:val="28"/>
          <w:szCs w:val="28"/>
          <w:lang w:val="ru-RU" w:eastAsia="ru-RU"/>
        </w:rPr>
      </w:pPr>
      <w:hyperlink w:anchor="_Toc517398956" w:history="1">
        <w:r w:rsidR="00543EC4" w:rsidRPr="0010029F">
          <w:rPr>
            <w:rStyle w:val="a6"/>
            <w:rFonts w:ascii="Times New Roman" w:hAnsi="Times New Roman"/>
            <w:noProof/>
            <w:color w:val="auto"/>
            <w:sz w:val="28"/>
            <w:szCs w:val="28"/>
            <w:u w:val="none"/>
          </w:rPr>
          <w:t>ГОТИЧНИЙ РОМАН ЯК ЖАНР АНГЛІЙСЬКОЇ ЛІТЕРАТУРИ</w:t>
        </w:r>
        <w:r w:rsidR="00543EC4" w:rsidRPr="0010029F">
          <w:rPr>
            <w:rFonts w:ascii="Times New Roman" w:hAnsi="Times New Roman"/>
            <w:noProof/>
            <w:webHidden/>
            <w:sz w:val="28"/>
            <w:szCs w:val="28"/>
          </w:rPr>
          <w:tab/>
        </w:r>
        <w:r w:rsidR="00543EC4" w:rsidRPr="0010029F">
          <w:rPr>
            <w:rFonts w:ascii="Times New Roman" w:hAnsi="Times New Roman"/>
            <w:noProof/>
            <w:webHidden/>
            <w:sz w:val="28"/>
            <w:szCs w:val="28"/>
          </w:rPr>
          <w:fldChar w:fldCharType="begin"/>
        </w:r>
        <w:r w:rsidR="00543EC4" w:rsidRPr="0010029F">
          <w:rPr>
            <w:rFonts w:ascii="Times New Roman" w:hAnsi="Times New Roman"/>
            <w:noProof/>
            <w:webHidden/>
            <w:sz w:val="28"/>
            <w:szCs w:val="28"/>
          </w:rPr>
          <w:instrText xml:space="preserve"> PAGEREF _Toc517398956 \h </w:instrText>
        </w:r>
        <w:r w:rsidR="00543EC4" w:rsidRPr="0010029F">
          <w:rPr>
            <w:rFonts w:ascii="Times New Roman" w:hAnsi="Times New Roman"/>
            <w:noProof/>
            <w:webHidden/>
            <w:sz w:val="28"/>
            <w:szCs w:val="28"/>
          </w:rPr>
        </w:r>
        <w:r w:rsidR="00543EC4" w:rsidRPr="0010029F">
          <w:rPr>
            <w:rFonts w:ascii="Times New Roman" w:hAnsi="Times New Roman"/>
            <w:noProof/>
            <w:webHidden/>
            <w:sz w:val="28"/>
            <w:szCs w:val="28"/>
          </w:rPr>
          <w:fldChar w:fldCharType="separate"/>
        </w:r>
        <w:r w:rsidR="00543EC4">
          <w:rPr>
            <w:rFonts w:ascii="Times New Roman" w:hAnsi="Times New Roman"/>
            <w:noProof/>
            <w:webHidden/>
            <w:sz w:val="28"/>
            <w:szCs w:val="28"/>
          </w:rPr>
          <w:t>8</w:t>
        </w:r>
        <w:r w:rsidR="00543EC4" w:rsidRPr="0010029F">
          <w:rPr>
            <w:rFonts w:ascii="Times New Roman" w:hAnsi="Times New Roman"/>
            <w:noProof/>
            <w:webHidden/>
            <w:sz w:val="28"/>
            <w:szCs w:val="28"/>
          </w:rPr>
          <w:fldChar w:fldCharType="end"/>
        </w:r>
      </w:hyperlink>
    </w:p>
    <w:p w:rsidR="00543EC4" w:rsidRPr="0010029F" w:rsidRDefault="006005D1" w:rsidP="0010029F">
      <w:pPr>
        <w:pStyle w:val="11"/>
        <w:tabs>
          <w:tab w:val="right" w:leader="dot" w:pos="9345"/>
        </w:tabs>
        <w:spacing w:line="360" w:lineRule="auto"/>
        <w:rPr>
          <w:rFonts w:ascii="Times New Roman" w:hAnsi="Times New Roman"/>
          <w:noProof/>
          <w:sz w:val="28"/>
          <w:szCs w:val="28"/>
          <w:lang w:val="ru-RU" w:eastAsia="ru-RU"/>
        </w:rPr>
      </w:pPr>
      <w:hyperlink w:anchor="_Toc517398957" w:history="1">
        <w:r w:rsidR="00543EC4" w:rsidRPr="0010029F">
          <w:rPr>
            <w:rStyle w:val="a6"/>
            <w:rFonts w:ascii="Times New Roman" w:hAnsi="Times New Roman"/>
            <w:noProof/>
            <w:color w:val="auto"/>
            <w:sz w:val="28"/>
            <w:szCs w:val="28"/>
            <w:u w:val="none"/>
          </w:rPr>
          <w:t>1.1. Визначення поняття “готичного” в літературі та інших мистецтвах</w:t>
        </w:r>
        <w:r w:rsidR="00543EC4" w:rsidRPr="0010029F">
          <w:rPr>
            <w:rFonts w:ascii="Times New Roman" w:hAnsi="Times New Roman"/>
            <w:noProof/>
            <w:webHidden/>
            <w:sz w:val="28"/>
            <w:szCs w:val="28"/>
          </w:rPr>
          <w:tab/>
        </w:r>
        <w:r w:rsidR="00543EC4" w:rsidRPr="0010029F">
          <w:rPr>
            <w:rFonts w:ascii="Times New Roman" w:hAnsi="Times New Roman"/>
            <w:noProof/>
            <w:webHidden/>
            <w:sz w:val="28"/>
            <w:szCs w:val="28"/>
          </w:rPr>
          <w:fldChar w:fldCharType="begin"/>
        </w:r>
        <w:r w:rsidR="00543EC4" w:rsidRPr="0010029F">
          <w:rPr>
            <w:rFonts w:ascii="Times New Roman" w:hAnsi="Times New Roman"/>
            <w:noProof/>
            <w:webHidden/>
            <w:sz w:val="28"/>
            <w:szCs w:val="28"/>
          </w:rPr>
          <w:instrText xml:space="preserve"> PAGEREF _Toc517398957 \h </w:instrText>
        </w:r>
        <w:r w:rsidR="00543EC4" w:rsidRPr="0010029F">
          <w:rPr>
            <w:rFonts w:ascii="Times New Roman" w:hAnsi="Times New Roman"/>
            <w:noProof/>
            <w:webHidden/>
            <w:sz w:val="28"/>
            <w:szCs w:val="28"/>
          </w:rPr>
        </w:r>
        <w:r w:rsidR="00543EC4" w:rsidRPr="0010029F">
          <w:rPr>
            <w:rFonts w:ascii="Times New Roman" w:hAnsi="Times New Roman"/>
            <w:noProof/>
            <w:webHidden/>
            <w:sz w:val="28"/>
            <w:szCs w:val="28"/>
          </w:rPr>
          <w:fldChar w:fldCharType="separate"/>
        </w:r>
        <w:r w:rsidR="00543EC4">
          <w:rPr>
            <w:rFonts w:ascii="Times New Roman" w:hAnsi="Times New Roman"/>
            <w:noProof/>
            <w:webHidden/>
            <w:sz w:val="28"/>
            <w:szCs w:val="28"/>
          </w:rPr>
          <w:t>8</w:t>
        </w:r>
        <w:r w:rsidR="00543EC4" w:rsidRPr="0010029F">
          <w:rPr>
            <w:rFonts w:ascii="Times New Roman" w:hAnsi="Times New Roman"/>
            <w:noProof/>
            <w:webHidden/>
            <w:sz w:val="28"/>
            <w:szCs w:val="28"/>
          </w:rPr>
          <w:fldChar w:fldCharType="end"/>
        </w:r>
      </w:hyperlink>
    </w:p>
    <w:p w:rsidR="00543EC4" w:rsidRPr="0010029F" w:rsidRDefault="006005D1" w:rsidP="0010029F">
      <w:pPr>
        <w:pStyle w:val="11"/>
        <w:tabs>
          <w:tab w:val="right" w:leader="dot" w:pos="9345"/>
        </w:tabs>
        <w:spacing w:line="360" w:lineRule="auto"/>
        <w:rPr>
          <w:rFonts w:ascii="Times New Roman" w:hAnsi="Times New Roman"/>
          <w:noProof/>
          <w:sz w:val="28"/>
          <w:szCs w:val="28"/>
          <w:lang w:val="ru-RU" w:eastAsia="ru-RU"/>
        </w:rPr>
      </w:pPr>
      <w:hyperlink w:anchor="_Toc517398958" w:history="1">
        <w:r w:rsidR="00543EC4" w:rsidRPr="0010029F">
          <w:rPr>
            <w:rStyle w:val="a6"/>
            <w:rFonts w:ascii="Times New Roman" w:hAnsi="Times New Roman"/>
            <w:noProof/>
            <w:color w:val="auto"/>
            <w:sz w:val="28"/>
            <w:szCs w:val="28"/>
            <w:u w:val="none"/>
          </w:rPr>
          <w:t>1.2. Погляди на поняття жанру у літературознавстві та ознаки жанру роману</w:t>
        </w:r>
        <w:r w:rsidR="00543EC4" w:rsidRPr="0010029F">
          <w:rPr>
            <w:rFonts w:ascii="Times New Roman" w:hAnsi="Times New Roman"/>
            <w:noProof/>
            <w:webHidden/>
            <w:sz w:val="28"/>
            <w:szCs w:val="28"/>
          </w:rPr>
          <w:tab/>
        </w:r>
        <w:r w:rsidR="00543EC4" w:rsidRPr="0010029F">
          <w:rPr>
            <w:rFonts w:ascii="Times New Roman" w:hAnsi="Times New Roman"/>
            <w:noProof/>
            <w:webHidden/>
            <w:sz w:val="28"/>
            <w:szCs w:val="28"/>
          </w:rPr>
          <w:fldChar w:fldCharType="begin"/>
        </w:r>
        <w:r w:rsidR="00543EC4" w:rsidRPr="0010029F">
          <w:rPr>
            <w:rFonts w:ascii="Times New Roman" w:hAnsi="Times New Roman"/>
            <w:noProof/>
            <w:webHidden/>
            <w:sz w:val="28"/>
            <w:szCs w:val="28"/>
          </w:rPr>
          <w:instrText xml:space="preserve"> PAGEREF _Toc517398958 \h </w:instrText>
        </w:r>
        <w:r w:rsidR="00543EC4" w:rsidRPr="0010029F">
          <w:rPr>
            <w:rFonts w:ascii="Times New Roman" w:hAnsi="Times New Roman"/>
            <w:noProof/>
            <w:webHidden/>
            <w:sz w:val="28"/>
            <w:szCs w:val="28"/>
          </w:rPr>
        </w:r>
        <w:r w:rsidR="00543EC4" w:rsidRPr="0010029F">
          <w:rPr>
            <w:rFonts w:ascii="Times New Roman" w:hAnsi="Times New Roman"/>
            <w:noProof/>
            <w:webHidden/>
            <w:sz w:val="28"/>
            <w:szCs w:val="28"/>
          </w:rPr>
          <w:fldChar w:fldCharType="separate"/>
        </w:r>
        <w:r w:rsidR="00543EC4">
          <w:rPr>
            <w:rFonts w:ascii="Times New Roman" w:hAnsi="Times New Roman"/>
            <w:noProof/>
            <w:webHidden/>
            <w:sz w:val="28"/>
            <w:szCs w:val="28"/>
          </w:rPr>
          <w:t>9</w:t>
        </w:r>
        <w:r w:rsidR="00543EC4" w:rsidRPr="0010029F">
          <w:rPr>
            <w:rFonts w:ascii="Times New Roman" w:hAnsi="Times New Roman"/>
            <w:noProof/>
            <w:webHidden/>
            <w:sz w:val="28"/>
            <w:szCs w:val="28"/>
          </w:rPr>
          <w:fldChar w:fldCharType="end"/>
        </w:r>
      </w:hyperlink>
    </w:p>
    <w:p w:rsidR="00543EC4" w:rsidRPr="0010029F" w:rsidRDefault="006005D1" w:rsidP="0010029F">
      <w:pPr>
        <w:pStyle w:val="11"/>
        <w:tabs>
          <w:tab w:val="right" w:leader="dot" w:pos="9345"/>
        </w:tabs>
        <w:spacing w:line="360" w:lineRule="auto"/>
        <w:rPr>
          <w:rFonts w:ascii="Times New Roman" w:hAnsi="Times New Roman"/>
          <w:noProof/>
          <w:sz w:val="28"/>
          <w:szCs w:val="28"/>
          <w:lang w:val="ru-RU" w:eastAsia="ru-RU"/>
        </w:rPr>
      </w:pPr>
      <w:hyperlink w:anchor="_Toc517398959" w:history="1">
        <w:r w:rsidR="00543EC4" w:rsidRPr="0010029F">
          <w:rPr>
            <w:rStyle w:val="a6"/>
            <w:rFonts w:ascii="Times New Roman" w:hAnsi="Times New Roman"/>
            <w:noProof/>
            <w:color w:val="auto"/>
            <w:sz w:val="28"/>
            <w:szCs w:val="28"/>
            <w:u w:val="none"/>
          </w:rPr>
          <w:t>1.3. Передумови появи жанру готичного роману в англійській літературі</w:t>
        </w:r>
        <w:r w:rsidR="00543EC4" w:rsidRPr="0010029F">
          <w:rPr>
            <w:rFonts w:ascii="Times New Roman" w:hAnsi="Times New Roman"/>
            <w:noProof/>
            <w:webHidden/>
            <w:sz w:val="28"/>
            <w:szCs w:val="28"/>
          </w:rPr>
          <w:tab/>
        </w:r>
        <w:r w:rsidR="00543EC4" w:rsidRPr="0010029F">
          <w:rPr>
            <w:rFonts w:ascii="Times New Roman" w:hAnsi="Times New Roman"/>
            <w:noProof/>
            <w:webHidden/>
            <w:sz w:val="28"/>
            <w:szCs w:val="28"/>
          </w:rPr>
          <w:fldChar w:fldCharType="begin"/>
        </w:r>
        <w:r w:rsidR="00543EC4" w:rsidRPr="0010029F">
          <w:rPr>
            <w:rFonts w:ascii="Times New Roman" w:hAnsi="Times New Roman"/>
            <w:noProof/>
            <w:webHidden/>
            <w:sz w:val="28"/>
            <w:szCs w:val="28"/>
          </w:rPr>
          <w:instrText xml:space="preserve"> PAGEREF _Toc517398959 \h </w:instrText>
        </w:r>
        <w:r w:rsidR="00543EC4" w:rsidRPr="0010029F">
          <w:rPr>
            <w:rFonts w:ascii="Times New Roman" w:hAnsi="Times New Roman"/>
            <w:noProof/>
            <w:webHidden/>
            <w:sz w:val="28"/>
            <w:szCs w:val="28"/>
          </w:rPr>
        </w:r>
        <w:r w:rsidR="00543EC4" w:rsidRPr="0010029F">
          <w:rPr>
            <w:rFonts w:ascii="Times New Roman" w:hAnsi="Times New Roman"/>
            <w:noProof/>
            <w:webHidden/>
            <w:sz w:val="28"/>
            <w:szCs w:val="28"/>
          </w:rPr>
          <w:fldChar w:fldCharType="separate"/>
        </w:r>
        <w:r w:rsidR="00543EC4">
          <w:rPr>
            <w:rFonts w:ascii="Times New Roman" w:hAnsi="Times New Roman"/>
            <w:noProof/>
            <w:webHidden/>
            <w:sz w:val="28"/>
            <w:szCs w:val="28"/>
          </w:rPr>
          <w:t>12</w:t>
        </w:r>
        <w:r w:rsidR="00543EC4" w:rsidRPr="0010029F">
          <w:rPr>
            <w:rFonts w:ascii="Times New Roman" w:hAnsi="Times New Roman"/>
            <w:noProof/>
            <w:webHidden/>
            <w:sz w:val="28"/>
            <w:szCs w:val="28"/>
          </w:rPr>
          <w:fldChar w:fldCharType="end"/>
        </w:r>
      </w:hyperlink>
    </w:p>
    <w:p w:rsidR="00543EC4" w:rsidRPr="0010029F" w:rsidRDefault="006005D1" w:rsidP="0010029F">
      <w:pPr>
        <w:pStyle w:val="11"/>
        <w:tabs>
          <w:tab w:val="right" w:leader="dot" w:pos="9345"/>
        </w:tabs>
        <w:spacing w:line="360" w:lineRule="auto"/>
        <w:rPr>
          <w:rFonts w:ascii="Times New Roman" w:hAnsi="Times New Roman"/>
          <w:noProof/>
          <w:sz w:val="28"/>
          <w:szCs w:val="28"/>
          <w:lang w:val="ru-RU" w:eastAsia="ru-RU"/>
        </w:rPr>
      </w:pPr>
      <w:hyperlink w:anchor="_Toc517398960" w:history="1">
        <w:r w:rsidR="00543EC4" w:rsidRPr="0010029F">
          <w:rPr>
            <w:rStyle w:val="a6"/>
            <w:rFonts w:ascii="Times New Roman" w:hAnsi="Times New Roman"/>
            <w:noProof/>
            <w:color w:val="auto"/>
            <w:sz w:val="28"/>
            <w:szCs w:val="28"/>
            <w:u w:val="none"/>
          </w:rPr>
          <w:t>РОЗДІЛ ІІ.</w:t>
        </w:r>
        <w:r w:rsidR="00543EC4" w:rsidRPr="0010029F">
          <w:rPr>
            <w:rFonts w:ascii="Times New Roman" w:hAnsi="Times New Roman"/>
            <w:noProof/>
            <w:webHidden/>
            <w:sz w:val="28"/>
            <w:szCs w:val="28"/>
          </w:rPr>
          <w:tab/>
        </w:r>
        <w:r w:rsidR="00543EC4" w:rsidRPr="0010029F">
          <w:rPr>
            <w:rFonts w:ascii="Times New Roman" w:hAnsi="Times New Roman"/>
            <w:noProof/>
            <w:webHidden/>
            <w:sz w:val="28"/>
            <w:szCs w:val="28"/>
          </w:rPr>
          <w:fldChar w:fldCharType="begin"/>
        </w:r>
        <w:r w:rsidR="00543EC4" w:rsidRPr="0010029F">
          <w:rPr>
            <w:rFonts w:ascii="Times New Roman" w:hAnsi="Times New Roman"/>
            <w:noProof/>
            <w:webHidden/>
            <w:sz w:val="28"/>
            <w:szCs w:val="28"/>
          </w:rPr>
          <w:instrText xml:space="preserve"> PAGEREF _Toc517398960 \h </w:instrText>
        </w:r>
        <w:r w:rsidR="00543EC4" w:rsidRPr="0010029F">
          <w:rPr>
            <w:rFonts w:ascii="Times New Roman" w:hAnsi="Times New Roman"/>
            <w:noProof/>
            <w:webHidden/>
            <w:sz w:val="28"/>
            <w:szCs w:val="28"/>
          </w:rPr>
        </w:r>
        <w:r w:rsidR="00543EC4" w:rsidRPr="0010029F">
          <w:rPr>
            <w:rFonts w:ascii="Times New Roman" w:hAnsi="Times New Roman"/>
            <w:noProof/>
            <w:webHidden/>
            <w:sz w:val="28"/>
            <w:szCs w:val="28"/>
          </w:rPr>
          <w:fldChar w:fldCharType="separate"/>
        </w:r>
        <w:r w:rsidR="00543EC4">
          <w:rPr>
            <w:rFonts w:ascii="Times New Roman" w:hAnsi="Times New Roman"/>
            <w:noProof/>
            <w:webHidden/>
            <w:sz w:val="28"/>
            <w:szCs w:val="28"/>
          </w:rPr>
          <w:t>17</w:t>
        </w:r>
        <w:r w:rsidR="00543EC4" w:rsidRPr="0010029F">
          <w:rPr>
            <w:rFonts w:ascii="Times New Roman" w:hAnsi="Times New Roman"/>
            <w:noProof/>
            <w:webHidden/>
            <w:sz w:val="28"/>
            <w:szCs w:val="28"/>
          </w:rPr>
          <w:fldChar w:fldCharType="end"/>
        </w:r>
      </w:hyperlink>
    </w:p>
    <w:p w:rsidR="00543EC4" w:rsidRPr="0010029F" w:rsidRDefault="006005D1" w:rsidP="0010029F">
      <w:pPr>
        <w:pStyle w:val="11"/>
        <w:tabs>
          <w:tab w:val="right" w:leader="dot" w:pos="9345"/>
        </w:tabs>
        <w:spacing w:line="360" w:lineRule="auto"/>
        <w:rPr>
          <w:rFonts w:ascii="Times New Roman" w:hAnsi="Times New Roman"/>
          <w:noProof/>
          <w:sz w:val="28"/>
          <w:szCs w:val="28"/>
          <w:lang w:val="ru-RU" w:eastAsia="ru-RU"/>
        </w:rPr>
      </w:pPr>
      <w:hyperlink w:anchor="_Toc517398961" w:history="1">
        <w:r w:rsidR="00543EC4" w:rsidRPr="0010029F">
          <w:rPr>
            <w:rStyle w:val="a6"/>
            <w:rFonts w:ascii="Times New Roman" w:hAnsi="Times New Roman"/>
            <w:noProof/>
            <w:color w:val="auto"/>
            <w:sz w:val="28"/>
            <w:szCs w:val="28"/>
            <w:u w:val="none"/>
          </w:rPr>
          <w:t>ОСНОВНІ ЛІНГВАЛЬНІ ОСОБЛИВОСТІ АНГЛІЙСЬКОГО ГОТИЧНОГО РОМАНУ КРІЗЬ ПРИЗМУ ДІАХРОНІЇ</w:t>
        </w:r>
        <w:r w:rsidR="00543EC4" w:rsidRPr="0010029F">
          <w:rPr>
            <w:rFonts w:ascii="Times New Roman" w:hAnsi="Times New Roman"/>
            <w:noProof/>
            <w:webHidden/>
            <w:sz w:val="28"/>
            <w:szCs w:val="28"/>
          </w:rPr>
          <w:tab/>
        </w:r>
        <w:r w:rsidR="00543EC4" w:rsidRPr="0010029F">
          <w:rPr>
            <w:rFonts w:ascii="Times New Roman" w:hAnsi="Times New Roman"/>
            <w:noProof/>
            <w:webHidden/>
            <w:sz w:val="28"/>
            <w:szCs w:val="28"/>
          </w:rPr>
          <w:fldChar w:fldCharType="begin"/>
        </w:r>
        <w:r w:rsidR="00543EC4" w:rsidRPr="0010029F">
          <w:rPr>
            <w:rFonts w:ascii="Times New Roman" w:hAnsi="Times New Roman"/>
            <w:noProof/>
            <w:webHidden/>
            <w:sz w:val="28"/>
            <w:szCs w:val="28"/>
          </w:rPr>
          <w:instrText xml:space="preserve"> PAGEREF _Toc517398961 \h </w:instrText>
        </w:r>
        <w:r w:rsidR="00543EC4" w:rsidRPr="0010029F">
          <w:rPr>
            <w:rFonts w:ascii="Times New Roman" w:hAnsi="Times New Roman"/>
            <w:noProof/>
            <w:webHidden/>
            <w:sz w:val="28"/>
            <w:szCs w:val="28"/>
          </w:rPr>
        </w:r>
        <w:r w:rsidR="00543EC4" w:rsidRPr="0010029F">
          <w:rPr>
            <w:rFonts w:ascii="Times New Roman" w:hAnsi="Times New Roman"/>
            <w:noProof/>
            <w:webHidden/>
            <w:sz w:val="28"/>
            <w:szCs w:val="28"/>
          </w:rPr>
          <w:fldChar w:fldCharType="separate"/>
        </w:r>
        <w:r w:rsidR="00543EC4">
          <w:rPr>
            <w:rFonts w:ascii="Times New Roman" w:hAnsi="Times New Roman"/>
            <w:noProof/>
            <w:webHidden/>
            <w:sz w:val="28"/>
            <w:szCs w:val="28"/>
          </w:rPr>
          <w:t>17</w:t>
        </w:r>
        <w:r w:rsidR="00543EC4" w:rsidRPr="0010029F">
          <w:rPr>
            <w:rFonts w:ascii="Times New Roman" w:hAnsi="Times New Roman"/>
            <w:noProof/>
            <w:webHidden/>
            <w:sz w:val="28"/>
            <w:szCs w:val="28"/>
          </w:rPr>
          <w:fldChar w:fldCharType="end"/>
        </w:r>
      </w:hyperlink>
    </w:p>
    <w:p w:rsidR="00543EC4" w:rsidRPr="0010029F" w:rsidRDefault="006005D1" w:rsidP="0010029F">
      <w:pPr>
        <w:pStyle w:val="11"/>
        <w:tabs>
          <w:tab w:val="right" w:leader="dot" w:pos="9345"/>
        </w:tabs>
        <w:spacing w:line="360" w:lineRule="auto"/>
        <w:rPr>
          <w:rFonts w:ascii="Times New Roman" w:hAnsi="Times New Roman"/>
          <w:noProof/>
          <w:sz w:val="28"/>
          <w:szCs w:val="28"/>
          <w:lang w:val="ru-RU" w:eastAsia="ru-RU"/>
        </w:rPr>
      </w:pPr>
      <w:hyperlink w:anchor="_Toc517398962" w:history="1">
        <w:r w:rsidR="00543EC4" w:rsidRPr="0010029F">
          <w:rPr>
            <w:rStyle w:val="a6"/>
            <w:rFonts w:ascii="Times New Roman" w:hAnsi="Times New Roman"/>
            <w:noProof/>
            <w:color w:val="auto"/>
            <w:sz w:val="28"/>
            <w:szCs w:val="28"/>
            <w:u w:val="none"/>
          </w:rPr>
          <w:t>2.1. Еволюційний розвиток англійського готичного роману</w:t>
        </w:r>
        <w:r w:rsidR="00543EC4" w:rsidRPr="0010029F">
          <w:rPr>
            <w:rFonts w:ascii="Times New Roman" w:hAnsi="Times New Roman"/>
            <w:noProof/>
            <w:webHidden/>
            <w:sz w:val="28"/>
            <w:szCs w:val="28"/>
          </w:rPr>
          <w:tab/>
        </w:r>
        <w:r w:rsidR="00543EC4" w:rsidRPr="0010029F">
          <w:rPr>
            <w:rFonts w:ascii="Times New Roman" w:hAnsi="Times New Roman"/>
            <w:noProof/>
            <w:webHidden/>
            <w:sz w:val="28"/>
            <w:szCs w:val="28"/>
          </w:rPr>
          <w:fldChar w:fldCharType="begin"/>
        </w:r>
        <w:r w:rsidR="00543EC4" w:rsidRPr="0010029F">
          <w:rPr>
            <w:rFonts w:ascii="Times New Roman" w:hAnsi="Times New Roman"/>
            <w:noProof/>
            <w:webHidden/>
            <w:sz w:val="28"/>
            <w:szCs w:val="28"/>
          </w:rPr>
          <w:instrText xml:space="preserve"> PAGEREF _Toc517398962 \h </w:instrText>
        </w:r>
        <w:r w:rsidR="00543EC4" w:rsidRPr="0010029F">
          <w:rPr>
            <w:rFonts w:ascii="Times New Roman" w:hAnsi="Times New Roman"/>
            <w:noProof/>
            <w:webHidden/>
            <w:sz w:val="28"/>
            <w:szCs w:val="28"/>
          </w:rPr>
        </w:r>
        <w:r w:rsidR="00543EC4" w:rsidRPr="0010029F">
          <w:rPr>
            <w:rFonts w:ascii="Times New Roman" w:hAnsi="Times New Roman"/>
            <w:noProof/>
            <w:webHidden/>
            <w:sz w:val="28"/>
            <w:szCs w:val="28"/>
          </w:rPr>
          <w:fldChar w:fldCharType="separate"/>
        </w:r>
        <w:r w:rsidR="00543EC4">
          <w:rPr>
            <w:rFonts w:ascii="Times New Roman" w:hAnsi="Times New Roman"/>
            <w:noProof/>
            <w:webHidden/>
            <w:sz w:val="28"/>
            <w:szCs w:val="28"/>
          </w:rPr>
          <w:t>17</w:t>
        </w:r>
        <w:r w:rsidR="00543EC4" w:rsidRPr="0010029F">
          <w:rPr>
            <w:rFonts w:ascii="Times New Roman" w:hAnsi="Times New Roman"/>
            <w:noProof/>
            <w:webHidden/>
            <w:sz w:val="28"/>
            <w:szCs w:val="28"/>
          </w:rPr>
          <w:fldChar w:fldCharType="end"/>
        </w:r>
      </w:hyperlink>
    </w:p>
    <w:p w:rsidR="00543EC4" w:rsidRPr="0010029F" w:rsidRDefault="006005D1" w:rsidP="0010029F">
      <w:pPr>
        <w:pStyle w:val="11"/>
        <w:tabs>
          <w:tab w:val="right" w:leader="dot" w:pos="9345"/>
        </w:tabs>
        <w:spacing w:line="360" w:lineRule="auto"/>
        <w:rPr>
          <w:rFonts w:ascii="Times New Roman" w:hAnsi="Times New Roman"/>
          <w:noProof/>
          <w:sz w:val="28"/>
          <w:szCs w:val="28"/>
          <w:lang w:val="ru-RU" w:eastAsia="ru-RU"/>
        </w:rPr>
      </w:pPr>
      <w:hyperlink w:anchor="_Toc517398963" w:history="1">
        <w:r w:rsidR="00543EC4" w:rsidRPr="0010029F">
          <w:rPr>
            <w:rStyle w:val="a6"/>
            <w:rFonts w:ascii="Times New Roman" w:hAnsi="Times New Roman"/>
            <w:noProof/>
            <w:color w:val="auto"/>
            <w:sz w:val="28"/>
            <w:szCs w:val="28"/>
            <w:u w:val="none"/>
          </w:rPr>
          <w:t xml:space="preserve">2.2. Компаративний аналіз літературної семантики у творах </w:t>
        </w:r>
        <w:r w:rsidR="00543EC4" w:rsidRPr="0010029F">
          <w:rPr>
            <w:rStyle w:val="a6"/>
            <w:rFonts w:ascii="Times New Roman" w:hAnsi="Times New Roman"/>
            <w:noProof/>
            <w:color w:val="auto"/>
            <w:sz w:val="28"/>
            <w:szCs w:val="28"/>
            <w:u w:val="none"/>
            <w:lang w:val="uk-UA"/>
          </w:rPr>
          <w:t xml:space="preserve">Х.Уолпола </w:t>
        </w:r>
        <w:r w:rsidR="00543EC4" w:rsidRPr="0010029F">
          <w:rPr>
            <w:rStyle w:val="a6"/>
            <w:rFonts w:ascii="Times New Roman" w:hAnsi="Times New Roman"/>
            <w:noProof/>
            <w:color w:val="auto"/>
            <w:sz w:val="28"/>
            <w:szCs w:val="28"/>
            <w:u w:val="none"/>
          </w:rPr>
          <w:t>“</w:t>
        </w:r>
        <w:r w:rsidR="00543EC4" w:rsidRPr="0010029F">
          <w:rPr>
            <w:rStyle w:val="a6"/>
            <w:rFonts w:ascii="Times New Roman" w:hAnsi="Times New Roman"/>
            <w:i/>
            <w:noProof/>
            <w:color w:val="auto"/>
            <w:sz w:val="28"/>
            <w:szCs w:val="28"/>
            <w:u w:val="none"/>
          </w:rPr>
          <w:t>The Castle of Otranto</w:t>
        </w:r>
        <w:r w:rsidR="00543EC4" w:rsidRPr="0010029F">
          <w:rPr>
            <w:rStyle w:val="a6"/>
            <w:rFonts w:ascii="Times New Roman" w:hAnsi="Times New Roman"/>
            <w:noProof/>
            <w:color w:val="auto"/>
            <w:sz w:val="28"/>
            <w:szCs w:val="28"/>
            <w:u w:val="none"/>
          </w:rPr>
          <w:t>”</w:t>
        </w:r>
        <w:r w:rsidR="00543EC4" w:rsidRPr="0010029F">
          <w:rPr>
            <w:rStyle w:val="a6"/>
            <w:rFonts w:ascii="Times New Roman" w:hAnsi="Times New Roman"/>
            <w:noProof/>
            <w:color w:val="auto"/>
            <w:sz w:val="28"/>
            <w:szCs w:val="28"/>
            <w:u w:val="none"/>
            <w:lang w:val="uk-UA"/>
          </w:rPr>
          <w:t xml:space="preserve">, А. Радкліфф </w:t>
        </w:r>
        <w:r w:rsidR="00543EC4" w:rsidRPr="0010029F">
          <w:rPr>
            <w:rStyle w:val="a6"/>
            <w:rFonts w:ascii="Times New Roman" w:hAnsi="Times New Roman"/>
            <w:noProof/>
            <w:color w:val="auto"/>
            <w:sz w:val="28"/>
            <w:szCs w:val="28"/>
            <w:u w:val="none"/>
          </w:rPr>
          <w:t>“</w:t>
        </w:r>
        <w:r w:rsidR="00543EC4" w:rsidRPr="0010029F">
          <w:rPr>
            <w:rStyle w:val="a6"/>
            <w:rFonts w:ascii="Times New Roman" w:hAnsi="Times New Roman"/>
            <w:i/>
            <w:noProof/>
            <w:color w:val="auto"/>
            <w:sz w:val="28"/>
            <w:szCs w:val="28"/>
            <w:u w:val="none"/>
          </w:rPr>
          <w:t>The Romance of the Forest</w:t>
        </w:r>
        <w:r w:rsidR="00543EC4" w:rsidRPr="0010029F">
          <w:rPr>
            <w:rStyle w:val="a6"/>
            <w:rFonts w:ascii="Times New Roman" w:hAnsi="Times New Roman"/>
            <w:noProof/>
            <w:color w:val="auto"/>
            <w:sz w:val="28"/>
            <w:szCs w:val="28"/>
            <w:u w:val="none"/>
          </w:rPr>
          <w:t>”</w:t>
        </w:r>
        <w:r w:rsidR="00543EC4" w:rsidRPr="0010029F">
          <w:rPr>
            <w:rStyle w:val="a6"/>
            <w:rFonts w:ascii="Times New Roman" w:hAnsi="Times New Roman"/>
            <w:noProof/>
            <w:color w:val="auto"/>
            <w:sz w:val="28"/>
            <w:szCs w:val="28"/>
            <w:u w:val="none"/>
            <w:lang w:val="uk-UA"/>
          </w:rPr>
          <w:t>, Д. Коутс</w:t>
        </w:r>
        <w:r w:rsidR="00543EC4" w:rsidRPr="0010029F">
          <w:rPr>
            <w:rStyle w:val="a6"/>
            <w:rFonts w:ascii="Times New Roman" w:hAnsi="Times New Roman"/>
            <w:noProof/>
            <w:color w:val="auto"/>
            <w:sz w:val="28"/>
            <w:szCs w:val="28"/>
            <w:u w:val="none"/>
          </w:rPr>
          <w:t xml:space="preserve"> “</w:t>
        </w:r>
        <w:r w:rsidR="00543EC4" w:rsidRPr="0010029F">
          <w:rPr>
            <w:rStyle w:val="a6"/>
            <w:rFonts w:ascii="Times New Roman" w:hAnsi="Times New Roman"/>
            <w:i/>
            <w:noProof/>
            <w:color w:val="auto"/>
            <w:sz w:val="28"/>
            <w:szCs w:val="28"/>
            <w:u w:val="none"/>
          </w:rPr>
          <w:t>The Haunting of Gillespie House</w:t>
        </w:r>
        <w:r w:rsidR="00543EC4" w:rsidRPr="0010029F">
          <w:rPr>
            <w:rStyle w:val="a6"/>
            <w:rFonts w:ascii="Times New Roman" w:hAnsi="Times New Roman"/>
            <w:noProof/>
            <w:color w:val="auto"/>
            <w:sz w:val="28"/>
            <w:szCs w:val="28"/>
            <w:u w:val="none"/>
          </w:rPr>
          <w:t>”</w:t>
        </w:r>
        <w:r w:rsidR="00543EC4" w:rsidRPr="0010029F">
          <w:rPr>
            <w:rStyle w:val="a6"/>
            <w:rFonts w:ascii="Times New Roman" w:hAnsi="Times New Roman"/>
            <w:noProof/>
            <w:color w:val="auto"/>
            <w:sz w:val="28"/>
            <w:szCs w:val="28"/>
            <w:u w:val="none"/>
            <w:lang w:val="uk-UA"/>
          </w:rPr>
          <w:t xml:space="preserve"> та Дж. Клайд</w:t>
        </w:r>
        <w:r w:rsidR="00543EC4" w:rsidRPr="0010029F">
          <w:rPr>
            <w:rStyle w:val="a6"/>
            <w:rFonts w:ascii="Times New Roman" w:hAnsi="Times New Roman"/>
            <w:noProof/>
            <w:color w:val="auto"/>
            <w:sz w:val="28"/>
            <w:szCs w:val="28"/>
            <w:u w:val="none"/>
          </w:rPr>
          <w:t xml:space="preserve"> “</w:t>
        </w:r>
        <w:r w:rsidR="00543EC4" w:rsidRPr="0010029F">
          <w:rPr>
            <w:rStyle w:val="a6"/>
            <w:rFonts w:ascii="Times New Roman" w:hAnsi="Times New Roman"/>
            <w:i/>
            <w:noProof/>
            <w:color w:val="auto"/>
            <w:sz w:val="28"/>
            <w:szCs w:val="28"/>
            <w:u w:val="none"/>
          </w:rPr>
          <w:t>Graveyard Rose</w:t>
        </w:r>
        <w:r w:rsidR="00543EC4" w:rsidRPr="0010029F">
          <w:rPr>
            <w:rStyle w:val="a6"/>
            <w:rFonts w:ascii="Times New Roman" w:hAnsi="Times New Roman"/>
            <w:noProof/>
            <w:color w:val="auto"/>
            <w:sz w:val="28"/>
            <w:szCs w:val="28"/>
            <w:u w:val="none"/>
          </w:rPr>
          <w:t>”</w:t>
        </w:r>
        <w:r w:rsidR="00543EC4" w:rsidRPr="0010029F">
          <w:rPr>
            <w:rFonts w:ascii="Times New Roman" w:hAnsi="Times New Roman"/>
            <w:noProof/>
            <w:webHidden/>
            <w:sz w:val="28"/>
            <w:szCs w:val="28"/>
          </w:rPr>
          <w:tab/>
        </w:r>
        <w:r w:rsidR="00543EC4" w:rsidRPr="0010029F">
          <w:rPr>
            <w:rFonts w:ascii="Times New Roman" w:hAnsi="Times New Roman"/>
            <w:noProof/>
            <w:webHidden/>
            <w:sz w:val="28"/>
            <w:szCs w:val="28"/>
          </w:rPr>
          <w:fldChar w:fldCharType="begin"/>
        </w:r>
        <w:r w:rsidR="00543EC4" w:rsidRPr="0010029F">
          <w:rPr>
            <w:rFonts w:ascii="Times New Roman" w:hAnsi="Times New Roman"/>
            <w:noProof/>
            <w:webHidden/>
            <w:sz w:val="28"/>
            <w:szCs w:val="28"/>
          </w:rPr>
          <w:instrText xml:space="preserve"> PAGEREF _Toc517398963 \h </w:instrText>
        </w:r>
        <w:r w:rsidR="00543EC4" w:rsidRPr="0010029F">
          <w:rPr>
            <w:rFonts w:ascii="Times New Roman" w:hAnsi="Times New Roman"/>
            <w:noProof/>
            <w:webHidden/>
            <w:sz w:val="28"/>
            <w:szCs w:val="28"/>
          </w:rPr>
        </w:r>
        <w:r w:rsidR="00543EC4" w:rsidRPr="0010029F">
          <w:rPr>
            <w:rFonts w:ascii="Times New Roman" w:hAnsi="Times New Roman"/>
            <w:noProof/>
            <w:webHidden/>
            <w:sz w:val="28"/>
            <w:szCs w:val="28"/>
          </w:rPr>
          <w:fldChar w:fldCharType="separate"/>
        </w:r>
        <w:r w:rsidR="00543EC4">
          <w:rPr>
            <w:rFonts w:ascii="Times New Roman" w:hAnsi="Times New Roman"/>
            <w:noProof/>
            <w:webHidden/>
            <w:sz w:val="28"/>
            <w:szCs w:val="28"/>
          </w:rPr>
          <w:t>22</w:t>
        </w:r>
        <w:r w:rsidR="00543EC4" w:rsidRPr="0010029F">
          <w:rPr>
            <w:rFonts w:ascii="Times New Roman" w:hAnsi="Times New Roman"/>
            <w:noProof/>
            <w:webHidden/>
            <w:sz w:val="28"/>
            <w:szCs w:val="28"/>
          </w:rPr>
          <w:fldChar w:fldCharType="end"/>
        </w:r>
      </w:hyperlink>
    </w:p>
    <w:p w:rsidR="00543EC4" w:rsidRPr="0010029F" w:rsidRDefault="006005D1" w:rsidP="0010029F">
      <w:pPr>
        <w:pStyle w:val="11"/>
        <w:tabs>
          <w:tab w:val="right" w:leader="dot" w:pos="9345"/>
        </w:tabs>
        <w:spacing w:line="360" w:lineRule="auto"/>
        <w:rPr>
          <w:rFonts w:ascii="Times New Roman" w:hAnsi="Times New Roman"/>
          <w:noProof/>
          <w:sz w:val="28"/>
          <w:szCs w:val="28"/>
          <w:lang w:val="ru-RU" w:eastAsia="ru-RU"/>
        </w:rPr>
      </w:pPr>
      <w:hyperlink w:anchor="_Toc517398964" w:history="1">
        <w:r w:rsidR="00543EC4" w:rsidRPr="0010029F">
          <w:rPr>
            <w:rStyle w:val="a6"/>
            <w:rFonts w:ascii="Times New Roman" w:hAnsi="Times New Roman"/>
            <w:noProof/>
            <w:color w:val="auto"/>
            <w:sz w:val="28"/>
            <w:szCs w:val="28"/>
            <w:u w:val="none"/>
          </w:rPr>
          <w:t xml:space="preserve">2.3.1. Авторський наратив та художній діалог як основні плани художньої </w:t>
        </w:r>
        <w:r w:rsidR="00543EC4" w:rsidRPr="0010029F">
          <w:rPr>
            <w:rStyle w:val="a6"/>
            <w:rFonts w:ascii="Times New Roman" w:hAnsi="Times New Roman"/>
            <w:noProof/>
            <w:color w:val="auto"/>
            <w:sz w:val="28"/>
            <w:szCs w:val="28"/>
            <w:u w:val="none"/>
            <w:lang w:val="ru-RU"/>
          </w:rPr>
          <w:t>о</w:t>
        </w:r>
        <w:r w:rsidR="00543EC4" w:rsidRPr="0010029F">
          <w:rPr>
            <w:rStyle w:val="a6"/>
            <w:rFonts w:ascii="Times New Roman" w:hAnsi="Times New Roman"/>
            <w:noProof/>
            <w:color w:val="auto"/>
            <w:sz w:val="28"/>
            <w:szCs w:val="28"/>
            <w:u w:val="none"/>
          </w:rPr>
          <w:t>повіді</w:t>
        </w:r>
        <w:r w:rsidR="00543EC4" w:rsidRPr="0010029F">
          <w:rPr>
            <w:rFonts w:ascii="Times New Roman" w:hAnsi="Times New Roman"/>
            <w:noProof/>
            <w:webHidden/>
            <w:sz w:val="28"/>
            <w:szCs w:val="28"/>
          </w:rPr>
          <w:tab/>
        </w:r>
        <w:r w:rsidR="00543EC4" w:rsidRPr="0010029F">
          <w:rPr>
            <w:rFonts w:ascii="Times New Roman" w:hAnsi="Times New Roman"/>
            <w:noProof/>
            <w:webHidden/>
            <w:sz w:val="28"/>
            <w:szCs w:val="28"/>
          </w:rPr>
          <w:fldChar w:fldCharType="begin"/>
        </w:r>
        <w:r w:rsidR="00543EC4" w:rsidRPr="0010029F">
          <w:rPr>
            <w:rFonts w:ascii="Times New Roman" w:hAnsi="Times New Roman"/>
            <w:noProof/>
            <w:webHidden/>
            <w:sz w:val="28"/>
            <w:szCs w:val="28"/>
          </w:rPr>
          <w:instrText xml:space="preserve"> PAGEREF _Toc517398964 \h </w:instrText>
        </w:r>
        <w:r w:rsidR="00543EC4" w:rsidRPr="0010029F">
          <w:rPr>
            <w:rFonts w:ascii="Times New Roman" w:hAnsi="Times New Roman"/>
            <w:noProof/>
            <w:webHidden/>
            <w:sz w:val="28"/>
            <w:szCs w:val="28"/>
          </w:rPr>
        </w:r>
        <w:r w:rsidR="00543EC4" w:rsidRPr="0010029F">
          <w:rPr>
            <w:rFonts w:ascii="Times New Roman" w:hAnsi="Times New Roman"/>
            <w:noProof/>
            <w:webHidden/>
            <w:sz w:val="28"/>
            <w:szCs w:val="28"/>
          </w:rPr>
          <w:fldChar w:fldCharType="separate"/>
        </w:r>
        <w:r w:rsidR="00543EC4">
          <w:rPr>
            <w:rFonts w:ascii="Times New Roman" w:hAnsi="Times New Roman"/>
            <w:noProof/>
            <w:webHidden/>
            <w:sz w:val="28"/>
            <w:szCs w:val="28"/>
          </w:rPr>
          <w:t>28</w:t>
        </w:r>
        <w:r w:rsidR="00543EC4" w:rsidRPr="0010029F">
          <w:rPr>
            <w:rFonts w:ascii="Times New Roman" w:hAnsi="Times New Roman"/>
            <w:noProof/>
            <w:webHidden/>
            <w:sz w:val="28"/>
            <w:szCs w:val="28"/>
          </w:rPr>
          <w:fldChar w:fldCharType="end"/>
        </w:r>
      </w:hyperlink>
    </w:p>
    <w:p w:rsidR="00543EC4" w:rsidRPr="0010029F" w:rsidRDefault="006005D1" w:rsidP="0010029F">
      <w:pPr>
        <w:pStyle w:val="11"/>
        <w:tabs>
          <w:tab w:val="right" w:leader="dot" w:pos="9345"/>
        </w:tabs>
        <w:spacing w:line="360" w:lineRule="auto"/>
        <w:rPr>
          <w:rFonts w:ascii="Times New Roman" w:hAnsi="Times New Roman"/>
          <w:noProof/>
          <w:sz w:val="28"/>
          <w:szCs w:val="28"/>
          <w:lang w:val="ru-RU" w:eastAsia="ru-RU"/>
        </w:rPr>
      </w:pPr>
      <w:hyperlink w:anchor="_Toc517398965" w:history="1">
        <w:r w:rsidR="00543EC4" w:rsidRPr="0010029F">
          <w:rPr>
            <w:rStyle w:val="a6"/>
            <w:rFonts w:ascii="Times New Roman" w:hAnsi="Times New Roman"/>
            <w:noProof/>
            <w:color w:val="auto"/>
            <w:sz w:val="28"/>
            <w:szCs w:val="28"/>
            <w:u w:val="none"/>
          </w:rPr>
          <w:t>2.3.2. Морфологічні та лексичні характеристики готичних романів “</w:t>
        </w:r>
        <w:r w:rsidR="00543EC4" w:rsidRPr="0010029F">
          <w:rPr>
            <w:rStyle w:val="a6"/>
            <w:rFonts w:ascii="Times New Roman" w:hAnsi="Times New Roman"/>
            <w:i/>
            <w:noProof/>
            <w:color w:val="auto"/>
            <w:sz w:val="28"/>
            <w:szCs w:val="28"/>
            <w:u w:val="none"/>
          </w:rPr>
          <w:t>The Castle of Otranto</w:t>
        </w:r>
        <w:r w:rsidR="00543EC4" w:rsidRPr="0010029F">
          <w:rPr>
            <w:rStyle w:val="a6"/>
            <w:rFonts w:ascii="Times New Roman" w:hAnsi="Times New Roman"/>
            <w:noProof/>
            <w:color w:val="auto"/>
            <w:sz w:val="28"/>
            <w:szCs w:val="28"/>
            <w:u w:val="none"/>
          </w:rPr>
          <w:t>”, “</w:t>
        </w:r>
        <w:r w:rsidR="00543EC4" w:rsidRPr="0010029F">
          <w:rPr>
            <w:rStyle w:val="a6"/>
            <w:rFonts w:ascii="Times New Roman" w:hAnsi="Times New Roman"/>
            <w:i/>
            <w:noProof/>
            <w:color w:val="auto"/>
            <w:sz w:val="28"/>
            <w:szCs w:val="28"/>
            <w:u w:val="none"/>
          </w:rPr>
          <w:t>The Romance of the Forest</w:t>
        </w:r>
        <w:r w:rsidR="00543EC4" w:rsidRPr="0010029F">
          <w:rPr>
            <w:rStyle w:val="a6"/>
            <w:rFonts w:ascii="Times New Roman" w:hAnsi="Times New Roman"/>
            <w:noProof/>
            <w:color w:val="auto"/>
            <w:sz w:val="28"/>
            <w:szCs w:val="28"/>
            <w:u w:val="none"/>
          </w:rPr>
          <w:t>”, “</w:t>
        </w:r>
        <w:r w:rsidR="00543EC4" w:rsidRPr="0010029F">
          <w:rPr>
            <w:rStyle w:val="a6"/>
            <w:rFonts w:ascii="Times New Roman" w:hAnsi="Times New Roman"/>
            <w:i/>
            <w:noProof/>
            <w:color w:val="auto"/>
            <w:sz w:val="28"/>
            <w:szCs w:val="28"/>
            <w:u w:val="none"/>
          </w:rPr>
          <w:t>The Haunting of Gillespie House</w:t>
        </w:r>
        <w:r w:rsidR="00543EC4" w:rsidRPr="0010029F">
          <w:rPr>
            <w:rStyle w:val="a6"/>
            <w:rFonts w:ascii="Times New Roman" w:hAnsi="Times New Roman"/>
            <w:noProof/>
            <w:color w:val="auto"/>
            <w:sz w:val="28"/>
            <w:szCs w:val="28"/>
            <w:u w:val="none"/>
          </w:rPr>
          <w:t>” та “</w:t>
        </w:r>
        <w:r w:rsidR="00543EC4" w:rsidRPr="0010029F">
          <w:rPr>
            <w:rStyle w:val="a6"/>
            <w:rFonts w:ascii="Times New Roman" w:hAnsi="Times New Roman"/>
            <w:i/>
            <w:noProof/>
            <w:color w:val="auto"/>
            <w:sz w:val="28"/>
            <w:szCs w:val="28"/>
            <w:u w:val="none"/>
          </w:rPr>
          <w:t>Graveyard Rose</w:t>
        </w:r>
        <w:r w:rsidR="00543EC4" w:rsidRPr="0010029F">
          <w:rPr>
            <w:rStyle w:val="a6"/>
            <w:rFonts w:ascii="Times New Roman" w:hAnsi="Times New Roman"/>
            <w:noProof/>
            <w:color w:val="auto"/>
            <w:sz w:val="28"/>
            <w:szCs w:val="28"/>
            <w:u w:val="none"/>
          </w:rPr>
          <w:t>”</w:t>
        </w:r>
        <w:r w:rsidR="00543EC4" w:rsidRPr="0010029F">
          <w:rPr>
            <w:rFonts w:ascii="Times New Roman" w:hAnsi="Times New Roman"/>
            <w:noProof/>
            <w:webHidden/>
            <w:sz w:val="28"/>
            <w:szCs w:val="28"/>
          </w:rPr>
          <w:tab/>
        </w:r>
        <w:r w:rsidR="00543EC4" w:rsidRPr="0010029F">
          <w:rPr>
            <w:rFonts w:ascii="Times New Roman" w:hAnsi="Times New Roman"/>
            <w:noProof/>
            <w:webHidden/>
            <w:sz w:val="28"/>
            <w:szCs w:val="28"/>
          </w:rPr>
          <w:fldChar w:fldCharType="begin"/>
        </w:r>
        <w:r w:rsidR="00543EC4" w:rsidRPr="0010029F">
          <w:rPr>
            <w:rFonts w:ascii="Times New Roman" w:hAnsi="Times New Roman"/>
            <w:noProof/>
            <w:webHidden/>
            <w:sz w:val="28"/>
            <w:szCs w:val="28"/>
          </w:rPr>
          <w:instrText xml:space="preserve"> PAGEREF _Toc517398965 \h </w:instrText>
        </w:r>
        <w:r w:rsidR="00543EC4" w:rsidRPr="0010029F">
          <w:rPr>
            <w:rFonts w:ascii="Times New Roman" w:hAnsi="Times New Roman"/>
            <w:noProof/>
            <w:webHidden/>
            <w:sz w:val="28"/>
            <w:szCs w:val="28"/>
          </w:rPr>
        </w:r>
        <w:r w:rsidR="00543EC4" w:rsidRPr="0010029F">
          <w:rPr>
            <w:rFonts w:ascii="Times New Roman" w:hAnsi="Times New Roman"/>
            <w:noProof/>
            <w:webHidden/>
            <w:sz w:val="28"/>
            <w:szCs w:val="28"/>
          </w:rPr>
          <w:fldChar w:fldCharType="separate"/>
        </w:r>
        <w:r w:rsidR="00543EC4">
          <w:rPr>
            <w:rFonts w:ascii="Times New Roman" w:hAnsi="Times New Roman"/>
            <w:noProof/>
            <w:webHidden/>
            <w:sz w:val="28"/>
            <w:szCs w:val="28"/>
          </w:rPr>
          <w:t>33</w:t>
        </w:r>
        <w:r w:rsidR="00543EC4" w:rsidRPr="0010029F">
          <w:rPr>
            <w:rFonts w:ascii="Times New Roman" w:hAnsi="Times New Roman"/>
            <w:noProof/>
            <w:webHidden/>
            <w:sz w:val="28"/>
            <w:szCs w:val="28"/>
          </w:rPr>
          <w:fldChar w:fldCharType="end"/>
        </w:r>
      </w:hyperlink>
    </w:p>
    <w:p w:rsidR="00543EC4" w:rsidRPr="0010029F" w:rsidRDefault="006005D1" w:rsidP="0010029F">
      <w:pPr>
        <w:pStyle w:val="11"/>
        <w:tabs>
          <w:tab w:val="right" w:leader="dot" w:pos="9345"/>
        </w:tabs>
        <w:spacing w:line="360" w:lineRule="auto"/>
        <w:rPr>
          <w:rFonts w:ascii="Times New Roman" w:hAnsi="Times New Roman"/>
          <w:noProof/>
          <w:sz w:val="28"/>
          <w:szCs w:val="28"/>
          <w:lang w:val="ru-RU" w:eastAsia="ru-RU"/>
        </w:rPr>
      </w:pPr>
      <w:hyperlink w:anchor="_Toc517398966" w:history="1">
        <w:r w:rsidR="00543EC4" w:rsidRPr="0010029F">
          <w:rPr>
            <w:rStyle w:val="a6"/>
            <w:rFonts w:ascii="Times New Roman" w:hAnsi="Times New Roman"/>
            <w:noProof/>
            <w:color w:val="auto"/>
            <w:sz w:val="28"/>
            <w:szCs w:val="28"/>
            <w:u w:val="none"/>
          </w:rPr>
          <w:t>2.3.3. Структурно-синтаксичні аспекти авторського наративу та художнього діалогу в наведених романах</w:t>
        </w:r>
        <w:r w:rsidR="00543EC4" w:rsidRPr="0010029F">
          <w:rPr>
            <w:rFonts w:ascii="Times New Roman" w:hAnsi="Times New Roman"/>
            <w:noProof/>
            <w:webHidden/>
            <w:sz w:val="28"/>
            <w:szCs w:val="28"/>
          </w:rPr>
          <w:tab/>
        </w:r>
        <w:r w:rsidR="00543EC4" w:rsidRPr="0010029F">
          <w:rPr>
            <w:rFonts w:ascii="Times New Roman" w:hAnsi="Times New Roman"/>
            <w:noProof/>
            <w:webHidden/>
            <w:sz w:val="28"/>
            <w:szCs w:val="28"/>
          </w:rPr>
          <w:fldChar w:fldCharType="begin"/>
        </w:r>
        <w:r w:rsidR="00543EC4" w:rsidRPr="0010029F">
          <w:rPr>
            <w:rFonts w:ascii="Times New Roman" w:hAnsi="Times New Roman"/>
            <w:noProof/>
            <w:webHidden/>
            <w:sz w:val="28"/>
            <w:szCs w:val="28"/>
          </w:rPr>
          <w:instrText xml:space="preserve"> PAGEREF _Toc517398966 \h </w:instrText>
        </w:r>
        <w:r w:rsidR="00543EC4" w:rsidRPr="0010029F">
          <w:rPr>
            <w:rFonts w:ascii="Times New Roman" w:hAnsi="Times New Roman"/>
            <w:noProof/>
            <w:webHidden/>
            <w:sz w:val="28"/>
            <w:szCs w:val="28"/>
          </w:rPr>
        </w:r>
        <w:r w:rsidR="00543EC4" w:rsidRPr="0010029F">
          <w:rPr>
            <w:rFonts w:ascii="Times New Roman" w:hAnsi="Times New Roman"/>
            <w:noProof/>
            <w:webHidden/>
            <w:sz w:val="28"/>
            <w:szCs w:val="28"/>
          </w:rPr>
          <w:fldChar w:fldCharType="separate"/>
        </w:r>
        <w:r w:rsidR="00543EC4">
          <w:rPr>
            <w:rFonts w:ascii="Times New Roman" w:hAnsi="Times New Roman"/>
            <w:noProof/>
            <w:webHidden/>
            <w:sz w:val="28"/>
            <w:szCs w:val="28"/>
          </w:rPr>
          <w:t>39</w:t>
        </w:r>
        <w:r w:rsidR="00543EC4" w:rsidRPr="0010029F">
          <w:rPr>
            <w:rFonts w:ascii="Times New Roman" w:hAnsi="Times New Roman"/>
            <w:noProof/>
            <w:webHidden/>
            <w:sz w:val="28"/>
            <w:szCs w:val="28"/>
          </w:rPr>
          <w:fldChar w:fldCharType="end"/>
        </w:r>
      </w:hyperlink>
    </w:p>
    <w:p w:rsidR="00543EC4" w:rsidRPr="0010029F" w:rsidRDefault="006005D1" w:rsidP="0010029F">
      <w:pPr>
        <w:pStyle w:val="11"/>
        <w:tabs>
          <w:tab w:val="right" w:leader="dot" w:pos="9345"/>
        </w:tabs>
        <w:spacing w:line="360" w:lineRule="auto"/>
        <w:rPr>
          <w:rFonts w:ascii="Times New Roman" w:hAnsi="Times New Roman"/>
          <w:noProof/>
          <w:sz w:val="28"/>
          <w:szCs w:val="28"/>
          <w:lang w:val="ru-RU" w:eastAsia="ru-RU"/>
        </w:rPr>
      </w:pPr>
      <w:hyperlink w:anchor="_Toc517398967" w:history="1">
        <w:r w:rsidR="00543EC4" w:rsidRPr="0010029F">
          <w:rPr>
            <w:rStyle w:val="a6"/>
            <w:rFonts w:ascii="Times New Roman" w:hAnsi="Times New Roman"/>
            <w:noProof/>
            <w:color w:val="auto"/>
            <w:sz w:val="28"/>
            <w:szCs w:val="28"/>
            <w:u w:val="none"/>
          </w:rPr>
          <w:t>ВИСНОВКИ</w:t>
        </w:r>
        <w:r w:rsidR="00543EC4" w:rsidRPr="0010029F">
          <w:rPr>
            <w:rFonts w:ascii="Times New Roman" w:hAnsi="Times New Roman"/>
            <w:noProof/>
            <w:webHidden/>
            <w:sz w:val="28"/>
            <w:szCs w:val="28"/>
          </w:rPr>
          <w:tab/>
        </w:r>
        <w:r w:rsidR="00543EC4" w:rsidRPr="0010029F">
          <w:rPr>
            <w:rFonts w:ascii="Times New Roman" w:hAnsi="Times New Roman"/>
            <w:noProof/>
            <w:webHidden/>
            <w:sz w:val="28"/>
            <w:szCs w:val="28"/>
          </w:rPr>
          <w:fldChar w:fldCharType="begin"/>
        </w:r>
        <w:r w:rsidR="00543EC4" w:rsidRPr="0010029F">
          <w:rPr>
            <w:rFonts w:ascii="Times New Roman" w:hAnsi="Times New Roman"/>
            <w:noProof/>
            <w:webHidden/>
            <w:sz w:val="28"/>
            <w:szCs w:val="28"/>
          </w:rPr>
          <w:instrText xml:space="preserve"> PAGEREF _Toc517398967 \h </w:instrText>
        </w:r>
        <w:r w:rsidR="00543EC4" w:rsidRPr="0010029F">
          <w:rPr>
            <w:rFonts w:ascii="Times New Roman" w:hAnsi="Times New Roman"/>
            <w:noProof/>
            <w:webHidden/>
            <w:sz w:val="28"/>
            <w:szCs w:val="28"/>
          </w:rPr>
        </w:r>
        <w:r w:rsidR="00543EC4" w:rsidRPr="0010029F">
          <w:rPr>
            <w:rFonts w:ascii="Times New Roman" w:hAnsi="Times New Roman"/>
            <w:noProof/>
            <w:webHidden/>
            <w:sz w:val="28"/>
            <w:szCs w:val="28"/>
          </w:rPr>
          <w:fldChar w:fldCharType="separate"/>
        </w:r>
        <w:r w:rsidR="00543EC4">
          <w:rPr>
            <w:rFonts w:ascii="Times New Roman" w:hAnsi="Times New Roman"/>
            <w:noProof/>
            <w:webHidden/>
            <w:sz w:val="28"/>
            <w:szCs w:val="28"/>
          </w:rPr>
          <w:t>58</w:t>
        </w:r>
        <w:r w:rsidR="00543EC4" w:rsidRPr="0010029F">
          <w:rPr>
            <w:rFonts w:ascii="Times New Roman" w:hAnsi="Times New Roman"/>
            <w:noProof/>
            <w:webHidden/>
            <w:sz w:val="28"/>
            <w:szCs w:val="28"/>
          </w:rPr>
          <w:fldChar w:fldCharType="end"/>
        </w:r>
      </w:hyperlink>
    </w:p>
    <w:p w:rsidR="00543EC4" w:rsidRPr="0010029F" w:rsidRDefault="006005D1" w:rsidP="0010029F">
      <w:pPr>
        <w:pStyle w:val="11"/>
        <w:tabs>
          <w:tab w:val="right" w:leader="dot" w:pos="9345"/>
        </w:tabs>
        <w:spacing w:line="360" w:lineRule="auto"/>
        <w:rPr>
          <w:rFonts w:ascii="Times New Roman" w:hAnsi="Times New Roman"/>
          <w:noProof/>
          <w:sz w:val="28"/>
          <w:szCs w:val="28"/>
          <w:lang w:val="ru-RU" w:eastAsia="ru-RU"/>
        </w:rPr>
      </w:pPr>
      <w:hyperlink w:anchor="_Toc517398968" w:history="1">
        <w:r w:rsidR="00543EC4" w:rsidRPr="0010029F">
          <w:rPr>
            <w:rStyle w:val="a6"/>
            <w:rFonts w:ascii="Times New Roman" w:hAnsi="Times New Roman"/>
            <w:noProof/>
            <w:color w:val="auto"/>
            <w:sz w:val="28"/>
            <w:szCs w:val="28"/>
            <w:u w:val="none"/>
          </w:rPr>
          <w:t>СПИСОК ВИКОРИСТАНИХ ДЖЕРЕЛ</w:t>
        </w:r>
        <w:r w:rsidR="00543EC4" w:rsidRPr="0010029F">
          <w:rPr>
            <w:rFonts w:ascii="Times New Roman" w:hAnsi="Times New Roman"/>
            <w:noProof/>
            <w:webHidden/>
            <w:sz w:val="28"/>
            <w:szCs w:val="28"/>
          </w:rPr>
          <w:tab/>
        </w:r>
        <w:r w:rsidR="00543EC4" w:rsidRPr="0010029F">
          <w:rPr>
            <w:rFonts w:ascii="Times New Roman" w:hAnsi="Times New Roman"/>
            <w:noProof/>
            <w:webHidden/>
            <w:sz w:val="28"/>
            <w:szCs w:val="28"/>
          </w:rPr>
          <w:fldChar w:fldCharType="begin"/>
        </w:r>
        <w:r w:rsidR="00543EC4" w:rsidRPr="0010029F">
          <w:rPr>
            <w:rFonts w:ascii="Times New Roman" w:hAnsi="Times New Roman"/>
            <w:noProof/>
            <w:webHidden/>
            <w:sz w:val="28"/>
            <w:szCs w:val="28"/>
          </w:rPr>
          <w:instrText xml:space="preserve"> PAGEREF _Toc517398968 \h </w:instrText>
        </w:r>
        <w:r w:rsidR="00543EC4" w:rsidRPr="0010029F">
          <w:rPr>
            <w:rFonts w:ascii="Times New Roman" w:hAnsi="Times New Roman"/>
            <w:noProof/>
            <w:webHidden/>
            <w:sz w:val="28"/>
            <w:szCs w:val="28"/>
          </w:rPr>
        </w:r>
        <w:r w:rsidR="00543EC4" w:rsidRPr="0010029F">
          <w:rPr>
            <w:rFonts w:ascii="Times New Roman" w:hAnsi="Times New Roman"/>
            <w:noProof/>
            <w:webHidden/>
            <w:sz w:val="28"/>
            <w:szCs w:val="28"/>
          </w:rPr>
          <w:fldChar w:fldCharType="separate"/>
        </w:r>
        <w:r w:rsidR="00543EC4">
          <w:rPr>
            <w:rFonts w:ascii="Times New Roman" w:hAnsi="Times New Roman"/>
            <w:noProof/>
            <w:webHidden/>
            <w:sz w:val="28"/>
            <w:szCs w:val="28"/>
          </w:rPr>
          <w:t>61</w:t>
        </w:r>
        <w:r w:rsidR="00543EC4" w:rsidRPr="0010029F">
          <w:rPr>
            <w:rFonts w:ascii="Times New Roman" w:hAnsi="Times New Roman"/>
            <w:noProof/>
            <w:webHidden/>
            <w:sz w:val="28"/>
            <w:szCs w:val="28"/>
          </w:rPr>
          <w:fldChar w:fldCharType="end"/>
        </w:r>
      </w:hyperlink>
    </w:p>
    <w:p w:rsidR="00543EC4" w:rsidRPr="0010029F" w:rsidRDefault="006005D1" w:rsidP="0010029F">
      <w:pPr>
        <w:pStyle w:val="11"/>
        <w:tabs>
          <w:tab w:val="right" w:leader="dot" w:pos="9345"/>
        </w:tabs>
        <w:spacing w:line="360" w:lineRule="auto"/>
        <w:rPr>
          <w:rFonts w:ascii="Times New Roman" w:hAnsi="Times New Roman"/>
          <w:noProof/>
          <w:sz w:val="28"/>
          <w:szCs w:val="28"/>
          <w:lang w:val="ru-RU" w:eastAsia="ru-RU"/>
        </w:rPr>
      </w:pPr>
      <w:hyperlink w:anchor="_Toc517398969" w:history="1">
        <w:r w:rsidR="00543EC4" w:rsidRPr="0010029F">
          <w:rPr>
            <w:rStyle w:val="a6"/>
            <w:rFonts w:ascii="Times New Roman" w:hAnsi="Times New Roman"/>
            <w:noProof/>
            <w:color w:val="auto"/>
            <w:sz w:val="28"/>
            <w:szCs w:val="28"/>
            <w:u w:val="none"/>
          </w:rPr>
          <w:t>SUMMARY</w:t>
        </w:r>
        <w:r w:rsidR="00543EC4" w:rsidRPr="0010029F">
          <w:rPr>
            <w:rFonts w:ascii="Times New Roman" w:hAnsi="Times New Roman"/>
            <w:noProof/>
            <w:webHidden/>
            <w:sz w:val="28"/>
            <w:szCs w:val="28"/>
          </w:rPr>
          <w:tab/>
        </w:r>
        <w:r w:rsidR="00543EC4" w:rsidRPr="0010029F">
          <w:rPr>
            <w:rFonts w:ascii="Times New Roman" w:hAnsi="Times New Roman"/>
            <w:noProof/>
            <w:webHidden/>
            <w:sz w:val="28"/>
            <w:szCs w:val="28"/>
          </w:rPr>
          <w:fldChar w:fldCharType="begin"/>
        </w:r>
        <w:r w:rsidR="00543EC4" w:rsidRPr="0010029F">
          <w:rPr>
            <w:rFonts w:ascii="Times New Roman" w:hAnsi="Times New Roman"/>
            <w:noProof/>
            <w:webHidden/>
            <w:sz w:val="28"/>
            <w:szCs w:val="28"/>
          </w:rPr>
          <w:instrText xml:space="preserve"> PAGEREF _Toc517398969 \h </w:instrText>
        </w:r>
        <w:r w:rsidR="00543EC4" w:rsidRPr="0010029F">
          <w:rPr>
            <w:rFonts w:ascii="Times New Roman" w:hAnsi="Times New Roman"/>
            <w:noProof/>
            <w:webHidden/>
            <w:sz w:val="28"/>
            <w:szCs w:val="28"/>
          </w:rPr>
        </w:r>
        <w:r w:rsidR="00543EC4" w:rsidRPr="0010029F">
          <w:rPr>
            <w:rFonts w:ascii="Times New Roman" w:hAnsi="Times New Roman"/>
            <w:noProof/>
            <w:webHidden/>
            <w:sz w:val="28"/>
            <w:szCs w:val="28"/>
          </w:rPr>
          <w:fldChar w:fldCharType="separate"/>
        </w:r>
        <w:r w:rsidR="00543EC4">
          <w:rPr>
            <w:rFonts w:ascii="Times New Roman" w:hAnsi="Times New Roman"/>
            <w:noProof/>
            <w:webHidden/>
            <w:sz w:val="28"/>
            <w:szCs w:val="28"/>
          </w:rPr>
          <w:t>66</w:t>
        </w:r>
        <w:r w:rsidR="00543EC4" w:rsidRPr="0010029F">
          <w:rPr>
            <w:rFonts w:ascii="Times New Roman" w:hAnsi="Times New Roman"/>
            <w:noProof/>
            <w:webHidden/>
            <w:sz w:val="28"/>
            <w:szCs w:val="28"/>
          </w:rPr>
          <w:fldChar w:fldCharType="end"/>
        </w:r>
      </w:hyperlink>
    </w:p>
    <w:p w:rsidR="00543EC4" w:rsidRPr="0010029F" w:rsidRDefault="00543EC4" w:rsidP="0010029F">
      <w:pPr>
        <w:pStyle w:val="11"/>
        <w:tabs>
          <w:tab w:val="right" w:leader="dot" w:pos="9345"/>
        </w:tabs>
        <w:spacing w:line="360" w:lineRule="auto"/>
        <w:rPr>
          <w:rFonts w:ascii="Times New Roman" w:hAnsi="Times New Roman"/>
          <w:noProof/>
          <w:sz w:val="28"/>
          <w:szCs w:val="28"/>
          <w:lang w:val="ru-RU" w:eastAsia="ru-RU"/>
        </w:rPr>
      </w:pPr>
      <w:r w:rsidRPr="0010029F">
        <w:rPr>
          <w:rStyle w:val="a6"/>
          <w:rFonts w:ascii="Times New Roman" w:hAnsi="Times New Roman"/>
          <w:noProof/>
          <w:color w:val="auto"/>
          <w:sz w:val="28"/>
          <w:szCs w:val="28"/>
          <w:u w:val="none"/>
          <w:lang w:val="uk-UA"/>
        </w:rPr>
        <w:t xml:space="preserve">Додаток А. </w:t>
      </w:r>
      <w:hyperlink w:anchor="_Toc517398970" w:history="1">
        <w:r w:rsidRPr="0010029F">
          <w:rPr>
            <w:rStyle w:val="a6"/>
            <w:rFonts w:ascii="Times New Roman" w:hAnsi="Times New Roman"/>
            <w:noProof/>
            <w:color w:val="auto"/>
            <w:sz w:val="28"/>
            <w:szCs w:val="28"/>
            <w:u w:val="none"/>
            <w:lang w:val="uk-UA"/>
          </w:rPr>
          <w:t>Типи наративу в англомовних готичних романах 1764-2018 рр.</w:t>
        </w:r>
        <w:r w:rsidRPr="003247CB">
          <w:rPr>
            <w:rFonts w:ascii="Times New Roman" w:hAnsi="Times New Roman"/>
            <w:noProof/>
            <w:webHidden/>
            <w:sz w:val="28"/>
            <w:szCs w:val="28"/>
            <w:lang w:val="ru-RU"/>
          </w:rPr>
          <w:tab/>
        </w:r>
        <w:r w:rsidRPr="003247CB">
          <w:rPr>
            <w:rFonts w:ascii="Times New Roman" w:hAnsi="Times New Roman"/>
            <w:noProof/>
            <w:webHidden/>
            <w:sz w:val="28"/>
            <w:szCs w:val="28"/>
            <w:lang w:val="ru-RU"/>
          </w:rPr>
          <w:fldChar w:fldCharType="begin"/>
        </w:r>
        <w:r w:rsidRPr="003247CB">
          <w:rPr>
            <w:rFonts w:ascii="Times New Roman" w:hAnsi="Times New Roman"/>
            <w:noProof/>
            <w:webHidden/>
            <w:sz w:val="28"/>
            <w:szCs w:val="28"/>
            <w:lang w:val="ru-RU"/>
          </w:rPr>
          <w:instrText xml:space="preserve"> </w:instrText>
        </w:r>
        <w:r w:rsidRPr="0010029F">
          <w:rPr>
            <w:rFonts w:ascii="Times New Roman" w:hAnsi="Times New Roman"/>
            <w:noProof/>
            <w:webHidden/>
            <w:sz w:val="28"/>
            <w:szCs w:val="28"/>
          </w:rPr>
          <w:instrText>PAGEREF</w:instrText>
        </w:r>
        <w:r w:rsidRPr="003247CB">
          <w:rPr>
            <w:rFonts w:ascii="Times New Roman" w:hAnsi="Times New Roman"/>
            <w:noProof/>
            <w:webHidden/>
            <w:sz w:val="28"/>
            <w:szCs w:val="28"/>
            <w:lang w:val="ru-RU"/>
          </w:rPr>
          <w:instrText xml:space="preserve"> _</w:instrText>
        </w:r>
        <w:r w:rsidRPr="0010029F">
          <w:rPr>
            <w:rFonts w:ascii="Times New Roman" w:hAnsi="Times New Roman"/>
            <w:noProof/>
            <w:webHidden/>
            <w:sz w:val="28"/>
            <w:szCs w:val="28"/>
          </w:rPr>
          <w:instrText>Toc</w:instrText>
        </w:r>
        <w:r w:rsidRPr="003247CB">
          <w:rPr>
            <w:rFonts w:ascii="Times New Roman" w:hAnsi="Times New Roman"/>
            <w:noProof/>
            <w:webHidden/>
            <w:sz w:val="28"/>
            <w:szCs w:val="28"/>
            <w:lang w:val="ru-RU"/>
          </w:rPr>
          <w:instrText>517398970 \</w:instrText>
        </w:r>
        <w:r w:rsidRPr="0010029F">
          <w:rPr>
            <w:rFonts w:ascii="Times New Roman" w:hAnsi="Times New Roman"/>
            <w:noProof/>
            <w:webHidden/>
            <w:sz w:val="28"/>
            <w:szCs w:val="28"/>
          </w:rPr>
          <w:instrText>h</w:instrText>
        </w:r>
        <w:r w:rsidRPr="003247CB">
          <w:rPr>
            <w:rFonts w:ascii="Times New Roman" w:hAnsi="Times New Roman"/>
            <w:noProof/>
            <w:webHidden/>
            <w:sz w:val="28"/>
            <w:szCs w:val="28"/>
            <w:lang w:val="ru-RU"/>
          </w:rPr>
          <w:instrText xml:space="preserve"> </w:instrText>
        </w:r>
        <w:r w:rsidRPr="003247CB">
          <w:rPr>
            <w:rFonts w:ascii="Times New Roman" w:hAnsi="Times New Roman"/>
            <w:noProof/>
            <w:webHidden/>
            <w:sz w:val="28"/>
            <w:szCs w:val="28"/>
            <w:lang w:val="ru-RU"/>
          </w:rPr>
        </w:r>
        <w:r w:rsidRPr="003247CB">
          <w:rPr>
            <w:rFonts w:ascii="Times New Roman" w:hAnsi="Times New Roman"/>
            <w:noProof/>
            <w:webHidden/>
            <w:sz w:val="28"/>
            <w:szCs w:val="28"/>
            <w:lang w:val="ru-RU"/>
          </w:rPr>
          <w:fldChar w:fldCharType="separate"/>
        </w:r>
        <w:r w:rsidRPr="003247CB">
          <w:rPr>
            <w:rFonts w:ascii="Times New Roman" w:hAnsi="Times New Roman"/>
            <w:noProof/>
            <w:webHidden/>
            <w:sz w:val="28"/>
            <w:szCs w:val="28"/>
            <w:lang w:val="ru-RU"/>
          </w:rPr>
          <w:t>67</w:t>
        </w:r>
        <w:r w:rsidRPr="003247CB">
          <w:rPr>
            <w:rFonts w:ascii="Times New Roman" w:hAnsi="Times New Roman"/>
            <w:noProof/>
            <w:webHidden/>
            <w:sz w:val="28"/>
            <w:szCs w:val="28"/>
            <w:lang w:val="ru-RU"/>
          </w:rPr>
          <w:fldChar w:fldCharType="end"/>
        </w:r>
      </w:hyperlink>
    </w:p>
    <w:p w:rsidR="00543EC4" w:rsidRPr="0010029F" w:rsidRDefault="00543EC4" w:rsidP="0010029F">
      <w:pPr>
        <w:pStyle w:val="11"/>
        <w:tabs>
          <w:tab w:val="right" w:leader="dot" w:pos="9345"/>
        </w:tabs>
        <w:spacing w:line="360" w:lineRule="auto"/>
        <w:rPr>
          <w:rFonts w:ascii="Times New Roman" w:hAnsi="Times New Roman"/>
          <w:noProof/>
          <w:sz w:val="28"/>
          <w:szCs w:val="28"/>
          <w:lang w:val="ru-RU" w:eastAsia="ru-RU"/>
        </w:rPr>
      </w:pPr>
      <w:r w:rsidRPr="0010029F">
        <w:rPr>
          <w:rStyle w:val="a6"/>
          <w:rFonts w:ascii="Times New Roman" w:hAnsi="Times New Roman"/>
          <w:noProof/>
          <w:color w:val="auto"/>
          <w:sz w:val="28"/>
          <w:szCs w:val="28"/>
          <w:u w:val="none"/>
          <w:lang w:val="uk-UA"/>
        </w:rPr>
        <w:lastRenderedPageBreak/>
        <w:t xml:space="preserve">Додаток Б. </w:t>
      </w:r>
      <w:hyperlink w:anchor="_Toc517398971" w:history="1">
        <w:r w:rsidRPr="0010029F">
          <w:rPr>
            <w:rStyle w:val="a6"/>
            <w:rFonts w:ascii="Times New Roman" w:hAnsi="Times New Roman"/>
            <w:noProof/>
            <w:color w:val="auto"/>
            <w:sz w:val="28"/>
            <w:szCs w:val="28"/>
            <w:u w:val="none"/>
            <w:lang w:val="ru-RU"/>
          </w:rPr>
          <w:t xml:space="preserve">Частотність різних типів речень в авторському діалозі романів </w:t>
        </w:r>
        <w:r w:rsidRPr="003247CB">
          <w:rPr>
            <w:rStyle w:val="a6"/>
            <w:rFonts w:ascii="Times New Roman" w:hAnsi="Times New Roman"/>
            <w:noProof/>
            <w:color w:val="auto"/>
            <w:sz w:val="28"/>
            <w:szCs w:val="28"/>
            <w:u w:val="none"/>
            <w:lang w:val="ru-RU"/>
          </w:rPr>
          <w:t>“</w:t>
        </w:r>
        <w:r w:rsidRPr="0010029F">
          <w:rPr>
            <w:rStyle w:val="a6"/>
            <w:rFonts w:ascii="Times New Roman" w:hAnsi="Times New Roman"/>
            <w:i/>
            <w:noProof/>
            <w:color w:val="auto"/>
            <w:sz w:val="28"/>
            <w:szCs w:val="28"/>
            <w:u w:val="none"/>
          </w:rPr>
          <w:t>The</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Castle</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of</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Otranto</w:t>
        </w:r>
        <w:r w:rsidRPr="003247CB">
          <w:rPr>
            <w:rStyle w:val="a6"/>
            <w:rFonts w:ascii="Times New Roman" w:hAnsi="Times New Roman"/>
            <w:noProof/>
            <w:color w:val="auto"/>
            <w:sz w:val="28"/>
            <w:szCs w:val="28"/>
            <w:u w:val="none"/>
            <w:lang w:val="ru-RU"/>
          </w:rPr>
          <w:t>”</w:t>
        </w:r>
        <w:r w:rsidRPr="0010029F">
          <w:rPr>
            <w:rStyle w:val="a6"/>
            <w:rFonts w:ascii="Times New Roman" w:hAnsi="Times New Roman"/>
            <w:noProof/>
            <w:color w:val="auto"/>
            <w:sz w:val="28"/>
            <w:szCs w:val="28"/>
            <w:u w:val="none"/>
            <w:lang w:val="uk-UA"/>
          </w:rPr>
          <w:t xml:space="preserve">, </w:t>
        </w:r>
        <w:r w:rsidRPr="003247CB">
          <w:rPr>
            <w:rStyle w:val="a6"/>
            <w:rFonts w:ascii="Times New Roman" w:hAnsi="Times New Roman"/>
            <w:noProof/>
            <w:color w:val="auto"/>
            <w:sz w:val="28"/>
            <w:szCs w:val="28"/>
            <w:u w:val="none"/>
            <w:lang w:val="ru-RU"/>
          </w:rPr>
          <w:t>“</w:t>
        </w:r>
        <w:r w:rsidRPr="0010029F">
          <w:rPr>
            <w:rStyle w:val="a6"/>
            <w:rFonts w:ascii="Times New Roman" w:hAnsi="Times New Roman"/>
            <w:i/>
            <w:noProof/>
            <w:color w:val="auto"/>
            <w:sz w:val="28"/>
            <w:szCs w:val="28"/>
            <w:u w:val="none"/>
          </w:rPr>
          <w:t>The</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Romance</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of</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the</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Forest</w:t>
        </w:r>
        <w:r w:rsidRPr="003247CB">
          <w:rPr>
            <w:rStyle w:val="a6"/>
            <w:rFonts w:ascii="Times New Roman" w:hAnsi="Times New Roman"/>
            <w:noProof/>
            <w:color w:val="auto"/>
            <w:sz w:val="28"/>
            <w:szCs w:val="28"/>
            <w:u w:val="none"/>
            <w:lang w:val="ru-RU"/>
          </w:rPr>
          <w:t>”</w:t>
        </w:r>
        <w:r w:rsidRPr="0010029F">
          <w:rPr>
            <w:rStyle w:val="a6"/>
            <w:rFonts w:ascii="Times New Roman" w:hAnsi="Times New Roman"/>
            <w:noProof/>
            <w:color w:val="auto"/>
            <w:sz w:val="28"/>
            <w:szCs w:val="28"/>
            <w:u w:val="none"/>
            <w:lang w:val="uk-UA"/>
          </w:rPr>
          <w:t xml:space="preserve">, </w:t>
        </w:r>
        <w:r w:rsidRPr="003247CB">
          <w:rPr>
            <w:rStyle w:val="a6"/>
            <w:rFonts w:ascii="Times New Roman" w:hAnsi="Times New Roman"/>
            <w:noProof/>
            <w:color w:val="auto"/>
            <w:sz w:val="28"/>
            <w:szCs w:val="28"/>
            <w:u w:val="none"/>
            <w:lang w:val="ru-RU"/>
          </w:rPr>
          <w:t>“</w:t>
        </w:r>
        <w:r w:rsidRPr="0010029F">
          <w:rPr>
            <w:rStyle w:val="a6"/>
            <w:rFonts w:ascii="Times New Roman" w:hAnsi="Times New Roman"/>
            <w:i/>
            <w:noProof/>
            <w:color w:val="auto"/>
            <w:sz w:val="28"/>
            <w:szCs w:val="28"/>
            <w:u w:val="none"/>
          </w:rPr>
          <w:t>The</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Haunting</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of</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Gillespie</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House</w:t>
        </w:r>
        <w:r w:rsidRPr="003247CB">
          <w:rPr>
            <w:rStyle w:val="a6"/>
            <w:rFonts w:ascii="Times New Roman" w:hAnsi="Times New Roman"/>
            <w:noProof/>
            <w:color w:val="auto"/>
            <w:sz w:val="28"/>
            <w:szCs w:val="28"/>
            <w:u w:val="none"/>
            <w:lang w:val="ru-RU"/>
          </w:rPr>
          <w:t>”</w:t>
        </w:r>
        <w:r w:rsidRPr="0010029F">
          <w:rPr>
            <w:rStyle w:val="a6"/>
            <w:rFonts w:ascii="Times New Roman" w:hAnsi="Times New Roman"/>
            <w:noProof/>
            <w:color w:val="auto"/>
            <w:sz w:val="28"/>
            <w:szCs w:val="28"/>
            <w:u w:val="none"/>
            <w:lang w:val="uk-UA"/>
          </w:rPr>
          <w:t xml:space="preserve"> та </w:t>
        </w:r>
        <w:r w:rsidRPr="003247CB">
          <w:rPr>
            <w:rStyle w:val="a6"/>
            <w:rFonts w:ascii="Times New Roman" w:hAnsi="Times New Roman"/>
            <w:noProof/>
            <w:color w:val="auto"/>
            <w:sz w:val="28"/>
            <w:szCs w:val="28"/>
            <w:u w:val="none"/>
            <w:lang w:val="ru-RU"/>
          </w:rPr>
          <w:t>“</w:t>
        </w:r>
        <w:r w:rsidRPr="0010029F">
          <w:rPr>
            <w:rStyle w:val="a6"/>
            <w:rFonts w:ascii="Times New Roman" w:hAnsi="Times New Roman"/>
            <w:i/>
            <w:noProof/>
            <w:color w:val="auto"/>
            <w:sz w:val="28"/>
            <w:szCs w:val="28"/>
            <w:u w:val="none"/>
          </w:rPr>
          <w:t>Graveyard</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Rose</w:t>
        </w:r>
        <w:r w:rsidRPr="003247CB">
          <w:rPr>
            <w:rStyle w:val="a6"/>
            <w:rFonts w:ascii="Times New Roman" w:hAnsi="Times New Roman"/>
            <w:noProof/>
            <w:color w:val="auto"/>
            <w:sz w:val="28"/>
            <w:szCs w:val="28"/>
            <w:u w:val="none"/>
            <w:lang w:val="ru-RU"/>
          </w:rPr>
          <w:t>”</w:t>
        </w:r>
        <w:r w:rsidRPr="003247CB">
          <w:rPr>
            <w:rFonts w:ascii="Times New Roman" w:hAnsi="Times New Roman"/>
            <w:noProof/>
            <w:webHidden/>
            <w:sz w:val="28"/>
            <w:szCs w:val="28"/>
            <w:lang w:val="ru-RU"/>
          </w:rPr>
          <w:tab/>
        </w:r>
        <w:r w:rsidRPr="003247CB">
          <w:rPr>
            <w:rFonts w:ascii="Times New Roman" w:hAnsi="Times New Roman"/>
            <w:noProof/>
            <w:webHidden/>
            <w:sz w:val="28"/>
            <w:szCs w:val="28"/>
            <w:lang w:val="ru-RU"/>
          </w:rPr>
          <w:fldChar w:fldCharType="begin"/>
        </w:r>
        <w:r w:rsidRPr="003247CB">
          <w:rPr>
            <w:rFonts w:ascii="Times New Roman" w:hAnsi="Times New Roman"/>
            <w:noProof/>
            <w:webHidden/>
            <w:sz w:val="28"/>
            <w:szCs w:val="28"/>
            <w:lang w:val="ru-RU"/>
          </w:rPr>
          <w:instrText xml:space="preserve"> </w:instrText>
        </w:r>
        <w:r w:rsidRPr="0010029F">
          <w:rPr>
            <w:rFonts w:ascii="Times New Roman" w:hAnsi="Times New Roman"/>
            <w:noProof/>
            <w:webHidden/>
            <w:sz w:val="28"/>
            <w:szCs w:val="28"/>
          </w:rPr>
          <w:instrText>PAGEREF</w:instrText>
        </w:r>
        <w:r w:rsidRPr="003247CB">
          <w:rPr>
            <w:rFonts w:ascii="Times New Roman" w:hAnsi="Times New Roman"/>
            <w:noProof/>
            <w:webHidden/>
            <w:sz w:val="28"/>
            <w:szCs w:val="28"/>
            <w:lang w:val="ru-RU"/>
          </w:rPr>
          <w:instrText xml:space="preserve"> _</w:instrText>
        </w:r>
        <w:r w:rsidRPr="0010029F">
          <w:rPr>
            <w:rFonts w:ascii="Times New Roman" w:hAnsi="Times New Roman"/>
            <w:noProof/>
            <w:webHidden/>
            <w:sz w:val="28"/>
            <w:szCs w:val="28"/>
          </w:rPr>
          <w:instrText>Toc</w:instrText>
        </w:r>
        <w:r w:rsidRPr="003247CB">
          <w:rPr>
            <w:rFonts w:ascii="Times New Roman" w:hAnsi="Times New Roman"/>
            <w:noProof/>
            <w:webHidden/>
            <w:sz w:val="28"/>
            <w:szCs w:val="28"/>
            <w:lang w:val="ru-RU"/>
          </w:rPr>
          <w:instrText>517398971 \</w:instrText>
        </w:r>
        <w:r w:rsidRPr="0010029F">
          <w:rPr>
            <w:rFonts w:ascii="Times New Roman" w:hAnsi="Times New Roman"/>
            <w:noProof/>
            <w:webHidden/>
            <w:sz w:val="28"/>
            <w:szCs w:val="28"/>
          </w:rPr>
          <w:instrText>h</w:instrText>
        </w:r>
        <w:r w:rsidRPr="003247CB">
          <w:rPr>
            <w:rFonts w:ascii="Times New Roman" w:hAnsi="Times New Roman"/>
            <w:noProof/>
            <w:webHidden/>
            <w:sz w:val="28"/>
            <w:szCs w:val="28"/>
            <w:lang w:val="ru-RU"/>
          </w:rPr>
          <w:instrText xml:space="preserve"> </w:instrText>
        </w:r>
        <w:r w:rsidRPr="003247CB">
          <w:rPr>
            <w:rFonts w:ascii="Times New Roman" w:hAnsi="Times New Roman"/>
            <w:noProof/>
            <w:webHidden/>
            <w:sz w:val="28"/>
            <w:szCs w:val="28"/>
            <w:lang w:val="ru-RU"/>
          </w:rPr>
        </w:r>
        <w:r w:rsidRPr="003247CB">
          <w:rPr>
            <w:rFonts w:ascii="Times New Roman" w:hAnsi="Times New Roman"/>
            <w:noProof/>
            <w:webHidden/>
            <w:sz w:val="28"/>
            <w:szCs w:val="28"/>
            <w:lang w:val="ru-RU"/>
          </w:rPr>
          <w:fldChar w:fldCharType="separate"/>
        </w:r>
        <w:r w:rsidRPr="003247CB">
          <w:rPr>
            <w:rFonts w:ascii="Times New Roman" w:hAnsi="Times New Roman"/>
            <w:noProof/>
            <w:webHidden/>
            <w:sz w:val="28"/>
            <w:szCs w:val="28"/>
            <w:lang w:val="ru-RU"/>
          </w:rPr>
          <w:t>69</w:t>
        </w:r>
        <w:r w:rsidRPr="003247CB">
          <w:rPr>
            <w:rFonts w:ascii="Times New Roman" w:hAnsi="Times New Roman"/>
            <w:noProof/>
            <w:webHidden/>
            <w:sz w:val="28"/>
            <w:szCs w:val="28"/>
            <w:lang w:val="ru-RU"/>
          </w:rPr>
          <w:fldChar w:fldCharType="end"/>
        </w:r>
      </w:hyperlink>
    </w:p>
    <w:p w:rsidR="00543EC4" w:rsidRPr="0010029F" w:rsidRDefault="00543EC4" w:rsidP="0010029F">
      <w:pPr>
        <w:pStyle w:val="11"/>
        <w:tabs>
          <w:tab w:val="right" w:leader="dot" w:pos="9345"/>
        </w:tabs>
        <w:spacing w:line="360" w:lineRule="auto"/>
        <w:rPr>
          <w:rFonts w:ascii="Times New Roman" w:hAnsi="Times New Roman"/>
          <w:noProof/>
          <w:sz w:val="28"/>
          <w:szCs w:val="28"/>
          <w:lang w:val="ru-RU" w:eastAsia="ru-RU"/>
        </w:rPr>
      </w:pPr>
      <w:r w:rsidRPr="0010029F">
        <w:rPr>
          <w:rStyle w:val="a6"/>
          <w:rFonts w:ascii="Times New Roman" w:hAnsi="Times New Roman"/>
          <w:noProof/>
          <w:color w:val="auto"/>
          <w:sz w:val="28"/>
          <w:szCs w:val="28"/>
          <w:u w:val="none"/>
          <w:lang w:val="uk-UA"/>
        </w:rPr>
        <w:t xml:space="preserve">Додаток В. </w:t>
      </w:r>
      <w:hyperlink w:anchor="_Toc517398972" w:history="1">
        <w:r w:rsidRPr="0010029F">
          <w:rPr>
            <w:rStyle w:val="a6"/>
            <w:rFonts w:ascii="Times New Roman" w:hAnsi="Times New Roman"/>
            <w:noProof/>
            <w:color w:val="auto"/>
            <w:sz w:val="28"/>
            <w:szCs w:val="28"/>
            <w:u w:val="none"/>
            <w:lang w:val="ru-RU"/>
          </w:rPr>
          <w:t xml:space="preserve">Частотність різних типів речень в художньому діалозі романів </w:t>
        </w:r>
        <w:r w:rsidRPr="003247CB">
          <w:rPr>
            <w:rStyle w:val="a6"/>
            <w:rFonts w:ascii="Times New Roman" w:hAnsi="Times New Roman"/>
            <w:noProof/>
            <w:color w:val="auto"/>
            <w:sz w:val="28"/>
            <w:szCs w:val="28"/>
            <w:u w:val="none"/>
            <w:lang w:val="ru-RU"/>
          </w:rPr>
          <w:t>“</w:t>
        </w:r>
        <w:r w:rsidRPr="0010029F">
          <w:rPr>
            <w:rStyle w:val="a6"/>
            <w:rFonts w:ascii="Times New Roman" w:hAnsi="Times New Roman"/>
            <w:i/>
            <w:noProof/>
            <w:color w:val="auto"/>
            <w:sz w:val="28"/>
            <w:szCs w:val="28"/>
            <w:u w:val="none"/>
          </w:rPr>
          <w:t>The</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Castle</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of</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Otranto</w:t>
        </w:r>
        <w:r w:rsidRPr="003247CB">
          <w:rPr>
            <w:rStyle w:val="a6"/>
            <w:rFonts w:ascii="Times New Roman" w:hAnsi="Times New Roman"/>
            <w:noProof/>
            <w:color w:val="auto"/>
            <w:sz w:val="28"/>
            <w:szCs w:val="28"/>
            <w:u w:val="none"/>
            <w:lang w:val="ru-RU"/>
          </w:rPr>
          <w:t>”</w:t>
        </w:r>
        <w:r w:rsidRPr="0010029F">
          <w:rPr>
            <w:rStyle w:val="a6"/>
            <w:rFonts w:ascii="Times New Roman" w:hAnsi="Times New Roman"/>
            <w:noProof/>
            <w:color w:val="auto"/>
            <w:sz w:val="28"/>
            <w:szCs w:val="28"/>
            <w:u w:val="none"/>
            <w:lang w:val="uk-UA"/>
          </w:rPr>
          <w:t xml:space="preserve">, </w:t>
        </w:r>
        <w:r w:rsidRPr="003247CB">
          <w:rPr>
            <w:rStyle w:val="a6"/>
            <w:rFonts w:ascii="Times New Roman" w:hAnsi="Times New Roman"/>
            <w:noProof/>
            <w:color w:val="auto"/>
            <w:sz w:val="28"/>
            <w:szCs w:val="28"/>
            <w:u w:val="none"/>
            <w:lang w:val="ru-RU"/>
          </w:rPr>
          <w:t>“</w:t>
        </w:r>
        <w:r w:rsidRPr="0010029F">
          <w:rPr>
            <w:rStyle w:val="a6"/>
            <w:rFonts w:ascii="Times New Roman" w:hAnsi="Times New Roman"/>
            <w:i/>
            <w:noProof/>
            <w:color w:val="auto"/>
            <w:sz w:val="28"/>
            <w:szCs w:val="28"/>
            <w:u w:val="none"/>
          </w:rPr>
          <w:t>The</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Romance</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of</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the</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Forest</w:t>
        </w:r>
        <w:r w:rsidRPr="003247CB">
          <w:rPr>
            <w:rStyle w:val="a6"/>
            <w:rFonts w:ascii="Times New Roman" w:hAnsi="Times New Roman"/>
            <w:noProof/>
            <w:color w:val="auto"/>
            <w:sz w:val="28"/>
            <w:szCs w:val="28"/>
            <w:u w:val="none"/>
            <w:lang w:val="ru-RU"/>
          </w:rPr>
          <w:t>”</w:t>
        </w:r>
        <w:r w:rsidRPr="0010029F">
          <w:rPr>
            <w:rStyle w:val="a6"/>
            <w:rFonts w:ascii="Times New Roman" w:hAnsi="Times New Roman"/>
            <w:noProof/>
            <w:color w:val="auto"/>
            <w:sz w:val="28"/>
            <w:szCs w:val="28"/>
            <w:u w:val="none"/>
            <w:lang w:val="uk-UA"/>
          </w:rPr>
          <w:t xml:space="preserve">, </w:t>
        </w:r>
        <w:r w:rsidRPr="003247CB">
          <w:rPr>
            <w:rStyle w:val="a6"/>
            <w:rFonts w:ascii="Times New Roman" w:hAnsi="Times New Roman"/>
            <w:noProof/>
            <w:color w:val="auto"/>
            <w:sz w:val="28"/>
            <w:szCs w:val="28"/>
            <w:u w:val="none"/>
            <w:lang w:val="ru-RU"/>
          </w:rPr>
          <w:t>“</w:t>
        </w:r>
        <w:r w:rsidRPr="0010029F">
          <w:rPr>
            <w:rStyle w:val="a6"/>
            <w:rFonts w:ascii="Times New Roman" w:hAnsi="Times New Roman"/>
            <w:i/>
            <w:noProof/>
            <w:color w:val="auto"/>
            <w:sz w:val="28"/>
            <w:szCs w:val="28"/>
            <w:u w:val="none"/>
          </w:rPr>
          <w:t>The</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Haunting</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of</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Gillespie</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House</w:t>
        </w:r>
        <w:r w:rsidRPr="003247CB">
          <w:rPr>
            <w:rStyle w:val="a6"/>
            <w:rFonts w:ascii="Times New Roman" w:hAnsi="Times New Roman"/>
            <w:noProof/>
            <w:color w:val="auto"/>
            <w:sz w:val="28"/>
            <w:szCs w:val="28"/>
            <w:u w:val="none"/>
            <w:lang w:val="ru-RU"/>
          </w:rPr>
          <w:t>”</w:t>
        </w:r>
        <w:r w:rsidRPr="0010029F">
          <w:rPr>
            <w:rStyle w:val="a6"/>
            <w:rFonts w:ascii="Times New Roman" w:hAnsi="Times New Roman"/>
            <w:noProof/>
            <w:color w:val="auto"/>
            <w:sz w:val="28"/>
            <w:szCs w:val="28"/>
            <w:u w:val="none"/>
            <w:lang w:val="uk-UA"/>
          </w:rPr>
          <w:t xml:space="preserve"> та </w:t>
        </w:r>
        <w:r w:rsidRPr="003247CB">
          <w:rPr>
            <w:rStyle w:val="a6"/>
            <w:rFonts w:ascii="Times New Roman" w:hAnsi="Times New Roman"/>
            <w:noProof/>
            <w:color w:val="auto"/>
            <w:sz w:val="28"/>
            <w:szCs w:val="28"/>
            <w:u w:val="none"/>
            <w:lang w:val="ru-RU"/>
          </w:rPr>
          <w:t>“</w:t>
        </w:r>
        <w:r w:rsidRPr="0010029F">
          <w:rPr>
            <w:rStyle w:val="a6"/>
            <w:rFonts w:ascii="Times New Roman" w:hAnsi="Times New Roman"/>
            <w:i/>
            <w:noProof/>
            <w:color w:val="auto"/>
            <w:sz w:val="28"/>
            <w:szCs w:val="28"/>
            <w:u w:val="none"/>
          </w:rPr>
          <w:t>Graveyard</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Rose</w:t>
        </w:r>
        <w:r w:rsidRPr="003247CB">
          <w:rPr>
            <w:rStyle w:val="a6"/>
            <w:rFonts w:ascii="Times New Roman" w:hAnsi="Times New Roman"/>
            <w:noProof/>
            <w:color w:val="auto"/>
            <w:sz w:val="28"/>
            <w:szCs w:val="28"/>
            <w:u w:val="none"/>
            <w:lang w:val="ru-RU"/>
          </w:rPr>
          <w:t>”</w:t>
        </w:r>
        <w:r w:rsidRPr="003247CB">
          <w:rPr>
            <w:rFonts w:ascii="Times New Roman" w:hAnsi="Times New Roman"/>
            <w:noProof/>
            <w:webHidden/>
            <w:sz w:val="28"/>
            <w:szCs w:val="28"/>
            <w:lang w:val="ru-RU"/>
          </w:rPr>
          <w:tab/>
        </w:r>
        <w:r w:rsidRPr="003247CB">
          <w:rPr>
            <w:rFonts w:ascii="Times New Roman" w:hAnsi="Times New Roman"/>
            <w:noProof/>
            <w:webHidden/>
            <w:sz w:val="28"/>
            <w:szCs w:val="28"/>
            <w:lang w:val="ru-RU"/>
          </w:rPr>
          <w:fldChar w:fldCharType="begin"/>
        </w:r>
        <w:r w:rsidRPr="003247CB">
          <w:rPr>
            <w:rFonts w:ascii="Times New Roman" w:hAnsi="Times New Roman"/>
            <w:noProof/>
            <w:webHidden/>
            <w:sz w:val="28"/>
            <w:szCs w:val="28"/>
            <w:lang w:val="ru-RU"/>
          </w:rPr>
          <w:instrText xml:space="preserve"> </w:instrText>
        </w:r>
        <w:r w:rsidRPr="0010029F">
          <w:rPr>
            <w:rFonts w:ascii="Times New Roman" w:hAnsi="Times New Roman"/>
            <w:noProof/>
            <w:webHidden/>
            <w:sz w:val="28"/>
            <w:szCs w:val="28"/>
          </w:rPr>
          <w:instrText>PAGEREF</w:instrText>
        </w:r>
        <w:r w:rsidRPr="003247CB">
          <w:rPr>
            <w:rFonts w:ascii="Times New Roman" w:hAnsi="Times New Roman"/>
            <w:noProof/>
            <w:webHidden/>
            <w:sz w:val="28"/>
            <w:szCs w:val="28"/>
            <w:lang w:val="ru-RU"/>
          </w:rPr>
          <w:instrText xml:space="preserve"> _</w:instrText>
        </w:r>
        <w:r w:rsidRPr="0010029F">
          <w:rPr>
            <w:rFonts w:ascii="Times New Roman" w:hAnsi="Times New Roman"/>
            <w:noProof/>
            <w:webHidden/>
            <w:sz w:val="28"/>
            <w:szCs w:val="28"/>
          </w:rPr>
          <w:instrText>Toc</w:instrText>
        </w:r>
        <w:r w:rsidRPr="003247CB">
          <w:rPr>
            <w:rFonts w:ascii="Times New Roman" w:hAnsi="Times New Roman"/>
            <w:noProof/>
            <w:webHidden/>
            <w:sz w:val="28"/>
            <w:szCs w:val="28"/>
            <w:lang w:val="ru-RU"/>
          </w:rPr>
          <w:instrText>517398972 \</w:instrText>
        </w:r>
        <w:r w:rsidRPr="0010029F">
          <w:rPr>
            <w:rFonts w:ascii="Times New Roman" w:hAnsi="Times New Roman"/>
            <w:noProof/>
            <w:webHidden/>
            <w:sz w:val="28"/>
            <w:szCs w:val="28"/>
          </w:rPr>
          <w:instrText>h</w:instrText>
        </w:r>
        <w:r w:rsidRPr="003247CB">
          <w:rPr>
            <w:rFonts w:ascii="Times New Roman" w:hAnsi="Times New Roman"/>
            <w:noProof/>
            <w:webHidden/>
            <w:sz w:val="28"/>
            <w:szCs w:val="28"/>
            <w:lang w:val="ru-RU"/>
          </w:rPr>
          <w:instrText xml:space="preserve"> </w:instrText>
        </w:r>
        <w:r w:rsidRPr="003247CB">
          <w:rPr>
            <w:rFonts w:ascii="Times New Roman" w:hAnsi="Times New Roman"/>
            <w:noProof/>
            <w:webHidden/>
            <w:sz w:val="28"/>
            <w:szCs w:val="28"/>
            <w:lang w:val="ru-RU"/>
          </w:rPr>
        </w:r>
        <w:r w:rsidRPr="003247CB">
          <w:rPr>
            <w:rFonts w:ascii="Times New Roman" w:hAnsi="Times New Roman"/>
            <w:noProof/>
            <w:webHidden/>
            <w:sz w:val="28"/>
            <w:szCs w:val="28"/>
            <w:lang w:val="ru-RU"/>
          </w:rPr>
          <w:fldChar w:fldCharType="separate"/>
        </w:r>
        <w:r w:rsidRPr="003247CB">
          <w:rPr>
            <w:rFonts w:ascii="Times New Roman" w:hAnsi="Times New Roman"/>
            <w:noProof/>
            <w:webHidden/>
            <w:sz w:val="28"/>
            <w:szCs w:val="28"/>
            <w:lang w:val="ru-RU"/>
          </w:rPr>
          <w:t>72</w:t>
        </w:r>
        <w:r w:rsidRPr="003247CB">
          <w:rPr>
            <w:rFonts w:ascii="Times New Roman" w:hAnsi="Times New Roman"/>
            <w:noProof/>
            <w:webHidden/>
            <w:sz w:val="28"/>
            <w:szCs w:val="28"/>
            <w:lang w:val="ru-RU"/>
          </w:rPr>
          <w:fldChar w:fldCharType="end"/>
        </w:r>
      </w:hyperlink>
    </w:p>
    <w:p w:rsidR="00543EC4" w:rsidRPr="0010029F" w:rsidRDefault="00543EC4" w:rsidP="0010029F">
      <w:pPr>
        <w:pStyle w:val="11"/>
        <w:tabs>
          <w:tab w:val="right" w:leader="dot" w:pos="9345"/>
        </w:tabs>
        <w:spacing w:line="360" w:lineRule="auto"/>
        <w:rPr>
          <w:rFonts w:ascii="Times New Roman" w:hAnsi="Times New Roman"/>
          <w:noProof/>
          <w:sz w:val="28"/>
          <w:szCs w:val="28"/>
          <w:lang w:val="ru-RU" w:eastAsia="ru-RU"/>
        </w:rPr>
      </w:pPr>
      <w:r w:rsidRPr="0010029F">
        <w:rPr>
          <w:rStyle w:val="a6"/>
          <w:rFonts w:ascii="Times New Roman" w:hAnsi="Times New Roman"/>
          <w:noProof/>
          <w:color w:val="auto"/>
          <w:sz w:val="28"/>
          <w:szCs w:val="28"/>
          <w:u w:val="none"/>
          <w:lang w:val="uk-UA"/>
        </w:rPr>
        <w:t xml:space="preserve">Додаток Д. </w:t>
      </w:r>
      <w:hyperlink w:anchor="_Toc517398973" w:history="1">
        <w:r w:rsidRPr="0010029F">
          <w:rPr>
            <w:rStyle w:val="a6"/>
            <w:rFonts w:ascii="Times New Roman" w:hAnsi="Times New Roman"/>
            <w:noProof/>
            <w:color w:val="auto"/>
            <w:sz w:val="28"/>
            <w:szCs w:val="28"/>
            <w:u w:val="none"/>
            <w:lang w:val="uk-UA"/>
          </w:rPr>
          <w:t>Рисунок 3. Синтаксична структура авторського монологу в середньостатистичному романі 1980-2000 рр.</w:t>
        </w:r>
        <w:r w:rsidRPr="003247CB">
          <w:rPr>
            <w:rFonts w:ascii="Times New Roman" w:hAnsi="Times New Roman"/>
            <w:noProof/>
            <w:webHidden/>
            <w:sz w:val="28"/>
            <w:szCs w:val="28"/>
            <w:lang w:val="ru-RU"/>
          </w:rPr>
          <w:tab/>
        </w:r>
        <w:r w:rsidRPr="003247CB">
          <w:rPr>
            <w:rFonts w:ascii="Times New Roman" w:hAnsi="Times New Roman"/>
            <w:noProof/>
            <w:webHidden/>
            <w:sz w:val="28"/>
            <w:szCs w:val="28"/>
            <w:lang w:val="ru-RU"/>
          </w:rPr>
          <w:fldChar w:fldCharType="begin"/>
        </w:r>
        <w:r w:rsidRPr="003247CB">
          <w:rPr>
            <w:rFonts w:ascii="Times New Roman" w:hAnsi="Times New Roman"/>
            <w:noProof/>
            <w:webHidden/>
            <w:sz w:val="28"/>
            <w:szCs w:val="28"/>
            <w:lang w:val="ru-RU"/>
          </w:rPr>
          <w:instrText xml:space="preserve"> </w:instrText>
        </w:r>
        <w:r w:rsidRPr="0010029F">
          <w:rPr>
            <w:rFonts w:ascii="Times New Roman" w:hAnsi="Times New Roman"/>
            <w:noProof/>
            <w:webHidden/>
            <w:sz w:val="28"/>
            <w:szCs w:val="28"/>
          </w:rPr>
          <w:instrText>PAGEREF</w:instrText>
        </w:r>
        <w:r w:rsidRPr="003247CB">
          <w:rPr>
            <w:rFonts w:ascii="Times New Roman" w:hAnsi="Times New Roman"/>
            <w:noProof/>
            <w:webHidden/>
            <w:sz w:val="28"/>
            <w:szCs w:val="28"/>
            <w:lang w:val="ru-RU"/>
          </w:rPr>
          <w:instrText xml:space="preserve"> _</w:instrText>
        </w:r>
        <w:r w:rsidRPr="0010029F">
          <w:rPr>
            <w:rFonts w:ascii="Times New Roman" w:hAnsi="Times New Roman"/>
            <w:noProof/>
            <w:webHidden/>
            <w:sz w:val="28"/>
            <w:szCs w:val="28"/>
          </w:rPr>
          <w:instrText>Toc</w:instrText>
        </w:r>
        <w:r w:rsidRPr="003247CB">
          <w:rPr>
            <w:rFonts w:ascii="Times New Roman" w:hAnsi="Times New Roman"/>
            <w:noProof/>
            <w:webHidden/>
            <w:sz w:val="28"/>
            <w:szCs w:val="28"/>
            <w:lang w:val="ru-RU"/>
          </w:rPr>
          <w:instrText>517398973 \</w:instrText>
        </w:r>
        <w:r w:rsidRPr="0010029F">
          <w:rPr>
            <w:rFonts w:ascii="Times New Roman" w:hAnsi="Times New Roman"/>
            <w:noProof/>
            <w:webHidden/>
            <w:sz w:val="28"/>
            <w:szCs w:val="28"/>
          </w:rPr>
          <w:instrText>h</w:instrText>
        </w:r>
        <w:r w:rsidRPr="003247CB">
          <w:rPr>
            <w:rFonts w:ascii="Times New Roman" w:hAnsi="Times New Roman"/>
            <w:noProof/>
            <w:webHidden/>
            <w:sz w:val="28"/>
            <w:szCs w:val="28"/>
            <w:lang w:val="ru-RU"/>
          </w:rPr>
          <w:instrText xml:space="preserve"> </w:instrText>
        </w:r>
        <w:r w:rsidRPr="003247CB">
          <w:rPr>
            <w:rFonts w:ascii="Times New Roman" w:hAnsi="Times New Roman"/>
            <w:noProof/>
            <w:webHidden/>
            <w:sz w:val="28"/>
            <w:szCs w:val="28"/>
            <w:lang w:val="ru-RU"/>
          </w:rPr>
        </w:r>
        <w:r w:rsidRPr="003247CB">
          <w:rPr>
            <w:rFonts w:ascii="Times New Roman" w:hAnsi="Times New Roman"/>
            <w:noProof/>
            <w:webHidden/>
            <w:sz w:val="28"/>
            <w:szCs w:val="28"/>
            <w:lang w:val="ru-RU"/>
          </w:rPr>
          <w:fldChar w:fldCharType="separate"/>
        </w:r>
        <w:r w:rsidRPr="003247CB">
          <w:rPr>
            <w:rFonts w:ascii="Times New Roman" w:hAnsi="Times New Roman"/>
            <w:noProof/>
            <w:webHidden/>
            <w:sz w:val="28"/>
            <w:szCs w:val="28"/>
            <w:lang w:val="ru-RU"/>
          </w:rPr>
          <w:t>75</w:t>
        </w:r>
        <w:r w:rsidRPr="003247CB">
          <w:rPr>
            <w:rFonts w:ascii="Times New Roman" w:hAnsi="Times New Roman"/>
            <w:noProof/>
            <w:webHidden/>
            <w:sz w:val="28"/>
            <w:szCs w:val="28"/>
            <w:lang w:val="ru-RU"/>
          </w:rPr>
          <w:fldChar w:fldCharType="end"/>
        </w:r>
      </w:hyperlink>
    </w:p>
    <w:p w:rsidR="00543EC4" w:rsidRPr="0010029F" w:rsidRDefault="00543EC4" w:rsidP="0010029F">
      <w:pPr>
        <w:pStyle w:val="11"/>
        <w:tabs>
          <w:tab w:val="right" w:leader="dot" w:pos="9345"/>
        </w:tabs>
        <w:spacing w:line="360" w:lineRule="auto"/>
        <w:rPr>
          <w:rFonts w:ascii="Times New Roman" w:hAnsi="Times New Roman"/>
          <w:noProof/>
          <w:sz w:val="28"/>
          <w:szCs w:val="28"/>
          <w:lang w:val="ru-RU" w:eastAsia="ru-RU"/>
        </w:rPr>
      </w:pPr>
      <w:r w:rsidRPr="0010029F">
        <w:rPr>
          <w:rStyle w:val="a6"/>
          <w:rFonts w:ascii="Times New Roman" w:hAnsi="Times New Roman"/>
          <w:noProof/>
          <w:color w:val="auto"/>
          <w:sz w:val="28"/>
          <w:szCs w:val="28"/>
          <w:u w:val="none"/>
          <w:lang w:val="uk-UA"/>
        </w:rPr>
        <w:t xml:space="preserve">Додаток Е. </w:t>
      </w:r>
      <w:hyperlink w:anchor="_Toc517398974" w:history="1">
        <w:r w:rsidRPr="0010029F">
          <w:rPr>
            <w:rStyle w:val="a6"/>
            <w:rFonts w:ascii="Times New Roman" w:hAnsi="Times New Roman"/>
            <w:noProof/>
            <w:color w:val="auto"/>
            <w:sz w:val="28"/>
            <w:szCs w:val="28"/>
            <w:u w:val="none"/>
            <w:lang w:val="uk-UA"/>
          </w:rPr>
          <w:t>Рисунок 4. Синтаксична структура авторського монологу в романі</w:t>
        </w:r>
        <w:r w:rsidRPr="003247CB">
          <w:rPr>
            <w:rStyle w:val="a6"/>
            <w:rFonts w:ascii="Times New Roman" w:hAnsi="Times New Roman"/>
            <w:noProof/>
            <w:color w:val="auto"/>
            <w:sz w:val="28"/>
            <w:szCs w:val="28"/>
            <w:u w:val="none"/>
            <w:lang w:val="ru-RU"/>
          </w:rPr>
          <w:t xml:space="preserve"> “</w:t>
        </w:r>
        <w:r w:rsidRPr="0010029F">
          <w:rPr>
            <w:rStyle w:val="a6"/>
            <w:rFonts w:ascii="Times New Roman" w:hAnsi="Times New Roman"/>
            <w:i/>
            <w:noProof/>
            <w:color w:val="auto"/>
            <w:sz w:val="28"/>
            <w:szCs w:val="28"/>
            <w:u w:val="none"/>
          </w:rPr>
          <w:t>The</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Castle</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of</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Otranto</w:t>
        </w:r>
        <w:r w:rsidRPr="003247CB">
          <w:rPr>
            <w:rStyle w:val="a6"/>
            <w:rFonts w:ascii="Times New Roman" w:hAnsi="Times New Roman"/>
            <w:noProof/>
            <w:color w:val="auto"/>
            <w:sz w:val="28"/>
            <w:szCs w:val="28"/>
            <w:u w:val="none"/>
            <w:lang w:val="ru-RU"/>
          </w:rPr>
          <w:t>”</w:t>
        </w:r>
        <w:r w:rsidRPr="003247CB">
          <w:rPr>
            <w:rFonts w:ascii="Times New Roman" w:hAnsi="Times New Roman"/>
            <w:noProof/>
            <w:webHidden/>
            <w:sz w:val="28"/>
            <w:szCs w:val="28"/>
            <w:lang w:val="ru-RU"/>
          </w:rPr>
          <w:tab/>
        </w:r>
        <w:r w:rsidRPr="003247CB">
          <w:rPr>
            <w:rFonts w:ascii="Times New Roman" w:hAnsi="Times New Roman"/>
            <w:noProof/>
            <w:webHidden/>
            <w:sz w:val="28"/>
            <w:szCs w:val="28"/>
            <w:lang w:val="ru-RU"/>
          </w:rPr>
          <w:fldChar w:fldCharType="begin"/>
        </w:r>
        <w:r w:rsidRPr="003247CB">
          <w:rPr>
            <w:rFonts w:ascii="Times New Roman" w:hAnsi="Times New Roman"/>
            <w:noProof/>
            <w:webHidden/>
            <w:sz w:val="28"/>
            <w:szCs w:val="28"/>
            <w:lang w:val="ru-RU"/>
          </w:rPr>
          <w:instrText xml:space="preserve"> </w:instrText>
        </w:r>
        <w:r w:rsidRPr="0010029F">
          <w:rPr>
            <w:rFonts w:ascii="Times New Roman" w:hAnsi="Times New Roman"/>
            <w:noProof/>
            <w:webHidden/>
            <w:sz w:val="28"/>
            <w:szCs w:val="28"/>
          </w:rPr>
          <w:instrText>PAGEREF</w:instrText>
        </w:r>
        <w:r w:rsidRPr="003247CB">
          <w:rPr>
            <w:rFonts w:ascii="Times New Roman" w:hAnsi="Times New Roman"/>
            <w:noProof/>
            <w:webHidden/>
            <w:sz w:val="28"/>
            <w:szCs w:val="28"/>
            <w:lang w:val="ru-RU"/>
          </w:rPr>
          <w:instrText xml:space="preserve"> _</w:instrText>
        </w:r>
        <w:r w:rsidRPr="0010029F">
          <w:rPr>
            <w:rFonts w:ascii="Times New Roman" w:hAnsi="Times New Roman"/>
            <w:noProof/>
            <w:webHidden/>
            <w:sz w:val="28"/>
            <w:szCs w:val="28"/>
          </w:rPr>
          <w:instrText>Toc</w:instrText>
        </w:r>
        <w:r w:rsidRPr="003247CB">
          <w:rPr>
            <w:rFonts w:ascii="Times New Roman" w:hAnsi="Times New Roman"/>
            <w:noProof/>
            <w:webHidden/>
            <w:sz w:val="28"/>
            <w:szCs w:val="28"/>
            <w:lang w:val="ru-RU"/>
          </w:rPr>
          <w:instrText>517398974 \</w:instrText>
        </w:r>
        <w:r w:rsidRPr="0010029F">
          <w:rPr>
            <w:rFonts w:ascii="Times New Roman" w:hAnsi="Times New Roman"/>
            <w:noProof/>
            <w:webHidden/>
            <w:sz w:val="28"/>
            <w:szCs w:val="28"/>
          </w:rPr>
          <w:instrText>h</w:instrText>
        </w:r>
        <w:r w:rsidRPr="003247CB">
          <w:rPr>
            <w:rFonts w:ascii="Times New Roman" w:hAnsi="Times New Roman"/>
            <w:noProof/>
            <w:webHidden/>
            <w:sz w:val="28"/>
            <w:szCs w:val="28"/>
            <w:lang w:val="ru-RU"/>
          </w:rPr>
          <w:instrText xml:space="preserve"> </w:instrText>
        </w:r>
        <w:r w:rsidRPr="003247CB">
          <w:rPr>
            <w:rFonts w:ascii="Times New Roman" w:hAnsi="Times New Roman"/>
            <w:noProof/>
            <w:webHidden/>
            <w:sz w:val="28"/>
            <w:szCs w:val="28"/>
            <w:lang w:val="ru-RU"/>
          </w:rPr>
        </w:r>
        <w:r w:rsidRPr="003247CB">
          <w:rPr>
            <w:rFonts w:ascii="Times New Roman" w:hAnsi="Times New Roman"/>
            <w:noProof/>
            <w:webHidden/>
            <w:sz w:val="28"/>
            <w:szCs w:val="28"/>
            <w:lang w:val="ru-RU"/>
          </w:rPr>
          <w:fldChar w:fldCharType="separate"/>
        </w:r>
        <w:r w:rsidRPr="003247CB">
          <w:rPr>
            <w:rFonts w:ascii="Times New Roman" w:hAnsi="Times New Roman"/>
            <w:noProof/>
            <w:webHidden/>
            <w:sz w:val="28"/>
            <w:szCs w:val="28"/>
            <w:lang w:val="ru-RU"/>
          </w:rPr>
          <w:t>76</w:t>
        </w:r>
        <w:r w:rsidRPr="003247CB">
          <w:rPr>
            <w:rFonts w:ascii="Times New Roman" w:hAnsi="Times New Roman"/>
            <w:noProof/>
            <w:webHidden/>
            <w:sz w:val="28"/>
            <w:szCs w:val="28"/>
            <w:lang w:val="ru-RU"/>
          </w:rPr>
          <w:fldChar w:fldCharType="end"/>
        </w:r>
      </w:hyperlink>
    </w:p>
    <w:p w:rsidR="00543EC4" w:rsidRPr="0010029F" w:rsidRDefault="00543EC4" w:rsidP="0010029F">
      <w:pPr>
        <w:pStyle w:val="11"/>
        <w:tabs>
          <w:tab w:val="right" w:leader="dot" w:pos="9345"/>
        </w:tabs>
        <w:spacing w:line="360" w:lineRule="auto"/>
        <w:rPr>
          <w:rFonts w:ascii="Times New Roman" w:hAnsi="Times New Roman"/>
          <w:noProof/>
          <w:sz w:val="28"/>
          <w:szCs w:val="28"/>
          <w:lang w:val="ru-RU" w:eastAsia="ru-RU"/>
        </w:rPr>
      </w:pPr>
      <w:r w:rsidRPr="0010029F">
        <w:rPr>
          <w:rStyle w:val="a6"/>
          <w:rFonts w:ascii="Times New Roman" w:hAnsi="Times New Roman"/>
          <w:noProof/>
          <w:color w:val="auto"/>
          <w:sz w:val="28"/>
          <w:szCs w:val="28"/>
          <w:u w:val="none"/>
          <w:lang w:val="uk-UA"/>
        </w:rPr>
        <w:t xml:space="preserve">Додаток Є. </w:t>
      </w:r>
      <w:hyperlink w:anchor="_Toc517398975" w:history="1">
        <w:r w:rsidRPr="0010029F">
          <w:rPr>
            <w:rStyle w:val="a6"/>
            <w:rFonts w:ascii="Times New Roman" w:hAnsi="Times New Roman"/>
            <w:noProof/>
            <w:color w:val="auto"/>
            <w:sz w:val="28"/>
            <w:szCs w:val="28"/>
            <w:u w:val="none"/>
            <w:lang w:val="uk-UA"/>
          </w:rPr>
          <w:t>Рисунок 5. Синтаксична структура авторського монологу в романі</w:t>
        </w:r>
        <w:r w:rsidRPr="003247CB">
          <w:rPr>
            <w:rStyle w:val="a6"/>
            <w:rFonts w:ascii="Times New Roman" w:hAnsi="Times New Roman"/>
            <w:noProof/>
            <w:color w:val="auto"/>
            <w:sz w:val="28"/>
            <w:szCs w:val="28"/>
            <w:u w:val="none"/>
            <w:lang w:val="ru-RU"/>
          </w:rPr>
          <w:t xml:space="preserve"> “</w:t>
        </w:r>
        <w:r w:rsidRPr="0010029F">
          <w:rPr>
            <w:rStyle w:val="a6"/>
            <w:rFonts w:ascii="Times New Roman" w:hAnsi="Times New Roman"/>
            <w:i/>
            <w:noProof/>
            <w:color w:val="auto"/>
            <w:sz w:val="28"/>
            <w:szCs w:val="28"/>
            <w:u w:val="none"/>
          </w:rPr>
          <w:t>The</w:t>
        </w:r>
        <w:r w:rsidRPr="0010029F">
          <w:rPr>
            <w:rStyle w:val="a6"/>
            <w:rFonts w:ascii="Times New Roman" w:hAnsi="Times New Roman"/>
            <w:i/>
            <w:noProof/>
            <w:color w:val="auto"/>
            <w:sz w:val="28"/>
            <w:szCs w:val="28"/>
            <w:u w:val="none"/>
            <w:lang w:val="uk-UA"/>
          </w:rPr>
          <w:t xml:space="preserve"> Romance of the Forest </w:t>
        </w:r>
        <w:r w:rsidRPr="003247CB">
          <w:rPr>
            <w:rStyle w:val="a6"/>
            <w:rFonts w:ascii="Times New Roman" w:hAnsi="Times New Roman"/>
            <w:noProof/>
            <w:color w:val="auto"/>
            <w:sz w:val="28"/>
            <w:szCs w:val="28"/>
            <w:u w:val="none"/>
            <w:lang w:val="ru-RU"/>
          </w:rPr>
          <w:t>”</w:t>
        </w:r>
        <w:r w:rsidRPr="003247CB">
          <w:rPr>
            <w:rFonts w:ascii="Times New Roman" w:hAnsi="Times New Roman"/>
            <w:noProof/>
            <w:webHidden/>
            <w:sz w:val="28"/>
            <w:szCs w:val="28"/>
            <w:lang w:val="ru-RU"/>
          </w:rPr>
          <w:tab/>
        </w:r>
        <w:r w:rsidRPr="003247CB">
          <w:rPr>
            <w:rFonts w:ascii="Times New Roman" w:hAnsi="Times New Roman"/>
            <w:noProof/>
            <w:webHidden/>
            <w:sz w:val="28"/>
            <w:szCs w:val="28"/>
            <w:lang w:val="ru-RU"/>
          </w:rPr>
          <w:fldChar w:fldCharType="begin"/>
        </w:r>
        <w:r w:rsidRPr="003247CB">
          <w:rPr>
            <w:rFonts w:ascii="Times New Roman" w:hAnsi="Times New Roman"/>
            <w:noProof/>
            <w:webHidden/>
            <w:sz w:val="28"/>
            <w:szCs w:val="28"/>
            <w:lang w:val="ru-RU"/>
          </w:rPr>
          <w:instrText xml:space="preserve"> </w:instrText>
        </w:r>
        <w:r w:rsidRPr="0010029F">
          <w:rPr>
            <w:rFonts w:ascii="Times New Roman" w:hAnsi="Times New Roman"/>
            <w:noProof/>
            <w:webHidden/>
            <w:sz w:val="28"/>
            <w:szCs w:val="28"/>
          </w:rPr>
          <w:instrText>PAGEREF</w:instrText>
        </w:r>
        <w:r w:rsidRPr="003247CB">
          <w:rPr>
            <w:rFonts w:ascii="Times New Roman" w:hAnsi="Times New Roman"/>
            <w:noProof/>
            <w:webHidden/>
            <w:sz w:val="28"/>
            <w:szCs w:val="28"/>
            <w:lang w:val="ru-RU"/>
          </w:rPr>
          <w:instrText xml:space="preserve"> _</w:instrText>
        </w:r>
        <w:r w:rsidRPr="0010029F">
          <w:rPr>
            <w:rFonts w:ascii="Times New Roman" w:hAnsi="Times New Roman"/>
            <w:noProof/>
            <w:webHidden/>
            <w:sz w:val="28"/>
            <w:szCs w:val="28"/>
          </w:rPr>
          <w:instrText>Toc</w:instrText>
        </w:r>
        <w:r w:rsidRPr="003247CB">
          <w:rPr>
            <w:rFonts w:ascii="Times New Roman" w:hAnsi="Times New Roman"/>
            <w:noProof/>
            <w:webHidden/>
            <w:sz w:val="28"/>
            <w:szCs w:val="28"/>
            <w:lang w:val="ru-RU"/>
          </w:rPr>
          <w:instrText>517398975 \</w:instrText>
        </w:r>
        <w:r w:rsidRPr="0010029F">
          <w:rPr>
            <w:rFonts w:ascii="Times New Roman" w:hAnsi="Times New Roman"/>
            <w:noProof/>
            <w:webHidden/>
            <w:sz w:val="28"/>
            <w:szCs w:val="28"/>
          </w:rPr>
          <w:instrText>h</w:instrText>
        </w:r>
        <w:r w:rsidRPr="003247CB">
          <w:rPr>
            <w:rFonts w:ascii="Times New Roman" w:hAnsi="Times New Roman"/>
            <w:noProof/>
            <w:webHidden/>
            <w:sz w:val="28"/>
            <w:szCs w:val="28"/>
            <w:lang w:val="ru-RU"/>
          </w:rPr>
          <w:instrText xml:space="preserve"> </w:instrText>
        </w:r>
        <w:r w:rsidRPr="003247CB">
          <w:rPr>
            <w:rFonts w:ascii="Times New Roman" w:hAnsi="Times New Roman"/>
            <w:noProof/>
            <w:webHidden/>
            <w:sz w:val="28"/>
            <w:szCs w:val="28"/>
            <w:lang w:val="ru-RU"/>
          </w:rPr>
        </w:r>
        <w:r w:rsidRPr="003247CB">
          <w:rPr>
            <w:rFonts w:ascii="Times New Roman" w:hAnsi="Times New Roman"/>
            <w:noProof/>
            <w:webHidden/>
            <w:sz w:val="28"/>
            <w:szCs w:val="28"/>
            <w:lang w:val="ru-RU"/>
          </w:rPr>
          <w:fldChar w:fldCharType="separate"/>
        </w:r>
        <w:r w:rsidRPr="003247CB">
          <w:rPr>
            <w:rFonts w:ascii="Times New Roman" w:hAnsi="Times New Roman"/>
            <w:noProof/>
            <w:webHidden/>
            <w:sz w:val="28"/>
            <w:szCs w:val="28"/>
            <w:lang w:val="ru-RU"/>
          </w:rPr>
          <w:t>77</w:t>
        </w:r>
        <w:r w:rsidRPr="003247CB">
          <w:rPr>
            <w:rFonts w:ascii="Times New Roman" w:hAnsi="Times New Roman"/>
            <w:noProof/>
            <w:webHidden/>
            <w:sz w:val="28"/>
            <w:szCs w:val="28"/>
            <w:lang w:val="ru-RU"/>
          </w:rPr>
          <w:fldChar w:fldCharType="end"/>
        </w:r>
      </w:hyperlink>
    </w:p>
    <w:p w:rsidR="00543EC4" w:rsidRPr="0010029F" w:rsidRDefault="00543EC4" w:rsidP="0010029F">
      <w:pPr>
        <w:pStyle w:val="11"/>
        <w:tabs>
          <w:tab w:val="right" w:leader="dot" w:pos="9345"/>
        </w:tabs>
        <w:spacing w:line="360" w:lineRule="auto"/>
        <w:rPr>
          <w:rFonts w:ascii="Times New Roman" w:hAnsi="Times New Roman"/>
          <w:noProof/>
          <w:sz w:val="28"/>
          <w:szCs w:val="28"/>
          <w:lang w:val="ru-RU" w:eastAsia="ru-RU"/>
        </w:rPr>
      </w:pPr>
      <w:r w:rsidRPr="0010029F">
        <w:rPr>
          <w:rStyle w:val="a6"/>
          <w:rFonts w:ascii="Times New Roman" w:hAnsi="Times New Roman"/>
          <w:noProof/>
          <w:color w:val="auto"/>
          <w:sz w:val="28"/>
          <w:szCs w:val="28"/>
          <w:u w:val="none"/>
          <w:lang w:val="uk-UA"/>
        </w:rPr>
        <w:t xml:space="preserve">Додаток Ж. </w:t>
      </w:r>
      <w:hyperlink w:anchor="_Toc517398976" w:history="1">
        <w:r w:rsidRPr="0010029F">
          <w:rPr>
            <w:rStyle w:val="a6"/>
            <w:rFonts w:ascii="Times New Roman" w:hAnsi="Times New Roman"/>
            <w:noProof/>
            <w:color w:val="auto"/>
            <w:sz w:val="28"/>
            <w:szCs w:val="28"/>
            <w:u w:val="none"/>
            <w:lang w:val="uk-UA"/>
          </w:rPr>
          <w:t>Рисунок 6. Синтаксична структура авторського монологу в романі</w:t>
        </w:r>
        <w:r w:rsidRPr="003247CB">
          <w:rPr>
            <w:rStyle w:val="a6"/>
            <w:rFonts w:ascii="Times New Roman" w:hAnsi="Times New Roman"/>
            <w:noProof/>
            <w:color w:val="auto"/>
            <w:sz w:val="28"/>
            <w:szCs w:val="28"/>
            <w:u w:val="none"/>
            <w:lang w:val="ru-RU"/>
          </w:rPr>
          <w:t xml:space="preserve"> “</w:t>
        </w:r>
        <w:r w:rsidRPr="0010029F">
          <w:rPr>
            <w:rStyle w:val="a6"/>
            <w:rFonts w:ascii="Times New Roman" w:hAnsi="Times New Roman"/>
            <w:i/>
            <w:noProof/>
            <w:color w:val="auto"/>
            <w:sz w:val="28"/>
            <w:szCs w:val="28"/>
            <w:u w:val="none"/>
          </w:rPr>
          <w:t>The</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Haunting</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of</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Gillespie</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House</w:t>
        </w:r>
        <w:r w:rsidRPr="003247CB">
          <w:rPr>
            <w:rStyle w:val="a6"/>
            <w:rFonts w:ascii="Times New Roman" w:hAnsi="Times New Roman"/>
            <w:noProof/>
            <w:color w:val="auto"/>
            <w:sz w:val="28"/>
            <w:szCs w:val="28"/>
            <w:u w:val="none"/>
            <w:lang w:val="ru-RU"/>
          </w:rPr>
          <w:t>”</w:t>
        </w:r>
        <w:r w:rsidRPr="003247CB">
          <w:rPr>
            <w:rFonts w:ascii="Times New Roman" w:hAnsi="Times New Roman"/>
            <w:noProof/>
            <w:webHidden/>
            <w:sz w:val="28"/>
            <w:szCs w:val="28"/>
            <w:lang w:val="ru-RU"/>
          </w:rPr>
          <w:tab/>
        </w:r>
        <w:r w:rsidRPr="003247CB">
          <w:rPr>
            <w:rFonts w:ascii="Times New Roman" w:hAnsi="Times New Roman"/>
            <w:noProof/>
            <w:webHidden/>
            <w:sz w:val="28"/>
            <w:szCs w:val="28"/>
            <w:lang w:val="ru-RU"/>
          </w:rPr>
          <w:fldChar w:fldCharType="begin"/>
        </w:r>
        <w:r w:rsidRPr="003247CB">
          <w:rPr>
            <w:rFonts w:ascii="Times New Roman" w:hAnsi="Times New Roman"/>
            <w:noProof/>
            <w:webHidden/>
            <w:sz w:val="28"/>
            <w:szCs w:val="28"/>
            <w:lang w:val="ru-RU"/>
          </w:rPr>
          <w:instrText xml:space="preserve"> </w:instrText>
        </w:r>
        <w:r w:rsidRPr="0010029F">
          <w:rPr>
            <w:rFonts w:ascii="Times New Roman" w:hAnsi="Times New Roman"/>
            <w:noProof/>
            <w:webHidden/>
            <w:sz w:val="28"/>
            <w:szCs w:val="28"/>
          </w:rPr>
          <w:instrText>PAGEREF</w:instrText>
        </w:r>
        <w:r w:rsidRPr="003247CB">
          <w:rPr>
            <w:rFonts w:ascii="Times New Roman" w:hAnsi="Times New Roman"/>
            <w:noProof/>
            <w:webHidden/>
            <w:sz w:val="28"/>
            <w:szCs w:val="28"/>
            <w:lang w:val="ru-RU"/>
          </w:rPr>
          <w:instrText xml:space="preserve"> _</w:instrText>
        </w:r>
        <w:r w:rsidRPr="0010029F">
          <w:rPr>
            <w:rFonts w:ascii="Times New Roman" w:hAnsi="Times New Roman"/>
            <w:noProof/>
            <w:webHidden/>
            <w:sz w:val="28"/>
            <w:szCs w:val="28"/>
          </w:rPr>
          <w:instrText>Toc</w:instrText>
        </w:r>
        <w:r w:rsidRPr="003247CB">
          <w:rPr>
            <w:rFonts w:ascii="Times New Roman" w:hAnsi="Times New Roman"/>
            <w:noProof/>
            <w:webHidden/>
            <w:sz w:val="28"/>
            <w:szCs w:val="28"/>
            <w:lang w:val="ru-RU"/>
          </w:rPr>
          <w:instrText>517398976 \</w:instrText>
        </w:r>
        <w:r w:rsidRPr="0010029F">
          <w:rPr>
            <w:rFonts w:ascii="Times New Roman" w:hAnsi="Times New Roman"/>
            <w:noProof/>
            <w:webHidden/>
            <w:sz w:val="28"/>
            <w:szCs w:val="28"/>
          </w:rPr>
          <w:instrText>h</w:instrText>
        </w:r>
        <w:r w:rsidRPr="003247CB">
          <w:rPr>
            <w:rFonts w:ascii="Times New Roman" w:hAnsi="Times New Roman"/>
            <w:noProof/>
            <w:webHidden/>
            <w:sz w:val="28"/>
            <w:szCs w:val="28"/>
            <w:lang w:val="ru-RU"/>
          </w:rPr>
          <w:instrText xml:space="preserve"> </w:instrText>
        </w:r>
        <w:r w:rsidRPr="003247CB">
          <w:rPr>
            <w:rFonts w:ascii="Times New Roman" w:hAnsi="Times New Roman"/>
            <w:noProof/>
            <w:webHidden/>
            <w:sz w:val="28"/>
            <w:szCs w:val="28"/>
            <w:lang w:val="ru-RU"/>
          </w:rPr>
        </w:r>
        <w:r w:rsidRPr="003247CB">
          <w:rPr>
            <w:rFonts w:ascii="Times New Roman" w:hAnsi="Times New Roman"/>
            <w:noProof/>
            <w:webHidden/>
            <w:sz w:val="28"/>
            <w:szCs w:val="28"/>
            <w:lang w:val="ru-RU"/>
          </w:rPr>
          <w:fldChar w:fldCharType="separate"/>
        </w:r>
        <w:r w:rsidRPr="003247CB">
          <w:rPr>
            <w:rFonts w:ascii="Times New Roman" w:hAnsi="Times New Roman"/>
            <w:noProof/>
            <w:webHidden/>
            <w:sz w:val="28"/>
            <w:szCs w:val="28"/>
            <w:lang w:val="ru-RU"/>
          </w:rPr>
          <w:t>78</w:t>
        </w:r>
        <w:r w:rsidRPr="003247CB">
          <w:rPr>
            <w:rFonts w:ascii="Times New Roman" w:hAnsi="Times New Roman"/>
            <w:noProof/>
            <w:webHidden/>
            <w:sz w:val="28"/>
            <w:szCs w:val="28"/>
            <w:lang w:val="ru-RU"/>
          </w:rPr>
          <w:fldChar w:fldCharType="end"/>
        </w:r>
      </w:hyperlink>
    </w:p>
    <w:p w:rsidR="00543EC4" w:rsidRPr="0010029F" w:rsidRDefault="00543EC4" w:rsidP="0010029F">
      <w:pPr>
        <w:pStyle w:val="11"/>
        <w:tabs>
          <w:tab w:val="right" w:leader="dot" w:pos="9345"/>
        </w:tabs>
        <w:spacing w:line="360" w:lineRule="auto"/>
        <w:rPr>
          <w:rFonts w:ascii="Times New Roman" w:hAnsi="Times New Roman"/>
          <w:noProof/>
          <w:sz w:val="28"/>
          <w:szCs w:val="28"/>
          <w:lang w:val="ru-RU" w:eastAsia="ru-RU"/>
        </w:rPr>
      </w:pPr>
      <w:r w:rsidRPr="0010029F">
        <w:rPr>
          <w:rStyle w:val="a6"/>
          <w:rFonts w:ascii="Times New Roman" w:hAnsi="Times New Roman"/>
          <w:noProof/>
          <w:color w:val="auto"/>
          <w:sz w:val="28"/>
          <w:szCs w:val="28"/>
          <w:u w:val="none"/>
          <w:lang w:val="uk-UA"/>
        </w:rPr>
        <w:t xml:space="preserve">Додаток И. </w:t>
      </w:r>
      <w:hyperlink w:anchor="_Toc517398977" w:history="1">
        <w:r w:rsidRPr="0010029F">
          <w:rPr>
            <w:rStyle w:val="a6"/>
            <w:rFonts w:ascii="Times New Roman" w:hAnsi="Times New Roman"/>
            <w:noProof/>
            <w:color w:val="auto"/>
            <w:sz w:val="28"/>
            <w:szCs w:val="28"/>
            <w:u w:val="none"/>
            <w:lang w:val="uk-UA"/>
          </w:rPr>
          <w:t>Рисунок 7. Синтаксична структура авторського монологу в романі</w:t>
        </w:r>
        <w:r w:rsidRPr="003247CB">
          <w:rPr>
            <w:rStyle w:val="a6"/>
            <w:rFonts w:ascii="Times New Roman" w:hAnsi="Times New Roman"/>
            <w:noProof/>
            <w:color w:val="auto"/>
            <w:sz w:val="28"/>
            <w:szCs w:val="28"/>
            <w:u w:val="none"/>
            <w:lang w:val="ru-RU"/>
          </w:rPr>
          <w:t xml:space="preserve"> “</w:t>
        </w:r>
        <w:r w:rsidRPr="0010029F">
          <w:rPr>
            <w:rStyle w:val="a6"/>
            <w:rFonts w:ascii="Times New Roman" w:hAnsi="Times New Roman"/>
            <w:i/>
            <w:noProof/>
            <w:color w:val="auto"/>
            <w:sz w:val="28"/>
            <w:szCs w:val="28"/>
            <w:u w:val="none"/>
          </w:rPr>
          <w:t>Graveyard</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Rose</w:t>
        </w:r>
        <w:r w:rsidRPr="003247CB">
          <w:rPr>
            <w:rStyle w:val="a6"/>
            <w:rFonts w:ascii="Times New Roman" w:hAnsi="Times New Roman"/>
            <w:noProof/>
            <w:color w:val="auto"/>
            <w:sz w:val="28"/>
            <w:szCs w:val="28"/>
            <w:u w:val="none"/>
            <w:lang w:val="ru-RU"/>
          </w:rPr>
          <w:t>”</w:t>
        </w:r>
        <w:r w:rsidRPr="003247CB">
          <w:rPr>
            <w:rFonts w:ascii="Times New Roman" w:hAnsi="Times New Roman"/>
            <w:noProof/>
            <w:webHidden/>
            <w:sz w:val="28"/>
            <w:szCs w:val="28"/>
            <w:lang w:val="ru-RU"/>
          </w:rPr>
          <w:tab/>
        </w:r>
        <w:r w:rsidRPr="003247CB">
          <w:rPr>
            <w:rFonts w:ascii="Times New Roman" w:hAnsi="Times New Roman"/>
            <w:noProof/>
            <w:webHidden/>
            <w:sz w:val="28"/>
            <w:szCs w:val="28"/>
            <w:lang w:val="ru-RU"/>
          </w:rPr>
          <w:fldChar w:fldCharType="begin"/>
        </w:r>
        <w:r w:rsidRPr="003247CB">
          <w:rPr>
            <w:rFonts w:ascii="Times New Roman" w:hAnsi="Times New Roman"/>
            <w:noProof/>
            <w:webHidden/>
            <w:sz w:val="28"/>
            <w:szCs w:val="28"/>
            <w:lang w:val="ru-RU"/>
          </w:rPr>
          <w:instrText xml:space="preserve"> </w:instrText>
        </w:r>
        <w:r w:rsidRPr="0010029F">
          <w:rPr>
            <w:rFonts w:ascii="Times New Roman" w:hAnsi="Times New Roman"/>
            <w:noProof/>
            <w:webHidden/>
            <w:sz w:val="28"/>
            <w:szCs w:val="28"/>
          </w:rPr>
          <w:instrText>PAGEREF</w:instrText>
        </w:r>
        <w:r w:rsidRPr="003247CB">
          <w:rPr>
            <w:rFonts w:ascii="Times New Roman" w:hAnsi="Times New Roman"/>
            <w:noProof/>
            <w:webHidden/>
            <w:sz w:val="28"/>
            <w:szCs w:val="28"/>
            <w:lang w:val="ru-RU"/>
          </w:rPr>
          <w:instrText xml:space="preserve"> _</w:instrText>
        </w:r>
        <w:r w:rsidRPr="0010029F">
          <w:rPr>
            <w:rFonts w:ascii="Times New Roman" w:hAnsi="Times New Roman"/>
            <w:noProof/>
            <w:webHidden/>
            <w:sz w:val="28"/>
            <w:szCs w:val="28"/>
          </w:rPr>
          <w:instrText>Toc</w:instrText>
        </w:r>
        <w:r w:rsidRPr="003247CB">
          <w:rPr>
            <w:rFonts w:ascii="Times New Roman" w:hAnsi="Times New Roman"/>
            <w:noProof/>
            <w:webHidden/>
            <w:sz w:val="28"/>
            <w:szCs w:val="28"/>
            <w:lang w:val="ru-RU"/>
          </w:rPr>
          <w:instrText>517398977 \</w:instrText>
        </w:r>
        <w:r w:rsidRPr="0010029F">
          <w:rPr>
            <w:rFonts w:ascii="Times New Roman" w:hAnsi="Times New Roman"/>
            <w:noProof/>
            <w:webHidden/>
            <w:sz w:val="28"/>
            <w:szCs w:val="28"/>
          </w:rPr>
          <w:instrText>h</w:instrText>
        </w:r>
        <w:r w:rsidRPr="003247CB">
          <w:rPr>
            <w:rFonts w:ascii="Times New Roman" w:hAnsi="Times New Roman"/>
            <w:noProof/>
            <w:webHidden/>
            <w:sz w:val="28"/>
            <w:szCs w:val="28"/>
            <w:lang w:val="ru-RU"/>
          </w:rPr>
          <w:instrText xml:space="preserve"> </w:instrText>
        </w:r>
        <w:r w:rsidRPr="003247CB">
          <w:rPr>
            <w:rFonts w:ascii="Times New Roman" w:hAnsi="Times New Roman"/>
            <w:noProof/>
            <w:webHidden/>
            <w:sz w:val="28"/>
            <w:szCs w:val="28"/>
            <w:lang w:val="ru-RU"/>
          </w:rPr>
        </w:r>
        <w:r w:rsidRPr="003247CB">
          <w:rPr>
            <w:rFonts w:ascii="Times New Roman" w:hAnsi="Times New Roman"/>
            <w:noProof/>
            <w:webHidden/>
            <w:sz w:val="28"/>
            <w:szCs w:val="28"/>
            <w:lang w:val="ru-RU"/>
          </w:rPr>
          <w:fldChar w:fldCharType="separate"/>
        </w:r>
        <w:r w:rsidRPr="003247CB">
          <w:rPr>
            <w:rFonts w:ascii="Times New Roman" w:hAnsi="Times New Roman"/>
            <w:noProof/>
            <w:webHidden/>
            <w:sz w:val="28"/>
            <w:szCs w:val="28"/>
            <w:lang w:val="ru-RU"/>
          </w:rPr>
          <w:t>79</w:t>
        </w:r>
        <w:r w:rsidRPr="003247CB">
          <w:rPr>
            <w:rFonts w:ascii="Times New Roman" w:hAnsi="Times New Roman"/>
            <w:noProof/>
            <w:webHidden/>
            <w:sz w:val="28"/>
            <w:szCs w:val="28"/>
            <w:lang w:val="ru-RU"/>
          </w:rPr>
          <w:fldChar w:fldCharType="end"/>
        </w:r>
      </w:hyperlink>
    </w:p>
    <w:p w:rsidR="00543EC4" w:rsidRPr="0010029F" w:rsidRDefault="00543EC4" w:rsidP="0010029F">
      <w:pPr>
        <w:pStyle w:val="11"/>
        <w:tabs>
          <w:tab w:val="right" w:leader="dot" w:pos="9345"/>
        </w:tabs>
        <w:spacing w:line="360" w:lineRule="auto"/>
        <w:rPr>
          <w:rFonts w:ascii="Times New Roman" w:hAnsi="Times New Roman"/>
          <w:noProof/>
          <w:sz w:val="28"/>
          <w:szCs w:val="28"/>
          <w:lang w:val="ru-RU" w:eastAsia="ru-RU"/>
        </w:rPr>
      </w:pPr>
      <w:r w:rsidRPr="0010029F">
        <w:rPr>
          <w:rStyle w:val="a6"/>
          <w:rFonts w:ascii="Times New Roman" w:hAnsi="Times New Roman"/>
          <w:noProof/>
          <w:color w:val="auto"/>
          <w:sz w:val="28"/>
          <w:szCs w:val="28"/>
          <w:u w:val="none"/>
          <w:lang w:val="uk-UA"/>
        </w:rPr>
        <w:t xml:space="preserve">Додаток К. </w:t>
      </w:r>
      <w:hyperlink w:anchor="_Toc517398978" w:history="1">
        <w:r w:rsidRPr="0010029F">
          <w:rPr>
            <w:rStyle w:val="a6"/>
            <w:rFonts w:ascii="Times New Roman" w:hAnsi="Times New Roman"/>
            <w:noProof/>
            <w:color w:val="auto"/>
            <w:sz w:val="28"/>
            <w:szCs w:val="28"/>
            <w:u w:val="none"/>
            <w:lang w:val="uk-UA"/>
          </w:rPr>
          <w:t>Рисунок 8. Синтаксична структура художнього діалогу в середньостатистичному романі 1980-2000 рр.</w:t>
        </w:r>
        <w:r w:rsidRPr="003247CB">
          <w:rPr>
            <w:rFonts w:ascii="Times New Roman" w:hAnsi="Times New Roman"/>
            <w:noProof/>
            <w:webHidden/>
            <w:sz w:val="28"/>
            <w:szCs w:val="28"/>
            <w:lang w:val="ru-RU"/>
          </w:rPr>
          <w:tab/>
        </w:r>
        <w:r w:rsidRPr="003247CB">
          <w:rPr>
            <w:rFonts w:ascii="Times New Roman" w:hAnsi="Times New Roman"/>
            <w:noProof/>
            <w:webHidden/>
            <w:sz w:val="28"/>
            <w:szCs w:val="28"/>
            <w:lang w:val="ru-RU"/>
          </w:rPr>
          <w:fldChar w:fldCharType="begin"/>
        </w:r>
        <w:r w:rsidRPr="003247CB">
          <w:rPr>
            <w:rFonts w:ascii="Times New Roman" w:hAnsi="Times New Roman"/>
            <w:noProof/>
            <w:webHidden/>
            <w:sz w:val="28"/>
            <w:szCs w:val="28"/>
            <w:lang w:val="ru-RU"/>
          </w:rPr>
          <w:instrText xml:space="preserve"> </w:instrText>
        </w:r>
        <w:r w:rsidRPr="0010029F">
          <w:rPr>
            <w:rFonts w:ascii="Times New Roman" w:hAnsi="Times New Roman"/>
            <w:noProof/>
            <w:webHidden/>
            <w:sz w:val="28"/>
            <w:szCs w:val="28"/>
          </w:rPr>
          <w:instrText>PAGEREF</w:instrText>
        </w:r>
        <w:r w:rsidRPr="003247CB">
          <w:rPr>
            <w:rFonts w:ascii="Times New Roman" w:hAnsi="Times New Roman"/>
            <w:noProof/>
            <w:webHidden/>
            <w:sz w:val="28"/>
            <w:szCs w:val="28"/>
            <w:lang w:val="ru-RU"/>
          </w:rPr>
          <w:instrText xml:space="preserve"> _</w:instrText>
        </w:r>
        <w:r w:rsidRPr="0010029F">
          <w:rPr>
            <w:rFonts w:ascii="Times New Roman" w:hAnsi="Times New Roman"/>
            <w:noProof/>
            <w:webHidden/>
            <w:sz w:val="28"/>
            <w:szCs w:val="28"/>
          </w:rPr>
          <w:instrText>Toc</w:instrText>
        </w:r>
        <w:r w:rsidRPr="003247CB">
          <w:rPr>
            <w:rFonts w:ascii="Times New Roman" w:hAnsi="Times New Roman"/>
            <w:noProof/>
            <w:webHidden/>
            <w:sz w:val="28"/>
            <w:szCs w:val="28"/>
            <w:lang w:val="ru-RU"/>
          </w:rPr>
          <w:instrText>517398978 \</w:instrText>
        </w:r>
        <w:r w:rsidRPr="0010029F">
          <w:rPr>
            <w:rFonts w:ascii="Times New Roman" w:hAnsi="Times New Roman"/>
            <w:noProof/>
            <w:webHidden/>
            <w:sz w:val="28"/>
            <w:szCs w:val="28"/>
          </w:rPr>
          <w:instrText>h</w:instrText>
        </w:r>
        <w:r w:rsidRPr="003247CB">
          <w:rPr>
            <w:rFonts w:ascii="Times New Roman" w:hAnsi="Times New Roman"/>
            <w:noProof/>
            <w:webHidden/>
            <w:sz w:val="28"/>
            <w:szCs w:val="28"/>
            <w:lang w:val="ru-RU"/>
          </w:rPr>
          <w:instrText xml:space="preserve"> </w:instrText>
        </w:r>
        <w:r w:rsidRPr="003247CB">
          <w:rPr>
            <w:rFonts w:ascii="Times New Roman" w:hAnsi="Times New Roman"/>
            <w:noProof/>
            <w:webHidden/>
            <w:sz w:val="28"/>
            <w:szCs w:val="28"/>
            <w:lang w:val="ru-RU"/>
          </w:rPr>
        </w:r>
        <w:r w:rsidRPr="003247CB">
          <w:rPr>
            <w:rFonts w:ascii="Times New Roman" w:hAnsi="Times New Roman"/>
            <w:noProof/>
            <w:webHidden/>
            <w:sz w:val="28"/>
            <w:szCs w:val="28"/>
            <w:lang w:val="ru-RU"/>
          </w:rPr>
          <w:fldChar w:fldCharType="separate"/>
        </w:r>
        <w:r w:rsidRPr="003247CB">
          <w:rPr>
            <w:rFonts w:ascii="Times New Roman" w:hAnsi="Times New Roman"/>
            <w:noProof/>
            <w:webHidden/>
            <w:sz w:val="28"/>
            <w:szCs w:val="28"/>
            <w:lang w:val="ru-RU"/>
          </w:rPr>
          <w:t>80</w:t>
        </w:r>
        <w:r w:rsidRPr="003247CB">
          <w:rPr>
            <w:rFonts w:ascii="Times New Roman" w:hAnsi="Times New Roman"/>
            <w:noProof/>
            <w:webHidden/>
            <w:sz w:val="28"/>
            <w:szCs w:val="28"/>
            <w:lang w:val="ru-RU"/>
          </w:rPr>
          <w:fldChar w:fldCharType="end"/>
        </w:r>
      </w:hyperlink>
    </w:p>
    <w:p w:rsidR="00543EC4" w:rsidRPr="0010029F" w:rsidRDefault="00543EC4" w:rsidP="0010029F">
      <w:pPr>
        <w:pStyle w:val="11"/>
        <w:tabs>
          <w:tab w:val="right" w:leader="dot" w:pos="9345"/>
        </w:tabs>
        <w:spacing w:line="360" w:lineRule="auto"/>
        <w:rPr>
          <w:rFonts w:ascii="Times New Roman" w:hAnsi="Times New Roman"/>
          <w:noProof/>
          <w:sz w:val="28"/>
          <w:szCs w:val="28"/>
          <w:lang w:val="ru-RU" w:eastAsia="ru-RU"/>
        </w:rPr>
      </w:pPr>
      <w:r w:rsidRPr="0010029F">
        <w:rPr>
          <w:rStyle w:val="a6"/>
          <w:rFonts w:ascii="Times New Roman" w:hAnsi="Times New Roman"/>
          <w:noProof/>
          <w:color w:val="auto"/>
          <w:sz w:val="28"/>
          <w:szCs w:val="28"/>
          <w:u w:val="none"/>
          <w:lang w:val="uk-UA"/>
        </w:rPr>
        <w:t xml:space="preserve">Додаток Л. </w:t>
      </w:r>
      <w:hyperlink w:anchor="_Toc517398979" w:history="1">
        <w:r w:rsidRPr="0010029F">
          <w:rPr>
            <w:rStyle w:val="a6"/>
            <w:rFonts w:ascii="Times New Roman" w:hAnsi="Times New Roman"/>
            <w:noProof/>
            <w:color w:val="auto"/>
            <w:sz w:val="28"/>
            <w:szCs w:val="28"/>
            <w:u w:val="none"/>
            <w:lang w:val="uk-UA"/>
          </w:rPr>
          <w:t>Рисунок 9. Синтаксична структура художнього діалогу в романі</w:t>
        </w:r>
        <w:r w:rsidRPr="003247CB">
          <w:rPr>
            <w:rStyle w:val="a6"/>
            <w:rFonts w:ascii="Times New Roman" w:hAnsi="Times New Roman"/>
            <w:noProof/>
            <w:color w:val="auto"/>
            <w:sz w:val="28"/>
            <w:szCs w:val="28"/>
            <w:u w:val="none"/>
            <w:lang w:val="ru-RU"/>
          </w:rPr>
          <w:t xml:space="preserve"> “</w:t>
        </w:r>
        <w:r w:rsidRPr="0010029F">
          <w:rPr>
            <w:rStyle w:val="a6"/>
            <w:rFonts w:ascii="Times New Roman" w:hAnsi="Times New Roman"/>
            <w:i/>
            <w:noProof/>
            <w:color w:val="auto"/>
            <w:sz w:val="28"/>
            <w:szCs w:val="28"/>
            <w:u w:val="none"/>
          </w:rPr>
          <w:t>The</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Castle</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of</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Otranto</w:t>
        </w:r>
        <w:r w:rsidRPr="003247CB">
          <w:rPr>
            <w:rStyle w:val="a6"/>
            <w:rFonts w:ascii="Times New Roman" w:hAnsi="Times New Roman"/>
            <w:noProof/>
            <w:color w:val="auto"/>
            <w:sz w:val="28"/>
            <w:szCs w:val="28"/>
            <w:u w:val="none"/>
            <w:lang w:val="ru-RU"/>
          </w:rPr>
          <w:t>”</w:t>
        </w:r>
        <w:r w:rsidRPr="003247CB">
          <w:rPr>
            <w:rFonts w:ascii="Times New Roman" w:hAnsi="Times New Roman"/>
            <w:noProof/>
            <w:webHidden/>
            <w:sz w:val="28"/>
            <w:szCs w:val="28"/>
            <w:lang w:val="ru-RU"/>
          </w:rPr>
          <w:tab/>
        </w:r>
        <w:r w:rsidRPr="003247CB">
          <w:rPr>
            <w:rFonts w:ascii="Times New Roman" w:hAnsi="Times New Roman"/>
            <w:noProof/>
            <w:webHidden/>
            <w:sz w:val="28"/>
            <w:szCs w:val="28"/>
            <w:lang w:val="ru-RU"/>
          </w:rPr>
          <w:fldChar w:fldCharType="begin"/>
        </w:r>
        <w:r w:rsidRPr="003247CB">
          <w:rPr>
            <w:rFonts w:ascii="Times New Roman" w:hAnsi="Times New Roman"/>
            <w:noProof/>
            <w:webHidden/>
            <w:sz w:val="28"/>
            <w:szCs w:val="28"/>
            <w:lang w:val="ru-RU"/>
          </w:rPr>
          <w:instrText xml:space="preserve"> </w:instrText>
        </w:r>
        <w:r w:rsidRPr="0010029F">
          <w:rPr>
            <w:rFonts w:ascii="Times New Roman" w:hAnsi="Times New Roman"/>
            <w:noProof/>
            <w:webHidden/>
            <w:sz w:val="28"/>
            <w:szCs w:val="28"/>
          </w:rPr>
          <w:instrText>PAGEREF</w:instrText>
        </w:r>
        <w:r w:rsidRPr="003247CB">
          <w:rPr>
            <w:rFonts w:ascii="Times New Roman" w:hAnsi="Times New Roman"/>
            <w:noProof/>
            <w:webHidden/>
            <w:sz w:val="28"/>
            <w:szCs w:val="28"/>
            <w:lang w:val="ru-RU"/>
          </w:rPr>
          <w:instrText xml:space="preserve"> _</w:instrText>
        </w:r>
        <w:r w:rsidRPr="0010029F">
          <w:rPr>
            <w:rFonts w:ascii="Times New Roman" w:hAnsi="Times New Roman"/>
            <w:noProof/>
            <w:webHidden/>
            <w:sz w:val="28"/>
            <w:szCs w:val="28"/>
          </w:rPr>
          <w:instrText>Toc</w:instrText>
        </w:r>
        <w:r w:rsidRPr="003247CB">
          <w:rPr>
            <w:rFonts w:ascii="Times New Roman" w:hAnsi="Times New Roman"/>
            <w:noProof/>
            <w:webHidden/>
            <w:sz w:val="28"/>
            <w:szCs w:val="28"/>
            <w:lang w:val="ru-RU"/>
          </w:rPr>
          <w:instrText>517398979 \</w:instrText>
        </w:r>
        <w:r w:rsidRPr="0010029F">
          <w:rPr>
            <w:rFonts w:ascii="Times New Roman" w:hAnsi="Times New Roman"/>
            <w:noProof/>
            <w:webHidden/>
            <w:sz w:val="28"/>
            <w:szCs w:val="28"/>
          </w:rPr>
          <w:instrText>h</w:instrText>
        </w:r>
        <w:r w:rsidRPr="003247CB">
          <w:rPr>
            <w:rFonts w:ascii="Times New Roman" w:hAnsi="Times New Roman"/>
            <w:noProof/>
            <w:webHidden/>
            <w:sz w:val="28"/>
            <w:szCs w:val="28"/>
            <w:lang w:val="ru-RU"/>
          </w:rPr>
          <w:instrText xml:space="preserve"> </w:instrText>
        </w:r>
        <w:r w:rsidRPr="003247CB">
          <w:rPr>
            <w:rFonts w:ascii="Times New Roman" w:hAnsi="Times New Roman"/>
            <w:noProof/>
            <w:webHidden/>
            <w:sz w:val="28"/>
            <w:szCs w:val="28"/>
            <w:lang w:val="ru-RU"/>
          </w:rPr>
        </w:r>
        <w:r w:rsidRPr="003247CB">
          <w:rPr>
            <w:rFonts w:ascii="Times New Roman" w:hAnsi="Times New Roman"/>
            <w:noProof/>
            <w:webHidden/>
            <w:sz w:val="28"/>
            <w:szCs w:val="28"/>
            <w:lang w:val="ru-RU"/>
          </w:rPr>
          <w:fldChar w:fldCharType="separate"/>
        </w:r>
        <w:r w:rsidRPr="003247CB">
          <w:rPr>
            <w:rFonts w:ascii="Times New Roman" w:hAnsi="Times New Roman"/>
            <w:noProof/>
            <w:webHidden/>
            <w:sz w:val="28"/>
            <w:szCs w:val="28"/>
            <w:lang w:val="ru-RU"/>
          </w:rPr>
          <w:t>81</w:t>
        </w:r>
        <w:r w:rsidRPr="003247CB">
          <w:rPr>
            <w:rFonts w:ascii="Times New Roman" w:hAnsi="Times New Roman"/>
            <w:noProof/>
            <w:webHidden/>
            <w:sz w:val="28"/>
            <w:szCs w:val="28"/>
            <w:lang w:val="ru-RU"/>
          </w:rPr>
          <w:fldChar w:fldCharType="end"/>
        </w:r>
      </w:hyperlink>
    </w:p>
    <w:p w:rsidR="00543EC4" w:rsidRPr="0010029F" w:rsidRDefault="00543EC4" w:rsidP="0010029F">
      <w:pPr>
        <w:pStyle w:val="11"/>
        <w:tabs>
          <w:tab w:val="right" w:leader="dot" w:pos="9345"/>
        </w:tabs>
        <w:spacing w:line="360" w:lineRule="auto"/>
        <w:rPr>
          <w:rFonts w:ascii="Times New Roman" w:hAnsi="Times New Roman"/>
          <w:noProof/>
          <w:sz w:val="28"/>
          <w:szCs w:val="28"/>
          <w:lang w:val="ru-RU" w:eastAsia="ru-RU"/>
        </w:rPr>
      </w:pPr>
      <w:r w:rsidRPr="0010029F">
        <w:rPr>
          <w:rStyle w:val="a6"/>
          <w:rFonts w:ascii="Times New Roman" w:hAnsi="Times New Roman"/>
          <w:noProof/>
          <w:color w:val="auto"/>
          <w:sz w:val="28"/>
          <w:szCs w:val="28"/>
          <w:u w:val="none"/>
          <w:lang w:val="uk-UA"/>
        </w:rPr>
        <w:t xml:space="preserve">Додаток М </w:t>
      </w:r>
      <w:hyperlink w:anchor="_Toc517398980" w:history="1">
        <w:r w:rsidRPr="0010029F">
          <w:rPr>
            <w:rStyle w:val="a6"/>
            <w:rFonts w:ascii="Times New Roman" w:hAnsi="Times New Roman"/>
            <w:noProof/>
            <w:color w:val="auto"/>
            <w:sz w:val="28"/>
            <w:szCs w:val="28"/>
            <w:u w:val="none"/>
            <w:lang w:val="uk-UA"/>
          </w:rPr>
          <w:t>Рисунок 10. Синтаксична структура художнього діалогу в романі</w:t>
        </w:r>
        <w:r w:rsidRPr="003247CB">
          <w:rPr>
            <w:rStyle w:val="a6"/>
            <w:rFonts w:ascii="Times New Roman" w:hAnsi="Times New Roman"/>
            <w:noProof/>
            <w:color w:val="auto"/>
            <w:sz w:val="28"/>
            <w:szCs w:val="28"/>
            <w:u w:val="none"/>
            <w:lang w:val="ru-RU"/>
          </w:rPr>
          <w:t xml:space="preserve"> “</w:t>
        </w:r>
        <w:r w:rsidRPr="0010029F">
          <w:rPr>
            <w:rStyle w:val="a6"/>
            <w:rFonts w:ascii="Times New Roman" w:hAnsi="Times New Roman"/>
            <w:i/>
            <w:noProof/>
            <w:color w:val="auto"/>
            <w:sz w:val="28"/>
            <w:szCs w:val="28"/>
            <w:u w:val="none"/>
          </w:rPr>
          <w:t>The</w:t>
        </w:r>
        <w:r w:rsidRPr="0010029F">
          <w:rPr>
            <w:rStyle w:val="a6"/>
            <w:rFonts w:ascii="Times New Roman" w:hAnsi="Times New Roman"/>
            <w:i/>
            <w:noProof/>
            <w:color w:val="auto"/>
            <w:sz w:val="28"/>
            <w:szCs w:val="28"/>
            <w:u w:val="none"/>
            <w:lang w:val="uk-UA"/>
          </w:rPr>
          <w:t xml:space="preserve"> Romance of the Forest </w:t>
        </w:r>
        <w:r w:rsidRPr="003247CB">
          <w:rPr>
            <w:rStyle w:val="a6"/>
            <w:rFonts w:ascii="Times New Roman" w:hAnsi="Times New Roman"/>
            <w:noProof/>
            <w:color w:val="auto"/>
            <w:sz w:val="28"/>
            <w:szCs w:val="28"/>
            <w:u w:val="none"/>
            <w:lang w:val="ru-RU"/>
          </w:rPr>
          <w:t>”</w:t>
        </w:r>
        <w:r w:rsidRPr="003247CB">
          <w:rPr>
            <w:rFonts w:ascii="Times New Roman" w:hAnsi="Times New Roman"/>
            <w:noProof/>
            <w:webHidden/>
            <w:sz w:val="28"/>
            <w:szCs w:val="28"/>
            <w:lang w:val="ru-RU"/>
          </w:rPr>
          <w:tab/>
        </w:r>
        <w:r w:rsidRPr="003247CB">
          <w:rPr>
            <w:rFonts w:ascii="Times New Roman" w:hAnsi="Times New Roman"/>
            <w:noProof/>
            <w:webHidden/>
            <w:sz w:val="28"/>
            <w:szCs w:val="28"/>
            <w:lang w:val="ru-RU"/>
          </w:rPr>
          <w:fldChar w:fldCharType="begin"/>
        </w:r>
        <w:r w:rsidRPr="003247CB">
          <w:rPr>
            <w:rFonts w:ascii="Times New Roman" w:hAnsi="Times New Roman"/>
            <w:noProof/>
            <w:webHidden/>
            <w:sz w:val="28"/>
            <w:szCs w:val="28"/>
            <w:lang w:val="ru-RU"/>
          </w:rPr>
          <w:instrText xml:space="preserve"> </w:instrText>
        </w:r>
        <w:r w:rsidRPr="0010029F">
          <w:rPr>
            <w:rFonts w:ascii="Times New Roman" w:hAnsi="Times New Roman"/>
            <w:noProof/>
            <w:webHidden/>
            <w:sz w:val="28"/>
            <w:szCs w:val="28"/>
          </w:rPr>
          <w:instrText>PAGEREF</w:instrText>
        </w:r>
        <w:r w:rsidRPr="003247CB">
          <w:rPr>
            <w:rFonts w:ascii="Times New Roman" w:hAnsi="Times New Roman"/>
            <w:noProof/>
            <w:webHidden/>
            <w:sz w:val="28"/>
            <w:szCs w:val="28"/>
            <w:lang w:val="ru-RU"/>
          </w:rPr>
          <w:instrText xml:space="preserve"> _</w:instrText>
        </w:r>
        <w:r w:rsidRPr="0010029F">
          <w:rPr>
            <w:rFonts w:ascii="Times New Roman" w:hAnsi="Times New Roman"/>
            <w:noProof/>
            <w:webHidden/>
            <w:sz w:val="28"/>
            <w:szCs w:val="28"/>
          </w:rPr>
          <w:instrText>Toc</w:instrText>
        </w:r>
        <w:r w:rsidRPr="003247CB">
          <w:rPr>
            <w:rFonts w:ascii="Times New Roman" w:hAnsi="Times New Roman"/>
            <w:noProof/>
            <w:webHidden/>
            <w:sz w:val="28"/>
            <w:szCs w:val="28"/>
            <w:lang w:val="ru-RU"/>
          </w:rPr>
          <w:instrText>517398980 \</w:instrText>
        </w:r>
        <w:r w:rsidRPr="0010029F">
          <w:rPr>
            <w:rFonts w:ascii="Times New Roman" w:hAnsi="Times New Roman"/>
            <w:noProof/>
            <w:webHidden/>
            <w:sz w:val="28"/>
            <w:szCs w:val="28"/>
          </w:rPr>
          <w:instrText>h</w:instrText>
        </w:r>
        <w:r w:rsidRPr="003247CB">
          <w:rPr>
            <w:rFonts w:ascii="Times New Roman" w:hAnsi="Times New Roman"/>
            <w:noProof/>
            <w:webHidden/>
            <w:sz w:val="28"/>
            <w:szCs w:val="28"/>
            <w:lang w:val="ru-RU"/>
          </w:rPr>
          <w:instrText xml:space="preserve"> </w:instrText>
        </w:r>
        <w:r w:rsidRPr="003247CB">
          <w:rPr>
            <w:rFonts w:ascii="Times New Roman" w:hAnsi="Times New Roman"/>
            <w:noProof/>
            <w:webHidden/>
            <w:sz w:val="28"/>
            <w:szCs w:val="28"/>
            <w:lang w:val="ru-RU"/>
          </w:rPr>
        </w:r>
        <w:r w:rsidRPr="003247CB">
          <w:rPr>
            <w:rFonts w:ascii="Times New Roman" w:hAnsi="Times New Roman"/>
            <w:noProof/>
            <w:webHidden/>
            <w:sz w:val="28"/>
            <w:szCs w:val="28"/>
            <w:lang w:val="ru-RU"/>
          </w:rPr>
          <w:fldChar w:fldCharType="separate"/>
        </w:r>
        <w:r w:rsidRPr="003247CB">
          <w:rPr>
            <w:rFonts w:ascii="Times New Roman" w:hAnsi="Times New Roman"/>
            <w:noProof/>
            <w:webHidden/>
            <w:sz w:val="28"/>
            <w:szCs w:val="28"/>
            <w:lang w:val="ru-RU"/>
          </w:rPr>
          <w:t>82</w:t>
        </w:r>
        <w:r w:rsidRPr="003247CB">
          <w:rPr>
            <w:rFonts w:ascii="Times New Roman" w:hAnsi="Times New Roman"/>
            <w:noProof/>
            <w:webHidden/>
            <w:sz w:val="28"/>
            <w:szCs w:val="28"/>
            <w:lang w:val="ru-RU"/>
          </w:rPr>
          <w:fldChar w:fldCharType="end"/>
        </w:r>
      </w:hyperlink>
    </w:p>
    <w:p w:rsidR="00543EC4" w:rsidRPr="0010029F" w:rsidRDefault="00543EC4" w:rsidP="0010029F">
      <w:pPr>
        <w:pStyle w:val="11"/>
        <w:tabs>
          <w:tab w:val="right" w:leader="dot" w:pos="9345"/>
        </w:tabs>
        <w:spacing w:line="360" w:lineRule="auto"/>
        <w:rPr>
          <w:rFonts w:ascii="Times New Roman" w:hAnsi="Times New Roman"/>
          <w:noProof/>
          <w:sz w:val="28"/>
          <w:szCs w:val="28"/>
          <w:lang w:val="ru-RU" w:eastAsia="ru-RU"/>
        </w:rPr>
      </w:pPr>
      <w:r w:rsidRPr="0010029F">
        <w:rPr>
          <w:rStyle w:val="a6"/>
          <w:rFonts w:ascii="Times New Roman" w:hAnsi="Times New Roman"/>
          <w:noProof/>
          <w:color w:val="auto"/>
          <w:sz w:val="28"/>
          <w:szCs w:val="28"/>
          <w:u w:val="none"/>
          <w:lang w:val="uk-UA"/>
        </w:rPr>
        <w:t xml:space="preserve">Додаток Н. </w:t>
      </w:r>
      <w:hyperlink w:anchor="_Toc517398981" w:history="1">
        <w:r w:rsidRPr="0010029F">
          <w:rPr>
            <w:rStyle w:val="a6"/>
            <w:rFonts w:ascii="Times New Roman" w:hAnsi="Times New Roman"/>
            <w:noProof/>
            <w:color w:val="auto"/>
            <w:sz w:val="28"/>
            <w:szCs w:val="28"/>
            <w:u w:val="none"/>
            <w:lang w:val="uk-UA"/>
          </w:rPr>
          <w:t>Рисунок 11. Синтаксична структура художнього діалогу в романі</w:t>
        </w:r>
        <w:r w:rsidRPr="003247CB">
          <w:rPr>
            <w:rStyle w:val="a6"/>
            <w:rFonts w:ascii="Times New Roman" w:hAnsi="Times New Roman"/>
            <w:noProof/>
            <w:color w:val="auto"/>
            <w:sz w:val="28"/>
            <w:szCs w:val="28"/>
            <w:u w:val="none"/>
            <w:lang w:val="ru-RU"/>
          </w:rPr>
          <w:t xml:space="preserve"> “</w:t>
        </w:r>
        <w:r w:rsidRPr="0010029F">
          <w:rPr>
            <w:rStyle w:val="a6"/>
            <w:rFonts w:ascii="Times New Roman" w:hAnsi="Times New Roman"/>
            <w:i/>
            <w:noProof/>
            <w:color w:val="auto"/>
            <w:sz w:val="28"/>
            <w:szCs w:val="28"/>
            <w:u w:val="none"/>
          </w:rPr>
          <w:t>The</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Haunting</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of</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Gillespie</w:t>
        </w:r>
        <w:r w:rsidRPr="003247CB">
          <w:rPr>
            <w:rStyle w:val="a6"/>
            <w:rFonts w:ascii="Times New Roman" w:hAnsi="Times New Roman"/>
            <w:i/>
            <w:noProof/>
            <w:color w:val="auto"/>
            <w:sz w:val="28"/>
            <w:szCs w:val="28"/>
            <w:u w:val="none"/>
            <w:lang w:val="ru-RU"/>
          </w:rPr>
          <w:t xml:space="preserve"> </w:t>
        </w:r>
        <w:r w:rsidRPr="0010029F">
          <w:rPr>
            <w:rStyle w:val="a6"/>
            <w:rFonts w:ascii="Times New Roman" w:hAnsi="Times New Roman"/>
            <w:i/>
            <w:noProof/>
            <w:color w:val="auto"/>
            <w:sz w:val="28"/>
            <w:szCs w:val="28"/>
            <w:u w:val="none"/>
          </w:rPr>
          <w:t>House</w:t>
        </w:r>
        <w:r w:rsidRPr="003247CB">
          <w:rPr>
            <w:rStyle w:val="a6"/>
            <w:rFonts w:ascii="Times New Roman" w:hAnsi="Times New Roman"/>
            <w:noProof/>
            <w:color w:val="auto"/>
            <w:sz w:val="28"/>
            <w:szCs w:val="28"/>
            <w:u w:val="none"/>
            <w:lang w:val="ru-RU"/>
          </w:rPr>
          <w:t>”</w:t>
        </w:r>
        <w:r w:rsidRPr="003247CB">
          <w:rPr>
            <w:rFonts w:ascii="Times New Roman" w:hAnsi="Times New Roman"/>
            <w:noProof/>
            <w:webHidden/>
            <w:sz w:val="28"/>
            <w:szCs w:val="28"/>
            <w:lang w:val="ru-RU"/>
          </w:rPr>
          <w:tab/>
        </w:r>
        <w:r w:rsidRPr="003247CB">
          <w:rPr>
            <w:rFonts w:ascii="Times New Roman" w:hAnsi="Times New Roman"/>
            <w:noProof/>
            <w:webHidden/>
            <w:sz w:val="28"/>
            <w:szCs w:val="28"/>
            <w:lang w:val="ru-RU"/>
          </w:rPr>
          <w:fldChar w:fldCharType="begin"/>
        </w:r>
        <w:r w:rsidRPr="003247CB">
          <w:rPr>
            <w:rFonts w:ascii="Times New Roman" w:hAnsi="Times New Roman"/>
            <w:noProof/>
            <w:webHidden/>
            <w:sz w:val="28"/>
            <w:szCs w:val="28"/>
            <w:lang w:val="ru-RU"/>
          </w:rPr>
          <w:instrText xml:space="preserve"> </w:instrText>
        </w:r>
        <w:r w:rsidRPr="0010029F">
          <w:rPr>
            <w:rFonts w:ascii="Times New Roman" w:hAnsi="Times New Roman"/>
            <w:noProof/>
            <w:webHidden/>
            <w:sz w:val="28"/>
            <w:szCs w:val="28"/>
          </w:rPr>
          <w:instrText>PAGEREF</w:instrText>
        </w:r>
        <w:r w:rsidRPr="003247CB">
          <w:rPr>
            <w:rFonts w:ascii="Times New Roman" w:hAnsi="Times New Roman"/>
            <w:noProof/>
            <w:webHidden/>
            <w:sz w:val="28"/>
            <w:szCs w:val="28"/>
            <w:lang w:val="ru-RU"/>
          </w:rPr>
          <w:instrText xml:space="preserve"> _</w:instrText>
        </w:r>
        <w:r w:rsidRPr="0010029F">
          <w:rPr>
            <w:rFonts w:ascii="Times New Roman" w:hAnsi="Times New Roman"/>
            <w:noProof/>
            <w:webHidden/>
            <w:sz w:val="28"/>
            <w:szCs w:val="28"/>
          </w:rPr>
          <w:instrText>Toc</w:instrText>
        </w:r>
        <w:r w:rsidRPr="003247CB">
          <w:rPr>
            <w:rFonts w:ascii="Times New Roman" w:hAnsi="Times New Roman"/>
            <w:noProof/>
            <w:webHidden/>
            <w:sz w:val="28"/>
            <w:szCs w:val="28"/>
            <w:lang w:val="ru-RU"/>
          </w:rPr>
          <w:instrText>517398981 \</w:instrText>
        </w:r>
        <w:r w:rsidRPr="0010029F">
          <w:rPr>
            <w:rFonts w:ascii="Times New Roman" w:hAnsi="Times New Roman"/>
            <w:noProof/>
            <w:webHidden/>
            <w:sz w:val="28"/>
            <w:szCs w:val="28"/>
          </w:rPr>
          <w:instrText>h</w:instrText>
        </w:r>
        <w:r w:rsidRPr="003247CB">
          <w:rPr>
            <w:rFonts w:ascii="Times New Roman" w:hAnsi="Times New Roman"/>
            <w:noProof/>
            <w:webHidden/>
            <w:sz w:val="28"/>
            <w:szCs w:val="28"/>
            <w:lang w:val="ru-RU"/>
          </w:rPr>
          <w:instrText xml:space="preserve"> </w:instrText>
        </w:r>
        <w:r w:rsidRPr="003247CB">
          <w:rPr>
            <w:rFonts w:ascii="Times New Roman" w:hAnsi="Times New Roman"/>
            <w:noProof/>
            <w:webHidden/>
            <w:sz w:val="28"/>
            <w:szCs w:val="28"/>
            <w:lang w:val="ru-RU"/>
          </w:rPr>
        </w:r>
        <w:r w:rsidRPr="003247CB">
          <w:rPr>
            <w:rFonts w:ascii="Times New Roman" w:hAnsi="Times New Roman"/>
            <w:noProof/>
            <w:webHidden/>
            <w:sz w:val="28"/>
            <w:szCs w:val="28"/>
            <w:lang w:val="ru-RU"/>
          </w:rPr>
          <w:fldChar w:fldCharType="separate"/>
        </w:r>
        <w:r w:rsidRPr="003247CB">
          <w:rPr>
            <w:rFonts w:ascii="Times New Roman" w:hAnsi="Times New Roman"/>
            <w:noProof/>
            <w:webHidden/>
            <w:sz w:val="28"/>
            <w:szCs w:val="28"/>
            <w:lang w:val="ru-RU"/>
          </w:rPr>
          <w:t>83</w:t>
        </w:r>
        <w:r w:rsidRPr="003247CB">
          <w:rPr>
            <w:rFonts w:ascii="Times New Roman" w:hAnsi="Times New Roman"/>
            <w:noProof/>
            <w:webHidden/>
            <w:sz w:val="28"/>
            <w:szCs w:val="28"/>
            <w:lang w:val="ru-RU"/>
          </w:rPr>
          <w:fldChar w:fldCharType="end"/>
        </w:r>
      </w:hyperlink>
    </w:p>
    <w:p w:rsidR="00543EC4" w:rsidRPr="0010029F" w:rsidRDefault="00543EC4" w:rsidP="0010029F">
      <w:pPr>
        <w:pStyle w:val="11"/>
        <w:tabs>
          <w:tab w:val="right" w:leader="dot" w:pos="9345"/>
        </w:tabs>
        <w:spacing w:line="360" w:lineRule="auto"/>
        <w:rPr>
          <w:rFonts w:ascii="Times New Roman" w:hAnsi="Times New Roman"/>
          <w:noProof/>
          <w:sz w:val="28"/>
          <w:szCs w:val="28"/>
          <w:lang w:val="ru-RU" w:eastAsia="ru-RU"/>
        </w:rPr>
      </w:pPr>
      <w:r w:rsidRPr="0010029F">
        <w:rPr>
          <w:rStyle w:val="a6"/>
          <w:rFonts w:ascii="Times New Roman" w:hAnsi="Times New Roman"/>
          <w:noProof/>
          <w:color w:val="auto"/>
          <w:sz w:val="28"/>
          <w:szCs w:val="28"/>
          <w:u w:val="none"/>
          <w:lang w:val="uk-UA"/>
        </w:rPr>
        <w:t xml:space="preserve">Додаток П. </w:t>
      </w:r>
      <w:hyperlink w:anchor="_Toc517398982" w:history="1">
        <w:r w:rsidRPr="0010029F">
          <w:rPr>
            <w:rStyle w:val="a6"/>
            <w:rFonts w:ascii="Times New Roman" w:hAnsi="Times New Roman"/>
            <w:noProof/>
            <w:sz w:val="28"/>
            <w:szCs w:val="28"/>
            <w:lang w:val="uk-UA"/>
          </w:rPr>
          <w:t>Рисунок 12. Синтаксична структура художнього діалогу в романі</w:t>
        </w:r>
        <w:r w:rsidRPr="003247CB">
          <w:rPr>
            <w:rStyle w:val="a6"/>
            <w:rFonts w:ascii="Times New Roman" w:hAnsi="Times New Roman"/>
            <w:noProof/>
            <w:sz w:val="28"/>
            <w:szCs w:val="28"/>
            <w:lang w:val="ru-RU"/>
          </w:rPr>
          <w:t xml:space="preserve"> “</w:t>
        </w:r>
        <w:r w:rsidRPr="0010029F">
          <w:rPr>
            <w:rStyle w:val="a6"/>
            <w:rFonts w:ascii="Times New Roman" w:hAnsi="Times New Roman"/>
            <w:i/>
            <w:noProof/>
            <w:sz w:val="28"/>
            <w:szCs w:val="28"/>
          </w:rPr>
          <w:t>Graveyard</w:t>
        </w:r>
        <w:r w:rsidRPr="003247CB">
          <w:rPr>
            <w:rStyle w:val="a6"/>
            <w:rFonts w:ascii="Times New Roman" w:hAnsi="Times New Roman"/>
            <w:i/>
            <w:noProof/>
            <w:sz w:val="28"/>
            <w:szCs w:val="28"/>
            <w:lang w:val="ru-RU"/>
          </w:rPr>
          <w:t xml:space="preserve"> </w:t>
        </w:r>
        <w:r w:rsidRPr="0010029F">
          <w:rPr>
            <w:rStyle w:val="a6"/>
            <w:rFonts w:ascii="Times New Roman" w:hAnsi="Times New Roman"/>
            <w:i/>
            <w:noProof/>
            <w:sz w:val="28"/>
            <w:szCs w:val="28"/>
          </w:rPr>
          <w:t>Rose</w:t>
        </w:r>
        <w:r w:rsidRPr="003247CB">
          <w:rPr>
            <w:rStyle w:val="a6"/>
            <w:rFonts w:ascii="Times New Roman" w:hAnsi="Times New Roman"/>
            <w:noProof/>
            <w:sz w:val="28"/>
            <w:szCs w:val="28"/>
            <w:lang w:val="ru-RU"/>
          </w:rPr>
          <w:t>”</w:t>
        </w:r>
        <w:r w:rsidRPr="003247CB">
          <w:rPr>
            <w:rFonts w:ascii="Times New Roman" w:hAnsi="Times New Roman"/>
            <w:noProof/>
            <w:webHidden/>
            <w:sz w:val="28"/>
            <w:szCs w:val="28"/>
            <w:lang w:val="ru-RU"/>
          </w:rPr>
          <w:tab/>
        </w:r>
        <w:r w:rsidRPr="003247CB">
          <w:rPr>
            <w:rFonts w:ascii="Times New Roman" w:hAnsi="Times New Roman"/>
            <w:noProof/>
            <w:webHidden/>
            <w:sz w:val="28"/>
            <w:szCs w:val="28"/>
            <w:lang w:val="ru-RU"/>
          </w:rPr>
          <w:fldChar w:fldCharType="begin"/>
        </w:r>
        <w:r w:rsidRPr="003247CB">
          <w:rPr>
            <w:rFonts w:ascii="Times New Roman" w:hAnsi="Times New Roman"/>
            <w:noProof/>
            <w:webHidden/>
            <w:sz w:val="28"/>
            <w:szCs w:val="28"/>
            <w:lang w:val="ru-RU"/>
          </w:rPr>
          <w:instrText xml:space="preserve"> </w:instrText>
        </w:r>
        <w:r w:rsidRPr="0010029F">
          <w:rPr>
            <w:rFonts w:ascii="Times New Roman" w:hAnsi="Times New Roman"/>
            <w:noProof/>
            <w:webHidden/>
            <w:sz w:val="28"/>
            <w:szCs w:val="28"/>
          </w:rPr>
          <w:instrText>PAGEREF</w:instrText>
        </w:r>
        <w:r w:rsidRPr="003247CB">
          <w:rPr>
            <w:rFonts w:ascii="Times New Roman" w:hAnsi="Times New Roman"/>
            <w:noProof/>
            <w:webHidden/>
            <w:sz w:val="28"/>
            <w:szCs w:val="28"/>
            <w:lang w:val="ru-RU"/>
          </w:rPr>
          <w:instrText xml:space="preserve"> _</w:instrText>
        </w:r>
        <w:r w:rsidRPr="0010029F">
          <w:rPr>
            <w:rFonts w:ascii="Times New Roman" w:hAnsi="Times New Roman"/>
            <w:noProof/>
            <w:webHidden/>
            <w:sz w:val="28"/>
            <w:szCs w:val="28"/>
          </w:rPr>
          <w:instrText>Toc</w:instrText>
        </w:r>
        <w:r w:rsidRPr="003247CB">
          <w:rPr>
            <w:rFonts w:ascii="Times New Roman" w:hAnsi="Times New Roman"/>
            <w:noProof/>
            <w:webHidden/>
            <w:sz w:val="28"/>
            <w:szCs w:val="28"/>
            <w:lang w:val="ru-RU"/>
          </w:rPr>
          <w:instrText>517398982 \</w:instrText>
        </w:r>
        <w:r w:rsidRPr="0010029F">
          <w:rPr>
            <w:rFonts w:ascii="Times New Roman" w:hAnsi="Times New Roman"/>
            <w:noProof/>
            <w:webHidden/>
            <w:sz w:val="28"/>
            <w:szCs w:val="28"/>
          </w:rPr>
          <w:instrText>h</w:instrText>
        </w:r>
        <w:r w:rsidRPr="003247CB">
          <w:rPr>
            <w:rFonts w:ascii="Times New Roman" w:hAnsi="Times New Roman"/>
            <w:noProof/>
            <w:webHidden/>
            <w:sz w:val="28"/>
            <w:szCs w:val="28"/>
            <w:lang w:val="ru-RU"/>
          </w:rPr>
          <w:instrText xml:space="preserve"> </w:instrText>
        </w:r>
        <w:r w:rsidRPr="003247CB">
          <w:rPr>
            <w:rFonts w:ascii="Times New Roman" w:hAnsi="Times New Roman"/>
            <w:noProof/>
            <w:webHidden/>
            <w:sz w:val="28"/>
            <w:szCs w:val="28"/>
            <w:lang w:val="ru-RU"/>
          </w:rPr>
        </w:r>
        <w:r w:rsidRPr="003247CB">
          <w:rPr>
            <w:rFonts w:ascii="Times New Roman" w:hAnsi="Times New Roman"/>
            <w:noProof/>
            <w:webHidden/>
            <w:sz w:val="28"/>
            <w:szCs w:val="28"/>
            <w:lang w:val="ru-RU"/>
          </w:rPr>
          <w:fldChar w:fldCharType="separate"/>
        </w:r>
        <w:r w:rsidRPr="003247CB">
          <w:rPr>
            <w:rFonts w:ascii="Times New Roman" w:hAnsi="Times New Roman"/>
            <w:noProof/>
            <w:webHidden/>
            <w:sz w:val="28"/>
            <w:szCs w:val="28"/>
            <w:lang w:val="ru-RU"/>
          </w:rPr>
          <w:t>84</w:t>
        </w:r>
        <w:r w:rsidRPr="003247CB">
          <w:rPr>
            <w:rFonts w:ascii="Times New Roman" w:hAnsi="Times New Roman"/>
            <w:noProof/>
            <w:webHidden/>
            <w:sz w:val="28"/>
            <w:szCs w:val="28"/>
            <w:lang w:val="ru-RU"/>
          </w:rPr>
          <w:fldChar w:fldCharType="end"/>
        </w:r>
      </w:hyperlink>
    </w:p>
    <w:p w:rsidR="00543EC4" w:rsidRPr="003247CB" w:rsidRDefault="00543EC4" w:rsidP="0010029F">
      <w:pPr>
        <w:spacing w:line="360" w:lineRule="auto"/>
        <w:jc w:val="both"/>
        <w:rPr>
          <w:rFonts w:ascii="Times New Roman" w:hAnsi="Times New Roman"/>
          <w:sz w:val="28"/>
          <w:szCs w:val="28"/>
          <w:lang w:val="ru-RU"/>
        </w:rPr>
      </w:pPr>
      <w:r w:rsidRPr="005C5860">
        <w:rPr>
          <w:rFonts w:ascii="Times New Roman" w:hAnsi="Times New Roman"/>
          <w:b/>
          <w:bCs/>
          <w:sz w:val="28"/>
          <w:szCs w:val="28"/>
        </w:rPr>
        <w:fldChar w:fldCharType="end"/>
      </w:r>
    </w:p>
    <w:p w:rsidR="00543EC4" w:rsidRPr="003247CB" w:rsidRDefault="00543EC4" w:rsidP="000E67C6">
      <w:pPr>
        <w:pStyle w:val="1"/>
        <w:rPr>
          <w:sz w:val="31"/>
          <w:lang w:val="ru-RU"/>
        </w:rPr>
      </w:pPr>
      <w:bookmarkStart w:id="0" w:name="_Toc517398954"/>
      <w:r w:rsidRPr="003247CB">
        <w:rPr>
          <w:lang w:val="ru-RU"/>
        </w:rPr>
        <w:lastRenderedPageBreak/>
        <w:t>ВСТУП</w:t>
      </w:r>
      <w:bookmarkEnd w:id="0"/>
    </w:p>
    <w:p w:rsidR="00543EC4" w:rsidRPr="005C5860" w:rsidRDefault="00543EC4" w:rsidP="00AA1554">
      <w:pPr>
        <w:spacing w:after="0" w:line="360" w:lineRule="auto"/>
        <w:jc w:val="both"/>
        <w:rPr>
          <w:rFonts w:ascii="Times New Roman" w:hAnsi="Times New Roman"/>
          <w:sz w:val="28"/>
          <w:szCs w:val="28"/>
          <w:lang w:val="ru-RU"/>
        </w:rPr>
      </w:pPr>
    </w:p>
    <w:p w:rsidR="00543EC4" w:rsidRPr="005C5860" w:rsidRDefault="00543EC4" w:rsidP="00AA1554">
      <w:pPr>
        <w:spacing w:after="0" w:line="360" w:lineRule="auto"/>
        <w:ind w:firstLine="708"/>
        <w:jc w:val="both"/>
        <w:rPr>
          <w:rFonts w:ascii="Times New Roman" w:hAnsi="Times New Roman"/>
          <w:sz w:val="28"/>
          <w:szCs w:val="28"/>
          <w:lang w:val="ru-RU"/>
        </w:rPr>
      </w:pPr>
      <w:r w:rsidRPr="005C5860">
        <w:rPr>
          <w:rFonts w:ascii="Times New Roman" w:hAnsi="Times New Roman"/>
          <w:sz w:val="28"/>
          <w:szCs w:val="28"/>
          <w:lang w:val="ru-RU"/>
        </w:rPr>
        <w:t xml:space="preserve">Доволі відомим явищем в англійській літературі є готичний роман, або </w:t>
      </w:r>
      <w:r w:rsidRPr="003247CB">
        <w:rPr>
          <w:rFonts w:ascii="Times New Roman" w:hAnsi="Times New Roman"/>
          <w:sz w:val="28"/>
          <w:szCs w:val="28"/>
          <w:lang w:val="ru-RU"/>
        </w:rPr>
        <w:t>“</w:t>
      </w:r>
      <w:r w:rsidRPr="005C5860">
        <w:rPr>
          <w:rFonts w:ascii="Times New Roman" w:hAnsi="Times New Roman"/>
          <w:sz w:val="28"/>
          <w:szCs w:val="28"/>
          <w:lang w:val="ru-RU"/>
        </w:rPr>
        <w:t>роман жахів</w:t>
      </w:r>
      <w:r w:rsidRPr="003247CB">
        <w:rPr>
          <w:rFonts w:ascii="Times New Roman" w:hAnsi="Times New Roman"/>
          <w:sz w:val="28"/>
          <w:szCs w:val="28"/>
          <w:lang w:val="ru-RU"/>
        </w:rPr>
        <w:t>”</w:t>
      </w:r>
      <w:r w:rsidRPr="005C5860">
        <w:rPr>
          <w:rFonts w:ascii="Times New Roman" w:hAnsi="Times New Roman"/>
          <w:sz w:val="28"/>
          <w:szCs w:val="28"/>
          <w:lang w:val="ru-RU"/>
        </w:rPr>
        <w:t xml:space="preserve">. З початку формування жанру до сьогодення готичний роман користувався популярністю серед читачів. </w:t>
      </w:r>
      <w:r w:rsidRPr="005C5860">
        <w:rPr>
          <w:rFonts w:ascii="Times New Roman" w:hAnsi="Times New Roman"/>
          <w:sz w:val="28"/>
          <w:szCs w:val="28"/>
          <w:lang w:val="uk-UA"/>
        </w:rPr>
        <w:t>Твори д</w:t>
      </w:r>
      <w:r w:rsidRPr="005C5860">
        <w:rPr>
          <w:rFonts w:ascii="Times New Roman" w:hAnsi="Times New Roman"/>
          <w:sz w:val="28"/>
          <w:szCs w:val="28"/>
          <w:lang w:val="ru-RU"/>
        </w:rPr>
        <w:t>аного жанру складають значну частину сучасної масової літератури та слугують натхненням для інших видів мистецтв, наприклад, кінематографії, живопису, набираючи популярність в умовах сучасного світу, особливо серед молоді. У величезній кількості перевидаються і стають популярними класичні твори неоготичної літератури, нової актуальності набувають шедеври кінематографу жахів. Знову популярні антології готичних оповідань письменників різних країн. Але «батьківщиною» готичного роману за правом вважається Великобританія.</w:t>
      </w:r>
    </w:p>
    <w:p w:rsidR="00543EC4" w:rsidRPr="005C5860" w:rsidRDefault="00543EC4" w:rsidP="00AA1554">
      <w:pPr>
        <w:spacing w:after="0" w:line="360" w:lineRule="auto"/>
        <w:ind w:firstLine="708"/>
        <w:jc w:val="both"/>
        <w:rPr>
          <w:rFonts w:ascii="Times New Roman" w:hAnsi="Times New Roman"/>
          <w:sz w:val="28"/>
          <w:szCs w:val="28"/>
          <w:lang w:val="ru-RU"/>
        </w:rPr>
      </w:pPr>
      <w:r w:rsidRPr="005C5860">
        <w:rPr>
          <w:rFonts w:ascii="Times New Roman" w:hAnsi="Times New Roman"/>
          <w:b/>
          <w:sz w:val="28"/>
          <w:szCs w:val="28"/>
          <w:lang w:val="ru-RU"/>
        </w:rPr>
        <w:t>Темою</w:t>
      </w:r>
      <w:r w:rsidRPr="005C5860">
        <w:rPr>
          <w:rFonts w:ascii="Times New Roman" w:hAnsi="Times New Roman"/>
          <w:sz w:val="28"/>
          <w:szCs w:val="28"/>
          <w:lang w:val="ru-RU"/>
        </w:rPr>
        <w:t xml:space="preserve"> нашого дослідження є </w:t>
      </w:r>
      <w:bookmarkStart w:id="1" w:name="_Hlk517258613"/>
      <w:r w:rsidRPr="005C5860">
        <w:rPr>
          <w:rFonts w:ascii="Times New Roman" w:hAnsi="Times New Roman"/>
          <w:sz w:val="28"/>
          <w:szCs w:val="28"/>
          <w:lang w:val="ru-RU"/>
        </w:rPr>
        <w:t xml:space="preserve">лінгвальні особливості англійського готичногороману крізь призму діахронії. У роботі йдеться про аналіз та мотивування </w:t>
      </w:r>
      <w:r w:rsidRPr="005C5860">
        <w:rPr>
          <w:rFonts w:ascii="Times New Roman" w:hAnsi="Times New Roman"/>
          <w:sz w:val="28"/>
          <w:szCs w:val="28"/>
          <w:lang w:val="uk-UA"/>
        </w:rPr>
        <w:t>жанрових особливостей</w:t>
      </w:r>
      <w:r w:rsidRPr="005C5860">
        <w:rPr>
          <w:rFonts w:ascii="Times New Roman" w:hAnsi="Times New Roman"/>
          <w:sz w:val="28"/>
          <w:szCs w:val="28"/>
          <w:lang w:val="ru-RU"/>
        </w:rPr>
        <w:t>і синтаксичної структури творів, а також дослідження лексичної складової готичних романів різних часів написання</w:t>
      </w:r>
      <w:bookmarkEnd w:id="1"/>
      <w:r w:rsidRPr="005C5860">
        <w:rPr>
          <w:rFonts w:ascii="Times New Roman" w:hAnsi="Times New Roman"/>
          <w:sz w:val="28"/>
          <w:szCs w:val="28"/>
          <w:lang w:val="ru-RU"/>
        </w:rPr>
        <w:t xml:space="preserve">. Під час аналізу доцільно звернутися до витоків готичного роману – твору Г. Уолпола </w:t>
      </w:r>
      <w:r w:rsidRPr="003247CB">
        <w:rPr>
          <w:rFonts w:ascii="Times New Roman" w:hAnsi="Times New Roman"/>
          <w:sz w:val="28"/>
          <w:szCs w:val="28"/>
          <w:lang w:val="ru-RU"/>
        </w:rPr>
        <w:t>“</w:t>
      </w:r>
      <w:r w:rsidRPr="005C5860">
        <w:rPr>
          <w:rFonts w:ascii="Times New Roman" w:hAnsi="Times New Roman"/>
          <w:i/>
          <w:sz w:val="28"/>
          <w:szCs w:val="28"/>
        </w:rPr>
        <w:t>TheCastleofOtrant</w:t>
      </w:r>
      <w:r w:rsidRPr="005C5860">
        <w:rPr>
          <w:rFonts w:ascii="Times New Roman" w:hAnsi="Times New Roman"/>
          <w:i/>
          <w:sz w:val="28"/>
          <w:szCs w:val="28"/>
          <w:lang w:val="ru-RU"/>
        </w:rPr>
        <w:t>о</w:t>
      </w:r>
      <w:r w:rsidRPr="003247CB">
        <w:rPr>
          <w:rFonts w:ascii="Times New Roman" w:hAnsi="Times New Roman"/>
          <w:sz w:val="28"/>
          <w:szCs w:val="28"/>
          <w:lang w:val="ru-RU"/>
        </w:rPr>
        <w:t>”</w:t>
      </w:r>
      <w:r w:rsidRPr="005C5860">
        <w:rPr>
          <w:rFonts w:ascii="Times New Roman" w:hAnsi="Times New Roman"/>
          <w:sz w:val="28"/>
          <w:szCs w:val="28"/>
          <w:lang w:val="ru-RU"/>
        </w:rPr>
        <w:t xml:space="preserve">та А. Радкліф </w:t>
      </w:r>
      <w:r w:rsidRPr="003247CB">
        <w:rPr>
          <w:rFonts w:ascii="Times New Roman" w:hAnsi="Times New Roman"/>
          <w:sz w:val="28"/>
          <w:szCs w:val="28"/>
          <w:lang w:val="ru-RU"/>
        </w:rPr>
        <w:t>“</w:t>
      </w:r>
      <w:r w:rsidRPr="005C5860">
        <w:rPr>
          <w:rFonts w:ascii="Times New Roman" w:hAnsi="Times New Roman"/>
          <w:i/>
          <w:sz w:val="28"/>
          <w:szCs w:val="28"/>
        </w:rPr>
        <w:t>The</w:t>
      </w:r>
      <w:r w:rsidRPr="003247CB">
        <w:rPr>
          <w:rFonts w:ascii="Times New Roman" w:hAnsi="Times New Roman"/>
          <w:i/>
          <w:sz w:val="28"/>
          <w:szCs w:val="28"/>
          <w:lang w:val="ru-RU"/>
        </w:rPr>
        <w:t xml:space="preserve"> </w:t>
      </w:r>
      <w:r w:rsidRPr="005C5860">
        <w:rPr>
          <w:rFonts w:ascii="Times New Roman" w:hAnsi="Times New Roman"/>
          <w:i/>
          <w:sz w:val="28"/>
          <w:szCs w:val="28"/>
        </w:rPr>
        <w:t>Romance</w:t>
      </w:r>
      <w:r w:rsidRPr="003247CB">
        <w:rPr>
          <w:rFonts w:ascii="Times New Roman" w:hAnsi="Times New Roman"/>
          <w:i/>
          <w:sz w:val="28"/>
          <w:szCs w:val="28"/>
          <w:lang w:val="ru-RU"/>
        </w:rPr>
        <w:t xml:space="preserve"> </w:t>
      </w:r>
      <w:r w:rsidRPr="005C5860">
        <w:rPr>
          <w:rFonts w:ascii="Times New Roman" w:hAnsi="Times New Roman"/>
          <w:i/>
          <w:sz w:val="28"/>
          <w:szCs w:val="28"/>
        </w:rPr>
        <w:t>of</w:t>
      </w:r>
      <w:r w:rsidRPr="003247CB">
        <w:rPr>
          <w:rFonts w:ascii="Times New Roman" w:hAnsi="Times New Roman"/>
          <w:i/>
          <w:sz w:val="28"/>
          <w:szCs w:val="28"/>
          <w:lang w:val="ru-RU"/>
        </w:rPr>
        <w:t xml:space="preserve"> </w:t>
      </w:r>
      <w:r w:rsidRPr="005C5860">
        <w:rPr>
          <w:rFonts w:ascii="Times New Roman" w:hAnsi="Times New Roman"/>
          <w:i/>
          <w:sz w:val="28"/>
          <w:szCs w:val="28"/>
        </w:rPr>
        <w:t>the</w:t>
      </w:r>
      <w:r w:rsidRPr="003247CB">
        <w:rPr>
          <w:rFonts w:ascii="Times New Roman" w:hAnsi="Times New Roman"/>
          <w:i/>
          <w:sz w:val="28"/>
          <w:szCs w:val="28"/>
          <w:lang w:val="ru-RU"/>
        </w:rPr>
        <w:t xml:space="preserve"> </w:t>
      </w:r>
      <w:r w:rsidRPr="005C5860">
        <w:rPr>
          <w:rFonts w:ascii="Times New Roman" w:hAnsi="Times New Roman"/>
          <w:i/>
          <w:sz w:val="28"/>
          <w:szCs w:val="28"/>
        </w:rPr>
        <w:t>Forest</w:t>
      </w:r>
      <w:r w:rsidRPr="003247CB">
        <w:rPr>
          <w:rFonts w:ascii="Times New Roman" w:hAnsi="Times New Roman"/>
          <w:sz w:val="28"/>
          <w:szCs w:val="28"/>
          <w:lang w:val="ru-RU"/>
        </w:rPr>
        <w:t>”</w:t>
      </w:r>
      <w:r w:rsidRPr="005C5860">
        <w:rPr>
          <w:rFonts w:ascii="Times New Roman" w:hAnsi="Times New Roman"/>
          <w:sz w:val="28"/>
          <w:szCs w:val="28"/>
          <w:lang w:val="ru-RU"/>
        </w:rPr>
        <w:t xml:space="preserve">як зразківангломовного готичного роману </w:t>
      </w:r>
      <w:r w:rsidRPr="005C5860">
        <w:rPr>
          <w:rFonts w:ascii="Times New Roman" w:hAnsi="Times New Roman"/>
          <w:sz w:val="28"/>
          <w:szCs w:val="28"/>
        </w:rPr>
        <w:t>XVIII</w:t>
      </w:r>
      <w:r w:rsidRPr="005C5860">
        <w:rPr>
          <w:rFonts w:ascii="Times New Roman" w:hAnsi="Times New Roman"/>
          <w:sz w:val="28"/>
          <w:szCs w:val="28"/>
          <w:lang w:val="ru-RU"/>
        </w:rPr>
        <w:t xml:space="preserve"> ст. Для порівняння було обрано твори ХХІ ст. – романи Д. Коутс </w:t>
      </w:r>
      <w:r w:rsidRPr="003247CB">
        <w:rPr>
          <w:rFonts w:ascii="Times New Roman" w:hAnsi="Times New Roman"/>
          <w:sz w:val="28"/>
          <w:szCs w:val="28"/>
          <w:lang w:val="ru-RU"/>
        </w:rPr>
        <w:t>“</w:t>
      </w:r>
      <w:r w:rsidRPr="005C5860">
        <w:rPr>
          <w:rFonts w:ascii="Times New Roman" w:hAnsi="Times New Roman"/>
          <w:i/>
          <w:sz w:val="28"/>
          <w:szCs w:val="28"/>
        </w:rPr>
        <w:t>TheHauntingofGillespieHouse</w:t>
      </w:r>
      <w:r w:rsidRPr="003247CB">
        <w:rPr>
          <w:rFonts w:ascii="Times New Roman" w:hAnsi="Times New Roman"/>
          <w:sz w:val="28"/>
          <w:szCs w:val="28"/>
          <w:lang w:val="ru-RU"/>
        </w:rPr>
        <w:t>”</w:t>
      </w:r>
      <w:r w:rsidRPr="005C5860">
        <w:rPr>
          <w:rFonts w:ascii="Times New Roman" w:hAnsi="Times New Roman"/>
          <w:sz w:val="28"/>
          <w:szCs w:val="28"/>
          <w:lang w:val="uk-UA"/>
        </w:rPr>
        <w:t xml:space="preserve"> та Дж. Клайд </w:t>
      </w:r>
      <w:r w:rsidRPr="003247CB">
        <w:rPr>
          <w:rFonts w:ascii="Times New Roman" w:hAnsi="Times New Roman"/>
          <w:sz w:val="28"/>
          <w:szCs w:val="28"/>
          <w:lang w:val="uk-UA"/>
        </w:rPr>
        <w:t>“</w:t>
      </w:r>
      <w:r w:rsidRPr="005C5860">
        <w:rPr>
          <w:rFonts w:ascii="Times New Roman" w:hAnsi="Times New Roman"/>
          <w:i/>
          <w:sz w:val="28"/>
          <w:szCs w:val="28"/>
        </w:rPr>
        <w:t>Graveyard</w:t>
      </w:r>
      <w:r w:rsidRPr="003247CB">
        <w:rPr>
          <w:rFonts w:ascii="Times New Roman" w:hAnsi="Times New Roman"/>
          <w:i/>
          <w:sz w:val="28"/>
          <w:szCs w:val="28"/>
          <w:lang w:val="uk-UA"/>
        </w:rPr>
        <w:t xml:space="preserve"> </w:t>
      </w:r>
      <w:r w:rsidRPr="005C5860">
        <w:rPr>
          <w:rFonts w:ascii="Times New Roman" w:hAnsi="Times New Roman"/>
          <w:i/>
          <w:sz w:val="28"/>
          <w:szCs w:val="28"/>
        </w:rPr>
        <w:t>Rose</w:t>
      </w:r>
      <w:r w:rsidRPr="003247CB">
        <w:rPr>
          <w:rFonts w:ascii="Times New Roman" w:hAnsi="Times New Roman"/>
          <w:sz w:val="28"/>
          <w:szCs w:val="28"/>
          <w:lang w:val="uk-UA"/>
        </w:rPr>
        <w:t xml:space="preserve">”. Вибір теми дослідження зумовлений інтересом до явища готичної літератури як складової романтизму та сучасного мистецтва. Проблемами історії появи даного жанру займалися такі дослідники, як О.І. Клименко [19], Н.А. Соловйова [29], Луїс І. Бредвольд [35] та інші. </w:t>
      </w:r>
      <w:r w:rsidRPr="005C5860">
        <w:rPr>
          <w:rFonts w:ascii="Times New Roman" w:hAnsi="Times New Roman"/>
          <w:sz w:val="28"/>
          <w:szCs w:val="28"/>
          <w:lang w:val="ru-RU"/>
        </w:rPr>
        <w:t>Їхні праці становлять теоретико-методологічну основу даної роботи. Значний внесок до розробки теорії готичного роману також зробили Монтегю Саммерс [</w:t>
      </w:r>
      <w:r>
        <w:rPr>
          <w:rFonts w:ascii="Times New Roman" w:hAnsi="Times New Roman"/>
          <w:sz w:val="28"/>
          <w:szCs w:val="28"/>
          <w:lang w:val="ru-RU"/>
        </w:rPr>
        <w:t>36</w:t>
      </w:r>
      <w:r w:rsidRPr="005C5860">
        <w:rPr>
          <w:rFonts w:ascii="Times New Roman" w:hAnsi="Times New Roman"/>
          <w:sz w:val="28"/>
          <w:szCs w:val="28"/>
          <w:lang w:val="ru-RU"/>
        </w:rPr>
        <w:t>], Девендра Варма [</w:t>
      </w:r>
      <w:r>
        <w:rPr>
          <w:rFonts w:ascii="Times New Roman" w:hAnsi="Times New Roman"/>
          <w:sz w:val="28"/>
          <w:szCs w:val="28"/>
          <w:lang w:val="ru-RU"/>
        </w:rPr>
        <w:t>47</w:t>
      </w:r>
      <w:r w:rsidRPr="005C5860">
        <w:rPr>
          <w:rFonts w:ascii="Times New Roman" w:hAnsi="Times New Roman"/>
          <w:sz w:val="28"/>
          <w:szCs w:val="28"/>
          <w:lang w:val="ru-RU"/>
        </w:rPr>
        <w:t>], Едіт Біркхед [</w:t>
      </w:r>
      <w:r>
        <w:rPr>
          <w:rFonts w:ascii="Times New Roman" w:hAnsi="Times New Roman"/>
          <w:sz w:val="28"/>
          <w:szCs w:val="28"/>
          <w:lang w:val="ru-RU"/>
        </w:rPr>
        <w:t>34</w:t>
      </w:r>
      <w:r w:rsidRPr="005C5860">
        <w:rPr>
          <w:rFonts w:ascii="Times New Roman" w:hAnsi="Times New Roman"/>
          <w:sz w:val="28"/>
          <w:szCs w:val="28"/>
          <w:lang w:val="ru-RU"/>
        </w:rPr>
        <w:t>].</w:t>
      </w:r>
      <w:r w:rsidRPr="005C5860">
        <w:rPr>
          <w:rFonts w:ascii="Times New Roman" w:hAnsi="Times New Roman"/>
          <w:sz w:val="28"/>
          <w:szCs w:val="28"/>
          <w:lang w:val="ru-RU"/>
        </w:rPr>
        <w:tab/>
      </w:r>
    </w:p>
    <w:p w:rsidR="00543EC4" w:rsidRPr="005C5860" w:rsidRDefault="00543EC4" w:rsidP="00AA1554">
      <w:pPr>
        <w:spacing w:after="0" w:line="360" w:lineRule="auto"/>
        <w:ind w:firstLine="708"/>
        <w:jc w:val="both"/>
        <w:rPr>
          <w:rFonts w:ascii="Times New Roman" w:hAnsi="Times New Roman"/>
          <w:sz w:val="28"/>
          <w:szCs w:val="28"/>
          <w:lang w:val="ru-RU"/>
        </w:rPr>
      </w:pPr>
      <w:r w:rsidRPr="005C5860">
        <w:rPr>
          <w:rFonts w:ascii="Times New Roman" w:hAnsi="Times New Roman"/>
          <w:sz w:val="28"/>
          <w:szCs w:val="28"/>
          <w:lang w:val="ru-RU"/>
        </w:rPr>
        <w:t xml:space="preserve">Дослідження проводиться шляхом компаративного аналізу художніх творів в жанрі готичного роману, проте різного часу написання – ІІ пол. </w:t>
      </w:r>
      <w:r w:rsidRPr="005C5860">
        <w:rPr>
          <w:rFonts w:ascii="Times New Roman" w:hAnsi="Times New Roman"/>
          <w:sz w:val="28"/>
          <w:szCs w:val="28"/>
          <w:lang w:val="ru-RU"/>
        </w:rPr>
        <w:lastRenderedPageBreak/>
        <w:t>Х</w:t>
      </w:r>
      <w:r w:rsidRPr="005C5860">
        <w:rPr>
          <w:rFonts w:ascii="Times New Roman" w:hAnsi="Times New Roman"/>
          <w:sz w:val="28"/>
          <w:szCs w:val="28"/>
        </w:rPr>
        <w:t>VII</w:t>
      </w:r>
      <w:r w:rsidRPr="005C5860">
        <w:rPr>
          <w:rFonts w:ascii="Times New Roman" w:hAnsi="Times New Roman"/>
          <w:sz w:val="28"/>
          <w:szCs w:val="28"/>
          <w:lang w:val="ru-RU"/>
        </w:rPr>
        <w:t>І ст. та поч. ХХІ ст., а також зіставлення середньостатистичного епічного твору 1980-2000 рр. із готичними романами в процесі їх розвитку. Діахронічні дослідження в лінгвістиці спрямовані на висвітлення еволюційних змін у мовних чи мовленнєвих явищах, що знаходяться у фокусі уваги, та дозволяють зафіксувати закономірності й тенденції їхнього розвитку (І.А. Бодуен де Куртене, Ф.Ф. Фортунатов, Г. Пауль, В.Г. Адмоні, Л. Долгополова, В.В. Левицький, В.Г. Таранець, В.П. Даниленко, І.Б. Морозова та інші визначні дослідники у даній сфері). Синтаксичний аналіз базується загалом на розвідках І.Б. Морозової [</w:t>
      </w:r>
      <w:r>
        <w:rPr>
          <w:rFonts w:ascii="Times New Roman" w:hAnsi="Times New Roman"/>
          <w:sz w:val="28"/>
          <w:szCs w:val="28"/>
          <w:lang w:val="ru-RU"/>
        </w:rPr>
        <w:t>22</w:t>
      </w:r>
      <w:r w:rsidRPr="005C5860">
        <w:rPr>
          <w:rFonts w:ascii="Times New Roman" w:hAnsi="Times New Roman"/>
          <w:sz w:val="28"/>
          <w:szCs w:val="28"/>
          <w:lang w:val="ru-RU"/>
        </w:rPr>
        <w:t>].</w:t>
      </w:r>
    </w:p>
    <w:p w:rsidR="00543EC4" w:rsidRPr="005C5860" w:rsidRDefault="00543EC4" w:rsidP="00AA1554">
      <w:pPr>
        <w:spacing w:after="0" w:line="360" w:lineRule="auto"/>
        <w:ind w:firstLine="708"/>
        <w:jc w:val="both"/>
        <w:rPr>
          <w:rFonts w:ascii="Times New Roman" w:hAnsi="Times New Roman"/>
          <w:sz w:val="28"/>
          <w:szCs w:val="28"/>
          <w:lang w:val="ru-RU"/>
        </w:rPr>
      </w:pPr>
      <w:r w:rsidRPr="005C5860">
        <w:rPr>
          <w:rFonts w:ascii="Times New Roman" w:hAnsi="Times New Roman"/>
          <w:b/>
          <w:sz w:val="28"/>
          <w:szCs w:val="28"/>
          <w:lang w:val="ru-RU"/>
        </w:rPr>
        <w:t>Актуальність</w:t>
      </w:r>
      <w:r w:rsidRPr="005C5860">
        <w:rPr>
          <w:rFonts w:ascii="Times New Roman" w:hAnsi="Times New Roman"/>
          <w:sz w:val="28"/>
          <w:szCs w:val="28"/>
          <w:lang w:val="ru-RU"/>
        </w:rPr>
        <w:t xml:space="preserve"> проведеного дослідження мотивується як загальною гносеологічною важливістю проблеми лінгвальної реалізації ментальних процесів людини, так і пояснюється постійним інтересом дослідників до еволюції мовних явищ. Зауважимо, що попри велику кількість робіт, присвячених готичним романам взагалі та англійському готичному роману зокрема, досліджень мовленнєвої спорідненості та відмінностей між романами даного жанру різного часу написання досі не проводилося.</w:t>
      </w:r>
      <w:r w:rsidRPr="005C5860">
        <w:rPr>
          <w:rFonts w:ascii="Times New Roman" w:hAnsi="Times New Roman"/>
          <w:sz w:val="28"/>
          <w:szCs w:val="28"/>
          <w:lang w:val="ru-RU"/>
        </w:rPr>
        <w:tab/>
      </w:r>
      <w:r w:rsidRPr="005C5860">
        <w:rPr>
          <w:rFonts w:ascii="Times New Roman" w:hAnsi="Times New Roman"/>
          <w:sz w:val="28"/>
          <w:szCs w:val="28"/>
          <w:lang w:val="ru-RU"/>
        </w:rPr>
        <w:tab/>
      </w:r>
      <w:r w:rsidRPr="005C5860">
        <w:rPr>
          <w:rFonts w:ascii="Times New Roman" w:hAnsi="Times New Roman"/>
          <w:sz w:val="28"/>
          <w:szCs w:val="28"/>
          <w:lang w:val="ru-RU"/>
        </w:rPr>
        <w:tab/>
      </w:r>
      <w:r w:rsidRPr="005C5860">
        <w:rPr>
          <w:rFonts w:ascii="Times New Roman" w:hAnsi="Times New Roman"/>
          <w:b/>
          <w:sz w:val="28"/>
          <w:szCs w:val="28"/>
          <w:lang w:val="ru-RU"/>
        </w:rPr>
        <w:t>Об’єктом</w:t>
      </w:r>
      <w:r w:rsidRPr="005C5860">
        <w:rPr>
          <w:rFonts w:ascii="Times New Roman" w:hAnsi="Times New Roman"/>
          <w:sz w:val="28"/>
          <w:szCs w:val="28"/>
          <w:lang w:val="ru-RU"/>
        </w:rPr>
        <w:t xml:space="preserve"> аналізу є авторський монолог та художній діалог в англійському готичному романі. </w:t>
      </w:r>
      <w:r w:rsidRPr="005C5860">
        <w:rPr>
          <w:rFonts w:ascii="Times New Roman" w:hAnsi="Times New Roman"/>
          <w:b/>
          <w:sz w:val="28"/>
          <w:szCs w:val="28"/>
          <w:lang w:val="ru-RU"/>
        </w:rPr>
        <w:t>Предмет</w:t>
      </w:r>
      <w:r w:rsidRPr="005C5860">
        <w:rPr>
          <w:rFonts w:ascii="Times New Roman" w:hAnsi="Times New Roman"/>
          <w:sz w:val="28"/>
          <w:szCs w:val="28"/>
          <w:lang w:val="ru-RU"/>
        </w:rPr>
        <w:t xml:space="preserve"> дослідження становлять еволюційні зміни в синтаксичній та морфолого-лексичній організації авторського наративу та художнього діалогу англійського роману розглянутого жанру. </w:t>
      </w:r>
      <w:r w:rsidRPr="005C5860">
        <w:rPr>
          <w:rFonts w:ascii="Times New Roman" w:hAnsi="Times New Roman"/>
          <w:b/>
          <w:sz w:val="28"/>
          <w:szCs w:val="28"/>
          <w:lang w:val="ru-RU"/>
        </w:rPr>
        <w:t xml:space="preserve">Мета </w:t>
      </w:r>
      <w:r w:rsidRPr="005C5860">
        <w:rPr>
          <w:rFonts w:ascii="Times New Roman" w:hAnsi="Times New Roman"/>
          <w:sz w:val="28"/>
          <w:szCs w:val="28"/>
          <w:lang w:val="ru-RU"/>
        </w:rPr>
        <w:t xml:space="preserve">роботи – дослідження художніх особливостей та лексико-синтаксичних еволюційних змін в авторському монолозі та художньому діалозі в англійському готичному романі </w:t>
      </w:r>
      <w:r w:rsidRPr="005C5860">
        <w:rPr>
          <w:rFonts w:ascii="Times New Roman" w:hAnsi="Times New Roman"/>
          <w:sz w:val="28"/>
          <w:szCs w:val="28"/>
        </w:rPr>
        <w:t>XVIII</w:t>
      </w:r>
      <w:r w:rsidRPr="005C5860">
        <w:rPr>
          <w:rFonts w:ascii="Times New Roman" w:hAnsi="Times New Roman"/>
          <w:sz w:val="28"/>
          <w:szCs w:val="28"/>
          <w:lang w:val="ru-RU"/>
        </w:rPr>
        <w:t>-</w:t>
      </w:r>
      <w:r w:rsidRPr="005C5860">
        <w:rPr>
          <w:rFonts w:ascii="Times New Roman" w:hAnsi="Times New Roman"/>
          <w:sz w:val="28"/>
          <w:szCs w:val="28"/>
        </w:rPr>
        <w:t>XX</w:t>
      </w:r>
      <w:r w:rsidRPr="005C5860">
        <w:rPr>
          <w:rFonts w:ascii="Times New Roman" w:hAnsi="Times New Roman"/>
          <w:sz w:val="28"/>
          <w:szCs w:val="28"/>
          <w:lang w:val="uk-UA"/>
        </w:rPr>
        <w:t>І</w:t>
      </w:r>
      <w:r w:rsidRPr="005C5860">
        <w:rPr>
          <w:rFonts w:ascii="Times New Roman" w:hAnsi="Times New Roman"/>
          <w:sz w:val="28"/>
          <w:szCs w:val="28"/>
          <w:lang w:val="ru-RU"/>
        </w:rPr>
        <w:t xml:space="preserve"> ст. З поставленої мети роботи випливають завдання нашого дослідження:</w:t>
      </w:r>
    </w:p>
    <w:p w:rsidR="00543EC4" w:rsidRPr="005C5860" w:rsidRDefault="00543EC4" w:rsidP="005C21D8">
      <w:pPr>
        <w:spacing w:after="0" w:line="360" w:lineRule="auto"/>
        <w:ind w:firstLine="708"/>
        <w:jc w:val="both"/>
        <w:rPr>
          <w:rFonts w:ascii="Times New Roman" w:hAnsi="Times New Roman"/>
          <w:sz w:val="28"/>
          <w:szCs w:val="28"/>
          <w:lang w:val="ru-RU"/>
        </w:rPr>
      </w:pPr>
      <w:r w:rsidRPr="005C5860">
        <w:rPr>
          <w:rFonts w:ascii="Times New Roman" w:hAnsi="Times New Roman"/>
          <w:sz w:val="28"/>
          <w:szCs w:val="28"/>
          <w:lang w:val="ru-RU"/>
        </w:rPr>
        <w:t>1) визначити поняття «готичного» в літературі та інших мистецтвах;</w:t>
      </w:r>
    </w:p>
    <w:p w:rsidR="00543EC4" w:rsidRPr="005C5860" w:rsidRDefault="00543EC4" w:rsidP="005C21D8">
      <w:pPr>
        <w:spacing w:after="0" w:line="360" w:lineRule="auto"/>
        <w:ind w:firstLine="708"/>
        <w:jc w:val="both"/>
        <w:rPr>
          <w:rFonts w:ascii="Times New Roman" w:hAnsi="Times New Roman"/>
          <w:sz w:val="28"/>
          <w:szCs w:val="28"/>
          <w:lang w:val="ru-RU"/>
        </w:rPr>
      </w:pPr>
      <w:r w:rsidRPr="005C5860">
        <w:rPr>
          <w:rFonts w:ascii="Times New Roman" w:hAnsi="Times New Roman"/>
          <w:sz w:val="28"/>
          <w:szCs w:val="28"/>
          <w:lang w:val="ru-RU"/>
        </w:rPr>
        <w:t>2) дати визначення поняттю «роман» та окреслити його основні риси;</w:t>
      </w:r>
    </w:p>
    <w:p w:rsidR="00543EC4" w:rsidRPr="005C5860" w:rsidRDefault="00543EC4" w:rsidP="005C21D8">
      <w:pPr>
        <w:spacing w:after="0" w:line="360" w:lineRule="auto"/>
        <w:ind w:firstLine="708"/>
        <w:jc w:val="both"/>
        <w:rPr>
          <w:rFonts w:ascii="Times New Roman" w:hAnsi="Times New Roman"/>
          <w:sz w:val="28"/>
          <w:szCs w:val="28"/>
          <w:lang w:val="ru-RU"/>
        </w:rPr>
      </w:pPr>
      <w:r w:rsidRPr="005C5860">
        <w:rPr>
          <w:rFonts w:ascii="Times New Roman" w:hAnsi="Times New Roman"/>
          <w:sz w:val="28"/>
          <w:szCs w:val="28"/>
          <w:lang w:val="ru-RU"/>
        </w:rPr>
        <w:t>3) проаналізувати передумови появи жанру готичного роману в англійській літературі;</w:t>
      </w:r>
      <w:r w:rsidRPr="005C5860">
        <w:rPr>
          <w:rFonts w:ascii="Times New Roman" w:hAnsi="Times New Roman"/>
          <w:sz w:val="28"/>
          <w:szCs w:val="28"/>
          <w:lang w:val="ru-RU"/>
        </w:rPr>
        <w:tab/>
      </w:r>
      <w:r w:rsidRPr="005C5860">
        <w:rPr>
          <w:rFonts w:ascii="Times New Roman" w:hAnsi="Times New Roman"/>
          <w:sz w:val="28"/>
          <w:szCs w:val="28"/>
          <w:lang w:val="ru-RU"/>
        </w:rPr>
        <w:tab/>
      </w:r>
      <w:r w:rsidRPr="005C5860">
        <w:rPr>
          <w:rFonts w:ascii="Times New Roman" w:hAnsi="Times New Roman"/>
          <w:sz w:val="28"/>
          <w:szCs w:val="28"/>
          <w:lang w:val="ru-RU"/>
        </w:rPr>
        <w:tab/>
      </w:r>
      <w:r w:rsidRPr="005C5860">
        <w:rPr>
          <w:rFonts w:ascii="Times New Roman" w:hAnsi="Times New Roman"/>
          <w:sz w:val="28"/>
          <w:szCs w:val="28"/>
          <w:lang w:val="ru-RU"/>
        </w:rPr>
        <w:tab/>
      </w:r>
      <w:r w:rsidRPr="005C5860">
        <w:rPr>
          <w:rFonts w:ascii="Times New Roman" w:hAnsi="Times New Roman"/>
          <w:sz w:val="28"/>
          <w:szCs w:val="28"/>
          <w:lang w:val="ru-RU"/>
        </w:rPr>
        <w:tab/>
      </w:r>
      <w:r w:rsidRPr="005C5860">
        <w:rPr>
          <w:rFonts w:ascii="Times New Roman" w:hAnsi="Times New Roman"/>
          <w:sz w:val="28"/>
          <w:szCs w:val="28"/>
          <w:lang w:val="ru-RU"/>
        </w:rPr>
        <w:tab/>
      </w:r>
      <w:r w:rsidRPr="005C5860">
        <w:rPr>
          <w:rFonts w:ascii="Times New Roman" w:hAnsi="Times New Roman"/>
          <w:sz w:val="28"/>
          <w:szCs w:val="28"/>
          <w:lang w:val="ru-RU"/>
        </w:rPr>
        <w:tab/>
      </w:r>
      <w:r w:rsidRPr="005C5860">
        <w:rPr>
          <w:rFonts w:ascii="Times New Roman" w:hAnsi="Times New Roman"/>
          <w:sz w:val="28"/>
          <w:szCs w:val="28"/>
          <w:lang w:val="ru-RU"/>
        </w:rPr>
        <w:tab/>
      </w:r>
      <w:r w:rsidRPr="005C5860">
        <w:rPr>
          <w:rFonts w:ascii="Times New Roman" w:hAnsi="Times New Roman"/>
          <w:sz w:val="28"/>
          <w:szCs w:val="28"/>
          <w:lang w:val="ru-RU"/>
        </w:rPr>
        <w:tab/>
      </w:r>
      <w:r w:rsidRPr="005C5860">
        <w:rPr>
          <w:rFonts w:ascii="Times New Roman" w:hAnsi="Times New Roman"/>
          <w:sz w:val="28"/>
          <w:szCs w:val="28"/>
          <w:lang w:val="ru-RU"/>
        </w:rPr>
        <w:tab/>
      </w:r>
    </w:p>
    <w:p w:rsidR="00543EC4" w:rsidRPr="005C5860" w:rsidRDefault="00543EC4" w:rsidP="005C21D8">
      <w:pPr>
        <w:spacing w:after="0" w:line="360" w:lineRule="auto"/>
        <w:ind w:firstLine="708"/>
        <w:jc w:val="both"/>
        <w:rPr>
          <w:rFonts w:ascii="Times New Roman" w:hAnsi="Times New Roman"/>
          <w:sz w:val="28"/>
          <w:szCs w:val="28"/>
          <w:lang w:val="ru-RU"/>
        </w:rPr>
      </w:pPr>
      <w:r w:rsidRPr="005C5860">
        <w:rPr>
          <w:rFonts w:ascii="Times New Roman" w:hAnsi="Times New Roman"/>
          <w:sz w:val="28"/>
          <w:szCs w:val="28"/>
          <w:lang w:val="ru-RU"/>
        </w:rPr>
        <w:t>4) описати еволюційний розвиток англійського готичного роману;</w:t>
      </w:r>
    </w:p>
    <w:p w:rsidR="00543EC4" w:rsidRPr="005C5860" w:rsidRDefault="00543EC4" w:rsidP="005C21D8">
      <w:pPr>
        <w:spacing w:after="0" w:line="360" w:lineRule="auto"/>
        <w:ind w:firstLine="708"/>
        <w:jc w:val="both"/>
        <w:rPr>
          <w:rFonts w:ascii="Times New Roman" w:hAnsi="Times New Roman"/>
          <w:sz w:val="28"/>
          <w:szCs w:val="28"/>
          <w:lang w:val="ru-RU"/>
        </w:rPr>
      </w:pPr>
      <w:r w:rsidRPr="005C5860">
        <w:rPr>
          <w:rFonts w:ascii="Times New Roman" w:hAnsi="Times New Roman"/>
          <w:sz w:val="28"/>
          <w:szCs w:val="28"/>
          <w:lang w:val="ru-RU"/>
        </w:rPr>
        <w:lastRenderedPageBreak/>
        <w:t>5) дослідити та систематизувати характерні риси і спільні місця готичних романів, у тому числі творівГ. Уолпола</w:t>
      </w:r>
      <w:r w:rsidRPr="00660292">
        <w:rPr>
          <w:rFonts w:ascii="Times New Roman" w:hAnsi="Times New Roman"/>
          <w:sz w:val="28"/>
          <w:szCs w:val="28"/>
          <w:lang w:val="ru-RU"/>
        </w:rPr>
        <w:t xml:space="preserve"> “</w:t>
      </w:r>
      <w:r w:rsidRPr="005C5860">
        <w:rPr>
          <w:rFonts w:ascii="Times New Roman" w:hAnsi="Times New Roman"/>
          <w:i/>
          <w:sz w:val="28"/>
          <w:szCs w:val="28"/>
        </w:rPr>
        <w:t>TheCastleofOtranto</w:t>
      </w:r>
      <w:r w:rsidRPr="00660292">
        <w:rPr>
          <w:rFonts w:ascii="Times New Roman" w:hAnsi="Times New Roman"/>
          <w:sz w:val="28"/>
          <w:szCs w:val="28"/>
          <w:lang w:val="ru-RU"/>
        </w:rPr>
        <w:t xml:space="preserve">”, </w:t>
      </w:r>
      <w:r w:rsidRPr="005C5860">
        <w:rPr>
          <w:rFonts w:ascii="Times New Roman" w:hAnsi="Times New Roman"/>
          <w:sz w:val="28"/>
          <w:szCs w:val="28"/>
          <w:lang w:val="ru-RU"/>
        </w:rPr>
        <w:t>А</w:t>
      </w:r>
      <w:r w:rsidRPr="00660292">
        <w:rPr>
          <w:rFonts w:ascii="Times New Roman" w:hAnsi="Times New Roman"/>
          <w:sz w:val="28"/>
          <w:szCs w:val="28"/>
          <w:lang w:val="ru-RU"/>
        </w:rPr>
        <w:t xml:space="preserve">. </w:t>
      </w:r>
      <w:r w:rsidRPr="005C5860">
        <w:rPr>
          <w:rFonts w:ascii="Times New Roman" w:hAnsi="Times New Roman"/>
          <w:sz w:val="28"/>
          <w:szCs w:val="28"/>
          <w:lang w:val="ru-RU"/>
        </w:rPr>
        <w:t>Радкліф</w:t>
      </w:r>
      <w:r w:rsidRPr="00660292">
        <w:rPr>
          <w:rFonts w:ascii="Times New Roman" w:hAnsi="Times New Roman"/>
          <w:sz w:val="28"/>
          <w:szCs w:val="28"/>
          <w:lang w:val="ru-RU"/>
        </w:rPr>
        <w:t xml:space="preserve"> “</w:t>
      </w:r>
      <w:r w:rsidRPr="005C5860">
        <w:rPr>
          <w:rFonts w:ascii="Times New Roman" w:hAnsi="Times New Roman"/>
          <w:i/>
          <w:sz w:val="28"/>
          <w:szCs w:val="28"/>
        </w:rPr>
        <w:t>The</w:t>
      </w:r>
      <w:r w:rsidRPr="00660292">
        <w:rPr>
          <w:rFonts w:ascii="Times New Roman" w:hAnsi="Times New Roman"/>
          <w:i/>
          <w:sz w:val="28"/>
          <w:szCs w:val="28"/>
          <w:lang w:val="ru-RU"/>
        </w:rPr>
        <w:t xml:space="preserve"> </w:t>
      </w:r>
      <w:r w:rsidRPr="005C5860">
        <w:rPr>
          <w:rFonts w:ascii="Times New Roman" w:hAnsi="Times New Roman"/>
          <w:i/>
          <w:sz w:val="28"/>
          <w:szCs w:val="28"/>
        </w:rPr>
        <w:t>Romance</w:t>
      </w:r>
      <w:r w:rsidRPr="00660292">
        <w:rPr>
          <w:rFonts w:ascii="Times New Roman" w:hAnsi="Times New Roman"/>
          <w:i/>
          <w:sz w:val="28"/>
          <w:szCs w:val="28"/>
          <w:lang w:val="ru-RU"/>
        </w:rPr>
        <w:t xml:space="preserve"> </w:t>
      </w:r>
      <w:r w:rsidRPr="005C5860">
        <w:rPr>
          <w:rFonts w:ascii="Times New Roman" w:hAnsi="Times New Roman"/>
          <w:i/>
          <w:sz w:val="28"/>
          <w:szCs w:val="28"/>
        </w:rPr>
        <w:t>of</w:t>
      </w:r>
      <w:r w:rsidRPr="00660292">
        <w:rPr>
          <w:rFonts w:ascii="Times New Roman" w:hAnsi="Times New Roman"/>
          <w:i/>
          <w:sz w:val="28"/>
          <w:szCs w:val="28"/>
          <w:lang w:val="ru-RU"/>
        </w:rPr>
        <w:t xml:space="preserve"> </w:t>
      </w:r>
      <w:r w:rsidRPr="005C5860">
        <w:rPr>
          <w:rFonts w:ascii="Times New Roman" w:hAnsi="Times New Roman"/>
          <w:i/>
          <w:sz w:val="28"/>
          <w:szCs w:val="28"/>
        </w:rPr>
        <w:t>the</w:t>
      </w:r>
      <w:r w:rsidRPr="00660292">
        <w:rPr>
          <w:rFonts w:ascii="Times New Roman" w:hAnsi="Times New Roman"/>
          <w:i/>
          <w:sz w:val="28"/>
          <w:szCs w:val="28"/>
          <w:lang w:val="ru-RU"/>
        </w:rPr>
        <w:t xml:space="preserve"> </w:t>
      </w:r>
      <w:r w:rsidRPr="005C5860">
        <w:rPr>
          <w:rFonts w:ascii="Times New Roman" w:hAnsi="Times New Roman"/>
          <w:i/>
          <w:sz w:val="28"/>
          <w:szCs w:val="28"/>
        </w:rPr>
        <w:t>Forest</w:t>
      </w:r>
      <w:r w:rsidRPr="00660292">
        <w:rPr>
          <w:rFonts w:ascii="Times New Roman" w:hAnsi="Times New Roman"/>
          <w:sz w:val="28"/>
          <w:szCs w:val="28"/>
          <w:lang w:val="ru-RU"/>
        </w:rPr>
        <w:t>”</w:t>
      </w:r>
      <w:r w:rsidRPr="005C5860">
        <w:rPr>
          <w:rFonts w:ascii="Times New Roman" w:hAnsi="Times New Roman"/>
          <w:sz w:val="28"/>
          <w:szCs w:val="28"/>
          <w:lang w:val="uk-UA"/>
        </w:rPr>
        <w:t xml:space="preserve">, </w:t>
      </w:r>
      <w:r w:rsidRPr="005C5860">
        <w:rPr>
          <w:rFonts w:ascii="Times New Roman" w:hAnsi="Times New Roman"/>
          <w:sz w:val="28"/>
          <w:szCs w:val="28"/>
          <w:lang w:val="ru-RU"/>
        </w:rPr>
        <w:t>Д</w:t>
      </w:r>
      <w:r w:rsidRPr="00660292">
        <w:rPr>
          <w:rFonts w:ascii="Times New Roman" w:hAnsi="Times New Roman"/>
          <w:sz w:val="28"/>
          <w:szCs w:val="28"/>
          <w:lang w:val="ru-RU"/>
        </w:rPr>
        <w:t xml:space="preserve">. </w:t>
      </w:r>
      <w:r w:rsidRPr="005C5860">
        <w:rPr>
          <w:rFonts w:ascii="Times New Roman" w:hAnsi="Times New Roman"/>
          <w:sz w:val="28"/>
          <w:szCs w:val="28"/>
          <w:lang w:val="ru-RU"/>
        </w:rPr>
        <w:t>Коутс</w:t>
      </w:r>
      <w:r w:rsidRPr="00660292">
        <w:rPr>
          <w:rFonts w:ascii="Times New Roman" w:hAnsi="Times New Roman"/>
          <w:sz w:val="28"/>
          <w:szCs w:val="28"/>
          <w:lang w:val="ru-RU"/>
        </w:rPr>
        <w:t xml:space="preserve"> “</w:t>
      </w:r>
      <w:r w:rsidRPr="005C5860">
        <w:rPr>
          <w:rFonts w:ascii="Times New Roman" w:hAnsi="Times New Roman"/>
          <w:i/>
          <w:sz w:val="28"/>
          <w:szCs w:val="28"/>
        </w:rPr>
        <w:t>TheHauntingofGillespieHouse</w:t>
      </w:r>
      <w:r w:rsidRPr="00660292">
        <w:rPr>
          <w:rFonts w:ascii="Times New Roman" w:hAnsi="Times New Roman"/>
          <w:sz w:val="28"/>
          <w:szCs w:val="28"/>
          <w:lang w:val="ru-RU"/>
        </w:rPr>
        <w:t>”</w:t>
      </w:r>
      <w:r w:rsidRPr="005C5860">
        <w:rPr>
          <w:rFonts w:ascii="Times New Roman" w:hAnsi="Times New Roman"/>
          <w:sz w:val="28"/>
          <w:szCs w:val="28"/>
          <w:lang w:val="uk-UA"/>
        </w:rPr>
        <w:t xml:space="preserve"> та Дж. Клайд </w:t>
      </w:r>
      <w:r w:rsidRPr="003247CB">
        <w:rPr>
          <w:rFonts w:ascii="Times New Roman" w:hAnsi="Times New Roman"/>
          <w:sz w:val="28"/>
          <w:szCs w:val="28"/>
          <w:lang w:val="uk-UA"/>
        </w:rPr>
        <w:t>“</w:t>
      </w:r>
      <w:r w:rsidRPr="005C5860">
        <w:rPr>
          <w:rFonts w:ascii="Times New Roman" w:hAnsi="Times New Roman"/>
          <w:i/>
          <w:sz w:val="28"/>
          <w:szCs w:val="28"/>
        </w:rPr>
        <w:t>Graveyard</w:t>
      </w:r>
      <w:r w:rsidRPr="003247CB">
        <w:rPr>
          <w:rFonts w:ascii="Times New Roman" w:hAnsi="Times New Roman"/>
          <w:i/>
          <w:sz w:val="28"/>
          <w:szCs w:val="28"/>
          <w:lang w:val="uk-UA"/>
        </w:rPr>
        <w:t xml:space="preserve"> </w:t>
      </w:r>
      <w:r w:rsidRPr="005C5860">
        <w:rPr>
          <w:rFonts w:ascii="Times New Roman" w:hAnsi="Times New Roman"/>
          <w:i/>
          <w:sz w:val="28"/>
          <w:szCs w:val="28"/>
        </w:rPr>
        <w:t>Rose</w:t>
      </w:r>
      <w:r w:rsidRPr="003247CB">
        <w:rPr>
          <w:rFonts w:ascii="Times New Roman" w:hAnsi="Times New Roman"/>
          <w:sz w:val="28"/>
          <w:szCs w:val="28"/>
          <w:lang w:val="uk-UA"/>
        </w:rPr>
        <w:t>”на рівнях лексико-синтаксичної організації та художньої своєрідності.</w:t>
      </w:r>
      <w:r w:rsidRPr="003247CB">
        <w:rPr>
          <w:rFonts w:ascii="Times New Roman" w:hAnsi="Times New Roman"/>
          <w:sz w:val="28"/>
          <w:szCs w:val="28"/>
          <w:lang w:val="uk-UA"/>
        </w:rPr>
        <w:tab/>
      </w:r>
      <w:r w:rsidRPr="003247CB">
        <w:rPr>
          <w:rFonts w:ascii="Times New Roman" w:hAnsi="Times New Roman"/>
          <w:sz w:val="28"/>
          <w:szCs w:val="28"/>
          <w:lang w:val="uk-UA"/>
        </w:rPr>
        <w:tab/>
      </w:r>
      <w:r w:rsidRPr="003247CB">
        <w:rPr>
          <w:rFonts w:ascii="Times New Roman" w:hAnsi="Times New Roman"/>
          <w:sz w:val="28"/>
          <w:szCs w:val="28"/>
          <w:lang w:val="uk-UA"/>
        </w:rPr>
        <w:tab/>
      </w:r>
      <w:r w:rsidRPr="003247CB">
        <w:rPr>
          <w:rFonts w:ascii="Times New Roman" w:hAnsi="Times New Roman"/>
          <w:sz w:val="28"/>
          <w:szCs w:val="28"/>
          <w:lang w:val="uk-UA"/>
        </w:rPr>
        <w:tab/>
      </w:r>
      <w:r w:rsidRPr="003247CB">
        <w:rPr>
          <w:rFonts w:ascii="Times New Roman" w:hAnsi="Times New Roman"/>
          <w:sz w:val="28"/>
          <w:szCs w:val="28"/>
          <w:lang w:val="uk-UA"/>
        </w:rPr>
        <w:tab/>
      </w:r>
      <w:r w:rsidRPr="003247CB">
        <w:rPr>
          <w:rFonts w:ascii="Times New Roman" w:hAnsi="Times New Roman"/>
          <w:sz w:val="28"/>
          <w:szCs w:val="28"/>
          <w:lang w:val="uk-UA"/>
        </w:rPr>
        <w:tab/>
      </w:r>
      <w:r w:rsidRPr="003247CB">
        <w:rPr>
          <w:rFonts w:ascii="Times New Roman" w:hAnsi="Times New Roman"/>
          <w:sz w:val="28"/>
          <w:szCs w:val="28"/>
          <w:lang w:val="uk-UA"/>
        </w:rPr>
        <w:tab/>
      </w:r>
      <w:r w:rsidRPr="003247CB">
        <w:rPr>
          <w:rFonts w:ascii="Times New Roman" w:hAnsi="Times New Roman"/>
          <w:sz w:val="28"/>
          <w:szCs w:val="28"/>
          <w:lang w:val="uk-UA"/>
        </w:rPr>
        <w:tab/>
      </w:r>
      <w:r w:rsidRPr="003247CB">
        <w:rPr>
          <w:rFonts w:ascii="Times New Roman" w:hAnsi="Times New Roman"/>
          <w:b/>
          <w:sz w:val="28"/>
          <w:szCs w:val="28"/>
          <w:lang w:val="uk-UA"/>
        </w:rPr>
        <w:t>Матеріалом</w:t>
      </w:r>
      <w:r w:rsidRPr="003247CB">
        <w:rPr>
          <w:rFonts w:ascii="Times New Roman" w:hAnsi="Times New Roman"/>
          <w:sz w:val="28"/>
          <w:szCs w:val="28"/>
          <w:lang w:val="uk-UA"/>
        </w:rPr>
        <w:t xml:space="preserve"> роботи слугували тексти романів Г. Уолпола “</w:t>
      </w:r>
      <w:r w:rsidRPr="005C5860">
        <w:rPr>
          <w:rFonts w:ascii="Times New Roman" w:hAnsi="Times New Roman"/>
          <w:i/>
          <w:sz w:val="28"/>
          <w:szCs w:val="28"/>
        </w:rPr>
        <w:t>TheCastleofOtranto</w:t>
      </w:r>
      <w:r w:rsidRPr="003247CB">
        <w:rPr>
          <w:rFonts w:ascii="Times New Roman" w:hAnsi="Times New Roman"/>
          <w:sz w:val="28"/>
          <w:szCs w:val="28"/>
          <w:lang w:val="uk-UA"/>
        </w:rPr>
        <w:t>” [51]</w:t>
      </w:r>
      <w:r w:rsidRPr="005C5860">
        <w:rPr>
          <w:rFonts w:ascii="Times New Roman" w:hAnsi="Times New Roman"/>
          <w:sz w:val="28"/>
          <w:szCs w:val="28"/>
          <w:lang w:val="uk-UA"/>
        </w:rPr>
        <w:t>,</w:t>
      </w:r>
      <w:r w:rsidRPr="003247CB">
        <w:rPr>
          <w:rFonts w:ascii="Times New Roman" w:hAnsi="Times New Roman"/>
          <w:sz w:val="28"/>
          <w:szCs w:val="28"/>
          <w:lang w:val="uk-UA"/>
        </w:rPr>
        <w:t>А. Радкліф “</w:t>
      </w:r>
      <w:r w:rsidRPr="005C5860">
        <w:rPr>
          <w:rFonts w:ascii="Times New Roman" w:hAnsi="Times New Roman"/>
          <w:i/>
          <w:sz w:val="28"/>
          <w:szCs w:val="28"/>
        </w:rPr>
        <w:t>The</w:t>
      </w:r>
      <w:r w:rsidRPr="003247CB">
        <w:rPr>
          <w:rFonts w:ascii="Times New Roman" w:hAnsi="Times New Roman"/>
          <w:i/>
          <w:sz w:val="28"/>
          <w:szCs w:val="28"/>
          <w:lang w:val="uk-UA"/>
        </w:rPr>
        <w:t xml:space="preserve"> </w:t>
      </w:r>
      <w:r w:rsidRPr="005C5860">
        <w:rPr>
          <w:rFonts w:ascii="Times New Roman" w:hAnsi="Times New Roman"/>
          <w:i/>
          <w:sz w:val="28"/>
          <w:szCs w:val="28"/>
        </w:rPr>
        <w:t>Romance</w:t>
      </w:r>
      <w:r w:rsidRPr="003247CB">
        <w:rPr>
          <w:rFonts w:ascii="Times New Roman" w:hAnsi="Times New Roman"/>
          <w:i/>
          <w:sz w:val="28"/>
          <w:szCs w:val="28"/>
          <w:lang w:val="uk-UA"/>
        </w:rPr>
        <w:t xml:space="preserve"> </w:t>
      </w:r>
      <w:r w:rsidRPr="005C5860">
        <w:rPr>
          <w:rFonts w:ascii="Times New Roman" w:hAnsi="Times New Roman"/>
          <w:i/>
          <w:sz w:val="28"/>
          <w:szCs w:val="28"/>
        </w:rPr>
        <w:t>of</w:t>
      </w:r>
      <w:r w:rsidRPr="003247CB">
        <w:rPr>
          <w:rFonts w:ascii="Times New Roman" w:hAnsi="Times New Roman"/>
          <w:i/>
          <w:sz w:val="28"/>
          <w:szCs w:val="28"/>
          <w:lang w:val="uk-UA"/>
        </w:rPr>
        <w:t xml:space="preserve"> </w:t>
      </w:r>
      <w:r w:rsidRPr="005C5860">
        <w:rPr>
          <w:rFonts w:ascii="Times New Roman" w:hAnsi="Times New Roman"/>
          <w:i/>
          <w:sz w:val="28"/>
          <w:szCs w:val="28"/>
        </w:rPr>
        <w:t>the</w:t>
      </w:r>
      <w:r w:rsidRPr="003247CB">
        <w:rPr>
          <w:rFonts w:ascii="Times New Roman" w:hAnsi="Times New Roman"/>
          <w:i/>
          <w:sz w:val="28"/>
          <w:szCs w:val="28"/>
          <w:lang w:val="uk-UA"/>
        </w:rPr>
        <w:t xml:space="preserve"> </w:t>
      </w:r>
      <w:r w:rsidRPr="005C5860">
        <w:rPr>
          <w:rFonts w:ascii="Times New Roman" w:hAnsi="Times New Roman"/>
          <w:i/>
          <w:sz w:val="28"/>
          <w:szCs w:val="28"/>
        </w:rPr>
        <w:t>Forest</w:t>
      </w:r>
      <w:r w:rsidRPr="003247CB">
        <w:rPr>
          <w:rFonts w:ascii="Times New Roman" w:hAnsi="Times New Roman"/>
          <w:sz w:val="28"/>
          <w:szCs w:val="28"/>
          <w:lang w:val="uk-UA"/>
        </w:rPr>
        <w:t>” [50]</w:t>
      </w:r>
      <w:r w:rsidRPr="005C5860">
        <w:rPr>
          <w:rFonts w:ascii="Times New Roman" w:hAnsi="Times New Roman"/>
          <w:sz w:val="28"/>
          <w:szCs w:val="28"/>
          <w:lang w:val="uk-UA"/>
        </w:rPr>
        <w:t xml:space="preserve">, </w:t>
      </w:r>
      <w:r w:rsidRPr="003247CB">
        <w:rPr>
          <w:rFonts w:ascii="Times New Roman" w:hAnsi="Times New Roman"/>
          <w:sz w:val="28"/>
          <w:szCs w:val="28"/>
          <w:lang w:val="uk-UA"/>
        </w:rPr>
        <w:t>Д. Коутс “</w:t>
      </w:r>
      <w:r w:rsidRPr="005C5860">
        <w:rPr>
          <w:rFonts w:ascii="Times New Roman" w:hAnsi="Times New Roman"/>
          <w:i/>
          <w:sz w:val="28"/>
          <w:szCs w:val="28"/>
        </w:rPr>
        <w:t>TheHauntingofGillespieHouse</w:t>
      </w:r>
      <w:r w:rsidRPr="003247CB">
        <w:rPr>
          <w:rFonts w:ascii="Times New Roman" w:hAnsi="Times New Roman"/>
          <w:sz w:val="28"/>
          <w:szCs w:val="28"/>
          <w:lang w:val="uk-UA"/>
        </w:rPr>
        <w:t>” [49]</w:t>
      </w:r>
      <w:r w:rsidRPr="005C5860">
        <w:rPr>
          <w:rFonts w:ascii="Times New Roman" w:hAnsi="Times New Roman"/>
          <w:sz w:val="28"/>
          <w:szCs w:val="28"/>
          <w:lang w:val="uk-UA"/>
        </w:rPr>
        <w:t xml:space="preserve"> та Дж. Клайд </w:t>
      </w:r>
      <w:r w:rsidRPr="003247CB">
        <w:rPr>
          <w:rFonts w:ascii="Times New Roman" w:hAnsi="Times New Roman"/>
          <w:sz w:val="28"/>
          <w:szCs w:val="28"/>
          <w:lang w:val="uk-UA"/>
        </w:rPr>
        <w:t>“</w:t>
      </w:r>
      <w:r w:rsidRPr="005C5860">
        <w:rPr>
          <w:rFonts w:ascii="Times New Roman" w:hAnsi="Times New Roman"/>
          <w:i/>
          <w:sz w:val="28"/>
          <w:szCs w:val="28"/>
        </w:rPr>
        <w:t>Graveyard</w:t>
      </w:r>
      <w:r w:rsidRPr="003247CB">
        <w:rPr>
          <w:rFonts w:ascii="Times New Roman" w:hAnsi="Times New Roman"/>
          <w:i/>
          <w:sz w:val="28"/>
          <w:szCs w:val="28"/>
          <w:lang w:val="uk-UA"/>
        </w:rPr>
        <w:t xml:space="preserve"> </w:t>
      </w:r>
      <w:r w:rsidRPr="005C5860">
        <w:rPr>
          <w:rFonts w:ascii="Times New Roman" w:hAnsi="Times New Roman"/>
          <w:i/>
          <w:sz w:val="28"/>
          <w:szCs w:val="28"/>
        </w:rPr>
        <w:t>Rose</w:t>
      </w:r>
      <w:r w:rsidRPr="003247CB">
        <w:rPr>
          <w:rFonts w:ascii="Times New Roman" w:hAnsi="Times New Roman"/>
          <w:sz w:val="28"/>
          <w:szCs w:val="28"/>
          <w:lang w:val="uk-UA"/>
        </w:rPr>
        <w:t xml:space="preserve">” [48].Аналізу структурно-синтаксичних аспектів авторського наративу піддавався корпус з 400 мовленнєвих зразків (по 100 прикладів синтаксичних конструкцій кожного роману, отриманих за методом суцільної вибірки). </w:t>
      </w:r>
      <w:r w:rsidRPr="005C5860">
        <w:rPr>
          <w:rFonts w:ascii="Times New Roman" w:hAnsi="Times New Roman"/>
          <w:sz w:val="28"/>
          <w:szCs w:val="28"/>
          <w:lang w:val="ru-RU"/>
        </w:rPr>
        <w:t xml:space="preserve">Висновки щодо структурно-синтаксичних аспектів художнього монологу сформульовані на основі аналізу 400 реплік персонажів, відібраних тим же методом, з яких по 100 прикладів синтаксичних конструкцій припадають на кожний аналізований готичний роман. </w:t>
      </w:r>
      <w:r w:rsidRPr="003247CB">
        <w:rPr>
          <w:rFonts w:ascii="Times New Roman" w:hAnsi="Times New Roman"/>
          <w:sz w:val="28"/>
          <w:szCs w:val="28"/>
          <w:lang w:val="ru-RU"/>
        </w:rPr>
        <w:t>“</w:t>
      </w:r>
      <w:r w:rsidRPr="005C5860">
        <w:rPr>
          <w:rFonts w:ascii="Times New Roman" w:hAnsi="Times New Roman"/>
          <w:i/>
          <w:sz w:val="28"/>
          <w:szCs w:val="28"/>
        </w:rPr>
        <w:t>TheCastleofOtrant</w:t>
      </w:r>
      <w:r w:rsidRPr="005C5860">
        <w:rPr>
          <w:rFonts w:ascii="Times New Roman" w:hAnsi="Times New Roman"/>
          <w:i/>
          <w:sz w:val="28"/>
          <w:szCs w:val="28"/>
          <w:lang w:val="ru-RU"/>
        </w:rPr>
        <w:t>о</w:t>
      </w:r>
      <w:r w:rsidRPr="003247CB">
        <w:rPr>
          <w:rFonts w:ascii="Times New Roman" w:hAnsi="Times New Roman"/>
          <w:sz w:val="28"/>
          <w:szCs w:val="28"/>
          <w:lang w:val="ru-RU"/>
        </w:rPr>
        <w:t>”</w:t>
      </w:r>
      <w:r w:rsidRPr="005C5860">
        <w:rPr>
          <w:rFonts w:ascii="Times New Roman" w:hAnsi="Times New Roman"/>
          <w:sz w:val="28"/>
          <w:szCs w:val="28"/>
          <w:lang w:val="ru-RU"/>
        </w:rPr>
        <w:t>, написаний 1764 року,</w:t>
      </w:r>
      <w:r w:rsidRPr="003247CB">
        <w:rPr>
          <w:rFonts w:ascii="Times New Roman" w:hAnsi="Times New Roman"/>
          <w:sz w:val="28"/>
          <w:szCs w:val="28"/>
          <w:lang w:val="ru-RU"/>
        </w:rPr>
        <w:t xml:space="preserve"> – </w:t>
      </w:r>
      <w:r w:rsidRPr="005C5860">
        <w:rPr>
          <w:rFonts w:ascii="Times New Roman" w:hAnsi="Times New Roman"/>
          <w:sz w:val="28"/>
          <w:szCs w:val="28"/>
          <w:lang w:val="ru-RU"/>
        </w:rPr>
        <w:t xml:space="preserve">перший готичний роман в історії англійської літератури, який справедливо вважається взірцем даного жанру, </w:t>
      </w:r>
      <w:r w:rsidRPr="005C5860">
        <w:rPr>
          <w:rFonts w:ascii="Times New Roman" w:hAnsi="Times New Roman"/>
          <w:sz w:val="28"/>
          <w:szCs w:val="28"/>
          <w:lang w:val="uk-UA"/>
        </w:rPr>
        <w:t>а отже, вважаємо доречним</w:t>
      </w:r>
      <w:r w:rsidRPr="005C5860">
        <w:rPr>
          <w:rFonts w:ascii="Times New Roman" w:hAnsi="Times New Roman"/>
          <w:sz w:val="28"/>
          <w:szCs w:val="28"/>
          <w:lang w:val="ru-RU"/>
        </w:rPr>
        <w:t xml:space="preserve"> розглянути саме його. Не менш детального аналізу, на наш погляд, потребує роман А. Радкліф </w:t>
      </w:r>
      <w:r w:rsidRPr="003247CB">
        <w:rPr>
          <w:rFonts w:ascii="Times New Roman" w:hAnsi="Times New Roman"/>
          <w:sz w:val="28"/>
          <w:szCs w:val="28"/>
          <w:lang w:val="ru-RU"/>
        </w:rPr>
        <w:t>“</w:t>
      </w:r>
      <w:r w:rsidRPr="005C5860">
        <w:rPr>
          <w:rFonts w:ascii="Times New Roman" w:hAnsi="Times New Roman"/>
          <w:i/>
          <w:sz w:val="28"/>
          <w:szCs w:val="28"/>
        </w:rPr>
        <w:t>The</w:t>
      </w:r>
      <w:r w:rsidRPr="003247CB">
        <w:rPr>
          <w:rFonts w:ascii="Times New Roman" w:hAnsi="Times New Roman"/>
          <w:i/>
          <w:sz w:val="28"/>
          <w:szCs w:val="28"/>
          <w:lang w:val="ru-RU"/>
        </w:rPr>
        <w:t xml:space="preserve"> </w:t>
      </w:r>
      <w:r w:rsidRPr="005C5860">
        <w:rPr>
          <w:rFonts w:ascii="Times New Roman" w:hAnsi="Times New Roman"/>
          <w:i/>
          <w:sz w:val="28"/>
          <w:szCs w:val="28"/>
        </w:rPr>
        <w:t>Romance</w:t>
      </w:r>
      <w:r w:rsidRPr="003247CB">
        <w:rPr>
          <w:rFonts w:ascii="Times New Roman" w:hAnsi="Times New Roman"/>
          <w:i/>
          <w:sz w:val="28"/>
          <w:szCs w:val="28"/>
          <w:lang w:val="ru-RU"/>
        </w:rPr>
        <w:t xml:space="preserve"> </w:t>
      </w:r>
      <w:r w:rsidRPr="005C5860">
        <w:rPr>
          <w:rFonts w:ascii="Times New Roman" w:hAnsi="Times New Roman"/>
          <w:i/>
          <w:sz w:val="28"/>
          <w:szCs w:val="28"/>
        </w:rPr>
        <w:t>of</w:t>
      </w:r>
      <w:r w:rsidRPr="003247CB">
        <w:rPr>
          <w:rFonts w:ascii="Times New Roman" w:hAnsi="Times New Roman"/>
          <w:i/>
          <w:sz w:val="28"/>
          <w:szCs w:val="28"/>
          <w:lang w:val="ru-RU"/>
        </w:rPr>
        <w:t xml:space="preserve"> </w:t>
      </w:r>
      <w:r w:rsidRPr="005C5860">
        <w:rPr>
          <w:rFonts w:ascii="Times New Roman" w:hAnsi="Times New Roman"/>
          <w:i/>
          <w:sz w:val="28"/>
          <w:szCs w:val="28"/>
        </w:rPr>
        <w:t>the</w:t>
      </w:r>
      <w:r w:rsidRPr="003247CB">
        <w:rPr>
          <w:rFonts w:ascii="Times New Roman" w:hAnsi="Times New Roman"/>
          <w:i/>
          <w:sz w:val="28"/>
          <w:szCs w:val="28"/>
          <w:lang w:val="ru-RU"/>
        </w:rPr>
        <w:t xml:space="preserve"> </w:t>
      </w:r>
      <w:r w:rsidRPr="005C5860">
        <w:rPr>
          <w:rFonts w:ascii="Times New Roman" w:hAnsi="Times New Roman"/>
          <w:i/>
          <w:sz w:val="28"/>
          <w:szCs w:val="28"/>
        </w:rPr>
        <w:t>Forest</w:t>
      </w:r>
      <w:r w:rsidRPr="003247CB">
        <w:rPr>
          <w:rFonts w:ascii="Times New Roman" w:hAnsi="Times New Roman"/>
          <w:sz w:val="28"/>
          <w:szCs w:val="28"/>
          <w:lang w:val="ru-RU"/>
        </w:rPr>
        <w:t>”(1791)</w:t>
      </w:r>
      <w:r w:rsidRPr="005C5860">
        <w:rPr>
          <w:rFonts w:ascii="Times New Roman" w:hAnsi="Times New Roman"/>
          <w:sz w:val="28"/>
          <w:szCs w:val="28"/>
          <w:lang w:val="uk-UA"/>
        </w:rPr>
        <w:t xml:space="preserve">,будучи яскравим прикладом барочної, сентиментальної жіночої готики. В даному романі реалізована більшість художніх можливостей жанру. </w:t>
      </w:r>
      <w:r w:rsidRPr="003247CB">
        <w:rPr>
          <w:rFonts w:ascii="Times New Roman" w:hAnsi="Times New Roman"/>
          <w:sz w:val="28"/>
          <w:szCs w:val="28"/>
          <w:lang w:val="uk-UA"/>
        </w:rPr>
        <w:t>Сучасніваріанти англійського готичного роману –“</w:t>
      </w:r>
      <w:r w:rsidRPr="005C5860">
        <w:rPr>
          <w:rFonts w:ascii="Times New Roman" w:hAnsi="Times New Roman"/>
          <w:i/>
          <w:sz w:val="28"/>
          <w:szCs w:val="28"/>
        </w:rPr>
        <w:t>TheHauntingofGillespieHouse</w:t>
      </w:r>
      <w:r w:rsidRPr="003247CB">
        <w:rPr>
          <w:rFonts w:ascii="Times New Roman" w:hAnsi="Times New Roman"/>
          <w:sz w:val="28"/>
          <w:szCs w:val="28"/>
          <w:lang w:val="uk-UA"/>
        </w:rPr>
        <w:t>” (2015)та “</w:t>
      </w:r>
      <w:r w:rsidRPr="005C5860">
        <w:rPr>
          <w:rFonts w:ascii="Times New Roman" w:hAnsi="Times New Roman"/>
          <w:i/>
          <w:sz w:val="28"/>
          <w:szCs w:val="28"/>
        </w:rPr>
        <w:t>Graveyard</w:t>
      </w:r>
      <w:r w:rsidRPr="003247CB">
        <w:rPr>
          <w:rFonts w:ascii="Times New Roman" w:hAnsi="Times New Roman"/>
          <w:i/>
          <w:sz w:val="28"/>
          <w:szCs w:val="28"/>
          <w:lang w:val="uk-UA"/>
        </w:rPr>
        <w:t xml:space="preserve"> </w:t>
      </w:r>
      <w:r w:rsidRPr="005C5860">
        <w:rPr>
          <w:rFonts w:ascii="Times New Roman" w:hAnsi="Times New Roman"/>
          <w:i/>
          <w:sz w:val="28"/>
          <w:szCs w:val="28"/>
        </w:rPr>
        <w:t>Rose</w:t>
      </w:r>
      <w:r w:rsidRPr="003247CB">
        <w:rPr>
          <w:rFonts w:ascii="Times New Roman" w:hAnsi="Times New Roman"/>
          <w:sz w:val="28"/>
          <w:szCs w:val="28"/>
          <w:lang w:val="uk-UA"/>
        </w:rPr>
        <w:t>”</w:t>
      </w:r>
      <w:r w:rsidRPr="005C5860">
        <w:rPr>
          <w:rFonts w:ascii="Times New Roman" w:hAnsi="Times New Roman"/>
          <w:sz w:val="28"/>
          <w:szCs w:val="28"/>
          <w:lang w:val="uk-UA"/>
        </w:rPr>
        <w:t xml:space="preserve"> (2018)</w:t>
      </w:r>
      <w:r w:rsidRPr="003247CB">
        <w:rPr>
          <w:rFonts w:ascii="Times New Roman" w:hAnsi="Times New Roman"/>
          <w:sz w:val="28"/>
          <w:szCs w:val="28"/>
          <w:lang w:val="uk-UA"/>
        </w:rPr>
        <w:t xml:space="preserve">. </w:t>
      </w:r>
      <w:r w:rsidRPr="005C5860">
        <w:rPr>
          <w:rFonts w:ascii="Times New Roman" w:hAnsi="Times New Roman"/>
          <w:sz w:val="28"/>
          <w:szCs w:val="28"/>
          <w:lang w:val="ru-RU"/>
        </w:rPr>
        <w:t xml:space="preserve">Всі чотири романи розкривають проблеми добра та зла, художня сучасність стикається зі зловісним минулим. Використовуються схожі образи, наявні описи одних і тих самих елементів інтер’єру та екстер’єру, що дає змогу провести детальний порівняльний аналіз художнього та мовленнєвого матеріалу, представлених у них.   </w:t>
      </w:r>
      <w:r w:rsidRPr="005C5860">
        <w:rPr>
          <w:rFonts w:ascii="Times New Roman" w:hAnsi="Times New Roman"/>
          <w:sz w:val="28"/>
          <w:szCs w:val="28"/>
          <w:lang w:val="ru-RU"/>
        </w:rPr>
        <w:tab/>
      </w:r>
      <w:r w:rsidRPr="005C5860">
        <w:rPr>
          <w:rFonts w:ascii="Times New Roman" w:hAnsi="Times New Roman"/>
          <w:sz w:val="28"/>
          <w:szCs w:val="28"/>
          <w:lang w:val="ru-RU"/>
        </w:rPr>
        <w:tab/>
      </w:r>
      <w:r w:rsidRPr="005C5860">
        <w:rPr>
          <w:rFonts w:ascii="Times New Roman" w:hAnsi="Times New Roman"/>
          <w:sz w:val="28"/>
          <w:szCs w:val="28"/>
          <w:lang w:val="ru-RU"/>
        </w:rPr>
        <w:tab/>
      </w:r>
    </w:p>
    <w:p w:rsidR="00543EC4" w:rsidRPr="005C5860" w:rsidRDefault="00543EC4" w:rsidP="00A50C81">
      <w:pPr>
        <w:spacing w:after="0" w:line="360" w:lineRule="auto"/>
        <w:ind w:firstLine="720"/>
        <w:jc w:val="both"/>
        <w:rPr>
          <w:rFonts w:ascii="Times New Roman" w:hAnsi="Times New Roman"/>
          <w:sz w:val="28"/>
          <w:szCs w:val="28"/>
          <w:lang w:val="ru-RU"/>
        </w:rPr>
      </w:pPr>
      <w:r w:rsidRPr="005C5860">
        <w:rPr>
          <w:rFonts w:ascii="Times New Roman" w:hAnsi="Times New Roman"/>
          <w:sz w:val="28"/>
          <w:szCs w:val="28"/>
          <w:lang w:val="ru-RU"/>
        </w:rPr>
        <w:t xml:space="preserve">В процесі аналізу було залучено </w:t>
      </w:r>
      <w:r w:rsidRPr="005C5860">
        <w:rPr>
          <w:rFonts w:ascii="Times New Roman" w:hAnsi="Times New Roman"/>
          <w:sz w:val="28"/>
          <w:szCs w:val="28"/>
          <w:shd w:val="clear" w:color="auto" w:fill="FFFFFF"/>
          <w:lang w:val="ru-RU"/>
        </w:rPr>
        <w:t>загальнофілософські та спеціальні лінгвістичні методи дослідження, серед них</w:t>
      </w:r>
      <w:r w:rsidRPr="005C5860">
        <w:rPr>
          <w:rFonts w:ascii="Times New Roman" w:hAnsi="Times New Roman"/>
          <w:sz w:val="28"/>
          <w:szCs w:val="28"/>
          <w:lang w:val="ru-RU"/>
        </w:rPr>
        <w:t xml:space="preserve">: описовий метод, компаративний аналіз художніх творів, метод суцільної вибірки синтаксичних конструкцій, </w:t>
      </w:r>
      <w:r w:rsidRPr="005C5860">
        <w:rPr>
          <w:rFonts w:ascii="Times New Roman" w:hAnsi="Times New Roman"/>
          <w:sz w:val="28"/>
          <w:szCs w:val="28"/>
          <w:lang w:val="ru-RU"/>
        </w:rPr>
        <w:lastRenderedPageBreak/>
        <w:t>методи синтезу та аналізу, кількісного та якісного аналізу під час вивчення отриманих мовленнєвих зразків, порівняльно-узагальнюючий при підведенні висновків.</w:t>
      </w:r>
      <w:r w:rsidRPr="005C5860">
        <w:rPr>
          <w:rFonts w:ascii="Times New Roman" w:hAnsi="Times New Roman"/>
          <w:sz w:val="28"/>
          <w:szCs w:val="28"/>
          <w:lang w:val="ru-RU"/>
        </w:rPr>
        <w:tab/>
      </w:r>
      <w:r w:rsidRPr="005C5860">
        <w:rPr>
          <w:rFonts w:ascii="Times New Roman" w:hAnsi="Times New Roman"/>
          <w:sz w:val="28"/>
          <w:szCs w:val="28"/>
          <w:lang w:val="ru-RU"/>
        </w:rPr>
        <w:tab/>
      </w:r>
      <w:r w:rsidRPr="005C5860">
        <w:rPr>
          <w:rFonts w:ascii="Times New Roman" w:hAnsi="Times New Roman"/>
          <w:sz w:val="28"/>
          <w:szCs w:val="28"/>
          <w:lang w:val="ru-RU"/>
        </w:rPr>
        <w:tab/>
      </w:r>
      <w:r w:rsidRPr="005C5860">
        <w:rPr>
          <w:rFonts w:ascii="Times New Roman" w:hAnsi="Times New Roman"/>
          <w:sz w:val="28"/>
          <w:szCs w:val="28"/>
          <w:lang w:val="ru-RU"/>
        </w:rPr>
        <w:tab/>
      </w:r>
      <w:r w:rsidRPr="005C5860">
        <w:rPr>
          <w:rFonts w:ascii="Times New Roman" w:hAnsi="Times New Roman"/>
          <w:sz w:val="28"/>
          <w:szCs w:val="28"/>
          <w:lang w:val="ru-RU"/>
        </w:rPr>
        <w:tab/>
      </w:r>
      <w:r w:rsidRPr="005C5860">
        <w:rPr>
          <w:rFonts w:ascii="Times New Roman" w:hAnsi="Times New Roman"/>
          <w:sz w:val="28"/>
          <w:szCs w:val="28"/>
          <w:lang w:val="ru-RU"/>
        </w:rPr>
        <w:tab/>
      </w:r>
      <w:r w:rsidRPr="005C5860">
        <w:rPr>
          <w:rFonts w:ascii="Times New Roman" w:hAnsi="Times New Roman"/>
          <w:sz w:val="28"/>
          <w:szCs w:val="28"/>
          <w:lang w:val="ru-RU"/>
        </w:rPr>
        <w:tab/>
      </w:r>
      <w:r w:rsidRPr="005C5860">
        <w:rPr>
          <w:rFonts w:ascii="Times New Roman" w:hAnsi="Times New Roman"/>
          <w:sz w:val="28"/>
          <w:szCs w:val="28"/>
          <w:lang w:val="ru-RU"/>
        </w:rPr>
        <w:tab/>
      </w:r>
      <w:r w:rsidRPr="005C5860">
        <w:rPr>
          <w:rFonts w:ascii="Times New Roman" w:hAnsi="Times New Roman"/>
          <w:sz w:val="28"/>
          <w:szCs w:val="28"/>
          <w:lang w:val="ru-RU"/>
        </w:rPr>
        <w:tab/>
      </w:r>
      <w:r w:rsidRPr="005C5860">
        <w:rPr>
          <w:rFonts w:ascii="Times New Roman" w:hAnsi="Times New Roman"/>
          <w:sz w:val="28"/>
          <w:szCs w:val="28"/>
          <w:lang w:val="ru-RU"/>
        </w:rPr>
        <w:tab/>
      </w:r>
      <w:r w:rsidRPr="005C5860">
        <w:rPr>
          <w:rFonts w:ascii="Times New Roman" w:hAnsi="Times New Roman"/>
          <w:sz w:val="28"/>
          <w:szCs w:val="28"/>
          <w:lang w:val="ru-RU"/>
        </w:rPr>
        <w:tab/>
      </w:r>
      <w:r w:rsidRPr="005C5860">
        <w:rPr>
          <w:rFonts w:ascii="Times New Roman" w:hAnsi="Times New Roman"/>
          <w:b/>
          <w:sz w:val="28"/>
          <w:szCs w:val="28"/>
          <w:lang w:val="ru-RU"/>
        </w:rPr>
        <w:t>Структура</w:t>
      </w:r>
      <w:r w:rsidRPr="005C5860">
        <w:rPr>
          <w:rFonts w:ascii="Times New Roman" w:hAnsi="Times New Roman"/>
          <w:sz w:val="28"/>
          <w:szCs w:val="28"/>
          <w:lang w:val="ru-RU"/>
        </w:rPr>
        <w:t xml:space="preserve"> роботи випливає з поставленої мети та завдань. Робота складається зі вступу, двох розділів, висновків, списку літератури, що складається з № позицій та </w:t>
      </w:r>
      <w:r w:rsidRPr="005C5860">
        <w:rPr>
          <w:rFonts w:ascii="Times New Roman" w:hAnsi="Times New Roman"/>
          <w:sz w:val="28"/>
          <w:szCs w:val="28"/>
          <w:lang w:val="uk-UA"/>
        </w:rPr>
        <w:t>анотації англійською мовою</w:t>
      </w:r>
      <w:r w:rsidRPr="005C5860">
        <w:rPr>
          <w:rFonts w:ascii="Times New Roman" w:hAnsi="Times New Roman"/>
          <w:sz w:val="28"/>
          <w:szCs w:val="28"/>
          <w:lang w:val="ru-RU"/>
        </w:rPr>
        <w:t xml:space="preserve">. В першому розділі дається визначення поняття </w:t>
      </w:r>
      <w:r w:rsidRPr="003247CB">
        <w:rPr>
          <w:rFonts w:ascii="Times New Roman" w:hAnsi="Times New Roman"/>
          <w:sz w:val="28"/>
          <w:szCs w:val="28"/>
          <w:lang w:val="ru-RU"/>
        </w:rPr>
        <w:t>“</w:t>
      </w:r>
      <w:r w:rsidRPr="005C5860">
        <w:rPr>
          <w:rFonts w:ascii="Times New Roman" w:hAnsi="Times New Roman"/>
          <w:sz w:val="28"/>
          <w:szCs w:val="28"/>
          <w:lang w:val="ru-RU"/>
        </w:rPr>
        <w:t>готичного</w:t>
      </w:r>
      <w:r w:rsidRPr="003247CB">
        <w:rPr>
          <w:rFonts w:ascii="Times New Roman" w:hAnsi="Times New Roman"/>
          <w:sz w:val="28"/>
          <w:szCs w:val="28"/>
          <w:lang w:val="ru-RU"/>
        </w:rPr>
        <w:t>”</w:t>
      </w:r>
      <w:r w:rsidRPr="005C5860">
        <w:rPr>
          <w:rFonts w:ascii="Times New Roman" w:hAnsi="Times New Roman"/>
          <w:sz w:val="28"/>
          <w:szCs w:val="28"/>
          <w:lang w:val="ru-RU"/>
        </w:rPr>
        <w:t xml:space="preserve"> в літературі та інших мистецтвах, розглядаються різні формулювання поняття жанру та окреслюються властивості даної літературної форми, а також розглядаються передумови появи готичного роману в англійській літературі. В другому розділі проводиться компаративний аналіз літературної семантики готичних романів, аналізується авторський наратив та художній діалог як основні плани художньої розповіді, розглядаються морфологічні та лексичні характеристики готичних романів </w:t>
      </w:r>
      <w:r w:rsidRPr="003247CB">
        <w:rPr>
          <w:rFonts w:ascii="Times New Roman" w:hAnsi="Times New Roman"/>
          <w:sz w:val="28"/>
          <w:szCs w:val="28"/>
          <w:lang w:val="ru-RU"/>
        </w:rPr>
        <w:t>“</w:t>
      </w:r>
      <w:r w:rsidRPr="005C5860">
        <w:rPr>
          <w:rFonts w:ascii="Times New Roman" w:hAnsi="Times New Roman"/>
          <w:i/>
          <w:sz w:val="28"/>
          <w:szCs w:val="28"/>
        </w:rPr>
        <w:t>TheCastleofOtranto</w:t>
      </w:r>
      <w:r w:rsidRPr="003247CB">
        <w:rPr>
          <w:rFonts w:ascii="Times New Roman" w:hAnsi="Times New Roman"/>
          <w:sz w:val="28"/>
          <w:szCs w:val="28"/>
          <w:lang w:val="ru-RU"/>
        </w:rPr>
        <w:t>”</w:t>
      </w:r>
      <w:r w:rsidRPr="005C5860">
        <w:rPr>
          <w:rFonts w:ascii="Times New Roman" w:hAnsi="Times New Roman"/>
          <w:sz w:val="28"/>
          <w:szCs w:val="28"/>
          <w:lang w:val="ru-RU"/>
        </w:rPr>
        <w:t xml:space="preserve">, </w:t>
      </w:r>
      <w:r w:rsidRPr="003247CB">
        <w:rPr>
          <w:rFonts w:ascii="Times New Roman" w:hAnsi="Times New Roman"/>
          <w:sz w:val="28"/>
          <w:szCs w:val="28"/>
          <w:lang w:val="ru-RU"/>
        </w:rPr>
        <w:t>“</w:t>
      </w:r>
      <w:r w:rsidRPr="005C5860">
        <w:rPr>
          <w:rFonts w:ascii="Times New Roman" w:hAnsi="Times New Roman"/>
          <w:i/>
          <w:sz w:val="28"/>
          <w:szCs w:val="28"/>
        </w:rPr>
        <w:t>The</w:t>
      </w:r>
      <w:r w:rsidRPr="003247CB">
        <w:rPr>
          <w:rFonts w:ascii="Times New Roman" w:hAnsi="Times New Roman"/>
          <w:i/>
          <w:sz w:val="28"/>
          <w:szCs w:val="28"/>
          <w:lang w:val="ru-RU"/>
        </w:rPr>
        <w:t xml:space="preserve"> </w:t>
      </w:r>
      <w:r w:rsidRPr="005C5860">
        <w:rPr>
          <w:rFonts w:ascii="Times New Roman" w:hAnsi="Times New Roman"/>
          <w:i/>
          <w:sz w:val="28"/>
          <w:szCs w:val="28"/>
        </w:rPr>
        <w:t>Romance</w:t>
      </w:r>
      <w:r w:rsidRPr="003247CB">
        <w:rPr>
          <w:rFonts w:ascii="Times New Roman" w:hAnsi="Times New Roman"/>
          <w:i/>
          <w:sz w:val="28"/>
          <w:szCs w:val="28"/>
          <w:lang w:val="ru-RU"/>
        </w:rPr>
        <w:t xml:space="preserve"> </w:t>
      </w:r>
      <w:r w:rsidRPr="005C5860">
        <w:rPr>
          <w:rFonts w:ascii="Times New Roman" w:hAnsi="Times New Roman"/>
          <w:i/>
          <w:sz w:val="28"/>
          <w:szCs w:val="28"/>
        </w:rPr>
        <w:t>of</w:t>
      </w:r>
      <w:r w:rsidRPr="003247CB">
        <w:rPr>
          <w:rFonts w:ascii="Times New Roman" w:hAnsi="Times New Roman"/>
          <w:i/>
          <w:sz w:val="28"/>
          <w:szCs w:val="28"/>
          <w:lang w:val="ru-RU"/>
        </w:rPr>
        <w:t xml:space="preserve"> </w:t>
      </w:r>
      <w:r w:rsidRPr="005C5860">
        <w:rPr>
          <w:rFonts w:ascii="Times New Roman" w:hAnsi="Times New Roman"/>
          <w:i/>
          <w:sz w:val="28"/>
          <w:szCs w:val="28"/>
        </w:rPr>
        <w:t>the</w:t>
      </w:r>
      <w:r w:rsidRPr="003247CB">
        <w:rPr>
          <w:rFonts w:ascii="Times New Roman" w:hAnsi="Times New Roman"/>
          <w:i/>
          <w:sz w:val="28"/>
          <w:szCs w:val="28"/>
          <w:lang w:val="ru-RU"/>
        </w:rPr>
        <w:t xml:space="preserve"> </w:t>
      </w:r>
      <w:r w:rsidRPr="005C5860">
        <w:rPr>
          <w:rFonts w:ascii="Times New Roman" w:hAnsi="Times New Roman"/>
          <w:i/>
          <w:sz w:val="28"/>
          <w:szCs w:val="28"/>
        </w:rPr>
        <w:t>Forest</w:t>
      </w:r>
      <w:r w:rsidRPr="003247CB">
        <w:rPr>
          <w:rFonts w:ascii="Times New Roman" w:hAnsi="Times New Roman"/>
          <w:sz w:val="28"/>
          <w:szCs w:val="28"/>
          <w:lang w:val="ru-RU"/>
        </w:rPr>
        <w:t>”</w:t>
      </w:r>
      <w:r w:rsidRPr="005C5860">
        <w:rPr>
          <w:rFonts w:ascii="Times New Roman" w:hAnsi="Times New Roman"/>
          <w:sz w:val="28"/>
          <w:szCs w:val="28"/>
          <w:lang w:val="uk-UA"/>
        </w:rPr>
        <w:t xml:space="preserve">, </w:t>
      </w:r>
      <w:r w:rsidRPr="003247CB">
        <w:rPr>
          <w:rFonts w:ascii="Times New Roman" w:hAnsi="Times New Roman"/>
          <w:sz w:val="28"/>
          <w:szCs w:val="28"/>
          <w:lang w:val="ru-RU"/>
        </w:rPr>
        <w:t>“</w:t>
      </w:r>
      <w:r w:rsidRPr="005C5860">
        <w:rPr>
          <w:rFonts w:ascii="Times New Roman" w:hAnsi="Times New Roman"/>
          <w:i/>
          <w:sz w:val="28"/>
          <w:szCs w:val="28"/>
        </w:rPr>
        <w:t>TheHauntingofGillespieHouse</w:t>
      </w:r>
      <w:r w:rsidRPr="003247CB">
        <w:rPr>
          <w:rFonts w:ascii="Times New Roman" w:hAnsi="Times New Roman"/>
          <w:sz w:val="28"/>
          <w:szCs w:val="28"/>
          <w:lang w:val="ru-RU"/>
        </w:rPr>
        <w:t>”</w:t>
      </w:r>
      <w:r w:rsidRPr="005C5860">
        <w:rPr>
          <w:rFonts w:ascii="Times New Roman" w:hAnsi="Times New Roman"/>
          <w:sz w:val="28"/>
          <w:szCs w:val="28"/>
          <w:lang w:val="uk-UA"/>
        </w:rPr>
        <w:t xml:space="preserve"> та </w:t>
      </w:r>
      <w:r w:rsidRPr="003247CB">
        <w:rPr>
          <w:rFonts w:ascii="Times New Roman" w:hAnsi="Times New Roman"/>
          <w:sz w:val="28"/>
          <w:szCs w:val="28"/>
          <w:lang w:val="ru-RU"/>
        </w:rPr>
        <w:t>“</w:t>
      </w:r>
      <w:r w:rsidRPr="005C5860">
        <w:rPr>
          <w:rFonts w:ascii="Times New Roman" w:hAnsi="Times New Roman"/>
          <w:i/>
          <w:sz w:val="28"/>
          <w:szCs w:val="28"/>
        </w:rPr>
        <w:t>Graveyard</w:t>
      </w:r>
      <w:r w:rsidRPr="003247CB">
        <w:rPr>
          <w:rFonts w:ascii="Times New Roman" w:hAnsi="Times New Roman"/>
          <w:i/>
          <w:sz w:val="28"/>
          <w:szCs w:val="28"/>
          <w:lang w:val="ru-RU"/>
        </w:rPr>
        <w:t xml:space="preserve"> </w:t>
      </w:r>
      <w:r w:rsidRPr="005C5860">
        <w:rPr>
          <w:rFonts w:ascii="Times New Roman" w:hAnsi="Times New Roman"/>
          <w:i/>
          <w:sz w:val="28"/>
          <w:szCs w:val="28"/>
        </w:rPr>
        <w:t>Rose</w:t>
      </w:r>
      <w:r w:rsidRPr="003247CB">
        <w:rPr>
          <w:rFonts w:ascii="Times New Roman" w:hAnsi="Times New Roman"/>
          <w:sz w:val="28"/>
          <w:szCs w:val="28"/>
          <w:lang w:val="ru-RU"/>
        </w:rPr>
        <w:t>”</w:t>
      </w:r>
      <w:r w:rsidRPr="005C5860">
        <w:rPr>
          <w:rFonts w:ascii="Times New Roman" w:hAnsi="Times New Roman"/>
          <w:sz w:val="28"/>
          <w:szCs w:val="28"/>
          <w:lang w:val="uk-UA"/>
        </w:rPr>
        <w:t>. Також висвітлюються с</w:t>
      </w:r>
      <w:r w:rsidRPr="005C5860">
        <w:rPr>
          <w:rFonts w:ascii="Times New Roman" w:hAnsi="Times New Roman"/>
          <w:sz w:val="28"/>
          <w:szCs w:val="28"/>
          <w:lang w:val="ru-RU"/>
        </w:rPr>
        <w:t xml:space="preserve">труктурно-синтаксичні аспекти авторського наративу та художнього діалогу в наведених романах. Для ілюстрації зроблених висновків та базових позицій наведено </w:t>
      </w:r>
      <w:r w:rsidRPr="00D42CA5">
        <w:rPr>
          <w:rFonts w:ascii="Times New Roman" w:hAnsi="Times New Roman"/>
          <w:sz w:val="28"/>
          <w:szCs w:val="28"/>
          <w:lang w:val="ru-RU"/>
        </w:rPr>
        <w:t>6</w:t>
      </w:r>
      <w:r w:rsidRPr="005C5860">
        <w:rPr>
          <w:rFonts w:ascii="Times New Roman" w:hAnsi="Times New Roman"/>
          <w:sz w:val="28"/>
          <w:szCs w:val="28"/>
          <w:lang w:val="ru-RU"/>
        </w:rPr>
        <w:t xml:space="preserve"> таблиц</w:t>
      </w:r>
      <w:r>
        <w:rPr>
          <w:rFonts w:ascii="Times New Roman" w:hAnsi="Times New Roman"/>
          <w:sz w:val="28"/>
          <w:szCs w:val="28"/>
          <w:lang w:val="ru-RU"/>
        </w:rPr>
        <w:t xml:space="preserve">ь </w:t>
      </w:r>
      <w:r w:rsidRPr="005C5860">
        <w:rPr>
          <w:rFonts w:ascii="Times New Roman" w:hAnsi="Times New Roman"/>
          <w:sz w:val="28"/>
          <w:szCs w:val="28"/>
          <w:lang w:val="ru-RU"/>
        </w:rPr>
        <w:t xml:space="preserve">та </w:t>
      </w:r>
      <w:r>
        <w:rPr>
          <w:rFonts w:ascii="Times New Roman" w:hAnsi="Times New Roman"/>
          <w:sz w:val="28"/>
          <w:szCs w:val="28"/>
          <w:lang w:val="ru-RU"/>
        </w:rPr>
        <w:t>8</w:t>
      </w:r>
      <w:r w:rsidRPr="005C5860">
        <w:rPr>
          <w:rFonts w:ascii="Times New Roman" w:hAnsi="Times New Roman"/>
          <w:sz w:val="28"/>
          <w:szCs w:val="28"/>
          <w:lang w:val="ru-RU"/>
        </w:rPr>
        <w:t xml:space="preserve"> діаграм.</w:t>
      </w:r>
    </w:p>
    <w:p w:rsidR="00543EC4" w:rsidRPr="005C5860" w:rsidRDefault="00543EC4" w:rsidP="00A50C81">
      <w:pPr>
        <w:spacing w:after="0" w:line="360" w:lineRule="auto"/>
        <w:ind w:firstLine="720"/>
        <w:jc w:val="both"/>
        <w:rPr>
          <w:rFonts w:ascii="Times New Roman" w:hAnsi="Times New Roman"/>
          <w:sz w:val="28"/>
          <w:szCs w:val="28"/>
          <w:lang w:val="ru-RU"/>
        </w:rPr>
      </w:pPr>
      <w:r w:rsidRPr="005C5860">
        <w:rPr>
          <w:rFonts w:ascii="Times New Roman" w:hAnsi="Times New Roman"/>
          <w:sz w:val="28"/>
          <w:szCs w:val="28"/>
          <w:lang w:val="ru-RU"/>
        </w:rPr>
        <w:t>Представлене дослідження було апробовано на 73-й звітній студентській науковій конференції Одеського національного університету ім. І.І. Мечникова (2017), міжнародній науково-практичній конференції «Актуальні питання філологічних наук: наукові дискусії» (2017). Його результати опубліковано у науково-теоретичному часописі «Мова» (№ 28, 2017) та інших наукових виданнях.</w:t>
      </w:r>
    </w:p>
    <w:p w:rsidR="00543EC4" w:rsidRPr="005C5860" w:rsidRDefault="00543EC4" w:rsidP="00A50C81">
      <w:pPr>
        <w:spacing w:after="0" w:line="360" w:lineRule="auto"/>
        <w:rPr>
          <w:rFonts w:ascii="Times New Roman" w:hAnsi="Times New Roman"/>
          <w:b/>
          <w:sz w:val="28"/>
          <w:szCs w:val="28"/>
          <w:lang w:val="ru-RU"/>
        </w:rPr>
      </w:pPr>
    </w:p>
    <w:p w:rsidR="00543EC4" w:rsidRPr="003247CB" w:rsidRDefault="00543EC4" w:rsidP="006005D1">
      <w:pPr>
        <w:pStyle w:val="1"/>
        <w:rPr>
          <w:b w:val="0"/>
          <w:lang w:val="ru-RU"/>
        </w:rPr>
      </w:pPr>
      <w:r w:rsidRPr="003247CB">
        <w:rPr>
          <w:lang w:val="ru-RU"/>
        </w:rPr>
        <w:br w:type="page"/>
      </w:r>
      <w:bookmarkStart w:id="2" w:name="_GoBack"/>
      <w:bookmarkEnd w:id="2"/>
    </w:p>
    <w:p w:rsidR="00543EC4" w:rsidRPr="003247CB" w:rsidRDefault="00543EC4" w:rsidP="000E67C6">
      <w:pPr>
        <w:pStyle w:val="1"/>
        <w:rPr>
          <w:lang w:val="ru-RU"/>
        </w:rPr>
      </w:pPr>
      <w:bookmarkStart w:id="3" w:name="_Toc517398967"/>
      <w:r w:rsidRPr="003247CB">
        <w:rPr>
          <w:lang w:val="ru-RU"/>
        </w:rPr>
        <w:lastRenderedPageBreak/>
        <w:t>ВИСНОВКИ</w:t>
      </w:r>
      <w:bookmarkEnd w:id="3"/>
    </w:p>
    <w:p w:rsidR="00543EC4" w:rsidRPr="005C5860" w:rsidRDefault="00543EC4" w:rsidP="00AA1554">
      <w:pPr>
        <w:spacing w:after="0" w:line="360" w:lineRule="auto"/>
        <w:ind w:firstLine="708"/>
        <w:jc w:val="center"/>
        <w:rPr>
          <w:rFonts w:ascii="Times New Roman" w:hAnsi="Times New Roman"/>
          <w:b/>
          <w:sz w:val="28"/>
          <w:szCs w:val="28"/>
          <w:lang w:val="ru-RU"/>
        </w:rPr>
      </w:pPr>
    </w:p>
    <w:p w:rsidR="00543EC4" w:rsidRPr="005C5860" w:rsidRDefault="00543EC4" w:rsidP="00AA1554">
      <w:pPr>
        <w:spacing w:after="0" w:line="360" w:lineRule="auto"/>
        <w:ind w:firstLine="708"/>
        <w:jc w:val="both"/>
        <w:rPr>
          <w:rFonts w:ascii="Times New Roman" w:hAnsi="Times New Roman"/>
          <w:sz w:val="28"/>
          <w:szCs w:val="28"/>
          <w:lang w:val="ru-RU"/>
        </w:rPr>
      </w:pPr>
      <w:r w:rsidRPr="005C5860">
        <w:rPr>
          <w:rFonts w:ascii="Times New Roman" w:hAnsi="Times New Roman"/>
          <w:sz w:val="28"/>
          <w:szCs w:val="28"/>
          <w:lang w:val="ru-RU"/>
        </w:rPr>
        <w:t xml:space="preserve">В даній роботі були розглянуті у лінгвістичній площині проблеми становлення та еволюції англійського готичного роману. Термін </w:t>
      </w:r>
      <w:r w:rsidRPr="003247CB">
        <w:rPr>
          <w:rFonts w:ascii="Times New Roman" w:hAnsi="Times New Roman"/>
          <w:sz w:val="28"/>
          <w:szCs w:val="28"/>
          <w:lang w:val="ru-RU"/>
        </w:rPr>
        <w:t>“</w:t>
      </w:r>
      <w:r w:rsidRPr="005C5860">
        <w:rPr>
          <w:rFonts w:ascii="Times New Roman" w:hAnsi="Times New Roman"/>
          <w:sz w:val="28"/>
          <w:szCs w:val="28"/>
          <w:lang w:val="ru-RU"/>
        </w:rPr>
        <w:t>готичний</w:t>
      </w:r>
      <w:r w:rsidRPr="003247CB">
        <w:rPr>
          <w:rFonts w:ascii="Times New Roman" w:hAnsi="Times New Roman"/>
          <w:sz w:val="28"/>
          <w:szCs w:val="28"/>
          <w:lang w:val="ru-RU"/>
        </w:rPr>
        <w:t>”</w:t>
      </w:r>
      <w:r w:rsidRPr="005C5860">
        <w:rPr>
          <w:rFonts w:ascii="Times New Roman" w:hAnsi="Times New Roman"/>
          <w:sz w:val="28"/>
          <w:szCs w:val="28"/>
          <w:lang w:val="ru-RU"/>
        </w:rPr>
        <w:t xml:space="preserve"> в даному контексті передбачає, згідно з нашим аналізом, віддаленість у часі від сучасності, описи особливого, незвичайного побуту та звичаїв, дивовижних подій, що розбурхують уяву читача та впливають на емоції тим чи іншим чином. Поява та набуття популярності цього жанру обумовлені прагненням суспільно свідомих діячів культури об’єднати народи Англії, Шотландії та Ірландії, явищем НТР та бажанням читачів знайти гармонію в собі в умовах перебудови суспільної свідомості, коли категорії розуму та причинності, що були чинними в епоху Просвітництва, були дискредитовані. Готичний роман зародився як реакція на раціоналізм другої половини Х</w:t>
      </w:r>
      <w:r w:rsidRPr="005C5860">
        <w:rPr>
          <w:rFonts w:ascii="Times New Roman" w:hAnsi="Times New Roman"/>
          <w:sz w:val="28"/>
          <w:szCs w:val="28"/>
        </w:rPr>
        <w:t>VIII</w:t>
      </w:r>
      <w:r w:rsidRPr="005C5860">
        <w:rPr>
          <w:rFonts w:ascii="Times New Roman" w:hAnsi="Times New Roman"/>
          <w:sz w:val="28"/>
          <w:szCs w:val="28"/>
          <w:lang w:val="ru-RU"/>
        </w:rPr>
        <w:t xml:space="preserve"> ст., його передтечією можна вважати цвинтарну поезію епохи сентименталізму початку </w:t>
      </w:r>
      <w:r w:rsidRPr="005C5860">
        <w:rPr>
          <w:rFonts w:ascii="Times New Roman" w:hAnsi="Times New Roman"/>
          <w:sz w:val="28"/>
          <w:szCs w:val="28"/>
        </w:rPr>
        <w:t>XVIII</w:t>
      </w:r>
      <w:r w:rsidRPr="005C5860">
        <w:rPr>
          <w:rFonts w:ascii="Times New Roman" w:hAnsi="Times New Roman"/>
          <w:sz w:val="28"/>
          <w:szCs w:val="28"/>
          <w:lang w:val="ru-RU"/>
        </w:rPr>
        <w:t xml:space="preserve"> ст.</w:t>
      </w:r>
    </w:p>
    <w:p w:rsidR="00543EC4" w:rsidRPr="005C5860" w:rsidRDefault="00543EC4" w:rsidP="00AA1554">
      <w:pPr>
        <w:spacing w:after="0" w:line="360" w:lineRule="auto"/>
        <w:ind w:firstLine="708"/>
        <w:jc w:val="both"/>
        <w:rPr>
          <w:rFonts w:ascii="Times New Roman" w:hAnsi="Times New Roman"/>
          <w:sz w:val="28"/>
          <w:szCs w:val="28"/>
          <w:lang w:val="ru-RU"/>
        </w:rPr>
      </w:pPr>
      <w:r w:rsidRPr="005C5860">
        <w:rPr>
          <w:rFonts w:ascii="Times New Roman" w:hAnsi="Times New Roman"/>
          <w:sz w:val="28"/>
          <w:szCs w:val="28"/>
          <w:lang w:val="ru-RU"/>
        </w:rPr>
        <w:t xml:space="preserve">Узагальнено кажучи, обов’язковими атрибутами готичного роману є образи привида, монаха, вампіра, монстра або злодія, нещасної жертви, покірливої беззахисної жінки, боязливої прислуги, яка розповідає марновірні історії про привидів. Англійський готичний роман був розглянутий крізь призму діахронії. Ми з’ясували, що першим справжнім зразком готичного роману був </w:t>
      </w:r>
      <w:r w:rsidRPr="003247CB">
        <w:rPr>
          <w:rFonts w:ascii="Times New Roman" w:hAnsi="Times New Roman"/>
          <w:sz w:val="28"/>
          <w:szCs w:val="28"/>
          <w:lang w:val="ru-RU"/>
        </w:rPr>
        <w:t>“</w:t>
      </w:r>
      <w:r w:rsidRPr="005C5860">
        <w:rPr>
          <w:rFonts w:ascii="Times New Roman" w:hAnsi="Times New Roman"/>
          <w:i/>
          <w:sz w:val="28"/>
          <w:szCs w:val="28"/>
        </w:rPr>
        <w:t>TheCastleofOtranto</w:t>
      </w:r>
      <w:r w:rsidRPr="003247CB">
        <w:rPr>
          <w:rFonts w:ascii="Times New Roman" w:hAnsi="Times New Roman"/>
          <w:sz w:val="28"/>
          <w:szCs w:val="28"/>
          <w:lang w:val="ru-RU"/>
        </w:rPr>
        <w:t>”</w:t>
      </w:r>
      <w:r w:rsidRPr="005C5860">
        <w:rPr>
          <w:rFonts w:ascii="Times New Roman" w:hAnsi="Times New Roman"/>
          <w:sz w:val="28"/>
          <w:szCs w:val="28"/>
          <w:lang w:val="ru-RU"/>
        </w:rPr>
        <w:t xml:space="preserve"> Г. Уолпола, детально розглянутий у дослідженні. Перші наслідувачі Уолпола додавали риси сентименталізму до готики, роблячи її витонченою та чутливою</w:t>
      </w:r>
      <w:r w:rsidRPr="005C5860">
        <w:rPr>
          <w:rFonts w:ascii="Times New Roman" w:hAnsi="Times New Roman"/>
          <w:sz w:val="28"/>
          <w:szCs w:val="28"/>
          <w:lang w:val="uk-UA"/>
        </w:rPr>
        <w:t xml:space="preserve">, що бачимо на прикладі роману А. Радкліфф </w:t>
      </w:r>
      <w:r w:rsidRPr="003247CB">
        <w:rPr>
          <w:rFonts w:ascii="Times New Roman" w:hAnsi="Times New Roman"/>
          <w:sz w:val="28"/>
          <w:szCs w:val="28"/>
          <w:lang w:val="ru-RU"/>
        </w:rPr>
        <w:t>“</w:t>
      </w:r>
      <w:r w:rsidRPr="005C5860">
        <w:rPr>
          <w:rFonts w:ascii="Times New Roman" w:hAnsi="Times New Roman"/>
          <w:i/>
          <w:sz w:val="28"/>
          <w:szCs w:val="28"/>
        </w:rPr>
        <w:t>The</w:t>
      </w:r>
      <w:r w:rsidRPr="003247CB">
        <w:rPr>
          <w:rFonts w:ascii="Times New Roman" w:hAnsi="Times New Roman"/>
          <w:i/>
          <w:sz w:val="28"/>
          <w:szCs w:val="28"/>
          <w:lang w:val="ru-RU"/>
        </w:rPr>
        <w:t xml:space="preserve"> </w:t>
      </w:r>
      <w:r w:rsidRPr="005C5860">
        <w:rPr>
          <w:rFonts w:ascii="Times New Roman" w:hAnsi="Times New Roman"/>
          <w:i/>
          <w:sz w:val="28"/>
          <w:szCs w:val="28"/>
        </w:rPr>
        <w:t>Romance</w:t>
      </w:r>
      <w:r w:rsidRPr="003247CB">
        <w:rPr>
          <w:rFonts w:ascii="Times New Roman" w:hAnsi="Times New Roman"/>
          <w:i/>
          <w:sz w:val="28"/>
          <w:szCs w:val="28"/>
          <w:lang w:val="ru-RU"/>
        </w:rPr>
        <w:t xml:space="preserve"> </w:t>
      </w:r>
      <w:r w:rsidRPr="005C5860">
        <w:rPr>
          <w:rFonts w:ascii="Times New Roman" w:hAnsi="Times New Roman"/>
          <w:i/>
          <w:sz w:val="28"/>
          <w:szCs w:val="28"/>
        </w:rPr>
        <w:t>of</w:t>
      </w:r>
      <w:r w:rsidRPr="003247CB">
        <w:rPr>
          <w:rFonts w:ascii="Times New Roman" w:hAnsi="Times New Roman"/>
          <w:i/>
          <w:sz w:val="28"/>
          <w:szCs w:val="28"/>
          <w:lang w:val="ru-RU"/>
        </w:rPr>
        <w:t xml:space="preserve"> </w:t>
      </w:r>
      <w:r w:rsidRPr="005C5860">
        <w:rPr>
          <w:rFonts w:ascii="Times New Roman" w:hAnsi="Times New Roman"/>
          <w:i/>
          <w:sz w:val="28"/>
          <w:szCs w:val="28"/>
        </w:rPr>
        <w:t>the</w:t>
      </w:r>
      <w:r w:rsidRPr="003247CB">
        <w:rPr>
          <w:rFonts w:ascii="Times New Roman" w:hAnsi="Times New Roman"/>
          <w:i/>
          <w:sz w:val="28"/>
          <w:szCs w:val="28"/>
          <w:lang w:val="ru-RU"/>
        </w:rPr>
        <w:t xml:space="preserve"> </w:t>
      </w:r>
      <w:r w:rsidRPr="005C5860">
        <w:rPr>
          <w:rFonts w:ascii="Times New Roman" w:hAnsi="Times New Roman"/>
          <w:i/>
          <w:sz w:val="28"/>
          <w:szCs w:val="28"/>
        </w:rPr>
        <w:t>Forest</w:t>
      </w:r>
      <w:r w:rsidRPr="003247CB">
        <w:rPr>
          <w:rFonts w:ascii="Times New Roman" w:hAnsi="Times New Roman"/>
          <w:sz w:val="28"/>
          <w:szCs w:val="28"/>
          <w:lang w:val="ru-RU"/>
        </w:rPr>
        <w:t>”</w:t>
      </w:r>
      <w:r w:rsidRPr="005C5860">
        <w:rPr>
          <w:rFonts w:ascii="Times New Roman" w:hAnsi="Times New Roman"/>
          <w:sz w:val="28"/>
          <w:szCs w:val="28"/>
          <w:lang w:val="uk-UA"/>
        </w:rPr>
        <w:t>, також проаналізованому в нашій роботі</w:t>
      </w:r>
      <w:r w:rsidRPr="005C5860">
        <w:rPr>
          <w:rFonts w:ascii="Times New Roman" w:hAnsi="Times New Roman"/>
          <w:sz w:val="28"/>
          <w:szCs w:val="28"/>
          <w:lang w:val="ru-RU"/>
        </w:rPr>
        <w:t xml:space="preserve">. На початку ХІХ ст. готика набула рис сатиричної розважальної літератури. У ХІХ ст. з’явилася також форма готичної новели. На початку ХХ ст. завдяки різним видам мистецтва (кінематограф, живопис) готика була популяризована та перетворена на продукт масової індустрії розваг. Нині готика у чистому виді майже не існує, вона поєднана з жанрами детективу, наукової фантастики, хоррору, авантюрно-пригодницьких романів. Як зразки </w:t>
      </w:r>
      <w:r w:rsidRPr="005C5860">
        <w:rPr>
          <w:rFonts w:ascii="Times New Roman" w:hAnsi="Times New Roman"/>
          <w:sz w:val="28"/>
          <w:szCs w:val="28"/>
          <w:lang w:val="ru-RU"/>
        </w:rPr>
        <w:lastRenderedPageBreak/>
        <w:t xml:space="preserve">сучасної готики розглядаються романи Д. Коутс </w:t>
      </w:r>
      <w:r w:rsidRPr="003247CB">
        <w:rPr>
          <w:rFonts w:ascii="Times New Roman" w:hAnsi="Times New Roman"/>
          <w:sz w:val="28"/>
          <w:szCs w:val="28"/>
          <w:lang w:val="ru-RU"/>
        </w:rPr>
        <w:t>“</w:t>
      </w:r>
      <w:r w:rsidRPr="005C5860">
        <w:rPr>
          <w:rFonts w:ascii="Times New Roman" w:hAnsi="Times New Roman"/>
          <w:i/>
          <w:sz w:val="28"/>
          <w:szCs w:val="28"/>
        </w:rPr>
        <w:t>TheHauntingofGillespieHouse</w:t>
      </w:r>
      <w:r w:rsidRPr="003247CB">
        <w:rPr>
          <w:rFonts w:ascii="Times New Roman" w:hAnsi="Times New Roman"/>
          <w:sz w:val="28"/>
          <w:szCs w:val="28"/>
          <w:lang w:val="ru-RU"/>
        </w:rPr>
        <w:t>”</w:t>
      </w:r>
      <w:r w:rsidRPr="005C5860">
        <w:rPr>
          <w:rFonts w:ascii="Times New Roman" w:hAnsi="Times New Roman"/>
          <w:sz w:val="28"/>
          <w:szCs w:val="28"/>
          <w:lang w:val="ru-RU"/>
        </w:rPr>
        <w:t xml:space="preserve"> та Дж. Клайд </w:t>
      </w:r>
      <w:r w:rsidRPr="003247CB">
        <w:rPr>
          <w:rFonts w:ascii="Times New Roman" w:hAnsi="Times New Roman"/>
          <w:sz w:val="28"/>
          <w:szCs w:val="28"/>
          <w:lang w:val="ru-RU"/>
        </w:rPr>
        <w:t>“</w:t>
      </w:r>
      <w:r w:rsidRPr="005C5860">
        <w:rPr>
          <w:rFonts w:ascii="Times New Roman" w:hAnsi="Times New Roman"/>
          <w:i/>
          <w:sz w:val="28"/>
          <w:szCs w:val="28"/>
        </w:rPr>
        <w:t>Graveyard</w:t>
      </w:r>
      <w:r w:rsidRPr="003247CB">
        <w:rPr>
          <w:rFonts w:ascii="Times New Roman" w:hAnsi="Times New Roman"/>
          <w:i/>
          <w:sz w:val="28"/>
          <w:szCs w:val="28"/>
          <w:lang w:val="ru-RU"/>
        </w:rPr>
        <w:t xml:space="preserve"> </w:t>
      </w:r>
      <w:r w:rsidRPr="005C5860">
        <w:rPr>
          <w:rFonts w:ascii="Times New Roman" w:hAnsi="Times New Roman"/>
          <w:i/>
          <w:sz w:val="28"/>
          <w:szCs w:val="28"/>
        </w:rPr>
        <w:t>Rose</w:t>
      </w:r>
      <w:r w:rsidRPr="003247CB">
        <w:rPr>
          <w:rFonts w:ascii="Times New Roman" w:hAnsi="Times New Roman"/>
          <w:sz w:val="28"/>
          <w:szCs w:val="28"/>
          <w:lang w:val="ru-RU"/>
        </w:rPr>
        <w:t>”.</w:t>
      </w:r>
    </w:p>
    <w:p w:rsidR="00543EC4" w:rsidRPr="005C5860" w:rsidRDefault="00543EC4" w:rsidP="00AA1554">
      <w:pPr>
        <w:spacing w:after="0" w:line="360" w:lineRule="auto"/>
        <w:ind w:firstLine="708"/>
        <w:jc w:val="both"/>
        <w:rPr>
          <w:rFonts w:ascii="Times New Roman" w:hAnsi="Times New Roman"/>
          <w:sz w:val="28"/>
          <w:szCs w:val="28"/>
          <w:lang w:val="uk-UA"/>
        </w:rPr>
      </w:pPr>
      <w:r w:rsidRPr="005C5860">
        <w:rPr>
          <w:rFonts w:ascii="Times New Roman" w:hAnsi="Times New Roman"/>
          <w:sz w:val="28"/>
          <w:szCs w:val="28"/>
          <w:lang w:val="ru-RU"/>
        </w:rPr>
        <w:t>Аналізуючи</w:t>
      </w:r>
      <w:r w:rsidRPr="005C5860">
        <w:rPr>
          <w:rFonts w:ascii="Times New Roman" w:hAnsi="Times New Roman"/>
          <w:sz w:val="28"/>
          <w:szCs w:val="28"/>
          <w:lang w:val="uk-UA"/>
        </w:rPr>
        <w:t>кількісне співвідношення</w:t>
      </w:r>
      <w:r w:rsidRPr="005C5860">
        <w:rPr>
          <w:rFonts w:ascii="Times New Roman" w:hAnsi="Times New Roman"/>
          <w:sz w:val="28"/>
          <w:szCs w:val="28"/>
          <w:lang w:val="ru-RU"/>
        </w:rPr>
        <w:t xml:space="preserve"> авторського наративу та художнього діалогу, доходимо висновку, що час написання роману не впливає на загальну структуру тексту. Попри усталеної точки зору, що у сучасних романах переважає діалогічна форма, в досліджуваному готичному романі Х</w:t>
      </w:r>
      <w:r w:rsidRPr="005C5860">
        <w:rPr>
          <w:rFonts w:ascii="Times New Roman" w:hAnsi="Times New Roman"/>
          <w:sz w:val="28"/>
          <w:szCs w:val="28"/>
        </w:rPr>
        <w:t>VIII</w:t>
      </w:r>
      <w:r w:rsidRPr="005C5860">
        <w:rPr>
          <w:rFonts w:ascii="Times New Roman" w:hAnsi="Times New Roman"/>
          <w:sz w:val="28"/>
          <w:szCs w:val="28"/>
          <w:lang w:val="ru-RU"/>
        </w:rPr>
        <w:t xml:space="preserve"> ст.</w:t>
      </w:r>
      <w:r w:rsidRPr="003247CB">
        <w:rPr>
          <w:rFonts w:ascii="Times New Roman" w:hAnsi="Times New Roman"/>
          <w:sz w:val="28"/>
          <w:szCs w:val="28"/>
          <w:lang w:val="ru-RU"/>
        </w:rPr>
        <w:t>“</w:t>
      </w:r>
      <w:r w:rsidRPr="005C5860">
        <w:rPr>
          <w:rFonts w:ascii="Times New Roman" w:hAnsi="Times New Roman"/>
          <w:i/>
          <w:sz w:val="28"/>
          <w:szCs w:val="28"/>
        </w:rPr>
        <w:t>TheCastleofOtranto</w:t>
      </w:r>
      <w:r w:rsidRPr="003247CB">
        <w:rPr>
          <w:rFonts w:ascii="Times New Roman" w:hAnsi="Times New Roman"/>
          <w:sz w:val="28"/>
          <w:szCs w:val="28"/>
          <w:lang w:val="ru-RU"/>
        </w:rPr>
        <w:t>”</w:t>
      </w:r>
      <w:r w:rsidRPr="005C5860">
        <w:rPr>
          <w:rFonts w:ascii="Times New Roman" w:hAnsi="Times New Roman"/>
          <w:sz w:val="28"/>
          <w:szCs w:val="28"/>
          <w:lang w:val="ru-RU"/>
        </w:rPr>
        <w:t xml:space="preserve"> знаходимо більше художнього діалогу, а в романі ХХІ ст.</w:t>
      </w:r>
      <w:r w:rsidRPr="003247CB">
        <w:rPr>
          <w:rFonts w:ascii="Times New Roman" w:hAnsi="Times New Roman"/>
          <w:sz w:val="28"/>
          <w:szCs w:val="28"/>
          <w:lang w:val="ru-RU"/>
        </w:rPr>
        <w:t>“</w:t>
      </w:r>
      <w:r w:rsidRPr="005C5860">
        <w:rPr>
          <w:rFonts w:ascii="Times New Roman" w:hAnsi="Times New Roman"/>
          <w:i/>
          <w:sz w:val="28"/>
          <w:szCs w:val="28"/>
        </w:rPr>
        <w:t>TheHauntingofGillespieHouse</w:t>
      </w:r>
      <w:r w:rsidRPr="003247CB">
        <w:rPr>
          <w:rFonts w:ascii="Times New Roman" w:hAnsi="Times New Roman"/>
          <w:sz w:val="28"/>
          <w:szCs w:val="28"/>
          <w:lang w:val="ru-RU"/>
        </w:rPr>
        <w:t>”</w:t>
      </w:r>
      <w:r w:rsidRPr="005C5860">
        <w:rPr>
          <w:rFonts w:ascii="Times New Roman" w:hAnsi="Times New Roman"/>
          <w:sz w:val="28"/>
          <w:szCs w:val="28"/>
          <w:lang w:val="ru-RU"/>
        </w:rPr>
        <w:t xml:space="preserve"> – більше авторського наративу. Щодо романів </w:t>
      </w:r>
      <w:r w:rsidRPr="003247CB">
        <w:rPr>
          <w:rFonts w:ascii="Times New Roman" w:hAnsi="Times New Roman"/>
          <w:sz w:val="28"/>
          <w:szCs w:val="28"/>
          <w:lang w:val="ru-RU"/>
        </w:rPr>
        <w:t>“</w:t>
      </w:r>
      <w:r w:rsidRPr="005C5860">
        <w:rPr>
          <w:rFonts w:ascii="Times New Roman" w:hAnsi="Times New Roman"/>
          <w:i/>
          <w:sz w:val="28"/>
          <w:szCs w:val="28"/>
        </w:rPr>
        <w:t>The</w:t>
      </w:r>
      <w:r w:rsidRPr="003247CB">
        <w:rPr>
          <w:rFonts w:ascii="Times New Roman" w:hAnsi="Times New Roman"/>
          <w:i/>
          <w:sz w:val="28"/>
          <w:szCs w:val="28"/>
          <w:lang w:val="ru-RU"/>
        </w:rPr>
        <w:t xml:space="preserve"> </w:t>
      </w:r>
      <w:r w:rsidRPr="005C5860">
        <w:rPr>
          <w:rFonts w:ascii="Times New Roman" w:hAnsi="Times New Roman"/>
          <w:i/>
          <w:sz w:val="28"/>
          <w:szCs w:val="28"/>
        </w:rPr>
        <w:t>Romance</w:t>
      </w:r>
      <w:r w:rsidRPr="003247CB">
        <w:rPr>
          <w:rFonts w:ascii="Times New Roman" w:hAnsi="Times New Roman"/>
          <w:i/>
          <w:sz w:val="28"/>
          <w:szCs w:val="28"/>
          <w:lang w:val="ru-RU"/>
        </w:rPr>
        <w:t xml:space="preserve"> </w:t>
      </w:r>
      <w:r w:rsidRPr="005C5860">
        <w:rPr>
          <w:rFonts w:ascii="Times New Roman" w:hAnsi="Times New Roman"/>
          <w:i/>
          <w:sz w:val="28"/>
          <w:szCs w:val="28"/>
        </w:rPr>
        <w:t>of</w:t>
      </w:r>
      <w:r w:rsidRPr="003247CB">
        <w:rPr>
          <w:rFonts w:ascii="Times New Roman" w:hAnsi="Times New Roman"/>
          <w:i/>
          <w:sz w:val="28"/>
          <w:szCs w:val="28"/>
          <w:lang w:val="ru-RU"/>
        </w:rPr>
        <w:t xml:space="preserve"> </w:t>
      </w:r>
      <w:r w:rsidRPr="005C5860">
        <w:rPr>
          <w:rFonts w:ascii="Times New Roman" w:hAnsi="Times New Roman"/>
          <w:i/>
          <w:sz w:val="28"/>
          <w:szCs w:val="28"/>
        </w:rPr>
        <w:t>the</w:t>
      </w:r>
      <w:r w:rsidRPr="003247CB">
        <w:rPr>
          <w:rFonts w:ascii="Times New Roman" w:hAnsi="Times New Roman"/>
          <w:i/>
          <w:sz w:val="28"/>
          <w:szCs w:val="28"/>
          <w:lang w:val="ru-RU"/>
        </w:rPr>
        <w:t xml:space="preserve"> </w:t>
      </w:r>
      <w:r w:rsidRPr="005C5860">
        <w:rPr>
          <w:rFonts w:ascii="Times New Roman" w:hAnsi="Times New Roman"/>
          <w:i/>
          <w:sz w:val="28"/>
          <w:szCs w:val="28"/>
        </w:rPr>
        <w:t>Forest</w:t>
      </w:r>
      <w:r w:rsidRPr="003247CB">
        <w:rPr>
          <w:rFonts w:ascii="Times New Roman" w:hAnsi="Times New Roman"/>
          <w:sz w:val="28"/>
          <w:szCs w:val="28"/>
          <w:lang w:val="ru-RU"/>
        </w:rPr>
        <w:t>”</w:t>
      </w:r>
      <w:r w:rsidRPr="005C5860">
        <w:rPr>
          <w:rFonts w:ascii="Times New Roman" w:hAnsi="Times New Roman"/>
          <w:sz w:val="28"/>
          <w:szCs w:val="28"/>
          <w:lang w:val="uk-UA"/>
        </w:rPr>
        <w:t xml:space="preserve"> та </w:t>
      </w:r>
      <w:r w:rsidRPr="003247CB">
        <w:rPr>
          <w:rFonts w:ascii="Times New Roman" w:hAnsi="Times New Roman"/>
          <w:sz w:val="28"/>
          <w:szCs w:val="28"/>
          <w:lang w:val="ru-RU"/>
        </w:rPr>
        <w:t>“</w:t>
      </w:r>
      <w:r w:rsidRPr="005C5860">
        <w:rPr>
          <w:rFonts w:ascii="Times New Roman" w:hAnsi="Times New Roman"/>
          <w:i/>
          <w:sz w:val="28"/>
          <w:szCs w:val="28"/>
        </w:rPr>
        <w:t>Graveyard</w:t>
      </w:r>
      <w:r w:rsidRPr="003247CB">
        <w:rPr>
          <w:rFonts w:ascii="Times New Roman" w:hAnsi="Times New Roman"/>
          <w:i/>
          <w:sz w:val="28"/>
          <w:szCs w:val="28"/>
          <w:lang w:val="ru-RU"/>
        </w:rPr>
        <w:t xml:space="preserve"> </w:t>
      </w:r>
      <w:r w:rsidRPr="005C5860">
        <w:rPr>
          <w:rFonts w:ascii="Times New Roman" w:hAnsi="Times New Roman"/>
          <w:i/>
          <w:sz w:val="28"/>
          <w:szCs w:val="28"/>
        </w:rPr>
        <w:t>Rose</w:t>
      </w:r>
      <w:r w:rsidRPr="003247CB">
        <w:rPr>
          <w:rFonts w:ascii="Times New Roman" w:hAnsi="Times New Roman"/>
          <w:sz w:val="28"/>
          <w:szCs w:val="28"/>
          <w:lang w:val="ru-RU"/>
        </w:rPr>
        <w:t>”</w:t>
      </w:r>
      <w:r w:rsidRPr="005C5860">
        <w:rPr>
          <w:rFonts w:ascii="Times New Roman" w:hAnsi="Times New Roman"/>
          <w:sz w:val="28"/>
          <w:szCs w:val="28"/>
          <w:lang w:val="uk-UA"/>
        </w:rPr>
        <w:t>, вони містять приблизно однакове співвідношення персонажного мовлення та авторського монологу.</w:t>
      </w:r>
    </w:p>
    <w:p w:rsidR="00543EC4" w:rsidRPr="003247CB" w:rsidRDefault="00543EC4" w:rsidP="00AA1554">
      <w:pPr>
        <w:spacing w:after="0" w:line="360" w:lineRule="auto"/>
        <w:ind w:firstLine="708"/>
        <w:jc w:val="both"/>
        <w:rPr>
          <w:rFonts w:ascii="Times New Roman" w:hAnsi="Times New Roman"/>
          <w:sz w:val="28"/>
          <w:szCs w:val="28"/>
          <w:lang w:val="ru-RU"/>
        </w:rPr>
      </w:pPr>
      <w:r w:rsidRPr="003247CB">
        <w:rPr>
          <w:rFonts w:ascii="Times New Roman" w:hAnsi="Times New Roman"/>
          <w:sz w:val="28"/>
          <w:szCs w:val="28"/>
          <w:lang w:val="uk-UA"/>
        </w:rPr>
        <w:t>Говорячи про лексичне навантаження, необхідно відзначити, що Г. Уолпол та А. Радкліфф використовують дуже багато високої лексики, на відміну від Д. Коутс та Дж. Клайд. У “</w:t>
      </w:r>
      <w:r w:rsidRPr="005C5860">
        <w:rPr>
          <w:rFonts w:ascii="Times New Roman" w:hAnsi="Times New Roman"/>
          <w:i/>
          <w:sz w:val="28"/>
          <w:szCs w:val="28"/>
        </w:rPr>
        <w:t>TheCastleofOtranto</w:t>
      </w:r>
      <w:r w:rsidRPr="003247CB">
        <w:rPr>
          <w:rFonts w:ascii="Times New Roman" w:hAnsi="Times New Roman"/>
          <w:sz w:val="28"/>
          <w:szCs w:val="28"/>
          <w:lang w:val="uk-UA"/>
        </w:rPr>
        <w:t>”</w:t>
      </w:r>
      <w:r w:rsidRPr="005C5860">
        <w:rPr>
          <w:rFonts w:ascii="Times New Roman" w:hAnsi="Times New Roman"/>
          <w:sz w:val="28"/>
          <w:szCs w:val="28"/>
          <w:lang w:val="uk-UA"/>
        </w:rPr>
        <w:t xml:space="preserve"> та </w:t>
      </w:r>
      <w:r w:rsidRPr="003247CB">
        <w:rPr>
          <w:rFonts w:ascii="Times New Roman" w:hAnsi="Times New Roman"/>
          <w:sz w:val="28"/>
          <w:szCs w:val="28"/>
          <w:lang w:val="uk-UA"/>
        </w:rPr>
        <w:t>“</w:t>
      </w:r>
      <w:r w:rsidRPr="005C5860">
        <w:rPr>
          <w:rFonts w:ascii="Times New Roman" w:hAnsi="Times New Roman"/>
          <w:i/>
          <w:sz w:val="28"/>
          <w:szCs w:val="28"/>
        </w:rPr>
        <w:t>The</w:t>
      </w:r>
      <w:r w:rsidRPr="003247CB">
        <w:rPr>
          <w:rFonts w:ascii="Times New Roman" w:hAnsi="Times New Roman"/>
          <w:i/>
          <w:sz w:val="28"/>
          <w:szCs w:val="28"/>
          <w:lang w:val="uk-UA"/>
        </w:rPr>
        <w:t xml:space="preserve"> </w:t>
      </w:r>
      <w:r w:rsidRPr="005C5860">
        <w:rPr>
          <w:rFonts w:ascii="Times New Roman" w:hAnsi="Times New Roman"/>
          <w:i/>
          <w:sz w:val="28"/>
          <w:szCs w:val="28"/>
        </w:rPr>
        <w:t>Romance</w:t>
      </w:r>
      <w:r w:rsidRPr="003247CB">
        <w:rPr>
          <w:rFonts w:ascii="Times New Roman" w:hAnsi="Times New Roman"/>
          <w:i/>
          <w:sz w:val="28"/>
          <w:szCs w:val="28"/>
          <w:lang w:val="uk-UA"/>
        </w:rPr>
        <w:t xml:space="preserve"> </w:t>
      </w:r>
      <w:r w:rsidRPr="005C5860">
        <w:rPr>
          <w:rFonts w:ascii="Times New Roman" w:hAnsi="Times New Roman"/>
          <w:i/>
          <w:sz w:val="28"/>
          <w:szCs w:val="28"/>
        </w:rPr>
        <w:t>of</w:t>
      </w:r>
      <w:r w:rsidRPr="003247CB">
        <w:rPr>
          <w:rFonts w:ascii="Times New Roman" w:hAnsi="Times New Roman"/>
          <w:i/>
          <w:sz w:val="28"/>
          <w:szCs w:val="28"/>
          <w:lang w:val="uk-UA"/>
        </w:rPr>
        <w:t xml:space="preserve"> </w:t>
      </w:r>
      <w:r w:rsidRPr="005C5860">
        <w:rPr>
          <w:rFonts w:ascii="Times New Roman" w:hAnsi="Times New Roman"/>
          <w:i/>
          <w:sz w:val="28"/>
          <w:szCs w:val="28"/>
        </w:rPr>
        <w:t>the</w:t>
      </w:r>
      <w:r w:rsidRPr="003247CB">
        <w:rPr>
          <w:rFonts w:ascii="Times New Roman" w:hAnsi="Times New Roman"/>
          <w:i/>
          <w:sz w:val="28"/>
          <w:szCs w:val="28"/>
          <w:lang w:val="uk-UA"/>
        </w:rPr>
        <w:t xml:space="preserve"> </w:t>
      </w:r>
      <w:r w:rsidRPr="005C5860">
        <w:rPr>
          <w:rFonts w:ascii="Times New Roman" w:hAnsi="Times New Roman"/>
          <w:i/>
          <w:sz w:val="28"/>
          <w:szCs w:val="28"/>
        </w:rPr>
        <w:t>Forest</w:t>
      </w:r>
      <w:r w:rsidRPr="003247CB">
        <w:rPr>
          <w:rFonts w:ascii="Times New Roman" w:hAnsi="Times New Roman"/>
          <w:sz w:val="28"/>
          <w:szCs w:val="28"/>
          <w:lang w:val="uk-UA"/>
        </w:rPr>
        <w:t>” бачимо безліч архаїзмів, високих слів, словоформ романського походження, а в “</w:t>
      </w:r>
      <w:r w:rsidRPr="005C5860">
        <w:rPr>
          <w:rFonts w:ascii="Times New Roman" w:hAnsi="Times New Roman"/>
          <w:i/>
          <w:sz w:val="28"/>
          <w:szCs w:val="28"/>
        </w:rPr>
        <w:t>TheHauntingofGillespieHouse</w:t>
      </w:r>
      <w:r w:rsidRPr="003247CB">
        <w:rPr>
          <w:rFonts w:ascii="Times New Roman" w:hAnsi="Times New Roman"/>
          <w:sz w:val="28"/>
          <w:szCs w:val="28"/>
          <w:lang w:val="uk-UA"/>
        </w:rPr>
        <w:t>”і “</w:t>
      </w:r>
      <w:r w:rsidRPr="005C5860">
        <w:rPr>
          <w:rFonts w:ascii="Times New Roman" w:hAnsi="Times New Roman"/>
          <w:i/>
          <w:sz w:val="28"/>
          <w:szCs w:val="28"/>
        </w:rPr>
        <w:t>Graveyard</w:t>
      </w:r>
      <w:r w:rsidRPr="003247CB">
        <w:rPr>
          <w:rFonts w:ascii="Times New Roman" w:hAnsi="Times New Roman"/>
          <w:i/>
          <w:sz w:val="28"/>
          <w:szCs w:val="28"/>
          <w:lang w:val="uk-UA"/>
        </w:rPr>
        <w:t xml:space="preserve"> </w:t>
      </w:r>
      <w:r w:rsidRPr="005C5860">
        <w:rPr>
          <w:rFonts w:ascii="Times New Roman" w:hAnsi="Times New Roman"/>
          <w:i/>
          <w:sz w:val="28"/>
          <w:szCs w:val="28"/>
        </w:rPr>
        <w:t>Rose</w:t>
      </w:r>
      <w:r w:rsidRPr="003247CB">
        <w:rPr>
          <w:rFonts w:ascii="Times New Roman" w:hAnsi="Times New Roman"/>
          <w:sz w:val="28"/>
          <w:szCs w:val="28"/>
          <w:lang w:val="uk-UA"/>
        </w:rPr>
        <w:t xml:space="preserve">”– в основному книжкові вирази, актуальні в наш час. </w:t>
      </w:r>
      <w:r w:rsidRPr="005C5860">
        <w:rPr>
          <w:rFonts w:ascii="Times New Roman" w:hAnsi="Times New Roman"/>
          <w:sz w:val="28"/>
          <w:szCs w:val="28"/>
          <w:lang w:val="ru-RU"/>
        </w:rPr>
        <w:t xml:space="preserve">Пряма мова персонажів </w:t>
      </w:r>
      <w:r w:rsidRPr="005C5860">
        <w:rPr>
          <w:rFonts w:ascii="Times New Roman" w:hAnsi="Times New Roman"/>
          <w:sz w:val="28"/>
          <w:szCs w:val="28"/>
          <w:lang w:val="uk-UA"/>
        </w:rPr>
        <w:t xml:space="preserve">романів </w:t>
      </w:r>
      <w:r w:rsidRPr="005C5860">
        <w:rPr>
          <w:rFonts w:ascii="Times New Roman" w:hAnsi="Times New Roman"/>
          <w:sz w:val="28"/>
          <w:szCs w:val="28"/>
        </w:rPr>
        <w:t>XVIII</w:t>
      </w:r>
      <w:r w:rsidRPr="003247CB">
        <w:rPr>
          <w:rFonts w:ascii="Times New Roman" w:hAnsi="Times New Roman"/>
          <w:sz w:val="28"/>
          <w:szCs w:val="28"/>
          <w:lang w:val="ru-RU"/>
        </w:rPr>
        <w:t xml:space="preserve"> </w:t>
      </w:r>
      <w:r w:rsidRPr="005C5860">
        <w:rPr>
          <w:rFonts w:ascii="Times New Roman" w:hAnsi="Times New Roman"/>
          <w:sz w:val="28"/>
          <w:szCs w:val="28"/>
          <w:lang w:val="uk-UA"/>
        </w:rPr>
        <w:t>ст.</w:t>
      </w:r>
      <w:r w:rsidRPr="005C5860">
        <w:rPr>
          <w:rFonts w:ascii="Times New Roman" w:hAnsi="Times New Roman"/>
          <w:sz w:val="28"/>
          <w:szCs w:val="28"/>
          <w:lang w:val="ru-RU"/>
        </w:rPr>
        <w:t xml:space="preserve"> підкреслено архаїчна як з лексичної, так і граматичної точки зору, а авторський наратив більш тяжіє до книжності, включаючи архаїзми. Пряма мова персонажівсучасних готичних романівграматично тяжіє до сучасної мови. До того ж, автор не перевантажує діалоги надто застарілою лексикою, і це є плюсом для читачів. Хоча для імітації старовини сучасні автори можуть вводити архаїзми та історизми у свої твори,цей прийом є більш декоративним та дуже складним у виконанні, тому зазвичай такі твори виглядають комічно та штучно.</w:t>
      </w:r>
    </w:p>
    <w:p w:rsidR="00543EC4" w:rsidRPr="005C5860" w:rsidRDefault="00543EC4" w:rsidP="00AA1554">
      <w:pPr>
        <w:spacing w:after="0" w:line="360" w:lineRule="auto"/>
        <w:ind w:firstLine="708"/>
        <w:jc w:val="both"/>
        <w:rPr>
          <w:rFonts w:ascii="Times New Roman" w:hAnsi="Times New Roman"/>
          <w:sz w:val="28"/>
          <w:szCs w:val="28"/>
          <w:lang w:val="ru-RU"/>
        </w:rPr>
      </w:pPr>
      <w:r w:rsidRPr="005C5860">
        <w:rPr>
          <w:rFonts w:ascii="Times New Roman" w:hAnsi="Times New Roman"/>
          <w:sz w:val="28"/>
          <w:szCs w:val="28"/>
          <w:lang w:val="ru-RU"/>
        </w:rPr>
        <w:t xml:space="preserve">Синтаксична структура речень готичного роману поступово спрощується з плином часу. Однак у порівнянні з сучасним англійським романом взагалі можна констатувати, що готика залишається складним жанром з точки зору граматики. В готичних романах використовується більше складносурядних, складнопідрядних та ускладнених речень. У </w:t>
      </w:r>
      <w:r w:rsidRPr="005C5860">
        <w:rPr>
          <w:rFonts w:ascii="Times New Roman" w:hAnsi="Times New Roman"/>
          <w:sz w:val="28"/>
          <w:szCs w:val="28"/>
          <w:lang w:val="ru-RU"/>
        </w:rPr>
        <w:lastRenderedPageBreak/>
        <w:t>готичнихроманах</w:t>
      </w:r>
      <w:r w:rsidRPr="005C5860">
        <w:rPr>
          <w:rFonts w:ascii="Times New Roman" w:hAnsi="Times New Roman"/>
          <w:sz w:val="28"/>
          <w:szCs w:val="28"/>
        </w:rPr>
        <w:t>XVIII</w:t>
      </w:r>
      <w:r w:rsidRPr="005C5860">
        <w:rPr>
          <w:rFonts w:ascii="Times New Roman" w:hAnsi="Times New Roman"/>
          <w:sz w:val="28"/>
          <w:szCs w:val="28"/>
          <w:lang w:val="ru-RU"/>
        </w:rPr>
        <w:t xml:space="preserve"> ст. знаходимо більше складнопідрядних речень з великими підрядними частинами, а у романах ХХІ ст. – більше складносурядних та ускладнених речень. Важкий процес спрощення структури пов’язуємо з особливостями жанру та авторським задумом: готика повинна відповідати високим естетичним критеріям, мати вигадливу форму розповіді.</w:t>
      </w:r>
    </w:p>
    <w:p w:rsidR="00543EC4" w:rsidRPr="005C5860" w:rsidRDefault="00543EC4" w:rsidP="00AA1554">
      <w:pPr>
        <w:spacing w:after="0" w:line="360" w:lineRule="auto"/>
        <w:ind w:firstLine="708"/>
        <w:jc w:val="both"/>
        <w:rPr>
          <w:rFonts w:ascii="Times New Roman" w:hAnsi="Times New Roman"/>
          <w:sz w:val="28"/>
          <w:szCs w:val="28"/>
          <w:lang w:val="ru-RU"/>
        </w:rPr>
      </w:pPr>
      <w:r w:rsidRPr="005C5860">
        <w:rPr>
          <w:rFonts w:ascii="Times New Roman" w:hAnsi="Times New Roman"/>
          <w:sz w:val="28"/>
          <w:szCs w:val="28"/>
          <w:lang w:val="ru-RU"/>
        </w:rPr>
        <w:br w:type="page"/>
      </w:r>
    </w:p>
    <w:p w:rsidR="00543EC4" w:rsidRPr="003247CB" w:rsidRDefault="00543EC4" w:rsidP="000E67C6">
      <w:pPr>
        <w:pStyle w:val="1"/>
        <w:rPr>
          <w:lang w:val="ru-RU"/>
        </w:rPr>
      </w:pPr>
      <w:bookmarkStart w:id="4" w:name="_Toc517398968"/>
      <w:r w:rsidRPr="003247CB">
        <w:rPr>
          <w:lang w:val="ru-RU"/>
        </w:rPr>
        <w:lastRenderedPageBreak/>
        <w:t>СПИСОК ВИКОРИСТАНИХ ДЖЕРЕЛ</w:t>
      </w:r>
      <w:bookmarkEnd w:id="4"/>
    </w:p>
    <w:p w:rsidR="00543EC4" w:rsidRPr="005C5860" w:rsidRDefault="00543EC4" w:rsidP="00AA1554">
      <w:pPr>
        <w:spacing w:after="0" w:line="360" w:lineRule="auto"/>
        <w:jc w:val="center"/>
        <w:rPr>
          <w:rFonts w:ascii="Times New Roman" w:hAnsi="Times New Roman"/>
          <w:b/>
          <w:sz w:val="28"/>
          <w:szCs w:val="28"/>
          <w:lang w:val="ru-RU"/>
        </w:rPr>
      </w:pPr>
      <w:r w:rsidRPr="005C5860">
        <w:rPr>
          <w:rFonts w:ascii="Times New Roman" w:hAnsi="Times New Roman"/>
          <w:b/>
          <w:sz w:val="28"/>
          <w:szCs w:val="28"/>
          <w:lang w:val="ru-RU"/>
        </w:rPr>
        <w:t>Науково-критична література</w:t>
      </w:r>
    </w:p>
    <w:p w:rsidR="00543EC4" w:rsidRPr="005C5860" w:rsidRDefault="00543EC4" w:rsidP="00E012DE">
      <w:pPr>
        <w:numPr>
          <w:ilvl w:val="0"/>
          <w:numId w:val="4"/>
        </w:numPr>
        <w:spacing w:after="0" w:line="360" w:lineRule="auto"/>
        <w:jc w:val="both"/>
        <w:rPr>
          <w:rFonts w:ascii="Times New Roman" w:hAnsi="Times New Roman"/>
          <w:sz w:val="28"/>
          <w:szCs w:val="28"/>
        </w:rPr>
      </w:pPr>
      <w:r w:rsidRPr="003247CB">
        <w:rPr>
          <w:rFonts w:ascii="Times New Roman" w:hAnsi="Times New Roman"/>
          <w:sz w:val="28"/>
          <w:szCs w:val="28"/>
          <w:lang w:val="ru-RU"/>
        </w:rPr>
        <w:t xml:space="preserve">Атарова К.Н. Анна Рэдклифф и ее время // Рэдклиф А. Роман в лесу. </w:t>
      </w:r>
      <w:r w:rsidRPr="005C5860">
        <w:rPr>
          <w:rFonts w:ascii="Times New Roman" w:hAnsi="Times New Roman"/>
          <w:sz w:val="28"/>
          <w:szCs w:val="28"/>
        </w:rPr>
        <w:t>М.: Ладомир, 1999. С. 5-12.</w:t>
      </w:r>
    </w:p>
    <w:p w:rsidR="00543EC4" w:rsidRPr="005C5860" w:rsidRDefault="00543EC4" w:rsidP="000048AD">
      <w:pPr>
        <w:numPr>
          <w:ilvl w:val="0"/>
          <w:numId w:val="4"/>
        </w:numPr>
        <w:spacing w:after="0" w:line="360" w:lineRule="auto"/>
        <w:jc w:val="both"/>
        <w:rPr>
          <w:rFonts w:ascii="Times New Roman" w:hAnsi="Times New Roman"/>
          <w:sz w:val="28"/>
          <w:szCs w:val="28"/>
          <w:lang w:val="ru-RU"/>
        </w:rPr>
      </w:pPr>
      <w:r w:rsidRPr="005C5860">
        <w:rPr>
          <w:rFonts w:ascii="Times New Roman" w:hAnsi="Times New Roman"/>
          <w:sz w:val="28"/>
          <w:szCs w:val="28"/>
          <w:lang w:val="ru-RU"/>
        </w:rPr>
        <w:t>Антонов С. А. Тонкая красная линия. Заметки о вампирической парадигме в западной литературе и культуре / С. А. Антонов // Гость Дракулы и другие истории о вампирах. Антология. - Санкт-Петербург: Азбука-классика, 2009</w:t>
      </w:r>
    </w:p>
    <w:p w:rsidR="00543EC4" w:rsidRPr="005C5860" w:rsidRDefault="00543EC4" w:rsidP="000048AD">
      <w:pPr>
        <w:numPr>
          <w:ilvl w:val="0"/>
          <w:numId w:val="4"/>
        </w:numPr>
        <w:spacing w:after="0" w:line="360" w:lineRule="auto"/>
        <w:jc w:val="both"/>
        <w:rPr>
          <w:rFonts w:ascii="Times New Roman" w:hAnsi="Times New Roman"/>
          <w:sz w:val="28"/>
          <w:szCs w:val="28"/>
          <w:lang w:val="ru-RU"/>
        </w:rPr>
      </w:pPr>
      <w:r w:rsidRPr="005C5860">
        <w:rPr>
          <w:rFonts w:ascii="Times New Roman" w:hAnsi="Times New Roman"/>
          <w:sz w:val="28"/>
          <w:szCs w:val="28"/>
          <w:lang w:val="ru-RU"/>
        </w:rPr>
        <w:t>Арнольд И.В. Стилистика современного английского языка. — Л., 1990. — 301 с.</w:t>
      </w:r>
    </w:p>
    <w:p w:rsidR="00543EC4" w:rsidRPr="005C5860" w:rsidRDefault="00543EC4" w:rsidP="000048AD">
      <w:pPr>
        <w:numPr>
          <w:ilvl w:val="0"/>
          <w:numId w:val="4"/>
        </w:numPr>
        <w:spacing w:after="0" w:line="360" w:lineRule="auto"/>
        <w:jc w:val="both"/>
        <w:rPr>
          <w:rFonts w:ascii="Times New Roman" w:hAnsi="Times New Roman"/>
          <w:sz w:val="28"/>
          <w:szCs w:val="28"/>
          <w:lang w:val="ru-RU"/>
        </w:rPr>
      </w:pPr>
      <w:r w:rsidRPr="005C5860">
        <w:rPr>
          <w:rFonts w:ascii="Times New Roman" w:hAnsi="Times New Roman"/>
          <w:sz w:val="28"/>
          <w:szCs w:val="28"/>
          <w:lang w:val="ru-RU"/>
        </w:rPr>
        <w:t>Бахтин М.М. Автор и герой. К философским основам гуманитарных наук / М.М. Бахтин. − СПб.: Азбука, 2000. – 332 с.</w:t>
      </w:r>
    </w:p>
    <w:p w:rsidR="00543EC4" w:rsidRPr="003247CB" w:rsidRDefault="00543EC4" w:rsidP="000048AD">
      <w:pPr>
        <w:numPr>
          <w:ilvl w:val="0"/>
          <w:numId w:val="4"/>
        </w:numPr>
        <w:spacing w:after="0" w:line="360" w:lineRule="auto"/>
        <w:jc w:val="both"/>
        <w:rPr>
          <w:rFonts w:ascii="Times New Roman" w:hAnsi="Times New Roman"/>
          <w:sz w:val="28"/>
          <w:szCs w:val="28"/>
          <w:lang w:val="ru-RU"/>
        </w:rPr>
      </w:pPr>
      <w:r w:rsidRPr="003247CB">
        <w:rPr>
          <w:rFonts w:ascii="Times New Roman" w:hAnsi="Times New Roman"/>
          <w:sz w:val="28"/>
          <w:szCs w:val="28"/>
          <w:lang w:val="ru-RU"/>
        </w:rPr>
        <w:t xml:space="preserve">Бахтин М. М. Формы времени и хронотопа в романе // Бахтин М. Вопр. литературы и эстетики. – М., 1975. [Электронный ресурс]. – </w:t>
      </w:r>
      <w:r w:rsidRPr="005C5860">
        <w:rPr>
          <w:rFonts w:ascii="Times New Roman" w:hAnsi="Times New Roman"/>
          <w:sz w:val="28"/>
          <w:szCs w:val="28"/>
        </w:rPr>
        <w:t>URL</w:t>
      </w:r>
      <w:r w:rsidRPr="003247CB">
        <w:rPr>
          <w:rFonts w:ascii="Times New Roman" w:hAnsi="Times New Roman"/>
          <w:sz w:val="28"/>
          <w:szCs w:val="28"/>
          <w:lang w:val="ru-RU"/>
        </w:rPr>
        <w:t xml:space="preserve">: </w:t>
      </w:r>
      <w:r w:rsidRPr="005C5860">
        <w:rPr>
          <w:rFonts w:ascii="Times New Roman" w:hAnsi="Times New Roman"/>
          <w:sz w:val="28"/>
          <w:szCs w:val="28"/>
        </w:rPr>
        <w:t>http</w:t>
      </w:r>
      <w:r w:rsidRPr="003247CB">
        <w:rPr>
          <w:rFonts w:ascii="Times New Roman" w:hAnsi="Times New Roman"/>
          <w:sz w:val="28"/>
          <w:szCs w:val="28"/>
          <w:lang w:val="ru-RU"/>
        </w:rPr>
        <w:t>://</w:t>
      </w:r>
      <w:r w:rsidRPr="005C5860">
        <w:rPr>
          <w:rFonts w:ascii="Times New Roman" w:hAnsi="Times New Roman"/>
          <w:sz w:val="28"/>
          <w:szCs w:val="28"/>
        </w:rPr>
        <w:t>philologos</w:t>
      </w:r>
      <w:r w:rsidRPr="003247CB">
        <w:rPr>
          <w:rFonts w:ascii="Times New Roman" w:hAnsi="Times New Roman"/>
          <w:sz w:val="28"/>
          <w:szCs w:val="28"/>
          <w:lang w:val="ru-RU"/>
        </w:rPr>
        <w:t>.</w:t>
      </w:r>
      <w:r w:rsidRPr="005C5860">
        <w:rPr>
          <w:rFonts w:ascii="Times New Roman" w:hAnsi="Times New Roman"/>
          <w:sz w:val="28"/>
          <w:szCs w:val="28"/>
        </w:rPr>
        <w:t>narod</w:t>
      </w:r>
      <w:r w:rsidRPr="003247CB">
        <w:rPr>
          <w:rFonts w:ascii="Times New Roman" w:hAnsi="Times New Roman"/>
          <w:sz w:val="28"/>
          <w:szCs w:val="28"/>
          <w:lang w:val="ru-RU"/>
        </w:rPr>
        <w:t>.</w:t>
      </w:r>
      <w:r w:rsidRPr="005C5860">
        <w:rPr>
          <w:rFonts w:ascii="Times New Roman" w:hAnsi="Times New Roman"/>
          <w:sz w:val="28"/>
          <w:szCs w:val="28"/>
        </w:rPr>
        <w:t>ru</w:t>
      </w:r>
      <w:r w:rsidRPr="003247CB">
        <w:rPr>
          <w:rFonts w:ascii="Times New Roman" w:hAnsi="Times New Roman"/>
          <w:sz w:val="28"/>
          <w:szCs w:val="28"/>
          <w:lang w:val="ru-RU"/>
        </w:rPr>
        <w:t>/</w:t>
      </w:r>
      <w:r w:rsidRPr="005C5860">
        <w:rPr>
          <w:rFonts w:ascii="Times New Roman" w:hAnsi="Times New Roman"/>
          <w:sz w:val="28"/>
          <w:szCs w:val="28"/>
        </w:rPr>
        <w:t>bakhtin</w:t>
      </w:r>
      <w:r w:rsidRPr="003247CB">
        <w:rPr>
          <w:rFonts w:ascii="Times New Roman" w:hAnsi="Times New Roman"/>
          <w:sz w:val="28"/>
          <w:szCs w:val="28"/>
          <w:lang w:val="ru-RU"/>
        </w:rPr>
        <w:t>/</w:t>
      </w:r>
      <w:r w:rsidRPr="005C5860">
        <w:rPr>
          <w:rFonts w:ascii="Times New Roman" w:hAnsi="Times New Roman"/>
          <w:sz w:val="28"/>
          <w:szCs w:val="28"/>
        </w:rPr>
        <w:t>hronotop</w:t>
      </w:r>
      <w:r w:rsidRPr="003247CB">
        <w:rPr>
          <w:rFonts w:ascii="Times New Roman" w:hAnsi="Times New Roman"/>
          <w:sz w:val="28"/>
          <w:szCs w:val="28"/>
          <w:lang w:val="ru-RU"/>
        </w:rPr>
        <w:t>/</w:t>
      </w:r>
      <w:r w:rsidRPr="005C5860">
        <w:rPr>
          <w:rFonts w:ascii="Times New Roman" w:hAnsi="Times New Roman"/>
          <w:sz w:val="28"/>
          <w:szCs w:val="28"/>
        </w:rPr>
        <w:t>hronmain</w:t>
      </w:r>
      <w:r w:rsidRPr="003247CB">
        <w:rPr>
          <w:rFonts w:ascii="Times New Roman" w:hAnsi="Times New Roman"/>
          <w:sz w:val="28"/>
          <w:szCs w:val="28"/>
          <w:lang w:val="ru-RU"/>
        </w:rPr>
        <w:t>.</w:t>
      </w:r>
      <w:r w:rsidRPr="005C5860">
        <w:rPr>
          <w:rFonts w:ascii="Times New Roman" w:hAnsi="Times New Roman"/>
          <w:sz w:val="28"/>
          <w:szCs w:val="28"/>
        </w:rPr>
        <w:t>html</w:t>
      </w:r>
      <w:r w:rsidRPr="003247CB">
        <w:rPr>
          <w:rFonts w:ascii="Times New Roman" w:hAnsi="Times New Roman"/>
          <w:sz w:val="28"/>
          <w:szCs w:val="28"/>
          <w:lang w:val="ru-RU"/>
        </w:rPr>
        <w:t xml:space="preserve"> (дата обращения: 10.03.2015).</w:t>
      </w:r>
    </w:p>
    <w:p w:rsidR="00543EC4" w:rsidRPr="005C5860" w:rsidRDefault="00543EC4" w:rsidP="006E11FB">
      <w:pPr>
        <w:pStyle w:val="ac"/>
        <w:numPr>
          <w:ilvl w:val="0"/>
          <w:numId w:val="4"/>
        </w:numPr>
        <w:spacing w:after="0" w:line="360" w:lineRule="auto"/>
        <w:jc w:val="both"/>
        <w:rPr>
          <w:rFonts w:ascii="Times New Roman" w:hAnsi="Times New Roman"/>
          <w:sz w:val="28"/>
          <w:szCs w:val="28"/>
          <w:lang w:val="ru-RU" w:eastAsia="ru-RU"/>
        </w:rPr>
      </w:pPr>
      <w:r w:rsidRPr="005C5860">
        <w:rPr>
          <w:rFonts w:ascii="Times New Roman" w:hAnsi="Times New Roman"/>
          <w:sz w:val="28"/>
          <w:szCs w:val="28"/>
          <w:lang w:val="ru-RU" w:eastAsia="ru-RU"/>
        </w:rPr>
        <w:t>В. Г. Белинский. Взгляд на русскую литературу 1847 года // Собрание сочинений в трех томах. Под общей редакцией Ф. М. Головенченко. – ОГИЗ, ГИХЛ, М., 1948.</w:t>
      </w:r>
    </w:p>
    <w:p w:rsidR="00543EC4" w:rsidRPr="005C5860" w:rsidRDefault="00543EC4" w:rsidP="00E36877">
      <w:pPr>
        <w:numPr>
          <w:ilvl w:val="0"/>
          <w:numId w:val="4"/>
        </w:numPr>
        <w:spacing w:after="0" w:line="360" w:lineRule="auto"/>
        <w:jc w:val="both"/>
        <w:rPr>
          <w:rFonts w:ascii="Times New Roman" w:hAnsi="Times New Roman"/>
          <w:sz w:val="28"/>
          <w:szCs w:val="28"/>
          <w:lang w:val="ru-RU"/>
        </w:rPr>
      </w:pPr>
      <w:r w:rsidRPr="005C5860">
        <w:rPr>
          <w:rFonts w:ascii="Times New Roman" w:hAnsi="Times New Roman"/>
          <w:sz w:val="28"/>
          <w:szCs w:val="28"/>
          <w:lang w:val="ru-RU"/>
        </w:rPr>
        <w:t>Берк Э. Философское исследование о происхождении наших идей возвышенного и прекрасного / пер. с англ. Е. С. Лагутина; общ. ред., вступ. ст. и коммент. В. В. Мееровского. – М.: Искусство, 1979.</w:t>
      </w:r>
    </w:p>
    <w:p w:rsidR="00543EC4" w:rsidRPr="005C5860" w:rsidRDefault="00543EC4" w:rsidP="00964AD9">
      <w:pPr>
        <w:numPr>
          <w:ilvl w:val="0"/>
          <w:numId w:val="4"/>
        </w:numPr>
        <w:spacing w:after="0" w:line="360" w:lineRule="auto"/>
        <w:jc w:val="both"/>
        <w:rPr>
          <w:rFonts w:ascii="Times New Roman" w:hAnsi="Times New Roman"/>
          <w:sz w:val="28"/>
          <w:szCs w:val="28"/>
          <w:lang w:val="ru-RU"/>
        </w:rPr>
      </w:pPr>
      <w:r w:rsidRPr="005C5860">
        <w:rPr>
          <w:rFonts w:ascii="Times New Roman" w:hAnsi="Times New Roman"/>
          <w:sz w:val="28"/>
          <w:szCs w:val="28"/>
          <w:lang w:val="ru-RU"/>
        </w:rPr>
        <w:t>Буккер И. Готика – история мрачного гламура. – [Электронный ресурс]: http://www.yoki.ru/social/09-03-2011/394971-gothics-0</w:t>
      </w:r>
    </w:p>
    <w:p w:rsidR="00543EC4" w:rsidRPr="005C5860" w:rsidRDefault="00543EC4" w:rsidP="00493577">
      <w:pPr>
        <w:numPr>
          <w:ilvl w:val="0"/>
          <w:numId w:val="4"/>
        </w:numPr>
        <w:spacing w:after="0" w:line="360" w:lineRule="auto"/>
        <w:jc w:val="both"/>
        <w:rPr>
          <w:rFonts w:ascii="Times New Roman" w:hAnsi="Times New Roman"/>
          <w:sz w:val="28"/>
          <w:szCs w:val="28"/>
          <w:lang w:val="ru-RU"/>
        </w:rPr>
      </w:pPr>
      <w:r w:rsidRPr="005C5860">
        <w:rPr>
          <w:rFonts w:ascii="Times New Roman" w:hAnsi="Times New Roman"/>
          <w:sz w:val="28"/>
          <w:szCs w:val="28"/>
          <w:lang w:val="ru-RU"/>
        </w:rPr>
        <w:t>Водолажченко Н.В. Становление и развитие английской готической новеллы в XIX веке. – 2014: Вестник Новгородского Государственного университета №83, (410)</w:t>
      </w:r>
    </w:p>
    <w:p w:rsidR="00543EC4" w:rsidRPr="005C5860" w:rsidRDefault="00543EC4" w:rsidP="00493577">
      <w:pPr>
        <w:numPr>
          <w:ilvl w:val="0"/>
          <w:numId w:val="4"/>
        </w:numPr>
        <w:spacing w:after="0" w:line="360" w:lineRule="auto"/>
        <w:jc w:val="both"/>
        <w:rPr>
          <w:rFonts w:ascii="Times New Roman" w:hAnsi="Times New Roman"/>
          <w:sz w:val="28"/>
          <w:szCs w:val="28"/>
          <w:lang w:val="ru-RU"/>
        </w:rPr>
      </w:pPr>
      <w:r w:rsidRPr="005C5860">
        <w:rPr>
          <w:rFonts w:ascii="Times New Roman" w:hAnsi="Times New Roman"/>
          <w:sz w:val="28"/>
          <w:szCs w:val="28"/>
          <w:lang w:val="ru-RU"/>
        </w:rPr>
        <w:t>Гальперин И.Р. Стилистика английского языка. — М., 1997. – 335 с.</w:t>
      </w:r>
    </w:p>
    <w:p w:rsidR="00543EC4" w:rsidRPr="005C5860" w:rsidRDefault="00543EC4" w:rsidP="000048AD">
      <w:pPr>
        <w:numPr>
          <w:ilvl w:val="0"/>
          <w:numId w:val="4"/>
        </w:numPr>
        <w:spacing w:after="0" w:line="360" w:lineRule="auto"/>
        <w:jc w:val="both"/>
        <w:rPr>
          <w:rFonts w:ascii="Times New Roman" w:hAnsi="Times New Roman"/>
          <w:sz w:val="28"/>
          <w:szCs w:val="28"/>
          <w:lang w:val="ru-RU"/>
        </w:rPr>
      </w:pPr>
      <w:r w:rsidRPr="005C5860">
        <w:rPr>
          <w:rFonts w:ascii="Times New Roman" w:hAnsi="Times New Roman"/>
          <w:sz w:val="28"/>
          <w:szCs w:val="28"/>
          <w:lang w:val="ru-RU"/>
        </w:rPr>
        <w:lastRenderedPageBreak/>
        <w:t>Глушкова М. Н. Трансформация жанра готического романа в современной британской прозе / М. Н. Глушкова / Вестник Вятского государственного гуманитарного университета. – 2012. – № 2. – С. 33-38.</w:t>
      </w:r>
    </w:p>
    <w:p w:rsidR="00543EC4" w:rsidRPr="005C5860" w:rsidRDefault="00543EC4" w:rsidP="00E36877">
      <w:pPr>
        <w:numPr>
          <w:ilvl w:val="0"/>
          <w:numId w:val="4"/>
        </w:numPr>
        <w:spacing w:after="0" w:line="360" w:lineRule="auto"/>
        <w:jc w:val="both"/>
        <w:rPr>
          <w:rFonts w:ascii="Times New Roman" w:hAnsi="Times New Roman"/>
          <w:sz w:val="28"/>
          <w:szCs w:val="28"/>
          <w:lang w:val="ru-RU"/>
        </w:rPr>
      </w:pPr>
      <w:r w:rsidRPr="005C5860">
        <w:rPr>
          <w:rFonts w:ascii="Times New Roman" w:hAnsi="Times New Roman"/>
          <w:sz w:val="28"/>
          <w:szCs w:val="28"/>
          <w:lang w:val="ru-RU"/>
        </w:rPr>
        <w:t>Готический роман: Замок Отранто. Итальянец. Аббатство кошмаров: Повести, роман. – М.: Эксмо, 2008.</w:t>
      </w:r>
    </w:p>
    <w:p w:rsidR="00543EC4" w:rsidRPr="005C5860" w:rsidRDefault="00543EC4" w:rsidP="00E012DE">
      <w:pPr>
        <w:numPr>
          <w:ilvl w:val="0"/>
          <w:numId w:val="4"/>
        </w:numPr>
        <w:spacing w:after="0" w:line="360" w:lineRule="auto"/>
        <w:jc w:val="both"/>
        <w:rPr>
          <w:rFonts w:ascii="Times New Roman" w:hAnsi="Times New Roman"/>
          <w:sz w:val="28"/>
          <w:szCs w:val="28"/>
          <w:lang w:val="ru-RU"/>
        </w:rPr>
      </w:pPr>
      <w:r w:rsidRPr="005C5860">
        <w:rPr>
          <w:rFonts w:ascii="Times New Roman" w:hAnsi="Times New Roman"/>
          <w:sz w:val="28"/>
          <w:szCs w:val="28"/>
          <w:lang w:val="ru-RU"/>
        </w:rPr>
        <w:t>Джеймс М. Р. Из предисловия к сборнику «Призраки и чудеса: Избранные рассказы ужасов. От Даниеля Дефо до Элджернона Блэквуда» // Клуб привидений: Рассказы. – СПб.: Азбука-классика, 2007.</w:t>
      </w:r>
    </w:p>
    <w:p w:rsidR="00543EC4" w:rsidRPr="005C5860" w:rsidRDefault="00543EC4" w:rsidP="00E012DE">
      <w:pPr>
        <w:numPr>
          <w:ilvl w:val="0"/>
          <w:numId w:val="4"/>
        </w:numPr>
        <w:spacing w:after="0" w:line="360" w:lineRule="auto"/>
        <w:jc w:val="both"/>
        <w:rPr>
          <w:rFonts w:ascii="Times New Roman" w:hAnsi="Times New Roman"/>
          <w:sz w:val="28"/>
          <w:szCs w:val="28"/>
          <w:lang w:val="ru-RU"/>
        </w:rPr>
      </w:pPr>
      <w:r w:rsidRPr="005C5860">
        <w:rPr>
          <w:rFonts w:ascii="Times New Roman" w:hAnsi="Times New Roman"/>
          <w:sz w:val="28"/>
          <w:szCs w:val="28"/>
          <w:lang w:val="ru-RU"/>
        </w:rPr>
        <w:t>Джоши С. Т. Г. Ф. Лавкрафт: Жизнь [Электронный ресурс]. – URL: http://samlib.ru/f/fazilowa_m_w/joshi3.shtml (дата обращения: 17.03.2015).</w:t>
      </w:r>
    </w:p>
    <w:p w:rsidR="00543EC4" w:rsidRPr="005C5860" w:rsidRDefault="00543EC4" w:rsidP="00964AD9">
      <w:pPr>
        <w:numPr>
          <w:ilvl w:val="0"/>
          <w:numId w:val="4"/>
        </w:numPr>
        <w:spacing w:after="0" w:line="360" w:lineRule="auto"/>
        <w:jc w:val="both"/>
        <w:rPr>
          <w:rFonts w:ascii="Times New Roman" w:hAnsi="Times New Roman"/>
          <w:sz w:val="28"/>
          <w:szCs w:val="28"/>
          <w:lang w:val="ru-RU"/>
        </w:rPr>
      </w:pPr>
      <w:r w:rsidRPr="005C5860">
        <w:rPr>
          <w:rFonts w:ascii="Times New Roman" w:hAnsi="Times New Roman"/>
          <w:sz w:val="28"/>
          <w:szCs w:val="28"/>
          <w:lang w:val="ru-RU"/>
        </w:rPr>
        <w:t xml:space="preserve">Зонтаг С. Заметки о кэмпе // Зонтаг С. Мысль как страсть: Избранные эссе 1960-70-х годов / пер. с фр., пер. с англ.; сост. Б.В. Дубин. – М.: Русское феноменологическое общество, 1997. – С. 48–64. – [Электронный ресурс]: </w:t>
      </w:r>
      <w:hyperlink r:id="rId8" w:history="1">
        <w:r w:rsidRPr="005C5860">
          <w:rPr>
            <w:rStyle w:val="a6"/>
            <w:rFonts w:ascii="Times New Roman" w:hAnsi="Times New Roman"/>
            <w:color w:val="auto"/>
            <w:sz w:val="28"/>
            <w:szCs w:val="28"/>
            <w:lang w:val="ru-RU"/>
          </w:rPr>
          <w:t>http://besedin4.photographer.ru/forum/view_messages.htm?topic=10517&amp;expand=0&amp;set=1</w:t>
        </w:r>
      </w:hyperlink>
    </w:p>
    <w:p w:rsidR="00543EC4" w:rsidRPr="005C5860" w:rsidRDefault="00543EC4" w:rsidP="00964AD9">
      <w:pPr>
        <w:numPr>
          <w:ilvl w:val="0"/>
          <w:numId w:val="4"/>
        </w:numPr>
        <w:spacing w:after="0" w:line="360" w:lineRule="auto"/>
        <w:jc w:val="both"/>
        <w:rPr>
          <w:rFonts w:ascii="Times New Roman" w:hAnsi="Times New Roman"/>
          <w:sz w:val="28"/>
          <w:szCs w:val="28"/>
          <w:lang w:val="ru-RU"/>
        </w:rPr>
      </w:pPr>
      <w:r w:rsidRPr="005C5860">
        <w:rPr>
          <w:rFonts w:ascii="Times New Roman" w:hAnsi="Times New Roman"/>
          <w:sz w:val="28"/>
          <w:szCs w:val="28"/>
          <w:lang w:val="ru-RU"/>
        </w:rPr>
        <w:t>Ильин И. П. Постмодернизм от истоков до конца столетия: Эволюция научного мифа. – М.: Интрада, 1998.</w:t>
      </w:r>
    </w:p>
    <w:p w:rsidR="00543EC4" w:rsidRPr="005C5860" w:rsidRDefault="00543EC4" w:rsidP="006E11FB">
      <w:pPr>
        <w:numPr>
          <w:ilvl w:val="0"/>
          <w:numId w:val="4"/>
        </w:numPr>
        <w:spacing w:after="0" w:line="360" w:lineRule="auto"/>
        <w:jc w:val="both"/>
        <w:rPr>
          <w:rFonts w:ascii="Times New Roman" w:hAnsi="Times New Roman"/>
          <w:sz w:val="28"/>
          <w:szCs w:val="28"/>
          <w:lang w:val="ru-RU"/>
        </w:rPr>
      </w:pPr>
      <w:r w:rsidRPr="005C5860">
        <w:rPr>
          <w:rFonts w:ascii="Times New Roman" w:hAnsi="Times New Roman"/>
          <w:sz w:val="28"/>
          <w:szCs w:val="28"/>
          <w:lang w:val="ru-RU"/>
        </w:rPr>
        <w:t>Кадиева Е. Литература ужасов // Психология. 2006. № 9. С. 39 - 45</w:t>
      </w:r>
    </w:p>
    <w:p w:rsidR="00543EC4" w:rsidRPr="003247CB" w:rsidRDefault="00543EC4" w:rsidP="00E012DE">
      <w:pPr>
        <w:numPr>
          <w:ilvl w:val="0"/>
          <w:numId w:val="4"/>
        </w:numPr>
        <w:spacing w:after="0" w:line="360" w:lineRule="auto"/>
        <w:jc w:val="both"/>
        <w:rPr>
          <w:rFonts w:ascii="Times New Roman" w:hAnsi="Times New Roman"/>
          <w:sz w:val="28"/>
          <w:szCs w:val="28"/>
          <w:lang w:val="ru-RU"/>
        </w:rPr>
      </w:pPr>
      <w:r w:rsidRPr="003247CB">
        <w:rPr>
          <w:rFonts w:ascii="Times New Roman" w:hAnsi="Times New Roman"/>
          <w:sz w:val="28"/>
          <w:szCs w:val="28"/>
          <w:lang w:val="ru-RU"/>
        </w:rPr>
        <w:t>Калачева С. В. Деталь художественная / С. В. Калачев</w:t>
      </w:r>
      <w:r w:rsidRPr="005C5860">
        <w:rPr>
          <w:rFonts w:ascii="Times New Roman" w:hAnsi="Times New Roman"/>
          <w:sz w:val="28"/>
          <w:szCs w:val="28"/>
        </w:rPr>
        <w:t>a</w:t>
      </w:r>
      <w:r w:rsidRPr="003247CB">
        <w:rPr>
          <w:rFonts w:ascii="Times New Roman" w:hAnsi="Times New Roman"/>
          <w:sz w:val="28"/>
          <w:szCs w:val="28"/>
          <w:lang w:val="ru-RU"/>
        </w:rPr>
        <w:t xml:space="preserve"> // Краткий словарь литературоведческих терминов – М.: Советская энциклопедия, 1978. – 750 с.</w:t>
      </w:r>
    </w:p>
    <w:p w:rsidR="00543EC4" w:rsidRPr="005C5860" w:rsidRDefault="00543EC4" w:rsidP="00964AD9">
      <w:pPr>
        <w:numPr>
          <w:ilvl w:val="0"/>
          <w:numId w:val="4"/>
        </w:numPr>
        <w:spacing w:after="0" w:line="360" w:lineRule="auto"/>
        <w:jc w:val="both"/>
        <w:rPr>
          <w:rFonts w:ascii="Times New Roman" w:hAnsi="Times New Roman"/>
          <w:sz w:val="28"/>
          <w:szCs w:val="28"/>
          <w:lang w:val="ru-RU"/>
        </w:rPr>
      </w:pPr>
      <w:bookmarkStart w:id="5" w:name="_Hlk512890456"/>
      <w:r w:rsidRPr="005C5860">
        <w:rPr>
          <w:rFonts w:ascii="Times New Roman" w:hAnsi="Times New Roman"/>
          <w:sz w:val="28"/>
          <w:szCs w:val="28"/>
          <w:lang w:val="ru-RU"/>
        </w:rPr>
        <w:t>Клименко Е. И. Английская литература первой половины ХІХ века: очерк развития / Е. И. Клименко. – Л.: Изд-во ЛГУ, 1971. – 144 с.</w:t>
      </w:r>
      <w:bookmarkEnd w:id="5"/>
    </w:p>
    <w:p w:rsidR="00543EC4" w:rsidRPr="005C5860" w:rsidRDefault="00543EC4" w:rsidP="00964AD9">
      <w:pPr>
        <w:numPr>
          <w:ilvl w:val="0"/>
          <w:numId w:val="4"/>
        </w:numPr>
        <w:spacing w:after="0" w:line="360" w:lineRule="auto"/>
        <w:jc w:val="both"/>
        <w:rPr>
          <w:rFonts w:ascii="Times New Roman" w:hAnsi="Times New Roman"/>
          <w:sz w:val="28"/>
          <w:szCs w:val="28"/>
          <w:lang w:val="ru-RU"/>
        </w:rPr>
      </w:pPr>
      <w:r w:rsidRPr="005C5860">
        <w:rPr>
          <w:rFonts w:ascii="Times New Roman" w:hAnsi="Times New Roman"/>
          <w:sz w:val="28"/>
          <w:szCs w:val="28"/>
          <w:lang w:val="ru-RU"/>
        </w:rPr>
        <w:t>Кристева Ю. Силы ужаса: эссе об отвращении: пер. с фр. – СПб.: Алетейя, 2003.</w:t>
      </w:r>
    </w:p>
    <w:p w:rsidR="00543EC4" w:rsidRPr="005C5860" w:rsidRDefault="00543EC4" w:rsidP="000048AD">
      <w:pPr>
        <w:numPr>
          <w:ilvl w:val="0"/>
          <w:numId w:val="4"/>
        </w:numPr>
        <w:spacing w:after="0" w:line="360" w:lineRule="auto"/>
        <w:jc w:val="both"/>
        <w:rPr>
          <w:rFonts w:ascii="Times New Roman" w:hAnsi="Times New Roman"/>
          <w:sz w:val="28"/>
          <w:szCs w:val="28"/>
          <w:lang w:val="ru-RU"/>
        </w:rPr>
      </w:pPr>
      <w:r w:rsidRPr="005C5860">
        <w:rPr>
          <w:rFonts w:ascii="Times New Roman" w:hAnsi="Times New Roman"/>
          <w:sz w:val="28"/>
          <w:szCs w:val="28"/>
          <w:lang w:val="ru-RU"/>
        </w:rPr>
        <w:t>Морозова И. Б. Выражение субъективной оценки истинности суждения: коммуникативно-парадигматический анализ / И. Б. Морозова // Науковий вісник Міжнародного гуманітарного університету. Серія: Філологія. - 2013. - Вип. 7. - С. 3-10.</w:t>
      </w:r>
    </w:p>
    <w:p w:rsidR="00543EC4" w:rsidRPr="005C5860" w:rsidRDefault="00543EC4" w:rsidP="000048AD">
      <w:pPr>
        <w:numPr>
          <w:ilvl w:val="0"/>
          <w:numId w:val="4"/>
        </w:numPr>
        <w:spacing w:after="0" w:line="360" w:lineRule="auto"/>
        <w:jc w:val="both"/>
        <w:rPr>
          <w:rFonts w:ascii="Times New Roman" w:hAnsi="Times New Roman"/>
          <w:sz w:val="28"/>
          <w:szCs w:val="28"/>
          <w:lang w:val="ru-RU"/>
        </w:rPr>
      </w:pPr>
      <w:r w:rsidRPr="005C5860">
        <w:rPr>
          <w:rFonts w:ascii="Times New Roman" w:hAnsi="Times New Roman"/>
          <w:sz w:val="28"/>
          <w:szCs w:val="28"/>
          <w:lang w:val="ru-RU"/>
        </w:rPr>
        <w:lastRenderedPageBreak/>
        <w:t>Морозова І. Б. Парадигматичний аналіз структури і семантики елементарних комунікативних одиниць у світлі гештальт-теорії в сучасній англійській мові: монографія / І. Б. Морозова. – Одеса: Друкарський дім, 2009. – 384 с.</w:t>
      </w:r>
    </w:p>
    <w:p w:rsidR="00543EC4" w:rsidRPr="005C5860" w:rsidRDefault="00543EC4" w:rsidP="00E36877">
      <w:pPr>
        <w:numPr>
          <w:ilvl w:val="0"/>
          <w:numId w:val="4"/>
        </w:numPr>
        <w:spacing w:after="0" w:line="360" w:lineRule="auto"/>
        <w:jc w:val="both"/>
        <w:rPr>
          <w:rFonts w:ascii="Times New Roman" w:hAnsi="Times New Roman"/>
          <w:sz w:val="28"/>
          <w:szCs w:val="28"/>
          <w:lang w:val="ru-RU"/>
        </w:rPr>
      </w:pPr>
      <w:r w:rsidRPr="005C5860">
        <w:rPr>
          <w:rFonts w:ascii="Times New Roman" w:hAnsi="Times New Roman"/>
          <w:sz w:val="28"/>
          <w:szCs w:val="28"/>
          <w:lang w:val="ru-RU"/>
        </w:rPr>
        <w:t>Мороховский А. Н. Стилистика английского языка / [Мороховский А. Н., Воробьёва О. П., Лихошерст Н. И., Тимошенко З. В. и др.] – К.: Вища школа, 1984. – 284 с.</w:t>
      </w:r>
    </w:p>
    <w:p w:rsidR="00543EC4" w:rsidRPr="005C5860" w:rsidRDefault="00543EC4" w:rsidP="000048AD">
      <w:pPr>
        <w:numPr>
          <w:ilvl w:val="0"/>
          <w:numId w:val="4"/>
        </w:numPr>
        <w:spacing w:after="0" w:line="360" w:lineRule="auto"/>
        <w:jc w:val="both"/>
        <w:rPr>
          <w:rFonts w:ascii="Times New Roman" w:hAnsi="Times New Roman"/>
          <w:sz w:val="28"/>
          <w:szCs w:val="28"/>
          <w:lang w:val="ru-RU"/>
        </w:rPr>
      </w:pPr>
      <w:r w:rsidRPr="005C5860">
        <w:rPr>
          <w:rFonts w:ascii="Times New Roman" w:hAnsi="Times New Roman"/>
          <w:sz w:val="28"/>
          <w:szCs w:val="28"/>
          <w:lang w:val="ru-RU"/>
        </w:rPr>
        <w:t>Лавкрафт Г. Сверхъестественный ужас в литературе [Электронный ресурс]. – URL: http://lib.ru/INOFANT/LAWKRAFT/sverhestestvennyj_uzhas_v_literature.txt (дата обращения: 15.03.2015).</w:t>
      </w:r>
    </w:p>
    <w:p w:rsidR="00543EC4" w:rsidRPr="005C5860" w:rsidRDefault="00543EC4" w:rsidP="000048AD">
      <w:pPr>
        <w:numPr>
          <w:ilvl w:val="0"/>
          <w:numId w:val="4"/>
        </w:numPr>
        <w:spacing w:after="0" w:line="360" w:lineRule="auto"/>
        <w:jc w:val="both"/>
        <w:rPr>
          <w:rFonts w:ascii="Times New Roman" w:hAnsi="Times New Roman"/>
          <w:sz w:val="28"/>
          <w:szCs w:val="28"/>
          <w:lang w:val="ru-RU"/>
        </w:rPr>
      </w:pPr>
      <w:bookmarkStart w:id="6" w:name="_Hlk512890429"/>
      <w:r w:rsidRPr="005C5860">
        <w:rPr>
          <w:rFonts w:ascii="Times New Roman" w:hAnsi="Times New Roman"/>
          <w:sz w:val="28"/>
          <w:szCs w:val="28"/>
          <w:lang w:val="ru-RU"/>
        </w:rPr>
        <w:t>Фуртай</w:t>
      </w:r>
      <w:r w:rsidRPr="003247CB">
        <w:rPr>
          <w:rFonts w:ascii="Times New Roman" w:hAnsi="Times New Roman"/>
          <w:sz w:val="28"/>
          <w:szCs w:val="28"/>
        </w:rPr>
        <w:t xml:space="preserve"> </w:t>
      </w:r>
      <w:r w:rsidRPr="005C5860">
        <w:rPr>
          <w:rFonts w:ascii="Times New Roman" w:hAnsi="Times New Roman"/>
          <w:sz w:val="28"/>
          <w:szCs w:val="28"/>
          <w:lang w:val="ru-RU"/>
        </w:rPr>
        <w:t>Ф</w:t>
      </w:r>
      <w:r w:rsidRPr="003247CB">
        <w:rPr>
          <w:rFonts w:ascii="Times New Roman" w:hAnsi="Times New Roman"/>
          <w:sz w:val="28"/>
          <w:szCs w:val="28"/>
        </w:rPr>
        <w:t xml:space="preserve">. Ars Et Schola. </w:t>
      </w:r>
      <w:r w:rsidRPr="005C5860">
        <w:rPr>
          <w:rFonts w:ascii="Times New Roman" w:hAnsi="Times New Roman"/>
          <w:sz w:val="28"/>
          <w:szCs w:val="28"/>
          <w:lang w:val="ru-RU"/>
        </w:rPr>
        <w:t>Теория изобразительного искусства в Средние века. – СПб.: ЭЙДОС, 2010.</w:t>
      </w:r>
      <w:bookmarkEnd w:id="6"/>
    </w:p>
    <w:p w:rsidR="00543EC4" w:rsidRPr="005C5860" w:rsidRDefault="00543EC4" w:rsidP="000048AD">
      <w:pPr>
        <w:numPr>
          <w:ilvl w:val="0"/>
          <w:numId w:val="4"/>
        </w:numPr>
        <w:spacing w:after="0" w:line="360" w:lineRule="auto"/>
        <w:jc w:val="both"/>
        <w:rPr>
          <w:rFonts w:ascii="Times New Roman" w:hAnsi="Times New Roman"/>
          <w:sz w:val="28"/>
          <w:szCs w:val="28"/>
          <w:lang w:val="ru-RU"/>
        </w:rPr>
      </w:pPr>
      <w:r w:rsidRPr="005C5860">
        <w:rPr>
          <w:rFonts w:ascii="Times New Roman" w:hAnsi="Times New Roman"/>
          <w:sz w:val="28"/>
          <w:szCs w:val="28"/>
          <w:lang w:val="ru-RU"/>
        </w:rPr>
        <w:t>Напцок Б. Р. Английский «готический» роман: к вопросу об истории и поэтике жанра / Б. Р. Напцок / Вестник Адыгейского государственного университета. – 2008. – № 10. – С. 57-63.</w:t>
      </w:r>
    </w:p>
    <w:p w:rsidR="00543EC4" w:rsidRPr="005C5860" w:rsidRDefault="00543EC4" w:rsidP="00E012DE">
      <w:pPr>
        <w:numPr>
          <w:ilvl w:val="0"/>
          <w:numId w:val="4"/>
        </w:numPr>
        <w:spacing w:after="0" w:line="360" w:lineRule="auto"/>
        <w:jc w:val="both"/>
        <w:rPr>
          <w:rFonts w:ascii="Times New Roman" w:hAnsi="Times New Roman"/>
          <w:sz w:val="28"/>
          <w:szCs w:val="28"/>
          <w:lang w:val="ru-RU"/>
        </w:rPr>
      </w:pPr>
      <w:r w:rsidRPr="005C5860">
        <w:rPr>
          <w:rFonts w:ascii="Times New Roman" w:hAnsi="Times New Roman"/>
          <w:sz w:val="28"/>
          <w:szCs w:val="28"/>
          <w:lang w:val="ru-RU"/>
        </w:rPr>
        <w:t xml:space="preserve">Поспелов Г. Н. Теория литературы: учебник для студентов филологических специальностей университетов / Г. Н. Поспелов. – М.: “Высшая школа”, 1978. – 351 с. </w:t>
      </w:r>
    </w:p>
    <w:p w:rsidR="00543EC4" w:rsidRPr="005C5860" w:rsidRDefault="00543EC4" w:rsidP="000048AD">
      <w:pPr>
        <w:numPr>
          <w:ilvl w:val="0"/>
          <w:numId w:val="4"/>
        </w:numPr>
        <w:spacing w:after="0" w:line="360" w:lineRule="auto"/>
        <w:jc w:val="both"/>
        <w:rPr>
          <w:rFonts w:ascii="Times New Roman" w:hAnsi="Times New Roman"/>
          <w:sz w:val="28"/>
          <w:szCs w:val="28"/>
          <w:lang w:val="ru-RU"/>
        </w:rPr>
      </w:pPr>
      <w:r w:rsidRPr="005C5860">
        <w:rPr>
          <w:rFonts w:ascii="Times New Roman" w:hAnsi="Times New Roman"/>
          <w:sz w:val="28"/>
          <w:szCs w:val="28"/>
          <w:lang w:val="ru-RU"/>
        </w:rPr>
        <w:t xml:space="preserve">Скобелева Е. В. Традиция "готического" романа в английской литературе </w:t>
      </w:r>
      <w:r w:rsidRPr="005C5860">
        <w:rPr>
          <w:rFonts w:ascii="Times New Roman" w:hAnsi="Times New Roman"/>
          <w:sz w:val="28"/>
          <w:szCs w:val="28"/>
        </w:rPr>
        <w:t>XIX</w:t>
      </w:r>
      <w:r w:rsidRPr="005C5860">
        <w:rPr>
          <w:rFonts w:ascii="Times New Roman" w:hAnsi="Times New Roman"/>
          <w:sz w:val="28"/>
          <w:szCs w:val="28"/>
          <w:lang w:val="ru-RU"/>
        </w:rPr>
        <w:t xml:space="preserve"> и </w:t>
      </w:r>
      <w:r w:rsidRPr="005C5860">
        <w:rPr>
          <w:rFonts w:ascii="Times New Roman" w:hAnsi="Times New Roman"/>
          <w:sz w:val="28"/>
          <w:szCs w:val="28"/>
        </w:rPr>
        <w:t>XX</w:t>
      </w:r>
      <w:r w:rsidRPr="005C5860">
        <w:rPr>
          <w:rFonts w:ascii="Times New Roman" w:hAnsi="Times New Roman"/>
          <w:sz w:val="28"/>
          <w:szCs w:val="28"/>
          <w:lang w:val="ru-RU"/>
        </w:rPr>
        <w:t xml:space="preserve"> веков: дисс. … канд. филол. наук: 10.01.03 / Е. В. Скобелева. – Москва, 2008. – 203 с.</w:t>
      </w:r>
    </w:p>
    <w:p w:rsidR="00543EC4" w:rsidRPr="005C5860" w:rsidRDefault="00543EC4" w:rsidP="000048AD">
      <w:pPr>
        <w:numPr>
          <w:ilvl w:val="0"/>
          <w:numId w:val="4"/>
        </w:numPr>
        <w:spacing w:after="0" w:line="360" w:lineRule="auto"/>
        <w:jc w:val="both"/>
        <w:rPr>
          <w:rFonts w:ascii="Times New Roman" w:hAnsi="Times New Roman"/>
          <w:sz w:val="28"/>
          <w:szCs w:val="28"/>
          <w:lang w:val="ru-RU"/>
        </w:rPr>
      </w:pPr>
      <w:bookmarkStart w:id="7" w:name="_Hlk512890030"/>
      <w:r w:rsidRPr="005C5860">
        <w:rPr>
          <w:rFonts w:ascii="Times New Roman" w:hAnsi="Times New Roman"/>
          <w:sz w:val="28"/>
          <w:szCs w:val="28"/>
          <w:lang w:val="ru-RU"/>
        </w:rPr>
        <w:t>Соловьева Н. А. У истоков английского романтизма / Н. А. Соловьева. М.: Изд-во МУ, 1988. – 232 с.</w:t>
      </w:r>
    </w:p>
    <w:bookmarkEnd w:id="7"/>
    <w:p w:rsidR="00543EC4" w:rsidRPr="005C5860" w:rsidRDefault="00543EC4" w:rsidP="000048AD">
      <w:pPr>
        <w:numPr>
          <w:ilvl w:val="0"/>
          <w:numId w:val="4"/>
        </w:numPr>
        <w:spacing w:after="0" w:line="360" w:lineRule="auto"/>
        <w:jc w:val="both"/>
        <w:rPr>
          <w:rFonts w:ascii="Times New Roman" w:hAnsi="Times New Roman"/>
          <w:sz w:val="28"/>
          <w:szCs w:val="28"/>
          <w:lang w:val="ru-RU"/>
        </w:rPr>
      </w:pPr>
      <w:r w:rsidRPr="005C5860">
        <w:rPr>
          <w:rFonts w:ascii="Times New Roman" w:hAnsi="Times New Roman"/>
          <w:sz w:val="28"/>
          <w:szCs w:val="28"/>
          <w:lang w:val="ru-RU"/>
        </w:rPr>
        <w:t xml:space="preserve">Татарова А. В. Языковые средства создания образа персонажа в   неоготической литературе[Электронный ресурс] / А. В. Татарова // Режим доступа к журн.: </w:t>
      </w:r>
      <w:hyperlink r:id="rId9" w:history="1">
        <w:r w:rsidRPr="005C5860">
          <w:rPr>
            <w:rStyle w:val="a6"/>
            <w:rFonts w:ascii="Times New Roman" w:hAnsi="Times New Roman"/>
            <w:color w:val="auto"/>
            <w:sz w:val="28"/>
            <w:szCs w:val="28"/>
          </w:rPr>
          <w:t>http</w:t>
        </w:r>
        <w:r w:rsidRPr="005C5860">
          <w:rPr>
            <w:rStyle w:val="a6"/>
            <w:rFonts w:ascii="Times New Roman" w:hAnsi="Times New Roman"/>
            <w:color w:val="auto"/>
            <w:sz w:val="28"/>
            <w:szCs w:val="28"/>
            <w:lang w:val="ru-RU"/>
          </w:rPr>
          <w:t>://</w:t>
        </w:r>
        <w:r w:rsidRPr="005C5860">
          <w:rPr>
            <w:rStyle w:val="a6"/>
            <w:rFonts w:ascii="Times New Roman" w:hAnsi="Times New Roman"/>
            <w:color w:val="auto"/>
            <w:sz w:val="28"/>
            <w:szCs w:val="28"/>
          </w:rPr>
          <w:t>sibac</w:t>
        </w:r>
        <w:r w:rsidRPr="005C5860">
          <w:rPr>
            <w:rStyle w:val="a6"/>
            <w:rFonts w:ascii="Times New Roman" w:hAnsi="Times New Roman"/>
            <w:color w:val="auto"/>
            <w:sz w:val="28"/>
            <w:szCs w:val="28"/>
            <w:lang w:val="ru-RU"/>
          </w:rPr>
          <w:t>.</w:t>
        </w:r>
        <w:r w:rsidRPr="005C5860">
          <w:rPr>
            <w:rStyle w:val="a6"/>
            <w:rFonts w:ascii="Times New Roman" w:hAnsi="Times New Roman"/>
            <w:color w:val="auto"/>
            <w:sz w:val="28"/>
            <w:szCs w:val="28"/>
          </w:rPr>
          <w:t>info</w:t>
        </w:r>
        <w:r w:rsidRPr="005C5860">
          <w:rPr>
            <w:rStyle w:val="a6"/>
            <w:rFonts w:ascii="Times New Roman" w:hAnsi="Times New Roman"/>
            <w:color w:val="auto"/>
            <w:sz w:val="28"/>
            <w:szCs w:val="28"/>
            <w:lang w:val="ru-RU"/>
          </w:rPr>
          <w:t>/</w:t>
        </w:r>
        <w:r w:rsidRPr="005C5860">
          <w:rPr>
            <w:rStyle w:val="a6"/>
            <w:rFonts w:ascii="Times New Roman" w:hAnsi="Times New Roman"/>
            <w:color w:val="auto"/>
            <w:sz w:val="28"/>
            <w:szCs w:val="28"/>
          </w:rPr>
          <w:t>studconf</w:t>
        </w:r>
        <w:r w:rsidRPr="005C5860">
          <w:rPr>
            <w:rStyle w:val="a6"/>
            <w:rFonts w:ascii="Times New Roman" w:hAnsi="Times New Roman"/>
            <w:color w:val="auto"/>
            <w:sz w:val="28"/>
            <w:szCs w:val="28"/>
            <w:lang w:val="ru-RU"/>
          </w:rPr>
          <w:t>/</w:t>
        </w:r>
        <w:r w:rsidRPr="005C5860">
          <w:rPr>
            <w:rStyle w:val="a6"/>
            <w:rFonts w:ascii="Times New Roman" w:hAnsi="Times New Roman"/>
            <w:color w:val="auto"/>
            <w:sz w:val="28"/>
            <w:szCs w:val="28"/>
          </w:rPr>
          <w:t>hum</w:t>
        </w:r>
        <w:r w:rsidRPr="005C5860">
          <w:rPr>
            <w:rStyle w:val="a6"/>
            <w:rFonts w:ascii="Times New Roman" w:hAnsi="Times New Roman"/>
            <w:color w:val="auto"/>
            <w:sz w:val="28"/>
            <w:szCs w:val="28"/>
            <w:lang w:val="ru-RU"/>
          </w:rPr>
          <w:t>/</w:t>
        </w:r>
        <w:r w:rsidRPr="005C5860">
          <w:rPr>
            <w:rStyle w:val="a6"/>
            <w:rFonts w:ascii="Times New Roman" w:hAnsi="Times New Roman"/>
            <w:color w:val="auto"/>
            <w:sz w:val="28"/>
            <w:szCs w:val="28"/>
          </w:rPr>
          <w:t>xxx</w:t>
        </w:r>
        <w:r w:rsidRPr="005C5860">
          <w:rPr>
            <w:rStyle w:val="a6"/>
            <w:rFonts w:ascii="Times New Roman" w:hAnsi="Times New Roman"/>
            <w:color w:val="auto"/>
            <w:sz w:val="28"/>
            <w:szCs w:val="28"/>
            <w:lang w:val="ru-RU"/>
          </w:rPr>
          <w:t>/41274</w:t>
        </w:r>
      </w:hyperlink>
      <w:r w:rsidRPr="005C5860">
        <w:rPr>
          <w:rFonts w:ascii="Times New Roman" w:hAnsi="Times New Roman"/>
          <w:sz w:val="28"/>
          <w:szCs w:val="28"/>
          <w:lang w:val="ru-RU"/>
        </w:rPr>
        <w:t>.</w:t>
      </w:r>
    </w:p>
    <w:p w:rsidR="00543EC4" w:rsidRPr="005C5860" w:rsidRDefault="00543EC4" w:rsidP="00964AD9">
      <w:pPr>
        <w:numPr>
          <w:ilvl w:val="0"/>
          <w:numId w:val="4"/>
        </w:numPr>
        <w:spacing w:after="0" w:line="360" w:lineRule="auto"/>
        <w:jc w:val="both"/>
        <w:rPr>
          <w:rFonts w:ascii="Times New Roman" w:hAnsi="Times New Roman"/>
          <w:sz w:val="28"/>
          <w:szCs w:val="28"/>
          <w:lang w:val="ru-RU"/>
        </w:rPr>
      </w:pPr>
      <w:r w:rsidRPr="005C5860">
        <w:rPr>
          <w:rFonts w:ascii="Times New Roman" w:hAnsi="Times New Roman"/>
          <w:sz w:val="28"/>
          <w:szCs w:val="28"/>
          <w:lang w:val="ru-RU"/>
        </w:rPr>
        <w:t>Фрейд З. Художник и фантазирование: пер. с нем. – М.: Республика, 1995.</w:t>
      </w:r>
    </w:p>
    <w:p w:rsidR="00543EC4" w:rsidRPr="003247CB" w:rsidRDefault="00543EC4" w:rsidP="00964AD9">
      <w:pPr>
        <w:numPr>
          <w:ilvl w:val="0"/>
          <w:numId w:val="4"/>
        </w:numPr>
        <w:spacing w:after="0" w:line="360" w:lineRule="auto"/>
        <w:jc w:val="both"/>
        <w:rPr>
          <w:rFonts w:ascii="Times New Roman" w:hAnsi="Times New Roman"/>
          <w:sz w:val="28"/>
          <w:szCs w:val="28"/>
          <w:lang w:val="ru-RU"/>
        </w:rPr>
      </w:pPr>
      <w:r w:rsidRPr="003247CB">
        <w:rPr>
          <w:rFonts w:ascii="Times New Roman" w:hAnsi="Times New Roman"/>
          <w:sz w:val="28"/>
          <w:szCs w:val="28"/>
          <w:lang w:val="ru-RU"/>
        </w:rPr>
        <w:t>Чернец Л.В. Литературные жанры</w:t>
      </w:r>
      <w:r w:rsidRPr="005C5860">
        <w:rPr>
          <w:rFonts w:ascii="Times New Roman" w:hAnsi="Times New Roman"/>
          <w:sz w:val="28"/>
          <w:szCs w:val="28"/>
          <w:lang w:val="ru-RU"/>
        </w:rPr>
        <w:t xml:space="preserve"> / Л. В. Чернец. –</w:t>
      </w:r>
      <w:r w:rsidRPr="003247CB">
        <w:rPr>
          <w:rFonts w:ascii="Times New Roman" w:hAnsi="Times New Roman"/>
          <w:sz w:val="28"/>
          <w:szCs w:val="28"/>
          <w:lang w:val="ru-RU"/>
        </w:rPr>
        <w:t xml:space="preserve"> М., 1982</w:t>
      </w:r>
      <w:r w:rsidRPr="005C5860">
        <w:rPr>
          <w:rFonts w:ascii="Times New Roman" w:hAnsi="Times New Roman"/>
          <w:sz w:val="28"/>
          <w:szCs w:val="28"/>
          <w:lang w:val="ru-RU"/>
        </w:rPr>
        <w:t>. – 274 с.</w:t>
      </w:r>
    </w:p>
    <w:p w:rsidR="00543EC4" w:rsidRPr="003247CB" w:rsidRDefault="00543EC4" w:rsidP="006E11FB">
      <w:pPr>
        <w:numPr>
          <w:ilvl w:val="0"/>
          <w:numId w:val="4"/>
        </w:numPr>
        <w:spacing w:after="0" w:line="360" w:lineRule="auto"/>
        <w:jc w:val="both"/>
        <w:rPr>
          <w:rFonts w:ascii="Times New Roman" w:hAnsi="Times New Roman"/>
          <w:sz w:val="28"/>
          <w:szCs w:val="28"/>
          <w:lang w:val="ru-RU"/>
        </w:rPr>
      </w:pPr>
      <w:r w:rsidRPr="003247CB">
        <w:rPr>
          <w:rFonts w:ascii="Times New Roman" w:hAnsi="Times New Roman"/>
          <w:sz w:val="28"/>
          <w:szCs w:val="28"/>
          <w:lang w:val="ru-RU"/>
        </w:rPr>
        <w:lastRenderedPageBreak/>
        <w:t>Щепилова Л.В. Введение в литературоведение. — М.: Учпедгиз, 1956.</w:t>
      </w:r>
      <w:r w:rsidRPr="005C5860">
        <w:rPr>
          <w:rFonts w:ascii="Times New Roman" w:hAnsi="Times New Roman"/>
          <w:sz w:val="28"/>
          <w:szCs w:val="28"/>
          <w:lang w:val="ru-RU"/>
        </w:rPr>
        <w:t xml:space="preserve"> – 318 с. </w:t>
      </w:r>
    </w:p>
    <w:p w:rsidR="00543EC4" w:rsidRPr="005C5860" w:rsidRDefault="00543EC4" w:rsidP="000048AD">
      <w:pPr>
        <w:numPr>
          <w:ilvl w:val="0"/>
          <w:numId w:val="4"/>
        </w:numPr>
        <w:spacing w:after="0" w:line="360" w:lineRule="auto"/>
        <w:jc w:val="both"/>
        <w:rPr>
          <w:rFonts w:ascii="Times New Roman" w:hAnsi="Times New Roman"/>
          <w:sz w:val="28"/>
          <w:szCs w:val="28"/>
        </w:rPr>
      </w:pPr>
      <w:r w:rsidRPr="005C5860">
        <w:rPr>
          <w:rFonts w:ascii="Times New Roman" w:hAnsi="Times New Roman"/>
          <w:sz w:val="28"/>
          <w:szCs w:val="28"/>
        </w:rPr>
        <w:t>Birkhead E. The tale of terror; a study of the Gothic romance / Edith Birkhead. L.: Constable &amp; Company ltd., 1921. – 270 p.</w:t>
      </w:r>
    </w:p>
    <w:p w:rsidR="00543EC4" w:rsidRPr="005C5860" w:rsidRDefault="00543EC4" w:rsidP="000048AD">
      <w:pPr>
        <w:numPr>
          <w:ilvl w:val="0"/>
          <w:numId w:val="4"/>
        </w:numPr>
        <w:spacing w:after="0" w:line="360" w:lineRule="auto"/>
        <w:jc w:val="both"/>
        <w:rPr>
          <w:rFonts w:ascii="Times New Roman" w:hAnsi="Times New Roman"/>
          <w:sz w:val="28"/>
          <w:szCs w:val="28"/>
        </w:rPr>
      </w:pPr>
      <w:r w:rsidRPr="005C5860">
        <w:rPr>
          <w:rFonts w:ascii="Times New Roman" w:hAnsi="Times New Roman"/>
          <w:sz w:val="28"/>
          <w:szCs w:val="28"/>
        </w:rPr>
        <w:t>Bredvold Louis I. The Literature of the Restoration and the Eighteenth Century 1660-1798 / Louis I. Bredvold. – Oxford University Press, 1950. – 192 р.</w:t>
      </w:r>
    </w:p>
    <w:p w:rsidR="00543EC4" w:rsidRPr="005C5860" w:rsidRDefault="00543EC4" w:rsidP="000048AD">
      <w:pPr>
        <w:numPr>
          <w:ilvl w:val="0"/>
          <w:numId w:val="4"/>
        </w:numPr>
        <w:spacing w:after="0" w:line="360" w:lineRule="auto"/>
        <w:jc w:val="both"/>
        <w:rPr>
          <w:rFonts w:ascii="Times New Roman" w:hAnsi="Times New Roman"/>
          <w:sz w:val="28"/>
          <w:szCs w:val="28"/>
          <w:lang w:val="ru-RU"/>
        </w:rPr>
      </w:pPr>
      <w:r w:rsidRPr="005C5860">
        <w:rPr>
          <w:rFonts w:ascii="Times New Roman" w:hAnsi="Times New Roman"/>
          <w:sz w:val="28"/>
          <w:szCs w:val="28"/>
        </w:rPr>
        <w:t>Summers M. The Gothic Quest - A History of the Gothic Novel / M. Summers. FortunePress</w:t>
      </w:r>
      <w:r w:rsidRPr="005C5860">
        <w:rPr>
          <w:rFonts w:ascii="Times New Roman" w:hAnsi="Times New Roman"/>
          <w:sz w:val="28"/>
          <w:szCs w:val="28"/>
          <w:lang w:val="ru-RU"/>
        </w:rPr>
        <w:t xml:space="preserve">, 1938. - 433 </w:t>
      </w:r>
      <w:r w:rsidRPr="005C5860">
        <w:rPr>
          <w:rFonts w:ascii="Times New Roman" w:hAnsi="Times New Roman"/>
          <w:sz w:val="28"/>
          <w:szCs w:val="28"/>
        </w:rPr>
        <w:t>p</w:t>
      </w:r>
      <w:r w:rsidRPr="005C5860">
        <w:rPr>
          <w:rFonts w:ascii="Times New Roman" w:hAnsi="Times New Roman"/>
          <w:sz w:val="28"/>
          <w:szCs w:val="28"/>
          <w:lang w:val="ru-RU"/>
        </w:rPr>
        <w:t>.</w:t>
      </w:r>
    </w:p>
    <w:p w:rsidR="00543EC4" w:rsidRPr="003247CB" w:rsidRDefault="00543EC4" w:rsidP="00493577">
      <w:pPr>
        <w:numPr>
          <w:ilvl w:val="0"/>
          <w:numId w:val="4"/>
        </w:numPr>
        <w:spacing w:after="0" w:line="360" w:lineRule="auto"/>
        <w:jc w:val="both"/>
        <w:rPr>
          <w:rFonts w:ascii="Times New Roman" w:hAnsi="Times New Roman"/>
          <w:sz w:val="28"/>
          <w:szCs w:val="28"/>
        </w:rPr>
      </w:pPr>
      <w:r w:rsidRPr="003247CB">
        <w:rPr>
          <w:rFonts w:ascii="Times New Roman" w:hAnsi="Times New Roman"/>
          <w:sz w:val="28"/>
          <w:szCs w:val="28"/>
        </w:rPr>
        <w:t>Andersen C., Christensen L., Troest M. The Gothic Novel. – [</w:t>
      </w:r>
      <w:r w:rsidRPr="005C5860">
        <w:rPr>
          <w:rFonts w:ascii="Times New Roman" w:hAnsi="Times New Roman"/>
          <w:sz w:val="28"/>
          <w:szCs w:val="28"/>
          <w:lang w:val="ru-RU"/>
        </w:rPr>
        <w:t>Электронный</w:t>
      </w:r>
      <w:r w:rsidRPr="003247CB">
        <w:rPr>
          <w:rFonts w:ascii="Times New Roman" w:hAnsi="Times New Roman"/>
          <w:sz w:val="28"/>
          <w:szCs w:val="28"/>
        </w:rPr>
        <w:t xml:space="preserve"> </w:t>
      </w:r>
      <w:r w:rsidRPr="005C5860">
        <w:rPr>
          <w:rFonts w:ascii="Times New Roman" w:hAnsi="Times New Roman"/>
          <w:sz w:val="28"/>
          <w:szCs w:val="28"/>
          <w:lang w:val="ru-RU"/>
        </w:rPr>
        <w:t>ресурс</w:t>
      </w:r>
      <w:r w:rsidRPr="003247CB">
        <w:rPr>
          <w:rFonts w:ascii="Times New Roman" w:hAnsi="Times New Roman"/>
          <w:sz w:val="28"/>
          <w:szCs w:val="28"/>
        </w:rPr>
        <w:t>]:http://earth.subetha.dk/~eek/museum/auc/marvin/www/library/uni/projects/gothnov.htm</w:t>
      </w:r>
    </w:p>
    <w:p w:rsidR="00543EC4" w:rsidRPr="005C5860" w:rsidRDefault="00543EC4" w:rsidP="00493577">
      <w:pPr>
        <w:numPr>
          <w:ilvl w:val="0"/>
          <w:numId w:val="4"/>
        </w:numPr>
        <w:spacing w:after="0" w:line="360" w:lineRule="auto"/>
        <w:jc w:val="both"/>
        <w:rPr>
          <w:rFonts w:ascii="Times New Roman" w:hAnsi="Times New Roman"/>
          <w:sz w:val="28"/>
          <w:szCs w:val="28"/>
          <w:lang w:val="ru-RU"/>
        </w:rPr>
      </w:pPr>
      <w:r w:rsidRPr="003247CB">
        <w:rPr>
          <w:rFonts w:ascii="Times New Roman" w:hAnsi="Times New Roman"/>
          <w:sz w:val="28"/>
          <w:szCs w:val="28"/>
        </w:rPr>
        <w:t xml:space="preserve">Bayer-Berenbaum L. The Gothic Imagination. – L.: Associated Univ. </w:t>
      </w:r>
      <w:r w:rsidRPr="005C5860">
        <w:rPr>
          <w:rFonts w:ascii="Times New Roman" w:hAnsi="Times New Roman"/>
          <w:sz w:val="28"/>
          <w:szCs w:val="28"/>
          <w:lang w:val="ru-RU"/>
        </w:rPr>
        <w:t>Press, 1982.</w:t>
      </w:r>
    </w:p>
    <w:p w:rsidR="00543EC4" w:rsidRPr="003247CB" w:rsidRDefault="00543EC4" w:rsidP="00493577">
      <w:pPr>
        <w:numPr>
          <w:ilvl w:val="0"/>
          <w:numId w:val="4"/>
        </w:numPr>
        <w:spacing w:after="0" w:line="360" w:lineRule="auto"/>
        <w:jc w:val="both"/>
        <w:rPr>
          <w:rFonts w:ascii="Times New Roman" w:hAnsi="Times New Roman"/>
          <w:sz w:val="28"/>
          <w:szCs w:val="28"/>
        </w:rPr>
      </w:pPr>
      <w:bookmarkStart w:id="8" w:name="_Hlk512890486"/>
      <w:r w:rsidRPr="003247CB">
        <w:rPr>
          <w:rFonts w:ascii="Times New Roman" w:hAnsi="Times New Roman"/>
          <w:sz w:val="28"/>
          <w:szCs w:val="28"/>
        </w:rPr>
        <w:t>Habermas J. Borgerlig offentlighet. Henimot en teori om det borgerlige samfunn. – Oslo: Fremad, 1974</w:t>
      </w:r>
      <w:bookmarkEnd w:id="8"/>
      <w:r w:rsidRPr="003247CB">
        <w:rPr>
          <w:rFonts w:ascii="Times New Roman" w:hAnsi="Times New Roman"/>
          <w:sz w:val="28"/>
          <w:szCs w:val="28"/>
        </w:rPr>
        <w:t>.</w:t>
      </w:r>
    </w:p>
    <w:p w:rsidR="00543EC4" w:rsidRPr="003247CB" w:rsidRDefault="00543EC4" w:rsidP="00493577">
      <w:pPr>
        <w:numPr>
          <w:ilvl w:val="0"/>
          <w:numId w:val="4"/>
        </w:numPr>
        <w:spacing w:after="0" w:line="360" w:lineRule="auto"/>
        <w:jc w:val="both"/>
        <w:rPr>
          <w:rFonts w:ascii="Times New Roman" w:hAnsi="Times New Roman"/>
          <w:sz w:val="28"/>
          <w:szCs w:val="28"/>
        </w:rPr>
      </w:pPr>
      <w:r w:rsidRPr="003247CB">
        <w:rPr>
          <w:rFonts w:ascii="Times New Roman" w:hAnsi="Times New Roman"/>
          <w:sz w:val="28"/>
          <w:szCs w:val="28"/>
        </w:rPr>
        <w:t>Hogle J. The Gothic at our Turn of the Century: Our Culture of Simulation and the Return of the Body // Gothic: Essays and Studies / F. Botting, ed. – Cambridge, 2001. – P. 155-179.</w:t>
      </w:r>
    </w:p>
    <w:p w:rsidR="00543EC4" w:rsidRPr="005C5860" w:rsidRDefault="00543EC4" w:rsidP="00F15188">
      <w:pPr>
        <w:numPr>
          <w:ilvl w:val="0"/>
          <w:numId w:val="4"/>
        </w:numPr>
        <w:spacing w:after="0" w:line="360" w:lineRule="auto"/>
        <w:jc w:val="both"/>
        <w:rPr>
          <w:rFonts w:ascii="Times New Roman" w:hAnsi="Times New Roman"/>
          <w:sz w:val="28"/>
          <w:szCs w:val="28"/>
          <w:lang w:val="ru-RU"/>
        </w:rPr>
      </w:pPr>
      <w:r w:rsidRPr="003247CB">
        <w:rPr>
          <w:rFonts w:ascii="Times New Roman" w:hAnsi="Times New Roman"/>
          <w:sz w:val="28"/>
          <w:szCs w:val="28"/>
        </w:rPr>
        <w:t xml:space="preserve">Napier E. The Failure of Gothic: Problems of Disjunction in an Eighteenth-Century Literary Form. – Oxford: Oxford Univ. </w:t>
      </w:r>
      <w:r w:rsidRPr="005C5860">
        <w:rPr>
          <w:rFonts w:ascii="Times New Roman" w:hAnsi="Times New Roman"/>
          <w:sz w:val="28"/>
          <w:szCs w:val="28"/>
          <w:lang w:val="ru-RU"/>
        </w:rPr>
        <w:t>Press, 1983.</w:t>
      </w:r>
    </w:p>
    <w:p w:rsidR="00543EC4" w:rsidRPr="005C5860" w:rsidRDefault="00543EC4" w:rsidP="00AA1554">
      <w:pPr>
        <w:spacing w:after="0" w:line="360" w:lineRule="auto"/>
        <w:jc w:val="center"/>
        <w:rPr>
          <w:rFonts w:ascii="Times New Roman" w:hAnsi="Times New Roman"/>
          <w:b/>
          <w:sz w:val="28"/>
          <w:szCs w:val="28"/>
          <w:lang w:val="uk-UA"/>
        </w:rPr>
      </w:pPr>
      <w:r w:rsidRPr="005C5860">
        <w:rPr>
          <w:rFonts w:ascii="Times New Roman" w:hAnsi="Times New Roman"/>
          <w:b/>
          <w:sz w:val="28"/>
          <w:szCs w:val="28"/>
          <w:lang w:val="uk-UA"/>
        </w:rPr>
        <w:t>Довідкові видання</w:t>
      </w:r>
    </w:p>
    <w:p w:rsidR="00543EC4" w:rsidRPr="005C5860" w:rsidRDefault="00543EC4" w:rsidP="00E012DE">
      <w:pPr>
        <w:numPr>
          <w:ilvl w:val="0"/>
          <w:numId w:val="4"/>
        </w:numPr>
        <w:spacing w:after="0" w:line="360" w:lineRule="auto"/>
        <w:jc w:val="both"/>
        <w:rPr>
          <w:rFonts w:ascii="Times New Roman" w:hAnsi="Times New Roman"/>
          <w:sz w:val="28"/>
          <w:szCs w:val="28"/>
          <w:lang w:val="ru-RU"/>
        </w:rPr>
      </w:pPr>
      <w:bookmarkStart w:id="9" w:name="_Hlk512890049"/>
      <w:r w:rsidRPr="005C5860">
        <w:rPr>
          <w:rFonts w:ascii="Times New Roman" w:hAnsi="Times New Roman"/>
          <w:sz w:val="28"/>
          <w:szCs w:val="28"/>
          <w:lang w:val="ru-RU"/>
        </w:rPr>
        <w:t>Английская готическая проза. [гл. ред. Н. Будур]. - М.: Терра-Книжный клуб, 1999. – 352 с.</w:t>
      </w:r>
    </w:p>
    <w:p w:rsidR="00543EC4" w:rsidRPr="005C5860" w:rsidRDefault="00543EC4" w:rsidP="00493577">
      <w:pPr>
        <w:numPr>
          <w:ilvl w:val="0"/>
          <w:numId w:val="4"/>
        </w:numPr>
        <w:spacing w:after="0" w:line="360" w:lineRule="auto"/>
        <w:jc w:val="both"/>
        <w:rPr>
          <w:rFonts w:ascii="Times New Roman" w:hAnsi="Times New Roman"/>
          <w:sz w:val="28"/>
          <w:szCs w:val="28"/>
          <w:lang w:val="ru-RU"/>
        </w:rPr>
      </w:pPr>
      <w:r w:rsidRPr="005C5860">
        <w:rPr>
          <w:rFonts w:ascii="Times New Roman" w:hAnsi="Times New Roman"/>
          <w:sz w:val="28"/>
          <w:szCs w:val="28"/>
          <w:lang w:val="ru-RU"/>
        </w:rPr>
        <w:t>Введение в литературоведение / Под ред. Г.Н. Поспелова. 1976 Изд. 3-е. М., 1988. – 528 с.</w:t>
      </w:r>
    </w:p>
    <w:p w:rsidR="00543EC4" w:rsidRPr="005C5860" w:rsidRDefault="00543EC4" w:rsidP="009B77A1">
      <w:pPr>
        <w:numPr>
          <w:ilvl w:val="0"/>
          <w:numId w:val="4"/>
        </w:numPr>
        <w:spacing w:after="0" w:line="360" w:lineRule="auto"/>
        <w:jc w:val="both"/>
        <w:rPr>
          <w:rFonts w:ascii="Times New Roman" w:hAnsi="Times New Roman"/>
          <w:sz w:val="28"/>
          <w:szCs w:val="28"/>
          <w:lang w:val="ru-RU"/>
        </w:rPr>
      </w:pPr>
      <w:r w:rsidRPr="005C5860">
        <w:rPr>
          <w:rFonts w:ascii="Times New Roman" w:hAnsi="Times New Roman"/>
          <w:sz w:val="28"/>
          <w:szCs w:val="28"/>
          <w:lang w:val="ru-RU"/>
        </w:rPr>
        <w:t>Введение в литературоведение: учебник для бакалавров /. Н. Л. Вершинина [и др.]; под общ. ред. Л. М. Крупчанова. —. 3-е изд., перераб. и доп. — М.: Издательство Юрайт, 2015. — 479 с.</w:t>
      </w:r>
    </w:p>
    <w:p w:rsidR="00543EC4" w:rsidRPr="005C5860" w:rsidRDefault="00543EC4" w:rsidP="000048AD">
      <w:pPr>
        <w:numPr>
          <w:ilvl w:val="0"/>
          <w:numId w:val="4"/>
        </w:numPr>
        <w:spacing w:after="0" w:line="360" w:lineRule="auto"/>
        <w:jc w:val="both"/>
        <w:rPr>
          <w:rFonts w:ascii="Times New Roman" w:hAnsi="Times New Roman"/>
          <w:sz w:val="28"/>
          <w:szCs w:val="28"/>
          <w:lang w:val="ru-RU"/>
        </w:rPr>
      </w:pPr>
      <w:r w:rsidRPr="005C5860">
        <w:rPr>
          <w:rFonts w:ascii="Times New Roman" w:hAnsi="Times New Roman"/>
          <w:sz w:val="28"/>
          <w:szCs w:val="28"/>
          <w:lang w:val="ru-RU"/>
        </w:rPr>
        <w:t>Литературная энциклопедия терминов и понятий [гл. ред. А.Н. Николюкин]. – М.: НПК «Интелвак», 2001. – 799 с.</w:t>
      </w:r>
    </w:p>
    <w:p w:rsidR="00543EC4" w:rsidRPr="005C5860" w:rsidRDefault="00543EC4" w:rsidP="000048AD">
      <w:pPr>
        <w:numPr>
          <w:ilvl w:val="0"/>
          <w:numId w:val="4"/>
        </w:numPr>
        <w:spacing w:after="0" w:line="360" w:lineRule="auto"/>
        <w:jc w:val="both"/>
        <w:rPr>
          <w:rFonts w:ascii="Times New Roman" w:hAnsi="Times New Roman"/>
          <w:sz w:val="28"/>
          <w:szCs w:val="28"/>
        </w:rPr>
      </w:pPr>
      <w:r w:rsidRPr="005C5860">
        <w:rPr>
          <w:rFonts w:ascii="Times New Roman" w:hAnsi="Times New Roman"/>
          <w:sz w:val="28"/>
          <w:szCs w:val="28"/>
        </w:rPr>
        <w:lastRenderedPageBreak/>
        <w:t>The Oxford Companion to English Literature: Revised (Oxford Companions) [ed. by Margaret Drabble]. – OUP Oxford; 6 edition, 2006. – 1172 p.</w:t>
      </w:r>
    </w:p>
    <w:bookmarkEnd w:id="9"/>
    <w:p w:rsidR="00543EC4" w:rsidRPr="005C5860" w:rsidRDefault="00543EC4" w:rsidP="000048AD">
      <w:pPr>
        <w:numPr>
          <w:ilvl w:val="0"/>
          <w:numId w:val="4"/>
        </w:numPr>
        <w:spacing w:after="0" w:line="360" w:lineRule="auto"/>
        <w:jc w:val="both"/>
        <w:rPr>
          <w:rFonts w:ascii="Times New Roman" w:hAnsi="Times New Roman"/>
          <w:sz w:val="28"/>
          <w:szCs w:val="28"/>
        </w:rPr>
      </w:pPr>
      <w:r w:rsidRPr="005C5860">
        <w:rPr>
          <w:rFonts w:ascii="Times New Roman" w:hAnsi="Times New Roman"/>
          <w:sz w:val="28"/>
          <w:szCs w:val="28"/>
        </w:rPr>
        <w:t>Varma D. The Gothic Flame: Being a History of the Gothic Novel in England: Its Origins, Efflorescence, Disintegration and Residuary Influences / D. Varma. – L.: Arthur Baker Ltd. and Harrison and Gibb Ltd., 1957. – 280 p.</w:t>
      </w:r>
    </w:p>
    <w:p w:rsidR="00543EC4" w:rsidRPr="005C5860" w:rsidRDefault="00543EC4" w:rsidP="00AA1554">
      <w:pPr>
        <w:spacing w:after="0" w:line="360" w:lineRule="auto"/>
        <w:jc w:val="center"/>
        <w:rPr>
          <w:rFonts w:ascii="Times New Roman" w:hAnsi="Times New Roman"/>
          <w:b/>
          <w:sz w:val="28"/>
          <w:szCs w:val="28"/>
        </w:rPr>
      </w:pPr>
      <w:r w:rsidRPr="005C5860">
        <w:rPr>
          <w:rFonts w:ascii="Times New Roman" w:hAnsi="Times New Roman"/>
          <w:b/>
          <w:sz w:val="28"/>
          <w:szCs w:val="28"/>
          <w:lang w:val="ru-RU"/>
        </w:rPr>
        <w:t>Досліджуванітексти</w:t>
      </w:r>
    </w:p>
    <w:p w:rsidR="00543EC4" w:rsidRPr="005C5860" w:rsidRDefault="00543EC4" w:rsidP="00965206">
      <w:pPr>
        <w:numPr>
          <w:ilvl w:val="0"/>
          <w:numId w:val="4"/>
        </w:numPr>
        <w:spacing w:after="0" w:line="360" w:lineRule="auto"/>
        <w:jc w:val="both"/>
        <w:rPr>
          <w:rFonts w:ascii="Times New Roman" w:hAnsi="Times New Roman"/>
          <w:sz w:val="28"/>
          <w:szCs w:val="28"/>
        </w:rPr>
      </w:pPr>
      <w:r w:rsidRPr="005C5860">
        <w:rPr>
          <w:rFonts w:ascii="Times New Roman" w:hAnsi="Times New Roman"/>
          <w:sz w:val="28"/>
          <w:szCs w:val="28"/>
        </w:rPr>
        <w:t>Clyde G. The Graveyard Rose / G. Clyde. CreateSpace Independent Publishing Platform, 2018 – p. 259</w:t>
      </w:r>
    </w:p>
    <w:p w:rsidR="00543EC4" w:rsidRPr="005C5860" w:rsidRDefault="00543EC4" w:rsidP="00965206">
      <w:pPr>
        <w:numPr>
          <w:ilvl w:val="0"/>
          <w:numId w:val="4"/>
        </w:numPr>
        <w:spacing w:after="0" w:line="360" w:lineRule="auto"/>
        <w:jc w:val="both"/>
        <w:rPr>
          <w:rFonts w:ascii="Times New Roman" w:hAnsi="Times New Roman"/>
          <w:sz w:val="28"/>
          <w:szCs w:val="28"/>
        </w:rPr>
      </w:pPr>
      <w:r w:rsidRPr="005C5860">
        <w:rPr>
          <w:rFonts w:ascii="Times New Roman" w:hAnsi="Times New Roman"/>
          <w:sz w:val="28"/>
          <w:szCs w:val="28"/>
        </w:rPr>
        <w:t>Coates D. The Haunting of Gillespie House / D. Coates. E.: Revaluation Books, 2015. – 60 p.</w:t>
      </w:r>
    </w:p>
    <w:p w:rsidR="00543EC4" w:rsidRPr="005C5860" w:rsidRDefault="00543EC4" w:rsidP="00EB3E8F">
      <w:pPr>
        <w:numPr>
          <w:ilvl w:val="0"/>
          <w:numId w:val="4"/>
        </w:numPr>
        <w:spacing w:after="0" w:line="360" w:lineRule="auto"/>
        <w:jc w:val="both"/>
        <w:rPr>
          <w:rFonts w:ascii="Times New Roman" w:hAnsi="Times New Roman"/>
          <w:sz w:val="28"/>
          <w:szCs w:val="28"/>
        </w:rPr>
      </w:pPr>
      <w:r w:rsidRPr="005C5860">
        <w:rPr>
          <w:rFonts w:ascii="Times New Roman" w:hAnsi="Times New Roman"/>
          <w:sz w:val="28"/>
          <w:szCs w:val="28"/>
        </w:rPr>
        <w:t>Radcliffe, Ann. The Romance of the Forest: Interspersed with Some Pieces of Poetry. In Three Volumes. 2 ed. 3 vol. London: Printed for Hookham and Carpenter, 1792 – p. 264.</w:t>
      </w:r>
    </w:p>
    <w:p w:rsidR="00543EC4" w:rsidRPr="005C5860" w:rsidRDefault="00543EC4" w:rsidP="009B77A1">
      <w:pPr>
        <w:numPr>
          <w:ilvl w:val="0"/>
          <w:numId w:val="4"/>
        </w:numPr>
        <w:spacing w:after="0" w:line="360" w:lineRule="auto"/>
        <w:jc w:val="both"/>
        <w:rPr>
          <w:rFonts w:ascii="Times New Roman" w:hAnsi="Times New Roman"/>
          <w:sz w:val="28"/>
          <w:szCs w:val="28"/>
        </w:rPr>
      </w:pPr>
      <w:r w:rsidRPr="005C5860">
        <w:rPr>
          <w:rFonts w:ascii="Times New Roman" w:hAnsi="Times New Roman"/>
          <w:sz w:val="28"/>
          <w:szCs w:val="28"/>
        </w:rPr>
        <w:t>Walpole H. The Castle of Otranto / H. Walpole. L.: Tho. Lownds in Fleet-Street, 1765. – 239 p.</w:t>
      </w:r>
    </w:p>
    <w:p w:rsidR="00543EC4" w:rsidRPr="005C5860" w:rsidRDefault="00543EC4" w:rsidP="005E2E68">
      <w:pPr>
        <w:spacing w:after="0" w:line="360" w:lineRule="auto"/>
        <w:ind w:left="360"/>
        <w:jc w:val="both"/>
        <w:rPr>
          <w:rFonts w:ascii="Times New Roman" w:hAnsi="Times New Roman"/>
          <w:sz w:val="28"/>
          <w:szCs w:val="28"/>
        </w:rPr>
      </w:pPr>
    </w:p>
    <w:p w:rsidR="00543EC4" w:rsidRPr="005C5860" w:rsidRDefault="00543EC4">
      <w:pPr>
        <w:spacing w:after="0" w:line="240" w:lineRule="auto"/>
        <w:rPr>
          <w:rFonts w:ascii="Times New Roman" w:hAnsi="Times New Roman"/>
          <w:sz w:val="28"/>
          <w:szCs w:val="28"/>
        </w:rPr>
      </w:pPr>
      <w:r w:rsidRPr="005C5860">
        <w:rPr>
          <w:rFonts w:ascii="Times New Roman" w:hAnsi="Times New Roman"/>
          <w:sz w:val="28"/>
          <w:szCs w:val="28"/>
        </w:rPr>
        <w:br w:type="page"/>
      </w:r>
    </w:p>
    <w:p w:rsidR="00543EC4" w:rsidRPr="005C5860" w:rsidRDefault="00543EC4" w:rsidP="000E67C6">
      <w:pPr>
        <w:pStyle w:val="1"/>
      </w:pPr>
      <w:bookmarkStart w:id="10" w:name="_Toc517398969"/>
      <w:r w:rsidRPr="005C5860">
        <w:lastRenderedPageBreak/>
        <w:t>SUMMARY</w:t>
      </w:r>
      <w:bookmarkEnd w:id="10"/>
    </w:p>
    <w:p w:rsidR="00543EC4" w:rsidRPr="005C5860" w:rsidRDefault="00543EC4" w:rsidP="004656AD">
      <w:pPr>
        <w:spacing w:after="0" w:line="312" w:lineRule="auto"/>
        <w:ind w:firstLine="709"/>
        <w:jc w:val="both"/>
        <w:rPr>
          <w:rFonts w:ascii="Times New Roman" w:hAnsi="Times New Roman"/>
          <w:sz w:val="26"/>
          <w:szCs w:val="26"/>
          <w:lang w:val="en-GB"/>
        </w:rPr>
      </w:pPr>
      <w:r w:rsidRPr="005C5860">
        <w:rPr>
          <w:rFonts w:ascii="Times New Roman" w:hAnsi="Times New Roman"/>
          <w:sz w:val="26"/>
          <w:szCs w:val="26"/>
          <w:lang w:val="en-GB"/>
        </w:rPr>
        <w:t xml:space="preserve">The objective of the paper is the investigation of the peculiarities of the English gothic novel, including an outlook on its history, and the evolutionary changes in the author's monologue and the artistic dialogue </w:t>
      </w:r>
      <w:r w:rsidRPr="005C5860">
        <w:rPr>
          <w:rFonts w:ascii="Times New Roman" w:hAnsi="Times New Roman"/>
          <w:sz w:val="26"/>
          <w:szCs w:val="26"/>
        </w:rPr>
        <w:t>from</w:t>
      </w:r>
      <w:r w:rsidRPr="005C5860">
        <w:rPr>
          <w:rFonts w:ascii="Times New Roman" w:hAnsi="Times New Roman"/>
          <w:sz w:val="26"/>
          <w:szCs w:val="26"/>
          <w:lang w:val="en-GB"/>
        </w:rPr>
        <w:t xml:space="preserve"> the XVIII </w:t>
      </w:r>
      <w:r w:rsidRPr="005C5860">
        <w:rPr>
          <w:rFonts w:ascii="Times New Roman" w:hAnsi="Times New Roman"/>
          <w:sz w:val="26"/>
          <w:szCs w:val="26"/>
        </w:rPr>
        <w:t xml:space="preserve">to the </w:t>
      </w:r>
      <w:r w:rsidRPr="005C5860">
        <w:rPr>
          <w:rFonts w:ascii="Times New Roman" w:hAnsi="Times New Roman"/>
          <w:sz w:val="26"/>
          <w:szCs w:val="26"/>
          <w:lang w:val="en-GB"/>
        </w:rPr>
        <w:t>XXI centur</w:t>
      </w:r>
      <w:r w:rsidRPr="005C5860">
        <w:rPr>
          <w:rFonts w:ascii="Times New Roman" w:hAnsi="Times New Roman"/>
          <w:sz w:val="26"/>
          <w:szCs w:val="26"/>
        </w:rPr>
        <w:t>y</w:t>
      </w:r>
      <w:r w:rsidRPr="005C5860">
        <w:rPr>
          <w:rFonts w:ascii="Times New Roman" w:hAnsi="Times New Roman"/>
          <w:sz w:val="26"/>
          <w:szCs w:val="26"/>
          <w:lang w:val="en-GB"/>
        </w:rPr>
        <w:t xml:space="preserve">. </w:t>
      </w:r>
    </w:p>
    <w:p w:rsidR="00543EC4" w:rsidRPr="005C5860" w:rsidRDefault="00543EC4" w:rsidP="004656AD">
      <w:pPr>
        <w:spacing w:after="0" w:line="312" w:lineRule="auto"/>
        <w:ind w:firstLine="709"/>
        <w:jc w:val="both"/>
        <w:rPr>
          <w:rFonts w:ascii="Times New Roman" w:hAnsi="Times New Roman"/>
          <w:sz w:val="26"/>
          <w:szCs w:val="26"/>
          <w:lang w:val="en-GB"/>
        </w:rPr>
      </w:pPr>
      <w:r w:rsidRPr="005C5860">
        <w:rPr>
          <w:rFonts w:ascii="Times New Roman" w:hAnsi="Times New Roman"/>
          <w:sz w:val="26"/>
          <w:szCs w:val="26"/>
          <w:lang w:val="en-GB"/>
        </w:rPr>
        <w:t xml:space="preserve">The term </w:t>
      </w:r>
      <w:r w:rsidRPr="005C5860">
        <w:rPr>
          <w:rFonts w:ascii="Times New Roman" w:hAnsi="Times New Roman"/>
          <w:sz w:val="26"/>
          <w:szCs w:val="26"/>
        </w:rPr>
        <w:t>“</w:t>
      </w:r>
      <w:r w:rsidRPr="005C5860">
        <w:rPr>
          <w:rFonts w:ascii="Times New Roman" w:hAnsi="Times New Roman"/>
          <w:sz w:val="26"/>
          <w:szCs w:val="26"/>
          <w:lang w:val="en-GB"/>
        </w:rPr>
        <w:t>gothic</w:t>
      </w:r>
      <w:r w:rsidRPr="005C5860">
        <w:rPr>
          <w:rFonts w:ascii="Times New Roman" w:hAnsi="Times New Roman"/>
          <w:sz w:val="26"/>
          <w:szCs w:val="26"/>
        </w:rPr>
        <w:t>”</w:t>
      </w:r>
      <w:r w:rsidRPr="005C5860">
        <w:rPr>
          <w:rFonts w:ascii="Times New Roman" w:hAnsi="Times New Roman"/>
          <w:sz w:val="26"/>
          <w:szCs w:val="26"/>
          <w:lang w:val="en-GB"/>
        </w:rPr>
        <w:t xml:space="preserve"> presupposes the plot being set long ago</w:t>
      </w:r>
      <w:r w:rsidRPr="005C5860">
        <w:rPr>
          <w:rFonts w:ascii="Times New Roman" w:hAnsi="Times New Roman"/>
          <w:sz w:val="26"/>
          <w:szCs w:val="26"/>
        </w:rPr>
        <w:t>,</w:t>
      </w:r>
      <w:r w:rsidRPr="005C5860">
        <w:rPr>
          <w:rFonts w:ascii="Times New Roman" w:hAnsi="Times New Roman"/>
          <w:sz w:val="26"/>
          <w:szCs w:val="26"/>
          <w:lang w:val="en-GB"/>
        </w:rPr>
        <w:t xml:space="preserve"> descriptions including some special, peculiar ways of life and customs, fantastic events that stimulate the readers' imagination and this or that way influence their emotions. The emergence of this genre and its acquiring popularity are conditioned mainly by the socially conscious writers striving to unite the English, the Scots and the Irish in the epoch of the scientific and technical revolution. The general hope to find harmony in the world where public consciousness was being rebuilt and the categories of intelligence and causality from the Enlightenment eliminated added to the spreading of the genre. </w:t>
      </w:r>
    </w:p>
    <w:p w:rsidR="00543EC4" w:rsidRPr="005C5860" w:rsidRDefault="00543EC4" w:rsidP="004656AD">
      <w:pPr>
        <w:spacing w:after="0" w:line="312" w:lineRule="auto"/>
        <w:ind w:firstLine="709"/>
        <w:jc w:val="both"/>
        <w:rPr>
          <w:rFonts w:ascii="Times New Roman" w:hAnsi="Times New Roman"/>
          <w:sz w:val="26"/>
          <w:szCs w:val="26"/>
          <w:lang w:val="en-GB"/>
        </w:rPr>
      </w:pPr>
      <w:r w:rsidRPr="005C5860">
        <w:rPr>
          <w:rFonts w:ascii="Times New Roman" w:hAnsi="Times New Roman"/>
          <w:sz w:val="26"/>
          <w:szCs w:val="26"/>
        </w:rPr>
        <w:t>“</w:t>
      </w:r>
      <w:r w:rsidRPr="005C5860">
        <w:rPr>
          <w:rFonts w:ascii="Times New Roman" w:hAnsi="Times New Roman"/>
          <w:i/>
          <w:sz w:val="26"/>
          <w:szCs w:val="26"/>
          <w:lang w:val="en-GB"/>
        </w:rPr>
        <w:t>The Castle of Otrant</w:t>
      </w:r>
      <w:r w:rsidRPr="005C5860">
        <w:rPr>
          <w:rFonts w:ascii="Times New Roman" w:hAnsi="Times New Roman"/>
          <w:i/>
          <w:sz w:val="26"/>
          <w:szCs w:val="26"/>
        </w:rPr>
        <w:t>o</w:t>
      </w:r>
      <w:r w:rsidRPr="005C5860">
        <w:rPr>
          <w:rFonts w:ascii="Times New Roman" w:hAnsi="Times New Roman"/>
          <w:sz w:val="26"/>
          <w:szCs w:val="26"/>
        </w:rPr>
        <w:t>” (</w:t>
      </w:r>
      <w:r w:rsidRPr="003247CB">
        <w:rPr>
          <w:rFonts w:ascii="Times New Roman" w:hAnsi="Times New Roman"/>
          <w:sz w:val="26"/>
          <w:szCs w:val="26"/>
        </w:rPr>
        <w:t>1764</w:t>
      </w:r>
      <w:r w:rsidRPr="005C5860">
        <w:rPr>
          <w:rFonts w:ascii="Times New Roman" w:hAnsi="Times New Roman"/>
          <w:sz w:val="26"/>
          <w:szCs w:val="26"/>
        </w:rPr>
        <w:t>)</w:t>
      </w:r>
      <w:r w:rsidRPr="005C5860">
        <w:rPr>
          <w:rFonts w:ascii="Times New Roman" w:hAnsi="Times New Roman"/>
          <w:sz w:val="26"/>
          <w:szCs w:val="26"/>
          <w:lang w:val="en-GB"/>
        </w:rPr>
        <w:t xml:space="preserve"> by H. Walpole </w:t>
      </w:r>
      <w:r w:rsidRPr="005C5860">
        <w:rPr>
          <w:rFonts w:ascii="Times New Roman" w:hAnsi="Times New Roman"/>
          <w:sz w:val="26"/>
          <w:szCs w:val="26"/>
        </w:rPr>
        <w:t>and “</w:t>
      </w:r>
      <w:r w:rsidRPr="005C5860">
        <w:rPr>
          <w:rFonts w:ascii="Times New Roman" w:hAnsi="Times New Roman"/>
          <w:i/>
          <w:sz w:val="26"/>
          <w:szCs w:val="26"/>
        </w:rPr>
        <w:t>The Romance of the Forest</w:t>
      </w:r>
      <w:r w:rsidRPr="005C5860">
        <w:rPr>
          <w:rFonts w:ascii="Times New Roman" w:hAnsi="Times New Roman"/>
          <w:sz w:val="26"/>
          <w:szCs w:val="26"/>
        </w:rPr>
        <w:t xml:space="preserve">” (1791) by A. Radcliffe, </w:t>
      </w:r>
      <w:r w:rsidRPr="005C5860">
        <w:rPr>
          <w:rFonts w:ascii="Times New Roman" w:hAnsi="Times New Roman"/>
          <w:sz w:val="26"/>
          <w:szCs w:val="26"/>
          <w:lang w:val="en-GB"/>
        </w:rPr>
        <w:t>analysed in our study in detail</w:t>
      </w:r>
      <w:r w:rsidRPr="005C5860">
        <w:rPr>
          <w:rFonts w:ascii="Times New Roman" w:hAnsi="Times New Roman"/>
          <w:sz w:val="26"/>
          <w:szCs w:val="26"/>
        </w:rPr>
        <w:t>, can be consideredt</w:t>
      </w:r>
      <w:r w:rsidRPr="005C5860">
        <w:rPr>
          <w:rFonts w:ascii="Times New Roman" w:hAnsi="Times New Roman"/>
          <w:sz w:val="26"/>
          <w:szCs w:val="26"/>
          <w:lang w:val="en-GB"/>
        </w:rPr>
        <w:t>he</w:t>
      </w:r>
      <w:r w:rsidRPr="005C5860">
        <w:rPr>
          <w:rFonts w:ascii="Times New Roman" w:hAnsi="Times New Roman"/>
          <w:sz w:val="26"/>
          <w:szCs w:val="26"/>
        </w:rPr>
        <w:t xml:space="preserve"> brightest</w:t>
      </w:r>
      <w:r w:rsidRPr="005C5860">
        <w:rPr>
          <w:rFonts w:ascii="Times New Roman" w:hAnsi="Times New Roman"/>
          <w:sz w:val="26"/>
          <w:szCs w:val="26"/>
          <w:lang w:val="en-GB"/>
        </w:rPr>
        <w:t xml:space="preserve"> specimens of the </w:t>
      </w:r>
      <w:r w:rsidRPr="005C5860">
        <w:rPr>
          <w:rFonts w:ascii="Times New Roman" w:hAnsi="Times New Roman"/>
          <w:sz w:val="26"/>
          <w:szCs w:val="26"/>
        </w:rPr>
        <w:t xml:space="preserve">classic </w:t>
      </w:r>
      <w:r w:rsidRPr="005C5860">
        <w:rPr>
          <w:rFonts w:ascii="Times New Roman" w:hAnsi="Times New Roman"/>
          <w:sz w:val="26"/>
          <w:szCs w:val="26"/>
          <w:lang w:val="en-GB"/>
        </w:rPr>
        <w:t>gothic novel</w:t>
      </w:r>
      <w:r w:rsidRPr="005C5860">
        <w:rPr>
          <w:rFonts w:ascii="Times New Roman" w:hAnsi="Times New Roman"/>
          <w:sz w:val="26"/>
          <w:szCs w:val="26"/>
        </w:rPr>
        <w:t>.</w:t>
      </w:r>
      <w:r w:rsidRPr="005C5860">
        <w:rPr>
          <w:rFonts w:ascii="Times New Roman" w:hAnsi="Times New Roman"/>
          <w:sz w:val="26"/>
          <w:szCs w:val="26"/>
          <w:lang w:val="en-GB"/>
        </w:rPr>
        <w:t xml:space="preserve"> Nowadays Gothicism doesn't technically exist in its pure form; it is blended with police novel, science fiction, horror, adventure novels. In our paper, modern gothic novel is represented by </w:t>
      </w:r>
      <w:r w:rsidRPr="005C5860">
        <w:rPr>
          <w:rFonts w:ascii="Times New Roman" w:hAnsi="Times New Roman"/>
          <w:sz w:val="26"/>
          <w:szCs w:val="26"/>
        </w:rPr>
        <w:t>“</w:t>
      </w:r>
      <w:r w:rsidRPr="005C5860">
        <w:rPr>
          <w:rFonts w:ascii="Times New Roman" w:hAnsi="Times New Roman"/>
          <w:i/>
          <w:sz w:val="26"/>
          <w:szCs w:val="26"/>
          <w:lang w:val="en-GB"/>
        </w:rPr>
        <w:t>The Haunting of Gillespie House</w:t>
      </w:r>
      <w:r w:rsidRPr="005C5860">
        <w:rPr>
          <w:rFonts w:ascii="Times New Roman" w:hAnsi="Times New Roman"/>
          <w:sz w:val="26"/>
          <w:szCs w:val="26"/>
        </w:rPr>
        <w:t>” (2015)</w:t>
      </w:r>
      <w:r w:rsidRPr="005C5860">
        <w:rPr>
          <w:rFonts w:ascii="Times New Roman" w:hAnsi="Times New Roman"/>
          <w:sz w:val="26"/>
          <w:szCs w:val="26"/>
          <w:lang w:val="en-GB"/>
        </w:rPr>
        <w:t xml:space="preserve"> by D. Coates</w:t>
      </w:r>
      <w:r w:rsidRPr="005C5860">
        <w:rPr>
          <w:rFonts w:ascii="Times New Roman" w:hAnsi="Times New Roman"/>
          <w:sz w:val="26"/>
          <w:szCs w:val="26"/>
        </w:rPr>
        <w:t xml:space="preserve"> and “</w:t>
      </w:r>
      <w:r w:rsidRPr="005C5860">
        <w:rPr>
          <w:rFonts w:ascii="Times New Roman" w:hAnsi="Times New Roman"/>
          <w:i/>
          <w:sz w:val="26"/>
          <w:szCs w:val="26"/>
        </w:rPr>
        <w:t>Graveyard Rose</w:t>
      </w:r>
      <w:r w:rsidRPr="005C5860">
        <w:rPr>
          <w:rFonts w:ascii="Times New Roman" w:hAnsi="Times New Roman"/>
          <w:sz w:val="26"/>
          <w:szCs w:val="26"/>
        </w:rPr>
        <w:t>” (2018) by G. Clyde</w:t>
      </w:r>
      <w:r w:rsidRPr="005C5860">
        <w:rPr>
          <w:rFonts w:ascii="Times New Roman" w:hAnsi="Times New Roman"/>
          <w:sz w:val="26"/>
          <w:szCs w:val="26"/>
          <w:lang w:val="en-GB"/>
        </w:rPr>
        <w:t>. The speech samples were obtained by consecutive selection (400 samples altogether).</w:t>
      </w:r>
    </w:p>
    <w:p w:rsidR="00543EC4" w:rsidRDefault="00543EC4" w:rsidP="004656AD">
      <w:pPr>
        <w:spacing w:line="312" w:lineRule="auto"/>
        <w:ind w:firstLine="709"/>
        <w:jc w:val="both"/>
        <w:rPr>
          <w:rFonts w:ascii="Times New Roman" w:hAnsi="Times New Roman"/>
          <w:sz w:val="26"/>
          <w:szCs w:val="26"/>
        </w:rPr>
      </w:pPr>
      <w:r w:rsidRPr="005C5860">
        <w:rPr>
          <w:rFonts w:ascii="Times New Roman" w:hAnsi="Times New Roman"/>
          <w:sz w:val="26"/>
          <w:szCs w:val="26"/>
          <w:lang w:val="en-GB"/>
        </w:rPr>
        <w:t xml:space="preserve">The results of analysis permitted making the following conclusions. Speaking about the lexical loading of the gothic novel, it has to be mentioned that </w:t>
      </w:r>
      <w:r w:rsidRPr="005C5860">
        <w:rPr>
          <w:rFonts w:ascii="Times New Roman" w:hAnsi="Times New Roman"/>
          <w:sz w:val="26"/>
          <w:szCs w:val="26"/>
        </w:rPr>
        <w:t xml:space="preserve">authors of the </w:t>
      </w:r>
      <w:r w:rsidRPr="005C5860">
        <w:rPr>
          <w:rFonts w:ascii="Times New Roman" w:hAnsi="Times New Roman"/>
          <w:sz w:val="26"/>
          <w:szCs w:val="26"/>
          <w:lang w:val="en-GB"/>
        </w:rPr>
        <w:t>XVIII century novel</w:t>
      </w:r>
      <w:r w:rsidRPr="005C5860">
        <w:rPr>
          <w:rFonts w:ascii="Times New Roman" w:hAnsi="Times New Roman"/>
          <w:sz w:val="26"/>
          <w:szCs w:val="26"/>
        </w:rPr>
        <w:t>s</w:t>
      </w:r>
      <w:r w:rsidRPr="005C5860">
        <w:rPr>
          <w:rFonts w:ascii="Times New Roman" w:hAnsi="Times New Roman"/>
          <w:sz w:val="26"/>
          <w:szCs w:val="26"/>
          <w:lang w:val="en-GB"/>
        </w:rPr>
        <w:t xml:space="preserve"> use high flown vocabulary (</w:t>
      </w:r>
      <w:r w:rsidRPr="005C5860">
        <w:rPr>
          <w:rFonts w:ascii="Times New Roman" w:hAnsi="Times New Roman"/>
          <w:i/>
          <w:sz w:val="26"/>
          <w:szCs w:val="26"/>
        </w:rPr>
        <w:t>enwreathed, demolished</w:t>
      </w:r>
      <w:r w:rsidRPr="005C5860">
        <w:rPr>
          <w:rFonts w:ascii="Times New Roman" w:hAnsi="Times New Roman"/>
          <w:sz w:val="26"/>
          <w:szCs w:val="26"/>
          <w:lang w:val="en-GB"/>
        </w:rPr>
        <w:t xml:space="preserve">), unlike </w:t>
      </w:r>
      <w:r w:rsidRPr="005C5860">
        <w:rPr>
          <w:rFonts w:ascii="Times New Roman" w:hAnsi="Times New Roman"/>
          <w:sz w:val="26"/>
          <w:szCs w:val="26"/>
        </w:rPr>
        <w:t>the contemporary authors (</w:t>
      </w:r>
      <w:r w:rsidRPr="005C5860">
        <w:rPr>
          <w:rFonts w:ascii="Times New Roman" w:hAnsi="Times New Roman"/>
          <w:i/>
          <w:sz w:val="26"/>
          <w:szCs w:val="26"/>
        </w:rPr>
        <w:t>elaborate ironwork swirls</w:t>
      </w:r>
      <w:r w:rsidRPr="005C5860">
        <w:rPr>
          <w:rFonts w:ascii="Times New Roman" w:hAnsi="Times New Roman"/>
          <w:sz w:val="26"/>
          <w:szCs w:val="26"/>
        </w:rPr>
        <w:t>)</w:t>
      </w:r>
      <w:r w:rsidRPr="005C5860">
        <w:rPr>
          <w:rFonts w:ascii="Times New Roman" w:hAnsi="Times New Roman"/>
          <w:sz w:val="26"/>
          <w:szCs w:val="26"/>
          <w:lang w:val="en-GB"/>
        </w:rPr>
        <w:t xml:space="preserve">. The syntactic structure of the gothic novel sentences is gradually simplifying as the time goes by. However, compared to the average modern English gothic novel, the gothic story still remains a complicated genre from the point of view of grammar. The XVIII c. gothic novel contains a wide number of complex sentences with numerous subordinate clauses, while compound and complicated sentences are more characteristic of the XXI c. novel. The frequency of simple sentences has risen from 28% to 34%. Compound sentences have become much more popular due to their comparatively easy perceptibility: they have increased in number (from 4% to 19%), in contrast to complex sentences (46% decreased to 34%). It is noteworthy that there is a considerable rise in the number of complicated sentences - from 16% to 24%. </w:t>
      </w:r>
      <w:r w:rsidRPr="005C5860">
        <w:rPr>
          <w:rFonts w:ascii="Times New Roman" w:hAnsi="Times New Roman"/>
          <w:sz w:val="26"/>
          <w:szCs w:val="26"/>
        </w:rPr>
        <w:t>Altogether, we attribute the slow simplification process to the genre peculiarities here as the gothic stories must meet the high, almost archaic aesthetic criteria and at the same time feature a sophisticated form.</w:t>
      </w:r>
    </w:p>
    <w:p w:rsidR="00543EC4" w:rsidRDefault="00543EC4">
      <w:pPr>
        <w:spacing w:after="0" w:line="240" w:lineRule="auto"/>
        <w:rPr>
          <w:rFonts w:ascii="Times New Roman" w:hAnsi="Times New Roman"/>
          <w:sz w:val="26"/>
          <w:szCs w:val="26"/>
        </w:rPr>
      </w:pPr>
      <w:r>
        <w:rPr>
          <w:rFonts w:ascii="Times New Roman" w:hAnsi="Times New Roman"/>
          <w:sz w:val="26"/>
          <w:szCs w:val="26"/>
        </w:rPr>
        <w:br w:type="page"/>
      </w:r>
    </w:p>
    <w:p w:rsidR="00543EC4" w:rsidRDefault="00543EC4" w:rsidP="00233740">
      <w:pPr>
        <w:spacing w:after="0" w:line="360" w:lineRule="auto"/>
        <w:jc w:val="right"/>
        <w:rPr>
          <w:rFonts w:ascii="Times New Roman" w:hAnsi="Times New Roman"/>
          <w:sz w:val="26"/>
          <w:szCs w:val="26"/>
          <w:lang w:val="uk-UA"/>
        </w:rPr>
      </w:pPr>
      <w:r>
        <w:rPr>
          <w:rFonts w:ascii="Times New Roman" w:hAnsi="Times New Roman"/>
          <w:sz w:val="26"/>
          <w:szCs w:val="26"/>
          <w:lang w:val="uk-UA"/>
        </w:rPr>
        <w:lastRenderedPageBreak/>
        <w:t>Додаток А</w:t>
      </w:r>
    </w:p>
    <w:p w:rsidR="00543EC4" w:rsidRPr="00233740" w:rsidRDefault="00543EC4" w:rsidP="00233740">
      <w:pPr>
        <w:spacing w:after="0" w:line="360" w:lineRule="auto"/>
        <w:jc w:val="right"/>
        <w:rPr>
          <w:rFonts w:ascii="Times New Roman" w:hAnsi="Times New Roman"/>
          <w:i/>
          <w:sz w:val="26"/>
          <w:szCs w:val="26"/>
          <w:lang w:val="uk-UA"/>
        </w:rPr>
      </w:pPr>
      <w:r>
        <w:rPr>
          <w:rFonts w:ascii="Times New Roman" w:hAnsi="Times New Roman"/>
          <w:i/>
          <w:sz w:val="26"/>
          <w:szCs w:val="26"/>
          <w:lang w:val="uk-UA"/>
        </w:rPr>
        <w:t>Таблиця 2.2</w:t>
      </w:r>
    </w:p>
    <w:p w:rsidR="00543EC4" w:rsidRPr="00233740" w:rsidRDefault="00543EC4" w:rsidP="00A306CE">
      <w:pPr>
        <w:pStyle w:val="1"/>
        <w:rPr>
          <w:lang w:val="uk-UA"/>
        </w:rPr>
      </w:pPr>
      <w:bookmarkStart w:id="11" w:name="_Toc517398970"/>
      <w:r>
        <w:rPr>
          <w:lang w:val="uk-UA"/>
        </w:rPr>
        <w:t>Типи наративу в англомовних готичних романах 1764-2018 рр.</w:t>
      </w:r>
      <w:bookmarkEnd w:id="11"/>
    </w:p>
    <w:p w:rsidR="00543EC4" w:rsidRPr="00233740" w:rsidRDefault="00543EC4" w:rsidP="00233740">
      <w:pPr>
        <w:spacing w:after="0" w:line="240" w:lineRule="auto"/>
        <w:jc w:val="center"/>
        <w:rPr>
          <w:rFonts w:ascii="Times New Roman" w:hAnsi="Times New Roman"/>
          <w:sz w:val="26"/>
          <w:szCs w:val="26"/>
          <w:lang w:val="uk-UA"/>
        </w:rPr>
      </w:pPr>
    </w:p>
    <w:tbl>
      <w:tblPr>
        <w:tblW w:w="9345" w:type="dxa"/>
        <w:tblInd w:w="-5" w:type="dxa"/>
        <w:tblLook w:val="00A0" w:firstRow="1" w:lastRow="0" w:firstColumn="1" w:lastColumn="0" w:noHBand="0" w:noVBand="0"/>
      </w:tblPr>
      <w:tblGrid>
        <w:gridCol w:w="2835"/>
        <w:gridCol w:w="3387"/>
        <w:gridCol w:w="1858"/>
        <w:gridCol w:w="1265"/>
      </w:tblGrid>
      <w:tr w:rsidR="00543EC4" w:rsidRPr="0076634A" w:rsidTr="00B7595D">
        <w:trPr>
          <w:trHeight w:val="390"/>
        </w:trPr>
        <w:tc>
          <w:tcPr>
            <w:tcW w:w="2835" w:type="dxa"/>
            <w:tcBorders>
              <w:top w:val="single" w:sz="4" w:space="0" w:color="auto"/>
              <w:left w:val="single" w:sz="4" w:space="0" w:color="auto"/>
              <w:bottom w:val="single" w:sz="4" w:space="0" w:color="auto"/>
              <w:right w:val="single" w:sz="4" w:space="0" w:color="auto"/>
            </w:tcBorders>
            <w:vAlign w:val="center"/>
          </w:tcPr>
          <w:p w:rsidR="00543EC4" w:rsidRPr="006921A1" w:rsidRDefault="00543EC4" w:rsidP="00395BB0">
            <w:pPr>
              <w:spacing w:after="0" w:line="360" w:lineRule="auto"/>
              <w:jc w:val="center"/>
              <w:rPr>
                <w:rFonts w:ascii="Times New Roman" w:hAnsi="Times New Roman"/>
                <w:b/>
                <w:color w:val="000000"/>
                <w:sz w:val="28"/>
                <w:szCs w:val="28"/>
                <w:lang w:val="uk-UA" w:eastAsia="ru-RU"/>
              </w:rPr>
            </w:pPr>
            <w:bookmarkStart w:id="12" w:name="_Hlk510474917" w:colFirst="1" w:colLast="3"/>
            <w:r w:rsidRPr="006921A1">
              <w:rPr>
                <w:rFonts w:ascii="Times New Roman" w:hAnsi="Times New Roman"/>
                <w:b/>
                <w:color w:val="000000"/>
                <w:sz w:val="28"/>
                <w:szCs w:val="28"/>
                <w:lang w:val="uk-UA" w:eastAsia="ru-RU"/>
              </w:rPr>
              <w:t>Автор</w:t>
            </w:r>
          </w:p>
        </w:tc>
        <w:tc>
          <w:tcPr>
            <w:tcW w:w="3387" w:type="dxa"/>
            <w:tcBorders>
              <w:top w:val="single" w:sz="8" w:space="0" w:color="auto"/>
              <w:left w:val="nil"/>
              <w:bottom w:val="single" w:sz="8" w:space="0" w:color="auto"/>
              <w:right w:val="single" w:sz="8" w:space="0" w:color="auto"/>
            </w:tcBorders>
            <w:vAlign w:val="center"/>
          </w:tcPr>
          <w:p w:rsidR="00543EC4" w:rsidRPr="006921A1" w:rsidRDefault="00543EC4" w:rsidP="00395BB0">
            <w:pPr>
              <w:spacing w:after="0" w:line="360" w:lineRule="auto"/>
              <w:jc w:val="center"/>
              <w:rPr>
                <w:rFonts w:ascii="Times New Roman" w:hAnsi="Times New Roman"/>
                <w:b/>
                <w:color w:val="000000"/>
                <w:sz w:val="28"/>
                <w:szCs w:val="28"/>
                <w:lang w:val="uk-UA" w:eastAsia="ru-RU"/>
              </w:rPr>
            </w:pPr>
            <w:r w:rsidRPr="006921A1">
              <w:rPr>
                <w:rFonts w:ascii="Times New Roman" w:hAnsi="Times New Roman"/>
                <w:b/>
                <w:color w:val="000000"/>
                <w:sz w:val="28"/>
                <w:szCs w:val="28"/>
                <w:lang w:val="uk-UA" w:eastAsia="ru-RU"/>
              </w:rPr>
              <w:t>Назва твору</w:t>
            </w:r>
          </w:p>
        </w:tc>
        <w:tc>
          <w:tcPr>
            <w:tcW w:w="1858" w:type="dxa"/>
            <w:tcBorders>
              <w:top w:val="single" w:sz="8" w:space="0" w:color="auto"/>
              <w:left w:val="nil"/>
              <w:bottom w:val="single" w:sz="8" w:space="0" w:color="auto"/>
              <w:right w:val="single" w:sz="8" w:space="0" w:color="auto"/>
            </w:tcBorders>
            <w:vAlign w:val="center"/>
          </w:tcPr>
          <w:p w:rsidR="00543EC4" w:rsidRPr="006921A1" w:rsidRDefault="00543EC4" w:rsidP="00395BB0">
            <w:pPr>
              <w:spacing w:after="0" w:line="360" w:lineRule="auto"/>
              <w:jc w:val="center"/>
              <w:rPr>
                <w:rFonts w:ascii="Times New Roman" w:hAnsi="Times New Roman"/>
                <w:b/>
                <w:color w:val="000000"/>
                <w:sz w:val="28"/>
                <w:szCs w:val="28"/>
                <w:lang w:val="uk-UA" w:eastAsia="ru-RU"/>
              </w:rPr>
            </w:pPr>
            <w:r w:rsidRPr="006921A1">
              <w:rPr>
                <w:rFonts w:ascii="Times New Roman" w:hAnsi="Times New Roman"/>
                <w:b/>
                <w:color w:val="000000"/>
                <w:sz w:val="28"/>
                <w:szCs w:val="28"/>
                <w:lang w:val="uk-UA" w:eastAsia="ru-RU"/>
              </w:rPr>
              <w:t>Рік видання</w:t>
            </w:r>
          </w:p>
        </w:tc>
        <w:tc>
          <w:tcPr>
            <w:tcW w:w="1265" w:type="dxa"/>
            <w:tcBorders>
              <w:top w:val="single" w:sz="8" w:space="0" w:color="auto"/>
              <w:left w:val="nil"/>
              <w:bottom w:val="single" w:sz="8" w:space="0" w:color="auto"/>
              <w:right w:val="single" w:sz="8" w:space="0" w:color="auto"/>
            </w:tcBorders>
            <w:vAlign w:val="center"/>
          </w:tcPr>
          <w:p w:rsidR="00543EC4" w:rsidRPr="006921A1" w:rsidRDefault="00543EC4" w:rsidP="00395BB0">
            <w:pPr>
              <w:spacing w:after="0" w:line="360" w:lineRule="auto"/>
              <w:jc w:val="center"/>
              <w:rPr>
                <w:rFonts w:ascii="Times New Roman" w:hAnsi="Times New Roman"/>
                <w:b/>
                <w:color w:val="000000"/>
                <w:sz w:val="28"/>
                <w:szCs w:val="28"/>
                <w:lang w:val="uk-UA" w:eastAsia="ru-RU"/>
              </w:rPr>
            </w:pPr>
            <w:r w:rsidRPr="006921A1">
              <w:rPr>
                <w:rFonts w:ascii="Times New Roman" w:hAnsi="Times New Roman"/>
                <w:b/>
                <w:color w:val="000000"/>
                <w:sz w:val="28"/>
                <w:szCs w:val="28"/>
                <w:lang w:val="uk-UA" w:eastAsia="ru-RU"/>
              </w:rPr>
              <w:t>Особа</w:t>
            </w:r>
          </w:p>
        </w:tc>
      </w:tr>
      <w:tr w:rsidR="00543EC4" w:rsidRPr="0076634A" w:rsidTr="00B7595D">
        <w:trPr>
          <w:trHeight w:val="390"/>
        </w:trPr>
        <w:tc>
          <w:tcPr>
            <w:tcW w:w="2835" w:type="dxa"/>
            <w:tcBorders>
              <w:top w:val="nil"/>
              <w:left w:val="single" w:sz="8" w:space="0" w:color="auto"/>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Horace Walpole</w:t>
            </w:r>
          </w:p>
        </w:tc>
        <w:tc>
          <w:tcPr>
            <w:tcW w:w="3387"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The Castle of Otranto</w:t>
            </w:r>
          </w:p>
        </w:tc>
        <w:tc>
          <w:tcPr>
            <w:tcW w:w="1858"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1764</w:t>
            </w:r>
          </w:p>
        </w:tc>
        <w:tc>
          <w:tcPr>
            <w:tcW w:w="1265"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lll</w:t>
            </w:r>
          </w:p>
        </w:tc>
      </w:tr>
      <w:tr w:rsidR="00543EC4" w:rsidRPr="0076634A" w:rsidTr="00B7595D">
        <w:trPr>
          <w:trHeight w:val="390"/>
        </w:trPr>
        <w:tc>
          <w:tcPr>
            <w:tcW w:w="2835" w:type="dxa"/>
            <w:tcBorders>
              <w:top w:val="nil"/>
              <w:left w:val="single" w:sz="8" w:space="0" w:color="auto"/>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Clara Reeve</w:t>
            </w:r>
          </w:p>
        </w:tc>
        <w:tc>
          <w:tcPr>
            <w:tcW w:w="3387"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The Old English Baron</w:t>
            </w:r>
          </w:p>
        </w:tc>
        <w:tc>
          <w:tcPr>
            <w:tcW w:w="1858"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1777</w:t>
            </w:r>
          </w:p>
        </w:tc>
        <w:tc>
          <w:tcPr>
            <w:tcW w:w="1265"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lll</w:t>
            </w:r>
          </w:p>
        </w:tc>
      </w:tr>
      <w:tr w:rsidR="00543EC4" w:rsidRPr="0076634A" w:rsidTr="00B7595D">
        <w:trPr>
          <w:trHeight w:val="390"/>
        </w:trPr>
        <w:tc>
          <w:tcPr>
            <w:tcW w:w="2835" w:type="dxa"/>
            <w:tcBorders>
              <w:top w:val="nil"/>
              <w:left w:val="single" w:sz="8" w:space="0" w:color="auto"/>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William Beckford</w:t>
            </w:r>
          </w:p>
        </w:tc>
        <w:tc>
          <w:tcPr>
            <w:tcW w:w="3387"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Vatek</w:t>
            </w:r>
          </w:p>
        </w:tc>
        <w:tc>
          <w:tcPr>
            <w:tcW w:w="1858"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1786</w:t>
            </w:r>
          </w:p>
        </w:tc>
        <w:tc>
          <w:tcPr>
            <w:tcW w:w="1265"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lll</w:t>
            </w:r>
          </w:p>
        </w:tc>
      </w:tr>
      <w:tr w:rsidR="00543EC4" w:rsidRPr="0076634A" w:rsidTr="00B7595D">
        <w:trPr>
          <w:trHeight w:val="390"/>
        </w:trPr>
        <w:tc>
          <w:tcPr>
            <w:tcW w:w="2835" w:type="dxa"/>
            <w:tcBorders>
              <w:top w:val="nil"/>
              <w:left w:val="single" w:sz="8" w:space="0" w:color="auto"/>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Anne Radcliffe</w:t>
            </w:r>
          </w:p>
        </w:tc>
        <w:tc>
          <w:tcPr>
            <w:tcW w:w="3387"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The Romance of the Forest</w:t>
            </w:r>
          </w:p>
        </w:tc>
        <w:tc>
          <w:tcPr>
            <w:tcW w:w="1858"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1791</w:t>
            </w:r>
          </w:p>
        </w:tc>
        <w:tc>
          <w:tcPr>
            <w:tcW w:w="1265"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lll</w:t>
            </w:r>
          </w:p>
        </w:tc>
      </w:tr>
      <w:tr w:rsidR="00543EC4" w:rsidRPr="0076634A" w:rsidTr="00B7595D">
        <w:trPr>
          <w:trHeight w:val="390"/>
        </w:trPr>
        <w:tc>
          <w:tcPr>
            <w:tcW w:w="2835" w:type="dxa"/>
            <w:tcBorders>
              <w:top w:val="nil"/>
              <w:left w:val="single" w:sz="8" w:space="0" w:color="auto"/>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Eliza Parsons</w:t>
            </w:r>
          </w:p>
        </w:tc>
        <w:tc>
          <w:tcPr>
            <w:tcW w:w="3387"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The Castle of Wolfbench</w:t>
            </w:r>
          </w:p>
        </w:tc>
        <w:tc>
          <w:tcPr>
            <w:tcW w:w="1858"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1793</w:t>
            </w:r>
          </w:p>
        </w:tc>
        <w:tc>
          <w:tcPr>
            <w:tcW w:w="1265"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lll</w:t>
            </w:r>
          </w:p>
        </w:tc>
      </w:tr>
      <w:tr w:rsidR="00543EC4" w:rsidRPr="0076634A" w:rsidTr="00B7595D">
        <w:trPr>
          <w:trHeight w:val="390"/>
        </w:trPr>
        <w:tc>
          <w:tcPr>
            <w:tcW w:w="2835" w:type="dxa"/>
            <w:tcBorders>
              <w:top w:val="nil"/>
              <w:left w:val="single" w:sz="8" w:space="0" w:color="auto"/>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Anne Radcliffe</w:t>
            </w:r>
          </w:p>
        </w:tc>
        <w:tc>
          <w:tcPr>
            <w:tcW w:w="3387"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The Mysteries of Udolpho</w:t>
            </w:r>
          </w:p>
        </w:tc>
        <w:tc>
          <w:tcPr>
            <w:tcW w:w="1858"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1794</w:t>
            </w:r>
          </w:p>
        </w:tc>
        <w:tc>
          <w:tcPr>
            <w:tcW w:w="1265"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lll</w:t>
            </w:r>
          </w:p>
        </w:tc>
      </w:tr>
      <w:tr w:rsidR="00543EC4" w:rsidRPr="0076634A" w:rsidTr="00B7595D">
        <w:trPr>
          <w:trHeight w:val="390"/>
        </w:trPr>
        <w:tc>
          <w:tcPr>
            <w:tcW w:w="2835" w:type="dxa"/>
            <w:tcBorders>
              <w:top w:val="nil"/>
              <w:left w:val="single" w:sz="8" w:space="0" w:color="auto"/>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Mathew Gregory Lewis</w:t>
            </w:r>
          </w:p>
        </w:tc>
        <w:tc>
          <w:tcPr>
            <w:tcW w:w="3387"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The Monk</w:t>
            </w:r>
          </w:p>
        </w:tc>
        <w:tc>
          <w:tcPr>
            <w:tcW w:w="1858"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1796</w:t>
            </w:r>
          </w:p>
        </w:tc>
        <w:tc>
          <w:tcPr>
            <w:tcW w:w="1265"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lll</w:t>
            </w:r>
          </w:p>
        </w:tc>
      </w:tr>
      <w:tr w:rsidR="00543EC4" w:rsidRPr="0076634A" w:rsidTr="00B7595D">
        <w:trPr>
          <w:trHeight w:val="390"/>
        </w:trPr>
        <w:tc>
          <w:tcPr>
            <w:tcW w:w="2835" w:type="dxa"/>
            <w:tcBorders>
              <w:top w:val="nil"/>
              <w:left w:val="single" w:sz="8" w:space="0" w:color="auto"/>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Anne Radcliffe</w:t>
            </w:r>
          </w:p>
        </w:tc>
        <w:tc>
          <w:tcPr>
            <w:tcW w:w="3387"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The Italian</w:t>
            </w:r>
          </w:p>
        </w:tc>
        <w:tc>
          <w:tcPr>
            <w:tcW w:w="1858"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1797</w:t>
            </w:r>
          </w:p>
        </w:tc>
        <w:tc>
          <w:tcPr>
            <w:tcW w:w="1265"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lll</w:t>
            </w:r>
          </w:p>
        </w:tc>
      </w:tr>
      <w:tr w:rsidR="00543EC4" w:rsidRPr="0076634A" w:rsidTr="00B7595D">
        <w:trPr>
          <w:trHeight w:val="390"/>
        </w:trPr>
        <w:tc>
          <w:tcPr>
            <w:tcW w:w="2835" w:type="dxa"/>
            <w:tcBorders>
              <w:top w:val="nil"/>
              <w:left w:val="single" w:sz="8" w:space="0" w:color="auto"/>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Regina Maria Roche</w:t>
            </w:r>
          </w:p>
        </w:tc>
        <w:tc>
          <w:tcPr>
            <w:tcW w:w="3387"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Clermont</w:t>
            </w:r>
          </w:p>
        </w:tc>
        <w:tc>
          <w:tcPr>
            <w:tcW w:w="1858"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1798</w:t>
            </w:r>
          </w:p>
        </w:tc>
        <w:tc>
          <w:tcPr>
            <w:tcW w:w="1265"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lll</w:t>
            </w:r>
          </w:p>
        </w:tc>
      </w:tr>
      <w:tr w:rsidR="00543EC4" w:rsidRPr="0076634A" w:rsidTr="00B7595D">
        <w:trPr>
          <w:trHeight w:val="390"/>
        </w:trPr>
        <w:tc>
          <w:tcPr>
            <w:tcW w:w="2835" w:type="dxa"/>
            <w:tcBorders>
              <w:top w:val="nil"/>
              <w:left w:val="single" w:sz="8" w:space="0" w:color="auto"/>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Eleanor Sealth</w:t>
            </w:r>
          </w:p>
        </w:tc>
        <w:tc>
          <w:tcPr>
            <w:tcW w:w="3387"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The Orphan of the Rhine</w:t>
            </w:r>
          </w:p>
        </w:tc>
        <w:tc>
          <w:tcPr>
            <w:tcW w:w="1858"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1798</w:t>
            </w:r>
          </w:p>
        </w:tc>
        <w:tc>
          <w:tcPr>
            <w:tcW w:w="1265"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lll</w:t>
            </w:r>
          </w:p>
        </w:tc>
      </w:tr>
      <w:tr w:rsidR="00543EC4" w:rsidRPr="0076634A" w:rsidTr="00B7595D">
        <w:trPr>
          <w:trHeight w:val="390"/>
        </w:trPr>
        <w:tc>
          <w:tcPr>
            <w:tcW w:w="2835" w:type="dxa"/>
            <w:tcBorders>
              <w:top w:val="nil"/>
              <w:left w:val="single" w:sz="8" w:space="0" w:color="auto"/>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Francis Lathom</w:t>
            </w:r>
          </w:p>
        </w:tc>
        <w:tc>
          <w:tcPr>
            <w:tcW w:w="3387"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The Midnight Bell</w:t>
            </w:r>
          </w:p>
        </w:tc>
        <w:tc>
          <w:tcPr>
            <w:tcW w:w="1858"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1798</w:t>
            </w:r>
          </w:p>
        </w:tc>
        <w:tc>
          <w:tcPr>
            <w:tcW w:w="1265"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w:t>
            </w:r>
          </w:p>
        </w:tc>
      </w:tr>
      <w:tr w:rsidR="00543EC4" w:rsidRPr="0076634A" w:rsidTr="00B7595D">
        <w:trPr>
          <w:trHeight w:val="390"/>
        </w:trPr>
        <w:tc>
          <w:tcPr>
            <w:tcW w:w="2835" w:type="dxa"/>
            <w:tcBorders>
              <w:top w:val="nil"/>
              <w:left w:val="single" w:sz="8" w:space="0" w:color="auto"/>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Jane Austen</w:t>
            </w:r>
          </w:p>
        </w:tc>
        <w:tc>
          <w:tcPr>
            <w:tcW w:w="3387"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Northanger Abbey</w:t>
            </w:r>
          </w:p>
        </w:tc>
        <w:tc>
          <w:tcPr>
            <w:tcW w:w="1858"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1817</w:t>
            </w:r>
          </w:p>
        </w:tc>
        <w:tc>
          <w:tcPr>
            <w:tcW w:w="1265"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lll</w:t>
            </w:r>
          </w:p>
        </w:tc>
      </w:tr>
      <w:tr w:rsidR="00543EC4" w:rsidRPr="0076634A" w:rsidTr="00B7595D">
        <w:trPr>
          <w:trHeight w:val="390"/>
        </w:trPr>
        <w:tc>
          <w:tcPr>
            <w:tcW w:w="2835" w:type="dxa"/>
            <w:tcBorders>
              <w:top w:val="nil"/>
              <w:left w:val="single" w:sz="8" w:space="0" w:color="auto"/>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Thomas Love Peacock</w:t>
            </w:r>
          </w:p>
        </w:tc>
        <w:tc>
          <w:tcPr>
            <w:tcW w:w="3387"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Nightmare Abbey</w:t>
            </w:r>
          </w:p>
        </w:tc>
        <w:tc>
          <w:tcPr>
            <w:tcW w:w="1858"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1818</w:t>
            </w:r>
          </w:p>
        </w:tc>
        <w:tc>
          <w:tcPr>
            <w:tcW w:w="1265"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lll</w:t>
            </w:r>
          </w:p>
        </w:tc>
      </w:tr>
      <w:tr w:rsidR="00543EC4" w:rsidRPr="0076634A" w:rsidTr="00B7595D">
        <w:trPr>
          <w:trHeight w:val="390"/>
        </w:trPr>
        <w:tc>
          <w:tcPr>
            <w:tcW w:w="2835" w:type="dxa"/>
            <w:tcBorders>
              <w:top w:val="nil"/>
              <w:left w:val="single" w:sz="8" w:space="0" w:color="auto"/>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John Polidori</w:t>
            </w:r>
          </w:p>
        </w:tc>
        <w:tc>
          <w:tcPr>
            <w:tcW w:w="3387"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The Vampyre</w:t>
            </w:r>
          </w:p>
        </w:tc>
        <w:tc>
          <w:tcPr>
            <w:tcW w:w="1858"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1819</w:t>
            </w:r>
          </w:p>
        </w:tc>
        <w:tc>
          <w:tcPr>
            <w:tcW w:w="1265"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lll</w:t>
            </w:r>
          </w:p>
        </w:tc>
      </w:tr>
      <w:tr w:rsidR="00543EC4" w:rsidRPr="0076634A" w:rsidTr="00B7595D">
        <w:trPr>
          <w:trHeight w:val="390"/>
        </w:trPr>
        <w:tc>
          <w:tcPr>
            <w:tcW w:w="2835" w:type="dxa"/>
            <w:tcBorders>
              <w:top w:val="nil"/>
              <w:left w:val="single" w:sz="8" w:space="0" w:color="auto"/>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Charles Robert Maturin</w:t>
            </w:r>
          </w:p>
        </w:tc>
        <w:tc>
          <w:tcPr>
            <w:tcW w:w="3387"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Melmoth the Wanderer</w:t>
            </w:r>
          </w:p>
        </w:tc>
        <w:tc>
          <w:tcPr>
            <w:tcW w:w="1858"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1820</w:t>
            </w:r>
          </w:p>
        </w:tc>
        <w:tc>
          <w:tcPr>
            <w:tcW w:w="1265"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lll</w:t>
            </w:r>
          </w:p>
        </w:tc>
      </w:tr>
      <w:tr w:rsidR="00543EC4" w:rsidRPr="0076634A" w:rsidTr="00B7595D">
        <w:trPr>
          <w:trHeight w:val="390"/>
        </w:trPr>
        <w:tc>
          <w:tcPr>
            <w:tcW w:w="2835" w:type="dxa"/>
            <w:tcBorders>
              <w:top w:val="nil"/>
              <w:left w:val="single" w:sz="8" w:space="0" w:color="auto"/>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Mary Shelly</w:t>
            </w:r>
          </w:p>
        </w:tc>
        <w:tc>
          <w:tcPr>
            <w:tcW w:w="3387"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Frankenstein</w:t>
            </w:r>
          </w:p>
        </w:tc>
        <w:tc>
          <w:tcPr>
            <w:tcW w:w="1858"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1823</w:t>
            </w:r>
          </w:p>
        </w:tc>
        <w:tc>
          <w:tcPr>
            <w:tcW w:w="1265"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w:t>
            </w:r>
          </w:p>
        </w:tc>
      </w:tr>
      <w:tr w:rsidR="00543EC4" w:rsidRPr="0076634A" w:rsidTr="00B7595D">
        <w:trPr>
          <w:trHeight w:val="390"/>
        </w:trPr>
        <w:tc>
          <w:tcPr>
            <w:tcW w:w="2835" w:type="dxa"/>
            <w:tcBorders>
              <w:top w:val="nil"/>
              <w:left w:val="single" w:sz="8" w:space="0" w:color="auto"/>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Edward Bulwer-Lytton</w:t>
            </w:r>
          </w:p>
        </w:tc>
        <w:tc>
          <w:tcPr>
            <w:tcW w:w="3387"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The Haunted and the Haunters</w:t>
            </w:r>
          </w:p>
        </w:tc>
        <w:tc>
          <w:tcPr>
            <w:tcW w:w="1858"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1859</w:t>
            </w:r>
          </w:p>
        </w:tc>
        <w:tc>
          <w:tcPr>
            <w:tcW w:w="1265"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w:t>
            </w:r>
          </w:p>
        </w:tc>
      </w:tr>
      <w:tr w:rsidR="00543EC4" w:rsidRPr="0076634A" w:rsidTr="00B7595D">
        <w:trPr>
          <w:trHeight w:val="390"/>
        </w:trPr>
        <w:tc>
          <w:tcPr>
            <w:tcW w:w="2835" w:type="dxa"/>
            <w:tcBorders>
              <w:top w:val="nil"/>
              <w:left w:val="single" w:sz="8" w:space="0" w:color="auto"/>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bookmarkStart w:id="13" w:name="RANGE!A1"/>
            <w:bookmarkEnd w:id="13"/>
            <w:bookmarkEnd w:id="12"/>
            <w:r w:rsidRPr="0076634A">
              <w:rPr>
                <w:rFonts w:ascii="Times New Roman" w:hAnsi="Times New Roman"/>
                <w:color w:val="000000"/>
                <w:sz w:val="28"/>
                <w:szCs w:val="28"/>
                <w:lang w:eastAsia="ru-RU"/>
              </w:rPr>
              <w:t>Edward Bulwer-Lytton</w:t>
            </w:r>
          </w:p>
        </w:tc>
        <w:tc>
          <w:tcPr>
            <w:tcW w:w="3387"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The Power of the Coming Race</w:t>
            </w:r>
          </w:p>
        </w:tc>
        <w:tc>
          <w:tcPr>
            <w:tcW w:w="1858"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1871</w:t>
            </w:r>
          </w:p>
        </w:tc>
        <w:tc>
          <w:tcPr>
            <w:tcW w:w="1265"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w:t>
            </w:r>
          </w:p>
        </w:tc>
      </w:tr>
      <w:tr w:rsidR="00543EC4" w:rsidRPr="0076634A" w:rsidTr="00395BB0">
        <w:trPr>
          <w:trHeight w:val="390"/>
        </w:trPr>
        <w:tc>
          <w:tcPr>
            <w:tcW w:w="2835" w:type="dxa"/>
            <w:tcBorders>
              <w:top w:val="nil"/>
              <w:left w:val="single" w:sz="8" w:space="0" w:color="auto"/>
              <w:bottom w:val="single" w:sz="8"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Bram Stocker</w:t>
            </w:r>
          </w:p>
        </w:tc>
        <w:tc>
          <w:tcPr>
            <w:tcW w:w="3387" w:type="dxa"/>
            <w:tcBorders>
              <w:top w:val="nil"/>
              <w:left w:val="nil"/>
              <w:bottom w:val="single" w:sz="8"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Dracula</w:t>
            </w:r>
          </w:p>
        </w:tc>
        <w:tc>
          <w:tcPr>
            <w:tcW w:w="1858"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1897</w:t>
            </w:r>
          </w:p>
        </w:tc>
        <w:tc>
          <w:tcPr>
            <w:tcW w:w="1265"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w:t>
            </w:r>
          </w:p>
        </w:tc>
      </w:tr>
      <w:tr w:rsidR="00543EC4" w:rsidRPr="0076634A" w:rsidTr="00395BB0">
        <w:trPr>
          <w:trHeight w:val="390"/>
        </w:trPr>
        <w:tc>
          <w:tcPr>
            <w:tcW w:w="2835" w:type="dxa"/>
            <w:tcBorders>
              <w:top w:val="single" w:sz="8" w:space="0" w:color="auto"/>
              <w:left w:val="single" w:sz="8" w:space="0" w:color="auto"/>
              <w:bottom w:val="single" w:sz="4"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Bram Stocker</w:t>
            </w:r>
          </w:p>
        </w:tc>
        <w:tc>
          <w:tcPr>
            <w:tcW w:w="3387" w:type="dxa"/>
            <w:tcBorders>
              <w:top w:val="single" w:sz="8" w:space="0" w:color="auto"/>
              <w:left w:val="nil"/>
              <w:bottom w:val="single" w:sz="4"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Miss Betty</w:t>
            </w:r>
          </w:p>
        </w:tc>
        <w:tc>
          <w:tcPr>
            <w:tcW w:w="1858" w:type="dxa"/>
            <w:tcBorders>
              <w:top w:val="single" w:sz="8" w:space="0" w:color="auto"/>
              <w:left w:val="nil"/>
              <w:bottom w:val="single" w:sz="4"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1898</w:t>
            </w:r>
          </w:p>
        </w:tc>
        <w:tc>
          <w:tcPr>
            <w:tcW w:w="1265" w:type="dxa"/>
            <w:tcBorders>
              <w:top w:val="single" w:sz="8" w:space="0" w:color="auto"/>
              <w:left w:val="nil"/>
              <w:bottom w:val="single" w:sz="4"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lll</w:t>
            </w:r>
          </w:p>
        </w:tc>
      </w:tr>
      <w:tr w:rsidR="00543EC4" w:rsidRPr="0076634A" w:rsidTr="00395BB0">
        <w:trPr>
          <w:trHeight w:val="390"/>
        </w:trPr>
        <w:tc>
          <w:tcPr>
            <w:tcW w:w="2835" w:type="dxa"/>
            <w:tcBorders>
              <w:top w:val="single" w:sz="4" w:space="0" w:color="auto"/>
              <w:left w:val="single" w:sz="8" w:space="0" w:color="auto"/>
              <w:bottom w:val="single" w:sz="8"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lastRenderedPageBreak/>
              <w:t>Eve Silver</w:t>
            </w:r>
          </w:p>
        </w:tc>
        <w:tc>
          <w:tcPr>
            <w:tcW w:w="3387" w:type="dxa"/>
            <w:tcBorders>
              <w:top w:val="single" w:sz="4" w:space="0" w:color="auto"/>
              <w:left w:val="nil"/>
              <w:bottom w:val="single" w:sz="8"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Dark Desires</w:t>
            </w:r>
          </w:p>
        </w:tc>
        <w:tc>
          <w:tcPr>
            <w:tcW w:w="1858" w:type="dxa"/>
            <w:tcBorders>
              <w:top w:val="single" w:sz="4" w:space="0" w:color="auto"/>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2005</w:t>
            </w:r>
          </w:p>
        </w:tc>
        <w:tc>
          <w:tcPr>
            <w:tcW w:w="1265" w:type="dxa"/>
            <w:tcBorders>
              <w:top w:val="single" w:sz="4" w:space="0" w:color="auto"/>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lll</w:t>
            </w:r>
          </w:p>
        </w:tc>
      </w:tr>
      <w:tr w:rsidR="00543EC4" w:rsidRPr="0076634A" w:rsidTr="00B7595D">
        <w:trPr>
          <w:trHeight w:val="390"/>
        </w:trPr>
        <w:tc>
          <w:tcPr>
            <w:tcW w:w="2835" w:type="dxa"/>
            <w:tcBorders>
              <w:top w:val="nil"/>
              <w:left w:val="single" w:sz="8" w:space="0" w:color="auto"/>
              <w:bottom w:val="single" w:sz="8"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Chasity Bowlin</w:t>
            </w:r>
          </w:p>
        </w:tc>
        <w:tc>
          <w:tcPr>
            <w:tcW w:w="3387" w:type="dxa"/>
            <w:tcBorders>
              <w:top w:val="nil"/>
              <w:left w:val="nil"/>
              <w:bottom w:val="single" w:sz="8"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The Haunting of a Duke</w:t>
            </w:r>
          </w:p>
        </w:tc>
        <w:tc>
          <w:tcPr>
            <w:tcW w:w="1858"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2012</w:t>
            </w:r>
          </w:p>
        </w:tc>
        <w:tc>
          <w:tcPr>
            <w:tcW w:w="1265"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lll</w:t>
            </w:r>
          </w:p>
        </w:tc>
      </w:tr>
      <w:tr w:rsidR="00543EC4" w:rsidRPr="0076634A" w:rsidTr="00B7595D">
        <w:trPr>
          <w:trHeight w:val="390"/>
        </w:trPr>
        <w:tc>
          <w:tcPr>
            <w:tcW w:w="2835" w:type="dxa"/>
            <w:tcBorders>
              <w:top w:val="nil"/>
              <w:left w:val="single" w:sz="8" w:space="0" w:color="auto"/>
              <w:bottom w:val="single" w:sz="8"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Mande Matthews</w:t>
            </w:r>
          </w:p>
        </w:tc>
        <w:tc>
          <w:tcPr>
            <w:tcW w:w="3387" w:type="dxa"/>
            <w:tcBorders>
              <w:top w:val="nil"/>
              <w:left w:val="nil"/>
              <w:bottom w:val="single" w:sz="8"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The Light Keepers</w:t>
            </w:r>
          </w:p>
        </w:tc>
        <w:tc>
          <w:tcPr>
            <w:tcW w:w="1858"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2012</w:t>
            </w:r>
          </w:p>
        </w:tc>
        <w:tc>
          <w:tcPr>
            <w:tcW w:w="1265"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lll</w:t>
            </w:r>
          </w:p>
        </w:tc>
      </w:tr>
      <w:tr w:rsidR="00543EC4" w:rsidRPr="0076634A" w:rsidTr="00B7595D">
        <w:trPr>
          <w:trHeight w:val="390"/>
        </w:trPr>
        <w:tc>
          <w:tcPr>
            <w:tcW w:w="2835" w:type="dxa"/>
            <w:tcBorders>
              <w:top w:val="nil"/>
              <w:left w:val="single" w:sz="8" w:space="0" w:color="auto"/>
              <w:bottom w:val="single" w:sz="8"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Mande Matthews</w:t>
            </w:r>
          </w:p>
        </w:tc>
        <w:tc>
          <w:tcPr>
            <w:tcW w:w="3387" w:type="dxa"/>
            <w:tcBorders>
              <w:top w:val="nil"/>
              <w:left w:val="nil"/>
              <w:bottom w:val="single" w:sz="8"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Betrothal</w:t>
            </w:r>
          </w:p>
        </w:tc>
        <w:tc>
          <w:tcPr>
            <w:tcW w:w="1858"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2012</w:t>
            </w:r>
          </w:p>
        </w:tc>
        <w:tc>
          <w:tcPr>
            <w:tcW w:w="1265"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w:t>
            </w:r>
          </w:p>
        </w:tc>
      </w:tr>
      <w:tr w:rsidR="00543EC4" w:rsidRPr="0076634A" w:rsidTr="00B7595D">
        <w:trPr>
          <w:trHeight w:val="390"/>
        </w:trPr>
        <w:tc>
          <w:tcPr>
            <w:tcW w:w="2835" w:type="dxa"/>
            <w:tcBorders>
              <w:top w:val="nil"/>
              <w:left w:val="single" w:sz="8" w:space="0" w:color="auto"/>
              <w:bottom w:val="single" w:sz="8"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Chrissy Peebles</w:t>
            </w:r>
          </w:p>
        </w:tc>
        <w:tc>
          <w:tcPr>
            <w:tcW w:w="3387" w:type="dxa"/>
            <w:tcBorders>
              <w:top w:val="nil"/>
              <w:left w:val="nil"/>
              <w:bottom w:val="single" w:sz="8"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bookmarkStart w:id="14" w:name="_Hlk511055564"/>
            <w:r w:rsidRPr="00422DE5">
              <w:rPr>
                <w:rFonts w:ascii="Times New Roman" w:hAnsi="Times New Roman"/>
                <w:color w:val="000000"/>
                <w:sz w:val="28"/>
                <w:szCs w:val="28"/>
                <w:lang w:eastAsia="ru-RU"/>
              </w:rPr>
              <w:t>The Zombie Chronicles</w:t>
            </w:r>
            <w:bookmarkEnd w:id="14"/>
          </w:p>
        </w:tc>
        <w:tc>
          <w:tcPr>
            <w:tcW w:w="1858"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2013</w:t>
            </w:r>
          </w:p>
        </w:tc>
        <w:tc>
          <w:tcPr>
            <w:tcW w:w="1265"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w:t>
            </w:r>
          </w:p>
        </w:tc>
      </w:tr>
      <w:tr w:rsidR="00543EC4" w:rsidRPr="0076634A" w:rsidTr="00D42CA5">
        <w:trPr>
          <w:trHeight w:val="390"/>
        </w:trPr>
        <w:tc>
          <w:tcPr>
            <w:tcW w:w="2835" w:type="dxa"/>
            <w:tcBorders>
              <w:top w:val="nil"/>
              <w:left w:val="single" w:sz="8" w:space="0" w:color="auto"/>
              <w:bottom w:val="single" w:sz="8"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W. J. May</w:t>
            </w:r>
          </w:p>
        </w:tc>
        <w:tc>
          <w:tcPr>
            <w:tcW w:w="3387" w:type="dxa"/>
            <w:tcBorders>
              <w:top w:val="nil"/>
              <w:left w:val="nil"/>
              <w:bottom w:val="single" w:sz="8"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Seventh Mark</w:t>
            </w:r>
          </w:p>
        </w:tc>
        <w:tc>
          <w:tcPr>
            <w:tcW w:w="1858"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2013</w:t>
            </w:r>
          </w:p>
        </w:tc>
        <w:tc>
          <w:tcPr>
            <w:tcW w:w="1265"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w:t>
            </w:r>
          </w:p>
        </w:tc>
      </w:tr>
      <w:tr w:rsidR="00543EC4" w:rsidRPr="0076634A" w:rsidTr="00D42CA5">
        <w:trPr>
          <w:trHeight w:val="390"/>
        </w:trPr>
        <w:tc>
          <w:tcPr>
            <w:tcW w:w="2835" w:type="dxa"/>
            <w:tcBorders>
              <w:top w:val="single" w:sz="8" w:space="0" w:color="auto"/>
              <w:left w:val="single" w:sz="8" w:space="0" w:color="auto"/>
              <w:bottom w:val="single" w:sz="4"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Chrissy Peebles</w:t>
            </w:r>
          </w:p>
        </w:tc>
        <w:tc>
          <w:tcPr>
            <w:tcW w:w="3387" w:type="dxa"/>
            <w:tcBorders>
              <w:top w:val="single" w:sz="8" w:space="0" w:color="auto"/>
              <w:left w:val="nil"/>
              <w:bottom w:val="single" w:sz="4"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bookmarkStart w:id="15" w:name="_Hlk511055573"/>
            <w:r w:rsidRPr="00422DE5">
              <w:rPr>
                <w:rFonts w:ascii="Times New Roman" w:hAnsi="Times New Roman"/>
                <w:color w:val="000000"/>
                <w:sz w:val="28"/>
                <w:szCs w:val="28"/>
                <w:lang w:eastAsia="ru-RU"/>
              </w:rPr>
              <w:t>Eternal Vows</w:t>
            </w:r>
            <w:bookmarkEnd w:id="15"/>
          </w:p>
        </w:tc>
        <w:tc>
          <w:tcPr>
            <w:tcW w:w="1858" w:type="dxa"/>
            <w:tcBorders>
              <w:top w:val="single" w:sz="8" w:space="0" w:color="auto"/>
              <w:left w:val="nil"/>
              <w:bottom w:val="single" w:sz="4"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2013</w:t>
            </w:r>
          </w:p>
        </w:tc>
        <w:tc>
          <w:tcPr>
            <w:tcW w:w="1265" w:type="dxa"/>
            <w:tcBorders>
              <w:top w:val="single" w:sz="8" w:space="0" w:color="auto"/>
              <w:left w:val="nil"/>
              <w:bottom w:val="single" w:sz="4"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lll</w:t>
            </w:r>
          </w:p>
        </w:tc>
      </w:tr>
      <w:tr w:rsidR="00543EC4" w:rsidRPr="0076634A" w:rsidTr="00D42CA5">
        <w:trPr>
          <w:trHeight w:val="390"/>
        </w:trPr>
        <w:tc>
          <w:tcPr>
            <w:tcW w:w="2835" w:type="dxa"/>
            <w:tcBorders>
              <w:top w:val="single" w:sz="4" w:space="0" w:color="auto"/>
              <w:left w:val="single" w:sz="8" w:space="0" w:color="auto"/>
              <w:bottom w:val="single" w:sz="4"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M. L. Bullock</w:t>
            </w:r>
          </w:p>
        </w:tc>
        <w:tc>
          <w:tcPr>
            <w:tcW w:w="3387" w:type="dxa"/>
            <w:tcBorders>
              <w:top w:val="single" w:sz="4" w:space="0" w:color="auto"/>
              <w:left w:val="nil"/>
              <w:bottom w:val="single" w:sz="4"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Seven Sisters</w:t>
            </w:r>
          </w:p>
        </w:tc>
        <w:tc>
          <w:tcPr>
            <w:tcW w:w="1858" w:type="dxa"/>
            <w:tcBorders>
              <w:top w:val="single" w:sz="4" w:space="0" w:color="auto"/>
              <w:left w:val="nil"/>
              <w:bottom w:val="single" w:sz="4"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2014</w:t>
            </w:r>
          </w:p>
        </w:tc>
        <w:tc>
          <w:tcPr>
            <w:tcW w:w="1265" w:type="dxa"/>
            <w:tcBorders>
              <w:top w:val="single" w:sz="4" w:space="0" w:color="auto"/>
              <w:left w:val="nil"/>
              <w:bottom w:val="single" w:sz="4"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w:t>
            </w:r>
          </w:p>
        </w:tc>
      </w:tr>
      <w:tr w:rsidR="00543EC4" w:rsidRPr="0076634A" w:rsidTr="00233740">
        <w:trPr>
          <w:trHeight w:val="390"/>
        </w:trPr>
        <w:tc>
          <w:tcPr>
            <w:tcW w:w="2835" w:type="dxa"/>
            <w:tcBorders>
              <w:top w:val="single" w:sz="4" w:space="0" w:color="auto"/>
              <w:left w:val="single" w:sz="8" w:space="0" w:color="auto"/>
              <w:bottom w:val="single" w:sz="8"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Michael Bray</w:t>
            </w:r>
          </w:p>
        </w:tc>
        <w:tc>
          <w:tcPr>
            <w:tcW w:w="3387" w:type="dxa"/>
            <w:tcBorders>
              <w:top w:val="single" w:sz="4" w:space="0" w:color="auto"/>
              <w:left w:val="nil"/>
              <w:bottom w:val="single" w:sz="8"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Echoes</w:t>
            </w:r>
          </w:p>
        </w:tc>
        <w:tc>
          <w:tcPr>
            <w:tcW w:w="1858" w:type="dxa"/>
            <w:tcBorders>
              <w:top w:val="single" w:sz="4" w:space="0" w:color="auto"/>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2014</w:t>
            </w:r>
          </w:p>
        </w:tc>
        <w:tc>
          <w:tcPr>
            <w:tcW w:w="1265" w:type="dxa"/>
            <w:tcBorders>
              <w:top w:val="single" w:sz="4" w:space="0" w:color="auto"/>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w:t>
            </w:r>
          </w:p>
        </w:tc>
      </w:tr>
      <w:tr w:rsidR="00543EC4" w:rsidRPr="0076634A" w:rsidTr="00B7595D">
        <w:trPr>
          <w:trHeight w:val="390"/>
        </w:trPr>
        <w:tc>
          <w:tcPr>
            <w:tcW w:w="2835" w:type="dxa"/>
            <w:tcBorders>
              <w:top w:val="nil"/>
              <w:left w:val="single" w:sz="8" w:space="0" w:color="auto"/>
              <w:bottom w:val="single" w:sz="4"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Sebastian Gregory</w:t>
            </w:r>
          </w:p>
        </w:tc>
        <w:tc>
          <w:tcPr>
            <w:tcW w:w="3387" w:type="dxa"/>
            <w:tcBorders>
              <w:top w:val="nil"/>
              <w:left w:val="nil"/>
              <w:bottom w:val="single" w:sz="4"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A Christmas Horror Story</w:t>
            </w:r>
          </w:p>
        </w:tc>
        <w:tc>
          <w:tcPr>
            <w:tcW w:w="1858" w:type="dxa"/>
            <w:tcBorders>
              <w:top w:val="nil"/>
              <w:left w:val="nil"/>
              <w:bottom w:val="single" w:sz="4"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2014</w:t>
            </w:r>
          </w:p>
        </w:tc>
        <w:tc>
          <w:tcPr>
            <w:tcW w:w="1265" w:type="dxa"/>
            <w:tcBorders>
              <w:top w:val="nil"/>
              <w:left w:val="nil"/>
              <w:bottom w:val="single" w:sz="4"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lll</w:t>
            </w:r>
          </w:p>
        </w:tc>
      </w:tr>
      <w:tr w:rsidR="00543EC4" w:rsidRPr="0076634A" w:rsidTr="00B7595D">
        <w:trPr>
          <w:trHeight w:val="765"/>
        </w:trPr>
        <w:tc>
          <w:tcPr>
            <w:tcW w:w="2835" w:type="dxa"/>
            <w:tcBorders>
              <w:top w:val="single" w:sz="4" w:space="0" w:color="auto"/>
              <w:left w:val="single" w:sz="8" w:space="0" w:color="auto"/>
              <w:bottom w:val="single" w:sz="4"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Darcy Coates</w:t>
            </w:r>
          </w:p>
        </w:tc>
        <w:tc>
          <w:tcPr>
            <w:tcW w:w="3387" w:type="dxa"/>
            <w:tcBorders>
              <w:top w:val="single" w:sz="4" w:space="0" w:color="auto"/>
              <w:left w:val="nil"/>
              <w:bottom w:val="single" w:sz="4"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The Haunting of Gillespie House</w:t>
            </w:r>
          </w:p>
        </w:tc>
        <w:tc>
          <w:tcPr>
            <w:tcW w:w="1858" w:type="dxa"/>
            <w:tcBorders>
              <w:top w:val="single" w:sz="4" w:space="0" w:color="auto"/>
              <w:left w:val="nil"/>
              <w:bottom w:val="single" w:sz="4"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2015</w:t>
            </w:r>
          </w:p>
        </w:tc>
        <w:tc>
          <w:tcPr>
            <w:tcW w:w="1265" w:type="dxa"/>
            <w:tcBorders>
              <w:top w:val="single" w:sz="4" w:space="0" w:color="auto"/>
              <w:left w:val="nil"/>
              <w:bottom w:val="single" w:sz="4"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w:t>
            </w:r>
          </w:p>
        </w:tc>
      </w:tr>
      <w:tr w:rsidR="00543EC4" w:rsidRPr="0076634A" w:rsidTr="00B7595D">
        <w:trPr>
          <w:trHeight w:val="390"/>
        </w:trPr>
        <w:tc>
          <w:tcPr>
            <w:tcW w:w="2835" w:type="dxa"/>
            <w:tcBorders>
              <w:top w:val="single" w:sz="4" w:space="0" w:color="auto"/>
              <w:left w:val="single" w:sz="8" w:space="0" w:color="auto"/>
              <w:bottom w:val="single" w:sz="8"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W. J. May</w:t>
            </w:r>
          </w:p>
        </w:tc>
        <w:tc>
          <w:tcPr>
            <w:tcW w:w="3387" w:type="dxa"/>
            <w:tcBorders>
              <w:top w:val="single" w:sz="4" w:space="0" w:color="auto"/>
              <w:left w:val="nil"/>
              <w:bottom w:val="single" w:sz="8"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Courage Runs Red</w:t>
            </w:r>
          </w:p>
        </w:tc>
        <w:tc>
          <w:tcPr>
            <w:tcW w:w="1858" w:type="dxa"/>
            <w:tcBorders>
              <w:top w:val="single" w:sz="4" w:space="0" w:color="auto"/>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2015</w:t>
            </w:r>
          </w:p>
        </w:tc>
        <w:tc>
          <w:tcPr>
            <w:tcW w:w="1265" w:type="dxa"/>
            <w:tcBorders>
              <w:top w:val="single" w:sz="4" w:space="0" w:color="auto"/>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lll</w:t>
            </w:r>
          </w:p>
        </w:tc>
      </w:tr>
      <w:tr w:rsidR="00543EC4" w:rsidRPr="0076634A" w:rsidTr="00B7595D">
        <w:trPr>
          <w:trHeight w:val="390"/>
        </w:trPr>
        <w:tc>
          <w:tcPr>
            <w:tcW w:w="2835" w:type="dxa"/>
            <w:tcBorders>
              <w:top w:val="nil"/>
              <w:left w:val="single" w:sz="8" w:space="0" w:color="auto"/>
              <w:bottom w:val="single" w:sz="8"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Kate Thomas</w:t>
            </w:r>
          </w:p>
        </w:tc>
        <w:tc>
          <w:tcPr>
            <w:tcW w:w="3387" w:type="dxa"/>
            <w:tcBorders>
              <w:top w:val="nil"/>
              <w:left w:val="nil"/>
              <w:bottom w:val="single" w:sz="8"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Resounding Truth</w:t>
            </w:r>
          </w:p>
        </w:tc>
        <w:tc>
          <w:tcPr>
            <w:tcW w:w="1858"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2015</w:t>
            </w:r>
          </w:p>
        </w:tc>
        <w:tc>
          <w:tcPr>
            <w:tcW w:w="1265"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lll</w:t>
            </w:r>
          </w:p>
        </w:tc>
      </w:tr>
      <w:tr w:rsidR="00543EC4" w:rsidRPr="0076634A" w:rsidTr="00B7595D">
        <w:trPr>
          <w:trHeight w:val="390"/>
        </w:trPr>
        <w:tc>
          <w:tcPr>
            <w:tcW w:w="2835" w:type="dxa"/>
            <w:tcBorders>
              <w:top w:val="nil"/>
              <w:left w:val="single" w:sz="8" w:space="0" w:color="auto"/>
              <w:bottom w:val="single" w:sz="4"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Bobbi Holmes</w:t>
            </w:r>
          </w:p>
        </w:tc>
        <w:tc>
          <w:tcPr>
            <w:tcW w:w="3387" w:type="dxa"/>
            <w:tcBorders>
              <w:top w:val="nil"/>
              <w:left w:val="nil"/>
              <w:bottom w:val="single" w:sz="8"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333333"/>
                <w:sz w:val="28"/>
                <w:szCs w:val="28"/>
                <w:lang w:eastAsia="ru-RU"/>
              </w:rPr>
            </w:pPr>
            <w:r w:rsidRPr="00422DE5">
              <w:rPr>
                <w:rFonts w:ascii="Times New Roman" w:hAnsi="Times New Roman"/>
                <w:color w:val="333333"/>
                <w:sz w:val="28"/>
                <w:szCs w:val="28"/>
                <w:lang w:eastAsia="ru-RU"/>
              </w:rPr>
              <w:t>The Ghost of Marlow House</w:t>
            </w:r>
          </w:p>
        </w:tc>
        <w:tc>
          <w:tcPr>
            <w:tcW w:w="1858"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2015</w:t>
            </w:r>
          </w:p>
        </w:tc>
        <w:tc>
          <w:tcPr>
            <w:tcW w:w="1265"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lll</w:t>
            </w:r>
          </w:p>
        </w:tc>
      </w:tr>
      <w:tr w:rsidR="00543EC4" w:rsidRPr="0076634A" w:rsidTr="00B7595D">
        <w:trPr>
          <w:trHeight w:val="390"/>
        </w:trPr>
        <w:tc>
          <w:tcPr>
            <w:tcW w:w="2835" w:type="dxa"/>
            <w:tcBorders>
              <w:top w:val="single" w:sz="4" w:space="0" w:color="auto"/>
              <w:left w:val="single" w:sz="4" w:space="0" w:color="auto"/>
              <w:bottom w:val="single" w:sz="4" w:space="0" w:color="auto"/>
              <w:right w:val="single" w:sz="4"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Karin de Havin</w:t>
            </w:r>
          </w:p>
        </w:tc>
        <w:tc>
          <w:tcPr>
            <w:tcW w:w="3387" w:type="dxa"/>
            <w:tcBorders>
              <w:top w:val="single" w:sz="8" w:space="0" w:color="auto"/>
              <w:left w:val="single" w:sz="4" w:space="0" w:color="auto"/>
              <w:bottom w:val="single" w:sz="4"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The Girl Chameleon</w:t>
            </w:r>
          </w:p>
        </w:tc>
        <w:tc>
          <w:tcPr>
            <w:tcW w:w="1858" w:type="dxa"/>
            <w:tcBorders>
              <w:top w:val="single" w:sz="8" w:space="0" w:color="auto"/>
              <w:left w:val="nil"/>
              <w:bottom w:val="single" w:sz="4"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2016</w:t>
            </w:r>
          </w:p>
        </w:tc>
        <w:tc>
          <w:tcPr>
            <w:tcW w:w="1265" w:type="dxa"/>
            <w:tcBorders>
              <w:top w:val="single" w:sz="8" w:space="0" w:color="auto"/>
              <w:left w:val="nil"/>
              <w:bottom w:val="single" w:sz="4"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w:t>
            </w:r>
          </w:p>
        </w:tc>
      </w:tr>
      <w:tr w:rsidR="00543EC4" w:rsidRPr="0076634A" w:rsidTr="00B7595D">
        <w:trPr>
          <w:trHeight w:val="390"/>
        </w:trPr>
        <w:tc>
          <w:tcPr>
            <w:tcW w:w="2835" w:type="dxa"/>
            <w:tcBorders>
              <w:top w:val="single" w:sz="4" w:space="0" w:color="auto"/>
              <w:left w:val="single" w:sz="4" w:space="0" w:color="auto"/>
              <w:bottom w:val="single" w:sz="4" w:space="0" w:color="auto"/>
              <w:right w:val="single" w:sz="4"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Chrissy Peebles</w:t>
            </w:r>
          </w:p>
        </w:tc>
        <w:tc>
          <w:tcPr>
            <w:tcW w:w="3387" w:type="dxa"/>
            <w:tcBorders>
              <w:top w:val="single" w:sz="4" w:space="0" w:color="auto"/>
              <w:left w:val="single" w:sz="4" w:space="0" w:color="auto"/>
              <w:bottom w:val="single" w:sz="8"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bookmarkStart w:id="16" w:name="_Hlk511055584"/>
            <w:r w:rsidRPr="00422DE5">
              <w:rPr>
                <w:rFonts w:ascii="Times New Roman" w:hAnsi="Times New Roman"/>
                <w:color w:val="000000"/>
                <w:sz w:val="28"/>
                <w:szCs w:val="28"/>
                <w:lang w:eastAsia="ru-RU"/>
              </w:rPr>
              <w:t>Crush</w:t>
            </w:r>
            <w:bookmarkEnd w:id="16"/>
          </w:p>
        </w:tc>
        <w:tc>
          <w:tcPr>
            <w:tcW w:w="1858" w:type="dxa"/>
            <w:tcBorders>
              <w:top w:val="single" w:sz="4" w:space="0" w:color="auto"/>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2016</w:t>
            </w:r>
          </w:p>
        </w:tc>
        <w:tc>
          <w:tcPr>
            <w:tcW w:w="1265" w:type="dxa"/>
            <w:tcBorders>
              <w:top w:val="single" w:sz="4" w:space="0" w:color="auto"/>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w:t>
            </w:r>
          </w:p>
        </w:tc>
      </w:tr>
      <w:tr w:rsidR="00543EC4" w:rsidRPr="0076634A" w:rsidTr="00B7595D">
        <w:trPr>
          <w:trHeight w:val="390"/>
        </w:trPr>
        <w:tc>
          <w:tcPr>
            <w:tcW w:w="2835" w:type="dxa"/>
            <w:tcBorders>
              <w:top w:val="single" w:sz="4" w:space="0" w:color="auto"/>
              <w:left w:val="single" w:sz="8" w:space="0" w:color="auto"/>
              <w:bottom w:val="single" w:sz="8"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Kerri Maniscalco</w:t>
            </w:r>
          </w:p>
        </w:tc>
        <w:tc>
          <w:tcPr>
            <w:tcW w:w="3387" w:type="dxa"/>
            <w:tcBorders>
              <w:top w:val="nil"/>
              <w:left w:val="nil"/>
              <w:bottom w:val="single" w:sz="8"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Stalking Jack the Ripper</w:t>
            </w:r>
          </w:p>
        </w:tc>
        <w:tc>
          <w:tcPr>
            <w:tcW w:w="1858"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2016</w:t>
            </w:r>
          </w:p>
        </w:tc>
        <w:tc>
          <w:tcPr>
            <w:tcW w:w="1265"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w:t>
            </w:r>
          </w:p>
        </w:tc>
      </w:tr>
      <w:tr w:rsidR="00543EC4" w:rsidRPr="0076634A" w:rsidTr="00B7595D">
        <w:trPr>
          <w:trHeight w:val="390"/>
        </w:trPr>
        <w:tc>
          <w:tcPr>
            <w:tcW w:w="2835" w:type="dxa"/>
            <w:tcBorders>
              <w:top w:val="nil"/>
              <w:left w:val="single" w:sz="8" w:space="0" w:color="auto"/>
              <w:bottom w:val="single" w:sz="8"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Pam Smy</w:t>
            </w:r>
          </w:p>
        </w:tc>
        <w:tc>
          <w:tcPr>
            <w:tcW w:w="3387" w:type="dxa"/>
            <w:tcBorders>
              <w:top w:val="nil"/>
              <w:left w:val="nil"/>
              <w:bottom w:val="single" w:sz="8"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Thornhill</w:t>
            </w:r>
          </w:p>
        </w:tc>
        <w:tc>
          <w:tcPr>
            <w:tcW w:w="1858"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2017</w:t>
            </w:r>
          </w:p>
        </w:tc>
        <w:tc>
          <w:tcPr>
            <w:tcW w:w="1265"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w:t>
            </w:r>
          </w:p>
        </w:tc>
      </w:tr>
      <w:tr w:rsidR="00543EC4" w:rsidRPr="0076634A" w:rsidTr="00B7595D">
        <w:trPr>
          <w:trHeight w:val="390"/>
        </w:trPr>
        <w:tc>
          <w:tcPr>
            <w:tcW w:w="2835" w:type="dxa"/>
            <w:tcBorders>
              <w:top w:val="nil"/>
              <w:left w:val="single" w:sz="8" w:space="0" w:color="auto"/>
              <w:bottom w:val="single" w:sz="8"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Vivian Shaw</w:t>
            </w:r>
          </w:p>
        </w:tc>
        <w:tc>
          <w:tcPr>
            <w:tcW w:w="3387" w:type="dxa"/>
            <w:tcBorders>
              <w:top w:val="nil"/>
              <w:left w:val="nil"/>
              <w:bottom w:val="single" w:sz="8" w:space="0" w:color="auto"/>
              <w:right w:val="single" w:sz="8" w:space="0" w:color="auto"/>
            </w:tcBorders>
            <w:vAlign w:val="center"/>
          </w:tcPr>
          <w:p w:rsidR="00543EC4" w:rsidRPr="00422DE5" w:rsidRDefault="00543EC4" w:rsidP="00395BB0">
            <w:pPr>
              <w:spacing w:after="0" w:line="360" w:lineRule="auto"/>
              <w:jc w:val="center"/>
              <w:rPr>
                <w:rFonts w:ascii="Times New Roman" w:hAnsi="Times New Roman"/>
                <w:color w:val="000000"/>
                <w:sz w:val="28"/>
                <w:szCs w:val="28"/>
                <w:lang w:eastAsia="ru-RU"/>
              </w:rPr>
            </w:pPr>
            <w:r w:rsidRPr="00422DE5">
              <w:rPr>
                <w:rFonts w:ascii="Times New Roman" w:hAnsi="Times New Roman"/>
                <w:color w:val="000000"/>
                <w:sz w:val="28"/>
                <w:szCs w:val="28"/>
                <w:lang w:eastAsia="ru-RU"/>
              </w:rPr>
              <w:t>Strange Practice</w:t>
            </w:r>
          </w:p>
        </w:tc>
        <w:tc>
          <w:tcPr>
            <w:tcW w:w="1858"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2017</w:t>
            </w:r>
          </w:p>
        </w:tc>
        <w:tc>
          <w:tcPr>
            <w:tcW w:w="1265"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lll</w:t>
            </w:r>
          </w:p>
        </w:tc>
      </w:tr>
      <w:tr w:rsidR="00543EC4" w:rsidRPr="0076634A" w:rsidTr="00B7595D">
        <w:trPr>
          <w:trHeight w:val="390"/>
        </w:trPr>
        <w:tc>
          <w:tcPr>
            <w:tcW w:w="2835" w:type="dxa"/>
            <w:tcBorders>
              <w:top w:val="nil"/>
              <w:left w:val="single" w:sz="8" w:space="0" w:color="auto"/>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Ginny Clyde</w:t>
            </w:r>
          </w:p>
        </w:tc>
        <w:tc>
          <w:tcPr>
            <w:tcW w:w="3387"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Graveyard Rose</w:t>
            </w:r>
          </w:p>
        </w:tc>
        <w:tc>
          <w:tcPr>
            <w:tcW w:w="1858"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2018</w:t>
            </w:r>
          </w:p>
        </w:tc>
        <w:tc>
          <w:tcPr>
            <w:tcW w:w="1265" w:type="dxa"/>
            <w:tcBorders>
              <w:top w:val="nil"/>
              <w:left w:val="nil"/>
              <w:bottom w:val="single" w:sz="8" w:space="0" w:color="auto"/>
              <w:right w:val="single" w:sz="8" w:space="0" w:color="auto"/>
            </w:tcBorders>
            <w:vAlign w:val="center"/>
          </w:tcPr>
          <w:p w:rsidR="00543EC4" w:rsidRPr="0076634A" w:rsidRDefault="00543EC4" w:rsidP="00395BB0">
            <w:pPr>
              <w:spacing w:after="0" w:line="360" w:lineRule="auto"/>
              <w:jc w:val="center"/>
              <w:rPr>
                <w:rFonts w:ascii="Times New Roman" w:hAnsi="Times New Roman"/>
                <w:color w:val="000000"/>
                <w:sz w:val="28"/>
                <w:szCs w:val="28"/>
                <w:lang w:eastAsia="ru-RU"/>
              </w:rPr>
            </w:pPr>
            <w:r w:rsidRPr="0076634A">
              <w:rPr>
                <w:rFonts w:ascii="Times New Roman" w:hAnsi="Times New Roman"/>
                <w:color w:val="000000"/>
                <w:sz w:val="28"/>
                <w:szCs w:val="28"/>
                <w:lang w:eastAsia="ru-RU"/>
              </w:rPr>
              <w:t>l</w:t>
            </w:r>
          </w:p>
        </w:tc>
      </w:tr>
      <w:tr w:rsidR="00543EC4" w:rsidRPr="0076634A" w:rsidTr="00B7595D">
        <w:trPr>
          <w:trHeight w:val="375"/>
        </w:trPr>
        <w:tc>
          <w:tcPr>
            <w:tcW w:w="2835" w:type="dxa"/>
            <w:tcBorders>
              <w:top w:val="nil"/>
              <w:left w:val="nil"/>
              <w:bottom w:val="nil"/>
              <w:right w:val="nil"/>
            </w:tcBorders>
            <w:noWrap/>
            <w:vAlign w:val="center"/>
          </w:tcPr>
          <w:p w:rsidR="00543EC4" w:rsidRPr="0076634A" w:rsidRDefault="00543EC4" w:rsidP="00B7595D">
            <w:pPr>
              <w:spacing w:after="0" w:line="240" w:lineRule="auto"/>
              <w:jc w:val="center"/>
              <w:rPr>
                <w:rFonts w:ascii="Times New Roman" w:hAnsi="Times New Roman"/>
                <w:color w:val="000000"/>
                <w:sz w:val="28"/>
                <w:szCs w:val="28"/>
                <w:lang w:eastAsia="ru-RU"/>
              </w:rPr>
            </w:pPr>
          </w:p>
        </w:tc>
        <w:tc>
          <w:tcPr>
            <w:tcW w:w="3387" w:type="dxa"/>
            <w:tcBorders>
              <w:top w:val="nil"/>
              <w:left w:val="nil"/>
              <w:bottom w:val="nil"/>
              <w:right w:val="nil"/>
            </w:tcBorders>
            <w:noWrap/>
            <w:vAlign w:val="bottom"/>
          </w:tcPr>
          <w:p w:rsidR="00543EC4" w:rsidRPr="0076634A" w:rsidRDefault="00543EC4" w:rsidP="00B7595D">
            <w:pPr>
              <w:spacing w:after="0" w:line="240" w:lineRule="auto"/>
              <w:jc w:val="center"/>
              <w:rPr>
                <w:rFonts w:ascii="Times New Roman" w:hAnsi="Times New Roman"/>
                <w:sz w:val="20"/>
                <w:szCs w:val="20"/>
                <w:lang w:eastAsia="ru-RU"/>
              </w:rPr>
            </w:pPr>
          </w:p>
        </w:tc>
        <w:tc>
          <w:tcPr>
            <w:tcW w:w="1858" w:type="dxa"/>
            <w:tcBorders>
              <w:top w:val="nil"/>
              <w:left w:val="nil"/>
              <w:bottom w:val="nil"/>
              <w:right w:val="nil"/>
            </w:tcBorders>
            <w:noWrap/>
            <w:vAlign w:val="bottom"/>
          </w:tcPr>
          <w:p w:rsidR="00543EC4" w:rsidRPr="0076634A" w:rsidRDefault="00543EC4" w:rsidP="00B7595D">
            <w:pPr>
              <w:spacing w:after="0" w:line="240" w:lineRule="auto"/>
              <w:jc w:val="center"/>
              <w:rPr>
                <w:rFonts w:ascii="Times New Roman" w:hAnsi="Times New Roman"/>
                <w:sz w:val="20"/>
                <w:szCs w:val="20"/>
                <w:lang w:eastAsia="ru-RU"/>
              </w:rPr>
            </w:pPr>
          </w:p>
        </w:tc>
        <w:tc>
          <w:tcPr>
            <w:tcW w:w="1265" w:type="dxa"/>
            <w:tcBorders>
              <w:top w:val="nil"/>
              <w:left w:val="nil"/>
              <w:bottom w:val="nil"/>
              <w:right w:val="nil"/>
            </w:tcBorders>
            <w:noWrap/>
            <w:vAlign w:val="bottom"/>
          </w:tcPr>
          <w:p w:rsidR="00543EC4" w:rsidRPr="0076634A" w:rsidRDefault="00543EC4" w:rsidP="00B7595D">
            <w:pPr>
              <w:spacing w:after="0" w:line="240" w:lineRule="auto"/>
              <w:jc w:val="center"/>
              <w:rPr>
                <w:rFonts w:ascii="Times New Roman" w:hAnsi="Times New Roman"/>
                <w:sz w:val="20"/>
                <w:szCs w:val="20"/>
                <w:lang w:eastAsia="ru-RU"/>
              </w:rPr>
            </w:pPr>
          </w:p>
        </w:tc>
      </w:tr>
    </w:tbl>
    <w:p w:rsidR="00543EC4" w:rsidRDefault="00543EC4" w:rsidP="00233740"/>
    <w:p w:rsidR="00543EC4" w:rsidRDefault="00543EC4">
      <w:pPr>
        <w:spacing w:after="0" w:line="240" w:lineRule="auto"/>
        <w:rPr>
          <w:rFonts w:ascii="Times New Roman" w:hAnsi="Times New Roman"/>
          <w:sz w:val="26"/>
          <w:szCs w:val="26"/>
          <w:lang w:val="ru-RU"/>
        </w:rPr>
      </w:pPr>
      <w:r>
        <w:rPr>
          <w:rFonts w:ascii="Times New Roman" w:hAnsi="Times New Roman"/>
          <w:sz w:val="26"/>
          <w:szCs w:val="26"/>
          <w:lang w:val="ru-RU"/>
        </w:rPr>
        <w:br w:type="page"/>
      </w:r>
    </w:p>
    <w:p w:rsidR="00543EC4" w:rsidRPr="00395BB0" w:rsidRDefault="00543EC4" w:rsidP="00395BB0">
      <w:pPr>
        <w:spacing w:after="0" w:line="360" w:lineRule="auto"/>
        <w:jc w:val="right"/>
        <w:rPr>
          <w:rFonts w:ascii="Times New Roman" w:hAnsi="Times New Roman"/>
          <w:sz w:val="28"/>
          <w:szCs w:val="28"/>
          <w:lang w:val="ru-RU"/>
        </w:rPr>
      </w:pPr>
      <w:r w:rsidRPr="00395BB0">
        <w:rPr>
          <w:rFonts w:ascii="Times New Roman" w:hAnsi="Times New Roman"/>
          <w:sz w:val="28"/>
          <w:szCs w:val="28"/>
          <w:lang w:val="ru-RU"/>
        </w:rPr>
        <w:lastRenderedPageBreak/>
        <w:t>Додаток Б</w:t>
      </w:r>
    </w:p>
    <w:p w:rsidR="00543EC4" w:rsidRPr="00395BB0" w:rsidRDefault="00543EC4" w:rsidP="00395BB0">
      <w:pPr>
        <w:spacing w:after="0" w:line="360" w:lineRule="auto"/>
        <w:jc w:val="right"/>
        <w:rPr>
          <w:rFonts w:ascii="Times New Roman" w:hAnsi="Times New Roman"/>
          <w:i/>
          <w:sz w:val="28"/>
          <w:szCs w:val="28"/>
          <w:lang w:val="ru-RU"/>
        </w:rPr>
      </w:pPr>
      <w:r w:rsidRPr="00395BB0">
        <w:rPr>
          <w:rFonts w:ascii="Times New Roman" w:hAnsi="Times New Roman"/>
          <w:i/>
          <w:sz w:val="28"/>
          <w:szCs w:val="28"/>
          <w:lang w:val="ru-RU"/>
        </w:rPr>
        <w:t>Таблиця 2.3</w:t>
      </w:r>
    </w:p>
    <w:p w:rsidR="00543EC4" w:rsidRPr="00D02F85" w:rsidRDefault="00543EC4" w:rsidP="00A612C3">
      <w:pPr>
        <w:pStyle w:val="1"/>
        <w:rPr>
          <w:lang w:val="uk-UA"/>
        </w:rPr>
      </w:pPr>
      <w:bookmarkStart w:id="17" w:name="_Toc517398971"/>
      <w:r w:rsidRPr="00D02F85">
        <w:rPr>
          <w:lang w:val="ru-RU"/>
        </w:rPr>
        <w:t>Частотність</w:t>
      </w:r>
      <w:r w:rsidRPr="003247CB">
        <w:t xml:space="preserve"> </w:t>
      </w:r>
      <w:r w:rsidRPr="00D02F85">
        <w:rPr>
          <w:lang w:val="ru-RU"/>
        </w:rPr>
        <w:t>різних</w:t>
      </w:r>
      <w:r w:rsidRPr="003247CB">
        <w:t xml:space="preserve"> </w:t>
      </w:r>
      <w:r w:rsidRPr="00D02F85">
        <w:rPr>
          <w:lang w:val="ru-RU"/>
        </w:rPr>
        <w:t>типів</w:t>
      </w:r>
      <w:r w:rsidRPr="003247CB">
        <w:t xml:space="preserve"> </w:t>
      </w:r>
      <w:r w:rsidRPr="00D02F85">
        <w:rPr>
          <w:lang w:val="ru-RU"/>
        </w:rPr>
        <w:t>речень</w:t>
      </w:r>
      <w:r w:rsidRPr="003247CB">
        <w:t xml:space="preserve"> </w:t>
      </w:r>
      <w:r w:rsidRPr="00D02F85">
        <w:rPr>
          <w:lang w:val="ru-RU"/>
        </w:rPr>
        <w:t>в</w:t>
      </w:r>
      <w:r w:rsidRPr="003247CB">
        <w:t xml:space="preserve"> </w:t>
      </w:r>
      <w:r w:rsidRPr="00D02F85">
        <w:rPr>
          <w:lang w:val="ru-RU"/>
        </w:rPr>
        <w:t>авторському</w:t>
      </w:r>
      <w:r w:rsidRPr="003247CB">
        <w:t xml:space="preserve"> </w:t>
      </w:r>
      <w:r w:rsidRPr="00D02F85">
        <w:rPr>
          <w:lang w:val="ru-RU"/>
        </w:rPr>
        <w:t>діалозі</w:t>
      </w:r>
      <w:r w:rsidRPr="003247CB">
        <w:t xml:space="preserve"> </w:t>
      </w:r>
      <w:r w:rsidRPr="00D02F85">
        <w:rPr>
          <w:lang w:val="ru-RU"/>
        </w:rPr>
        <w:t>романів</w:t>
      </w:r>
      <w:r w:rsidRPr="003247CB">
        <w:t xml:space="preserve"> </w:t>
      </w:r>
      <w:r w:rsidRPr="00D02F85">
        <w:rPr>
          <w:szCs w:val="28"/>
        </w:rPr>
        <w:t>“</w:t>
      </w:r>
      <w:r w:rsidRPr="00D02F85">
        <w:rPr>
          <w:i/>
          <w:szCs w:val="28"/>
        </w:rPr>
        <w:t>The Castle of Otranto</w:t>
      </w:r>
      <w:r w:rsidRPr="00D02F85">
        <w:rPr>
          <w:szCs w:val="28"/>
        </w:rPr>
        <w:t>”</w:t>
      </w:r>
      <w:r w:rsidRPr="00D02F85">
        <w:rPr>
          <w:szCs w:val="28"/>
          <w:lang w:val="uk-UA"/>
        </w:rPr>
        <w:t xml:space="preserve">, </w:t>
      </w:r>
      <w:r w:rsidRPr="00D02F85">
        <w:rPr>
          <w:szCs w:val="28"/>
        </w:rPr>
        <w:t>“</w:t>
      </w:r>
      <w:r w:rsidRPr="00D02F85">
        <w:rPr>
          <w:i/>
          <w:szCs w:val="28"/>
        </w:rPr>
        <w:t>The Romance of the Forest</w:t>
      </w:r>
      <w:r w:rsidRPr="00D02F85">
        <w:rPr>
          <w:szCs w:val="28"/>
        </w:rPr>
        <w:t>”</w:t>
      </w:r>
      <w:r w:rsidRPr="00D02F85">
        <w:rPr>
          <w:szCs w:val="28"/>
          <w:lang w:val="uk-UA"/>
        </w:rPr>
        <w:t xml:space="preserve">, </w:t>
      </w:r>
      <w:r w:rsidRPr="00D02F85">
        <w:rPr>
          <w:szCs w:val="28"/>
        </w:rPr>
        <w:t>“</w:t>
      </w:r>
      <w:r w:rsidRPr="00D02F85">
        <w:rPr>
          <w:i/>
          <w:szCs w:val="28"/>
        </w:rPr>
        <w:t>The Haunting of Gillespie House</w:t>
      </w:r>
      <w:r w:rsidRPr="00D02F85">
        <w:rPr>
          <w:szCs w:val="28"/>
        </w:rPr>
        <w:t>”</w:t>
      </w:r>
      <w:r w:rsidRPr="00D02F85">
        <w:rPr>
          <w:szCs w:val="28"/>
          <w:lang w:val="uk-UA"/>
        </w:rPr>
        <w:t xml:space="preserve"> та </w:t>
      </w:r>
      <w:r w:rsidRPr="00D02F85">
        <w:rPr>
          <w:szCs w:val="28"/>
        </w:rPr>
        <w:t>“</w:t>
      </w:r>
      <w:r w:rsidRPr="00D02F85">
        <w:rPr>
          <w:i/>
          <w:szCs w:val="28"/>
        </w:rPr>
        <w:t>Graveyard Rose</w:t>
      </w:r>
      <w:r w:rsidRPr="00D02F85">
        <w:rPr>
          <w:szCs w:val="28"/>
        </w:rPr>
        <w:t>”</w:t>
      </w:r>
      <w:bookmarkEnd w:id="17"/>
    </w:p>
    <w:p w:rsidR="00543EC4" w:rsidRPr="003247CB" w:rsidRDefault="00543EC4" w:rsidP="00395BB0">
      <w:pPr>
        <w:spacing w:after="0" w:line="240" w:lineRule="auto"/>
        <w:jc w:val="center"/>
        <w:rPr>
          <w:rFonts w:ascii="Times New Roman" w:hAnsi="Times New Roman"/>
          <w:b/>
          <w:sz w:val="26"/>
          <w:szCs w:val="26"/>
        </w:rPr>
      </w:pPr>
    </w:p>
    <w:tbl>
      <w:tblPr>
        <w:tblW w:w="949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2977"/>
        <w:gridCol w:w="1417"/>
        <w:gridCol w:w="1418"/>
        <w:gridCol w:w="1417"/>
        <w:gridCol w:w="1701"/>
      </w:tblGrid>
      <w:tr w:rsidR="00543EC4" w:rsidRPr="00FD1F63" w:rsidTr="00B03638">
        <w:tc>
          <w:tcPr>
            <w:tcW w:w="567" w:type="dxa"/>
          </w:tcPr>
          <w:p w:rsidR="00543EC4" w:rsidRPr="00FD1F63" w:rsidRDefault="00543EC4" w:rsidP="00A612C3">
            <w:pPr>
              <w:spacing w:line="360" w:lineRule="auto"/>
              <w:jc w:val="center"/>
              <w:rPr>
                <w:rFonts w:ascii="Times New Roman" w:hAnsi="Times New Roman"/>
                <w:b/>
                <w:sz w:val="28"/>
                <w:szCs w:val="28"/>
              </w:rPr>
            </w:pPr>
            <w:r w:rsidRPr="00FD1F63">
              <w:rPr>
                <w:rFonts w:ascii="Times New Roman" w:hAnsi="Times New Roman"/>
                <w:b/>
                <w:sz w:val="28"/>
                <w:szCs w:val="28"/>
              </w:rPr>
              <w:t>№</w:t>
            </w:r>
          </w:p>
        </w:tc>
        <w:tc>
          <w:tcPr>
            <w:tcW w:w="2977" w:type="dxa"/>
          </w:tcPr>
          <w:p w:rsidR="00543EC4" w:rsidRPr="00FD1F63" w:rsidRDefault="00543EC4" w:rsidP="00A612C3">
            <w:pPr>
              <w:spacing w:line="360" w:lineRule="auto"/>
              <w:jc w:val="center"/>
              <w:rPr>
                <w:rFonts w:ascii="Times New Roman" w:hAnsi="Times New Roman"/>
                <w:b/>
                <w:sz w:val="28"/>
                <w:szCs w:val="28"/>
              </w:rPr>
            </w:pPr>
            <w:r w:rsidRPr="00FD1F63">
              <w:rPr>
                <w:rFonts w:ascii="Times New Roman" w:hAnsi="Times New Roman"/>
                <w:b/>
                <w:sz w:val="28"/>
                <w:szCs w:val="28"/>
              </w:rPr>
              <w:t>Типи речень</w:t>
            </w:r>
          </w:p>
        </w:tc>
        <w:tc>
          <w:tcPr>
            <w:tcW w:w="1417" w:type="dxa"/>
          </w:tcPr>
          <w:p w:rsidR="00543EC4" w:rsidRPr="008C12D4" w:rsidRDefault="00543EC4" w:rsidP="00A612C3">
            <w:pPr>
              <w:spacing w:line="360" w:lineRule="auto"/>
              <w:jc w:val="center"/>
              <w:rPr>
                <w:rFonts w:ascii="Times New Roman" w:hAnsi="Times New Roman"/>
                <w:b/>
                <w:sz w:val="28"/>
                <w:szCs w:val="28"/>
              </w:rPr>
            </w:pPr>
            <w:r w:rsidRPr="00FD1F63">
              <w:rPr>
                <w:rFonts w:ascii="Times New Roman" w:hAnsi="Times New Roman"/>
                <w:b/>
                <w:sz w:val="28"/>
                <w:szCs w:val="28"/>
              </w:rPr>
              <w:t>Частот</w:t>
            </w:r>
            <w:r>
              <w:rPr>
                <w:rFonts w:ascii="Times New Roman" w:hAnsi="Times New Roman"/>
                <w:b/>
                <w:sz w:val="28"/>
                <w:szCs w:val="28"/>
                <w:lang w:val="uk-UA"/>
              </w:rPr>
              <w:t>-</w:t>
            </w:r>
            <w:r w:rsidRPr="00FD1F63">
              <w:rPr>
                <w:rFonts w:ascii="Times New Roman" w:hAnsi="Times New Roman"/>
                <w:b/>
                <w:sz w:val="28"/>
                <w:szCs w:val="28"/>
              </w:rPr>
              <w:t xml:space="preserve">ність, %  </w:t>
            </w:r>
            <w:r>
              <w:rPr>
                <w:rFonts w:ascii="Times New Roman" w:hAnsi="Times New Roman"/>
                <w:b/>
                <w:sz w:val="28"/>
                <w:szCs w:val="28"/>
              </w:rPr>
              <w:t>“</w:t>
            </w:r>
            <w:r>
              <w:rPr>
                <w:rFonts w:ascii="Times New Roman" w:hAnsi="Times New Roman"/>
                <w:b/>
                <w:i/>
                <w:sz w:val="28"/>
                <w:szCs w:val="28"/>
              </w:rPr>
              <w:t>The Castle of Otranto</w:t>
            </w:r>
            <w:r>
              <w:rPr>
                <w:rFonts w:ascii="Times New Roman" w:hAnsi="Times New Roman"/>
                <w:b/>
                <w:sz w:val="28"/>
                <w:szCs w:val="28"/>
              </w:rPr>
              <w:t>”</w:t>
            </w:r>
          </w:p>
        </w:tc>
        <w:tc>
          <w:tcPr>
            <w:tcW w:w="1418" w:type="dxa"/>
          </w:tcPr>
          <w:p w:rsidR="00543EC4" w:rsidRPr="00FD1F63" w:rsidRDefault="00543EC4" w:rsidP="00A612C3">
            <w:pPr>
              <w:spacing w:line="360" w:lineRule="auto"/>
              <w:jc w:val="center"/>
              <w:rPr>
                <w:rFonts w:ascii="Times New Roman" w:hAnsi="Times New Roman"/>
                <w:b/>
                <w:sz w:val="28"/>
                <w:szCs w:val="28"/>
              </w:rPr>
            </w:pPr>
            <w:r w:rsidRPr="00FD1F63">
              <w:rPr>
                <w:rFonts w:ascii="Times New Roman" w:hAnsi="Times New Roman"/>
                <w:b/>
                <w:sz w:val="28"/>
                <w:szCs w:val="28"/>
              </w:rPr>
              <w:t>Частот</w:t>
            </w:r>
            <w:r>
              <w:rPr>
                <w:rFonts w:ascii="Times New Roman" w:hAnsi="Times New Roman"/>
                <w:b/>
                <w:sz w:val="28"/>
                <w:szCs w:val="28"/>
                <w:lang w:val="uk-UA"/>
              </w:rPr>
              <w:t>-</w:t>
            </w:r>
            <w:r w:rsidRPr="00FD1F63">
              <w:rPr>
                <w:rFonts w:ascii="Times New Roman" w:hAnsi="Times New Roman"/>
                <w:b/>
                <w:sz w:val="28"/>
                <w:szCs w:val="28"/>
              </w:rPr>
              <w:t>ність, %</w:t>
            </w:r>
            <w:r>
              <w:rPr>
                <w:rFonts w:ascii="Times New Roman" w:hAnsi="Times New Roman"/>
                <w:b/>
                <w:sz w:val="28"/>
                <w:szCs w:val="28"/>
              </w:rPr>
              <w:t xml:space="preserve"> “</w:t>
            </w:r>
            <w:r>
              <w:rPr>
                <w:rFonts w:ascii="Times New Roman" w:hAnsi="Times New Roman"/>
                <w:b/>
                <w:i/>
                <w:sz w:val="28"/>
                <w:szCs w:val="28"/>
              </w:rPr>
              <w:t>The Romance of the Forest</w:t>
            </w:r>
            <w:r>
              <w:rPr>
                <w:rFonts w:ascii="Times New Roman" w:hAnsi="Times New Roman"/>
                <w:b/>
                <w:sz w:val="28"/>
                <w:szCs w:val="28"/>
              </w:rPr>
              <w:t>”</w:t>
            </w:r>
          </w:p>
        </w:tc>
        <w:tc>
          <w:tcPr>
            <w:tcW w:w="1417" w:type="dxa"/>
          </w:tcPr>
          <w:p w:rsidR="00543EC4" w:rsidRPr="00FD1F63" w:rsidRDefault="00543EC4" w:rsidP="00A612C3">
            <w:pPr>
              <w:spacing w:line="360" w:lineRule="auto"/>
              <w:jc w:val="center"/>
              <w:rPr>
                <w:rFonts w:ascii="Times New Roman" w:hAnsi="Times New Roman"/>
                <w:b/>
                <w:sz w:val="28"/>
                <w:szCs w:val="28"/>
              </w:rPr>
            </w:pPr>
            <w:r w:rsidRPr="00FD1F63">
              <w:rPr>
                <w:rFonts w:ascii="Times New Roman" w:hAnsi="Times New Roman"/>
                <w:b/>
                <w:sz w:val="28"/>
                <w:szCs w:val="28"/>
              </w:rPr>
              <w:t>Частот</w:t>
            </w:r>
            <w:r>
              <w:rPr>
                <w:rFonts w:ascii="Times New Roman" w:hAnsi="Times New Roman"/>
                <w:b/>
                <w:sz w:val="28"/>
                <w:szCs w:val="28"/>
                <w:lang w:val="uk-UA"/>
              </w:rPr>
              <w:t>-</w:t>
            </w:r>
            <w:r w:rsidRPr="00FD1F63">
              <w:rPr>
                <w:rFonts w:ascii="Times New Roman" w:hAnsi="Times New Roman"/>
                <w:b/>
                <w:sz w:val="28"/>
                <w:szCs w:val="28"/>
              </w:rPr>
              <w:t xml:space="preserve">ність, %  </w:t>
            </w:r>
            <w:r>
              <w:rPr>
                <w:rFonts w:ascii="Times New Roman" w:hAnsi="Times New Roman"/>
                <w:b/>
                <w:sz w:val="28"/>
                <w:szCs w:val="28"/>
              </w:rPr>
              <w:t>“</w:t>
            </w:r>
            <w:r>
              <w:rPr>
                <w:rFonts w:ascii="Times New Roman" w:hAnsi="Times New Roman"/>
                <w:b/>
                <w:i/>
                <w:sz w:val="28"/>
                <w:szCs w:val="28"/>
              </w:rPr>
              <w:t>The Haunting of Gillespie House</w:t>
            </w:r>
            <w:r>
              <w:rPr>
                <w:rFonts w:ascii="Times New Roman" w:hAnsi="Times New Roman"/>
                <w:b/>
                <w:sz w:val="28"/>
                <w:szCs w:val="28"/>
              </w:rPr>
              <w:t>”</w:t>
            </w:r>
          </w:p>
        </w:tc>
        <w:tc>
          <w:tcPr>
            <w:tcW w:w="1701" w:type="dxa"/>
          </w:tcPr>
          <w:p w:rsidR="00543EC4" w:rsidRPr="00FD1F63" w:rsidRDefault="00543EC4" w:rsidP="00A612C3">
            <w:pPr>
              <w:spacing w:line="360" w:lineRule="auto"/>
              <w:jc w:val="center"/>
              <w:rPr>
                <w:rFonts w:ascii="Times New Roman" w:hAnsi="Times New Roman"/>
                <w:b/>
                <w:sz w:val="28"/>
                <w:szCs w:val="28"/>
              </w:rPr>
            </w:pPr>
            <w:r w:rsidRPr="00FD1F63">
              <w:rPr>
                <w:rFonts w:ascii="Times New Roman" w:hAnsi="Times New Roman"/>
                <w:b/>
                <w:sz w:val="28"/>
                <w:szCs w:val="28"/>
              </w:rPr>
              <w:t>Частот</w:t>
            </w:r>
            <w:r>
              <w:rPr>
                <w:rFonts w:ascii="Times New Roman" w:hAnsi="Times New Roman"/>
                <w:b/>
                <w:sz w:val="28"/>
                <w:szCs w:val="28"/>
                <w:lang w:val="uk-UA"/>
              </w:rPr>
              <w:t>-</w:t>
            </w:r>
            <w:r w:rsidRPr="00FD1F63">
              <w:rPr>
                <w:rFonts w:ascii="Times New Roman" w:hAnsi="Times New Roman"/>
                <w:b/>
                <w:sz w:val="28"/>
                <w:szCs w:val="28"/>
              </w:rPr>
              <w:t xml:space="preserve">ність, %  </w:t>
            </w:r>
            <w:r>
              <w:rPr>
                <w:rFonts w:ascii="Times New Roman" w:hAnsi="Times New Roman"/>
                <w:b/>
                <w:sz w:val="28"/>
                <w:szCs w:val="28"/>
              </w:rPr>
              <w:t>“</w:t>
            </w:r>
            <w:r>
              <w:rPr>
                <w:rFonts w:ascii="Times New Roman" w:hAnsi="Times New Roman"/>
                <w:b/>
                <w:i/>
                <w:sz w:val="28"/>
                <w:szCs w:val="28"/>
              </w:rPr>
              <w:t>Graveyard Rose</w:t>
            </w:r>
            <w:r>
              <w:rPr>
                <w:rFonts w:ascii="Times New Roman" w:hAnsi="Times New Roman"/>
                <w:b/>
                <w:sz w:val="28"/>
                <w:szCs w:val="28"/>
              </w:rPr>
              <w:t>”</w:t>
            </w:r>
          </w:p>
        </w:tc>
      </w:tr>
      <w:tr w:rsidR="00543EC4" w:rsidRPr="00FD1F63" w:rsidTr="00B03638">
        <w:tc>
          <w:tcPr>
            <w:tcW w:w="567" w:type="dxa"/>
          </w:tcPr>
          <w:p w:rsidR="00543EC4" w:rsidRPr="00FD1F63" w:rsidRDefault="00543EC4" w:rsidP="00A612C3">
            <w:pPr>
              <w:spacing w:line="360" w:lineRule="auto"/>
              <w:jc w:val="center"/>
              <w:rPr>
                <w:rFonts w:ascii="Times New Roman" w:hAnsi="Times New Roman"/>
                <w:sz w:val="28"/>
                <w:szCs w:val="28"/>
              </w:rPr>
            </w:pPr>
            <w:r w:rsidRPr="00FD1F63">
              <w:rPr>
                <w:rFonts w:ascii="Times New Roman" w:hAnsi="Times New Roman"/>
                <w:sz w:val="28"/>
                <w:szCs w:val="28"/>
              </w:rPr>
              <w:t>1</w:t>
            </w:r>
          </w:p>
        </w:tc>
        <w:tc>
          <w:tcPr>
            <w:tcW w:w="2977" w:type="dxa"/>
          </w:tcPr>
          <w:p w:rsidR="00543EC4" w:rsidRPr="00FD1F63" w:rsidRDefault="00543EC4" w:rsidP="00A612C3">
            <w:pPr>
              <w:spacing w:line="360" w:lineRule="auto"/>
              <w:jc w:val="center"/>
              <w:rPr>
                <w:rFonts w:ascii="Times New Roman" w:hAnsi="Times New Roman"/>
                <w:sz w:val="28"/>
                <w:szCs w:val="28"/>
              </w:rPr>
            </w:pPr>
            <w:r w:rsidRPr="00FD1F63">
              <w:rPr>
                <w:rFonts w:ascii="Times New Roman" w:hAnsi="Times New Roman"/>
                <w:b/>
                <w:sz w:val="28"/>
                <w:szCs w:val="28"/>
              </w:rPr>
              <w:t>Прості</w:t>
            </w:r>
          </w:p>
        </w:tc>
        <w:tc>
          <w:tcPr>
            <w:tcW w:w="1417" w:type="dxa"/>
          </w:tcPr>
          <w:p w:rsidR="00543EC4" w:rsidRPr="00E932DF" w:rsidRDefault="00543EC4" w:rsidP="00A612C3">
            <w:pPr>
              <w:spacing w:line="360" w:lineRule="auto"/>
              <w:jc w:val="center"/>
              <w:rPr>
                <w:rFonts w:ascii="Times New Roman" w:hAnsi="Times New Roman"/>
                <w:b/>
                <w:sz w:val="28"/>
                <w:szCs w:val="28"/>
                <w:lang w:val="ru-RU"/>
              </w:rPr>
            </w:pPr>
            <w:r>
              <w:rPr>
                <w:rFonts w:ascii="Times New Roman" w:hAnsi="Times New Roman"/>
                <w:b/>
                <w:sz w:val="28"/>
                <w:szCs w:val="28"/>
                <w:lang w:val="ru-RU"/>
              </w:rPr>
              <w:t>45</w:t>
            </w:r>
          </w:p>
        </w:tc>
        <w:tc>
          <w:tcPr>
            <w:tcW w:w="1418" w:type="dxa"/>
          </w:tcPr>
          <w:p w:rsidR="00543EC4" w:rsidRPr="009441F5" w:rsidRDefault="00543EC4" w:rsidP="00A612C3">
            <w:pPr>
              <w:spacing w:line="360" w:lineRule="auto"/>
              <w:jc w:val="center"/>
              <w:rPr>
                <w:rFonts w:ascii="Times New Roman" w:hAnsi="Times New Roman"/>
                <w:b/>
                <w:sz w:val="28"/>
                <w:szCs w:val="28"/>
                <w:lang w:val="ru-RU"/>
              </w:rPr>
            </w:pPr>
            <w:r>
              <w:rPr>
                <w:rFonts w:ascii="Times New Roman" w:hAnsi="Times New Roman"/>
                <w:b/>
                <w:sz w:val="28"/>
                <w:szCs w:val="28"/>
                <w:lang w:val="ru-RU"/>
              </w:rPr>
              <w:t>24</w:t>
            </w:r>
          </w:p>
        </w:tc>
        <w:tc>
          <w:tcPr>
            <w:tcW w:w="1417" w:type="dxa"/>
          </w:tcPr>
          <w:p w:rsidR="00543EC4" w:rsidRPr="00230EC9" w:rsidRDefault="00543EC4" w:rsidP="00A612C3">
            <w:pPr>
              <w:spacing w:line="360" w:lineRule="auto"/>
              <w:jc w:val="center"/>
              <w:rPr>
                <w:rFonts w:ascii="Times New Roman" w:hAnsi="Times New Roman"/>
                <w:b/>
                <w:sz w:val="28"/>
                <w:szCs w:val="28"/>
                <w:lang w:val="ru-RU"/>
              </w:rPr>
            </w:pPr>
            <w:r>
              <w:rPr>
                <w:rFonts w:ascii="Times New Roman" w:hAnsi="Times New Roman"/>
                <w:b/>
                <w:sz w:val="28"/>
                <w:szCs w:val="28"/>
                <w:lang w:val="ru-RU"/>
              </w:rPr>
              <w:t>52</w:t>
            </w:r>
          </w:p>
        </w:tc>
        <w:tc>
          <w:tcPr>
            <w:tcW w:w="1701" w:type="dxa"/>
          </w:tcPr>
          <w:p w:rsidR="00543EC4" w:rsidRPr="008C12D4" w:rsidRDefault="00543EC4" w:rsidP="00A612C3">
            <w:pPr>
              <w:spacing w:line="360" w:lineRule="auto"/>
              <w:jc w:val="center"/>
              <w:rPr>
                <w:rFonts w:ascii="Times New Roman" w:hAnsi="Times New Roman"/>
                <w:b/>
                <w:sz w:val="28"/>
                <w:szCs w:val="28"/>
                <w:lang w:val="uk-UA"/>
              </w:rPr>
            </w:pPr>
            <w:r>
              <w:rPr>
                <w:rFonts w:ascii="Times New Roman" w:hAnsi="Times New Roman"/>
                <w:b/>
                <w:sz w:val="28"/>
                <w:szCs w:val="28"/>
                <w:lang w:val="uk-UA"/>
              </w:rPr>
              <w:t>61</w:t>
            </w:r>
          </w:p>
        </w:tc>
      </w:tr>
      <w:tr w:rsidR="00543EC4" w:rsidRPr="00FD1F63" w:rsidTr="00B03638">
        <w:tc>
          <w:tcPr>
            <w:tcW w:w="567" w:type="dxa"/>
          </w:tcPr>
          <w:p w:rsidR="00543EC4" w:rsidRPr="00FD1F63" w:rsidRDefault="00543EC4" w:rsidP="00A612C3">
            <w:pPr>
              <w:spacing w:line="360" w:lineRule="auto"/>
              <w:jc w:val="center"/>
              <w:rPr>
                <w:rFonts w:ascii="Times New Roman" w:hAnsi="Times New Roman"/>
                <w:sz w:val="28"/>
                <w:szCs w:val="28"/>
              </w:rPr>
            </w:pPr>
            <w:r w:rsidRPr="00FD1F63">
              <w:rPr>
                <w:rFonts w:ascii="Times New Roman" w:hAnsi="Times New Roman"/>
                <w:sz w:val="28"/>
                <w:szCs w:val="28"/>
              </w:rPr>
              <w:t>1.1</w:t>
            </w:r>
          </w:p>
        </w:tc>
        <w:tc>
          <w:tcPr>
            <w:tcW w:w="2977" w:type="dxa"/>
          </w:tcPr>
          <w:p w:rsidR="00543EC4" w:rsidRPr="00FD1F63" w:rsidRDefault="00543EC4" w:rsidP="00A612C3">
            <w:pPr>
              <w:spacing w:line="360" w:lineRule="auto"/>
              <w:jc w:val="center"/>
              <w:rPr>
                <w:rFonts w:ascii="Times New Roman" w:hAnsi="Times New Roman"/>
                <w:sz w:val="28"/>
                <w:szCs w:val="28"/>
              </w:rPr>
            </w:pPr>
            <w:r w:rsidRPr="00FD1F63">
              <w:rPr>
                <w:rFonts w:ascii="Times New Roman" w:hAnsi="Times New Roman"/>
                <w:sz w:val="28"/>
                <w:szCs w:val="28"/>
              </w:rPr>
              <w:t>Ускладнені однорідними членами</w:t>
            </w:r>
          </w:p>
        </w:tc>
        <w:tc>
          <w:tcPr>
            <w:tcW w:w="141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3</w:t>
            </w:r>
            <w:r w:rsidRPr="00FD1F63">
              <w:rPr>
                <w:rFonts w:ascii="Times New Roman" w:hAnsi="Times New Roman"/>
                <w:sz w:val="28"/>
                <w:szCs w:val="28"/>
              </w:rPr>
              <w:t xml:space="preserve"> (max. 2)</w:t>
            </w:r>
          </w:p>
        </w:tc>
        <w:tc>
          <w:tcPr>
            <w:tcW w:w="1418"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3</w:t>
            </w:r>
            <w:r w:rsidRPr="00FD1F63">
              <w:rPr>
                <w:rFonts w:ascii="Times New Roman" w:hAnsi="Times New Roman"/>
                <w:sz w:val="28"/>
                <w:szCs w:val="28"/>
              </w:rPr>
              <w:t>(max. 1)</w:t>
            </w:r>
          </w:p>
        </w:tc>
        <w:tc>
          <w:tcPr>
            <w:tcW w:w="141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8</w:t>
            </w:r>
            <w:r w:rsidRPr="00FD1F63">
              <w:rPr>
                <w:rFonts w:ascii="Times New Roman" w:hAnsi="Times New Roman"/>
                <w:sz w:val="28"/>
                <w:szCs w:val="28"/>
              </w:rPr>
              <w:t xml:space="preserve"> (max.</w:t>
            </w:r>
            <w:r>
              <w:rPr>
                <w:rFonts w:ascii="Times New Roman" w:hAnsi="Times New Roman"/>
                <w:sz w:val="28"/>
                <w:szCs w:val="28"/>
                <w:lang w:val="ru-RU"/>
              </w:rPr>
              <w:t>1</w:t>
            </w:r>
            <w:r w:rsidRPr="00FD1F63">
              <w:rPr>
                <w:rFonts w:ascii="Times New Roman" w:hAnsi="Times New Roman"/>
                <w:sz w:val="28"/>
                <w:szCs w:val="28"/>
              </w:rPr>
              <w:t>)</w:t>
            </w:r>
          </w:p>
        </w:tc>
        <w:tc>
          <w:tcPr>
            <w:tcW w:w="1701"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0</w:t>
            </w:r>
          </w:p>
        </w:tc>
      </w:tr>
      <w:tr w:rsidR="00543EC4" w:rsidRPr="00FD1F63" w:rsidTr="00B03638">
        <w:tc>
          <w:tcPr>
            <w:tcW w:w="567" w:type="dxa"/>
          </w:tcPr>
          <w:p w:rsidR="00543EC4" w:rsidRPr="00D33EF0" w:rsidRDefault="00543EC4" w:rsidP="00A612C3">
            <w:pPr>
              <w:spacing w:line="360" w:lineRule="auto"/>
              <w:jc w:val="center"/>
              <w:rPr>
                <w:rFonts w:ascii="Times New Roman" w:hAnsi="Times New Roman"/>
                <w:sz w:val="28"/>
                <w:szCs w:val="28"/>
                <w:lang w:val="ru-RU"/>
              </w:rPr>
            </w:pPr>
            <w:r w:rsidRPr="00FD1F63">
              <w:rPr>
                <w:rFonts w:ascii="Times New Roman" w:hAnsi="Times New Roman"/>
                <w:sz w:val="28"/>
                <w:szCs w:val="28"/>
              </w:rPr>
              <w:t>1.</w:t>
            </w:r>
            <w:r>
              <w:rPr>
                <w:rFonts w:ascii="Times New Roman" w:hAnsi="Times New Roman"/>
                <w:sz w:val="28"/>
                <w:szCs w:val="28"/>
                <w:lang w:val="ru-RU"/>
              </w:rPr>
              <w:t>2</w:t>
            </w:r>
          </w:p>
        </w:tc>
        <w:tc>
          <w:tcPr>
            <w:tcW w:w="2977" w:type="dxa"/>
          </w:tcPr>
          <w:p w:rsidR="00543EC4" w:rsidRPr="00FD1F63" w:rsidRDefault="00543EC4" w:rsidP="00A612C3">
            <w:pPr>
              <w:spacing w:line="360" w:lineRule="auto"/>
              <w:jc w:val="center"/>
              <w:rPr>
                <w:rFonts w:ascii="Times New Roman" w:hAnsi="Times New Roman"/>
                <w:sz w:val="28"/>
                <w:szCs w:val="28"/>
              </w:rPr>
            </w:pPr>
            <w:r w:rsidRPr="00FD1F63">
              <w:rPr>
                <w:rFonts w:ascii="Times New Roman" w:hAnsi="Times New Roman"/>
                <w:sz w:val="28"/>
                <w:szCs w:val="28"/>
              </w:rPr>
              <w:t>Ускладнені комплексами</w:t>
            </w:r>
          </w:p>
        </w:tc>
        <w:tc>
          <w:tcPr>
            <w:tcW w:w="141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2</w:t>
            </w:r>
            <w:r>
              <w:rPr>
                <w:rFonts w:ascii="Times New Roman" w:hAnsi="Times New Roman"/>
                <w:sz w:val="28"/>
                <w:szCs w:val="28"/>
              </w:rPr>
              <w:t xml:space="preserve"> (</w:t>
            </w:r>
            <w:r w:rsidRPr="00FD1F63">
              <w:rPr>
                <w:rFonts w:ascii="Times New Roman" w:hAnsi="Times New Roman"/>
                <w:sz w:val="28"/>
                <w:szCs w:val="28"/>
              </w:rPr>
              <w:t>max. 1)</w:t>
            </w:r>
          </w:p>
        </w:tc>
        <w:tc>
          <w:tcPr>
            <w:tcW w:w="1418"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rPr>
              <w:t>1 (</w:t>
            </w:r>
            <w:r w:rsidRPr="00FD1F63">
              <w:rPr>
                <w:rFonts w:ascii="Times New Roman" w:hAnsi="Times New Roman"/>
                <w:sz w:val="28"/>
                <w:szCs w:val="28"/>
              </w:rPr>
              <w:t xml:space="preserve">max. </w:t>
            </w:r>
            <w:r>
              <w:rPr>
                <w:rFonts w:ascii="Times New Roman" w:hAnsi="Times New Roman"/>
                <w:sz w:val="28"/>
                <w:szCs w:val="28"/>
                <w:lang w:val="ru-RU"/>
              </w:rPr>
              <w:t>2</w:t>
            </w:r>
            <w:r w:rsidRPr="00FD1F63">
              <w:rPr>
                <w:rFonts w:ascii="Times New Roman" w:hAnsi="Times New Roman"/>
                <w:sz w:val="28"/>
                <w:szCs w:val="28"/>
              </w:rPr>
              <w:t>)</w:t>
            </w:r>
          </w:p>
        </w:tc>
        <w:tc>
          <w:tcPr>
            <w:tcW w:w="1417" w:type="dxa"/>
          </w:tcPr>
          <w:p w:rsidR="00543EC4" w:rsidRPr="00230EC9"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rPr>
              <w:t>1 (</w:t>
            </w:r>
            <w:r w:rsidRPr="00FD1F63">
              <w:rPr>
                <w:rFonts w:ascii="Times New Roman" w:hAnsi="Times New Roman"/>
                <w:sz w:val="28"/>
                <w:szCs w:val="28"/>
              </w:rPr>
              <w:t xml:space="preserve">max. </w:t>
            </w:r>
            <w:r>
              <w:rPr>
                <w:rFonts w:ascii="Times New Roman" w:hAnsi="Times New Roman"/>
                <w:sz w:val="28"/>
                <w:szCs w:val="28"/>
              </w:rPr>
              <w:t>1</w:t>
            </w:r>
            <w:r w:rsidRPr="00FD1F63">
              <w:rPr>
                <w:rFonts w:ascii="Times New Roman" w:hAnsi="Times New Roman"/>
                <w:sz w:val="28"/>
                <w:szCs w:val="28"/>
              </w:rPr>
              <w:t>)</w:t>
            </w:r>
          </w:p>
        </w:tc>
        <w:tc>
          <w:tcPr>
            <w:tcW w:w="1701" w:type="dxa"/>
          </w:tcPr>
          <w:p w:rsidR="00543EC4" w:rsidRPr="00831718"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2</w:t>
            </w:r>
            <w:r>
              <w:rPr>
                <w:rFonts w:ascii="Times New Roman" w:hAnsi="Times New Roman"/>
                <w:sz w:val="28"/>
                <w:szCs w:val="28"/>
              </w:rPr>
              <w:t xml:space="preserve"> (</w:t>
            </w:r>
            <w:r w:rsidRPr="00FD1F63">
              <w:rPr>
                <w:rFonts w:ascii="Times New Roman" w:hAnsi="Times New Roman"/>
                <w:sz w:val="28"/>
                <w:szCs w:val="28"/>
              </w:rPr>
              <w:t>max. 1)</w:t>
            </w:r>
          </w:p>
        </w:tc>
      </w:tr>
      <w:tr w:rsidR="00543EC4" w:rsidRPr="00FD1F63" w:rsidTr="00B03638">
        <w:tc>
          <w:tcPr>
            <w:tcW w:w="567" w:type="dxa"/>
          </w:tcPr>
          <w:p w:rsidR="00543EC4" w:rsidRPr="00D33EF0" w:rsidRDefault="00543EC4" w:rsidP="00A612C3">
            <w:pPr>
              <w:spacing w:line="360" w:lineRule="auto"/>
              <w:jc w:val="center"/>
              <w:rPr>
                <w:rFonts w:ascii="Times New Roman" w:hAnsi="Times New Roman"/>
                <w:sz w:val="28"/>
                <w:szCs w:val="28"/>
                <w:lang w:val="ru-RU"/>
              </w:rPr>
            </w:pPr>
            <w:r w:rsidRPr="00FD1F63">
              <w:rPr>
                <w:rFonts w:ascii="Times New Roman" w:hAnsi="Times New Roman"/>
                <w:sz w:val="28"/>
                <w:szCs w:val="28"/>
              </w:rPr>
              <w:t>1.</w:t>
            </w:r>
            <w:r>
              <w:rPr>
                <w:rFonts w:ascii="Times New Roman" w:hAnsi="Times New Roman"/>
                <w:sz w:val="28"/>
                <w:szCs w:val="28"/>
                <w:lang w:val="ru-RU"/>
              </w:rPr>
              <w:t>3</w:t>
            </w:r>
          </w:p>
        </w:tc>
        <w:tc>
          <w:tcPr>
            <w:tcW w:w="2977" w:type="dxa"/>
          </w:tcPr>
          <w:p w:rsidR="00543EC4" w:rsidRPr="00FD1F63" w:rsidRDefault="00543EC4" w:rsidP="00A612C3">
            <w:pPr>
              <w:spacing w:line="360" w:lineRule="auto"/>
              <w:jc w:val="center"/>
              <w:rPr>
                <w:rFonts w:ascii="Times New Roman" w:hAnsi="Times New Roman"/>
                <w:sz w:val="28"/>
                <w:szCs w:val="28"/>
              </w:rPr>
            </w:pPr>
            <w:r w:rsidRPr="00FD1F63">
              <w:rPr>
                <w:rFonts w:ascii="Times New Roman" w:hAnsi="Times New Roman"/>
                <w:sz w:val="28"/>
                <w:szCs w:val="28"/>
              </w:rPr>
              <w:t>Ускладнені дієприслівниковим зворотом</w:t>
            </w:r>
          </w:p>
        </w:tc>
        <w:tc>
          <w:tcPr>
            <w:tcW w:w="1417" w:type="dxa"/>
          </w:tcPr>
          <w:p w:rsidR="00543EC4" w:rsidRPr="00E53528"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418" w:type="dxa"/>
          </w:tcPr>
          <w:p w:rsidR="00543EC4" w:rsidRPr="009441F5"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c>
          <w:tcPr>
            <w:tcW w:w="141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rPr>
              <w:t>0</w:t>
            </w:r>
          </w:p>
        </w:tc>
        <w:tc>
          <w:tcPr>
            <w:tcW w:w="1701"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2</w:t>
            </w:r>
            <w:r>
              <w:rPr>
                <w:rFonts w:ascii="Times New Roman" w:hAnsi="Times New Roman"/>
                <w:sz w:val="28"/>
                <w:szCs w:val="28"/>
              </w:rPr>
              <w:t xml:space="preserve"> (</w:t>
            </w:r>
            <w:r w:rsidRPr="00FD1F63">
              <w:rPr>
                <w:rFonts w:ascii="Times New Roman" w:hAnsi="Times New Roman"/>
                <w:sz w:val="28"/>
                <w:szCs w:val="28"/>
              </w:rPr>
              <w:t>max. 1)</w:t>
            </w:r>
          </w:p>
        </w:tc>
      </w:tr>
      <w:tr w:rsidR="00543EC4" w:rsidRPr="00FD1F63" w:rsidTr="00B03638">
        <w:tc>
          <w:tcPr>
            <w:tcW w:w="567" w:type="dxa"/>
          </w:tcPr>
          <w:p w:rsidR="00543EC4" w:rsidRPr="002A55B4"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1.4</w:t>
            </w:r>
          </w:p>
        </w:tc>
        <w:tc>
          <w:tcPr>
            <w:tcW w:w="2977" w:type="dxa"/>
          </w:tcPr>
          <w:p w:rsidR="00543EC4" w:rsidRPr="00020998" w:rsidRDefault="00543EC4" w:rsidP="00A612C3">
            <w:pPr>
              <w:spacing w:line="360" w:lineRule="auto"/>
              <w:jc w:val="center"/>
              <w:rPr>
                <w:rFonts w:ascii="Times New Roman" w:hAnsi="Times New Roman"/>
                <w:sz w:val="28"/>
                <w:szCs w:val="28"/>
                <w:lang w:val="ru-RU"/>
              </w:rPr>
            </w:pPr>
            <w:r w:rsidRPr="00FD1F63">
              <w:rPr>
                <w:rFonts w:ascii="Times New Roman" w:hAnsi="Times New Roman"/>
                <w:sz w:val="28"/>
                <w:szCs w:val="28"/>
              </w:rPr>
              <w:t xml:space="preserve">Ускладнені </w:t>
            </w:r>
            <w:r>
              <w:rPr>
                <w:rFonts w:ascii="Times New Roman" w:hAnsi="Times New Roman"/>
                <w:sz w:val="28"/>
                <w:szCs w:val="28"/>
                <w:lang w:val="ru-RU"/>
              </w:rPr>
              <w:t>звертанням</w:t>
            </w:r>
          </w:p>
        </w:tc>
        <w:tc>
          <w:tcPr>
            <w:tcW w:w="1417" w:type="dxa"/>
          </w:tcPr>
          <w:p w:rsidR="00543EC4" w:rsidRPr="00E53528"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8</w:t>
            </w:r>
          </w:p>
        </w:tc>
        <w:tc>
          <w:tcPr>
            <w:tcW w:w="1418" w:type="dxa"/>
          </w:tcPr>
          <w:p w:rsidR="00543EC4" w:rsidRPr="009441F5"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6</w:t>
            </w:r>
          </w:p>
        </w:tc>
        <w:tc>
          <w:tcPr>
            <w:tcW w:w="1417" w:type="dxa"/>
          </w:tcPr>
          <w:p w:rsidR="00543EC4" w:rsidRPr="002A55B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4</w:t>
            </w:r>
          </w:p>
        </w:tc>
        <w:tc>
          <w:tcPr>
            <w:tcW w:w="1701" w:type="dxa"/>
          </w:tcPr>
          <w:p w:rsidR="00543EC4" w:rsidRPr="004B0F82"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12</w:t>
            </w:r>
          </w:p>
        </w:tc>
      </w:tr>
      <w:tr w:rsidR="00543EC4" w:rsidRPr="00FD1F63" w:rsidTr="00B03638">
        <w:tc>
          <w:tcPr>
            <w:tcW w:w="567" w:type="dxa"/>
          </w:tcPr>
          <w:p w:rsidR="00543EC4" w:rsidRPr="002A55B4"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1.5</w:t>
            </w:r>
          </w:p>
        </w:tc>
        <w:tc>
          <w:tcPr>
            <w:tcW w:w="2977" w:type="dxa"/>
          </w:tcPr>
          <w:p w:rsidR="00543EC4" w:rsidRPr="00FD1F63" w:rsidRDefault="00543EC4" w:rsidP="00A612C3">
            <w:pPr>
              <w:spacing w:line="360" w:lineRule="auto"/>
              <w:jc w:val="center"/>
              <w:rPr>
                <w:rFonts w:ascii="Times New Roman" w:hAnsi="Times New Roman"/>
                <w:sz w:val="28"/>
                <w:szCs w:val="28"/>
              </w:rPr>
            </w:pPr>
            <w:r w:rsidRPr="00FD1F63">
              <w:rPr>
                <w:rFonts w:ascii="Times New Roman" w:hAnsi="Times New Roman"/>
                <w:sz w:val="28"/>
                <w:szCs w:val="28"/>
              </w:rPr>
              <w:t xml:space="preserve">Ускладнені </w:t>
            </w:r>
            <w:r>
              <w:rPr>
                <w:rFonts w:ascii="Times New Roman" w:hAnsi="Times New Roman"/>
                <w:sz w:val="28"/>
                <w:szCs w:val="28"/>
                <w:lang w:val="ru-RU"/>
              </w:rPr>
              <w:t>вставками</w:t>
            </w:r>
          </w:p>
        </w:tc>
        <w:tc>
          <w:tcPr>
            <w:tcW w:w="1417" w:type="dxa"/>
          </w:tcPr>
          <w:p w:rsidR="00543EC4"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418" w:type="dxa"/>
          </w:tcPr>
          <w:p w:rsidR="00543EC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c>
          <w:tcPr>
            <w:tcW w:w="1417" w:type="dxa"/>
          </w:tcPr>
          <w:p w:rsidR="00543EC4" w:rsidRPr="002A55B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3</w:t>
            </w:r>
          </w:p>
        </w:tc>
        <w:tc>
          <w:tcPr>
            <w:tcW w:w="1701" w:type="dxa"/>
          </w:tcPr>
          <w:p w:rsidR="00543EC4" w:rsidRPr="00284B8F" w:rsidRDefault="00543EC4" w:rsidP="00A612C3">
            <w:pPr>
              <w:spacing w:line="360" w:lineRule="auto"/>
              <w:jc w:val="center"/>
              <w:rPr>
                <w:rFonts w:ascii="Times New Roman" w:hAnsi="Times New Roman"/>
                <w:sz w:val="28"/>
                <w:szCs w:val="28"/>
              </w:rPr>
            </w:pPr>
            <w:r>
              <w:rPr>
                <w:rFonts w:ascii="Times New Roman" w:hAnsi="Times New Roman"/>
                <w:sz w:val="28"/>
                <w:szCs w:val="28"/>
              </w:rPr>
              <w:t>0</w:t>
            </w:r>
          </w:p>
        </w:tc>
      </w:tr>
      <w:tr w:rsidR="00543EC4" w:rsidRPr="00FD1F63" w:rsidTr="00D02F85">
        <w:tc>
          <w:tcPr>
            <w:tcW w:w="567" w:type="dxa"/>
          </w:tcPr>
          <w:p w:rsidR="00543EC4"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1.6</w:t>
            </w:r>
          </w:p>
        </w:tc>
        <w:tc>
          <w:tcPr>
            <w:tcW w:w="2977" w:type="dxa"/>
          </w:tcPr>
          <w:p w:rsidR="00543EC4" w:rsidRPr="00FB14D7"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ru-RU"/>
              </w:rPr>
              <w:t>Ел</w:t>
            </w:r>
            <w:r>
              <w:rPr>
                <w:rFonts w:ascii="Times New Roman" w:hAnsi="Times New Roman"/>
                <w:sz w:val="28"/>
                <w:szCs w:val="28"/>
                <w:lang w:val="uk-UA"/>
              </w:rPr>
              <w:t>іптизовані</w:t>
            </w:r>
          </w:p>
        </w:tc>
        <w:tc>
          <w:tcPr>
            <w:tcW w:w="1417" w:type="dxa"/>
          </w:tcPr>
          <w:p w:rsidR="00543EC4"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10</w:t>
            </w:r>
          </w:p>
        </w:tc>
        <w:tc>
          <w:tcPr>
            <w:tcW w:w="1418" w:type="dxa"/>
          </w:tcPr>
          <w:p w:rsidR="00543EC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3</w:t>
            </w:r>
          </w:p>
        </w:tc>
        <w:tc>
          <w:tcPr>
            <w:tcW w:w="1417" w:type="dxa"/>
          </w:tcPr>
          <w:p w:rsidR="00543EC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12</w:t>
            </w:r>
          </w:p>
        </w:tc>
        <w:tc>
          <w:tcPr>
            <w:tcW w:w="1701" w:type="dxa"/>
          </w:tcPr>
          <w:p w:rsidR="00543EC4"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r>
      <w:tr w:rsidR="00543EC4" w:rsidRPr="00FD1F63" w:rsidTr="00D02F85">
        <w:tc>
          <w:tcPr>
            <w:tcW w:w="567" w:type="dxa"/>
          </w:tcPr>
          <w:p w:rsidR="00543EC4" w:rsidRPr="00FD1F63" w:rsidRDefault="00543EC4" w:rsidP="00A612C3">
            <w:pPr>
              <w:spacing w:line="360" w:lineRule="auto"/>
              <w:jc w:val="center"/>
              <w:rPr>
                <w:rFonts w:ascii="Times New Roman" w:hAnsi="Times New Roman"/>
                <w:b/>
                <w:sz w:val="28"/>
                <w:szCs w:val="28"/>
              </w:rPr>
            </w:pPr>
            <w:r w:rsidRPr="00FD1F63">
              <w:rPr>
                <w:rFonts w:ascii="Times New Roman" w:hAnsi="Times New Roman"/>
                <w:b/>
                <w:sz w:val="28"/>
                <w:szCs w:val="28"/>
              </w:rPr>
              <w:t>2</w:t>
            </w:r>
          </w:p>
        </w:tc>
        <w:tc>
          <w:tcPr>
            <w:tcW w:w="2977" w:type="dxa"/>
          </w:tcPr>
          <w:p w:rsidR="00543EC4" w:rsidRPr="00FD1F63" w:rsidRDefault="00543EC4" w:rsidP="00A612C3">
            <w:pPr>
              <w:spacing w:line="360" w:lineRule="auto"/>
              <w:jc w:val="center"/>
              <w:rPr>
                <w:rFonts w:ascii="Times New Roman" w:hAnsi="Times New Roman"/>
                <w:b/>
                <w:sz w:val="28"/>
                <w:szCs w:val="28"/>
              </w:rPr>
            </w:pPr>
            <w:r w:rsidRPr="00FD1F63">
              <w:rPr>
                <w:rFonts w:ascii="Times New Roman" w:hAnsi="Times New Roman"/>
                <w:b/>
                <w:sz w:val="28"/>
                <w:szCs w:val="28"/>
              </w:rPr>
              <w:t>Складносурядні</w:t>
            </w:r>
          </w:p>
        </w:tc>
        <w:tc>
          <w:tcPr>
            <w:tcW w:w="1417" w:type="dxa"/>
          </w:tcPr>
          <w:p w:rsidR="00543EC4" w:rsidRPr="00E932DF" w:rsidRDefault="00543EC4" w:rsidP="00A612C3">
            <w:pPr>
              <w:spacing w:line="360" w:lineRule="auto"/>
              <w:jc w:val="center"/>
              <w:rPr>
                <w:rFonts w:ascii="Times New Roman" w:hAnsi="Times New Roman"/>
                <w:b/>
                <w:sz w:val="28"/>
                <w:szCs w:val="28"/>
                <w:lang w:val="ru-RU"/>
              </w:rPr>
            </w:pPr>
            <w:r>
              <w:rPr>
                <w:rFonts w:ascii="Times New Roman" w:hAnsi="Times New Roman"/>
                <w:b/>
                <w:sz w:val="28"/>
                <w:szCs w:val="28"/>
                <w:lang w:val="ru-RU"/>
              </w:rPr>
              <w:t>10</w:t>
            </w:r>
          </w:p>
        </w:tc>
        <w:tc>
          <w:tcPr>
            <w:tcW w:w="1418" w:type="dxa"/>
          </w:tcPr>
          <w:p w:rsidR="00543EC4" w:rsidRPr="009441F5" w:rsidRDefault="00543EC4" w:rsidP="00A612C3">
            <w:pPr>
              <w:spacing w:line="360" w:lineRule="auto"/>
              <w:jc w:val="center"/>
              <w:rPr>
                <w:rFonts w:ascii="Times New Roman" w:hAnsi="Times New Roman"/>
                <w:b/>
                <w:sz w:val="28"/>
                <w:szCs w:val="28"/>
                <w:lang w:val="ru-RU"/>
              </w:rPr>
            </w:pPr>
            <w:r>
              <w:rPr>
                <w:rFonts w:ascii="Times New Roman" w:hAnsi="Times New Roman"/>
                <w:b/>
                <w:sz w:val="28"/>
                <w:szCs w:val="28"/>
                <w:lang w:val="ru-RU"/>
              </w:rPr>
              <w:t>7</w:t>
            </w:r>
          </w:p>
        </w:tc>
        <w:tc>
          <w:tcPr>
            <w:tcW w:w="1417" w:type="dxa"/>
          </w:tcPr>
          <w:p w:rsidR="00543EC4" w:rsidRPr="00230EC9" w:rsidRDefault="00543EC4" w:rsidP="00A612C3">
            <w:pPr>
              <w:spacing w:line="360" w:lineRule="auto"/>
              <w:jc w:val="center"/>
              <w:rPr>
                <w:rFonts w:ascii="Times New Roman" w:hAnsi="Times New Roman"/>
                <w:b/>
                <w:sz w:val="28"/>
                <w:szCs w:val="28"/>
                <w:lang w:val="ru-RU"/>
              </w:rPr>
            </w:pPr>
            <w:r>
              <w:rPr>
                <w:rFonts w:ascii="Times New Roman" w:hAnsi="Times New Roman"/>
                <w:b/>
                <w:sz w:val="28"/>
                <w:szCs w:val="28"/>
                <w:lang w:val="ru-RU"/>
              </w:rPr>
              <w:t>6</w:t>
            </w:r>
          </w:p>
        </w:tc>
        <w:tc>
          <w:tcPr>
            <w:tcW w:w="1701" w:type="dxa"/>
          </w:tcPr>
          <w:p w:rsidR="00543EC4" w:rsidRPr="00965E2B" w:rsidRDefault="00543EC4" w:rsidP="00A612C3">
            <w:pPr>
              <w:spacing w:line="360" w:lineRule="auto"/>
              <w:jc w:val="center"/>
              <w:rPr>
                <w:rFonts w:ascii="Times New Roman" w:hAnsi="Times New Roman"/>
                <w:b/>
                <w:sz w:val="28"/>
                <w:szCs w:val="28"/>
              </w:rPr>
            </w:pPr>
            <w:r>
              <w:rPr>
                <w:rFonts w:ascii="Times New Roman" w:hAnsi="Times New Roman"/>
                <w:b/>
                <w:sz w:val="28"/>
                <w:szCs w:val="28"/>
              </w:rPr>
              <w:t>2</w:t>
            </w:r>
          </w:p>
        </w:tc>
      </w:tr>
      <w:tr w:rsidR="00543EC4" w:rsidRPr="00FD1F63" w:rsidTr="00D02F85">
        <w:tc>
          <w:tcPr>
            <w:tcW w:w="567" w:type="dxa"/>
          </w:tcPr>
          <w:p w:rsidR="00543EC4" w:rsidRPr="00FD1F63" w:rsidRDefault="00543EC4" w:rsidP="00A612C3">
            <w:pPr>
              <w:spacing w:line="360" w:lineRule="auto"/>
              <w:jc w:val="center"/>
              <w:rPr>
                <w:rFonts w:ascii="Times New Roman" w:hAnsi="Times New Roman"/>
                <w:sz w:val="28"/>
                <w:szCs w:val="28"/>
              </w:rPr>
            </w:pPr>
            <w:r w:rsidRPr="00FD1F63">
              <w:rPr>
                <w:rFonts w:ascii="Times New Roman" w:hAnsi="Times New Roman"/>
                <w:sz w:val="28"/>
                <w:szCs w:val="28"/>
              </w:rPr>
              <w:lastRenderedPageBreak/>
              <w:t>2.1</w:t>
            </w:r>
          </w:p>
        </w:tc>
        <w:tc>
          <w:tcPr>
            <w:tcW w:w="297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з</w:t>
            </w:r>
            <w:r w:rsidRPr="00FD1F63">
              <w:rPr>
                <w:rFonts w:ascii="Times New Roman" w:hAnsi="Times New Roman"/>
                <w:sz w:val="28"/>
                <w:szCs w:val="28"/>
              </w:rPr>
              <w:t xml:space="preserve"> однорідними членами</w:t>
            </w:r>
          </w:p>
        </w:tc>
        <w:tc>
          <w:tcPr>
            <w:tcW w:w="141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1</w:t>
            </w:r>
            <w:r w:rsidRPr="00FD1F63">
              <w:rPr>
                <w:rFonts w:ascii="Times New Roman" w:hAnsi="Times New Roman"/>
                <w:sz w:val="28"/>
                <w:szCs w:val="28"/>
              </w:rPr>
              <w:t xml:space="preserve"> (max. 1)</w:t>
            </w:r>
          </w:p>
        </w:tc>
        <w:tc>
          <w:tcPr>
            <w:tcW w:w="1418" w:type="dxa"/>
          </w:tcPr>
          <w:p w:rsidR="00543EC4" w:rsidRPr="00567521"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2 (</w:t>
            </w:r>
            <w:r>
              <w:rPr>
                <w:rFonts w:ascii="Times New Roman" w:hAnsi="Times New Roman"/>
                <w:sz w:val="28"/>
                <w:szCs w:val="28"/>
              </w:rPr>
              <w:t xml:space="preserve">max. </w:t>
            </w:r>
            <w:r>
              <w:rPr>
                <w:rFonts w:ascii="Times New Roman" w:hAnsi="Times New Roman"/>
                <w:sz w:val="28"/>
                <w:szCs w:val="28"/>
                <w:lang w:val="ru-RU"/>
              </w:rPr>
              <w:t>1</w:t>
            </w:r>
            <w:r>
              <w:rPr>
                <w:rFonts w:ascii="Times New Roman" w:hAnsi="Times New Roman"/>
                <w:sz w:val="28"/>
                <w:szCs w:val="28"/>
              </w:rPr>
              <w:t>)</w:t>
            </w:r>
          </w:p>
        </w:tc>
        <w:tc>
          <w:tcPr>
            <w:tcW w:w="141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1</w:t>
            </w:r>
            <w:r w:rsidRPr="00FD1F63">
              <w:rPr>
                <w:rFonts w:ascii="Times New Roman" w:hAnsi="Times New Roman"/>
                <w:sz w:val="28"/>
                <w:szCs w:val="28"/>
              </w:rPr>
              <w:t xml:space="preserve"> (max. </w:t>
            </w:r>
            <w:r>
              <w:rPr>
                <w:rFonts w:ascii="Times New Roman" w:hAnsi="Times New Roman"/>
                <w:sz w:val="28"/>
                <w:szCs w:val="28"/>
                <w:lang w:val="ru-RU"/>
              </w:rPr>
              <w:t>1</w:t>
            </w:r>
            <w:r w:rsidRPr="00FD1F63">
              <w:rPr>
                <w:rFonts w:ascii="Times New Roman" w:hAnsi="Times New Roman"/>
                <w:sz w:val="28"/>
                <w:szCs w:val="28"/>
              </w:rPr>
              <w:t>)</w:t>
            </w:r>
          </w:p>
        </w:tc>
        <w:tc>
          <w:tcPr>
            <w:tcW w:w="1701"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2</w:t>
            </w:r>
            <w:r w:rsidRPr="00FD1F63">
              <w:rPr>
                <w:rFonts w:ascii="Times New Roman" w:hAnsi="Times New Roman"/>
                <w:sz w:val="28"/>
                <w:szCs w:val="28"/>
              </w:rPr>
              <w:t>(max. 1)</w:t>
            </w:r>
          </w:p>
        </w:tc>
      </w:tr>
      <w:tr w:rsidR="00543EC4" w:rsidRPr="00FD1F63" w:rsidTr="00B03638">
        <w:tc>
          <w:tcPr>
            <w:tcW w:w="56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rPr>
              <w:t>2.2</w:t>
            </w:r>
          </w:p>
        </w:tc>
        <w:tc>
          <w:tcPr>
            <w:tcW w:w="297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з</w:t>
            </w:r>
            <w:r w:rsidRPr="00FD1F63">
              <w:rPr>
                <w:rFonts w:ascii="Times New Roman" w:hAnsi="Times New Roman"/>
                <w:sz w:val="28"/>
                <w:szCs w:val="28"/>
              </w:rPr>
              <w:t xml:space="preserve"> комплексами</w:t>
            </w:r>
          </w:p>
        </w:tc>
        <w:tc>
          <w:tcPr>
            <w:tcW w:w="141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1</w:t>
            </w:r>
            <w:r w:rsidRPr="00FD1F63">
              <w:rPr>
                <w:rFonts w:ascii="Times New Roman" w:hAnsi="Times New Roman"/>
                <w:sz w:val="28"/>
                <w:szCs w:val="28"/>
              </w:rPr>
              <w:t xml:space="preserve"> (max. 1)</w:t>
            </w:r>
          </w:p>
        </w:tc>
        <w:tc>
          <w:tcPr>
            <w:tcW w:w="1418" w:type="dxa"/>
          </w:tcPr>
          <w:p w:rsidR="00543EC4" w:rsidRPr="00567521"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1</w:t>
            </w:r>
            <w:r w:rsidRPr="00FD1F63">
              <w:rPr>
                <w:rFonts w:ascii="Times New Roman" w:hAnsi="Times New Roman"/>
                <w:sz w:val="28"/>
                <w:szCs w:val="28"/>
              </w:rPr>
              <w:t>(max. 1)</w:t>
            </w:r>
          </w:p>
        </w:tc>
        <w:tc>
          <w:tcPr>
            <w:tcW w:w="1417" w:type="dxa"/>
          </w:tcPr>
          <w:p w:rsidR="00543EC4" w:rsidRPr="00D37ED1"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c>
          <w:tcPr>
            <w:tcW w:w="1701"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rPr>
              <w:t>0</w:t>
            </w:r>
          </w:p>
        </w:tc>
      </w:tr>
      <w:tr w:rsidR="00543EC4" w:rsidRPr="00FD1F63" w:rsidTr="00B03638">
        <w:tc>
          <w:tcPr>
            <w:tcW w:w="567" w:type="dxa"/>
          </w:tcPr>
          <w:p w:rsidR="00543EC4" w:rsidRPr="00D33EF0"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2.3</w:t>
            </w:r>
          </w:p>
        </w:tc>
        <w:tc>
          <w:tcPr>
            <w:tcW w:w="297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з</w:t>
            </w:r>
            <w:r w:rsidRPr="00FD1F63">
              <w:rPr>
                <w:rFonts w:ascii="Times New Roman" w:hAnsi="Times New Roman"/>
                <w:sz w:val="28"/>
                <w:szCs w:val="28"/>
              </w:rPr>
              <w:t xml:space="preserve"> дієприслівниковим зворотом</w:t>
            </w:r>
          </w:p>
        </w:tc>
        <w:tc>
          <w:tcPr>
            <w:tcW w:w="1417" w:type="dxa"/>
          </w:tcPr>
          <w:p w:rsidR="00543EC4" w:rsidRDefault="00543EC4" w:rsidP="00A612C3">
            <w:pPr>
              <w:spacing w:line="360" w:lineRule="auto"/>
              <w:jc w:val="center"/>
              <w:rPr>
                <w:rFonts w:ascii="Times New Roman" w:hAnsi="Times New Roman"/>
                <w:sz w:val="28"/>
                <w:szCs w:val="28"/>
              </w:rPr>
            </w:pPr>
            <w:r>
              <w:rPr>
                <w:rFonts w:ascii="Times New Roman" w:hAnsi="Times New Roman"/>
                <w:sz w:val="28"/>
                <w:szCs w:val="28"/>
              </w:rPr>
              <w:t>0</w:t>
            </w:r>
          </w:p>
        </w:tc>
        <w:tc>
          <w:tcPr>
            <w:tcW w:w="1418" w:type="dxa"/>
          </w:tcPr>
          <w:p w:rsidR="00543EC4" w:rsidRPr="00E12056"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c>
          <w:tcPr>
            <w:tcW w:w="1417" w:type="dxa"/>
          </w:tcPr>
          <w:p w:rsidR="00543EC4" w:rsidRDefault="00543EC4" w:rsidP="00A612C3">
            <w:pPr>
              <w:spacing w:line="360" w:lineRule="auto"/>
              <w:jc w:val="center"/>
              <w:rPr>
                <w:rFonts w:ascii="Times New Roman" w:hAnsi="Times New Roman"/>
                <w:sz w:val="28"/>
                <w:szCs w:val="28"/>
              </w:rPr>
            </w:pPr>
            <w:r>
              <w:rPr>
                <w:rFonts w:ascii="Times New Roman" w:hAnsi="Times New Roman"/>
                <w:sz w:val="28"/>
                <w:szCs w:val="28"/>
              </w:rPr>
              <w:t>0</w:t>
            </w:r>
          </w:p>
        </w:tc>
        <w:tc>
          <w:tcPr>
            <w:tcW w:w="1701"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rPr>
              <w:t>0</w:t>
            </w:r>
          </w:p>
        </w:tc>
      </w:tr>
      <w:tr w:rsidR="00543EC4" w:rsidRPr="00FD1F63" w:rsidTr="00B03638">
        <w:tc>
          <w:tcPr>
            <w:tcW w:w="567" w:type="dxa"/>
          </w:tcPr>
          <w:p w:rsidR="00543EC4" w:rsidRPr="00D33EF0"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2.4</w:t>
            </w:r>
          </w:p>
        </w:tc>
        <w:tc>
          <w:tcPr>
            <w:tcW w:w="297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зі</w:t>
            </w:r>
            <w:r>
              <w:rPr>
                <w:rFonts w:ascii="Times New Roman" w:hAnsi="Times New Roman"/>
                <w:sz w:val="28"/>
                <w:szCs w:val="28"/>
                <w:lang w:val="ru-RU"/>
              </w:rPr>
              <w:t>звертанням</w:t>
            </w:r>
          </w:p>
        </w:tc>
        <w:tc>
          <w:tcPr>
            <w:tcW w:w="1417" w:type="dxa"/>
          </w:tcPr>
          <w:p w:rsidR="00543EC4" w:rsidRPr="00D37ED1"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4</w:t>
            </w:r>
          </w:p>
        </w:tc>
        <w:tc>
          <w:tcPr>
            <w:tcW w:w="1418" w:type="dxa"/>
          </w:tcPr>
          <w:p w:rsidR="00543EC4" w:rsidRPr="00D37ED1"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c>
          <w:tcPr>
            <w:tcW w:w="1417" w:type="dxa"/>
          </w:tcPr>
          <w:p w:rsidR="00543EC4" w:rsidRPr="00D37ED1"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c>
          <w:tcPr>
            <w:tcW w:w="1701" w:type="dxa"/>
          </w:tcPr>
          <w:p w:rsidR="00543EC4" w:rsidRPr="00D37ED1"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r>
      <w:tr w:rsidR="00543EC4" w:rsidRPr="00FD1F63" w:rsidTr="00B03638">
        <w:tc>
          <w:tcPr>
            <w:tcW w:w="567" w:type="dxa"/>
          </w:tcPr>
          <w:p w:rsidR="00543EC4" w:rsidRPr="00D33EF0"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2.5</w:t>
            </w:r>
          </w:p>
        </w:tc>
        <w:tc>
          <w:tcPr>
            <w:tcW w:w="297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з</w:t>
            </w:r>
            <w:r>
              <w:rPr>
                <w:rFonts w:ascii="Times New Roman" w:hAnsi="Times New Roman"/>
                <w:sz w:val="28"/>
                <w:szCs w:val="28"/>
                <w:lang w:val="ru-RU"/>
              </w:rPr>
              <w:t>вставками</w:t>
            </w:r>
          </w:p>
        </w:tc>
        <w:tc>
          <w:tcPr>
            <w:tcW w:w="1417" w:type="dxa"/>
          </w:tcPr>
          <w:p w:rsidR="00543EC4" w:rsidRPr="006A56E4" w:rsidRDefault="00543EC4" w:rsidP="00A612C3">
            <w:pPr>
              <w:spacing w:line="360" w:lineRule="auto"/>
              <w:jc w:val="center"/>
              <w:rPr>
                <w:rFonts w:ascii="Times New Roman" w:hAnsi="Times New Roman"/>
                <w:sz w:val="28"/>
                <w:szCs w:val="28"/>
              </w:rPr>
            </w:pPr>
            <w:r>
              <w:rPr>
                <w:rFonts w:ascii="Times New Roman" w:hAnsi="Times New Roman"/>
                <w:sz w:val="28"/>
                <w:szCs w:val="28"/>
              </w:rPr>
              <w:t>0</w:t>
            </w:r>
          </w:p>
        </w:tc>
        <w:tc>
          <w:tcPr>
            <w:tcW w:w="1418" w:type="dxa"/>
          </w:tcPr>
          <w:p w:rsidR="00543EC4" w:rsidRPr="00D37ED1"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c>
          <w:tcPr>
            <w:tcW w:w="1417" w:type="dxa"/>
          </w:tcPr>
          <w:p w:rsidR="00543EC4" w:rsidRPr="00D37ED1"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c>
          <w:tcPr>
            <w:tcW w:w="1701" w:type="dxa"/>
          </w:tcPr>
          <w:p w:rsidR="00543EC4" w:rsidRPr="00D37ED1"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r>
      <w:tr w:rsidR="00543EC4" w:rsidRPr="00FD1F63" w:rsidTr="00B03638">
        <w:tc>
          <w:tcPr>
            <w:tcW w:w="567" w:type="dxa"/>
          </w:tcPr>
          <w:p w:rsidR="00543EC4" w:rsidRPr="00D33EF0"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2.6</w:t>
            </w:r>
          </w:p>
        </w:tc>
        <w:tc>
          <w:tcPr>
            <w:tcW w:w="2977" w:type="dxa"/>
          </w:tcPr>
          <w:p w:rsidR="00543EC4"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ru-RU"/>
              </w:rPr>
              <w:t>Ел</w:t>
            </w:r>
            <w:r>
              <w:rPr>
                <w:rFonts w:ascii="Times New Roman" w:hAnsi="Times New Roman"/>
                <w:sz w:val="28"/>
                <w:szCs w:val="28"/>
                <w:lang w:val="uk-UA"/>
              </w:rPr>
              <w:t>іптизовані</w:t>
            </w:r>
          </w:p>
        </w:tc>
        <w:tc>
          <w:tcPr>
            <w:tcW w:w="1417" w:type="dxa"/>
          </w:tcPr>
          <w:p w:rsidR="00543EC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5</w:t>
            </w:r>
          </w:p>
        </w:tc>
        <w:tc>
          <w:tcPr>
            <w:tcW w:w="1418" w:type="dxa"/>
          </w:tcPr>
          <w:p w:rsidR="00543EC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c>
          <w:tcPr>
            <w:tcW w:w="1417" w:type="dxa"/>
          </w:tcPr>
          <w:p w:rsidR="00543EC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3</w:t>
            </w:r>
          </w:p>
        </w:tc>
        <w:tc>
          <w:tcPr>
            <w:tcW w:w="1701" w:type="dxa"/>
          </w:tcPr>
          <w:p w:rsidR="00543EC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r>
      <w:tr w:rsidR="00543EC4" w:rsidRPr="00FD1F63" w:rsidTr="00B03638">
        <w:tc>
          <w:tcPr>
            <w:tcW w:w="567" w:type="dxa"/>
          </w:tcPr>
          <w:p w:rsidR="00543EC4" w:rsidRPr="00FD1F63" w:rsidRDefault="00543EC4" w:rsidP="00A612C3">
            <w:pPr>
              <w:spacing w:line="360" w:lineRule="auto"/>
              <w:jc w:val="center"/>
              <w:rPr>
                <w:rFonts w:ascii="Times New Roman" w:hAnsi="Times New Roman"/>
                <w:b/>
                <w:sz w:val="28"/>
                <w:szCs w:val="28"/>
              </w:rPr>
            </w:pPr>
            <w:r w:rsidRPr="00FD1F63">
              <w:rPr>
                <w:rFonts w:ascii="Times New Roman" w:hAnsi="Times New Roman"/>
                <w:b/>
                <w:sz w:val="28"/>
                <w:szCs w:val="28"/>
              </w:rPr>
              <w:t>3</w:t>
            </w:r>
          </w:p>
        </w:tc>
        <w:tc>
          <w:tcPr>
            <w:tcW w:w="2977" w:type="dxa"/>
          </w:tcPr>
          <w:p w:rsidR="00543EC4" w:rsidRPr="00FD1F63" w:rsidRDefault="00543EC4" w:rsidP="00A612C3">
            <w:pPr>
              <w:spacing w:line="360" w:lineRule="auto"/>
              <w:jc w:val="center"/>
              <w:rPr>
                <w:rFonts w:ascii="Times New Roman" w:hAnsi="Times New Roman"/>
                <w:b/>
                <w:sz w:val="28"/>
                <w:szCs w:val="28"/>
              </w:rPr>
            </w:pPr>
            <w:r w:rsidRPr="00FD1F63">
              <w:rPr>
                <w:rFonts w:ascii="Times New Roman" w:hAnsi="Times New Roman"/>
                <w:b/>
                <w:sz w:val="28"/>
                <w:szCs w:val="28"/>
              </w:rPr>
              <w:t>Складнопідрядні</w:t>
            </w:r>
          </w:p>
        </w:tc>
        <w:tc>
          <w:tcPr>
            <w:tcW w:w="1417" w:type="dxa"/>
          </w:tcPr>
          <w:p w:rsidR="00543EC4" w:rsidRPr="00E932DF" w:rsidRDefault="00543EC4" w:rsidP="00A612C3">
            <w:pPr>
              <w:spacing w:line="360" w:lineRule="auto"/>
              <w:jc w:val="center"/>
              <w:rPr>
                <w:rFonts w:ascii="Times New Roman" w:hAnsi="Times New Roman"/>
                <w:b/>
                <w:sz w:val="28"/>
                <w:szCs w:val="28"/>
                <w:lang w:val="ru-RU"/>
              </w:rPr>
            </w:pPr>
            <w:r>
              <w:rPr>
                <w:rFonts w:ascii="Times New Roman" w:hAnsi="Times New Roman"/>
                <w:b/>
                <w:sz w:val="28"/>
                <w:szCs w:val="28"/>
                <w:lang w:val="ru-RU"/>
              </w:rPr>
              <w:t>11</w:t>
            </w:r>
          </w:p>
        </w:tc>
        <w:tc>
          <w:tcPr>
            <w:tcW w:w="1418" w:type="dxa"/>
          </w:tcPr>
          <w:p w:rsidR="00543EC4" w:rsidRPr="009441F5" w:rsidRDefault="00543EC4" w:rsidP="00A612C3">
            <w:pPr>
              <w:spacing w:line="360" w:lineRule="auto"/>
              <w:jc w:val="center"/>
              <w:rPr>
                <w:rFonts w:ascii="Times New Roman" w:hAnsi="Times New Roman"/>
                <w:b/>
                <w:sz w:val="28"/>
                <w:szCs w:val="28"/>
                <w:lang w:val="ru-RU"/>
              </w:rPr>
            </w:pPr>
            <w:r>
              <w:rPr>
                <w:rFonts w:ascii="Times New Roman" w:hAnsi="Times New Roman"/>
                <w:b/>
                <w:sz w:val="28"/>
                <w:szCs w:val="28"/>
                <w:lang w:val="ru-RU"/>
              </w:rPr>
              <w:t>38</w:t>
            </w:r>
          </w:p>
        </w:tc>
        <w:tc>
          <w:tcPr>
            <w:tcW w:w="1417" w:type="dxa"/>
          </w:tcPr>
          <w:p w:rsidR="00543EC4" w:rsidRPr="00230EC9" w:rsidRDefault="00543EC4" w:rsidP="00A612C3">
            <w:pPr>
              <w:spacing w:line="360" w:lineRule="auto"/>
              <w:jc w:val="center"/>
              <w:rPr>
                <w:rFonts w:ascii="Times New Roman" w:hAnsi="Times New Roman"/>
                <w:b/>
                <w:sz w:val="28"/>
                <w:szCs w:val="28"/>
                <w:lang w:val="ru-RU"/>
              </w:rPr>
            </w:pPr>
            <w:r>
              <w:rPr>
                <w:rFonts w:ascii="Times New Roman" w:hAnsi="Times New Roman"/>
                <w:b/>
                <w:sz w:val="28"/>
                <w:szCs w:val="28"/>
                <w:lang w:val="ru-RU"/>
              </w:rPr>
              <w:t>12</w:t>
            </w:r>
          </w:p>
        </w:tc>
        <w:tc>
          <w:tcPr>
            <w:tcW w:w="1701" w:type="dxa"/>
          </w:tcPr>
          <w:p w:rsidR="00543EC4" w:rsidRPr="00965E2B" w:rsidRDefault="00543EC4" w:rsidP="00A612C3">
            <w:pPr>
              <w:spacing w:line="360" w:lineRule="auto"/>
              <w:jc w:val="center"/>
              <w:rPr>
                <w:rFonts w:ascii="Times New Roman" w:hAnsi="Times New Roman"/>
                <w:b/>
                <w:sz w:val="28"/>
                <w:szCs w:val="28"/>
              </w:rPr>
            </w:pPr>
            <w:r>
              <w:rPr>
                <w:rFonts w:ascii="Times New Roman" w:hAnsi="Times New Roman"/>
                <w:b/>
                <w:sz w:val="28"/>
                <w:szCs w:val="28"/>
                <w:lang w:val="uk-UA"/>
              </w:rPr>
              <w:t>2</w:t>
            </w:r>
            <w:r>
              <w:rPr>
                <w:rFonts w:ascii="Times New Roman" w:hAnsi="Times New Roman"/>
                <w:b/>
                <w:sz w:val="28"/>
                <w:szCs w:val="28"/>
              </w:rPr>
              <w:t>3</w:t>
            </w:r>
          </w:p>
        </w:tc>
      </w:tr>
      <w:tr w:rsidR="00543EC4" w:rsidRPr="00FD1F63" w:rsidTr="00B03638">
        <w:tc>
          <w:tcPr>
            <w:tcW w:w="567" w:type="dxa"/>
          </w:tcPr>
          <w:p w:rsidR="00543EC4" w:rsidRPr="00FD1F63" w:rsidRDefault="00543EC4" w:rsidP="00A612C3">
            <w:pPr>
              <w:spacing w:line="360" w:lineRule="auto"/>
              <w:jc w:val="center"/>
              <w:rPr>
                <w:rFonts w:ascii="Times New Roman" w:hAnsi="Times New Roman"/>
                <w:sz w:val="28"/>
                <w:szCs w:val="28"/>
              </w:rPr>
            </w:pPr>
            <w:r w:rsidRPr="00FD1F63">
              <w:rPr>
                <w:rFonts w:ascii="Times New Roman" w:hAnsi="Times New Roman"/>
                <w:sz w:val="28"/>
                <w:szCs w:val="28"/>
              </w:rPr>
              <w:t>3.1</w:t>
            </w:r>
          </w:p>
        </w:tc>
        <w:tc>
          <w:tcPr>
            <w:tcW w:w="297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з</w:t>
            </w:r>
            <w:r w:rsidRPr="00FD1F63">
              <w:rPr>
                <w:rFonts w:ascii="Times New Roman" w:hAnsi="Times New Roman"/>
                <w:sz w:val="28"/>
                <w:szCs w:val="28"/>
              </w:rPr>
              <w:t xml:space="preserve"> однорідними членами</w:t>
            </w:r>
          </w:p>
        </w:tc>
        <w:tc>
          <w:tcPr>
            <w:tcW w:w="141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2 (</w:t>
            </w:r>
            <w:r>
              <w:rPr>
                <w:rFonts w:ascii="Times New Roman" w:hAnsi="Times New Roman"/>
                <w:sz w:val="28"/>
                <w:szCs w:val="28"/>
              </w:rPr>
              <w:t xml:space="preserve">max. </w:t>
            </w:r>
            <w:r>
              <w:rPr>
                <w:rFonts w:ascii="Times New Roman" w:hAnsi="Times New Roman"/>
                <w:sz w:val="28"/>
                <w:szCs w:val="28"/>
                <w:lang w:val="uk-UA"/>
              </w:rPr>
              <w:t>2</w:t>
            </w:r>
            <w:r>
              <w:rPr>
                <w:rFonts w:ascii="Times New Roman" w:hAnsi="Times New Roman"/>
                <w:sz w:val="28"/>
                <w:szCs w:val="28"/>
              </w:rPr>
              <w:t>)</w:t>
            </w:r>
          </w:p>
        </w:tc>
        <w:tc>
          <w:tcPr>
            <w:tcW w:w="1418"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12</w:t>
            </w:r>
            <w:r w:rsidRPr="00FD1F63">
              <w:rPr>
                <w:rFonts w:ascii="Times New Roman" w:hAnsi="Times New Roman"/>
                <w:sz w:val="28"/>
                <w:szCs w:val="28"/>
              </w:rPr>
              <w:t>(max.2)</w:t>
            </w:r>
          </w:p>
        </w:tc>
        <w:tc>
          <w:tcPr>
            <w:tcW w:w="141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1</w:t>
            </w:r>
            <w:r w:rsidRPr="00FD1F63">
              <w:rPr>
                <w:rFonts w:ascii="Times New Roman" w:hAnsi="Times New Roman"/>
                <w:sz w:val="28"/>
                <w:szCs w:val="28"/>
              </w:rPr>
              <w:t xml:space="preserve"> (max.</w:t>
            </w:r>
            <w:r>
              <w:rPr>
                <w:rFonts w:ascii="Times New Roman" w:hAnsi="Times New Roman"/>
                <w:sz w:val="28"/>
                <w:szCs w:val="28"/>
                <w:lang w:val="ru-RU"/>
              </w:rPr>
              <w:t>1</w:t>
            </w:r>
            <w:r w:rsidRPr="00FD1F63">
              <w:rPr>
                <w:rFonts w:ascii="Times New Roman" w:hAnsi="Times New Roman"/>
                <w:sz w:val="28"/>
                <w:szCs w:val="28"/>
              </w:rPr>
              <w:t>)</w:t>
            </w:r>
          </w:p>
        </w:tc>
        <w:tc>
          <w:tcPr>
            <w:tcW w:w="1701"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rPr>
              <w:t xml:space="preserve">2 </w:t>
            </w:r>
            <w:r w:rsidRPr="00FD1F63">
              <w:rPr>
                <w:rFonts w:ascii="Times New Roman" w:hAnsi="Times New Roman"/>
                <w:sz w:val="28"/>
                <w:szCs w:val="28"/>
              </w:rPr>
              <w:t>(max.</w:t>
            </w:r>
            <w:r>
              <w:rPr>
                <w:rFonts w:ascii="Times New Roman" w:hAnsi="Times New Roman"/>
                <w:sz w:val="28"/>
                <w:szCs w:val="28"/>
                <w:lang w:val="ru-RU"/>
              </w:rPr>
              <w:t>2</w:t>
            </w:r>
            <w:r w:rsidRPr="00FD1F63">
              <w:rPr>
                <w:rFonts w:ascii="Times New Roman" w:hAnsi="Times New Roman"/>
                <w:sz w:val="28"/>
                <w:szCs w:val="28"/>
              </w:rPr>
              <w:t>)</w:t>
            </w:r>
          </w:p>
        </w:tc>
      </w:tr>
      <w:tr w:rsidR="00543EC4" w:rsidRPr="009D4A37" w:rsidTr="00B03638">
        <w:tc>
          <w:tcPr>
            <w:tcW w:w="567" w:type="dxa"/>
          </w:tcPr>
          <w:p w:rsidR="00543EC4" w:rsidRPr="00CE64D2" w:rsidRDefault="00543EC4" w:rsidP="00A612C3">
            <w:pPr>
              <w:spacing w:line="360" w:lineRule="auto"/>
              <w:jc w:val="center"/>
              <w:rPr>
                <w:rFonts w:ascii="Times New Roman" w:hAnsi="Times New Roman"/>
                <w:sz w:val="28"/>
                <w:szCs w:val="28"/>
                <w:lang w:val="ru-RU"/>
              </w:rPr>
            </w:pPr>
            <w:r w:rsidRPr="00FD1F63">
              <w:rPr>
                <w:rFonts w:ascii="Times New Roman" w:hAnsi="Times New Roman"/>
                <w:sz w:val="28"/>
                <w:szCs w:val="28"/>
              </w:rPr>
              <w:t>3.</w:t>
            </w:r>
            <w:r>
              <w:rPr>
                <w:rFonts w:ascii="Times New Roman" w:hAnsi="Times New Roman"/>
                <w:sz w:val="28"/>
                <w:szCs w:val="28"/>
                <w:lang w:val="ru-RU"/>
              </w:rPr>
              <w:t>2</w:t>
            </w:r>
          </w:p>
        </w:tc>
        <w:tc>
          <w:tcPr>
            <w:tcW w:w="297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з</w:t>
            </w:r>
            <w:r w:rsidRPr="00FD1F63">
              <w:rPr>
                <w:rFonts w:ascii="Times New Roman" w:hAnsi="Times New Roman"/>
                <w:sz w:val="28"/>
                <w:szCs w:val="28"/>
              </w:rPr>
              <w:t xml:space="preserve"> комплексами</w:t>
            </w:r>
          </w:p>
        </w:tc>
        <w:tc>
          <w:tcPr>
            <w:tcW w:w="1417" w:type="dxa"/>
          </w:tcPr>
          <w:p w:rsidR="00543EC4" w:rsidRPr="005F52AD"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1 (</w:t>
            </w:r>
            <w:r>
              <w:rPr>
                <w:rFonts w:ascii="Times New Roman" w:hAnsi="Times New Roman"/>
                <w:sz w:val="28"/>
                <w:szCs w:val="28"/>
              </w:rPr>
              <w:t>max. 1)</w:t>
            </w:r>
          </w:p>
        </w:tc>
        <w:tc>
          <w:tcPr>
            <w:tcW w:w="1418"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2(</w:t>
            </w:r>
            <w:r>
              <w:rPr>
                <w:rFonts w:ascii="Times New Roman" w:hAnsi="Times New Roman"/>
                <w:sz w:val="28"/>
                <w:szCs w:val="28"/>
              </w:rPr>
              <w:t>max. 1)</w:t>
            </w:r>
          </w:p>
        </w:tc>
        <w:tc>
          <w:tcPr>
            <w:tcW w:w="141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1 (</w:t>
            </w:r>
            <w:r>
              <w:rPr>
                <w:rFonts w:ascii="Times New Roman" w:hAnsi="Times New Roman"/>
                <w:sz w:val="28"/>
                <w:szCs w:val="28"/>
              </w:rPr>
              <w:t>max. 1)</w:t>
            </w:r>
          </w:p>
        </w:tc>
        <w:tc>
          <w:tcPr>
            <w:tcW w:w="1701" w:type="dxa"/>
          </w:tcPr>
          <w:p w:rsidR="00543EC4" w:rsidRPr="009D4A37"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1 (</w:t>
            </w:r>
            <w:r>
              <w:rPr>
                <w:rFonts w:ascii="Times New Roman" w:hAnsi="Times New Roman"/>
                <w:sz w:val="28"/>
                <w:szCs w:val="28"/>
              </w:rPr>
              <w:t>max. 1)</w:t>
            </w:r>
          </w:p>
        </w:tc>
      </w:tr>
      <w:tr w:rsidR="00543EC4" w:rsidRPr="00FD1F63" w:rsidTr="00B03638">
        <w:tc>
          <w:tcPr>
            <w:tcW w:w="567" w:type="dxa"/>
          </w:tcPr>
          <w:p w:rsidR="00543EC4" w:rsidRPr="00CE64D2" w:rsidRDefault="00543EC4" w:rsidP="00A612C3">
            <w:pPr>
              <w:spacing w:line="360" w:lineRule="auto"/>
              <w:jc w:val="center"/>
              <w:rPr>
                <w:rFonts w:ascii="Times New Roman" w:hAnsi="Times New Roman"/>
                <w:sz w:val="28"/>
                <w:szCs w:val="28"/>
                <w:lang w:val="ru-RU"/>
              </w:rPr>
            </w:pPr>
            <w:r w:rsidRPr="00FD1F63">
              <w:rPr>
                <w:rFonts w:ascii="Times New Roman" w:hAnsi="Times New Roman"/>
                <w:sz w:val="28"/>
                <w:szCs w:val="28"/>
              </w:rPr>
              <w:t>3.</w:t>
            </w:r>
            <w:r>
              <w:rPr>
                <w:rFonts w:ascii="Times New Roman" w:hAnsi="Times New Roman"/>
                <w:sz w:val="28"/>
                <w:szCs w:val="28"/>
                <w:lang w:val="ru-RU"/>
              </w:rPr>
              <w:t>3</w:t>
            </w:r>
          </w:p>
        </w:tc>
        <w:tc>
          <w:tcPr>
            <w:tcW w:w="297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з</w:t>
            </w:r>
            <w:r w:rsidRPr="00FD1F63">
              <w:rPr>
                <w:rFonts w:ascii="Times New Roman" w:hAnsi="Times New Roman"/>
                <w:sz w:val="28"/>
                <w:szCs w:val="28"/>
              </w:rPr>
              <w:t xml:space="preserve"> дієприслівниковим зворотом</w:t>
            </w:r>
          </w:p>
        </w:tc>
        <w:tc>
          <w:tcPr>
            <w:tcW w:w="1417" w:type="dxa"/>
          </w:tcPr>
          <w:p w:rsidR="00543EC4" w:rsidRPr="005F52AD"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c>
          <w:tcPr>
            <w:tcW w:w="1418" w:type="dxa"/>
          </w:tcPr>
          <w:p w:rsidR="00543EC4" w:rsidRPr="005F52AD"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c>
          <w:tcPr>
            <w:tcW w:w="1417" w:type="dxa"/>
          </w:tcPr>
          <w:p w:rsidR="00543EC4" w:rsidRPr="009D4A37"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c>
          <w:tcPr>
            <w:tcW w:w="1701" w:type="dxa"/>
          </w:tcPr>
          <w:p w:rsidR="00543EC4" w:rsidRPr="00FB14D7"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r>
      <w:tr w:rsidR="00543EC4" w:rsidRPr="00FD1F63" w:rsidTr="00B03638">
        <w:tc>
          <w:tcPr>
            <w:tcW w:w="567" w:type="dxa"/>
          </w:tcPr>
          <w:p w:rsidR="00543EC4" w:rsidRPr="00CE64D2"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3.4</w:t>
            </w:r>
          </w:p>
        </w:tc>
        <w:tc>
          <w:tcPr>
            <w:tcW w:w="297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зі</w:t>
            </w:r>
            <w:r>
              <w:rPr>
                <w:rFonts w:ascii="Times New Roman" w:hAnsi="Times New Roman"/>
                <w:sz w:val="28"/>
                <w:szCs w:val="28"/>
                <w:lang w:val="ru-RU"/>
              </w:rPr>
              <w:t>звертанням</w:t>
            </w:r>
          </w:p>
        </w:tc>
        <w:tc>
          <w:tcPr>
            <w:tcW w:w="1417" w:type="dxa"/>
          </w:tcPr>
          <w:p w:rsidR="00543EC4" w:rsidRPr="005F52AD"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3</w:t>
            </w:r>
          </w:p>
        </w:tc>
        <w:tc>
          <w:tcPr>
            <w:tcW w:w="1418" w:type="dxa"/>
          </w:tcPr>
          <w:p w:rsidR="00543EC4" w:rsidRPr="005F52AD"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6</w:t>
            </w:r>
          </w:p>
        </w:tc>
        <w:tc>
          <w:tcPr>
            <w:tcW w:w="1417" w:type="dxa"/>
          </w:tcPr>
          <w:p w:rsidR="00543EC4" w:rsidRPr="00FB14D7"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c>
          <w:tcPr>
            <w:tcW w:w="1701" w:type="dxa"/>
          </w:tcPr>
          <w:p w:rsidR="00543EC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1</w:t>
            </w:r>
          </w:p>
        </w:tc>
      </w:tr>
      <w:tr w:rsidR="00543EC4" w:rsidRPr="00FD1F63" w:rsidTr="00B03638">
        <w:tc>
          <w:tcPr>
            <w:tcW w:w="567" w:type="dxa"/>
          </w:tcPr>
          <w:p w:rsidR="00543EC4" w:rsidRPr="00CE64D2"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3.5</w:t>
            </w:r>
          </w:p>
        </w:tc>
        <w:tc>
          <w:tcPr>
            <w:tcW w:w="297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з</w:t>
            </w:r>
            <w:r>
              <w:rPr>
                <w:rFonts w:ascii="Times New Roman" w:hAnsi="Times New Roman"/>
                <w:sz w:val="28"/>
                <w:szCs w:val="28"/>
                <w:lang w:val="ru-RU"/>
              </w:rPr>
              <w:t>вставками</w:t>
            </w:r>
          </w:p>
        </w:tc>
        <w:tc>
          <w:tcPr>
            <w:tcW w:w="1417" w:type="dxa"/>
          </w:tcPr>
          <w:p w:rsidR="00543EC4" w:rsidRPr="005F52AD"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1</w:t>
            </w:r>
          </w:p>
        </w:tc>
        <w:tc>
          <w:tcPr>
            <w:tcW w:w="1418" w:type="dxa"/>
          </w:tcPr>
          <w:p w:rsidR="00543EC4" w:rsidRPr="005F52AD"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1</w:t>
            </w:r>
          </w:p>
        </w:tc>
        <w:tc>
          <w:tcPr>
            <w:tcW w:w="1417" w:type="dxa"/>
          </w:tcPr>
          <w:p w:rsidR="00543EC4" w:rsidRPr="00FB14D7"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c>
          <w:tcPr>
            <w:tcW w:w="1701" w:type="dxa"/>
          </w:tcPr>
          <w:p w:rsidR="00543EC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1</w:t>
            </w:r>
          </w:p>
        </w:tc>
      </w:tr>
      <w:tr w:rsidR="00543EC4" w:rsidRPr="00FD1F63" w:rsidTr="00B03638">
        <w:tc>
          <w:tcPr>
            <w:tcW w:w="567" w:type="dxa"/>
          </w:tcPr>
          <w:p w:rsidR="00543EC4" w:rsidRPr="00CE64D2"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3.6</w:t>
            </w:r>
          </w:p>
        </w:tc>
        <w:tc>
          <w:tcPr>
            <w:tcW w:w="2977" w:type="dxa"/>
          </w:tcPr>
          <w:p w:rsidR="00543EC4"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ru-RU"/>
              </w:rPr>
              <w:t>Ел</w:t>
            </w:r>
            <w:r>
              <w:rPr>
                <w:rFonts w:ascii="Times New Roman" w:hAnsi="Times New Roman"/>
                <w:sz w:val="28"/>
                <w:szCs w:val="28"/>
                <w:lang w:val="uk-UA"/>
              </w:rPr>
              <w:t>іптизовані</w:t>
            </w:r>
          </w:p>
        </w:tc>
        <w:tc>
          <w:tcPr>
            <w:tcW w:w="1417" w:type="dxa"/>
          </w:tcPr>
          <w:p w:rsidR="00543EC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5</w:t>
            </w:r>
          </w:p>
        </w:tc>
        <w:tc>
          <w:tcPr>
            <w:tcW w:w="1418" w:type="dxa"/>
          </w:tcPr>
          <w:p w:rsidR="00543EC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7</w:t>
            </w:r>
          </w:p>
        </w:tc>
        <w:tc>
          <w:tcPr>
            <w:tcW w:w="1417" w:type="dxa"/>
          </w:tcPr>
          <w:p w:rsidR="00543EC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c>
          <w:tcPr>
            <w:tcW w:w="1701" w:type="dxa"/>
          </w:tcPr>
          <w:p w:rsidR="00543EC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r>
      <w:tr w:rsidR="00543EC4" w:rsidRPr="00FD1F63" w:rsidTr="00B03638">
        <w:tc>
          <w:tcPr>
            <w:tcW w:w="567" w:type="dxa"/>
          </w:tcPr>
          <w:p w:rsidR="00543EC4" w:rsidRPr="00CE64D2" w:rsidRDefault="00543EC4" w:rsidP="00A612C3">
            <w:pPr>
              <w:spacing w:line="360" w:lineRule="auto"/>
              <w:jc w:val="center"/>
              <w:rPr>
                <w:rFonts w:ascii="Times New Roman" w:hAnsi="Times New Roman"/>
                <w:sz w:val="28"/>
                <w:szCs w:val="28"/>
                <w:lang w:val="ru-RU"/>
              </w:rPr>
            </w:pPr>
            <w:r w:rsidRPr="00FD1F63">
              <w:rPr>
                <w:rFonts w:ascii="Times New Roman" w:hAnsi="Times New Roman"/>
                <w:sz w:val="28"/>
                <w:szCs w:val="28"/>
              </w:rPr>
              <w:t>3.</w:t>
            </w:r>
            <w:r>
              <w:rPr>
                <w:rFonts w:ascii="Times New Roman" w:hAnsi="Times New Roman"/>
                <w:sz w:val="28"/>
                <w:szCs w:val="28"/>
                <w:lang w:val="ru-RU"/>
              </w:rPr>
              <w:t>7</w:t>
            </w:r>
          </w:p>
        </w:tc>
        <w:tc>
          <w:tcPr>
            <w:tcW w:w="2977" w:type="dxa"/>
          </w:tcPr>
          <w:p w:rsidR="00543EC4" w:rsidRPr="00FD1F63" w:rsidRDefault="00543EC4" w:rsidP="00A612C3">
            <w:pPr>
              <w:spacing w:line="360" w:lineRule="auto"/>
              <w:jc w:val="center"/>
              <w:rPr>
                <w:rFonts w:ascii="Times New Roman" w:hAnsi="Times New Roman"/>
                <w:sz w:val="28"/>
                <w:szCs w:val="28"/>
              </w:rPr>
            </w:pPr>
            <w:r w:rsidRPr="00FD1F63">
              <w:rPr>
                <w:rFonts w:ascii="Times New Roman" w:hAnsi="Times New Roman"/>
                <w:sz w:val="28"/>
                <w:szCs w:val="28"/>
              </w:rPr>
              <w:t>Max. підрядних</w:t>
            </w:r>
          </w:p>
        </w:tc>
        <w:tc>
          <w:tcPr>
            <w:tcW w:w="1417" w:type="dxa"/>
          </w:tcPr>
          <w:p w:rsidR="00543EC4" w:rsidRPr="005F52AD"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1</w:t>
            </w:r>
          </w:p>
        </w:tc>
        <w:tc>
          <w:tcPr>
            <w:tcW w:w="1418" w:type="dxa"/>
          </w:tcPr>
          <w:p w:rsidR="00543EC4" w:rsidRPr="00FB14D7"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4</w:t>
            </w:r>
          </w:p>
        </w:tc>
        <w:tc>
          <w:tcPr>
            <w:tcW w:w="1417" w:type="dxa"/>
          </w:tcPr>
          <w:p w:rsidR="00543EC4" w:rsidRPr="00FB14D7"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2</w:t>
            </w:r>
          </w:p>
        </w:tc>
        <w:tc>
          <w:tcPr>
            <w:tcW w:w="1701" w:type="dxa"/>
          </w:tcPr>
          <w:p w:rsidR="00543EC4" w:rsidRPr="009D4A37"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2</w:t>
            </w:r>
          </w:p>
        </w:tc>
      </w:tr>
      <w:tr w:rsidR="00543EC4" w:rsidRPr="00FD1F63" w:rsidTr="00B03638">
        <w:tc>
          <w:tcPr>
            <w:tcW w:w="567" w:type="dxa"/>
          </w:tcPr>
          <w:p w:rsidR="00543EC4" w:rsidRPr="00FD1F63" w:rsidRDefault="00543EC4" w:rsidP="00A612C3">
            <w:pPr>
              <w:spacing w:line="360" w:lineRule="auto"/>
              <w:jc w:val="center"/>
              <w:rPr>
                <w:rFonts w:ascii="Times New Roman" w:hAnsi="Times New Roman"/>
                <w:b/>
                <w:sz w:val="28"/>
                <w:szCs w:val="28"/>
              </w:rPr>
            </w:pPr>
            <w:r w:rsidRPr="00FD1F63">
              <w:rPr>
                <w:rFonts w:ascii="Times New Roman" w:hAnsi="Times New Roman"/>
                <w:b/>
                <w:sz w:val="28"/>
                <w:szCs w:val="28"/>
              </w:rPr>
              <w:t>4</w:t>
            </w:r>
          </w:p>
        </w:tc>
        <w:tc>
          <w:tcPr>
            <w:tcW w:w="2977" w:type="dxa"/>
          </w:tcPr>
          <w:p w:rsidR="00543EC4" w:rsidRPr="00FD1F63" w:rsidRDefault="00543EC4" w:rsidP="00A612C3">
            <w:pPr>
              <w:spacing w:line="360" w:lineRule="auto"/>
              <w:jc w:val="center"/>
              <w:rPr>
                <w:rFonts w:ascii="Times New Roman" w:hAnsi="Times New Roman"/>
                <w:b/>
                <w:sz w:val="28"/>
                <w:szCs w:val="28"/>
              </w:rPr>
            </w:pPr>
            <w:r w:rsidRPr="00FD1F63">
              <w:rPr>
                <w:rFonts w:ascii="Times New Roman" w:hAnsi="Times New Roman"/>
                <w:b/>
                <w:sz w:val="28"/>
                <w:szCs w:val="28"/>
              </w:rPr>
              <w:t>Змішані</w:t>
            </w:r>
          </w:p>
        </w:tc>
        <w:tc>
          <w:tcPr>
            <w:tcW w:w="1417" w:type="dxa"/>
          </w:tcPr>
          <w:p w:rsidR="00543EC4" w:rsidRPr="00E932DF" w:rsidRDefault="00543EC4" w:rsidP="00A612C3">
            <w:pPr>
              <w:spacing w:line="360" w:lineRule="auto"/>
              <w:jc w:val="center"/>
              <w:rPr>
                <w:rFonts w:ascii="Times New Roman" w:hAnsi="Times New Roman"/>
                <w:b/>
                <w:sz w:val="28"/>
                <w:szCs w:val="28"/>
                <w:lang w:val="ru-RU"/>
              </w:rPr>
            </w:pPr>
            <w:r>
              <w:rPr>
                <w:rFonts w:ascii="Times New Roman" w:hAnsi="Times New Roman"/>
                <w:b/>
                <w:sz w:val="28"/>
                <w:szCs w:val="28"/>
                <w:lang w:val="ru-RU"/>
              </w:rPr>
              <w:t>13</w:t>
            </w:r>
          </w:p>
        </w:tc>
        <w:tc>
          <w:tcPr>
            <w:tcW w:w="1418" w:type="dxa"/>
          </w:tcPr>
          <w:p w:rsidR="00543EC4" w:rsidRPr="009441F5" w:rsidRDefault="00543EC4" w:rsidP="00A612C3">
            <w:pPr>
              <w:spacing w:line="360" w:lineRule="auto"/>
              <w:jc w:val="center"/>
              <w:rPr>
                <w:rFonts w:ascii="Times New Roman" w:hAnsi="Times New Roman"/>
                <w:b/>
                <w:sz w:val="28"/>
                <w:szCs w:val="28"/>
                <w:lang w:val="ru-RU"/>
              </w:rPr>
            </w:pPr>
            <w:r>
              <w:rPr>
                <w:rFonts w:ascii="Times New Roman" w:hAnsi="Times New Roman"/>
                <w:b/>
                <w:sz w:val="28"/>
                <w:szCs w:val="28"/>
                <w:lang w:val="ru-RU"/>
              </w:rPr>
              <w:t>27</w:t>
            </w:r>
          </w:p>
        </w:tc>
        <w:tc>
          <w:tcPr>
            <w:tcW w:w="1417" w:type="dxa"/>
          </w:tcPr>
          <w:p w:rsidR="00543EC4" w:rsidRPr="00FD1F63" w:rsidRDefault="00543EC4" w:rsidP="00A612C3">
            <w:pPr>
              <w:spacing w:line="360" w:lineRule="auto"/>
              <w:jc w:val="center"/>
              <w:rPr>
                <w:rFonts w:ascii="Times New Roman" w:hAnsi="Times New Roman"/>
                <w:b/>
                <w:sz w:val="28"/>
                <w:szCs w:val="28"/>
              </w:rPr>
            </w:pPr>
            <w:r w:rsidRPr="00FD1F63">
              <w:rPr>
                <w:rFonts w:ascii="Times New Roman" w:hAnsi="Times New Roman"/>
                <w:b/>
                <w:sz w:val="28"/>
                <w:szCs w:val="28"/>
              </w:rPr>
              <w:t>1</w:t>
            </w:r>
          </w:p>
        </w:tc>
        <w:tc>
          <w:tcPr>
            <w:tcW w:w="1701" w:type="dxa"/>
          </w:tcPr>
          <w:p w:rsidR="00543EC4" w:rsidRPr="00965E2B" w:rsidRDefault="00543EC4" w:rsidP="00A612C3">
            <w:pPr>
              <w:spacing w:line="360" w:lineRule="auto"/>
              <w:jc w:val="center"/>
              <w:rPr>
                <w:rFonts w:ascii="Times New Roman" w:hAnsi="Times New Roman"/>
                <w:b/>
                <w:sz w:val="28"/>
                <w:szCs w:val="28"/>
              </w:rPr>
            </w:pPr>
            <w:r>
              <w:rPr>
                <w:rFonts w:ascii="Times New Roman" w:hAnsi="Times New Roman"/>
                <w:b/>
                <w:sz w:val="28"/>
                <w:szCs w:val="28"/>
              </w:rPr>
              <w:t>3</w:t>
            </w:r>
          </w:p>
        </w:tc>
      </w:tr>
      <w:tr w:rsidR="00543EC4" w:rsidRPr="00FD1F63" w:rsidTr="00B03638">
        <w:tc>
          <w:tcPr>
            <w:tcW w:w="567" w:type="dxa"/>
          </w:tcPr>
          <w:p w:rsidR="00543EC4" w:rsidRPr="00FD1F63" w:rsidRDefault="00543EC4" w:rsidP="00A612C3">
            <w:pPr>
              <w:spacing w:line="360" w:lineRule="auto"/>
              <w:jc w:val="center"/>
              <w:rPr>
                <w:rFonts w:ascii="Times New Roman" w:hAnsi="Times New Roman"/>
                <w:sz w:val="28"/>
                <w:szCs w:val="28"/>
              </w:rPr>
            </w:pPr>
            <w:r w:rsidRPr="00FD1F63">
              <w:rPr>
                <w:rFonts w:ascii="Times New Roman" w:hAnsi="Times New Roman"/>
                <w:sz w:val="28"/>
                <w:szCs w:val="28"/>
              </w:rPr>
              <w:t>4.1</w:t>
            </w:r>
          </w:p>
        </w:tc>
        <w:tc>
          <w:tcPr>
            <w:tcW w:w="297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з</w:t>
            </w:r>
            <w:r w:rsidRPr="00FD1F63">
              <w:rPr>
                <w:rFonts w:ascii="Times New Roman" w:hAnsi="Times New Roman"/>
                <w:sz w:val="28"/>
                <w:szCs w:val="28"/>
              </w:rPr>
              <w:t xml:space="preserve"> однорідними членами</w:t>
            </w:r>
          </w:p>
        </w:tc>
        <w:tc>
          <w:tcPr>
            <w:tcW w:w="141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4</w:t>
            </w:r>
            <w:r w:rsidRPr="00FD1F63">
              <w:rPr>
                <w:rFonts w:ascii="Times New Roman" w:hAnsi="Times New Roman"/>
                <w:sz w:val="28"/>
                <w:szCs w:val="28"/>
              </w:rPr>
              <w:t xml:space="preserve"> (max.</w:t>
            </w:r>
            <w:r>
              <w:rPr>
                <w:rFonts w:ascii="Times New Roman" w:hAnsi="Times New Roman"/>
                <w:sz w:val="28"/>
                <w:szCs w:val="28"/>
                <w:lang w:val="uk-UA"/>
              </w:rPr>
              <w:t>2</w:t>
            </w:r>
            <w:r w:rsidRPr="00FD1F63">
              <w:rPr>
                <w:rFonts w:ascii="Times New Roman" w:hAnsi="Times New Roman"/>
                <w:sz w:val="28"/>
                <w:szCs w:val="28"/>
              </w:rPr>
              <w:t>)</w:t>
            </w:r>
          </w:p>
        </w:tc>
        <w:tc>
          <w:tcPr>
            <w:tcW w:w="1418" w:type="dxa"/>
          </w:tcPr>
          <w:p w:rsidR="00543EC4" w:rsidRPr="009D4A37"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 xml:space="preserve">8 </w:t>
            </w:r>
            <w:r w:rsidRPr="00FD1F63">
              <w:rPr>
                <w:rFonts w:ascii="Times New Roman" w:hAnsi="Times New Roman"/>
                <w:sz w:val="28"/>
                <w:szCs w:val="28"/>
              </w:rPr>
              <w:t>(max.</w:t>
            </w:r>
            <w:r>
              <w:rPr>
                <w:rFonts w:ascii="Times New Roman" w:hAnsi="Times New Roman"/>
                <w:sz w:val="28"/>
                <w:szCs w:val="28"/>
                <w:lang w:val="uk-UA"/>
              </w:rPr>
              <w:t>3</w:t>
            </w:r>
            <w:r w:rsidRPr="00FD1F63">
              <w:rPr>
                <w:rFonts w:ascii="Times New Roman" w:hAnsi="Times New Roman"/>
                <w:sz w:val="28"/>
                <w:szCs w:val="28"/>
              </w:rPr>
              <w:t>)</w:t>
            </w:r>
          </w:p>
        </w:tc>
        <w:tc>
          <w:tcPr>
            <w:tcW w:w="1417" w:type="dxa"/>
          </w:tcPr>
          <w:p w:rsidR="00543EC4" w:rsidRPr="004C105C"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701" w:type="dxa"/>
          </w:tcPr>
          <w:p w:rsidR="00543EC4" w:rsidRPr="009D4A37"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1 (</w:t>
            </w:r>
            <w:r>
              <w:rPr>
                <w:rFonts w:ascii="Times New Roman" w:hAnsi="Times New Roman"/>
                <w:sz w:val="28"/>
                <w:szCs w:val="28"/>
              </w:rPr>
              <w:t>max. 1)</w:t>
            </w:r>
          </w:p>
        </w:tc>
      </w:tr>
      <w:tr w:rsidR="00543EC4" w:rsidRPr="00FD1F63" w:rsidTr="00B03638">
        <w:tc>
          <w:tcPr>
            <w:tcW w:w="567" w:type="dxa"/>
          </w:tcPr>
          <w:p w:rsidR="00543EC4" w:rsidRPr="00FD1F63" w:rsidRDefault="00543EC4" w:rsidP="00A612C3">
            <w:pPr>
              <w:spacing w:line="360" w:lineRule="auto"/>
              <w:jc w:val="center"/>
              <w:rPr>
                <w:rFonts w:ascii="Times New Roman" w:hAnsi="Times New Roman"/>
                <w:sz w:val="28"/>
                <w:szCs w:val="28"/>
              </w:rPr>
            </w:pPr>
            <w:r w:rsidRPr="00FD1F63">
              <w:rPr>
                <w:rFonts w:ascii="Times New Roman" w:hAnsi="Times New Roman"/>
                <w:sz w:val="28"/>
                <w:szCs w:val="28"/>
              </w:rPr>
              <w:t>4.</w:t>
            </w:r>
            <w:r>
              <w:rPr>
                <w:rFonts w:ascii="Times New Roman" w:hAnsi="Times New Roman"/>
                <w:sz w:val="28"/>
                <w:szCs w:val="28"/>
              </w:rPr>
              <w:t>2</w:t>
            </w:r>
          </w:p>
        </w:tc>
        <w:tc>
          <w:tcPr>
            <w:tcW w:w="297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з</w:t>
            </w:r>
            <w:r w:rsidRPr="00FD1F63">
              <w:rPr>
                <w:rFonts w:ascii="Times New Roman" w:hAnsi="Times New Roman"/>
                <w:sz w:val="28"/>
                <w:szCs w:val="28"/>
              </w:rPr>
              <w:t xml:space="preserve"> комплексами</w:t>
            </w:r>
          </w:p>
        </w:tc>
        <w:tc>
          <w:tcPr>
            <w:tcW w:w="141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4</w:t>
            </w:r>
            <w:r w:rsidRPr="00FD1F63">
              <w:rPr>
                <w:rFonts w:ascii="Times New Roman" w:hAnsi="Times New Roman"/>
                <w:sz w:val="28"/>
                <w:szCs w:val="28"/>
              </w:rPr>
              <w:t xml:space="preserve"> (max.</w:t>
            </w:r>
            <w:r>
              <w:rPr>
                <w:rFonts w:ascii="Times New Roman" w:hAnsi="Times New Roman"/>
                <w:sz w:val="28"/>
                <w:szCs w:val="28"/>
                <w:lang w:val="uk-UA"/>
              </w:rPr>
              <w:t>1</w:t>
            </w:r>
            <w:r w:rsidRPr="00FD1F63">
              <w:rPr>
                <w:rFonts w:ascii="Times New Roman" w:hAnsi="Times New Roman"/>
                <w:sz w:val="28"/>
                <w:szCs w:val="28"/>
              </w:rPr>
              <w:t>)</w:t>
            </w:r>
          </w:p>
        </w:tc>
        <w:tc>
          <w:tcPr>
            <w:tcW w:w="1418"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2</w:t>
            </w:r>
            <w:r w:rsidRPr="00FD1F63">
              <w:rPr>
                <w:rFonts w:ascii="Times New Roman" w:hAnsi="Times New Roman"/>
                <w:sz w:val="28"/>
                <w:szCs w:val="28"/>
              </w:rPr>
              <w:t xml:space="preserve">(max. </w:t>
            </w:r>
            <w:r>
              <w:rPr>
                <w:rFonts w:ascii="Times New Roman" w:hAnsi="Times New Roman"/>
                <w:sz w:val="28"/>
                <w:szCs w:val="28"/>
                <w:lang w:val="uk-UA"/>
              </w:rPr>
              <w:t>1</w:t>
            </w:r>
            <w:r w:rsidRPr="00FD1F63">
              <w:rPr>
                <w:rFonts w:ascii="Times New Roman" w:hAnsi="Times New Roman"/>
                <w:sz w:val="28"/>
                <w:szCs w:val="28"/>
              </w:rPr>
              <w:t>)</w:t>
            </w:r>
          </w:p>
        </w:tc>
        <w:tc>
          <w:tcPr>
            <w:tcW w:w="1417" w:type="dxa"/>
          </w:tcPr>
          <w:p w:rsidR="00543EC4" w:rsidRPr="004C105C"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701"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0</w:t>
            </w:r>
          </w:p>
        </w:tc>
      </w:tr>
      <w:tr w:rsidR="00543EC4" w:rsidRPr="00FD1F63" w:rsidTr="00B03638">
        <w:tc>
          <w:tcPr>
            <w:tcW w:w="567" w:type="dxa"/>
          </w:tcPr>
          <w:p w:rsidR="00543EC4" w:rsidRPr="00FD1F63" w:rsidRDefault="00543EC4" w:rsidP="00A612C3">
            <w:pPr>
              <w:spacing w:line="360" w:lineRule="auto"/>
              <w:jc w:val="center"/>
              <w:rPr>
                <w:rFonts w:ascii="Times New Roman" w:hAnsi="Times New Roman"/>
                <w:sz w:val="28"/>
                <w:szCs w:val="28"/>
              </w:rPr>
            </w:pPr>
            <w:r w:rsidRPr="00FD1F63">
              <w:rPr>
                <w:rFonts w:ascii="Times New Roman" w:hAnsi="Times New Roman"/>
                <w:sz w:val="28"/>
                <w:szCs w:val="28"/>
              </w:rPr>
              <w:lastRenderedPageBreak/>
              <w:t>4.</w:t>
            </w:r>
            <w:r>
              <w:rPr>
                <w:rFonts w:ascii="Times New Roman" w:hAnsi="Times New Roman"/>
                <w:sz w:val="28"/>
                <w:szCs w:val="28"/>
              </w:rPr>
              <w:t>3</w:t>
            </w:r>
          </w:p>
        </w:tc>
        <w:tc>
          <w:tcPr>
            <w:tcW w:w="297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з</w:t>
            </w:r>
            <w:r w:rsidRPr="00FD1F63">
              <w:rPr>
                <w:rFonts w:ascii="Times New Roman" w:hAnsi="Times New Roman"/>
                <w:sz w:val="28"/>
                <w:szCs w:val="28"/>
              </w:rPr>
              <w:t xml:space="preserve"> дієприслівниковим зворотом</w:t>
            </w:r>
          </w:p>
        </w:tc>
        <w:tc>
          <w:tcPr>
            <w:tcW w:w="1417" w:type="dxa"/>
          </w:tcPr>
          <w:p w:rsidR="00543EC4" w:rsidRPr="00985202"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418" w:type="dxa"/>
          </w:tcPr>
          <w:p w:rsidR="00543EC4" w:rsidRPr="00C852F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 xml:space="preserve">2 </w:t>
            </w:r>
            <w:r w:rsidRPr="00FD1F63">
              <w:rPr>
                <w:rFonts w:ascii="Times New Roman" w:hAnsi="Times New Roman"/>
                <w:sz w:val="28"/>
                <w:szCs w:val="28"/>
              </w:rPr>
              <w:t xml:space="preserve">(max. </w:t>
            </w:r>
            <w:r>
              <w:rPr>
                <w:rFonts w:ascii="Times New Roman" w:hAnsi="Times New Roman"/>
                <w:sz w:val="28"/>
                <w:szCs w:val="28"/>
                <w:lang w:val="uk-UA"/>
              </w:rPr>
              <w:t>1</w:t>
            </w:r>
            <w:r w:rsidRPr="00FD1F63">
              <w:rPr>
                <w:rFonts w:ascii="Times New Roman" w:hAnsi="Times New Roman"/>
                <w:sz w:val="28"/>
                <w:szCs w:val="28"/>
              </w:rPr>
              <w:t>)</w:t>
            </w:r>
          </w:p>
        </w:tc>
        <w:tc>
          <w:tcPr>
            <w:tcW w:w="1417" w:type="dxa"/>
          </w:tcPr>
          <w:p w:rsidR="00543EC4" w:rsidRPr="004C105C"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701"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0</w:t>
            </w:r>
          </w:p>
        </w:tc>
      </w:tr>
      <w:tr w:rsidR="00543EC4" w:rsidRPr="00FD1F63" w:rsidTr="00B03638">
        <w:tc>
          <w:tcPr>
            <w:tcW w:w="56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rPr>
              <w:t>4.4</w:t>
            </w:r>
          </w:p>
        </w:tc>
        <w:tc>
          <w:tcPr>
            <w:tcW w:w="297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зі</w:t>
            </w:r>
            <w:r>
              <w:rPr>
                <w:rFonts w:ascii="Times New Roman" w:hAnsi="Times New Roman"/>
                <w:sz w:val="28"/>
                <w:szCs w:val="28"/>
                <w:lang w:val="ru-RU"/>
              </w:rPr>
              <w:t>звертанням</w:t>
            </w:r>
          </w:p>
        </w:tc>
        <w:tc>
          <w:tcPr>
            <w:tcW w:w="1417" w:type="dxa"/>
          </w:tcPr>
          <w:p w:rsidR="00543EC4" w:rsidRPr="00985202"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418" w:type="dxa"/>
          </w:tcPr>
          <w:p w:rsidR="00543EC4" w:rsidRPr="00BD4485" w:rsidRDefault="00543EC4" w:rsidP="00A612C3">
            <w:pPr>
              <w:spacing w:line="360" w:lineRule="auto"/>
              <w:jc w:val="center"/>
              <w:rPr>
                <w:rFonts w:ascii="Times New Roman" w:hAnsi="Times New Roman"/>
                <w:sz w:val="28"/>
                <w:szCs w:val="28"/>
              </w:rPr>
            </w:pPr>
            <w:r>
              <w:rPr>
                <w:rFonts w:ascii="Times New Roman" w:hAnsi="Times New Roman"/>
                <w:sz w:val="28"/>
                <w:szCs w:val="28"/>
              </w:rPr>
              <w:t>4</w:t>
            </w:r>
          </w:p>
        </w:tc>
        <w:tc>
          <w:tcPr>
            <w:tcW w:w="1417" w:type="dxa"/>
          </w:tcPr>
          <w:p w:rsidR="00543EC4" w:rsidRPr="004C105C"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701" w:type="dxa"/>
          </w:tcPr>
          <w:p w:rsidR="00543EC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r>
      <w:tr w:rsidR="00543EC4" w:rsidRPr="00FD1F63" w:rsidTr="00B03638">
        <w:tc>
          <w:tcPr>
            <w:tcW w:w="56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rPr>
              <w:t>4.5</w:t>
            </w:r>
          </w:p>
        </w:tc>
        <w:tc>
          <w:tcPr>
            <w:tcW w:w="2977" w:type="dxa"/>
          </w:tcPr>
          <w:p w:rsidR="00543EC4"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зівставками</w:t>
            </w:r>
          </w:p>
        </w:tc>
        <w:tc>
          <w:tcPr>
            <w:tcW w:w="1417" w:type="dxa"/>
          </w:tcPr>
          <w:p w:rsidR="00543EC4"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418" w:type="dxa"/>
          </w:tcPr>
          <w:p w:rsidR="00543EC4"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ru-RU"/>
              </w:rPr>
              <w:t>2</w:t>
            </w:r>
          </w:p>
        </w:tc>
        <w:tc>
          <w:tcPr>
            <w:tcW w:w="1417" w:type="dxa"/>
          </w:tcPr>
          <w:p w:rsidR="00543EC4"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701" w:type="dxa"/>
          </w:tcPr>
          <w:p w:rsidR="00543EC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r>
      <w:tr w:rsidR="00543EC4" w:rsidRPr="00FD1F63" w:rsidTr="00B03638">
        <w:tc>
          <w:tcPr>
            <w:tcW w:w="56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rPr>
              <w:t>4.6</w:t>
            </w:r>
          </w:p>
        </w:tc>
        <w:tc>
          <w:tcPr>
            <w:tcW w:w="2977" w:type="dxa"/>
          </w:tcPr>
          <w:p w:rsidR="00543EC4"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Ел</w:t>
            </w:r>
            <w:r>
              <w:rPr>
                <w:rFonts w:ascii="Times New Roman" w:hAnsi="Times New Roman"/>
                <w:sz w:val="28"/>
                <w:szCs w:val="28"/>
                <w:lang w:val="uk-UA"/>
              </w:rPr>
              <w:t>іптизовані</w:t>
            </w:r>
          </w:p>
        </w:tc>
        <w:tc>
          <w:tcPr>
            <w:tcW w:w="1417" w:type="dxa"/>
          </w:tcPr>
          <w:p w:rsidR="00543EC4" w:rsidRPr="00CE64D2"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4</w:t>
            </w:r>
          </w:p>
        </w:tc>
        <w:tc>
          <w:tcPr>
            <w:tcW w:w="1418" w:type="dxa"/>
          </w:tcPr>
          <w:p w:rsidR="00543EC4" w:rsidRPr="00CE64D2"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1</w:t>
            </w:r>
          </w:p>
        </w:tc>
        <w:tc>
          <w:tcPr>
            <w:tcW w:w="1417" w:type="dxa"/>
          </w:tcPr>
          <w:p w:rsidR="00543EC4" w:rsidRPr="00F90BB7" w:rsidRDefault="00543EC4" w:rsidP="00A612C3">
            <w:pPr>
              <w:spacing w:line="360" w:lineRule="auto"/>
              <w:jc w:val="center"/>
              <w:rPr>
                <w:rFonts w:ascii="Times New Roman" w:hAnsi="Times New Roman"/>
                <w:sz w:val="28"/>
                <w:szCs w:val="28"/>
              </w:rPr>
            </w:pPr>
            <w:r>
              <w:rPr>
                <w:rFonts w:ascii="Times New Roman" w:hAnsi="Times New Roman"/>
                <w:sz w:val="28"/>
                <w:szCs w:val="28"/>
              </w:rPr>
              <w:t>0</w:t>
            </w:r>
          </w:p>
        </w:tc>
        <w:tc>
          <w:tcPr>
            <w:tcW w:w="1701" w:type="dxa"/>
          </w:tcPr>
          <w:p w:rsidR="00543EC4" w:rsidRPr="004C105C"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r>
      <w:tr w:rsidR="00543EC4" w:rsidRPr="00FD1F63" w:rsidTr="00B03638">
        <w:tc>
          <w:tcPr>
            <w:tcW w:w="567" w:type="dxa"/>
          </w:tcPr>
          <w:p w:rsidR="00543EC4" w:rsidRPr="003C62D6"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rPr>
              <w:t>4.7</w:t>
            </w:r>
          </w:p>
        </w:tc>
        <w:tc>
          <w:tcPr>
            <w:tcW w:w="2977" w:type="dxa"/>
          </w:tcPr>
          <w:p w:rsidR="00543EC4" w:rsidRPr="00FD1F63" w:rsidRDefault="00543EC4" w:rsidP="00A612C3">
            <w:pPr>
              <w:spacing w:line="360" w:lineRule="auto"/>
              <w:jc w:val="center"/>
              <w:rPr>
                <w:rFonts w:ascii="Times New Roman" w:hAnsi="Times New Roman"/>
                <w:sz w:val="28"/>
                <w:szCs w:val="28"/>
              </w:rPr>
            </w:pPr>
            <w:r w:rsidRPr="00FD1F63">
              <w:rPr>
                <w:rFonts w:ascii="Times New Roman" w:hAnsi="Times New Roman"/>
                <w:sz w:val="28"/>
                <w:szCs w:val="28"/>
              </w:rPr>
              <w:t>Max. підрядних</w:t>
            </w:r>
          </w:p>
        </w:tc>
        <w:tc>
          <w:tcPr>
            <w:tcW w:w="1417" w:type="dxa"/>
          </w:tcPr>
          <w:p w:rsidR="00543EC4" w:rsidRPr="004C105C"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418" w:type="dxa"/>
          </w:tcPr>
          <w:p w:rsidR="00543EC4" w:rsidRPr="004C105C"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1417" w:type="dxa"/>
          </w:tcPr>
          <w:p w:rsidR="00543EC4" w:rsidRPr="004C105C"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701" w:type="dxa"/>
          </w:tcPr>
          <w:p w:rsidR="00543EC4" w:rsidRPr="009D4A37"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3</w:t>
            </w:r>
          </w:p>
        </w:tc>
      </w:tr>
      <w:tr w:rsidR="00543EC4" w:rsidRPr="00FD1F63" w:rsidTr="00B03638">
        <w:tc>
          <w:tcPr>
            <w:tcW w:w="567" w:type="dxa"/>
          </w:tcPr>
          <w:p w:rsidR="00543EC4" w:rsidRPr="00E932DF" w:rsidRDefault="00543EC4" w:rsidP="00A612C3">
            <w:pPr>
              <w:spacing w:line="360" w:lineRule="auto"/>
              <w:jc w:val="center"/>
              <w:rPr>
                <w:rFonts w:ascii="Times New Roman" w:hAnsi="Times New Roman"/>
                <w:b/>
                <w:sz w:val="28"/>
                <w:szCs w:val="28"/>
                <w:lang w:val="uk-UA"/>
              </w:rPr>
            </w:pPr>
            <w:r>
              <w:rPr>
                <w:rFonts w:ascii="Times New Roman" w:hAnsi="Times New Roman"/>
                <w:b/>
                <w:sz w:val="28"/>
                <w:szCs w:val="28"/>
                <w:lang w:val="uk-UA"/>
              </w:rPr>
              <w:t>5</w:t>
            </w:r>
          </w:p>
        </w:tc>
        <w:tc>
          <w:tcPr>
            <w:tcW w:w="2977" w:type="dxa"/>
          </w:tcPr>
          <w:p w:rsidR="00543EC4" w:rsidRPr="00E932DF" w:rsidRDefault="00543EC4" w:rsidP="00A612C3">
            <w:pPr>
              <w:spacing w:line="360" w:lineRule="auto"/>
              <w:jc w:val="center"/>
              <w:rPr>
                <w:rFonts w:ascii="Times New Roman" w:hAnsi="Times New Roman"/>
                <w:b/>
                <w:sz w:val="28"/>
                <w:szCs w:val="28"/>
                <w:lang w:val="uk-UA"/>
              </w:rPr>
            </w:pPr>
            <w:r w:rsidRPr="00E932DF">
              <w:rPr>
                <w:rFonts w:ascii="Times New Roman" w:hAnsi="Times New Roman"/>
                <w:b/>
                <w:sz w:val="28"/>
                <w:szCs w:val="28"/>
                <w:lang w:val="ru-RU"/>
              </w:rPr>
              <w:t>Структурно-непредикатн</w:t>
            </w:r>
            <w:r w:rsidRPr="00E932DF">
              <w:rPr>
                <w:rFonts w:ascii="Times New Roman" w:hAnsi="Times New Roman"/>
                <w:b/>
                <w:sz w:val="28"/>
                <w:szCs w:val="28"/>
                <w:lang w:val="uk-UA"/>
              </w:rPr>
              <w:t>і</w:t>
            </w:r>
          </w:p>
        </w:tc>
        <w:tc>
          <w:tcPr>
            <w:tcW w:w="1417" w:type="dxa"/>
          </w:tcPr>
          <w:p w:rsidR="00543EC4" w:rsidRPr="009441F5" w:rsidRDefault="00543EC4" w:rsidP="00A612C3">
            <w:pPr>
              <w:spacing w:line="360" w:lineRule="auto"/>
              <w:jc w:val="center"/>
              <w:rPr>
                <w:rFonts w:ascii="Times New Roman" w:hAnsi="Times New Roman"/>
                <w:b/>
                <w:sz w:val="28"/>
                <w:szCs w:val="28"/>
                <w:lang w:val="ru-RU"/>
              </w:rPr>
            </w:pPr>
            <w:r w:rsidRPr="009441F5">
              <w:rPr>
                <w:rFonts w:ascii="Times New Roman" w:hAnsi="Times New Roman"/>
                <w:b/>
                <w:sz w:val="28"/>
                <w:szCs w:val="28"/>
                <w:lang w:val="ru-RU"/>
              </w:rPr>
              <w:t>21</w:t>
            </w:r>
          </w:p>
        </w:tc>
        <w:tc>
          <w:tcPr>
            <w:tcW w:w="1418" w:type="dxa"/>
          </w:tcPr>
          <w:p w:rsidR="00543EC4" w:rsidRPr="009441F5" w:rsidRDefault="00543EC4" w:rsidP="00A612C3">
            <w:pPr>
              <w:spacing w:line="360" w:lineRule="auto"/>
              <w:jc w:val="center"/>
              <w:rPr>
                <w:rFonts w:ascii="Times New Roman" w:hAnsi="Times New Roman"/>
                <w:b/>
                <w:sz w:val="28"/>
                <w:szCs w:val="28"/>
                <w:lang w:val="ru-RU"/>
              </w:rPr>
            </w:pPr>
            <w:r>
              <w:rPr>
                <w:rFonts w:ascii="Times New Roman" w:hAnsi="Times New Roman"/>
                <w:b/>
                <w:sz w:val="28"/>
                <w:szCs w:val="28"/>
                <w:lang w:val="ru-RU"/>
              </w:rPr>
              <w:t>4</w:t>
            </w:r>
          </w:p>
        </w:tc>
        <w:tc>
          <w:tcPr>
            <w:tcW w:w="1417" w:type="dxa"/>
          </w:tcPr>
          <w:p w:rsidR="00543EC4" w:rsidRPr="00230EC9" w:rsidRDefault="00543EC4" w:rsidP="00A612C3">
            <w:pPr>
              <w:spacing w:line="360" w:lineRule="auto"/>
              <w:jc w:val="center"/>
              <w:rPr>
                <w:rFonts w:ascii="Times New Roman" w:hAnsi="Times New Roman"/>
                <w:b/>
                <w:sz w:val="28"/>
                <w:szCs w:val="28"/>
                <w:lang w:val="ru-RU"/>
              </w:rPr>
            </w:pPr>
            <w:r w:rsidRPr="00230EC9">
              <w:rPr>
                <w:rFonts w:ascii="Times New Roman" w:hAnsi="Times New Roman"/>
                <w:b/>
                <w:sz w:val="28"/>
                <w:szCs w:val="28"/>
                <w:lang w:val="ru-RU"/>
              </w:rPr>
              <w:t>26</w:t>
            </w:r>
          </w:p>
        </w:tc>
        <w:tc>
          <w:tcPr>
            <w:tcW w:w="1701" w:type="dxa"/>
          </w:tcPr>
          <w:p w:rsidR="00543EC4" w:rsidRPr="006A555A" w:rsidRDefault="00543EC4" w:rsidP="00A612C3">
            <w:pPr>
              <w:spacing w:line="360" w:lineRule="auto"/>
              <w:jc w:val="center"/>
              <w:rPr>
                <w:rFonts w:ascii="Times New Roman" w:hAnsi="Times New Roman"/>
                <w:b/>
                <w:sz w:val="28"/>
                <w:szCs w:val="28"/>
                <w:lang w:val="ru-RU"/>
              </w:rPr>
            </w:pPr>
            <w:r w:rsidRPr="006A555A">
              <w:rPr>
                <w:rFonts w:ascii="Times New Roman" w:hAnsi="Times New Roman"/>
                <w:b/>
                <w:sz w:val="28"/>
                <w:szCs w:val="28"/>
                <w:lang w:val="ru-RU"/>
              </w:rPr>
              <w:t>11</w:t>
            </w:r>
          </w:p>
        </w:tc>
      </w:tr>
      <w:tr w:rsidR="00543EC4" w:rsidRPr="00FD1F63" w:rsidTr="00B03638">
        <w:tc>
          <w:tcPr>
            <w:tcW w:w="567" w:type="dxa"/>
          </w:tcPr>
          <w:p w:rsidR="00543EC4" w:rsidRPr="00F90BB7" w:rsidRDefault="00543EC4" w:rsidP="00A612C3">
            <w:pPr>
              <w:spacing w:line="360" w:lineRule="auto"/>
              <w:jc w:val="center"/>
              <w:rPr>
                <w:rFonts w:ascii="Times New Roman" w:hAnsi="Times New Roman"/>
                <w:b/>
                <w:sz w:val="28"/>
                <w:szCs w:val="28"/>
              </w:rPr>
            </w:pPr>
            <w:r>
              <w:rPr>
                <w:rFonts w:ascii="Times New Roman" w:hAnsi="Times New Roman"/>
                <w:b/>
                <w:sz w:val="28"/>
                <w:szCs w:val="28"/>
              </w:rPr>
              <w:t>6</w:t>
            </w:r>
          </w:p>
        </w:tc>
        <w:tc>
          <w:tcPr>
            <w:tcW w:w="2977" w:type="dxa"/>
          </w:tcPr>
          <w:p w:rsidR="00543EC4" w:rsidRPr="00FD1F63" w:rsidRDefault="00543EC4" w:rsidP="00A612C3">
            <w:pPr>
              <w:spacing w:line="360" w:lineRule="auto"/>
              <w:jc w:val="center"/>
              <w:rPr>
                <w:rFonts w:ascii="Times New Roman" w:hAnsi="Times New Roman"/>
                <w:b/>
                <w:sz w:val="28"/>
                <w:szCs w:val="28"/>
              </w:rPr>
            </w:pPr>
            <w:r w:rsidRPr="00FD1F63">
              <w:rPr>
                <w:rFonts w:ascii="Times New Roman" w:hAnsi="Times New Roman"/>
                <w:b/>
                <w:sz w:val="28"/>
                <w:szCs w:val="28"/>
              </w:rPr>
              <w:t>Усього</w:t>
            </w:r>
          </w:p>
        </w:tc>
        <w:tc>
          <w:tcPr>
            <w:tcW w:w="1417" w:type="dxa"/>
          </w:tcPr>
          <w:p w:rsidR="00543EC4" w:rsidRPr="00FD1F63" w:rsidRDefault="00543EC4" w:rsidP="00A612C3">
            <w:pPr>
              <w:spacing w:line="360" w:lineRule="auto"/>
              <w:jc w:val="center"/>
              <w:rPr>
                <w:rFonts w:ascii="Times New Roman" w:hAnsi="Times New Roman"/>
                <w:b/>
                <w:sz w:val="28"/>
                <w:szCs w:val="28"/>
              </w:rPr>
            </w:pPr>
            <w:r w:rsidRPr="00FD1F63">
              <w:rPr>
                <w:rFonts w:ascii="Times New Roman" w:hAnsi="Times New Roman"/>
                <w:b/>
                <w:sz w:val="28"/>
                <w:szCs w:val="28"/>
              </w:rPr>
              <w:t>100</w:t>
            </w:r>
          </w:p>
        </w:tc>
        <w:tc>
          <w:tcPr>
            <w:tcW w:w="1418" w:type="dxa"/>
          </w:tcPr>
          <w:p w:rsidR="00543EC4" w:rsidRPr="008C12D4" w:rsidRDefault="00543EC4" w:rsidP="00A612C3">
            <w:pPr>
              <w:spacing w:line="360" w:lineRule="auto"/>
              <w:jc w:val="center"/>
              <w:rPr>
                <w:rFonts w:ascii="Times New Roman" w:hAnsi="Times New Roman"/>
                <w:b/>
                <w:sz w:val="28"/>
                <w:szCs w:val="28"/>
                <w:lang w:val="uk-UA"/>
              </w:rPr>
            </w:pPr>
            <w:r>
              <w:rPr>
                <w:rFonts w:ascii="Times New Roman" w:hAnsi="Times New Roman"/>
                <w:b/>
                <w:sz w:val="28"/>
                <w:szCs w:val="28"/>
                <w:lang w:val="uk-UA"/>
              </w:rPr>
              <w:t>100</w:t>
            </w:r>
          </w:p>
        </w:tc>
        <w:tc>
          <w:tcPr>
            <w:tcW w:w="1417" w:type="dxa"/>
          </w:tcPr>
          <w:p w:rsidR="00543EC4" w:rsidRPr="00FD1F63" w:rsidRDefault="00543EC4" w:rsidP="00A612C3">
            <w:pPr>
              <w:spacing w:line="360" w:lineRule="auto"/>
              <w:jc w:val="center"/>
              <w:rPr>
                <w:rFonts w:ascii="Times New Roman" w:hAnsi="Times New Roman"/>
                <w:b/>
                <w:sz w:val="28"/>
                <w:szCs w:val="28"/>
              </w:rPr>
            </w:pPr>
            <w:r w:rsidRPr="00FD1F63">
              <w:rPr>
                <w:rFonts w:ascii="Times New Roman" w:hAnsi="Times New Roman"/>
                <w:b/>
                <w:sz w:val="28"/>
                <w:szCs w:val="28"/>
              </w:rPr>
              <w:t>100</w:t>
            </w:r>
          </w:p>
        </w:tc>
        <w:tc>
          <w:tcPr>
            <w:tcW w:w="1701" w:type="dxa"/>
          </w:tcPr>
          <w:p w:rsidR="00543EC4" w:rsidRPr="008C12D4" w:rsidRDefault="00543EC4" w:rsidP="00A612C3">
            <w:pPr>
              <w:spacing w:line="360" w:lineRule="auto"/>
              <w:jc w:val="center"/>
              <w:rPr>
                <w:rFonts w:ascii="Times New Roman" w:hAnsi="Times New Roman"/>
                <w:b/>
                <w:sz w:val="28"/>
                <w:szCs w:val="28"/>
                <w:lang w:val="uk-UA"/>
              </w:rPr>
            </w:pPr>
            <w:r>
              <w:rPr>
                <w:rFonts w:ascii="Times New Roman" w:hAnsi="Times New Roman"/>
                <w:b/>
                <w:sz w:val="28"/>
                <w:szCs w:val="28"/>
                <w:lang w:val="uk-UA"/>
              </w:rPr>
              <w:t>100</w:t>
            </w:r>
          </w:p>
        </w:tc>
      </w:tr>
    </w:tbl>
    <w:p w:rsidR="00543EC4" w:rsidRPr="005D7378" w:rsidRDefault="00543EC4" w:rsidP="00395BB0"/>
    <w:p w:rsidR="00543EC4" w:rsidRDefault="00543EC4">
      <w:pPr>
        <w:spacing w:after="0" w:line="240" w:lineRule="auto"/>
        <w:rPr>
          <w:rFonts w:ascii="Times New Roman" w:hAnsi="Times New Roman"/>
          <w:b/>
          <w:sz w:val="26"/>
          <w:szCs w:val="26"/>
          <w:lang w:val="ru-RU"/>
        </w:rPr>
      </w:pPr>
      <w:r>
        <w:rPr>
          <w:rFonts w:ascii="Times New Roman" w:hAnsi="Times New Roman"/>
          <w:b/>
          <w:sz w:val="26"/>
          <w:szCs w:val="26"/>
          <w:lang w:val="ru-RU"/>
        </w:rPr>
        <w:br w:type="page"/>
      </w:r>
    </w:p>
    <w:p w:rsidR="00543EC4" w:rsidRPr="00395BB0" w:rsidRDefault="00543EC4" w:rsidP="00395BB0">
      <w:pPr>
        <w:spacing w:after="0" w:line="360" w:lineRule="auto"/>
        <w:jc w:val="right"/>
        <w:rPr>
          <w:rFonts w:ascii="Times New Roman" w:hAnsi="Times New Roman"/>
          <w:sz w:val="28"/>
          <w:szCs w:val="28"/>
          <w:lang w:val="ru-RU"/>
        </w:rPr>
      </w:pPr>
      <w:r w:rsidRPr="00395BB0">
        <w:rPr>
          <w:rFonts w:ascii="Times New Roman" w:hAnsi="Times New Roman"/>
          <w:sz w:val="28"/>
          <w:szCs w:val="28"/>
          <w:lang w:val="ru-RU"/>
        </w:rPr>
        <w:lastRenderedPageBreak/>
        <w:t xml:space="preserve">Додаток </w:t>
      </w:r>
      <w:r>
        <w:rPr>
          <w:rFonts w:ascii="Times New Roman" w:hAnsi="Times New Roman"/>
          <w:sz w:val="28"/>
          <w:szCs w:val="28"/>
          <w:lang w:val="ru-RU"/>
        </w:rPr>
        <w:t>В</w:t>
      </w:r>
    </w:p>
    <w:p w:rsidR="00543EC4" w:rsidRPr="00395BB0" w:rsidRDefault="00543EC4" w:rsidP="00395BB0">
      <w:pPr>
        <w:spacing w:after="0" w:line="360" w:lineRule="auto"/>
        <w:jc w:val="right"/>
        <w:rPr>
          <w:rFonts w:ascii="Times New Roman" w:hAnsi="Times New Roman"/>
          <w:i/>
          <w:sz w:val="28"/>
          <w:szCs w:val="28"/>
          <w:lang w:val="ru-RU"/>
        </w:rPr>
      </w:pPr>
      <w:r w:rsidRPr="00395BB0">
        <w:rPr>
          <w:rFonts w:ascii="Times New Roman" w:hAnsi="Times New Roman"/>
          <w:i/>
          <w:sz w:val="28"/>
          <w:szCs w:val="28"/>
          <w:lang w:val="ru-RU"/>
        </w:rPr>
        <w:t>Таблиця 2.</w:t>
      </w:r>
      <w:r>
        <w:rPr>
          <w:rFonts w:ascii="Times New Roman" w:hAnsi="Times New Roman"/>
          <w:i/>
          <w:sz w:val="28"/>
          <w:szCs w:val="28"/>
          <w:lang w:val="ru-RU"/>
        </w:rPr>
        <w:t>5</w:t>
      </w:r>
    </w:p>
    <w:p w:rsidR="00543EC4" w:rsidRDefault="00543EC4" w:rsidP="00D02F85">
      <w:pPr>
        <w:pStyle w:val="1"/>
        <w:rPr>
          <w:szCs w:val="28"/>
        </w:rPr>
      </w:pPr>
      <w:bookmarkStart w:id="18" w:name="_Toc517398972"/>
      <w:r w:rsidRPr="00D02F85">
        <w:rPr>
          <w:lang w:val="ru-RU"/>
        </w:rPr>
        <w:t xml:space="preserve">Частотність різних типів речень в </w:t>
      </w:r>
      <w:r>
        <w:rPr>
          <w:lang w:val="ru-RU"/>
        </w:rPr>
        <w:t>художньому діалозі</w:t>
      </w:r>
      <w:r w:rsidRPr="00D02F85">
        <w:rPr>
          <w:lang w:val="ru-RU"/>
        </w:rPr>
        <w:t xml:space="preserve"> романів </w:t>
      </w:r>
      <w:r w:rsidRPr="00D02F85">
        <w:rPr>
          <w:szCs w:val="28"/>
        </w:rPr>
        <w:t>“</w:t>
      </w:r>
      <w:r w:rsidRPr="00D02F85">
        <w:rPr>
          <w:i/>
          <w:szCs w:val="28"/>
        </w:rPr>
        <w:t>The Castle of Otranto</w:t>
      </w:r>
      <w:r w:rsidRPr="00D02F85">
        <w:rPr>
          <w:szCs w:val="28"/>
        </w:rPr>
        <w:t>”</w:t>
      </w:r>
      <w:r w:rsidRPr="00D02F85">
        <w:rPr>
          <w:szCs w:val="28"/>
          <w:lang w:val="uk-UA"/>
        </w:rPr>
        <w:t xml:space="preserve">, </w:t>
      </w:r>
      <w:r w:rsidRPr="00D02F85">
        <w:rPr>
          <w:szCs w:val="28"/>
        </w:rPr>
        <w:t>“</w:t>
      </w:r>
      <w:r w:rsidRPr="00D02F85">
        <w:rPr>
          <w:i/>
          <w:szCs w:val="28"/>
        </w:rPr>
        <w:t>The Romance of the Forest</w:t>
      </w:r>
      <w:r w:rsidRPr="00D02F85">
        <w:rPr>
          <w:szCs w:val="28"/>
        </w:rPr>
        <w:t>”</w:t>
      </w:r>
      <w:r w:rsidRPr="00D02F85">
        <w:rPr>
          <w:szCs w:val="28"/>
          <w:lang w:val="uk-UA"/>
        </w:rPr>
        <w:t xml:space="preserve">, </w:t>
      </w:r>
      <w:r w:rsidRPr="00D02F85">
        <w:rPr>
          <w:szCs w:val="28"/>
        </w:rPr>
        <w:t>“</w:t>
      </w:r>
      <w:r w:rsidRPr="00D02F85">
        <w:rPr>
          <w:i/>
          <w:szCs w:val="28"/>
        </w:rPr>
        <w:t>The Haunting of Gillespie House</w:t>
      </w:r>
      <w:r w:rsidRPr="00D02F85">
        <w:rPr>
          <w:szCs w:val="28"/>
        </w:rPr>
        <w:t>”</w:t>
      </w:r>
      <w:r w:rsidRPr="00D02F85">
        <w:rPr>
          <w:szCs w:val="28"/>
          <w:lang w:val="uk-UA"/>
        </w:rPr>
        <w:t xml:space="preserve"> та </w:t>
      </w:r>
      <w:r w:rsidRPr="00D02F85">
        <w:rPr>
          <w:szCs w:val="28"/>
        </w:rPr>
        <w:t>“</w:t>
      </w:r>
      <w:r w:rsidRPr="00D02F85">
        <w:rPr>
          <w:i/>
          <w:szCs w:val="28"/>
        </w:rPr>
        <w:t>Graveyard Rose</w:t>
      </w:r>
      <w:r w:rsidRPr="00D02F85">
        <w:rPr>
          <w:szCs w:val="28"/>
        </w:rPr>
        <w:t>”</w:t>
      </w:r>
      <w:bookmarkEnd w:id="18"/>
    </w:p>
    <w:p w:rsidR="00543EC4" w:rsidRPr="00D02F85" w:rsidRDefault="00543EC4" w:rsidP="00D02F85">
      <w:pPr>
        <w:rPr>
          <w:lang w:val="uk-UA"/>
        </w:rPr>
      </w:pPr>
    </w:p>
    <w:tbl>
      <w:tblPr>
        <w:tblW w:w="9356"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2835"/>
        <w:gridCol w:w="1418"/>
        <w:gridCol w:w="1417"/>
        <w:gridCol w:w="1418"/>
        <w:gridCol w:w="1701"/>
      </w:tblGrid>
      <w:tr w:rsidR="00543EC4" w:rsidRPr="00FD1F63" w:rsidTr="00ED10C5">
        <w:tc>
          <w:tcPr>
            <w:tcW w:w="567" w:type="dxa"/>
          </w:tcPr>
          <w:p w:rsidR="00543EC4" w:rsidRPr="00FD1F63" w:rsidRDefault="00543EC4" w:rsidP="00A612C3">
            <w:pPr>
              <w:spacing w:line="360" w:lineRule="auto"/>
              <w:jc w:val="center"/>
              <w:rPr>
                <w:rFonts w:ascii="Times New Roman" w:hAnsi="Times New Roman"/>
                <w:b/>
                <w:sz w:val="28"/>
                <w:szCs w:val="28"/>
              </w:rPr>
            </w:pPr>
            <w:r w:rsidRPr="00FD1F63">
              <w:rPr>
                <w:rFonts w:ascii="Times New Roman" w:hAnsi="Times New Roman"/>
                <w:b/>
                <w:sz w:val="28"/>
                <w:szCs w:val="28"/>
              </w:rPr>
              <w:t>№</w:t>
            </w:r>
          </w:p>
        </w:tc>
        <w:tc>
          <w:tcPr>
            <w:tcW w:w="2835" w:type="dxa"/>
          </w:tcPr>
          <w:p w:rsidR="00543EC4" w:rsidRPr="00FD1F63" w:rsidRDefault="00543EC4" w:rsidP="00A612C3">
            <w:pPr>
              <w:spacing w:line="360" w:lineRule="auto"/>
              <w:jc w:val="center"/>
              <w:rPr>
                <w:rFonts w:ascii="Times New Roman" w:hAnsi="Times New Roman"/>
                <w:b/>
                <w:sz w:val="28"/>
                <w:szCs w:val="28"/>
              </w:rPr>
            </w:pPr>
            <w:r w:rsidRPr="00FD1F63">
              <w:rPr>
                <w:rFonts w:ascii="Times New Roman" w:hAnsi="Times New Roman"/>
                <w:b/>
                <w:sz w:val="28"/>
                <w:szCs w:val="28"/>
              </w:rPr>
              <w:t>Типи речень</w:t>
            </w:r>
          </w:p>
        </w:tc>
        <w:tc>
          <w:tcPr>
            <w:tcW w:w="1418" w:type="dxa"/>
          </w:tcPr>
          <w:p w:rsidR="00543EC4" w:rsidRPr="008C12D4" w:rsidRDefault="00543EC4" w:rsidP="00A612C3">
            <w:pPr>
              <w:spacing w:line="360" w:lineRule="auto"/>
              <w:jc w:val="center"/>
              <w:rPr>
                <w:rFonts w:ascii="Times New Roman" w:hAnsi="Times New Roman"/>
                <w:b/>
                <w:sz w:val="28"/>
                <w:szCs w:val="28"/>
              </w:rPr>
            </w:pPr>
            <w:r w:rsidRPr="00FD1F63">
              <w:rPr>
                <w:rFonts w:ascii="Times New Roman" w:hAnsi="Times New Roman"/>
                <w:b/>
                <w:sz w:val="28"/>
                <w:szCs w:val="28"/>
              </w:rPr>
              <w:t>Частот</w:t>
            </w:r>
            <w:r>
              <w:rPr>
                <w:rFonts w:ascii="Times New Roman" w:hAnsi="Times New Roman"/>
                <w:b/>
                <w:sz w:val="28"/>
                <w:szCs w:val="28"/>
                <w:lang w:val="uk-UA"/>
              </w:rPr>
              <w:t>-</w:t>
            </w:r>
            <w:r w:rsidRPr="00FD1F63">
              <w:rPr>
                <w:rFonts w:ascii="Times New Roman" w:hAnsi="Times New Roman"/>
                <w:b/>
                <w:sz w:val="28"/>
                <w:szCs w:val="28"/>
              </w:rPr>
              <w:t xml:space="preserve">ність, %  </w:t>
            </w:r>
            <w:r>
              <w:rPr>
                <w:rFonts w:ascii="Times New Roman" w:hAnsi="Times New Roman"/>
                <w:b/>
                <w:sz w:val="28"/>
                <w:szCs w:val="28"/>
              </w:rPr>
              <w:t>“</w:t>
            </w:r>
            <w:r>
              <w:rPr>
                <w:rFonts w:ascii="Times New Roman" w:hAnsi="Times New Roman"/>
                <w:b/>
                <w:i/>
                <w:sz w:val="28"/>
                <w:szCs w:val="28"/>
              </w:rPr>
              <w:t>The Castle of Otranto</w:t>
            </w:r>
            <w:r>
              <w:rPr>
                <w:rFonts w:ascii="Times New Roman" w:hAnsi="Times New Roman"/>
                <w:b/>
                <w:sz w:val="28"/>
                <w:szCs w:val="28"/>
              </w:rPr>
              <w:t>”</w:t>
            </w:r>
          </w:p>
        </w:tc>
        <w:tc>
          <w:tcPr>
            <w:tcW w:w="1417" w:type="dxa"/>
          </w:tcPr>
          <w:p w:rsidR="00543EC4" w:rsidRPr="00FD1F63" w:rsidRDefault="00543EC4" w:rsidP="00A612C3">
            <w:pPr>
              <w:spacing w:line="360" w:lineRule="auto"/>
              <w:jc w:val="center"/>
              <w:rPr>
                <w:rFonts w:ascii="Times New Roman" w:hAnsi="Times New Roman"/>
                <w:b/>
                <w:sz w:val="28"/>
                <w:szCs w:val="28"/>
              </w:rPr>
            </w:pPr>
            <w:r w:rsidRPr="00FD1F63">
              <w:rPr>
                <w:rFonts w:ascii="Times New Roman" w:hAnsi="Times New Roman"/>
                <w:b/>
                <w:sz w:val="28"/>
                <w:szCs w:val="28"/>
              </w:rPr>
              <w:t>Частот</w:t>
            </w:r>
            <w:r>
              <w:rPr>
                <w:rFonts w:ascii="Times New Roman" w:hAnsi="Times New Roman"/>
                <w:b/>
                <w:sz w:val="28"/>
                <w:szCs w:val="28"/>
                <w:lang w:val="uk-UA"/>
              </w:rPr>
              <w:t>-</w:t>
            </w:r>
            <w:r w:rsidRPr="00FD1F63">
              <w:rPr>
                <w:rFonts w:ascii="Times New Roman" w:hAnsi="Times New Roman"/>
                <w:b/>
                <w:sz w:val="28"/>
                <w:szCs w:val="28"/>
              </w:rPr>
              <w:t>ність, %</w:t>
            </w:r>
            <w:r>
              <w:rPr>
                <w:rFonts w:ascii="Times New Roman" w:hAnsi="Times New Roman"/>
                <w:b/>
                <w:sz w:val="28"/>
                <w:szCs w:val="28"/>
              </w:rPr>
              <w:t xml:space="preserve"> “</w:t>
            </w:r>
            <w:r>
              <w:rPr>
                <w:rFonts w:ascii="Times New Roman" w:hAnsi="Times New Roman"/>
                <w:b/>
                <w:i/>
                <w:sz w:val="28"/>
                <w:szCs w:val="28"/>
              </w:rPr>
              <w:t>The Romance of the Forest</w:t>
            </w:r>
            <w:r>
              <w:rPr>
                <w:rFonts w:ascii="Times New Roman" w:hAnsi="Times New Roman"/>
                <w:b/>
                <w:sz w:val="28"/>
                <w:szCs w:val="28"/>
              </w:rPr>
              <w:t>”</w:t>
            </w:r>
          </w:p>
        </w:tc>
        <w:tc>
          <w:tcPr>
            <w:tcW w:w="1418" w:type="dxa"/>
          </w:tcPr>
          <w:p w:rsidR="00543EC4" w:rsidRPr="00FD1F63" w:rsidRDefault="00543EC4" w:rsidP="00A612C3">
            <w:pPr>
              <w:spacing w:line="360" w:lineRule="auto"/>
              <w:jc w:val="center"/>
              <w:rPr>
                <w:rFonts w:ascii="Times New Roman" w:hAnsi="Times New Roman"/>
                <w:b/>
                <w:sz w:val="28"/>
                <w:szCs w:val="28"/>
              </w:rPr>
            </w:pPr>
            <w:r w:rsidRPr="00FD1F63">
              <w:rPr>
                <w:rFonts w:ascii="Times New Roman" w:hAnsi="Times New Roman"/>
                <w:b/>
                <w:sz w:val="28"/>
                <w:szCs w:val="28"/>
              </w:rPr>
              <w:t>Частот</w:t>
            </w:r>
            <w:r>
              <w:rPr>
                <w:rFonts w:ascii="Times New Roman" w:hAnsi="Times New Roman"/>
                <w:b/>
                <w:sz w:val="28"/>
                <w:szCs w:val="28"/>
                <w:lang w:val="uk-UA"/>
              </w:rPr>
              <w:t>-</w:t>
            </w:r>
            <w:r w:rsidRPr="00FD1F63">
              <w:rPr>
                <w:rFonts w:ascii="Times New Roman" w:hAnsi="Times New Roman"/>
                <w:b/>
                <w:sz w:val="28"/>
                <w:szCs w:val="28"/>
              </w:rPr>
              <w:t xml:space="preserve">ність, %  </w:t>
            </w:r>
            <w:r>
              <w:rPr>
                <w:rFonts w:ascii="Times New Roman" w:hAnsi="Times New Roman"/>
                <w:b/>
                <w:sz w:val="28"/>
                <w:szCs w:val="28"/>
              </w:rPr>
              <w:t>“</w:t>
            </w:r>
            <w:r>
              <w:rPr>
                <w:rFonts w:ascii="Times New Roman" w:hAnsi="Times New Roman"/>
                <w:b/>
                <w:i/>
                <w:sz w:val="28"/>
                <w:szCs w:val="28"/>
              </w:rPr>
              <w:t>The Haunting of Gillespie House</w:t>
            </w:r>
            <w:r>
              <w:rPr>
                <w:rFonts w:ascii="Times New Roman" w:hAnsi="Times New Roman"/>
                <w:b/>
                <w:sz w:val="28"/>
                <w:szCs w:val="28"/>
              </w:rPr>
              <w:t>”</w:t>
            </w:r>
          </w:p>
        </w:tc>
        <w:tc>
          <w:tcPr>
            <w:tcW w:w="1701" w:type="dxa"/>
          </w:tcPr>
          <w:p w:rsidR="00543EC4" w:rsidRPr="00FD1F63" w:rsidRDefault="00543EC4" w:rsidP="00A612C3">
            <w:pPr>
              <w:spacing w:line="360" w:lineRule="auto"/>
              <w:jc w:val="center"/>
              <w:rPr>
                <w:rFonts w:ascii="Times New Roman" w:hAnsi="Times New Roman"/>
                <w:b/>
                <w:sz w:val="28"/>
                <w:szCs w:val="28"/>
              </w:rPr>
            </w:pPr>
            <w:r w:rsidRPr="00FD1F63">
              <w:rPr>
                <w:rFonts w:ascii="Times New Roman" w:hAnsi="Times New Roman"/>
                <w:b/>
                <w:sz w:val="28"/>
                <w:szCs w:val="28"/>
              </w:rPr>
              <w:t>Частот</w:t>
            </w:r>
            <w:r>
              <w:rPr>
                <w:rFonts w:ascii="Times New Roman" w:hAnsi="Times New Roman"/>
                <w:b/>
                <w:sz w:val="28"/>
                <w:szCs w:val="28"/>
                <w:lang w:val="uk-UA"/>
              </w:rPr>
              <w:t>-</w:t>
            </w:r>
            <w:r w:rsidRPr="00FD1F63">
              <w:rPr>
                <w:rFonts w:ascii="Times New Roman" w:hAnsi="Times New Roman"/>
                <w:b/>
                <w:sz w:val="28"/>
                <w:szCs w:val="28"/>
              </w:rPr>
              <w:t xml:space="preserve">ність, %  </w:t>
            </w:r>
            <w:r>
              <w:rPr>
                <w:rFonts w:ascii="Times New Roman" w:hAnsi="Times New Roman"/>
                <w:b/>
                <w:sz w:val="28"/>
                <w:szCs w:val="28"/>
              </w:rPr>
              <w:t>“</w:t>
            </w:r>
            <w:r>
              <w:rPr>
                <w:rFonts w:ascii="Times New Roman" w:hAnsi="Times New Roman"/>
                <w:b/>
                <w:i/>
                <w:sz w:val="28"/>
                <w:szCs w:val="28"/>
              </w:rPr>
              <w:t>Graveyard Rose</w:t>
            </w:r>
            <w:r>
              <w:rPr>
                <w:rFonts w:ascii="Times New Roman" w:hAnsi="Times New Roman"/>
                <w:b/>
                <w:sz w:val="28"/>
                <w:szCs w:val="28"/>
              </w:rPr>
              <w:t>”</w:t>
            </w:r>
          </w:p>
        </w:tc>
      </w:tr>
      <w:tr w:rsidR="00543EC4" w:rsidRPr="00FD1F63" w:rsidTr="00ED10C5">
        <w:tc>
          <w:tcPr>
            <w:tcW w:w="567" w:type="dxa"/>
          </w:tcPr>
          <w:p w:rsidR="00543EC4" w:rsidRPr="00FD1F63" w:rsidRDefault="00543EC4" w:rsidP="00A612C3">
            <w:pPr>
              <w:spacing w:line="360" w:lineRule="auto"/>
              <w:jc w:val="center"/>
              <w:rPr>
                <w:rFonts w:ascii="Times New Roman" w:hAnsi="Times New Roman"/>
                <w:sz w:val="28"/>
                <w:szCs w:val="28"/>
              </w:rPr>
            </w:pPr>
            <w:r w:rsidRPr="00FD1F63">
              <w:rPr>
                <w:rFonts w:ascii="Times New Roman" w:hAnsi="Times New Roman"/>
                <w:sz w:val="28"/>
                <w:szCs w:val="28"/>
              </w:rPr>
              <w:t>1</w:t>
            </w:r>
          </w:p>
        </w:tc>
        <w:tc>
          <w:tcPr>
            <w:tcW w:w="2835" w:type="dxa"/>
          </w:tcPr>
          <w:p w:rsidR="00543EC4" w:rsidRPr="00FD1F63" w:rsidRDefault="00543EC4" w:rsidP="00A612C3">
            <w:pPr>
              <w:spacing w:line="360" w:lineRule="auto"/>
              <w:jc w:val="center"/>
              <w:rPr>
                <w:rFonts w:ascii="Times New Roman" w:hAnsi="Times New Roman"/>
                <w:sz w:val="28"/>
                <w:szCs w:val="28"/>
              </w:rPr>
            </w:pPr>
            <w:r w:rsidRPr="00FD1F63">
              <w:rPr>
                <w:rFonts w:ascii="Times New Roman" w:hAnsi="Times New Roman"/>
                <w:b/>
                <w:sz w:val="28"/>
                <w:szCs w:val="28"/>
              </w:rPr>
              <w:t>Прості</w:t>
            </w:r>
          </w:p>
        </w:tc>
        <w:tc>
          <w:tcPr>
            <w:tcW w:w="1418" w:type="dxa"/>
          </w:tcPr>
          <w:p w:rsidR="00543EC4" w:rsidRPr="00E932DF" w:rsidRDefault="00543EC4" w:rsidP="00A612C3">
            <w:pPr>
              <w:spacing w:line="360" w:lineRule="auto"/>
              <w:jc w:val="center"/>
              <w:rPr>
                <w:rFonts w:ascii="Times New Roman" w:hAnsi="Times New Roman"/>
                <w:b/>
                <w:sz w:val="28"/>
                <w:szCs w:val="28"/>
                <w:lang w:val="ru-RU"/>
              </w:rPr>
            </w:pPr>
            <w:r>
              <w:rPr>
                <w:rFonts w:ascii="Times New Roman" w:hAnsi="Times New Roman"/>
                <w:b/>
                <w:sz w:val="28"/>
                <w:szCs w:val="28"/>
                <w:lang w:val="ru-RU"/>
              </w:rPr>
              <w:t>45</w:t>
            </w:r>
          </w:p>
        </w:tc>
        <w:tc>
          <w:tcPr>
            <w:tcW w:w="1417" w:type="dxa"/>
          </w:tcPr>
          <w:p w:rsidR="00543EC4" w:rsidRPr="009441F5" w:rsidRDefault="00543EC4" w:rsidP="00A612C3">
            <w:pPr>
              <w:spacing w:line="360" w:lineRule="auto"/>
              <w:jc w:val="center"/>
              <w:rPr>
                <w:rFonts w:ascii="Times New Roman" w:hAnsi="Times New Roman"/>
                <w:b/>
                <w:sz w:val="28"/>
                <w:szCs w:val="28"/>
                <w:lang w:val="ru-RU"/>
              </w:rPr>
            </w:pPr>
            <w:r>
              <w:rPr>
                <w:rFonts w:ascii="Times New Roman" w:hAnsi="Times New Roman"/>
                <w:b/>
                <w:sz w:val="28"/>
                <w:szCs w:val="28"/>
                <w:lang w:val="ru-RU"/>
              </w:rPr>
              <w:t>24</w:t>
            </w:r>
          </w:p>
        </w:tc>
        <w:tc>
          <w:tcPr>
            <w:tcW w:w="1418" w:type="dxa"/>
          </w:tcPr>
          <w:p w:rsidR="00543EC4" w:rsidRPr="00230EC9" w:rsidRDefault="00543EC4" w:rsidP="00A612C3">
            <w:pPr>
              <w:spacing w:line="360" w:lineRule="auto"/>
              <w:jc w:val="center"/>
              <w:rPr>
                <w:rFonts w:ascii="Times New Roman" w:hAnsi="Times New Roman"/>
                <w:b/>
                <w:sz w:val="28"/>
                <w:szCs w:val="28"/>
                <w:lang w:val="ru-RU"/>
              </w:rPr>
            </w:pPr>
            <w:r>
              <w:rPr>
                <w:rFonts w:ascii="Times New Roman" w:hAnsi="Times New Roman"/>
                <w:b/>
                <w:sz w:val="28"/>
                <w:szCs w:val="28"/>
                <w:lang w:val="ru-RU"/>
              </w:rPr>
              <w:t>52</w:t>
            </w:r>
          </w:p>
        </w:tc>
        <w:tc>
          <w:tcPr>
            <w:tcW w:w="1701" w:type="dxa"/>
          </w:tcPr>
          <w:p w:rsidR="00543EC4" w:rsidRPr="008C12D4" w:rsidRDefault="00543EC4" w:rsidP="00A612C3">
            <w:pPr>
              <w:spacing w:line="360" w:lineRule="auto"/>
              <w:jc w:val="center"/>
              <w:rPr>
                <w:rFonts w:ascii="Times New Roman" w:hAnsi="Times New Roman"/>
                <w:b/>
                <w:sz w:val="28"/>
                <w:szCs w:val="28"/>
                <w:lang w:val="uk-UA"/>
              </w:rPr>
            </w:pPr>
            <w:r>
              <w:rPr>
                <w:rFonts w:ascii="Times New Roman" w:hAnsi="Times New Roman"/>
                <w:b/>
                <w:sz w:val="28"/>
                <w:szCs w:val="28"/>
                <w:lang w:val="uk-UA"/>
              </w:rPr>
              <w:t>61</w:t>
            </w:r>
          </w:p>
        </w:tc>
      </w:tr>
      <w:tr w:rsidR="00543EC4" w:rsidRPr="00FD1F63" w:rsidTr="00ED10C5">
        <w:tc>
          <w:tcPr>
            <w:tcW w:w="567" w:type="dxa"/>
          </w:tcPr>
          <w:p w:rsidR="00543EC4" w:rsidRPr="00FD1F63" w:rsidRDefault="00543EC4" w:rsidP="00A612C3">
            <w:pPr>
              <w:spacing w:line="360" w:lineRule="auto"/>
              <w:jc w:val="center"/>
              <w:rPr>
                <w:rFonts w:ascii="Times New Roman" w:hAnsi="Times New Roman"/>
                <w:sz w:val="28"/>
                <w:szCs w:val="28"/>
              </w:rPr>
            </w:pPr>
            <w:r w:rsidRPr="00FD1F63">
              <w:rPr>
                <w:rFonts w:ascii="Times New Roman" w:hAnsi="Times New Roman"/>
                <w:sz w:val="28"/>
                <w:szCs w:val="28"/>
              </w:rPr>
              <w:t>1.1</w:t>
            </w:r>
          </w:p>
        </w:tc>
        <w:tc>
          <w:tcPr>
            <w:tcW w:w="2835" w:type="dxa"/>
          </w:tcPr>
          <w:p w:rsidR="00543EC4" w:rsidRPr="00FD1F63" w:rsidRDefault="00543EC4" w:rsidP="00A612C3">
            <w:pPr>
              <w:spacing w:line="360" w:lineRule="auto"/>
              <w:jc w:val="center"/>
              <w:rPr>
                <w:rFonts w:ascii="Times New Roman" w:hAnsi="Times New Roman"/>
                <w:sz w:val="28"/>
                <w:szCs w:val="28"/>
              </w:rPr>
            </w:pPr>
            <w:r w:rsidRPr="00FD1F63">
              <w:rPr>
                <w:rFonts w:ascii="Times New Roman" w:hAnsi="Times New Roman"/>
                <w:sz w:val="28"/>
                <w:szCs w:val="28"/>
              </w:rPr>
              <w:t>Ускладнені однорідними членами</w:t>
            </w:r>
          </w:p>
        </w:tc>
        <w:tc>
          <w:tcPr>
            <w:tcW w:w="1418"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3</w:t>
            </w:r>
            <w:r w:rsidRPr="00FD1F63">
              <w:rPr>
                <w:rFonts w:ascii="Times New Roman" w:hAnsi="Times New Roman"/>
                <w:sz w:val="28"/>
                <w:szCs w:val="28"/>
              </w:rPr>
              <w:t xml:space="preserve"> (max. 2)</w:t>
            </w:r>
          </w:p>
        </w:tc>
        <w:tc>
          <w:tcPr>
            <w:tcW w:w="141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3</w:t>
            </w:r>
            <w:r w:rsidRPr="00FD1F63">
              <w:rPr>
                <w:rFonts w:ascii="Times New Roman" w:hAnsi="Times New Roman"/>
                <w:sz w:val="28"/>
                <w:szCs w:val="28"/>
              </w:rPr>
              <w:t>(max. 1)</w:t>
            </w:r>
          </w:p>
        </w:tc>
        <w:tc>
          <w:tcPr>
            <w:tcW w:w="1418"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8</w:t>
            </w:r>
            <w:r w:rsidRPr="00FD1F63">
              <w:rPr>
                <w:rFonts w:ascii="Times New Roman" w:hAnsi="Times New Roman"/>
                <w:sz w:val="28"/>
                <w:szCs w:val="28"/>
              </w:rPr>
              <w:t xml:space="preserve"> (max.</w:t>
            </w:r>
            <w:r>
              <w:rPr>
                <w:rFonts w:ascii="Times New Roman" w:hAnsi="Times New Roman"/>
                <w:sz w:val="28"/>
                <w:szCs w:val="28"/>
                <w:lang w:val="ru-RU"/>
              </w:rPr>
              <w:t>1</w:t>
            </w:r>
            <w:r w:rsidRPr="00FD1F63">
              <w:rPr>
                <w:rFonts w:ascii="Times New Roman" w:hAnsi="Times New Roman"/>
                <w:sz w:val="28"/>
                <w:szCs w:val="28"/>
              </w:rPr>
              <w:t>)</w:t>
            </w:r>
          </w:p>
        </w:tc>
        <w:tc>
          <w:tcPr>
            <w:tcW w:w="1701"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0</w:t>
            </w:r>
          </w:p>
        </w:tc>
      </w:tr>
      <w:tr w:rsidR="00543EC4" w:rsidRPr="00FD1F63" w:rsidTr="00ED10C5">
        <w:tc>
          <w:tcPr>
            <w:tcW w:w="567" w:type="dxa"/>
          </w:tcPr>
          <w:p w:rsidR="00543EC4" w:rsidRPr="00D33EF0" w:rsidRDefault="00543EC4" w:rsidP="00A612C3">
            <w:pPr>
              <w:spacing w:line="360" w:lineRule="auto"/>
              <w:jc w:val="center"/>
              <w:rPr>
                <w:rFonts w:ascii="Times New Roman" w:hAnsi="Times New Roman"/>
                <w:sz w:val="28"/>
                <w:szCs w:val="28"/>
                <w:lang w:val="ru-RU"/>
              </w:rPr>
            </w:pPr>
            <w:r w:rsidRPr="00FD1F63">
              <w:rPr>
                <w:rFonts w:ascii="Times New Roman" w:hAnsi="Times New Roman"/>
                <w:sz w:val="28"/>
                <w:szCs w:val="28"/>
              </w:rPr>
              <w:t>1.</w:t>
            </w:r>
            <w:r>
              <w:rPr>
                <w:rFonts w:ascii="Times New Roman" w:hAnsi="Times New Roman"/>
                <w:sz w:val="28"/>
                <w:szCs w:val="28"/>
                <w:lang w:val="ru-RU"/>
              </w:rPr>
              <w:t>2</w:t>
            </w:r>
          </w:p>
        </w:tc>
        <w:tc>
          <w:tcPr>
            <w:tcW w:w="2835" w:type="dxa"/>
          </w:tcPr>
          <w:p w:rsidR="00543EC4" w:rsidRPr="00FD1F63" w:rsidRDefault="00543EC4" w:rsidP="00A612C3">
            <w:pPr>
              <w:spacing w:line="360" w:lineRule="auto"/>
              <w:jc w:val="center"/>
              <w:rPr>
                <w:rFonts w:ascii="Times New Roman" w:hAnsi="Times New Roman"/>
                <w:sz w:val="28"/>
                <w:szCs w:val="28"/>
              </w:rPr>
            </w:pPr>
            <w:r w:rsidRPr="00FD1F63">
              <w:rPr>
                <w:rFonts w:ascii="Times New Roman" w:hAnsi="Times New Roman"/>
                <w:sz w:val="28"/>
                <w:szCs w:val="28"/>
              </w:rPr>
              <w:t>Ускладнені комплексами</w:t>
            </w:r>
          </w:p>
        </w:tc>
        <w:tc>
          <w:tcPr>
            <w:tcW w:w="1418"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2</w:t>
            </w:r>
            <w:r>
              <w:rPr>
                <w:rFonts w:ascii="Times New Roman" w:hAnsi="Times New Roman"/>
                <w:sz w:val="28"/>
                <w:szCs w:val="28"/>
              </w:rPr>
              <w:t xml:space="preserve"> (</w:t>
            </w:r>
            <w:r w:rsidRPr="00FD1F63">
              <w:rPr>
                <w:rFonts w:ascii="Times New Roman" w:hAnsi="Times New Roman"/>
                <w:sz w:val="28"/>
                <w:szCs w:val="28"/>
              </w:rPr>
              <w:t>max. 1)</w:t>
            </w:r>
          </w:p>
        </w:tc>
        <w:tc>
          <w:tcPr>
            <w:tcW w:w="141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rPr>
              <w:t>1 (</w:t>
            </w:r>
            <w:r w:rsidRPr="00FD1F63">
              <w:rPr>
                <w:rFonts w:ascii="Times New Roman" w:hAnsi="Times New Roman"/>
                <w:sz w:val="28"/>
                <w:szCs w:val="28"/>
              </w:rPr>
              <w:t xml:space="preserve">max. </w:t>
            </w:r>
            <w:r>
              <w:rPr>
                <w:rFonts w:ascii="Times New Roman" w:hAnsi="Times New Roman"/>
                <w:sz w:val="28"/>
                <w:szCs w:val="28"/>
                <w:lang w:val="ru-RU"/>
              </w:rPr>
              <w:t>2</w:t>
            </w:r>
            <w:r w:rsidRPr="00FD1F63">
              <w:rPr>
                <w:rFonts w:ascii="Times New Roman" w:hAnsi="Times New Roman"/>
                <w:sz w:val="28"/>
                <w:szCs w:val="28"/>
              </w:rPr>
              <w:t>)</w:t>
            </w:r>
          </w:p>
        </w:tc>
        <w:tc>
          <w:tcPr>
            <w:tcW w:w="1418" w:type="dxa"/>
          </w:tcPr>
          <w:p w:rsidR="00543EC4" w:rsidRPr="00230EC9"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rPr>
              <w:t>1 (</w:t>
            </w:r>
            <w:r w:rsidRPr="00FD1F63">
              <w:rPr>
                <w:rFonts w:ascii="Times New Roman" w:hAnsi="Times New Roman"/>
                <w:sz w:val="28"/>
                <w:szCs w:val="28"/>
              </w:rPr>
              <w:t xml:space="preserve">max. </w:t>
            </w:r>
            <w:r>
              <w:rPr>
                <w:rFonts w:ascii="Times New Roman" w:hAnsi="Times New Roman"/>
                <w:sz w:val="28"/>
                <w:szCs w:val="28"/>
              </w:rPr>
              <w:t>1</w:t>
            </w:r>
            <w:r w:rsidRPr="00FD1F63">
              <w:rPr>
                <w:rFonts w:ascii="Times New Roman" w:hAnsi="Times New Roman"/>
                <w:sz w:val="28"/>
                <w:szCs w:val="28"/>
              </w:rPr>
              <w:t>)</w:t>
            </w:r>
          </w:p>
        </w:tc>
        <w:tc>
          <w:tcPr>
            <w:tcW w:w="1701" w:type="dxa"/>
          </w:tcPr>
          <w:p w:rsidR="00543EC4" w:rsidRPr="00831718"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2</w:t>
            </w:r>
            <w:r>
              <w:rPr>
                <w:rFonts w:ascii="Times New Roman" w:hAnsi="Times New Roman"/>
                <w:sz w:val="28"/>
                <w:szCs w:val="28"/>
              </w:rPr>
              <w:t xml:space="preserve"> (</w:t>
            </w:r>
            <w:r w:rsidRPr="00FD1F63">
              <w:rPr>
                <w:rFonts w:ascii="Times New Roman" w:hAnsi="Times New Roman"/>
                <w:sz w:val="28"/>
                <w:szCs w:val="28"/>
              </w:rPr>
              <w:t>max. 1)</w:t>
            </w:r>
          </w:p>
        </w:tc>
      </w:tr>
      <w:tr w:rsidR="00543EC4" w:rsidRPr="00FD1F63" w:rsidTr="00ED10C5">
        <w:tc>
          <w:tcPr>
            <w:tcW w:w="567" w:type="dxa"/>
          </w:tcPr>
          <w:p w:rsidR="00543EC4" w:rsidRPr="00D33EF0" w:rsidRDefault="00543EC4" w:rsidP="00A612C3">
            <w:pPr>
              <w:spacing w:line="360" w:lineRule="auto"/>
              <w:jc w:val="center"/>
              <w:rPr>
                <w:rFonts w:ascii="Times New Roman" w:hAnsi="Times New Roman"/>
                <w:sz w:val="28"/>
                <w:szCs w:val="28"/>
                <w:lang w:val="ru-RU"/>
              </w:rPr>
            </w:pPr>
            <w:r w:rsidRPr="00FD1F63">
              <w:rPr>
                <w:rFonts w:ascii="Times New Roman" w:hAnsi="Times New Roman"/>
                <w:sz w:val="28"/>
                <w:szCs w:val="28"/>
              </w:rPr>
              <w:t>1.</w:t>
            </w:r>
            <w:r>
              <w:rPr>
                <w:rFonts w:ascii="Times New Roman" w:hAnsi="Times New Roman"/>
                <w:sz w:val="28"/>
                <w:szCs w:val="28"/>
                <w:lang w:val="ru-RU"/>
              </w:rPr>
              <w:t>3</w:t>
            </w:r>
          </w:p>
        </w:tc>
        <w:tc>
          <w:tcPr>
            <w:tcW w:w="2835" w:type="dxa"/>
          </w:tcPr>
          <w:p w:rsidR="00543EC4" w:rsidRPr="00FD1F63" w:rsidRDefault="00543EC4" w:rsidP="00A612C3">
            <w:pPr>
              <w:spacing w:line="360" w:lineRule="auto"/>
              <w:jc w:val="center"/>
              <w:rPr>
                <w:rFonts w:ascii="Times New Roman" w:hAnsi="Times New Roman"/>
                <w:sz w:val="28"/>
                <w:szCs w:val="28"/>
              </w:rPr>
            </w:pPr>
            <w:r w:rsidRPr="00FD1F63">
              <w:rPr>
                <w:rFonts w:ascii="Times New Roman" w:hAnsi="Times New Roman"/>
                <w:sz w:val="28"/>
                <w:szCs w:val="28"/>
              </w:rPr>
              <w:t>Ускладнені дієприслівниковим зворотом</w:t>
            </w:r>
          </w:p>
        </w:tc>
        <w:tc>
          <w:tcPr>
            <w:tcW w:w="1418" w:type="dxa"/>
          </w:tcPr>
          <w:p w:rsidR="00543EC4" w:rsidRPr="00E53528"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417" w:type="dxa"/>
          </w:tcPr>
          <w:p w:rsidR="00543EC4" w:rsidRPr="009441F5"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c>
          <w:tcPr>
            <w:tcW w:w="1418"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rPr>
              <w:t>0</w:t>
            </w:r>
          </w:p>
        </w:tc>
        <w:tc>
          <w:tcPr>
            <w:tcW w:w="1701"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2</w:t>
            </w:r>
            <w:r>
              <w:rPr>
                <w:rFonts w:ascii="Times New Roman" w:hAnsi="Times New Roman"/>
                <w:sz w:val="28"/>
                <w:szCs w:val="28"/>
              </w:rPr>
              <w:t xml:space="preserve"> (</w:t>
            </w:r>
            <w:r w:rsidRPr="00FD1F63">
              <w:rPr>
                <w:rFonts w:ascii="Times New Roman" w:hAnsi="Times New Roman"/>
                <w:sz w:val="28"/>
                <w:szCs w:val="28"/>
              </w:rPr>
              <w:t>max. 1)</w:t>
            </w:r>
          </w:p>
        </w:tc>
      </w:tr>
      <w:tr w:rsidR="00543EC4" w:rsidRPr="00FD1F63" w:rsidTr="00ED10C5">
        <w:tc>
          <w:tcPr>
            <w:tcW w:w="567" w:type="dxa"/>
          </w:tcPr>
          <w:p w:rsidR="00543EC4" w:rsidRPr="002A55B4"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1.4</w:t>
            </w:r>
          </w:p>
        </w:tc>
        <w:tc>
          <w:tcPr>
            <w:tcW w:w="2835" w:type="dxa"/>
          </w:tcPr>
          <w:p w:rsidR="00543EC4" w:rsidRPr="00020998" w:rsidRDefault="00543EC4" w:rsidP="00A612C3">
            <w:pPr>
              <w:spacing w:line="360" w:lineRule="auto"/>
              <w:jc w:val="center"/>
              <w:rPr>
                <w:rFonts w:ascii="Times New Roman" w:hAnsi="Times New Roman"/>
                <w:sz w:val="28"/>
                <w:szCs w:val="28"/>
                <w:lang w:val="ru-RU"/>
              </w:rPr>
            </w:pPr>
            <w:r w:rsidRPr="00FD1F63">
              <w:rPr>
                <w:rFonts w:ascii="Times New Roman" w:hAnsi="Times New Roman"/>
                <w:sz w:val="28"/>
                <w:szCs w:val="28"/>
              </w:rPr>
              <w:t xml:space="preserve">Ускладнені </w:t>
            </w:r>
            <w:r>
              <w:rPr>
                <w:rFonts w:ascii="Times New Roman" w:hAnsi="Times New Roman"/>
                <w:sz w:val="28"/>
                <w:szCs w:val="28"/>
                <w:lang w:val="ru-RU"/>
              </w:rPr>
              <w:t>звертанням</w:t>
            </w:r>
          </w:p>
        </w:tc>
        <w:tc>
          <w:tcPr>
            <w:tcW w:w="1418" w:type="dxa"/>
          </w:tcPr>
          <w:p w:rsidR="00543EC4" w:rsidRPr="00E53528"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8</w:t>
            </w:r>
          </w:p>
        </w:tc>
        <w:tc>
          <w:tcPr>
            <w:tcW w:w="1417" w:type="dxa"/>
          </w:tcPr>
          <w:p w:rsidR="00543EC4" w:rsidRPr="009441F5"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6</w:t>
            </w:r>
          </w:p>
        </w:tc>
        <w:tc>
          <w:tcPr>
            <w:tcW w:w="1418" w:type="dxa"/>
          </w:tcPr>
          <w:p w:rsidR="00543EC4" w:rsidRPr="002A55B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4</w:t>
            </w:r>
          </w:p>
        </w:tc>
        <w:tc>
          <w:tcPr>
            <w:tcW w:w="1701" w:type="dxa"/>
          </w:tcPr>
          <w:p w:rsidR="00543EC4" w:rsidRPr="004B0F82"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12</w:t>
            </w:r>
          </w:p>
        </w:tc>
      </w:tr>
      <w:tr w:rsidR="00543EC4" w:rsidRPr="00FD1F63" w:rsidTr="00ED10C5">
        <w:tc>
          <w:tcPr>
            <w:tcW w:w="567" w:type="dxa"/>
          </w:tcPr>
          <w:p w:rsidR="00543EC4" w:rsidRPr="002A55B4"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1.5</w:t>
            </w:r>
          </w:p>
        </w:tc>
        <w:tc>
          <w:tcPr>
            <w:tcW w:w="2835" w:type="dxa"/>
          </w:tcPr>
          <w:p w:rsidR="00543EC4" w:rsidRPr="00FD1F63" w:rsidRDefault="00543EC4" w:rsidP="00A612C3">
            <w:pPr>
              <w:spacing w:line="360" w:lineRule="auto"/>
              <w:jc w:val="center"/>
              <w:rPr>
                <w:rFonts w:ascii="Times New Roman" w:hAnsi="Times New Roman"/>
                <w:sz w:val="28"/>
                <w:szCs w:val="28"/>
              </w:rPr>
            </w:pPr>
            <w:r w:rsidRPr="00FD1F63">
              <w:rPr>
                <w:rFonts w:ascii="Times New Roman" w:hAnsi="Times New Roman"/>
                <w:sz w:val="28"/>
                <w:szCs w:val="28"/>
              </w:rPr>
              <w:t xml:space="preserve">Ускладнені </w:t>
            </w:r>
            <w:r>
              <w:rPr>
                <w:rFonts w:ascii="Times New Roman" w:hAnsi="Times New Roman"/>
                <w:sz w:val="28"/>
                <w:szCs w:val="28"/>
                <w:lang w:val="ru-RU"/>
              </w:rPr>
              <w:t>вставками</w:t>
            </w:r>
          </w:p>
        </w:tc>
        <w:tc>
          <w:tcPr>
            <w:tcW w:w="1418" w:type="dxa"/>
          </w:tcPr>
          <w:p w:rsidR="00543EC4"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417" w:type="dxa"/>
          </w:tcPr>
          <w:p w:rsidR="00543EC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c>
          <w:tcPr>
            <w:tcW w:w="1418" w:type="dxa"/>
          </w:tcPr>
          <w:p w:rsidR="00543EC4" w:rsidRPr="002A55B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3</w:t>
            </w:r>
          </w:p>
        </w:tc>
        <w:tc>
          <w:tcPr>
            <w:tcW w:w="1701" w:type="dxa"/>
          </w:tcPr>
          <w:p w:rsidR="00543EC4" w:rsidRPr="00284B8F" w:rsidRDefault="00543EC4" w:rsidP="00A612C3">
            <w:pPr>
              <w:spacing w:line="360" w:lineRule="auto"/>
              <w:jc w:val="center"/>
              <w:rPr>
                <w:rFonts w:ascii="Times New Roman" w:hAnsi="Times New Roman"/>
                <w:sz w:val="28"/>
                <w:szCs w:val="28"/>
              </w:rPr>
            </w:pPr>
            <w:r>
              <w:rPr>
                <w:rFonts w:ascii="Times New Roman" w:hAnsi="Times New Roman"/>
                <w:sz w:val="28"/>
                <w:szCs w:val="28"/>
              </w:rPr>
              <w:t>0</w:t>
            </w:r>
          </w:p>
        </w:tc>
      </w:tr>
      <w:tr w:rsidR="00543EC4" w:rsidRPr="00FD1F63" w:rsidTr="00ED10C5">
        <w:tc>
          <w:tcPr>
            <w:tcW w:w="567" w:type="dxa"/>
          </w:tcPr>
          <w:p w:rsidR="00543EC4"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lastRenderedPageBreak/>
              <w:t>1.6</w:t>
            </w:r>
          </w:p>
        </w:tc>
        <w:tc>
          <w:tcPr>
            <w:tcW w:w="2835" w:type="dxa"/>
          </w:tcPr>
          <w:p w:rsidR="00543EC4" w:rsidRPr="00FB14D7"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ru-RU"/>
              </w:rPr>
              <w:t>Ел</w:t>
            </w:r>
            <w:r>
              <w:rPr>
                <w:rFonts w:ascii="Times New Roman" w:hAnsi="Times New Roman"/>
                <w:sz w:val="28"/>
                <w:szCs w:val="28"/>
                <w:lang w:val="uk-UA"/>
              </w:rPr>
              <w:t>іптизовані</w:t>
            </w:r>
          </w:p>
        </w:tc>
        <w:tc>
          <w:tcPr>
            <w:tcW w:w="1418" w:type="dxa"/>
          </w:tcPr>
          <w:p w:rsidR="00543EC4"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10</w:t>
            </w:r>
          </w:p>
        </w:tc>
        <w:tc>
          <w:tcPr>
            <w:tcW w:w="1417" w:type="dxa"/>
          </w:tcPr>
          <w:p w:rsidR="00543EC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3</w:t>
            </w:r>
          </w:p>
        </w:tc>
        <w:tc>
          <w:tcPr>
            <w:tcW w:w="1418" w:type="dxa"/>
          </w:tcPr>
          <w:p w:rsidR="00543EC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12</w:t>
            </w:r>
          </w:p>
        </w:tc>
        <w:tc>
          <w:tcPr>
            <w:tcW w:w="1701" w:type="dxa"/>
          </w:tcPr>
          <w:p w:rsidR="00543EC4"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r>
      <w:tr w:rsidR="00543EC4" w:rsidRPr="00FD1F63" w:rsidTr="00ED10C5">
        <w:tc>
          <w:tcPr>
            <w:tcW w:w="567" w:type="dxa"/>
          </w:tcPr>
          <w:p w:rsidR="00543EC4" w:rsidRPr="00FD1F63" w:rsidRDefault="00543EC4" w:rsidP="00A612C3">
            <w:pPr>
              <w:spacing w:line="360" w:lineRule="auto"/>
              <w:jc w:val="center"/>
              <w:rPr>
                <w:rFonts w:ascii="Times New Roman" w:hAnsi="Times New Roman"/>
                <w:b/>
                <w:sz w:val="28"/>
                <w:szCs w:val="28"/>
              </w:rPr>
            </w:pPr>
            <w:r w:rsidRPr="00FD1F63">
              <w:rPr>
                <w:rFonts w:ascii="Times New Roman" w:hAnsi="Times New Roman"/>
                <w:b/>
                <w:sz w:val="28"/>
                <w:szCs w:val="28"/>
              </w:rPr>
              <w:t>2</w:t>
            </w:r>
          </w:p>
        </w:tc>
        <w:tc>
          <w:tcPr>
            <w:tcW w:w="2835" w:type="dxa"/>
          </w:tcPr>
          <w:p w:rsidR="00543EC4" w:rsidRPr="00FD1F63" w:rsidRDefault="00543EC4" w:rsidP="00A612C3">
            <w:pPr>
              <w:spacing w:line="360" w:lineRule="auto"/>
              <w:jc w:val="center"/>
              <w:rPr>
                <w:rFonts w:ascii="Times New Roman" w:hAnsi="Times New Roman"/>
                <w:b/>
                <w:sz w:val="28"/>
                <w:szCs w:val="28"/>
              </w:rPr>
            </w:pPr>
            <w:r w:rsidRPr="00FD1F63">
              <w:rPr>
                <w:rFonts w:ascii="Times New Roman" w:hAnsi="Times New Roman"/>
                <w:b/>
                <w:sz w:val="28"/>
                <w:szCs w:val="28"/>
              </w:rPr>
              <w:t>Складносурядні</w:t>
            </w:r>
          </w:p>
        </w:tc>
        <w:tc>
          <w:tcPr>
            <w:tcW w:w="1418" w:type="dxa"/>
          </w:tcPr>
          <w:p w:rsidR="00543EC4" w:rsidRPr="00E932DF" w:rsidRDefault="00543EC4" w:rsidP="00A612C3">
            <w:pPr>
              <w:spacing w:line="360" w:lineRule="auto"/>
              <w:jc w:val="center"/>
              <w:rPr>
                <w:rFonts w:ascii="Times New Roman" w:hAnsi="Times New Roman"/>
                <w:b/>
                <w:sz w:val="28"/>
                <w:szCs w:val="28"/>
                <w:lang w:val="ru-RU"/>
              </w:rPr>
            </w:pPr>
            <w:r>
              <w:rPr>
                <w:rFonts w:ascii="Times New Roman" w:hAnsi="Times New Roman"/>
                <w:b/>
                <w:sz w:val="28"/>
                <w:szCs w:val="28"/>
                <w:lang w:val="ru-RU"/>
              </w:rPr>
              <w:t>10</w:t>
            </w:r>
          </w:p>
        </w:tc>
        <w:tc>
          <w:tcPr>
            <w:tcW w:w="1417" w:type="dxa"/>
          </w:tcPr>
          <w:p w:rsidR="00543EC4" w:rsidRPr="009441F5" w:rsidRDefault="00543EC4" w:rsidP="00A612C3">
            <w:pPr>
              <w:spacing w:line="360" w:lineRule="auto"/>
              <w:jc w:val="center"/>
              <w:rPr>
                <w:rFonts w:ascii="Times New Roman" w:hAnsi="Times New Roman"/>
                <w:b/>
                <w:sz w:val="28"/>
                <w:szCs w:val="28"/>
                <w:lang w:val="ru-RU"/>
              </w:rPr>
            </w:pPr>
            <w:r>
              <w:rPr>
                <w:rFonts w:ascii="Times New Roman" w:hAnsi="Times New Roman"/>
                <w:b/>
                <w:sz w:val="28"/>
                <w:szCs w:val="28"/>
                <w:lang w:val="ru-RU"/>
              </w:rPr>
              <w:t>7</w:t>
            </w:r>
          </w:p>
        </w:tc>
        <w:tc>
          <w:tcPr>
            <w:tcW w:w="1418" w:type="dxa"/>
          </w:tcPr>
          <w:p w:rsidR="00543EC4" w:rsidRPr="00230EC9" w:rsidRDefault="00543EC4" w:rsidP="00A612C3">
            <w:pPr>
              <w:spacing w:line="360" w:lineRule="auto"/>
              <w:jc w:val="center"/>
              <w:rPr>
                <w:rFonts w:ascii="Times New Roman" w:hAnsi="Times New Roman"/>
                <w:b/>
                <w:sz w:val="28"/>
                <w:szCs w:val="28"/>
                <w:lang w:val="ru-RU"/>
              </w:rPr>
            </w:pPr>
            <w:r>
              <w:rPr>
                <w:rFonts w:ascii="Times New Roman" w:hAnsi="Times New Roman"/>
                <w:b/>
                <w:sz w:val="28"/>
                <w:szCs w:val="28"/>
                <w:lang w:val="ru-RU"/>
              </w:rPr>
              <w:t>6</w:t>
            </w:r>
          </w:p>
        </w:tc>
        <w:tc>
          <w:tcPr>
            <w:tcW w:w="1701" w:type="dxa"/>
          </w:tcPr>
          <w:p w:rsidR="00543EC4" w:rsidRPr="00965E2B" w:rsidRDefault="00543EC4" w:rsidP="00A612C3">
            <w:pPr>
              <w:spacing w:line="360" w:lineRule="auto"/>
              <w:jc w:val="center"/>
              <w:rPr>
                <w:rFonts w:ascii="Times New Roman" w:hAnsi="Times New Roman"/>
                <w:b/>
                <w:sz w:val="28"/>
                <w:szCs w:val="28"/>
              </w:rPr>
            </w:pPr>
            <w:r>
              <w:rPr>
                <w:rFonts w:ascii="Times New Roman" w:hAnsi="Times New Roman"/>
                <w:b/>
                <w:sz w:val="28"/>
                <w:szCs w:val="28"/>
              </w:rPr>
              <w:t>2</w:t>
            </w:r>
          </w:p>
        </w:tc>
      </w:tr>
      <w:tr w:rsidR="00543EC4" w:rsidRPr="00FD1F63" w:rsidTr="00ED10C5">
        <w:tc>
          <w:tcPr>
            <w:tcW w:w="567" w:type="dxa"/>
          </w:tcPr>
          <w:p w:rsidR="00543EC4" w:rsidRPr="00FD1F63" w:rsidRDefault="00543EC4" w:rsidP="00A612C3">
            <w:pPr>
              <w:spacing w:line="360" w:lineRule="auto"/>
              <w:jc w:val="center"/>
              <w:rPr>
                <w:rFonts w:ascii="Times New Roman" w:hAnsi="Times New Roman"/>
                <w:sz w:val="28"/>
                <w:szCs w:val="28"/>
              </w:rPr>
            </w:pPr>
            <w:r w:rsidRPr="00FD1F63">
              <w:rPr>
                <w:rFonts w:ascii="Times New Roman" w:hAnsi="Times New Roman"/>
                <w:sz w:val="28"/>
                <w:szCs w:val="28"/>
              </w:rPr>
              <w:t>2.1</w:t>
            </w:r>
          </w:p>
        </w:tc>
        <w:tc>
          <w:tcPr>
            <w:tcW w:w="2835"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з</w:t>
            </w:r>
            <w:r w:rsidRPr="00FD1F63">
              <w:rPr>
                <w:rFonts w:ascii="Times New Roman" w:hAnsi="Times New Roman"/>
                <w:sz w:val="28"/>
                <w:szCs w:val="28"/>
              </w:rPr>
              <w:t xml:space="preserve"> однорідними членами</w:t>
            </w:r>
          </w:p>
        </w:tc>
        <w:tc>
          <w:tcPr>
            <w:tcW w:w="1418"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1</w:t>
            </w:r>
            <w:r w:rsidRPr="00FD1F63">
              <w:rPr>
                <w:rFonts w:ascii="Times New Roman" w:hAnsi="Times New Roman"/>
                <w:sz w:val="28"/>
                <w:szCs w:val="28"/>
              </w:rPr>
              <w:t xml:space="preserve"> (max. 1)</w:t>
            </w:r>
          </w:p>
        </w:tc>
        <w:tc>
          <w:tcPr>
            <w:tcW w:w="1417" w:type="dxa"/>
          </w:tcPr>
          <w:p w:rsidR="00543EC4" w:rsidRPr="00567521"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2 (</w:t>
            </w:r>
            <w:r>
              <w:rPr>
                <w:rFonts w:ascii="Times New Roman" w:hAnsi="Times New Roman"/>
                <w:sz w:val="28"/>
                <w:szCs w:val="28"/>
              </w:rPr>
              <w:t xml:space="preserve">max. </w:t>
            </w:r>
            <w:r>
              <w:rPr>
                <w:rFonts w:ascii="Times New Roman" w:hAnsi="Times New Roman"/>
                <w:sz w:val="28"/>
                <w:szCs w:val="28"/>
                <w:lang w:val="ru-RU"/>
              </w:rPr>
              <w:t>1</w:t>
            </w:r>
            <w:r>
              <w:rPr>
                <w:rFonts w:ascii="Times New Roman" w:hAnsi="Times New Roman"/>
                <w:sz w:val="28"/>
                <w:szCs w:val="28"/>
              </w:rPr>
              <w:t>)</w:t>
            </w:r>
          </w:p>
        </w:tc>
        <w:tc>
          <w:tcPr>
            <w:tcW w:w="1418"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1</w:t>
            </w:r>
            <w:r w:rsidRPr="00FD1F63">
              <w:rPr>
                <w:rFonts w:ascii="Times New Roman" w:hAnsi="Times New Roman"/>
                <w:sz w:val="28"/>
                <w:szCs w:val="28"/>
              </w:rPr>
              <w:t xml:space="preserve"> (max. </w:t>
            </w:r>
            <w:r>
              <w:rPr>
                <w:rFonts w:ascii="Times New Roman" w:hAnsi="Times New Roman"/>
                <w:sz w:val="28"/>
                <w:szCs w:val="28"/>
                <w:lang w:val="ru-RU"/>
              </w:rPr>
              <w:t>1</w:t>
            </w:r>
            <w:r w:rsidRPr="00FD1F63">
              <w:rPr>
                <w:rFonts w:ascii="Times New Roman" w:hAnsi="Times New Roman"/>
                <w:sz w:val="28"/>
                <w:szCs w:val="28"/>
              </w:rPr>
              <w:t>)</w:t>
            </w:r>
          </w:p>
        </w:tc>
        <w:tc>
          <w:tcPr>
            <w:tcW w:w="1701"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2</w:t>
            </w:r>
            <w:r w:rsidRPr="00FD1F63">
              <w:rPr>
                <w:rFonts w:ascii="Times New Roman" w:hAnsi="Times New Roman"/>
                <w:sz w:val="28"/>
                <w:szCs w:val="28"/>
              </w:rPr>
              <w:t>(max. 1)</w:t>
            </w:r>
          </w:p>
        </w:tc>
      </w:tr>
      <w:tr w:rsidR="00543EC4" w:rsidRPr="00FD1F63" w:rsidTr="00ED10C5">
        <w:tc>
          <w:tcPr>
            <w:tcW w:w="56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rPr>
              <w:t>2.2</w:t>
            </w:r>
          </w:p>
        </w:tc>
        <w:tc>
          <w:tcPr>
            <w:tcW w:w="2835"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з</w:t>
            </w:r>
            <w:r w:rsidRPr="00FD1F63">
              <w:rPr>
                <w:rFonts w:ascii="Times New Roman" w:hAnsi="Times New Roman"/>
                <w:sz w:val="28"/>
                <w:szCs w:val="28"/>
              </w:rPr>
              <w:t xml:space="preserve"> комплексами</w:t>
            </w:r>
          </w:p>
        </w:tc>
        <w:tc>
          <w:tcPr>
            <w:tcW w:w="1418"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1</w:t>
            </w:r>
            <w:r w:rsidRPr="00FD1F63">
              <w:rPr>
                <w:rFonts w:ascii="Times New Roman" w:hAnsi="Times New Roman"/>
                <w:sz w:val="28"/>
                <w:szCs w:val="28"/>
              </w:rPr>
              <w:t xml:space="preserve"> (max. 1)</w:t>
            </w:r>
          </w:p>
        </w:tc>
        <w:tc>
          <w:tcPr>
            <w:tcW w:w="1417" w:type="dxa"/>
          </w:tcPr>
          <w:p w:rsidR="00543EC4" w:rsidRPr="00567521"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1</w:t>
            </w:r>
            <w:r w:rsidRPr="00FD1F63">
              <w:rPr>
                <w:rFonts w:ascii="Times New Roman" w:hAnsi="Times New Roman"/>
                <w:sz w:val="28"/>
                <w:szCs w:val="28"/>
              </w:rPr>
              <w:t>(max. 1)</w:t>
            </w:r>
          </w:p>
        </w:tc>
        <w:tc>
          <w:tcPr>
            <w:tcW w:w="1418" w:type="dxa"/>
          </w:tcPr>
          <w:p w:rsidR="00543EC4" w:rsidRPr="00D37ED1"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c>
          <w:tcPr>
            <w:tcW w:w="1701"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rPr>
              <w:t>0</w:t>
            </w:r>
          </w:p>
        </w:tc>
      </w:tr>
      <w:tr w:rsidR="00543EC4" w:rsidRPr="00FD1F63" w:rsidTr="00ED10C5">
        <w:tc>
          <w:tcPr>
            <w:tcW w:w="567" w:type="dxa"/>
          </w:tcPr>
          <w:p w:rsidR="00543EC4" w:rsidRPr="00D33EF0"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2.3</w:t>
            </w:r>
          </w:p>
        </w:tc>
        <w:tc>
          <w:tcPr>
            <w:tcW w:w="2835"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з</w:t>
            </w:r>
            <w:r w:rsidRPr="00FD1F63">
              <w:rPr>
                <w:rFonts w:ascii="Times New Roman" w:hAnsi="Times New Roman"/>
                <w:sz w:val="28"/>
                <w:szCs w:val="28"/>
              </w:rPr>
              <w:t xml:space="preserve"> дієприслівниковим зворотом</w:t>
            </w:r>
          </w:p>
        </w:tc>
        <w:tc>
          <w:tcPr>
            <w:tcW w:w="1418" w:type="dxa"/>
          </w:tcPr>
          <w:p w:rsidR="00543EC4" w:rsidRDefault="00543EC4" w:rsidP="00A612C3">
            <w:pPr>
              <w:spacing w:line="360" w:lineRule="auto"/>
              <w:jc w:val="center"/>
              <w:rPr>
                <w:rFonts w:ascii="Times New Roman" w:hAnsi="Times New Roman"/>
                <w:sz w:val="28"/>
                <w:szCs w:val="28"/>
              </w:rPr>
            </w:pPr>
            <w:r>
              <w:rPr>
                <w:rFonts w:ascii="Times New Roman" w:hAnsi="Times New Roman"/>
                <w:sz w:val="28"/>
                <w:szCs w:val="28"/>
              </w:rPr>
              <w:t>0</w:t>
            </w:r>
          </w:p>
        </w:tc>
        <w:tc>
          <w:tcPr>
            <w:tcW w:w="1417" w:type="dxa"/>
          </w:tcPr>
          <w:p w:rsidR="00543EC4" w:rsidRPr="00E12056"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c>
          <w:tcPr>
            <w:tcW w:w="1418" w:type="dxa"/>
          </w:tcPr>
          <w:p w:rsidR="00543EC4" w:rsidRDefault="00543EC4" w:rsidP="00A612C3">
            <w:pPr>
              <w:spacing w:line="360" w:lineRule="auto"/>
              <w:jc w:val="center"/>
              <w:rPr>
                <w:rFonts w:ascii="Times New Roman" w:hAnsi="Times New Roman"/>
                <w:sz w:val="28"/>
                <w:szCs w:val="28"/>
              </w:rPr>
            </w:pPr>
            <w:r>
              <w:rPr>
                <w:rFonts w:ascii="Times New Roman" w:hAnsi="Times New Roman"/>
                <w:sz w:val="28"/>
                <w:szCs w:val="28"/>
              </w:rPr>
              <w:t>0</w:t>
            </w:r>
          </w:p>
        </w:tc>
        <w:tc>
          <w:tcPr>
            <w:tcW w:w="1701"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rPr>
              <w:t>0</w:t>
            </w:r>
          </w:p>
        </w:tc>
      </w:tr>
      <w:tr w:rsidR="00543EC4" w:rsidRPr="00FD1F63" w:rsidTr="00ED10C5">
        <w:tc>
          <w:tcPr>
            <w:tcW w:w="567" w:type="dxa"/>
          </w:tcPr>
          <w:p w:rsidR="00543EC4" w:rsidRPr="00D33EF0"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2.4</w:t>
            </w:r>
          </w:p>
        </w:tc>
        <w:tc>
          <w:tcPr>
            <w:tcW w:w="2835"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зі</w:t>
            </w:r>
            <w:r>
              <w:rPr>
                <w:rFonts w:ascii="Times New Roman" w:hAnsi="Times New Roman"/>
                <w:sz w:val="28"/>
                <w:szCs w:val="28"/>
                <w:lang w:val="ru-RU"/>
              </w:rPr>
              <w:t>звертанням</w:t>
            </w:r>
          </w:p>
        </w:tc>
        <w:tc>
          <w:tcPr>
            <w:tcW w:w="1418" w:type="dxa"/>
          </w:tcPr>
          <w:p w:rsidR="00543EC4" w:rsidRPr="00D37ED1"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4</w:t>
            </w:r>
          </w:p>
        </w:tc>
        <w:tc>
          <w:tcPr>
            <w:tcW w:w="1417" w:type="dxa"/>
          </w:tcPr>
          <w:p w:rsidR="00543EC4" w:rsidRPr="00D37ED1"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c>
          <w:tcPr>
            <w:tcW w:w="1418" w:type="dxa"/>
          </w:tcPr>
          <w:p w:rsidR="00543EC4" w:rsidRPr="00D37ED1"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c>
          <w:tcPr>
            <w:tcW w:w="1701" w:type="dxa"/>
          </w:tcPr>
          <w:p w:rsidR="00543EC4" w:rsidRPr="00D37ED1"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r>
      <w:tr w:rsidR="00543EC4" w:rsidRPr="00FD1F63" w:rsidTr="00ED10C5">
        <w:tc>
          <w:tcPr>
            <w:tcW w:w="567" w:type="dxa"/>
          </w:tcPr>
          <w:p w:rsidR="00543EC4" w:rsidRPr="00D33EF0"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2.5</w:t>
            </w:r>
          </w:p>
        </w:tc>
        <w:tc>
          <w:tcPr>
            <w:tcW w:w="2835"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з</w:t>
            </w:r>
            <w:r>
              <w:rPr>
                <w:rFonts w:ascii="Times New Roman" w:hAnsi="Times New Roman"/>
                <w:sz w:val="28"/>
                <w:szCs w:val="28"/>
                <w:lang w:val="ru-RU"/>
              </w:rPr>
              <w:t>вставками</w:t>
            </w:r>
          </w:p>
        </w:tc>
        <w:tc>
          <w:tcPr>
            <w:tcW w:w="1418" w:type="dxa"/>
          </w:tcPr>
          <w:p w:rsidR="00543EC4" w:rsidRPr="006A56E4" w:rsidRDefault="00543EC4" w:rsidP="00A612C3">
            <w:pPr>
              <w:spacing w:line="360" w:lineRule="auto"/>
              <w:jc w:val="center"/>
              <w:rPr>
                <w:rFonts w:ascii="Times New Roman" w:hAnsi="Times New Roman"/>
                <w:sz w:val="28"/>
                <w:szCs w:val="28"/>
              </w:rPr>
            </w:pPr>
            <w:r>
              <w:rPr>
                <w:rFonts w:ascii="Times New Roman" w:hAnsi="Times New Roman"/>
                <w:sz w:val="28"/>
                <w:szCs w:val="28"/>
              </w:rPr>
              <w:t>0</w:t>
            </w:r>
          </w:p>
        </w:tc>
        <w:tc>
          <w:tcPr>
            <w:tcW w:w="1417" w:type="dxa"/>
          </w:tcPr>
          <w:p w:rsidR="00543EC4" w:rsidRPr="00D37ED1"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c>
          <w:tcPr>
            <w:tcW w:w="1418" w:type="dxa"/>
          </w:tcPr>
          <w:p w:rsidR="00543EC4" w:rsidRPr="00D37ED1"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c>
          <w:tcPr>
            <w:tcW w:w="1701" w:type="dxa"/>
          </w:tcPr>
          <w:p w:rsidR="00543EC4" w:rsidRPr="00D37ED1"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r>
      <w:tr w:rsidR="00543EC4" w:rsidRPr="00FD1F63" w:rsidTr="00ED10C5">
        <w:tc>
          <w:tcPr>
            <w:tcW w:w="567" w:type="dxa"/>
          </w:tcPr>
          <w:p w:rsidR="00543EC4" w:rsidRPr="00D33EF0"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2.6</w:t>
            </w:r>
          </w:p>
        </w:tc>
        <w:tc>
          <w:tcPr>
            <w:tcW w:w="2835" w:type="dxa"/>
          </w:tcPr>
          <w:p w:rsidR="00543EC4"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ru-RU"/>
              </w:rPr>
              <w:t>Ел</w:t>
            </w:r>
            <w:r>
              <w:rPr>
                <w:rFonts w:ascii="Times New Roman" w:hAnsi="Times New Roman"/>
                <w:sz w:val="28"/>
                <w:szCs w:val="28"/>
                <w:lang w:val="uk-UA"/>
              </w:rPr>
              <w:t>іптизовані</w:t>
            </w:r>
          </w:p>
        </w:tc>
        <w:tc>
          <w:tcPr>
            <w:tcW w:w="1418" w:type="dxa"/>
          </w:tcPr>
          <w:p w:rsidR="00543EC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5</w:t>
            </w:r>
          </w:p>
        </w:tc>
        <w:tc>
          <w:tcPr>
            <w:tcW w:w="1417" w:type="dxa"/>
          </w:tcPr>
          <w:p w:rsidR="00543EC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c>
          <w:tcPr>
            <w:tcW w:w="1418" w:type="dxa"/>
          </w:tcPr>
          <w:p w:rsidR="00543EC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3</w:t>
            </w:r>
          </w:p>
        </w:tc>
        <w:tc>
          <w:tcPr>
            <w:tcW w:w="1701" w:type="dxa"/>
          </w:tcPr>
          <w:p w:rsidR="00543EC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r>
      <w:tr w:rsidR="00543EC4" w:rsidRPr="00FD1F63" w:rsidTr="00ED10C5">
        <w:tc>
          <w:tcPr>
            <w:tcW w:w="567" w:type="dxa"/>
          </w:tcPr>
          <w:p w:rsidR="00543EC4" w:rsidRPr="00FD1F63" w:rsidRDefault="00543EC4" w:rsidP="00A612C3">
            <w:pPr>
              <w:spacing w:line="360" w:lineRule="auto"/>
              <w:jc w:val="center"/>
              <w:rPr>
                <w:rFonts w:ascii="Times New Roman" w:hAnsi="Times New Roman"/>
                <w:b/>
                <w:sz w:val="28"/>
                <w:szCs w:val="28"/>
              </w:rPr>
            </w:pPr>
            <w:r w:rsidRPr="00FD1F63">
              <w:rPr>
                <w:rFonts w:ascii="Times New Roman" w:hAnsi="Times New Roman"/>
                <w:b/>
                <w:sz w:val="28"/>
                <w:szCs w:val="28"/>
              </w:rPr>
              <w:t>3</w:t>
            </w:r>
          </w:p>
        </w:tc>
        <w:tc>
          <w:tcPr>
            <w:tcW w:w="2835" w:type="dxa"/>
          </w:tcPr>
          <w:p w:rsidR="00543EC4" w:rsidRPr="00FD1F63" w:rsidRDefault="00543EC4" w:rsidP="00A612C3">
            <w:pPr>
              <w:spacing w:line="360" w:lineRule="auto"/>
              <w:jc w:val="center"/>
              <w:rPr>
                <w:rFonts w:ascii="Times New Roman" w:hAnsi="Times New Roman"/>
                <w:b/>
                <w:sz w:val="28"/>
                <w:szCs w:val="28"/>
              </w:rPr>
            </w:pPr>
            <w:r w:rsidRPr="00FD1F63">
              <w:rPr>
                <w:rFonts w:ascii="Times New Roman" w:hAnsi="Times New Roman"/>
                <w:b/>
                <w:sz w:val="28"/>
                <w:szCs w:val="28"/>
              </w:rPr>
              <w:t>Складнопідрядні</w:t>
            </w:r>
          </w:p>
        </w:tc>
        <w:tc>
          <w:tcPr>
            <w:tcW w:w="1418" w:type="dxa"/>
          </w:tcPr>
          <w:p w:rsidR="00543EC4" w:rsidRPr="00E932DF" w:rsidRDefault="00543EC4" w:rsidP="00A612C3">
            <w:pPr>
              <w:spacing w:line="360" w:lineRule="auto"/>
              <w:jc w:val="center"/>
              <w:rPr>
                <w:rFonts w:ascii="Times New Roman" w:hAnsi="Times New Roman"/>
                <w:b/>
                <w:sz w:val="28"/>
                <w:szCs w:val="28"/>
                <w:lang w:val="ru-RU"/>
              </w:rPr>
            </w:pPr>
            <w:r>
              <w:rPr>
                <w:rFonts w:ascii="Times New Roman" w:hAnsi="Times New Roman"/>
                <w:b/>
                <w:sz w:val="28"/>
                <w:szCs w:val="28"/>
                <w:lang w:val="ru-RU"/>
              </w:rPr>
              <w:t>11</w:t>
            </w:r>
          </w:p>
        </w:tc>
        <w:tc>
          <w:tcPr>
            <w:tcW w:w="1417" w:type="dxa"/>
          </w:tcPr>
          <w:p w:rsidR="00543EC4" w:rsidRPr="009441F5" w:rsidRDefault="00543EC4" w:rsidP="00A612C3">
            <w:pPr>
              <w:spacing w:line="360" w:lineRule="auto"/>
              <w:jc w:val="center"/>
              <w:rPr>
                <w:rFonts w:ascii="Times New Roman" w:hAnsi="Times New Roman"/>
                <w:b/>
                <w:sz w:val="28"/>
                <w:szCs w:val="28"/>
                <w:lang w:val="ru-RU"/>
              </w:rPr>
            </w:pPr>
            <w:r>
              <w:rPr>
                <w:rFonts w:ascii="Times New Roman" w:hAnsi="Times New Roman"/>
                <w:b/>
                <w:sz w:val="28"/>
                <w:szCs w:val="28"/>
                <w:lang w:val="ru-RU"/>
              </w:rPr>
              <w:t>38</w:t>
            </w:r>
          </w:p>
        </w:tc>
        <w:tc>
          <w:tcPr>
            <w:tcW w:w="1418" w:type="dxa"/>
          </w:tcPr>
          <w:p w:rsidR="00543EC4" w:rsidRPr="00230EC9" w:rsidRDefault="00543EC4" w:rsidP="00A612C3">
            <w:pPr>
              <w:spacing w:line="360" w:lineRule="auto"/>
              <w:jc w:val="center"/>
              <w:rPr>
                <w:rFonts w:ascii="Times New Roman" w:hAnsi="Times New Roman"/>
                <w:b/>
                <w:sz w:val="28"/>
                <w:szCs w:val="28"/>
                <w:lang w:val="ru-RU"/>
              </w:rPr>
            </w:pPr>
            <w:r>
              <w:rPr>
                <w:rFonts w:ascii="Times New Roman" w:hAnsi="Times New Roman"/>
                <w:b/>
                <w:sz w:val="28"/>
                <w:szCs w:val="28"/>
                <w:lang w:val="ru-RU"/>
              </w:rPr>
              <w:t>12</w:t>
            </w:r>
          </w:p>
        </w:tc>
        <w:tc>
          <w:tcPr>
            <w:tcW w:w="1701" w:type="dxa"/>
          </w:tcPr>
          <w:p w:rsidR="00543EC4" w:rsidRPr="00965E2B" w:rsidRDefault="00543EC4" w:rsidP="00A612C3">
            <w:pPr>
              <w:spacing w:line="360" w:lineRule="auto"/>
              <w:jc w:val="center"/>
              <w:rPr>
                <w:rFonts w:ascii="Times New Roman" w:hAnsi="Times New Roman"/>
                <w:b/>
                <w:sz w:val="28"/>
                <w:szCs w:val="28"/>
              </w:rPr>
            </w:pPr>
            <w:r>
              <w:rPr>
                <w:rFonts w:ascii="Times New Roman" w:hAnsi="Times New Roman"/>
                <w:b/>
                <w:sz w:val="28"/>
                <w:szCs w:val="28"/>
                <w:lang w:val="uk-UA"/>
              </w:rPr>
              <w:t>2</w:t>
            </w:r>
            <w:r>
              <w:rPr>
                <w:rFonts w:ascii="Times New Roman" w:hAnsi="Times New Roman"/>
                <w:b/>
                <w:sz w:val="28"/>
                <w:szCs w:val="28"/>
              </w:rPr>
              <w:t>3</w:t>
            </w:r>
          </w:p>
        </w:tc>
      </w:tr>
      <w:tr w:rsidR="00543EC4" w:rsidRPr="00FD1F63" w:rsidTr="00ED10C5">
        <w:tc>
          <w:tcPr>
            <w:tcW w:w="567" w:type="dxa"/>
          </w:tcPr>
          <w:p w:rsidR="00543EC4" w:rsidRPr="00FD1F63" w:rsidRDefault="00543EC4" w:rsidP="00A612C3">
            <w:pPr>
              <w:spacing w:line="360" w:lineRule="auto"/>
              <w:jc w:val="center"/>
              <w:rPr>
                <w:rFonts w:ascii="Times New Roman" w:hAnsi="Times New Roman"/>
                <w:sz w:val="28"/>
                <w:szCs w:val="28"/>
              </w:rPr>
            </w:pPr>
            <w:r w:rsidRPr="00FD1F63">
              <w:rPr>
                <w:rFonts w:ascii="Times New Roman" w:hAnsi="Times New Roman"/>
                <w:sz w:val="28"/>
                <w:szCs w:val="28"/>
              </w:rPr>
              <w:t>3.1</w:t>
            </w:r>
          </w:p>
        </w:tc>
        <w:tc>
          <w:tcPr>
            <w:tcW w:w="2835"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з</w:t>
            </w:r>
            <w:r w:rsidRPr="00FD1F63">
              <w:rPr>
                <w:rFonts w:ascii="Times New Roman" w:hAnsi="Times New Roman"/>
                <w:sz w:val="28"/>
                <w:szCs w:val="28"/>
              </w:rPr>
              <w:t xml:space="preserve"> однорідними членами</w:t>
            </w:r>
          </w:p>
        </w:tc>
        <w:tc>
          <w:tcPr>
            <w:tcW w:w="1418"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2 (</w:t>
            </w:r>
            <w:r>
              <w:rPr>
                <w:rFonts w:ascii="Times New Roman" w:hAnsi="Times New Roman"/>
                <w:sz w:val="28"/>
                <w:szCs w:val="28"/>
              </w:rPr>
              <w:t xml:space="preserve">max. </w:t>
            </w:r>
            <w:r>
              <w:rPr>
                <w:rFonts w:ascii="Times New Roman" w:hAnsi="Times New Roman"/>
                <w:sz w:val="28"/>
                <w:szCs w:val="28"/>
                <w:lang w:val="uk-UA"/>
              </w:rPr>
              <w:t>2</w:t>
            </w:r>
            <w:r>
              <w:rPr>
                <w:rFonts w:ascii="Times New Roman" w:hAnsi="Times New Roman"/>
                <w:sz w:val="28"/>
                <w:szCs w:val="28"/>
              </w:rPr>
              <w:t>)</w:t>
            </w:r>
          </w:p>
        </w:tc>
        <w:tc>
          <w:tcPr>
            <w:tcW w:w="141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12</w:t>
            </w:r>
            <w:r w:rsidRPr="00FD1F63">
              <w:rPr>
                <w:rFonts w:ascii="Times New Roman" w:hAnsi="Times New Roman"/>
                <w:sz w:val="28"/>
                <w:szCs w:val="28"/>
              </w:rPr>
              <w:t>(max.2)</w:t>
            </w:r>
          </w:p>
        </w:tc>
        <w:tc>
          <w:tcPr>
            <w:tcW w:w="1418"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1</w:t>
            </w:r>
            <w:r w:rsidRPr="00FD1F63">
              <w:rPr>
                <w:rFonts w:ascii="Times New Roman" w:hAnsi="Times New Roman"/>
                <w:sz w:val="28"/>
                <w:szCs w:val="28"/>
              </w:rPr>
              <w:t xml:space="preserve"> (max.</w:t>
            </w:r>
            <w:r>
              <w:rPr>
                <w:rFonts w:ascii="Times New Roman" w:hAnsi="Times New Roman"/>
                <w:sz w:val="28"/>
                <w:szCs w:val="28"/>
                <w:lang w:val="ru-RU"/>
              </w:rPr>
              <w:t>1</w:t>
            </w:r>
            <w:r w:rsidRPr="00FD1F63">
              <w:rPr>
                <w:rFonts w:ascii="Times New Roman" w:hAnsi="Times New Roman"/>
                <w:sz w:val="28"/>
                <w:szCs w:val="28"/>
              </w:rPr>
              <w:t>)</w:t>
            </w:r>
          </w:p>
        </w:tc>
        <w:tc>
          <w:tcPr>
            <w:tcW w:w="1701"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rPr>
              <w:t xml:space="preserve">2 </w:t>
            </w:r>
            <w:r w:rsidRPr="00FD1F63">
              <w:rPr>
                <w:rFonts w:ascii="Times New Roman" w:hAnsi="Times New Roman"/>
                <w:sz w:val="28"/>
                <w:szCs w:val="28"/>
              </w:rPr>
              <w:t>(max.</w:t>
            </w:r>
            <w:r>
              <w:rPr>
                <w:rFonts w:ascii="Times New Roman" w:hAnsi="Times New Roman"/>
                <w:sz w:val="28"/>
                <w:szCs w:val="28"/>
                <w:lang w:val="ru-RU"/>
              </w:rPr>
              <w:t>2</w:t>
            </w:r>
            <w:r w:rsidRPr="00FD1F63">
              <w:rPr>
                <w:rFonts w:ascii="Times New Roman" w:hAnsi="Times New Roman"/>
                <w:sz w:val="28"/>
                <w:szCs w:val="28"/>
              </w:rPr>
              <w:t>)</w:t>
            </w:r>
          </w:p>
        </w:tc>
      </w:tr>
      <w:tr w:rsidR="00543EC4" w:rsidRPr="009D4A37" w:rsidTr="00ED10C5">
        <w:tc>
          <w:tcPr>
            <w:tcW w:w="567" w:type="dxa"/>
          </w:tcPr>
          <w:p w:rsidR="00543EC4" w:rsidRPr="00CE64D2" w:rsidRDefault="00543EC4" w:rsidP="00A612C3">
            <w:pPr>
              <w:spacing w:line="360" w:lineRule="auto"/>
              <w:jc w:val="center"/>
              <w:rPr>
                <w:rFonts w:ascii="Times New Roman" w:hAnsi="Times New Roman"/>
                <w:sz w:val="28"/>
                <w:szCs w:val="28"/>
                <w:lang w:val="ru-RU"/>
              </w:rPr>
            </w:pPr>
            <w:r w:rsidRPr="00FD1F63">
              <w:rPr>
                <w:rFonts w:ascii="Times New Roman" w:hAnsi="Times New Roman"/>
                <w:sz w:val="28"/>
                <w:szCs w:val="28"/>
              </w:rPr>
              <w:t>3.</w:t>
            </w:r>
            <w:r>
              <w:rPr>
                <w:rFonts w:ascii="Times New Roman" w:hAnsi="Times New Roman"/>
                <w:sz w:val="28"/>
                <w:szCs w:val="28"/>
                <w:lang w:val="ru-RU"/>
              </w:rPr>
              <w:t>2</w:t>
            </w:r>
          </w:p>
        </w:tc>
        <w:tc>
          <w:tcPr>
            <w:tcW w:w="2835"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з</w:t>
            </w:r>
            <w:r w:rsidRPr="00FD1F63">
              <w:rPr>
                <w:rFonts w:ascii="Times New Roman" w:hAnsi="Times New Roman"/>
                <w:sz w:val="28"/>
                <w:szCs w:val="28"/>
              </w:rPr>
              <w:t xml:space="preserve"> комплексами</w:t>
            </w:r>
          </w:p>
        </w:tc>
        <w:tc>
          <w:tcPr>
            <w:tcW w:w="1418" w:type="dxa"/>
          </w:tcPr>
          <w:p w:rsidR="00543EC4" w:rsidRPr="005F52AD"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1 (</w:t>
            </w:r>
            <w:r>
              <w:rPr>
                <w:rFonts w:ascii="Times New Roman" w:hAnsi="Times New Roman"/>
                <w:sz w:val="28"/>
                <w:szCs w:val="28"/>
              </w:rPr>
              <w:t>max. 1)</w:t>
            </w:r>
          </w:p>
        </w:tc>
        <w:tc>
          <w:tcPr>
            <w:tcW w:w="141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2(</w:t>
            </w:r>
            <w:r>
              <w:rPr>
                <w:rFonts w:ascii="Times New Roman" w:hAnsi="Times New Roman"/>
                <w:sz w:val="28"/>
                <w:szCs w:val="28"/>
              </w:rPr>
              <w:t>max. 1)</w:t>
            </w:r>
          </w:p>
        </w:tc>
        <w:tc>
          <w:tcPr>
            <w:tcW w:w="1418"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1 (</w:t>
            </w:r>
            <w:r>
              <w:rPr>
                <w:rFonts w:ascii="Times New Roman" w:hAnsi="Times New Roman"/>
                <w:sz w:val="28"/>
                <w:szCs w:val="28"/>
              </w:rPr>
              <w:t>max. 1)</w:t>
            </w:r>
          </w:p>
        </w:tc>
        <w:tc>
          <w:tcPr>
            <w:tcW w:w="1701" w:type="dxa"/>
          </w:tcPr>
          <w:p w:rsidR="00543EC4" w:rsidRPr="009D4A37"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1 (</w:t>
            </w:r>
            <w:r>
              <w:rPr>
                <w:rFonts w:ascii="Times New Roman" w:hAnsi="Times New Roman"/>
                <w:sz w:val="28"/>
                <w:szCs w:val="28"/>
              </w:rPr>
              <w:t>max. 1)</w:t>
            </w:r>
          </w:p>
        </w:tc>
      </w:tr>
      <w:tr w:rsidR="00543EC4" w:rsidRPr="00FD1F63" w:rsidTr="00ED10C5">
        <w:tc>
          <w:tcPr>
            <w:tcW w:w="567" w:type="dxa"/>
          </w:tcPr>
          <w:p w:rsidR="00543EC4" w:rsidRPr="00CE64D2" w:rsidRDefault="00543EC4" w:rsidP="00A612C3">
            <w:pPr>
              <w:spacing w:line="360" w:lineRule="auto"/>
              <w:jc w:val="center"/>
              <w:rPr>
                <w:rFonts w:ascii="Times New Roman" w:hAnsi="Times New Roman"/>
                <w:sz w:val="28"/>
                <w:szCs w:val="28"/>
                <w:lang w:val="ru-RU"/>
              </w:rPr>
            </w:pPr>
            <w:r w:rsidRPr="00FD1F63">
              <w:rPr>
                <w:rFonts w:ascii="Times New Roman" w:hAnsi="Times New Roman"/>
                <w:sz w:val="28"/>
                <w:szCs w:val="28"/>
              </w:rPr>
              <w:t>3.</w:t>
            </w:r>
            <w:r>
              <w:rPr>
                <w:rFonts w:ascii="Times New Roman" w:hAnsi="Times New Roman"/>
                <w:sz w:val="28"/>
                <w:szCs w:val="28"/>
                <w:lang w:val="ru-RU"/>
              </w:rPr>
              <w:t>3</w:t>
            </w:r>
          </w:p>
        </w:tc>
        <w:tc>
          <w:tcPr>
            <w:tcW w:w="2835"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з</w:t>
            </w:r>
            <w:r w:rsidRPr="00FD1F63">
              <w:rPr>
                <w:rFonts w:ascii="Times New Roman" w:hAnsi="Times New Roman"/>
                <w:sz w:val="28"/>
                <w:szCs w:val="28"/>
              </w:rPr>
              <w:t xml:space="preserve"> дієприслівниковим зворотом</w:t>
            </w:r>
          </w:p>
        </w:tc>
        <w:tc>
          <w:tcPr>
            <w:tcW w:w="1418" w:type="dxa"/>
          </w:tcPr>
          <w:p w:rsidR="00543EC4" w:rsidRPr="005F52AD"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c>
          <w:tcPr>
            <w:tcW w:w="1417" w:type="dxa"/>
          </w:tcPr>
          <w:p w:rsidR="00543EC4" w:rsidRPr="005F52AD"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c>
          <w:tcPr>
            <w:tcW w:w="1418" w:type="dxa"/>
          </w:tcPr>
          <w:p w:rsidR="00543EC4" w:rsidRPr="009D4A37"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c>
          <w:tcPr>
            <w:tcW w:w="1701" w:type="dxa"/>
          </w:tcPr>
          <w:p w:rsidR="00543EC4" w:rsidRPr="00FB14D7"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r>
      <w:tr w:rsidR="00543EC4" w:rsidRPr="00FD1F63" w:rsidTr="00ED10C5">
        <w:tc>
          <w:tcPr>
            <w:tcW w:w="567" w:type="dxa"/>
          </w:tcPr>
          <w:p w:rsidR="00543EC4" w:rsidRPr="00CE64D2"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3.4</w:t>
            </w:r>
          </w:p>
        </w:tc>
        <w:tc>
          <w:tcPr>
            <w:tcW w:w="2835"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зі</w:t>
            </w:r>
            <w:r>
              <w:rPr>
                <w:rFonts w:ascii="Times New Roman" w:hAnsi="Times New Roman"/>
                <w:sz w:val="28"/>
                <w:szCs w:val="28"/>
                <w:lang w:val="ru-RU"/>
              </w:rPr>
              <w:t>звертанням</w:t>
            </w:r>
          </w:p>
        </w:tc>
        <w:tc>
          <w:tcPr>
            <w:tcW w:w="1418" w:type="dxa"/>
          </w:tcPr>
          <w:p w:rsidR="00543EC4" w:rsidRPr="005F52AD"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3</w:t>
            </w:r>
          </w:p>
        </w:tc>
        <w:tc>
          <w:tcPr>
            <w:tcW w:w="1417" w:type="dxa"/>
          </w:tcPr>
          <w:p w:rsidR="00543EC4" w:rsidRPr="005F52AD"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6</w:t>
            </w:r>
          </w:p>
        </w:tc>
        <w:tc>
          <w:tcPr>
            <w:tcW w:w="1418" w:type="dxa"/>
          </w:tcPr>
          <w:p w:rsidR="00543EC4" w:rsidRPr="00FB14D7"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c>
          <w:tcPr>
            <w:tcW w:w="1701" w:type="dxa"/>
          </w:tcPr>
          <w:p w:rsidR="00543EC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1</w:t>
            </w:r>
          </w:p>
        </w:tc>
      </w:tr>
      <w:tr w:rsidR="00543EC4" w:rsidRPr="00FD1F63" w:rsidTr="00ED10C5">
        <w:tc>
          <w:tcPr>
            <w:tcW w:w="567" w:type="dxa"/>
          </w:tcPr>
          <w:p w:rsidR="00543EC4" w:rsidRPr="00CE64D2"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3.5</w:t>
            </w:r>
          </w:p>
        </w:tc>
        <w:tc>
          <w:tcPr>
            <w:tcW w:w="2835"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з</w:t>
            </w:r>
            <w:r>
              <w:rPr>
                <w:rFonts w:ascii="Times New Roman" w:hAnsi="Times New Roman"/>
                <w:sz w:val="28"/>
                <w:szCs w:val="28"/>
                <w:lang w:val="ru-RU"/>
              </w:rPr>
              <w:t>вставками</w:t>
            </w:r>
          </w:p>
        </w:tc>
        <w:tc>
          <w:tcPr>
            <w:tcW w:w="1418" w:type="dxa"/>
          </w:tcPr>
          <w:p w:rsidR="00543EC4" w:rsidRPr="005F52AD"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1</w:t>
            </w:r>
          </w:p>
        </w:tc>
        <w:tc>
          <w:tcPr>
            <w:tcW w:w="1417" w:type="dxa"/>
          </w:tcPr>
          <w:p w:rsidR="00543EC4" w:rsidRPr="005F52AD"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1</w:t>
            </w:r>
          </w:p>
        </w:tc>
        <w:tc>
          <w:tcPr>
            <w:tcW w:w="1418" w:type="dxa"/>
          </w:tcPr>
          <w:p w:rsidR="00543EC4" w:rsidRPr="00FB14D7"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c>
          <w:tcPr>
            <w:tcW w:w="1701" w:type="dxa"/>
          </w:tcPr>
          <w:p w:rsidR="00543EC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1</w:t>
            </w:r>
          </w:p>
        </w:tc>
      </w:tr>
      <w:tr w:rsidR="00543EC4" w:rsidRPr="00FD1F63" w:rsidTr="00ED10C5">
        <w:tc>
          <w:tcPr>
            <w:tcW w:w="567" w:type="dxa"/>
          </w:tcPr>
          <w:p w:rsidR="00543EC4" w:rsidRPr="00CE64D2"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3.6</w:t>
            </w:r>
          </w:p>
        </w:tc>
        <w:tc>
          <w:tcPr>
            <w:tcW w:w="2835" w:type="dxa"/>
          </w:tcPr>
          <w:p w:rsidR="00543EC4"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ru-RU"/>
              </w:rPr>
              <w:t>Ел</w:t>
            </w:r>
            <w:r>
              <w:rPr>
                <w:rFonts w:ascii="Times New Roman" w:hAnsi="Times New Roman"/>
                <w:sz w:val="28"/>
                <w:szCs w:val="28"/>
                <w:lang w:val="uk-UA"/>
              </w:rPr>
              <w:t>іптизовані</w:t>
            </w:r>
          </w:p>
        </w:tc>
        <w:tc>
          <w:tcPr>
            <w:tcW w:w="1418" w:type="dxa"/>
          </w:tcPr>
          <w:p w:rsidR="00543EC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5</w:t>
            </w:r>
          </w:p>
        </w:tc>
        <w:tc>
          <w:tcPr>
            <w:tcW w:w="1417" w:type="dxa"/>
          </w:tcPr>
          <w:p w:rsidR="00543EC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7</w:t>
            </w:r>
          </w:p>
        </w:tc>
        <w:tc>
          <w:tcPr>
            <w:tcW w:w="1418" w:type="dxa"/>
          </w:tcPr>
          <w:p w:rsidR="00543EC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c>
          <w:tcPr>
            <w:tcW w:w="1701" w:type="dxa"/>
          </w:tcPr>
          <w:p w:rsidR="00543EC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r>
      <w:tr w:rsidR="00543EC4" w:rsidRPr="00FD1F63" w:rsidTr="00ED10C5">
        <w:tc>
          <w:tcPr>
            <w:tcW w:w="567" w:type="dxa"/>
          </w:tcPr>
          <w:p w:rsidR="00543EC4" w:rsidRPr="00CE64D2" w:rsidRDefault="00543EC4" w:rsidP="00A612C3">
            <w:pPr>
              <w:spacing w:line="360" w:lineRule="auto"/>
              <w:jc w:val="center"/>
              <w:rPr>
                <w:rFonts w:ascii="Times New Roman" w:hAnsi="Times New Roman"/>
                <w:sz w:val="28"/>
                <w:szCs w:val="28"/>
                <w:lang w:val="ru-RU"/>
              </w:rPr>
            </w:pPr>
            <w:r w:rsidRPr="00FD1F63">
              <w:rPr>
                <w:rFonts w:ascii="Times New Roman" w:hAnsi="Times New Roman"/>
                <w:sz w:val="28"/>
                <w:szCs w:val="28"/>
              </w:rPr>
              <w:t>3.</w:t>
            </w:r>
            <w:r>
              <w:rPr>
                <w:rFonts w:ascii="Times New Roman" w:hAnsi="Times New Roman"/>
                <w:sz w:val="28"/>
                <w:szCs w:val="28"/>
                <w:lang w:val="ru-RU"/>
              </w:rPr>
              <w:t>7</w:t>
            </w:r>
          </w:p>
        </w:tc>
        <w:tc>
          <w:tcPr>
            <w:tcW w:w="2835" w:type="dxa"/>
          </w:tcPr>
          <w:p w:rsidR="00543EC4" w:rsidRPr="00FD1F63" w:rsidRDefault="00543EC4" w:rsidP="00A612C3">
            <w:pPr>
              <w:spacing w:line="360" w:lineRule="auto"/>
              <w:jc w:val="center"/>
              <w:rPr>
                <w:rFonts w:ascii="Times New Roman" w:hAnsi="Times New Roman"/>
                <w:sz w:val="28"/>
                <w:szCs w:val="28"/>
              </w:rPr>
            </w:pPr>
            <w:r w:rsidRPr="00FD1F63">
              <w:rPr>
                <w:rFonts w:ascii="Times New Roman" w:hAnsi="Times New Roman"/>
                <w:sz w:val="28"/>
                <w:szCs w:val="28"/>
              </w:rPr>
              <w:t>Max. підрядних</w:t>
            </w:r>
          </w:p>
        </w:tc>
        <w:tc>
          <w:tcPr>
            <w:tcW w:w="1418" w:type="dxa"/>
          </w:tcPr>
          <w:p w:rsidR="00543EC4" w:rsidRPr="005F52AD"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1</w:t>
            </w:r>
          </w:p>
        </w:tc>
        <w:tc>
          <w:tcPr>
            <w:tcW w:w="1417" w:type="dxa"/>
          </w:tcPr>
          <w:p w:rsidR="00543EC4" w:rsidRPr="00FB14D7"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4</w:t>
            </w:r>
          </w:p>
        </w:tc>
        <w:tc>
          <w:tcPr>
            <w:tcW w:w="1418" w:type="dxa"/>
          </w:tcPr>
          <w:p w:rsidR="00543EC4" w:rsidRPr="00FB14D7"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2</w:t>
            </w:r>
          </w:p>
        </w:tc>
        <w:tc>
          <w:tcPr>
            <w:tcW w:w="1701" w:type="dxa"/>
          </w:tcPr>
          <w:p w:rsidR="00543EC4" w:rsidRPr="009D4A37"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2</w:t>
            </w:r>
          </w:p>
        </w:tc>
      </w:tr>
      <w:tr w:rsidR="00543EC4" w:rsidRPr="00FD1F63" w:rsidTr="00ED10C5">
        <w:tc>
          <w:tcPr>
            <w:tcW w:w="567" w:type="dxa"/>
          </w:tcPr>
          <w:p w:rsidR="00543EC4" w:rsidRPr="00FD1F63" w:rsidRDefault="00543EC4" w:rsidP="00A612C3">
            <w:pPr>
              <w:spacing w:line="360" w:lineRule="auto"/>
              <w:jc w:val="center"/>
              <w:rPr>
                <w:rFonts w:ascii="Times New Roman" w:hAnsi="Times New Roman"/>
                <w:b/>
                <w:sz w:val="28"/>
                <w:szCs w:val="28"/>
              </w:rPr>
            </w:pPr>
            <w:r w:rsidRPr="00FD1F63">
              <w:rPr>
                <w:rFonts w:ascii="Times New Roman" w:hAnsi="Times New Roman"/>
                <w:b/>
                <w:sz w:val="28"/>
                <w:szCs w:val="28"/>
              </w:rPr>
              <w:t>4</w:t>
            </w:r>
          </w:p>
        </w:tc>
        <w:tc>
          <w:tcPr>
            <w:tcW w:w="2835" w:type="dxa"/>
          </w:tcPr>
          <w:p w:rsidR="00543EC4" w:rsidRPr="00FD1F63" w:rsidRDefault="00543EC4" w:rsidP="00A612C3">
            <w:pPr>
              <w:spacing w:line="360" w:lineRule="auto"/>
              <w:jc w:val="center"/>
              <w:rPr>
                <w:rFonts w:ascii="Times New Roman" w:hAnsi="Times New Roman"/>
                <w:b/>
                <w:sz w:val="28"/>
                <w:szCs w:val="28"/>
              </w:rPr>
            </w:pPr>
            <w:r w:rsidRPr="00FD1F63">
              <w:rPr>
                <w:rFonts w:ascii="Times New Roman" w:hAnsi="Times New Roman"/>
                <w:b/>
                <w:sz w:val="28"/>
                <w:szCs w:val="28"/>
              </w:rPr>
              <w:t>Змішані</w:t>
            </w:r>
          </w:p>
        </w:tc>
        <w:tc>
          <w:tcPr>
            <w:tcW w:w="1418" w:type="dxa"/>
          </w:tcPr>
          <w:p w:rsidR="00543EC4" w:rsidRPr="00E932DF" w:rsidRDefault="00543EC4" w:rsidP="00A612C3">
            <w:pPr>
              <w:spacing w:line="360" w:lineRule="auto"/>
              <w:jc w:val="center"/>
              <w:rPr>
                <w:rFonts w:ascii="Times New Roman" w:hAnsi="Times New Roman"/>
                <w:b/>
                <w:sz w:val="28"/>
                <w:szCs w:val="28"/>
                <w:lang w:val="ru-RU"/>
              </w:rPr>
            </w:pPr>
            <w:r>
              <w:rPr>
                <w:rFonts w:ascii="Times New Roman" w:hAnsi="Times New Roman"/>
                <w:b/>
                <w:sz w:val="28"/>
                <w:szCs w:val="28"/>
                <w:lang w:val="ru-RU"/>
              </w:rPr>
              <w:t>13</w:t>
            </w:r>
          </w:p>
        </w:tc>
        <w:tc>
          <w:tcPr>
            <w:tcW w:w="1417" w:type="dxa"/>
          </w:tcPr>
          <w:p w:rsidR="00543EC4" w:rsidRPr="009441F5" w:rsidRDefault="00543EC4" w:rsidP="00A612C3">
            <w:pPr>
              <w:spacing w:line="360" w:lineRule="auto"/>
              <w:jc w:val="center"/>
              <w:rPr>
                <w:rFonts w:ascii="Times New Roman" w:hAnsi="Times New Roman"/>
                <w:b/>
                <w:sz w:val="28"/>
                <w:szCs w:val="28"/>
                <w:lang w:val="ru-RU"/>
              </w:rPr>
            </w:pPr>
            <w:r>
              <w:rPr>
                <w:rFonts w:ascii="Times New Roman" w:hAnsi="Times New Roman"/>
                <w:b/>
                <w:sz w:val="28"/>
                <w:szCs w:val="28"/>
                <w:lang w:val="ru-RU"/>
              </w:rPr>
              <w:t>27</w:t>
            </w:r>
          </w:p>
        </w:tc>
        <w:tc>
          <w:tcPr>
            <w:tcW w:w="1418" w:type="dxa"/>
          </w:tcPr>
          <w:p w:rsidR="00543EC4" w:rsidRPr="00FD1F63" w:rsidRDefault="00543EC4" w:rsidP="00A612C3">
            <w:pPr>
              <w:spacing w:line="360" w:lineRule="auto"/>
              <w:jc w:val="center"/>
              <w:rPr>
                <w:rFonts w:ascii="Times New Roman" w:hAnsi="Times New Roman"/>
                <w:b/>
                <w:sz w:val="28"/>
                <w:szCs w:val="28"/>
              </w:rPr>
            </w:pPr>
            <w:r w:rsidRPr="00FD1F63">
              <w:rPr>
                <w:rFonts w:ascii="Times New Roman" w:hAnsi="Times New Roman"/>
                <w:b/>
                <w:sz w:val="28"/>
                <w:szCs w:val="28"/>
              </w:rPr>
              <w:t>1</w:t>
            </w:r>
          </w:p>
        </w:tc>
        <w:tc>
          <w:tcPr>
            <w:tcW w:w="1701" w:type="dxa"/>
          </w:tcPr>
          <w:p w:rsidR="00543EC4" w:rsidRPr="00965E2B" w:rsidRDefault="00543EC4" w:rsidP="00A612C3">
            <w:pPr>
              <w:spacing w:line="360" w:lineRule="auto"/>
              <w:jc w:val="center"/>
              <w:rPr>
                <w:rFonts w:ascii="Times New Roman" w:hAnsi="Times New Roman"/>
                <w:b/>
                <w:sz w:val="28"/>
                <w:szCs w:val="28"/>
              </w:rPr>
            </w:pPr>
            <w:r>
              <w:rPr>
                <w:rFonts w:ascii="Times New Roman" w:hAnsi="Times New Roman"/>
                <w:b/>
                <w:sz w:val="28"/>
                <w:szCs w:val="28"/>
              </w:rPr>
              <w:t>3</w:t>
            </w:r>
          </w:p>
        </w:tc>
      </w:tr>
      <w:tr w:rsidR="00543EC4" w:rsidRPr="00FD1F63" w:rsidTr="00ED10C5">
        <w:tc>
          <w:tcPr>
            <w:tcW w:w="567" w:type="dxa"/>
          </w:tcPr>
          <w:p w:rsidR="00543EC4" w:rsidRPr="00FD1F63" w:rsidRDefault="00543EC4" w:rsidP="00A612C3">
            <w:pPr>
              <w:spacing w:line="360" w:lineRule="auto"/>
              <w:jc w:val="center"/>
              <w:rPr>
                <w:rFonts w:ascii="Times New Roman" w:hAnsi="Times New Roman"/>
                <w:sz w:val="28"/>
                <w:szCs w:val="28"/>
              </w:rPr>
            </w:pPr>
            <w:r w:rsidRPr="00FD1F63">
              <w:rPr>
                <w:rFonts w:ascii="Times New Roman" w:hAnsi="Times New Roman"/>
                <w:sz w:val="28"/>
                <w:szCs w:val="28"/>
              </w:rPr>
              <w:t>4.1</w:t>
            </w:r>
          </w:p>
        </w:tc>
        <w:tc>
          <w:tcPr>
            <w:tcW w:w="2835"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з</w:t>
            </w:r>
            <w:r w:rsidRPr="00FD1F63">
              <w:rPr>
                <w:rFonts w:ascii="Times New Roman" w:hAnsi="Times New Roman"/>
                <w:sz w:val="28"/>
                <w:szCs w:val="28"/>
              </w:rPr>
              <w:t xml:space="preserve"> однорідними </w:t>
            </w:r>
            <w:r w:rsidRPr="00FD1F63">
              <w:rPr>
                <w:rFonts w:ascii="Times New Roman" w:hAnsi="Times New Roman"/>
                <w:sz w:val="28"/>
                <w:szCs w:val="28"/>
              </w:rPr>
              <w:lastRenderedPageBreak/>
              <w:t>членами</w:t>
            </w:r>
          </w:p>
        </w:tc>
        <w:tc>
          <w:tcPr>
            <w:tcW w:w="1418"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lastRenderedPageBreak/>
              <w:t>4</w:t>
            </w:r>
            <w:r w:rsidRPr="00FD1F63">
              <w:rPr>
                <w:rFonts w:ascii="Times New Roman" w:hAnsi="Times New Roman"/>
                <w:sz w:val="28"/>
                <w:szCs w:val="28"/>
              </w:rPr>
              <w:t xml:space="preserve"> (max.</w:t>
            </w:r>
            <w:r>
              <w:rPr>
                <w:rFonts w:ascii="Times New Roman" w:hAnsi="Times New Roman"/>
                <w:sz w:val="28"/>
                <w:szCs w:val="28"/>
                <w:lang w:val="uk-UA"/>
              </w:rPr>
              <w:t>2</w:t>
            </w:r>
            <w:r w:rsidRPr="00FD1F63">
              <w:rPr>
                <w:rFonts w:ascii="Times New Roman" w:hAnsi="Times New Roman"/>
                <w:sz w:val="28"/>
                <w:szCs w:val="28"/>
              </w:rPr>
              <w:t>)</w:t>
            </w:r>
          </w:p>
        </w:tc>
        <w:tc>
          <w:tcPr>
            <w:tcW w:w="1417" w:type="dxa"/>
          </w:tcPr>
          <w:p w:rsidR="00543EC4" w:rsidRPr="009D4A37"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 xml:space="preserve">8 </w:t>
            </w:r>
            <w:r w:rsidRPr="00FD1F63">
              <w:rPr>
                <w:rFonts w:ascii="Times New Roman" w:hAnsi="Times New Roman"/>
                <w:sz w:val="28"/>
                <w:szCs w:val="28"/>
              </w:rPr>
              <w:t>(max.</w:t>
            </w:r>
            <w:r>
              <w:rPr>
                <w:rFonts w:ascii="Times New Roman" w:hAnsi="Times New Roman"/>
                <w:sz w:val="28"/>
                <w:szCs w:val="28"/>
                <w:lang w:val="uk-UA"/>
              </w:rPr>
              <w:t>3</w:t>
            </w:r>
            <w:r w:rsidRPr="00FD1F63">
              <w:rPr>
                <w:rFonts w:ascii="Times New Roman" w:hAnsi="Times New Roman"/>
                <w:sz w:val="28"/>
                <w:szCs w:val="28"/>
              </w:rPr>
              <w:t>)</w:t>
            </w:r>
          </w:p>
        </w:tc>
        <w:tc>
          <w:tcPr>
            <w:tcW w:w="1418" w:type="dxa"/>
          </w:tcPr>
          <w:p w:rsidR="00543EC4" w:rsidRPr="004C105C"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701" w:type="dxa"/>
          </w:tcPr>
          <w:p w:rsidR="00543EC4" w:rsidRPr="009D4A37"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1 (</w:t>
            </w:r>
            <w:r>
              <w:rPr>
                <w:rFonts w:ascii="Times New Roman" w:hAnsi="Times New Roman"/>
                <w:sz w:val="28"/>
                <w:szCs w:val="28"/>
              </w:rPr>
              <w:t>max. 1)</w:t>
            </w:r>
          </w:p>
        </w:tc>
      </w:tr>
      <w:tr w:rsidR="00543EC4" w:rsidRPr="00FD1F63" w:rsidTr="00ED10C5">
        <w:tc>
          <w:tcPr>
            <w:tcW w:w="567" w:type="dxa"/>
          </w:tcPr>
          <w:p w:rsidR="00543EC4" w:rsidRPr="00FD1F63" w:rsidRDefault="00543EC4" w:rsidP="00A612C3">
            <w:pPr>
              <w:spacing w:line="360" w:lineRule="auto"/>
              <w:jc w:val="center"/>
              <w:rPr>
                <w:rFonts w:ascii="Times New Roman" w:hAnsi="Times New Roman"/>
                <w:sz w:val="28"/>
                <w:szCs w:val="28"/>
              </w:rPr>
            </w:pPr>
            <w:r w:rsidRPr="00FD1F63">
              <w:rPr>
                <w:rFonts w:ascii="Times New Roman" w:hAnsi="Times New Roman"/>
                <w:sz w:val="28"/>
                <w:szCs w:val="28"/>
              </w:rPr>
              <w:lastRenderedPageBreak/>
              <w:t>4.</w:t>
            </w:r>
            <w:r>
              <w:rPr>
                <w:rFonts w:ascii="Times New Roman" w:hAnsi="Times New Roman"/>
                <w:sz w:val="28"/>
                <w:szCs w:val="28"/>
              </w:rPr>
              <w:t>2</w:t>
            </w:r>
          </w:p>
        </w:tc>
        <w:tc>
          <w:tcPr>
            <w:tcW w:w="2835"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з</w:t>
            </w:r>
            <w:r w:rsidRPr="00FD1F63">
              <w:rPr>
                <w:rFonts w:ascii="Times New Roman" w:hAnsi="Times New Roman"/>
                <w:sz w:val="28"/>
                <w:szCs w:val="28"/>
              </w:rPr>
              <w:t xml:space="preserve"> комплексами</w:t>
            </w:r>
          </w:p>
        </w:tc>
        <w:tc>
          <w:tcPr>
            <w:tcW w:w="1418"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4</w:t>
            </w:r>
            <w:r w:rsidRPr="00FD1F63">
              <w:rPr>
                <w:rFonts w:ascii="Times New Roman" w:hAnsi="Times New Roman"/>
                <w:sz w:val="28"/>
                <w:szCs w:val="28"/>
              </w:rPr>
              <w:t xml:space="preserve"> (max.</w:t>
            </w:r>
            <w:r>
              <w:rPr>
                <w:rFonts w:ascii="Times New Roman" w:hAnsi="Times New Roman"/>
                <w:sz w:val="28"/>
                <w:szCs w:val="28"/>
                <w:lang w:val="uk-UA"/>
              </w:rPr>
              <w:t>1</w:t>
            </w:r>
            <w:r w:rsidRPr="00FD1F63">
              <w:rPr>
                <w:rFonts w:ascii="Times New Roman" w:hAnsi="Times New Roman"/>
                <w:sz w:val="28"/>
                <w:szCs w:val="28"/>
              </w:rPr>
              <w:t>)</w:t>
            </w:r>
          </w:p>
        </w:tc>
        <w:tc>
          <w:tcPr>
            <w:tcW w:w="141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2</w:t>
            </w:r>
            <w:r w:rsidRPr="00FD1F63">
              <w:rPr>
                <w:rFonts w:ascii="Times New Roman" w:hAnsi="Times New Roman"/>
                <w:sz w:val="28"/>
                <w:szCs w:val="28"/>
              </w:rPr>
              <w:t xml:space="preserve">(max. </w:t>
            </w:r>
            <w:r>
              <w:rPr>
                <w:rFonts w:ascii="Times New Roman" w:hAnsi="Times New Roman"/>
                <w:sz w:val="28"/>
                <w:szCs w:val="28"/>
                <w:lang w:val="uk-UA"/>
              </w:rPr>
              <w:t>1</w:t>
            </w:r>
            <w:r w:rsidRPr="00FD1F63">
              <w:rPr>
                <w:rFonts w:ascii="Times New Roman" w:hAnsi="Times New Roman"/>
                <w:sz w:val="28"/>
                <w:szCs w:val="28"/>
              </w:rPr>
              <w:t>)</w:t>
            </w:r>
          </w:p>
        </w:tc>
        <w:tc>
          <w:tcPr>
            <w:tcW w:w="1418" w:type="dxa"/>
          </w:tcPr>
          <w:p w:rsidR="00543EC4" w:rsidRPr="004C105C"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701"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0</w:t>
            </w:r>
          </w:p>
        </w:tc>
      </w:tr>
      <w:tr w:rsidR="00543EC4" w:rsidRPr="00FD1F63" w:rsidTr="00ED10C5">
        <w:tc>
          <w:tcPr>
            <w:tcW w:w="567" w:type="dxa"/>
          </w:tcPr>
          <w:p w:rsidR="00543EC4" w:rsidRPr="00FD1F63" w:rsidRDefault="00543EC4" w:rsidP="00A612C3">
            <w:pPr>
              <w:spacing w:line="360" w:lineRule="auto"/>
              <w:jc w:val="center"/>
              <w:rPr>
                <w:rFonts w:ascii="Times New Roman" w:hAnsi="Times New Roman"/>
                <w:sz w:val="28"/>
                <w:szCs w:val="28"/>
              </w:rPr>
            </w:pPr>
            <w:r w:rsidRPr="00FD1F63">
              <w:rPr>
                <w:rFonts w:ascii="Times New Roman" w:hAnsi="Times New Roman"/>
                <w:sz w:val="28"/>
                <w:szCs w:val="28"/>
              </w:rPr>
              <w:t>4.</w:t>
            </w:r>
            <w:r>
              <w:rPr>
                <w:rFonts w:ascii="Times New Roman" w:hAnsi="Times New Roman"/>
                <w:sz w:val="28"/>
                <w:szCs w:val="28"/>
              </w:rPr>
              <w:t>3</w:t>
            </w:r>
          </w:p>
        </w:tc>
        <w:tc>
          <w:tcPr>
            <w:tcW w:w="2835"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з</w:t>
            </w:r>
            <w:r w:rsidRPr="00FD1F63">
              <w:rPr>
                <w:rFonts w:ascii="Times New Roman" w:hAnsi="Times New Roman"/>
                <w:sz w:val="28"/>
                <w:szCs w:val="28"/>
              </w:rPr>
              <w:t xml:space="preserve"> дієприслівниковим зворотом</w:t>
            </w:r>
          </w:p>
        </w:tc>
        <w:tc>
          <w:tcPr>
            <w:tcW w:w="1418" w:type="dxa"/>
          </w:tcPr>
          <w:p w:rsidR="00543EC4" w:rsidRPr="00985202"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417" w:type="dxa"/>
          </w:tcPr>
          <w:p w:rsidR="00543EC4" w:rsidRPr="00C852F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 xml:space="preserve">2 </w:t>
            </w:r>
            <w:r w:rsidRPr="00FD1F63">
              <w:rPr>
                <w:rFonts w:ascii="Times New Roman" w:hAnsi="Times New Roman"/>
                <w:sz w:val="28"/>
                <w:szCs w:val="28"/>
              </w:rPr>
              <w:t xml:space="preserve">(max. </w:t>
            </w:r>
            <w:r>
              <w:rPr>
                <w:rFonts w:ascii="Times New Roman" w:hAnsi="Times New Roman"/>
                <w:sz w:val="28"/>
                <w:szCs w:val="28"/>
                <w:lang w:val="uk-UA"/>
              </w:rPr>
              <w:t>1</w:t>
            </w:r>
            <w:r w:rsidRPr="00FD1F63">
              <w:rPr>
                <w:rFonts w:ascii="Times New Roman" w:hAnsi="Times New Roman"/>
                <w:sz w:val="28"/>
                <w:szCs w:val="28"/>
              </w:rPr>
              <w:t>)</w:t>
            </w:r>
          </w:p>
        </w:tc>
        <w:tc>
          <w:tcPr>
            <w:tcW w:w="1418" w:type="dxa"/>
          </w:tcPr>
          <w:p w:rsidR="00543EC4" w:rsidRPr="004C105C"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701"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0</w:t>
            </w:r>
          </w:p>
        </w:tc>
      </w:tr>
      <w:tr w:rsidR="00543EC4" w:rsidRPr="00FD1F63" w:rsidTr="00ED10C5">
        <w:tc>
          <w:tcPr>
            <w:tcW w:w="56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rPr>
              <w:t>4.4</w:t>
            </w:r>
          </w:p>
        </w:tc>
        <w:tc>
          <w:tcPr>
            <w:tcW w:w="2835"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lang w:val="uk-UA"/>
              </w:rPr>
              <w:t>зі</w:t>
            </w:r>
            <w:r>
              <w:rPr>
                <w:rFonts w:ascii="Times New Roman" w:hAnsi="Times New Roman"/>
                <w:sz w:val="28"/>
                <w:szCs w:val="28"/>
                <w:lang w:val="ru-RU"/>
              </w:rPr>
              <w:t>звертанням</w:t>
            </w:r>
          </w:p>
        </w:tc>
        <w:tc>
          <w:tcPr>
            <w:tcW w:w="1418" w:type="dxa"/>
          </w:tcPr>
          <w:p w:rsidR="00543EC4" w:rsidRPr="00985202"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417" w:type="dxa"/>
          </w:tcPr>
          <w:p w:rsidR="00543EC4" w:rsidRPr="00BD4485" w:rsidRDefault="00543EC4" w:rsidP="00A612C3">
            <w:pPr>
              <w:spacing w:line="360" w:lineRule="auto"/>
              <w:jc w:val="center"/>
              <w:rPr>
                <w:rFonts w:ascii="Times New Roman" w:hAnsi="Times New Roman"/>
                <w:sz w:val="28"/>
                <w:szCs w:val="28"/>
              </w:rPr>
            </w:pPr>
            <w:r>
              <w:rPr>
                <w:rFonts w:ascii="Times New Roman" w:hAnsi="Times New Roman"/>
                <w:sz w:val="28"/>
                <w:szCs w:val="28"/>
              </w:rPr>
              <w:t>4</w:t>
            </w:r>
          </w:p>
        </w:tc>
        <w:tc>
          <w:tcPr>
            <w:tcW w:w="1418" w:type="dxa"/>
          </w:tcPr>
          <w:p w:rsidR="00543EC4" w:rsidRPr="004C105C"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701" w:type="dxa"/>
          </w:tcPr>
          <w:p w:rsidR="00543EC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r>
      <w:tr w:rsidR="00543EC4" w:rsidRPr="00FD1F63" w:rsidTr="00ED10C5">
        <w:tc>
          <w:tcPr>
            <w:tcW w:w="56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rPr>
              <w:t>4.5</w:t>
            </w:r>
          </w:p>
        </w:tc>
        <w:tc>
          <w:tcPr>
            <w:tcW w:w="2835" w:type="dxa"/>
          </w:tcPr>
          <w:p w:rsidR="00543EC4"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зівставками</w:t>
            </w:r>
          </w:p>
        </w:tc>
        <w:tc>
          <w:tcPr>
            <w:tcW w:w="1418" w:type="dxa"/>
          </w:tcPr>
          <w:p w:rsidR="00543EC4"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417" w:type="dxa"/>
          </w:tcPr>
          <w:p w:rsidR="00543EC4"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ru-RU"/>
              </w:rPr>
              <w:t>2</w:t>
            </w:r>
          </w:p>
        </w:tc>
        <w:tc>
          <w:tcPr>
            <w:tcW w:w="1418" w:type="dxa"/>
          </w:tcPr>
          <w:p w:rsidR="00543EC4"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701" w:type="dxa"/>
          </w:tcPr>
          <w:p w:rsidR="00543EC4"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0</w:t>
            </w:r>
          </w:p>
        </w:tc>
      </w:tr>
      <w:tr w:rsidR="00543EC4" w:rsidRPr="00FD1F63" w:rsidTr="00ED10C5">
        <w:tc>
          <w:tcPr>
            <w:tcW w:w="567" w:type="dxa"/>
          </w:tcPr>
          <w:p w:rsidR="00543EC4" w:rsidRPr="00FD1F63" w:rsidRDefault="00543EC4" w:rsidP="00A612C3">
            <w:pPr>
              <w:spacing w:line="360" w:lineRule="auto"/>
              <w:jc w:val="center"/>
              <w:rPr>
                <w:rFonts w:ascii="Times New Roman" w:hAnsi="Times New Roman"/>
                <w:sz w:val="28"/>
                <w:szCs w:val="28"/>
              </w:rPr>
            </w:pPr>
            <w:r>
              <w:rPr>
                <w:rFonts w:ascii="Times New Roman" w:hAnsi="Times New Roman"/>
                <w:sz w:val="28"/>
                <w:szCs w:val="28"/>
              </w:rPr>
              <w:t>4.6</w:t>
            </w:r>
          </w:p>
        </w:tc>
        <w:tc>
          <w:tcPr>
            <w:tcW w:w="2835" w:type="dxa"/>
          </w:tcPr>
          <w:p w:rsidR="00543EC4" w:rsidRDefault="00543EC4" w:rsidP="00A612C3">
            <w:pPr>
              <w:spacing w:line="360" w:lineRule="auto"/>
              <w:jc w:val="center"/>
              <w:rPr>
                <w:rFonts w:ascii="Times New Roman" w:hAnsi="Times New Roman"/>
                <w:sz w:val="28"/>
                <w:szCs w:val="28"/>
              </w:rPr>
            </w:pPr>
            <w:r>
              <w:rPr>
                <w:rFonts w:ascii="Times New Roman" w:hAnsi="Times New Roman"/>
                <w:sz w:val="28"/>
                <w:szCs w:val="28"/>
                <w:lang w:val="ru-RU"/>
              </w:rPr>
              <w:t>Ел</w:t>
            </w:r>
            <w:r>
              <w:rPr>
                <w:rFonts w:ascii="Times New Roman" w:hAnsi="Times New Roman"/>
                <w:sz w:val="28"/>
                <w:szCs w:val="28"/>
                <w:lang w:val="uk-UA"/>
              </w:rPr>
              <w:t>іптизовані</w:t>
            </w:r>
          </w:p>
        </w:tc>
        <w:tc>
          <w:tcPr>
            <w:tcW w:w="1418" w:type="dxa"/>
          </w:tcPr>
          <w:p w:rsidR="00543EC4" w:rsidRPr="00CE64D2"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4</w:t>
            </w:r>
          </w:p>
        </w:tc>
        <w:tc>
          <w:tcPr>
            <w:tcW w:w="1417" w:type="dxa"/>
          </w:tcPr>
          <w:p w:rsidR="00543EC4" w:rsidRPr="00CE64D2"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1</w:t>
            </w:r>
          </w:p>
        </w:tc>
        <w:tc>
          <w:tcPr>
            <w:tcW w:w="1418" w:type="dxa"/>
          </w:tcPr>
          <w:p w:rsidR="00543EC4" w:rsidRPr="00F90BB7" w:rsidRDefault="00543EC4" w:rsidP="00A612C3">
            <w:pPr>
              <w:spacing w:line="360" w:lineRule="auto"/>
              <w:jc w:val="center"/>
              <w:rPr>
                <w:rFonts w:ascii="Times New Roman" w:hAnsi="Times New Roman"/>
                <w:sz w:val="28"/>
                <w:szCs w:val="28"/>
              </w:rPr>
            </w:pPr>
            <w:r>
              <w:rPr>
                <w:rFonts w:ascii="Times New Roman" w:hAnsi="Times New Roman"/>
                <w:sz w:val="28"/>
                <w:szCs w:val="28"/>
              </w:rPr>
              <w:t>0</w:t>
            </w:r>
          </w:p>
        </w:tc>
        <w:tc>
          <w:tcPr>
            <w:tcW w:w="1701" w:type="dxa"/>
          </w:tcPr>
          <w:p w:rsidR="00543EC4" w:rsidRPr="004C105C"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r>
      <w:tr w:rsidR="00543EC4" w:rsidRPr="00FD1F63" w:rsidTr="00ED10C5">
        <w:tc>
          <w:tcPr>
            <w:tcW w:w="567" w:type="dxa"/>
          </w:tcPr>
          <w:p w:rsidR="00543EC4" w:rsidRPr="003C62D6"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rPr>
              <w:t>4.7</w:t>
            </w:r>
          </w:p>
        </w:tc>
        <w:tc>
          <w:tcPr>
            <w:tcW w:w="2835" w:type="dxa"/>
          </w:tcPr>
          <w:p w:rsidR="00543EC4" w:rsidRPr="00FD1F63" w:rsidRDefault="00543EC4" w:rsidP="00A612C3">
            <w:pPr>
              <w:spacing w:line="360" w:lineRule="auto"/>
              <w:jc w:val="center"/>
              <w:rPr>
                <w:rFonts w:ascii="Times New Roman" w:hAnsi="Times New Roman"/>
                <w:sz w:val="28"/>
                <w:szCs w:val="28"/>
              </w:rPr>
            </w:pPr>
            <w:r w:rsidRPr="00FD1F63">
              <w:rPr>
                <w:rFonts w:ascii="Times New Roman" w:hAnsi="Times New Roman"/>
                <w:sz w:val="28"/>
                <w:szCs w:val="28"/>
              </w:rPr>
              <w:t>Max. підрядних</w:t>
            </w:r>
          </w:p>
        </w:tc>
        <w:tc>
          <w:tcPr>
            <w:tcW w:w="1418" w:type="dxa"/>
          </w:tcPr>
          <w:p w:rsidR="00543EC4" w:rsidRPr="004C105C"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417" w:type="dxa"/>
          </w:tcPr>
          <w:p w:rsidR="00543EC4" w:rsidRPr="004C105C"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1418" w:type="dxa"/>
          </w:tcPr>
          <w:p w:rsidR="00543EC4" w:rsidRPr="004C105C" w:rsidRDefault="00543EC4" w:rsidP="00A612C3">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701" w:type="dxa"/>
          </w:tcPr>
          <w:p w:rsidR="00543EC4" w:rsidRPr="009D4A37" w:rsidRDefault="00543EC4" w:rsidP="00A612C3">
            <w:pPr>
              <w:spacing w:line="360" w:lineRule="auto"/>
              <w:jc w:val="center"/>
              <w:rPr>
                <w:rFonts w:ascii="Times New Roman" w:hAnsi="Times New Roman"/>
                <w:sz w:val="28"/>
                <w:szCs w:val="28"/>
                <w:lang w:val="ru-RU"/>
              </w:rPr>
            </w:pPr>
            <w:r>
              <w:rPr>
                <w:rFonts w:ascii="Times New Roman" w:hAnsi="Times New Roman"/>
                <w:sz w:val="28"/>
                <w:szCs w:val="28"/>
                <w:lang w:val="ru-RU"/>
              </w:rPr>
              <w:t>3</w:t>
            </w:r>
          </w:p>
        </w:tc>
      </w:tr>
      <w:tr w:rsidR="00543EC4" w:rsidRPr="00FD1F63" w:rsidTr="00ED10C5">
        <w:tc>
          <w:tcPr>
            <w:tcW w:w="567" w:type="dxa"/>
          </w:tcPr>
          <w:p w:rsidR="00543EC4" w:rsidRPr="00E932DF" w:rsidRDefault="00543EC4" w:rsidP="00A612C3">
            <w:pPr>
              <w:spacing w:line="360" w:lineRule="auto"/>
              <w:jc w:val="center"/>
              <w:rPr>
                <w:rFonts w:ascii="Times New Roman" w:hAnsi="Times New Roman"/>
                <w:b/>
                <w:sz w:val="28"/>
                <w:szCs w:val="28"/>
                <w:lang w:val="uk-UA"/>
              </w:rPr>
            </w:pPr>
            <w:r>
              <w:rPr>
                <w:rFonts w:ascii="Times New Roman" w:hAnsi="Times New Roman"/>
                <w:b/>
                <w:sz w:val="28"/>
                <w:szCs w:val="28"/>
                <w:lang w:val="uk-UA"/>
              </w:rPr>
              <w:t>5</w:t>
            </w:r>
          </w:p>
        </w:tc>
        <w:tc>
          <w:tcPr>
            <w:tcW w:w="2835" w:type="dxa"/>
          </w:tcPr>
          <w:p w:rsidR="00543EC4" w:rsidRPr="00E932DF" w:rsidRDefault="00543EC4" w:rsidP="00A612C3">
            <w:pPr>
              <w:spacing w:line="360" w:lineRule="auto"/>
              <w:jc w:val="center"/>
              <w:rPr>
                <w:rFonts w:ascii="Times New Roman" w:hAnsi="Times New Roman"/>
                <w:b/>
                <w:sz w:val="28"/>
                <w:szCs w:val="28"/>
                <w:lang w:val="uk-UA"/>
              </w:rPr>
            </w:pPr>
            <w:r w:rsidRPr="00E932DF">
              <w:rPr>
                <w:rFonts w:ascii="Times New Roman" w:hAnsi="Times New Roman"/>
                <w:b/>
                <w:sz w:val="28"/>
                <w:szCs w:val="28"/>
                <w:lang w:val="ru-RU"/>
              </w:rPr>
              <w:t>Структурно-непредикатн</w:t>
            </w:r>
            <w:r w:rsidRPr="00E932DF">
              <w:rPr>
                <w:rFonts w:ascii="Times New Roman" w:hAnsi="Times New Roman"/>
                <w:b/>
                <w:sz w:val="28"/>
                <w:szCs w:val="28"/>
                <w:lang w:val="uk-UA"/>
              </w:rPr>
              <w:t>і</w:t>
            </w:r>
          </w:p>
        </w:tc>
        <w:tc>
          <w:tcPr>
            <w:tcW w:w="1418" w:type="dxa"/>
          </w:tcPr>
          <w:p w:rsidR="00543EC4" w:rsidRPr="009441F5" w:rsidRDefault="00543EC4" w:rsidP="00A612C3">
            <w:pPr>
              <w:spacing w:line="360" w:lineRule="auto"/>
              <w:jc w:val="center"/>
              <w:rPr>
                <w:rFonts w:ascii="Times New Roman" w:hAnsi="Times New Roman"/>
                <w:b/>
                <w:sz w:val="28"/>
                <w:szCs w:val="28"/>
                <w:lang w:val="ru-RU"/>
              </w:rPr>
            </w:pPr>
            <w:r w:rsidRPr="009441F5">
              <w:rPr>
                <w:rFonts w:ascii="Times New Roman" w:hAnsi="Times New Roman"/>
                <w:b/>
                <w:sz w:val="28"/>
                <w:szCs w:val="28"/>
                <w:lang w:val="ru-RU"/>
              </w:rPr>
              <w:t>21</w:t>
            </w:r>
          </w:p>
        </w:tc>
        <w:tc>
          <w:tcPr>
            <w:tcW w:w="1417" w:type="dxa"/>
          </w:tcPr>
          <w:p w:rsidR="00543EC4" w:rsidRPr="009441F5" w:rsidRDefault="00543EC4" w:rsidP="00A612C3">
            <w:pPr>
              <w:spacing w:line="360" w:lineRule="auto"/>
              <w:jc w:val="center"/>
              <w:rPr>
                <w:rFonts w:ascii="Times New Roman" w:hAnsi="Times New Roman"/>
                <w:b/>
                <w:sz w:val="28"/>
                <w:szCs w:val="28"/>
                <w:lang w:val="ru-RU"/>
              </w:rPr>
            </w:pPr>
            <w:r>
              <w:rPr>
                <w:rFonts w:ascii="Times New Roman" w:hAnsi="Times New Roman"/>
                <w:b/>
                <w:sz w:val="28"/>
                <w:szCs w:val="28"/>
                <w:lang w:val="ru-RU"/>
              </w:rPr>
              <w:t>4</w:t>
            </w:r>
          </w:p>
        </w:tc>
        <w:tc>
          <w:tcPr>
            <w:tcW w:w="1418" w:type="dxa"/>
          </w:tcPr>
          <w:p w:rsidR="00543EC4" w:rsidRPr="00230EC9" w:rsidRDefault="00543EC4" w:rsidP="00A612C3">
            <w:pPr>
              <w:spacing w:line="360" w:lineRule="auto"/>
              <w:jc w:val="center"/>
              <w:rPr>
                <w:rFonts w:ascii="Times New Roman" w:hAnsi="Times New Roman"/>
                <w:b/>
                <w:sz w:val="28"/>
                <w:szCs w:val="28"/>
                <w:lang w:val="ru-RU"/>
              </w:rPr>
            </w:pPr>
            <w:r w:rsidRPr="00230EC9">
              <w:rPr>
                <w:rFonts w:ascii="Times New Roman" w:hAnsi="Times New Roman"/>
                <w:b/>
                <w:sz w:val="28"/>
                <w:szCs w:val="28"/>
                <w:lang w:val="ru-RU"/>
              </w:rPr>
              <w:t>26</w:t>
            </w:r>
          </w:p>
        </w:tc>
        <w:tc>
          <w:tcPr>
            <w:tcW w:w="1701" w:type="dxa"/>
          </w:tcPr>
          <w:p w:rsidR="00543EC4" w:rsidRPr="006A555A" w:rsidRDefault="00543EC4" w:rsidP="00A612C3">
            <w:pPr>
              <w:spacing w:line="360" w:lineRule="auto"/>
              <w:jc w:val="center"/>
              <w:rPr>
                <w:rFonts w:ascii="Times New Roman" w:hAnsi="Times New Roman"/>
                <w:b/>
                <w:sz w:val="28"/>
                <w:szCs w:val="28"/>
                <w:lang w:val="ru-RU"/>
              </w:rPr>
            </w:pPr>
            <w:r w:rsidRPr="006A555A">
              <w:rPr>
                <w:rFonts w:ascii="Times New Roman" w:hAnsi="Times New Roman"/>
                <w:b/>
                <w:sz w:val="28"/>
                <w:szCs w:val="28"/>
                <w:lang w:val="ru-RU"/>
              </w:rPr>
              <w:t>11</w:t>
            </w:r>
          </w:p>
        </w:tc>
      </w:tr>
      <w:tr w:rsidR="00543EC4" w:rsidRPr="00FD1F63" w:rsidTr="00ED10C5">
        <w:tc>
          <w:tcPr>
            <w:tcW w:w="567" w:type="dxa"/>
          </w:tcPr>
          <w:p w:rsidR="00543EC4" w:rsidRPr="00F90BB7" w:rsidRDefault="00543EC4" w:rsidP="00A612C3">
            <w:pPr>
              <w:spacing w:line="360" w:lineRule="auto"/>
              <w:jc w:val="center"/>
              <w:rPr>
                <w:rFonts w:ascii="Times New Roman" w:hAnsi="Times New Roman"/>
                <w:b/>
                <w:sz w:val="28"/>
                <w:szCs w:val="28"/>
              </w:rPr>
            </w:pPr>
            <w:r>
              <w:rPr>
                <w:rFonts w:ascii="Times New Roman" w:hAnsi="Times New Roman"/>
                <w:b/>
                <w:sz w:val="28"/>
                <w:szCs w:val="28"/>
              </w:rPr>
              <w:t>6</w:t>
            </w:r>
          </w:p>
        </w:tc>
        <w:tc>
          <w:tcPr>
            <w:tcW w:w="2835" w:type="dxa"/>
          </w:tcPr>
          <w:p w:rsidR="00543EC4" w:rsidRPr="00FD1F63" w:rsidRDefault="00543EC4" w:rsidP="00A612C3">
            <w:pPr>
              <w:spacing w:line="360" w:lineRule="auto"/>
              <w:jc w:val="center"/>
              <w:rPr>
                <w:rFonts w:ascii="Times New Roman" w:hAnsi="Times New Roman"/>
                <w:b/>
                <w:sz w:val="28"/>
                <w:szCs w:val="28"/>
              </w:rPr>
            </w:pPr>
            <w:r w:rsidRPr="00FD1F63">
              <w:rPr>
                <w:rFonts w:ascii="Times New Roman" w:hAnsi="Times New Roman"/>
                <w:b/>
                <w:sz w:val="28"/>
                <w:szCs w:val="28"/>
              </w:rPr>
              <w:t>Усього</w:t>
            </w:r>
          </w:p>
        </w:tc>
        <w:tc>
          <w:tcPr>
            <w:tcW w:w="1418" w:type="dxa"/>
          </w:tcPr>
          <w:p w:rsidR="00543EC4" w:rsidRPr="00FD1F63" w:rsidRDefault="00543EC4" w:rsidP="00A612C3">
            <w:pPr>
              <w:spacing w:line="360" w:lineRule="auto"/>
              <w:jc w:val="center"/>
              <w:rPr>
                <w:rFonts w:ascii="Times New Roman" w:hAnsi="Times New Roman"/>
                <w:b/>
                <w:sz w:val="28"/>
                <w:szCs w:val="28"/>
              </w:rPr>
            </w:pPr>
            <w:r w:rsidRPr="00FD1F63">
              <w:rPr>
                <w:rFonts w:ascii="Times New Roman" w:hAnsi="Times New Roman"/>
                <w:b/>
                <w:sz w:val="28"/>
                <w:szCs w:val="28"/>
              </w:rPr>
              <w:t>100</w:t>
            </w:r>
          </w:p>
        </w:tc>
        <w:tc>
          <w:tcPr>
            <w:tcW w:w="1417" w:type="dxa"/>
          </w:tcPr>
          <w:p w:rsidR="00543EC4" w:rsidRPr="008C12D4" w:rsidRDefault="00543EC4" w:rsidP="00A612C3">
            <w:pPr>
              <w:spacing w:line="360" w:lineRule="auto"/>
              <w:jc w:val="center"/>
              <w:rPr>
                <w:rFonts w:ascii="Times New Roman" w:hAnsi="Times New Roman"/>
                <w:b/>
                <w:sz w:val="28"/>
                <w:szCs w:val="28"/>
                <w:lang w:val="uk-UA"/>
              </w:rPr>
            </w:pPr>
            <w:r>
              <w:rPr>
                <w:rFonts w:ascii="Times New Roman" w:hAnsi="Times New Roman"/>
                <w:b/>
                <w:sz w:val="28"/>
                <w:szCs w:val="28"/>
                <w:lang w:val="uk-UA"/>
              </w:rPr>
              <w:t>100</w:t>
            </w:r>
          </w:p>
        </w:tc>
        <w:tc>
          <w:tcPr>
            <w:tcW w:w="1418" w:type="dxa"/>
          </w:tcPr>
          <w:p w:rsidR="00543EC4" w:rsidRPr="00FD1F63" w:rsidRDefault="00543EC4" w:rsidP="00A612C3">
            <w:pPr>
              <w:spacing w:line="360" w:lineRule="auto"/>
              <w:jc w:val="center"/>
              <w:rPr>
                <w:rFonts w:ascii="Times New Roman" w:hAnsi="Times New Roman"/>
                <w:b/>
                <w:sz w:val="28"/>
                <w:szCs w:val="28"/>
              </w:rPr>
            </w:pPr>
            <w:r w:rsidRPr="00FD1F63">
              <w:rPr>
                <w:rFonts w:ascii="Times New Roman" w:hAnsi="Times New Roman"/>
                <w:b/>
                <w:sz w:val="28"/>
                <w:szCs w:val="28"/>
              </w:rPr>
              <w:t>100</w:t>
            </w:r>
          </w:p>
        </w:tc>
        <w:tc>
          <w:tcPr>
            <w:tcW w:w="1701" w:type="dxa"/>
          </w:tcPr>
          <w:p w:rsidR="00543EC4" w:rsidRPr="008C12D4" w:rsidRDefault="00543EC4" w:rsidP="00A612C3">
            <w:pPr>
              <w:spacing w:line="360" w:lineRule="auto"/>
              <w:jc w:val="center"/>
              <w:rPr>
                <w:rFonts w:ascii="Times New Roman" w:hAnsi="Times New Roman"/>
                <w:b/>
                <w:sz w:val="28"/>
                <w:szCs w:val="28"/>
                <w:lang w:val="uk-UA"/>
              </w:rPr>
            </w:pPr>
            <w:r>
              <w:rPr>
                <w:rFonts w:ascii="Times New Roman" w:hAnsi="Times New Roman"/>
                <w:b/>
                <w:sz w:val="28"/>
                <w:szCs w:val="28"/>
                <w:lang w:val="uk-UA"/>
              </w:rPr>
              <w:t>100</w:t>
            </w:r>
          </w:p>
        </w:tc>
      </w:tr>
    </w:tbl>
    <w:p w:rsidR="00543EC4" w:rsidRPr="005D7378" w:rsidRDefault="00543EC4" w:rsidP="00395BB0"/>
    <w:p w:rsidR="00543EC4" w:rsidRDefault="00543EC4">
      <w:pPr>
        <w:spacing w:after="0" w:line="240" w:lineRule="auto"/>
        <w:rPr>
          <w:rFonts w:ascii="Times New Roman" w:hAnsi="Times New Roman"/>
          <w:b/>
          <w:sz w:val="26"/>
          <w:szCs w:val="26"/>
          <w:lang w:val="ru-RU"/>
        </w:rPr>
      </w:pPr>
      <w:r>
        <w:rPr>
          <w:rFonts w:ascii="Times New Roman" w:hAnsi="Times New Roman"/>
          <w:b/>
          <w:sz w:val="26"/>
          <w:szCs w:val="26"/>
          <w:lang w:val="ru-RU"/>
        </w:rPr>
        <w:br w:type="page"/>
      </w:r>
    </w:p>
    <w:p w:rsidR="00543EC4" w:rsidRPr="00615B49" w:rsidRDefault="00543EC4" w:rsidP="00215435">
      <w:pPr>
        <w:jc w:val="right"/>
        <w:rPr>
          <w:rFonts w:ascii="Times New Roman" w:hAnsi="Times New Roman"/>
          <w:sz w:val="28"/>
          <w:szCs w:val="28"/>
          <w:lang w:val="uk-UA"/>
        </w:rPr>
      </w:pPr>
      <w:r w:rsidRPr="00615B49">
        <w:rPr>
          <w:rFonts w:ascii="Times New Roman" w:hAnsi="Times New Roman"/>
          <w:sz w:val="28"/>
          <w:szCs w:val="28"/>
          <w:lang w:val="uk-UA"/>
        </w:rPr>
        <w:lastRenderedPageBreak/>
        <w:t xml:space="preserve">Додаток </w:t>
      </w:r>
      <w:r>
        <w:rPr>
          <w:rFonts w:ascii="Times New Roman" w:hAnsi="Times New Roman"/>
          <w:sz w:val="28"/>
          <w:szCs w:val="28"/>
          <w:lang w:val="uk-UA"/>
        </w:rPr>
        <w:t>Д</w:t>
      </w:r>
    </w:p>
    <w:p w:rsidR="00543EC4" w:rsidRPr="00615B49" w:rsidRDefault="00543EC4" w:rsidP="00215435">
      <w:pPr>
        <w:jc w:val="center"/>
        <w:rPr>
          <w:rFonts w:ascii="Times New Roman" w:hAnsi="Times New Roman"/>
          <w:b/>
          <w:sz w:val="28"/>
          <w:szCs w:val="28"/>
        </w:rPr>
      </w:pPr>
    </w:p>
    <w:p w:rsidR="00543EC4" w:rsidRDefault="00660292" w:rsidP="00215435">
      <w:r>
        <w:rPr>
          <w:noProof/>
          <w:lang w:val="uk-UA" w:eastAsia="uk-UA"/>
        </w:rPr>
        <w:drawing>
          <wp:inline distT="0" distB="0" distL="0" distR="0">
            <wp:extent cx="5509260" cy="3208020"/>
            <wp:effectExtent l="0" t="0" r="0" b="0"/>
            <wp:docPr id="3" name="Диаграмма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43EC4" w:rsidRDefault="00543EC4" w:rsidP="00215435"/>
    <w:p w:rsidR="00543EC4" w:rsidRPr="00615B49" w:rsidRDefault="00543EC4" w:rsidP="00A612C3">
      <w:pPr>
        <w:pStyle w:val="1"/>
        <w:rPr>
          <w:lang w:val="uk-UA"/>
        </w:rPr>
      </w:pPr>
      <w:bookmarkStart w:id="19" w:name="_Toc517398973"/>
      <w:r w:rsidRPr="00615B49">
        <w:rPr>
          <w:lang w:val="uk-UA"/>
        </w:rPr>
        <w:t>Рисунок 3. Синтаксична структура авторського монологу в середньостатистичному романі 1980-2000 рр.</w:t>
      </w:r>
      <w:bookmarkEnd w:id="19"/>
    </w:p>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Pr="00615B49" w:rsidRDefault="00543EC4" w:rsidP="00215435">
      <w:pPr>
        <w:jc w:val="right"/>
        <w:rPr>
          <w:rFonts w:ascii="Times New Roman" w:hAnsi="Times New Roman"/>
          <w:sz w:val="28"/>
          <w:szCs w:val="28"/>
          <w:lang w:val="uk-UA"/>
        </w:rPr>
      </w:pPr>
      <w:r>
        <w:rPr>
          <w:rFonts w:ascii="Times New Roman" w:hAnsi="Times New Roman"/>
          <w:sz w:val="28"/>
          <w:szCs w:val="28"/>
          <w:lang w:val="uk-UA"/>
        </w:rPr>
        <w:lastRenderedPageBreak/>
        <w:t>Додаток Е</w:t>
      </w:r>
    </w:p>
    <w:p w:rsidR="00543EC4" w:rsidRDefault="00543EC4" w:rsidP="00215435"/>
    <w:p w:rsidR="00543EC4" w:rsidRDefault="00660292" w:rsidP="00215435">
      <w:r>
        <w:rPr>
          <w:noProof/>
          <w:lang w:val="uk-UA" w:eastAsia="uk-UA"/>
        </w:rPr>
        <w:drawing>
          <wp:inline distT="0" distB="0" distL="0" distR="0">
            <wp:extent cx="5509260" cy="3208020"/>
            <wp:effectExtent l="0" t="0" r="0" b="0"/>
            <wp:docPr id="4" name="Диаграмма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543EC4" w:rsidRDefault="00543EC4" w:rsidP="00215435"/>
    <w:p w:rsidR="00543EC4" w:rsidRPr="00615B49" w:rsidRDefault="00543EC4" w:rsidP="00A612C3">
      <w:pPr>
        <w:pStyle w:val="1"/>
        <w:rPr>
          <w:lang w:val="uk-UA"/>
        </w:rPr>
      </w:pPr>
      <w:bookmarkStart w:id="20" w:name="_Toc517398974"/>
      <w:r w:rsidRPr="00615B49">
        <w:rPr>
          <w:lang w:val="uk-UA"/>
        </w:rPr>
        <w:t xml:space="preserve">Рисунок </w:t>
      </w:r>
      <w:r>
        <w:rPr>
          <w:lang w:val="uk-UA"/>
        </w:rPr>
        <w:t>4</w:t>
      </w:r>
      <w:r w:rsidRPr="00615B49">
        <w:rPr>
          <w:lang w:val="uk-UA"/>
        </w:rPr>
        <w:t>. Синтаксична структура авторського монологу в романі</w:t>
      </w:r>
      <w:r>
        <w:t xml:space="preserve"> “</w:t>
      </w:r>
      <w:r w:rsidRPr="00615B49">
        <w:rPr>
          <w:i/>
        </w:rPr>
        <w:t>The Castle of Otranto</w:t>
      </w:r>
      <w:r>
        <w:t>”</w:t>
      </w:r>
      <w:bookmarkEnd w:id="20"/>
    </w:p>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Pr="00615B49" w:rsidRDefault="00543EC4" w:rsidP="00215435">
      <w:pPr>
        <w:jc w:val="right"/>
        <w:rPr>
          <w:rFonts w:ascii="Times New Roman" w:hAnsi="Times New Roman"/>
          <w:sz w:val="28"/>
          <w:szCs w:val="28"/>
          <w:lang w:val="uk-UA"/>
        </w:rPr>
      </w:pPr>
      <w:r>
        <w:rPr>
          <w:rFonts w:ascii="Times New Roman" w:hAnsi="Times New Roman"/>
          <w:sz w:val="28"/>
          <w:szCs w:val="28"/>
          <w:lang w:val="uk-UA"/>
        </w:rPr>
        <w:lastRenderedPageBreak/>
        <w:t>Додаток Є</w:t>
      </w:r>
    </w:p>
    <w:p w:rsidR="00543EC4" w:rsidRDefault="00543EC4" w:rsidP="00215435"/>
    <w:p w:rsidR="00543EC4" w:rsidRDefault="00660292" w:rsidP="00215435">
      <w:r>
        <w:rPr>
          <w:noProof/>
          <w:lang w:val="uk-UA" w:eastAsia="uk-UA"/>
        </w:rPr>
        <w:drawing>
          <wp:inline distT="0" distB="0" distL="0" distR="0">
            <wp:extent cx="5509260" cy="3208020"/>
            <wp:effectExtent l="0" t="0" r="0" b="0"/>
            <wp:docPr id="5" name="Диаграмма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43EC4" w:rsidRDefault="00543EC4" w:rsidP="00215435"/>
    <w:p w:rsidR="00543EC4" w:rsidRPr="00615B49" w:rsidRDefault="00543EC4" w:rsidP="00A612C3">
      <w:pPr>
        <w:pStyle w:val="1"/>
        <w:rPr>
          <w:lang w:val="uk-UA"/>
        </w:rPr>
      </w:pPr>
      <w:bookmarkStart w:id="21" w:name="_Toc517398975"/>
      <w:r w:rsidRPr="00615B49">
        <w:rPr>
          <w:lang w:val="uk-UA"/>
        </w:rPr>
        <w:t xml:space="preserve">Рисунок </w:t>
      </w:r>
      <w:r>
        <w:rPr>
          <w:lang w:val="uk-UA"/>
        </w:rPr>
        <w:t>5</w:t>
      </w:r>
      <w:r w:rsidRPr="00615B49">
        <w:rPr>
          <w:lang w:val="uk-UA"/>
        </w:rPr>
        <w:t>. Синтаксична структура авторського монологу в романі</w:t>
      </w:r>
      <w:r>
        <w:t xml:space="preserve"> “</w:t>
      </w:r>
      <w:r w:rsidRPr="00615B49">
        <w:rPr>
          <w:i/>
        </w:rPr>
        <w:t>The</w:t>
      </w:r>
      <w:r w:rsidRPr="00615B49">
        <w:rPr>
          <w:i/>
          <w:lang w:val="uk-UA"/>
        </w:rPr>
        <w:t>Romance of the Forest</w:t>
      </w:r>
      <w:r>
        <w:t>”</w:t>
      </w:r>
      <w:bookmarkEnd w:id="21"/>
    </w:p>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Pr="00615B49" w:rsidRDefault="00543EC4" w:rsidP="00215435">
      <w:pPr>
        <w:jc w:val="right"/>
        <w:rPr>
          <w:rFonts w:ascii="Times New Roman" w:hAnsi="Times New Roman"/>
          <w:sz w:val="28"/>
          <w:szCs w:val="28"/>
          <w:lang w:val="uk-UA"/>
        </w:rPr>
      </w:pPr>
      <w:r>
        <w:rPr>
          <w:rFonts w:ascii="Times New Roman" w:hAnsi="Times New Roman"/>
          <w:sz w:val="28"/>
          <w:szCs w:val="28"/>
          <w:lang w:val="uk-UA"/>
        </w:rPr>
        <w:lastRenderedPageBreak/>
        <w:t>Додаток Ж</w:t>
      </w:r>
    </w:p>
    <w:p w:rsidR="00543EC4" w:rsidRDefault="00543EC4" w:rsidP="00215435"/>
    <w:p w:rsidR="00543EC4" w:rsidRDefault="00660292" w:rsidP="00215435">
      <w:r>
        <w:rPr>
          <w:noProof/>
          <w:lang w:val="uk-UA" w:eastAsia="uk-UA"/>
        </w:rPr>
        <w:drawing>
          <wp:inline distT="0" distB="0" distL="0" distR="0">
            <wp:extent cx="5509260" cy="3208020"/>
            <wp:effectExtent l="0" t="0" r="0" b="0"/>
            <wp:docPr id="6" name="Диаграмма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43EC4" w:rsidRDefault="00543EC4" w:rsidP="00215435"/>
    <w:p w:rsidR="00543EC4" w:rsidRPr="00615B49" w:rsidRDefault="00543EC4" w:rsidP="00A612C3">
      <w:pPr>
        <w:pStyle w:val="1"/>
        <w:rPr>
          <w:lang w:val="uk-UA"/>
        </w:rPr>
      </w:pPr>
      <w:bookmarkStart w:id="22" w:name="_Toc517398976"/>
      <w:r w:rsidRPr="00615B49">
        <w:rPr>
          <w:lang w:val="uk-UA"/>
        </w:rPr>
        <w:t xml:space="preserve">Рисунок </w:t>
      </w:r>
      <w:r>
        <w:rPr>
          <w:lang w:val="uk-UA"/>
        </w:rPr>
        <w:t>6</w:t>
      </w:r>
      <w:r w:rsidRPr="00615B49">
        <w:rPr>
          <w:lang w:val="uk-UA"/>
        </w:rPr>
        <w:t>. Синтаксична структура авторського монологу в романі</w:t>
      </w:r>
      <w:r>
        <w:t xml:space="preserve"> “</w:t>
      </w:r>
      <w:r w:rsidRPr="00615B49">
        <w:rPr>
          <w:i/>
        </w:rPr>
        <w:t>The Haunting of Gillespie House</w:t>
      </w:r>
      <w:r>
        <w:t>”</w:t>
      </w:r>
      <w:bookmarkEnd w:id="22"/>
    </w:p>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Pr="00615B49" w:rsidRDefault="00543EC4" w:rsidP="00215435">
      <w:pPr>
        <w:jc w:val="right"/>
        <w:rPr>
          <w:rFonts w:ascii="Times New Roman" w:hAnsi="Times New Roman"/>
          <w:sz w:val="28"/>
          <w:szCs w:val="28"/>
          <w:lang w:val="uk-UA"/>
        </w:rPr>
      </w:pPr>
      <w:r>
        <w:rPr>
          <w:rFonts w:ascii="Times New Roman" w:hAnsi="Times New Roman"/>
          <w:sz w:val="28"/>
          <w:szCs w:val="28"/>
          <w:lang w:val="uk-UA"/>
        </w:rPr>
        <w:lastRenderedPageBreak/>
        <w:t>Додаток И</w:t>
      </w:r>
    </w:p>
    <w:p w:rsidR="00543EC4" w:rsidRDefault="00543EC4" w:rsidP="00215435"/>
    <w:p w:rsidR="00543EC4" w:rsidRDefault="00660292" w:rsidP="00215435">
      <w:r>
        <w:rPr>
          <w:noProof/>
          <w:lang w:val="uk-UA" w:eastAsia="uk-UA"/>
        </w:rPr>
        <w:drawing>
          <wp:inline distT="0" distB="0" distL="0" distR="0">
            <wp:extent cx="5509260" cy="3208020"/>
            <wp:effectExtent l="0" t="0" r="0" b="0"/>
            <wp:docPr id="7" name="Диаграмма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43EC4" w:rsidRDefault="00543EC4" w:rsidP="00215435"/>
    <w:p w:rsidR="00543EC4" w:rsidRPr="00615B49" w:rsidRDefault="00543EC4" w:rsidP="00A612C3">
      <w:pPr>
        <w:pStyle w:val="1"/>
        <w:rPr>
          <w:lang w:val="uk-UA"/>
        </w:rPr>
      </w:pPr>
      <w:bookmarkStart w:id="23" w:name="_Toc517398977"/>
      <w:r w:rsidRPr="00615B49">
        <w:rPr>
          <w:lang w:val="uk-UA"/>
        </w:rPr>
        <w:t xml:space="preserve">Рисунок </w:t>
      </w:r>
      <w:r>
        <w:rPr>
          <w:lang w:val="uk-UA"/>
        </w:rPr>
        <w:t>7</w:t>
      </w:r>
      <w:r w:rsidRPr="00615B49">
        <w:rPr>
          <w:lang w:val="uk-UA"/>
        </w:rPr>
        <w:t>. Синтаксична структура авторського монологу в романі</w:t>
      </w:r>
      <w:r>
        <w:t xml:space="preserve"> “</w:t>
      </w:r>
      <w:r w:rsidRPr="00615B49">
        <w:rPr>
          <w:i/>
        </w:rPr>
        <w:t>Graveyard Rose</w:t>
      </w:r>
      <w:r>
        <w:t>”</w:t>
      </w:r>
      <w:bookmarkEnd w:id="23"/>
    </w:p>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Pr="00615B49" w:rsidRDefault="00543EC4" w:rsidP="00215435">
      <w:pPr>
        <w:jc w:val="right"/>
        <w:rPr>
          <w:rFonts w:ascii="Times New Roman" w:hAnsi="Times New Roman"/>
          <w:sz w:val="28"/>
          <w:szCs w:val="28"/>
          <w:lang w:val="uk-UA"/>
        </w:rPr>
      </w:pPr>
      <w:r>
        <w:rPr>
          <w:rFonts w:ascii="Times New Roman" w:hAnsi="Times New Roman"/>
          <w:sz w:val="28"/>
          <w:szCs w:val="28"/>
          <w:lang w:val="uk-UA"/>
        </w:rPr>
        <w:lastRenderedPageBreak/>
        <w:t>Додаток К</w:t>
      </w:r>
    </w:p>
    <w:p w:rsidR="00543EC4" w:rsidRPr="00CA6994" w:rsidRDefault="00543EC4" w:rsidP="00215435">
      <w:pPr>
        <w:rPr>
          <w:sz w:val="32"/>
          <w:szCs w:val="32"/>
          <w:lang w:val="uk-UA"/>
        </w:rPr>
      </w:pPr>
    </w:p>
    <w:p w:rsidR="00543EC4" w:rsidRDefault="00660292" w:rsidP="00215435">
      <w:r>
        <w:rPr>
          <w:noProof/>
          <w:lang w:val="uk-UA" w:eastAsia="uk-UA"/>
        </w:rPr>
        <w:drawing>
          <wp:inline distT="0" distB="0" distL="0" distR="0">
            <wp:extent cx="5943600" cy="3855720"/>
            <wp:effectExtent l="0" t="0" r="0" b="0"/>
            <wp:docPr id="8"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543EC4" w:rsidRDefault="00543EC4" w:rsidP="00215435"/>
    <w:p w:rsidR="00543EC4" w:rsidRDefault="00543EC4" w:rsidP="00A612C3">
      <w:pPr>
        <w:pStyle w:val="1"/>
      </w:pPr>
      <w:bookmarkStart w:id="24" w:name="_Toc517398978"/>
      <w:r w:rsidRPr="00615B49">
        <w:rPr>
          <w:lang w:val="uk-UA"/>
        </w:rPr>
        <w:t xml:space="preserve">Рисунок </w:t>
      </w:r>
      <w:r>
        <w:rPr>
          <w:lang w:val="uk-UA"/>
        </w:rPr>
        <w:t>8</w:t>
      </w:r>
      <w:r w:rsidRPr="00615B49">
        <w:rPr>
          <w:lang w:val="uk-UA"/>
        </w:rPr>
        <w:t xml:space="preserve">. Синтаксична структура </w:t>
      </w:r>
      <w:r>
        <w:rPr>
          <w:lang w:val="uk-UA"/>
        </w:rPr>
        <w:t>художнього діалогу</w:t>
      </w:r>
      <w:r w:rsidRPr="00615B49">
        <w:rPr>
          <w:lang w:val="uk-UA"/>
        </w:rPr>
        <w:t xml:space="preserve"> в середньостатистичному романі 1980-2000 рр.</w:t>
      </w:r>
      <w:bookmarkEnd w:id="24"/>
    </w:p>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Pr="00615B49" w:rsidRDefault="00543EC4" w:rsidP="00215435">
      <w:pPr>
        <w:jc w:val="right"/>
        <w:rPr>
          <w:rFonts w:ascii="Times New Roman" w:hAnsi="Times New Roman"/>
          <w:sz w:val="28"/>
          <w:szCs w:val="28"/>
          <w:lang w:val="uk-UA"/>
        </w:rPr>
      </w:pPr>
      <w:r>
        <w:rPr>
          <w:rFonts w:ascii="Times New Roman" w:hAnsi="Times New Roman"/>
          <w:sz w:val="28"/>
          <w:szCs w:val="28"/>
          <w:lang w:val="uk-UA"/>
        </w:rPr>
        <w:lastRenderedPageBreak/>
        <w:t>Додаток Л</w:t>
      </w:r>
    </w:p>
    <w:p w:rsidR="00543EC4" w:rsidRDefault="00543EC4" w:rsidP="00215435"/>
    <w:p w:rsidR="00543EC4" w:rsidRDefault="00660292" w:rsidP="00215435">
      <w:r>
        <w:rPr>
          <w:noProof/>
          <w:lang w:val="uk-UA" w:eastAsia="uk-UA"/>
        </w:rPr>
        <w:drawing>
          <wp:inline distT="0" distB="0" distL="0" distR="0">
            <wp:extent cx="5996940" cy="4251960"/>
            <wp:effectExtent l="0" t="0" r="0" b="0"/>
            <wp:docPr id="9" name="Диаграмма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43EC4" w:rsidRDefault="00543EC4" w:rsidP="00215435"/>
    <w:p w:rsidR="00543EC4" w:rsidRPr="00615B49" w:rsidRDefault="00543EC4" w:rsidP="00A612C3">
      <w:pPr>
        <w:pStyle w:val="1"/>
        <w:rPr>
          <w:lang w:val="uk-UA"/>
        </w:rPr>
      </w:pPr>
      <w:bookmarkStart w:id="25" w:name="_Toc517398979"/>
      <w:r w:rsidRPr="00615B49">
        <w:rPr>
          <w:lang w:val="uk-UA"/>
        </w:rPr>
        <w:t xml:space="preserve">Рисунок </w:t>
      </w:r>
      <w:r>
        <w:rPr>
          <w:lang w:val="uk-UA"/>
        </w:rPr>
        <w:t>9</w:t>
      </w:r>
      <w:r w:rsidRPr="00615B49">
        <w:rPr>
          <w:lang w:val="uk-UA"/>
        </w:rPr>
        <w:t xml:space="preserve">. Синтаксична структура </w:t>
      </w:r>
      <w:r>
        <w:rPr>
          <w:lang w:val="uk-UA"/>
        </w:rPr>
        <w:t>художнього діалогу</w:t>
      </w:r>
      <w:r w:rsidRPr="00615B49">
        <w:rPr>
          <w:lang w:val="uk-UA"/>
        </w:rPr>
        <w:t xml:space="preserve"> в романі</w:t>
      </w:r>
      <w:r>
        <w:t xml:space="preserve"> “</w:t>
      </w:r>
      <w:r w:rsidRPr="00615B49">
        <w:rPr>
          <w:i/>
        </w:rPr>
        <w:t>The Castle of Otranto</w:t>
      </w:r>
      <w:r>
        <w:t>”</w:t>
      </w:r>
      <w:bookmarkEnd w:id="25"/>
    </w:p>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Pr="00615B49" w:rsidRDefault="00543EC4" w:rsidP="00215435">
      <w:pPr>
        <w:jc w:val="right"/>
        <w:rPr>
          <w:rFonts w:ascii="Times New Roman" w:hAnsi="Times New Roman"/>
          <w:sz w:val="28"/>
          <w:szCs w:val="28"/>
          <w:lang w:val="uk-UA"/>
        </w:rPr>
      </w:pPr>
      <w:r>
        <w:rPr>
          <w:rFonts w:ascii="Times New Roman" w:hAnsi="Times New Roman"/>
          <w:sz w:val="28"/>
          <w:szCs w:val="28"/>
          <w:lang w:val="uk-UA"/>
        </w:rPr>
        <w:lastRenderedPageBreak/>
        <w:t>Додаток М</w:t>
      </w:r>
    </w:p>
    <w:p w:rsidR="00543EC4" w:rsidRDefault="00543EC4" w:rsidP="00215435"/>
    <w:p w:rsidR="00543EC4" w:rsidRDefault="00660292" w:rsidP="00215435">
      <w:r>
        <w:rPr>
          <w:noProof/>
          <w:lang w:val="uk-UA" w:eastAsia="uk-UA"/>
        </w:rPr>
        <w:drawing>
          <wp:inline distT="0" distB="0" distL="0" distR="0">
            <wp:extent cx="5996940" cy="4236720"/>
            <wp:effectExtent l="0" t="0" r="0" b="0"/>
            <wp:docPr id="10" name="Диаграмма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43EC4" w:rsidRDefault="00543EC4" w:rsidP="00A612C3">
      <w:pPr>
        <w:pStyle w:val="1"/>
      </w:pPr>
    </w:p>
    <w:p w:rsidR="00543EC4" w:rsidRPr="00615B49" w:rsidRDefault="00543EC4" w:rsidP="00A612C3">
      <w:pPr>
        <w:pStyle w:val="1"/>
        <w:rPr>
          <w:szCs w:val="28"/>
          <w:lang w:val="uk-UA"/>
        </w:rPr>
      </w:pPr>
      <w:bookmarkStart w:id="26" w:name="_Toc517398980"/>
      <w:r w:rsidRPr="00615B49">
        <w:rPr>
          <w:szCs w:val="28"/>
          <w:lang w:val="uk-UA"/>
        </w:rPr>
        <w:t xml:space="preserve">Рисунок </w:t>
      </w:r>
      <w:r>
        <w:rPr>
          <w:szCs w:val="28"/>
          <w:lang w:val="uk-UA"/>
        </w:rPr>
        <w:t>10</w:t>
      </w:r>
      <w:r w:rsidRPr="00615B49">
        <w:rPr>
          <w:szCs w:val="28"/>
          <w:lang w:val="uk-UA"/>
        </w:rPr>
        <w:t xml:space="preserve">. Синтаксична структура </w:t>
      </w:r>
      <w:r>
        <w:rPr>
          <w:szCs w:val="28"/>
          <w:lang w:val="uk-UA"/>
        </w:rPr>
        <w:t>художнього діалогу</w:t>
      </w:r>
      <w:r w:rsidRPr="00615B49">
        <w:rPr>
          <w:szCs w:val="28"/>
          <w:lang w:val="uk-UA"/>
        </w:rPr>
        <w:t xml:space="preserve"> в романі</w:t>
      </w:r>
      <w:r>
        <w:rPr>
          <w:szCs w:val="28"/>
        </w:rPr>
        <w:t xml:space="preserve"> “</w:t>
      </w:r>
      <w:r w:rsidRPr="00615B49">
        <w:rPr>
          <w:i/>
          <w:szCs w:val="28"/>
        </w:rPr>
        <w:t>The</w:t>
      </w:r>
      <w:r w:rsidRPr="00615B49">
        <w:rPr>
          <w:i/>
          <w:szCs w:val="28"/>
          <w:lang w:val="uk-UA"/>
        </w:rPr>
        <w:t>Romance of the Forest</w:t>
      </w:r>
      <w:r>
        <w:rPr>
          <w:szCs w:val="28"/>
        </w:rPr>
        <w:t>”</w:t>
      </w:r>
      <w:bookmarkEnd w:id="26"/>
    </w:p>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Pr="00615B49" w:rsidRDefault="00543EC4" w:rsidP="00215435">
      <w:pPr>
        <w:jc w:val="right"/>
        <w:rPr>
          <w:rFonts w:ascii="Times New Roman" w:hAnsi="Times New Roman"/>
          <w:sz w:val="28"/>
          <w:szCs w:val="28"/>
          <w:lang w:val="uk-UA"/>
        </w:rPr>
      </w:pPr>
      <w:r>
        <w:rPr>
          <w:rFonts w:ascii="Times New Roman" w:hAnsi="Times New Roman"/>
          <w:sz w:val="28"/>
          <w:szCs w:val="28"/>
          <w:lang w:val="uk-UA"/>
        </w:rPr>
        <w:lastRenderedPageBreak/>
        <w:t>Додаток Н</w:t>
      </w:r>
    </w:p>
    <w:p w:rsidR="00543EC4" w:rsidRDefault="00543EC4" w:rsidP="00215435"/>
    <w:p w:rsidR="00543EC4" w:rsidRDefault="00660292" w:rsidP="00215435">
      <w:r>
        <w:rPr>
          <w:noProof/>
          <w:lang w:val="uk-UA" w:eastAsia="uk-UA"/>
        </w:rPr>
        <w:drawing>
          <wp:inline distT="0" distB="0" distL="0" distR="0">
            <wp:extent cx="5875020" cy="4251960"/>
            <wp:effectExtent l="0" t="0" r="0" b="0"/>
            <wp:docPr id="11" name="Диаграмма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43EC4" w:rsidRDefault="00543EC4" w:rsidP="00215435"/>
    <w:p w:rsidR="00543EC4" w:rsidRPr="00615B49" w:rsidRDefault="00543EC4" w:rsidP="00A612C3">
      <w:pPr>
        <w:pStyle w:val="1"/>
        <w:rPr>
          <w:lang w:val="uk-UA"/>
        </w:rPr>
      </w:pPr>
      <w:bookmarkStart w:id="27" w:name="_Toc517398981"/>
      <w:r w:rsidRPr="00615B49">
        <w:rPr>
          <w:lang w:val="uk-UA"/>
        </w:rPr>
        <w:t xml:space="preserve">Рисунок </w:t>
      </w:r>
      <w:r>
        <w:rPr>
          <w:lang w:val="uk-UA"/>
        </w:rPr>
        <w:t>11</w:t>
      </w:r>
      <w:r w:rsidRPr="00615B49">
        <w:rPr>
          <w:lang w:val="uk-UA"/>
        </w:rPr>
        <w:t xml:space="preserve">. Синтаксична структура </w:t>
      </w:r>
      <w:r>
        <w:rPr>
          <w:lang w:val="uk-UA"/>
        </w:rPr>
        <w:t>художнього діалогу</w:t>
      </w:r>
      <w:r w:rsidRPr="00615B49">
        <w:rPr>
          <w:lang w:val="uk-UA"/>
        </w:rPr>
        <w:t xml:space="preserve"> в романі</w:t>
      </w:r>
      <w:r>
        <w:t xml:space="preserve"> “</w:t>
      </w:r>
      <w:r w:rsidRPr="00615B49">
        <w:rPr>
          <w:i/>
        </w:rPr>
        <w:t>The Haunting of Gillespie House</w:t>
      </w:r>
      <w:r>
        <w:t>”</w:t>
      </w:r>
      <w:bookmarkEnd w:id="27"/>
    </w:p>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Default="00543EC4" w:rsidP="00215435"/>
    <w:p w:rsidR="00543EC4" w:rsidRPr="00615B49" w:rsidRDefault="00543EC4" w:rsidP="00215435">
      <w:pPr>
        <w:jc w:val="right"/>
        <w:rPr>
          <w:rFonts w:ascii="Times New Roman" w:hAnsi="Times New Roman"/>
          <w:sz w:val="28"/>
          <w:szCs w:val="28"/>
          <w:lang w:val="uk-UA"/>
        </w:rPr>
      </w:pPr>
      <w:r>
        <w:rPr>
          <w:rFonts w:ascii="Times New Roman" w:hAnsi="Times New Roman"/>
          <w:sz w:val="28"/>
          <w:szCs w:val="28"/>
          <w:lang w:val="uk-UA"/>
        </w:rPr>
        <w:lastRenderedPageBreak/>
        <w:t>Додаток П</w:t>
      </w:r>
    </w:p>
    <w:p w:rsidR="00543EC4" w:rsidRDefault="00543EC4" w:rsidP="00215435"/>
    <w:p w:rsidR="00543EC4" w:rsidRPr="00CA6994" w:rsidRDefault="00660292" w:rsidP="00215435">
      <w:r>
        <w:rPr>
          <w:noProof/>
          <w:lang w:val="uk-UA" w:eastAsia="uk-UA"/>
        </w:rPr>
        <w:drawing>
          <wp:inline distT="0" distB="0" distL="0" distR="0">
            <wp:extent cx="5875020" cy="4221480"/>
            <wp:effectExtent l="0" t="0" r="0" b="0"/>
            <wp:docPr id="12" name="Диаграмма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43EC4" w:rsidRDefault="00543EC4" w:rsidP="00215435">
      <w:pPr>
        <w:tabs>
          <w:tab w:val="left" w:pos="1607"/>
        </w:tabs>
      </w:pPr>
    </w:p>
    <w:p w:rsidR="00543EC4" w:rsidRPr="00CA6994" w:rsidRDefault="00543EC4" w:rsidP="00A612C3">
      <w:pPr>
        <w:pStyle w:val="1"/>
      </w:pPr>
      <w:bookmarkStart w:id="28" w:name="_Toc517398982"/>
      <w:r>
        <w:rPr>
          <w:lang w:val="uk-UA"/>
        </w:rPr>
        <w:t>Рисунок 12</w:t>
      </w:r>
      <w:r w:rsidRPr="00615B49">
        <w:rPr>
          <w:lang w:val="uk-UA"/>
        </w:rPr>
        <w:t xml:space="preserve">. Синтаксична структура </w:t>
      </w:r>
      <w:r>
        <w:rPr>
          <w:lang w:val="uk-UA"/>
        </w:rPr>
        <w:t>художнього діалогу</w:t>
      </w:r>
      <w:r w:rsidRPr="00615B49">
        <w:rPr>
          <w:lang w:val="uk-UA"/>
        </w:rPr>
        <w:t xml:space="preserve"> в романі</w:t>
      </w:r>
      <w:r>
        <w:t xml:space="preserve"> “</w:t>
      </w:r>
      <w:r w:rsidRPr="00615B49">
        <w:rPr>
          <w:i/>
        </w:rPr>
        <w:t>Graveyard Rose</w:t>
      </w:r>
      <w:r>
        <w:t>”</w:t>
      </w:r>
      <w:bookmarkEnd w:id="28"/>
    </w:p>
    <w:p w:rsidR="00543EC4" w:rsidRPr="00395BB0" w:rsidRDefault="00543EC4" w:rsidP="00395BB0">
      <w:pPr>
        <w:spacing w:after="0" w:line="240" w:lineRule="auto"/>
        <w:jc w:val="center"/>
        <w:rPr>
          <w:rFonts w:ascii="Times New Roman" w:hAnsi="Times New Roman"/>
          <w:b/>
          <w:sz w:val="26"/>
          <w:szCs w:val="26"/>
          <w:lang w:val="ru-RU"/>
        </w:rPr>
      </w:pPr>
    </w:p>
    <w:sectPr w:rsidR="00543EC4" w:rsidRPr="00395BB0" w:rsidSect="00DE7A35">
      <w:headerReference w:type="even" r:id="rId20"/>
      <w:headerReference w:type="default" r:id="rId21"/>
      <w:pgSz w:w="11906" w:h="16838"/>
      <w:pgMar w:top="1134" w:right="850" w:bottom="1134" w:left="1701" w:header="708" w:footer="708"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3EC4" w:rsidRDefault="00543EC4">
      <w:pPr>
        <w:spacing w:after="0" w:line="240" w:lineRule="auto"/>
      </w:pPr>
      <w:r>
        <w:separator/>
      </w:r>
    </w:p>
  </w:endnote>
  <w:endnote w:type="continuationSeparator" w:id="0">
    <w:p w:rsidR="00543EC4" w:rsidRDefault="00543E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3EC4" w:rsidRDefault="00543EC4">
      <w:pPr>
        <w:spacing w:after="0" w:line="240" w:lineRule="auto"/>
      </w:pPr>
      <w:r>
        <w:separator/>
      </w:r>
    </w:p>
  </w:footnote>
  <w:footnote w:type="continuationSeparator" w:id="0">
    <w:p w:rsidR="00543EC4" w:rsidRDefault="00543EC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3EC4" w:rsidRDefault="00543EC4" w:rsidP="00DE7A35">
    <w:pPr>
      <w:pStyle w:val="a3"/>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rsidR="00543EC4" w:rsidRDefault="00543EC4">
    <w:pPr>
      <w:pStyle w:val="a3"/>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3EC4" w:rsidRDefault="00543EC4" w:rsidP="00DE7A35">
    <w:pPr>
      <w:pStyle w:val="a3"/>
      <w:framePr w:wrap="around" w:vAnchor="text" w:hAnchor="margin" w:xAlign="right" w:y="1"/>
      <w:rPr>
        <w:rStyle w:val="a7"/>
      </w:rPr>
    </w:pPr>
    <w:r>
      <w:rPr>
        <w:rStyle w:val="a7"/>
      </w:rPr>
      <w:fldChar w:fldCharType="begin"/>
    </w:r>
    <w:r>
      <w:rPr>
        <w:rStyle w:val="a7"/>
      </w:rPr>
      <w:instrText xml:space="preserve">PAGE  </w:instrText>
    </w:r>
    <w:r>
      <w:rPr>
        <w:rStyle w:val="a7"/>
      </w:rPr>
      <w:fldChar w:fldCharType="separate"/>
    </w:r>
    <w:r w:rsidR="006005D1">
      <w:rPr>
        <w:rStyle w:val="a7"/>
        <w:noProof/>
      </w:rPr>
      <w:t>8</w:t>
    </w:r>
    <w:r>
      <w:rPr>
        <w:rStyle w:val="a7"/>
      </w:rPr>
      <w:fldChar w:fldCharType="end"/>
    </w:r>
  </w:p>
  <w:p w:rsidR="00543EC4" w:rsidRDefault="00543EC4">
    <w:pPr>
      <w:pStyle w:val="a3"/>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1E5B91"/>
    <w:multiLevelType w:val="hybridMultilevel"/>
    <w:tmpl w:val="29748C6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269C5D96"/>
    <w:multiLevelType w:val="hybridMultilevel"/>
    <w:tmpl w:val="21CC018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2AE25EEB"/>
    <w:multiLevelType w:val="multilevel"/>
    <w:tmpl w:val="2AE25EEB"/>
    <w:lvl w:ilvl="0">
      <w:start w:val="1"/>
      <w:numFmt w:val="bullet"/>
      <w:lvlText w:val=""/>
      <w:lvlJc w:val="left"/>
      <w:pPr>
        <w:tabs>
          <w:tab w:val="left" w:pos="1440"/>
        </w:tabs>
        <w:ind w:left="1440" w:hanging="360"/>
      </w:pPr>
      <w:rPr>
        <w:rFonts w:ascii="Symbol" w:hAnsi="Symbol" w:hint="default"/>
      </w:rPr>
    </w:lvl>
    <w:lvl w:ilvl="1" w:tentative="1">
      <w:start w:val="1"/>
      <w:numFmt w:val="bullet"/>
      <w:lvlText w:val="o"/>
      <w:lvlJc w:val="left"/>
      <w:pPr>
        <w:tabs>
          <w:tab w:val="left" w:pos="2160"/>
        </w:tabs>
        <w:ind w:left="2160" w:hanging="360"/>
      </w:pPr>
      <w:rPr>
        <w:rFonts w:ascii="Courier New" w:hAnsi="Courier New" w:hint="default"/>
      </w:rPr>
    </w:lvl>
    <w:lvl w:ilvl="2" w:tentative="1">
      <w:start w:val="1"/>
      <w:numFmt w:val="bullet"/>
      <w:lvlText w:val=""/>
      <w:lvlJc w:val="left"/>
      <w:pPr>
        <w:tabs>
          <w:tab w:val="left" w:pos="2880"/>
        </w:tabs>
        <w:ind w:left="2880" w:hanging="360"/>
      </w:pPr>
      <w:rPr>
        <w:rFonts w:ascii="Wingdings" w:hAnsi="Wingdings" w:hint="default"/>
      </w:rPr>
    </w:lvl>
    <w:lvl w:ilvl="3" w:tentative="1">
      <w:start w:val="1"/>
      <w:numFmt w:val="bullet"/>
      <w:lvlText w:val=""/>
      <w:lvlJc w:val="left"/>
      <w:pPr>
        <w:tabs>
          <w:tab w:val="left" w:pos="3600"/>
        </w:tabs>
        <w:ind w:left="3600" w:hanging="360"/>
      </w:pPr>
      <w:rPr>
        <w:rFonts w:ascii="Symbol" w:hAnsi="Symbol" w:hint="default"/>
      </w:rPr>
    </w:lvl>
    <w:lvl w:ilvl="4" w:tentative="1">
      <w:start w:val="1"/>
      <w:numFmt w:val="bullet"/>
      <w:lvlText w:val="o"/>
      <w:lvlJc w:val="left"/>
      <w:pPr>
        <w:tabs>
          <w:tab w:val="left" w:pos="4320"/>
        </w:tabs>
        <w:ind w:left="4320" w:hanging="360"/>
      </w:pPr>
      <w:rPr>
        <w:rFonts w:ascii="Courier New" w:hAnsi="Courier New" w:hint="default"/>
      </w:rPr>
    </w:lvl>
    <w:lvl w:ilvl="5" w:tentative="1">
      <w:start w:val="1"/>
      <w:numFmt w:val="bullet"/>
      <w:lvlText w:val=""/>
      <w:lvlJc w:val="left"/>
      <w:pPr>
        <w:tabs>
          <w:tab w:val="left" w:pos="5040"/>
        </w:tabs>
        <w:ind w:left="5040" w:hanging="360"/>
      </w:pPr>
      <w:rPr>
        <w:rFonts w:ascii="Wingdings" w:hAnsi="Wingdings" w:hint="default"/>
      </w:rPr>
    </w:lvl>
    <w:lvl w:ilvl="6" w:tentative="1">
      <w:start w:val="1"/>
      <w:numFmt w:val="bullet"/>
      <w:lvlText w:val=""/>
      <w:lvlJc w:val="left"/>
      <w:pPr>
        <w:tabs>
          <w:tab w:val="left" w:pos="5760"/>
        </w:tabs>
        <w:ind w:left="5760" w:hanging="360"/>
      </w:pPr>
      <w:rPr>
        <w:rFonts w:ascii="Symbol" w:hAnsi="Symbol" w:hint="default"/>
      </w:rPr>
    </w:lvl>
    <w:lvl w:ilvl="7" w:tentative="1">
      <w:start w:val="1"/>
      <w:numFmt w:val="bullet"/>
      <w:lvlText w:val="o"/>
      <w:lvlJc w:val="left"/>
      <w:pPr>
        <w:tabs>
          <w:tab w:val="left" w:pos="6480"/>
        </w:tabs>
        <w:ind w:left="6480" w:hanging="360"/>
      </w:pPr>
      <w:rPr>
        <w:rFonts w:ascii="Courier New" w:hAnsi="Courier New" w:hint="default"/>
      </w:rPr>
    </w:lvl>
    <w:lvl w:ilvl="8" w:tentative="1">
      <w:start w:val="1"/>
      <w:numFmt w:val="bullet"/>
      <w:lvlText w:val=""/>
      <w:lvlJc w:val="left"/>
      <w:pPr>
        <w:tabs>
          <w:tab w:val="left" w:pos="7200"/>
        </w:tabs>
        <w:ind w:left="7200" w:hanging="360"/>
      </w:pPr>
      <w:rPr>
        <w:rFonts w:ascii="Wingdings" w:hAnsi="Wingdings" w:hint="default"/>
      </w:rPr>
    </w:lvl>
  </w:abstractNum>
  <w:abstractNum w:abstractNumId="3">
    <w:nsid w:val="47F011E4"/>
    <w:multiLevelType w:val="hybridMultilevel"/>
    <w:tmpl w:val="F6E42330"/>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635B6003"/>
    <w:multiLevelType w:val="multilevel"/>
    <w:tmpl w:val="635B6003"/>
    <w:lvl w:ilvl="0">
      <w:start w:val="1"/>
      <w:numFmt w:val="bullet"/>
      <w:lvlText w:val=""/>
      <w:lvlJc w:val="left"/>
      <w:pPr>
        <w:tabs>
          <w:tab w:val="left" w:pos="720"/>
        </w:tabs>
        <w:ind w:left="720" w:hanging="360"/>
      </w:pPr>
      <w:rPr>
        <w:rFonts w:ascii="Symbol" w:hAnsi="Symbol" w:hint="default"/>
      </w:rPr>
    </w:lvl>
    <w:lvl w:ilvl="1" w:tentative="1">
      <w:start w:val="1"/>
      <w:numFmt w:val="bullet"/>
      <w:lvlText w:val="o"/>
      <w:lvlJc w:val="left"/>
      <w:pPr>
        <w:tabs>
          <w:tab w:val="left" w:pos="1440"/>
        </w:tabs>
        <w:ind w:left="1440" w:hanging="360"/>
      </w:pPr>
      <w:rPr>
        <w:rFonts w:ascii="Courier New" w:hAnsi="Courier New" w:hint="default"/>
      </w:rPr>
    </w:lvl>
    <w:lvl w:ilvl="2" w:tentative="1">
      <w:start w:val="1"/>
      <w:numFmt w:val="bullet"/>
      <w:lvlText w:val=""/>
      <w:lvlJc w:val="left"/>
      <w:pPr>
        <w:tabs>
          <w:tab w:val="left" w:pos="2160"/>
        </w:tabs>
        <w:ind w:left="2160" w:hanging="360"/>
      </w:pPr>
      <w:rPr>
        <w:rFonts w:ascii="Wingdings" w:hAnsi="Wingdings" w:hint="default"/>
      </w:rPr>
    </w:lvl>
    <w:lvl w:ilvl="3" w:tentative="1">
      <w:start w:val="1"/>
      <w:numFmt w:val="bullet"/>
      <w:lvlText w:val=""/>
      <w:lvlJc w:val="left"/>
      <w:pPr>
        <w:tabs>
          <w:tab w:val="left" w:pos="2880"/>
        </w:tabs>
        <w:ind w:left="2880" w:hanging="360"/>
      </w:pPr>
      <w:rPr>
        <w:rFonts w:ascii="Symbol" w:hAnsi="Symbol" w:hint="default"/>
      </w:rPr>
    </w:lvl>
    <w:lvl w:ilvl="4" w:tentative="1">
      <w:start w:val="1"/>
      <w:numFmt w:val="bullet"/>
      <w:lvlText w:val="o"/>
      <w:lvlJc w:val="left"/>
      <w:pPr>
        <w:tabs>
          <w:tab w:val="left" w:pos="3600"/>
        </w:tabs>
        <w:ind w:left="3600" w:hanging="360"/>
      </w:pPr>
      <w:rPr>
        <w:rFonts w:ascii="Courier New" w:hAnsi="Courier New" w:hint="default"/>
      </w:rPr>
    </w:lvl>
    <w:lvl w:ilvl="5" w:tentative="1">
      <w:start w:val="1"/>
      <w:numFmt w:val="bullet"/>
      <w:lvlText w:val=""/>
      <w:lvlJc w:val="left"/>
      <w:pPr>
        <w:tabs>
          <w:tab w:val="left" w:pos="4320"/>
        </w:tabs>
        <w:ind w:left="4320" w:hanging="360"/>
      </w:pPr>
      <w:rPr>
        <w:rFonts w:ascii="Wingdings" w:hAnsi="Wingdings" w:hint="default"/>
      </w:rPr>
    </w:lvl>
    <w:lvl w:ilvl="6" w:tentative="1">
      <w:start w:val="1"/>
      <w:numFmt w:val="bullet"/>
      <w:lvlText w:val=""/>
      <w:lvlJc w:val="left"/>
      <w:pPr>
        <w:tabs>
          <w:tab w:val="left" w:pos="5040"/>
        </w:tabs>
        <w:ind w:left="5040" w:hanging="360"/>
      </w:pPr>
      <w:rPr>
        <w:rFonts w:ascii="Symbol" w:hAnsi="Symbol" w:hint="default"/>
      </w:rPr>
    </w:lvl>
    <w:lvl w:ilvl="7" w:tentative="1">
      <w:start w:val="1"/>
      <w:numFmt w:val="bullet"/>
      <w:lvlText w:val="o"/>
      <w:lvlJc w:val="left"/>
      <w:pPr>
        <w:tabs>
          <w:tab w:val="left" w:pos="5760"/>
        </w:tabs>
        <w:ind w:left="5760" w:hanging="360"/>
      </w:pPr>
      <w:rPr>
        <w:rFonts w:ascii="Courier New" w:hAnsi="Courier New" w:hint="default"/>
      </w:rPr>
    </w:lvl>
    <w:lvl w:ilvl="8" w:tentative="1">
      <w:start w:val="1"/>
      <w:numFmt w:val="bullet"/>
      <w:lvlText w:val=""/>
      <w:lvlJc w:val="left"/>
      <w:pPr>
        <w:tabs>
          <w:tab w:val="left" w:pos="6480"/>
        </w:tabs>
        <w:ind w:left="6480" w:hanging="360"/>
      </w:pPr>
      <w:rPr>
        <w:rFonts w:ascii="Wingdings" w:hAnsi="Wingdings" w:hint="default"/>
      </w:rPr>
    </w:lvl>
  </w:abstractNum>
  <w:abstractNum w:abstractNumId="5">
    <w:nsid w:val="66C60325"/>
    <w:multiLevelType w:val="hybridMultilevel"/>
    <w:tmpl w:val="A9E8AB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5"/>
  </w:num>
  <w:num w:numId="4">
    <w:abstractNumId w:val="3"/>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708"/>
  <w:hyphenationZone w:val="425"/>
  <w:characterSpacingControl w:val="doNotCompress"/>
  <w:footnotePr>
    <w:footnote w:id="-1"/>
    <w:footnote w:id="0"/>
  </w:footnotePr>
  <w:endnotePr>
    <w:endnote w:id="-1"/>
    <w:endnote w:id="0"/>
  </w:endnotePr>
  <w:compat>
    <w:spaceForUL/>
    <w:doNotLeaveBackslashAlone/>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09D4"/>
    <w:rsid w:val="0000045B"/>
    <w:rsid w:val="000006E2"/>
    <w:rsid w:val="00000E2B"/>
    <w:rsid w:val="0000131C"/>
    <w:rsid w:val="000020A8"/>
    <w:rsid w:val="00002B7C"/>
    <w:rsid w:val="00003ACE"/>
    <w:rsid w:val="000048AD"/>
    <w:rsid w:val="00004918"/>
    <w:rsid w:val="00007909"/>
    <w:rsid w:val="00015338"/>
    <w:rsid w:val="0002014A"/>
    <w:rsid w:val="000204AD"/>
    <w:rsid w:val="00020998"/>
    <w:rsid w:val="00021A31"/>
    <w:rsid w:val="00026C9B"/>
    <w:rsid w:val="00026E0E"/>
    <w:rsid w:val="00032556"/>
    <w:rsid w:val="0004442B"/>
    <w:rsid w:val="00054148"/>
    <w:rsid w:val="00056424"/>
    <w:rsid w:val="0005757E"/>
    <w:rsid w:val="000636CE"/>
    <w:rsid w:val="00064715"/>
    <w:rsid w:val="00065FAF"/>
    <w:rsid w:val="00067759"/>
    <w:rsid w:val="00067D31"/>
    <w:rsid w:val="00076BFD"/>
    <w:rsid w:val="00082641"/>
    <w:rsid w:val="0008351F"/>
    <w:rsid w:val="00084E1C"/>
    <w:rsid w:val="00084E64"/>
    <w:rsid w:val="00087864"/>
    <w:rsid w:val="00090DA1"/>
    <w:rsid w:val="00094E21"/>
    <w:rsid w:val="000A0E1D"/>
    <w:rsid w:val="000A6545"/>
    <w:rsid w:val="000B0973"/>
    <w:rsid w:val="000B2DE1"/>
    <w:rsid w:val="000B3DEC"/>
    <w:rsid w:val="000B74C9"/>
    <w:rsid w:val="000C1087"/>
    <w:rsid w:val="000C1A25"/>
    <w:rsid w:val="000C25C8"/>
    <w:rsid w:val="000C48F4"/>
    <w:rsid w:val="000D362A"/>
    <w:rsid w:val="000D42A1"/>
    <w:rsid w:val="000D5D78"/>
    <w:rsid w:val="000D6CA5"/>
    <w:rsid w:val="000D6E13"/>
    <w:rsid w:val="000D7475"/>
    <w:rsid w:val="000E4E48"/>
    <w:rsid w:val="000E558C"/>
    <w:rsid w:val="000E67C6"/>
    <w:rsid w:val="000E6BE2"/>
    <w:rsid w:val="000E7BD8"/>
    <w:rsid w:val="000F2C9F"/>
    <w:rsid w:val="000F6D7E"/>
    <w:rsid w:val="000F6F24"/>
    <w:rsid w:val="0010029F"/>
    <w:rsid w:val="00103ED2"/>
    <w:rsid w:val="00107815"/>
    <w:rsid w:val="00110E39"/>
    <w:rsid w:val="0011235F"/>
    <w:rsid w:val="0012393C"/>
    <w:rsid w:val="001255AF"/>
    <w:rsid w:val="0013244E"/>
    <w:rsid w:val="00132E18"/>
    <w:rsid w:val="001344C5"/>
    <w:rsid w:val="001423B8"/>
    <w:rsid w:val="00144C4F"/>
    <w:rsid w:val="001525F3"/>
    <w:rsid w:val="001569F0"/>
    <w:rsid w:val="00161D0A"/>
    <w:rsid w:val="0016256D"/>
    <w:rsid w:val="00164264"/>
    <w:rsid w:val="001658F9"/>
    <w:rsid w:val="001668B3"/>
    <w:rsid w:val="00172EB3"/>
    <w:rsid w:val="00175933"/>
    <w:rsid w:val="00177D04"/>
    <w:rsid w:val="001860BC"/>
    <w:rsid w:val="00186176"/>
    <w:rsid w:val="00186FA8"/>
    <w:rsid w:val="001936CE"/>
    <w:rsid w:val="001940F8"/>
    <w:rsid w:val="001A5F4C"/>
    <w:rsid w:val="001A6073"/>
    <w:rsid w:val="001B021C"/>
    <w:rsid w:val="001B15D8"/>
    <w:rsid w:val="001C0876"/>
    <w:rsid w:val="001D35EC"/>
    <w:rsid w:val="001D7C8F"/>
    <w:rsid w:val="001E0765"/>
    <w:rsid w:val="001F0A4F"/>
    <w:rsid w:val="001F3434"/>
    <w:rsid w:val="001F7157"/>
    <w:rsid w:val="0020134C"/>
    <w:rsid w:val="00201FB2"/>
    <w:rsid w:val="00204DF4"/>
    <w:rsid w:val="002052F4"/>
    <w:rsid w:val="00215435"/>
    <w:rsid w:val="00215EB1"/>
    <w:rsid w:val="00216249"/>
    <w:rsid w:val="00217390"/>
    <w:rsid w:val="00222B96"/>
    <w:rsid w:val="00225CB2"/>
    <w:rsid w:val="002267D7"/>
    <w:rsid w:val="00230EC9"/>
    <w:rsid w:val="00232094"/>
    <w:rsid w:val="00232DFF"/>
    <w:rsid w:val="00232F29"/>
    <w:rsid w:val="00233740"/>
    <w:rsid w:val="00235028"/>
    <w:rsid w:val="00236F0D"/>
    <w:rsid w:val="00241E05"/>
    <w:rsid w:val="00242476"/>
    <w:rsid w:val="002434CD"/>
    <w:rsid w:val="0024691B"/>
    <w:rsid w:val="00250951"/>
    <w:rsid w:val="00253ED8"/>
    <w:rsid w:val="00256E5A"/>
    <w:rsid w:val="00256F18"/>
    <w:rsid w:val="002623EC"/>
    <w:rsid w:val="00272AD3"/>
    <w:rsid w:val="0028248E"/>
    <w:rsid w:val="002832AA"/>
    <w:rsid w:val="00284B8F"/>
    <w:rsid w:val="00284C98"/>
    <w:rsid w:val="00284E80"/>
    <w:rsid w:val="002874DD"/>
    <w:rsid w:val="00294880"/>
    <w:rsid w:val="00295FCB"/>
    <w:rsid w:val="002976B4"/>
    <w:rsid w:val="002A0787"/>
    <w:rsid w:val="002A1836"/>
    <w:rsid w:val="002A348A"/>
    <w:rsid w:val="002A55B4"/>
    <w:rsid w:val="002A6B08"/>
    <w:rsid w:val="002B252E"/>
    <w:rsid w:val="002B7531"/>
    <w:rsid w:val="002B79A6"/>
    <w:rsid w:val="002C006D"/>
    <w:rsid w:val="002C10AA"/>
    <w:rsid w:val="002C10E0"/>
    <w:rsid w:val="002C16B3"/>
    <w:rsid w:val="002C17F7"/>
    <w:rsid w:val="002C20EE"/>
    <w:rsid w:val="002C4877"/>
    <w:rsid w:val="002D33E8"/>
    <w:rsid w:val="002D3F42"/>
    <w:rsid w:val="002D62D3"/>
    <w:rsid w:val="002D7197"/>
    <w:rsid w:val="002E30CD"/>
    <w:rsid w:val="002F07A5"/>
    <w:rsid w:val="002F6EEB"/>
    <w:rsid w:val="00300396"/>
    <w:rsid w:val="0030370A"/>
    <w:rsid w:val="00303AAF"/>
    <w:rsid w:val="00304316"/>
    <w:rsid w:val="0030498A"/>
    <w:rsid w:val="003056EC"/>
    <w:rsid w:val="00313EAF"/>
    <w:rsid w:val="0031457A"/>
    <w:rsid w:val="00315CCF"/>
    <w:rsid w:val="00317979"/>
    <w:rsid w:val="00317F1A"/>
    <w:rsid w:val="003247CB"/>
    <w:rsid w:val="003255B7"/>
    <w:rsid w:val="00327BCB"/>
    <w:rsid w:val="0033181D"/>
    <w:rsid w:val="00334548"/>
    <w:rsid w:val="003364F1"/>
    <w:rsid w:val="003460FA"/>
    <w:rsid w:val="0035481E"/>
    <w:rsid w:val="003557F7"/>
    <w:rsid w:val="00355FD2"/>
    <w:rsid w:val="003563EF"/>
    <w:rsid w:val="00356FCD"/>
    <w:rsid w:val="003638D9"/>
    <w:rsid w:val="00370759"/>
    <w:rsid w:val="00373747"/>
    <w:rsid w:val="00374926"/>
    <w:rsid w:val="003751FA"/>
    <w:rsid w:val="00380E5D"/>
    <w:rsid w:val="0038416D"/>
    <w:rsid w:val="00384541"/>
    <w:rsid w:val="00384791"/>
    <w:rsid w:val="003875DB"/>
    <w:rsid w:val="003878DC"/>
    <w:rsid w:val="0039509C"/>
    <w:rsid w:val="00395BB0"/>
    <w:rsid w:val="00396042"/>
    <w:rsid w:val="00396B0D"/>
    <w:rsid w:val="003A012D"/>
    <w:rsid w:val="003B369A"/>
    <w:rsid w:val="003B383C"/>
    <w:rsid w:val="003B5321"/>
    <w:rsid w:val="003C4232"/>
    <w:rsid w:val="003C60FC"/>
    <w:rsid w:val="003C62D6"/>
    <w:rsid w:val="003C6416"/>
    <w:rsid w:val="003C7651"/>
    <w:rsid w:val="003D0EEC"/>
    <w:rsid w:val="003D18C0"/>
    <w:rsid w:val="003D71BF"/>
    <w:rsid w:val="003D7566"/>
    <w:rsid w:val="003E7269"/>
    <w:rsid w:val="003E748F"/>
    <w:rsid w:val="003F0BF9"/>
    <w:rsid w:val="003F1B4A"/>
    <w:rsid w:val="0040059E"/>
    <w:rsid w:val="0040285F"/>
    <w:rsid w:val="00403983"/>
    <w:rsid w:val="00406366"/>
    <w:rsid w:val="004102AB"/>
    <w:rsid w:val="00411A1C"/>
    <w:rsid w:val="0041621D"/>
    <w:rsid w:val="0041723D"/>
    <w:rsid w:val="00420590"/>
    <w:rsid w:val="00422DE5"/>
    <w:rsid w:val="00425959"/>
    <w:rsid w:val="00426D92"/>
    <w:rsid w:val="004302FC"/>
    <w:rsid w:val="004335D3"/>
    <w:rsid w:val="00436E49"/>
    <w:rsid w:val="004409B5"/>
    <w:rsid w:val="00444C35"/>
    <w:rsid w:val="00446C55"/>
    <w:rsid w:val="00451327"/>
    <w:rsid w:val="00451D94"/>
    <w:rsid w:val="0045553F"/>
    <w:rsid w:val="00456932"/>
    <w:rsid w:val="0045746E"/>
    <w:rsid w:val="004609C5"/>
    <w:rsid w:val="0046385B"/>
    <w:rsid w:val="004656AD"/>
    <w:rsid w:val="00470AFA"/>
    <w:rsid w:val="004812D4"/>
    <w:rsid w:val="00481E6C"/>
    <w:rsid w:val="00487C35"/>
    <w:rsid w:val="00491B4F"/>
    <w:rsid w:val="004921E6"/>
    <w:rsid w:val="00493577"/>
    <w:rsid w:val="00494E39"/>
    <w:rsid w:val="004A400C"/>
    <w:rsid w:val="004A43C8"/>
    <w:rsid w:val="004A622A"/>
    <w:rsid w:val="004B0F82"/>
    <w:rsid w:val="004B4050"/>
    <w:rsid w:val="004B5965"/>
    <w:rsid w:val="004B6A01"/>
    <w:rsid w:val="004B6BAC"/>
    <w:rsid w:val="004B7407"/>
    <w:rsid w:val="004C068A"/>
    <w:rsid w:val="004C0B18"/>
    <w:rsid w:val="004C105C"/>
    <w:rsid w:val="004C4FC2"/>
    <w:rsid w:val="004C505C"/>
    <w:rsid w:val="004D4265"/>
    <w:rsid w:val="004D51AF"/>
    <w:rsid w:val="004D7239"/>
    <w:rsid w:val="004E2119"/>
    <w:rsid w:val="004E3EF5"/>
    <w:rsid w:val="004E5616"/>
    <w:rsid w:val="004E648F"/>
    <w:rsid w:val="004E7CC7"/>
    <w:rsid w:val="004F3594"/>
    <w:rsid w:val="004F37D7"/>
    <w:rsid w:val="004F521A"/>
    <w:rsid w:val="004F7EA1"/>
    <w:rsid w:val="0050143E"/>
    <w:rsid w:val="00501524"/>
    <w:rsid w:val="00501BA2"/>
    <w:rsid w:val="00502EF2"/>
    <w:rsid w:val="005233BD"/>
    <w:rsid w:val="00523B62"/>
    <w:rsid w:val="0053175A"/>
    <w:rsid w:val="005319AA"/>
    <w:rsid w:val="0053371C"/>
    <w:rsid w:val="00533E06"/>
    <w:rsid w:val="005363DC"/>
    <w:rsid w:val="00543EC4"/>
    <w:rsid w:val="00553631"/>
    <w:rsid w:val="00553DF7"/>
    <w:rsid w:val="00554F36"/>
    <w:rsid w:val="0056161C"/>
    <w:rsid w:val="005656E7"/>
    <w:rsid w:val="00567521"/>
    <w:rsid w:val="00571C99"/>
    <w:rsid w:val="005734D9"/>
    <w:rsid w:val="005803FE"/>
    <w:rsid w:val="00586F3C"/>
    <w:rsid w:val="00594F2C"/>
    <w:rsid w:val="00595072"/>
    <w:rsid w:val="0059533A"/>
    <w:rsid w:val="0059778F"/>
    <w:rsid w:val="005A3485"/>
    <w:rsid w:val="005B3956"/>
    <w:rsid w:val="005B7B68"/>
    <w:rsid w:val="005C1604"/>
    <w:rsid w:val="005C21D8"/>
    <w:rsid w:val="005C520E"/>
    <w:rsid w:val="005C5860"/>
    <w:rsid w:val="005C5DAF"/>
    <w:rsid w:val="005C6118"/>
    <w:rsid w:val="005D0278"/>
    <w:rsid w:val="005D0AD2"/>
    <w:rsid w:val="005D3F3D"/>
    <w:rsid w:val="005D5044"/>
    <w:rsid w:val="005D7378"/>
    <w:rsid w:val="005E2563"/>
    <w:rsid w:val="005E2E68"/>
    <w:rsid w:val="005E3CA9"/>
    <w:rsid w:val="005E56A2"/>
    <w:rsid w:val="005E7F1F"/>
    <w:rsid w:val="005F05DB"/>
    <w:rsid w:val="005F1B62"/>
    <w:rsid w:val="005F52AD"/>
    <w:rsid w:val="005F5380"/>
    <w:rsid w:val="005F690C"/>
    <w:rsid w:val="006005D1"/>
    <w:rsid w:val="0060194A"/>
    <w:rsid w:val="006019F1"/>
    <w:rsid w:val="00602689"/>
    <w:rsid w:val="00603B7F"/>
    <w:rsid w:val="00606AD5"/>
    <w:rsid w:val="00611089"/>
    <w:rsid w:val="00611462"/>
    <w:rsid w:val="00615B49"/>
    <w:rsid w:val="00615F2D"/>
    <w:rsid w:val="0061643B"/>
    <w:rsid w:val="0061661D"/>
    <w:rsid w:val="00621FCD"/>
    <w:rsid w:val="00626174"/>
    <w:rsid w:val="00626555"/>
    <w:rsid w:val="00630E29"/>
    <w:rsid w:val="0063712A"/>
    <w:rsid w:val="00642871"/>
    <w:rsid w:val="006467D7"/>
    <w:rsid w:val="006511D3"/>
    <w:rsid w:val="006551BE"/>
    <w:rsid w:val="006557AB"/>
    <w:rsid w:val="00660292"/>
    <w:rsid w:val="006626F9"/>
    <w:rsid w:val="0066654A"/>
    <w:rsid w:val="006677F7"/>
    <w:rsid w:val="006743F6"/>
    <w:rsid w:val="00674B52"/>
    <w:rsid w:val="00674C80"/>
    <w:rsid w:val="00680F51"/>
    <w:rsid w:val="0068362B"/>
    <w:rsid w:val="006837D8"/>
    <w:rsid w:val="00683CBD"/>
    <w:rsid w:val="00686EC7"/>
    <w:rsid w:val="0069055B"/>
    <w:rsid w:val="00691575"/>
    <w:rsid w:val="006921A1"/>
    <w:rsid w:val="00694B17"/>
    <w:rsid w:val="00694FD7"/>
    <w:rsid w:val="006954A5"/>
    <w:rsid w:val="006A09D4"/>
    <w:rsid w:val="006A555A"/>
    <w:rsid w:val="006A56E4"/>
    <w:rsid w:val="006A71D9"/>
    <w:rsid w:val="006A7867"/>
    <w:rsid w:val="006B2846"/>
    <w:rsid w:val="006C2125"/>
    <w:rsid w:val="006C3047"/>
    <w:rsid w:val="006C3374"/>
    <w:rsid w:val="006D026F"/>
    <w:rsid w:val="006D18A2"/>
    <w:rsid w:val="006D237B"/>
    <w:rsid w:val="006D29BD"/>
    <w:rsid w:val="006D377B"/>
    <w:rsid w:val="006D4E92"/>
    <w:rsid w:val="006D5D99"/>
    <w:rsid w:val="006E11FB"/>
    <w:rsid w:val="006E3017"/>
    <w:rsid w:val="006E7A3C"/>
    <w:rsid w:val="006F09D7"/>
    <w:rsid w:val="006F0D72"/>
    <w:rsid w:val="006F1F9C"/>
    <w:rsid w:val="006F508E"/>
    <w:rsid w:val="007242C2"/>
    <w:rsid w:val="007244D0"/>
    <w:rsid w:val="0072453A"/>
    <w:rsid w:val="00725579"/>
    <w:rsid w:val="00725C6D"/>
    <w:rsid w:val="00730D15"/>
    <w:rsid w:val="00737A3E"/>
    <w:rsid w:val="0074446D"/>
    <w:rsid w:val="00744AB0"/>
    <w:rsid w:val="00744C8A"/>
    <w:rsid w:val="0074529E"/>
    <w:rsid w:val="00751AB2"/>
    <w:rsid w:val="00751D47"/>
    <w:rsid w:val="00754584"/>
    <w:rsid w:val="00755F58"/>
    <w:rsid w:val="00756BEC"/>
    <w:rsid w:val="00761A6E"/>
    <w:rsid w:val="00765C43"/>
    <w:rsid w:val="0076612C"/>
    <w:rsid w:val="0076634A"/>
    <w:rsid w:val="007664D8"/>
    <w:rsid w:val="007675E6"/>
    <w:rsid w:val="007729A4"/>
    <w:rsid w:val="00772AE3"/>
    <w:rsid w:val="00777D6E"/>
    <w:rsid w:val="0078036A"/>
    <w:rsid w:val="007826F0"/>
    <w:rsid w:val="00783440"/>
    <w:rsid w:val="00786A60"/>
    <w:rsid w:val="00786AE3"/>
    <w:rsid w:val="00792222"/>
    <w:rsid w:val="00793293"/>
    <w:rsid w:val="0079461F"/>
    <w:rsid w:val="00796AF2"/>
    <w:rsid w:val="007A077E"/>
    <w:rsid w:val="007A0E86"/>
    <w:rsid w:val="007A6D13"/>
    <w:rsid w:val="007B200C"/>
    <w:rsid w:val="007B2057"/>
    <w:rsid w:val="007B2489"/>
    <w:rsid w:val="007B2BAA"/>
    <w:rsid w:val="007B5599"/>
    <w:rsid w:val="007B719D"/>
    <w:rsid w:val="007B798C"/>
    <w:rsid w:val="007C04A7"/>
    <w:rsid w:val="007C325C"/>
    <w:rsid w:val="007D1549"/>
    <w:rsid w:val="007D202F"/>
    <w:rsid w:val="007D22D8"/>
    <w:rsid w:val="007D24C2"/>
    <w:rsid w:val="007D4556"/>
    <w:rsid w:val="007D7274"/>
    <w:rsid w:val="007E2600"/>
    <w:rsid w:val="007E33FC"/>
    <w:rsid w:val="007E523C"/>
    <w:rsid w:val="007E5FF9"/>
    <w:rsid w:val="007F047D"/>
    <w:rsid w:val="007F1E14"/>
    <w:rsid w:val="007F4521"/>
    <w:rsid w:val="00802187"/>
    <w:rsid w:val="00802EA4"/>
    <w:rsid w:val="00806743"/>
    <w:rsid w:val="00811B62"/>
    <w:rsid w:val="00813410"/>
    <w:rsid w:val="008177EA"/>
    <w:rsid w:val="00821029"/>
    <w:rsid w:val="0082250F"/>
    <w:rsid w:val="00822AB3"/>
    <w:rsid w:val="008262D9"/>
    <w:rsid w:val="00827F0B"/>
    <w:rsid w:val="00831718"/>
    <w:rsid w:val="00831B39"/>
    <w:rsid w:val="008323C7"/>
    <w:rsid w:val="00840A6B"/>
    <w:rsid w:val="008451F4"/>
    <w:rsid w:val="0085609A"/>
    <w:rsid w:val="00856A24"/>
    <w:rsid w:val="00857F48"/>
    <w:rsid w:val="00857F81"/>
    <w:rsid w:val="008611A1"/>
    <w:rsid w:val="008771B6"/>
    <w:rsid w:val="008859A0"/>
    <w:rsid w:val="00887AA4"/>
    <w:rsid w:val="00893178"/>
    <w:rsid w:val="00894309"/>
    <w:rsid w:val="00895EE0"/>
    <w:rsid w:val="008970F6"/>
    <w:rsid w:val="008978B1"/>
    <w:rsid w:val="008A1908"/>
    <w:rsid w:val="008A65C8"/>
    <w:rsid w:val="008B0A8E"/>
    <w:rsid w:val="008B0CBF"/>
    <w:rsid w:val="008B685C"/>
    <w:rsid w:val="008B70F2"/>
    <w:rsid w:val="008C094D"/>
    <w:rsid w:val="008C0E75"/>
    <w:rsid w:val="008C0EF1"/>
    <w:rsid w:val="008C12D4"/>
    <w:rsid w:val="008C4DEB"/>
    <w:rsid w:val="008C7391"/>
    <w:rsid w:val="008D2E80"/>
    <w:rsid w:val="008D6D23"/>
    <w:rsid w:val="008E2809"/>
    <w:rsid w:val="008F2294"/>
    <w:rsid w:val="008F5885"/>
    <w:rsid w:val="00902E29"/>
    <w:rsid w:val="009046A4"/>
    <w:rsid w:val="00904DDB"/>
    <w:rsid w:val="00905686"/>
    <w:rsid w:val="00915108"/>
    <w:rsid w:val="00917B3D"/>
    <w:rsid w:val="00921C3A"/>
    <w:rsid w:val="0092331B"/>
    <w:rsid w:val="00923AD7"/>
    <w:rsid w:val="00923D6B"/>
    <w:rsid w:val="009307DB"/>
    <w:rsid w:val="0093194B"/>
    <w:rsid w:val="00932C52"/>
    <w:rsid w:val="00933FEA"/>
    <w:rsid w:val="00934D6C"/>
    <w:rsid w:val="009353E5"/>
    <w:rsid w:val="0093778B"/>
    <w:rsid w:val="00940410"/>
    <w:rsid w:val="009416B5"/>
    <w:rsid w:val="009441F5"/>
    <w:rsid w:val="00944329"/>
    <w:rsid w:val="00962FE8"/>
    <w:rsid w:val="00964AD9"/>
    <w:rsid w:val="00965206"/>
    <w:rsid w:val="00965E2B"/>
    <w:rsid w:val="00966C8D"/>
    <w:rsid w:val="009670AB"/>
    <w:rsid w:val="00970D58"/>
    <w:rsid w:val="009726CD"/>
    <w:rsid w:val="00981135"/>
    <w:rsid w:val="00982B8B"/>
    <w:rsid w:val="00983819"/>
    <w:rsid w:val="00985202"/>
    <w:rsid w:val="0099008D"/>
    <w:rsid w:val="00993C8F"/>
    <w:rsid w:val="0099427A"/>
    <w:rsid w:val="00996DE2"/>
    <w:rsid w:val="009A245A"/>
    <w:rsid w:val="009B25DD"/>
    <w:rsid w:val="009B2BA1"/>
    <w:rsid w:val="009B4E0A"/>
    <w:rsid w:val="009B59C6"/>
    <w:rsid w:val="009B6434"/>
    <w:rsid w:val="009B77A1"/>
    <w:rsid w:val="009C0361"/>
    <w:rsid w:val="009C0BD5"/>
    <w:rsid w:val="009D4A37"/>
    <w:rsid w:val="009E36D1"/>
    <w:rsid w:val="009E3740"/>
    <w:rsid w:val="009E3A04"/>
    <w:rsid w:val="009E3F54"/>
    <w:rsid w:val="009E56EF"/>
    <w:rsid w:val="009E6A5C"/>
    <w:rsid w:val="009F13F7"/>
    <w:rsid w:val="009F3527"/>
    <w:rsid w:val="009F4227"/>
    <w:rsid w:val="009F7D75"/>
    <w:rsid w:val="00A00EAC"/>
    <w:rsid w:val="00A01599"/>
    <w:rsid w:val="00A06243"/>
    <w:rsid w:val="00A067BE"/>
    <w:rsid w:val="00A1149D"/>
    <w:rsid w:val="00A132D7"/>
    <w:rsid w:val="00A20D46"/>
    <w:rsid w:val="00A21153"/>
    <w:rsid w:val="00A214E0"/>
    <w:rsid w:val="00A21AB1"/>
    <w:rsid w:val="00A22555"/>
    <w:rsid w:val="00A23B4A"/>
    <w:rsid w:val="00A24DB8"/>
    <w:rsid w:val="00A278C5"/>
    <w:rsid w:val="00A306CE"/>
    <w:rsid w:val="00A31EC4"/>
    <w:rsid w:val="00A37E2E"/>
    <w:rsid w:val="00A437B0"/>
    <w:rsid w:val="00A43E25"/>
    <w:rsid w:val="00A4519D"/>
    <w:rsid w:val="00A45671"/>
    <w:rsid w:val="00A47808"/>
    <w:rsid w:val="00A503AD"/>
    <w:rsid w:val="00A505DC"/>
    <w:rsid w:val="00A50C81"/>
    <w:rsid w:val="00A51453"/>
    <w:rsid w:val="00A548B8"/>
    <w:rsid w:val="00A562B1"/>
    <w:rsid w:val="00A610CE"/>
    <w:rsid w:val="00A612C3"/>
    <w:rsid w:val="00A61F2A"/>
    <w:rsid w:val="00A70529"/>
    <w:rsid w:val="00A721ED"/>
    <w:rsid w:val="00A72DD5"/>
    <w:rsid w:val="00A7385B"/>
    <w:rsid w:val="00A766EA"/>
    <w:rsid w:val="00A76C2D"/>
    <w:rsid w:val="00A77688"/>
    <w:rsid w:val="00A8003C"/>
    <w:rsid w:val="00A84B7C"/>
    <w:rsid w:val="00A86448"/>
    <w:rsid w:val="00A902E4"/>
    <w:rsid w:val="00A93084"/>
    <w:rsid w:val="00A94AEE"/>
    <w:rsid w:val="00A9618B"/>
    <w:rsid w:val="00AA1554"/>
    <w:rsid w:val="00AA1AD3"/>
    <w:rsid w:val="00AA2633"/>
    <w:rsid w:val="00AA47D7"/>
    <w:rsid w:val="00AB1AB6"/>
    <w:rsid w:val="00AB2D41"/>
    <w:rsid w:val="00AB413B"/>
    <w:rsid w:val="00AB5441"/>
    <w:rsid w:val="00AC1C6D"/>
    <w:rsid w:val="00AD11B2"/>
    <w:rsid w:val="00AD1BB9"/>
    <w:rsid w:val="00AD2362"/>
    <w:rsid w:val="00AD3253"/>
    <w:rsid w:val="00AD4A38"/>
    <w:rsid w:val="00AD7196"/>
    <w:rsid w:val="00AE0026"/>
    <w:rsid w:val="00AE1073"/>
    <w:rsid w:val="00AE2D24"/>
    <w:rsid w:val="00AE3182"/>
    <w:rsid w:val="00AE5081"/>
    <w:rsid w:val="00AF0E58"/>
    <w:rsid w:val="00AF27FD"/>
    <w:rsid w:val="00AF67D1"/>
    <w:rsid w:val="00B00E61"/>
    <w:rsid w:val="00B016E2"/>
    <w:rsid w:val="00B02CBB"/>
    <w:rsid w:val="00B03469"/>
    <w:rsid w:val="00B03638"/>
    <w:rsid w:val="00B069F5"/>
    <w:rsid w:val="00B10774"/>
    <w:rsid w:val="00B10A96"/>
    <w:rsid w:val="00B13CC3"/>
    <w:rsid w:val="00B14AF2"/>
    <w:rsid w:val="00B160FA"/>
    <w:rsid w:val="00B16599"/>
    <w:rsid w:val="00B16DE8"/>
    <w:rsid w:val="00B216A2"/>
    <w:rsid w:val="00B218F0"/>
    <w:rsid w:val="00B22346"/>
    <w:rsid w:val="00B224C3"/>
    <w:rsid w:val="00B26681"/>
    <w:rsid w:val="00B26ACB"/>
    <w:rsid w:val="00B30558"/>
    <w:rsid w:val="00B3353C"/>
    <w:rsid w:val="00B360BC"/>
    <w:rsid w:val="00B41D09"/>
    <w:rsid w:val="00B41DD8"/>
    <w:rsid w:val="00B4284F"/>
    <w:rsid w:val="00B44B2F"/>
    <w:rsid w:val="00B4756F"/>
    <w:rsid w:val="00B5260A"/>
    <w:rsid w:val="00B56BBA"/>
    <w:rsid w:val="00B574D0"/>
    <w:rsid w:val="00B601BE"/>
    <w:rsid w:val="00B63D18"/>
    <w:rsid w:val="00B65398"/>
    <w:rsid w:val="00B67E6F"/>
    <w:rsid w:val="00B752D6"/>
    <w:rsid w:val="00B7595D"/>
    <w:rsid w:val="00B8736A"/>
    <w:rsid w:val="00B87CAA"/>
    <w:rsid w:val="00B90E07"/>
    <w:rsid w:val="00B92A5C"/>
    <w:rsid w:val="00B977C1"/>
    <w:rsid w:val="00BA479A"/>
    <w:rsid w:val="00BA4C5F"/>
    <w:rsid w:val="00BB0C56"/>
    <w:rsid w:val="00BB15E4"/>
    <w:rsid w:val="00BB170B"/>
    <w:rsid w:val="00BB5284"/>
    <w:rsid w:val="00BB6D0C"/>
    <w:rsid w:val="00BC45C3"/>
    <w:rsid w:val="00BC6666"/>
    <w:rsid w:val="00BD0D04"/>
    <w:rsid w:val="00BD1D9D"/>
    <w:rsid w:val="00BD4485"/>
    <w:rsid w:val="00BE1C46"/>
    <w:rsid w:val="00BE5A99"/>
    <w:rsid w:val="00BE7B83"/>
    <w:rsid w:val="00BF04D5"/>
    <w:rsid w:val="00BF2FF8"/>
    <w:rsid w:val="00BF3366"/>
    <w:rsid w:val="00BF45F4"/>
    <w:rsid w:val="00BF49E9"/>
    <w:rsid w:val="00BF7CA6"/>
    <w:rsid w:val="00C012E5"/>
    <w:rsid w:val="00C039A7"/>
    <w:rsid w:val="00C04435"/>
    <w:rsid w:val="00C049FA"/>
    <w:rsid w:val="00C13095"/>
    <w:rsid w:val="00C13CED"/>
    <w:rsid w:val="00C15031"/>
    <w:rsid w:val="00C16805"/>
    <w:rsid w:val="00C248B4"/>
    <w:rsid w:val="00C31D6E"/>
    <w:rsid w:val="00C459D4"/>
    <w:rsid w:val="00C51BD7"/>
    <w:rsid w:val="00C51CB6"/>
    <w:rsid w:val="00C529DA"/>
    <w:rsid w:val="00C531DE"/>
    <w:rsid w:val="00C537C1"/>
    <w:rsid w:val="00C53952"/>
    <w:rsid w:val="00C548D8"/>
    <w:rsid w:val="00C648CC"/>
    <w:rsid w:val="00C7603B"/>
    <w:rsid w:val="00C76A74"/>
    <w:rsid w:val="00C77E10"/>
    <w:rsid w:val="00C813CC"/>
    <w:rsid w:val="00C852F4"/>
    <w:rsid w:val="00C94080"/>
    <w:rsid w:val="00C951D0"/>
    <w:rsid w:val="00C976F8"/>
    <w:rsid w:val="00CA175E"/>
    <w:rsid w:val="00CA1BC3"/>
    <w:rsid w:val="00CA6994"/>
    <w:rsid w:val="00CA719D"/>
    <w:rsid w:val="00CB09E6"/>
    <w:rsid w:val="00CB1959"/>
    <w:rsid w:val="00CB1BEB"/>
    <w:rsid w:val="00CB4DB0"/>
    <w:rsid w:val="00CB5510"/>
    <w:rsid w:val="00CB55D2"/>
    <w:rsid w:val="00CB5689"/>
    <w:rsid w:val="00CB67C3"/>
    <w:rsid w:val="00CB7349"/>
    <w:rsid w:val="00CC00AE"/>
    <w:rsid w:val="00CC0110"/>
    <w:rsid w:val="00CC211D"/>
    <w:rsid w:val="00CC4FF0"/>
    <w:rsid w:val="00CC5F4E"/>
    <w:rsid w:val="00CD029C"/>
    <w:rsid w:val="00CD09B9"/>
    <w:rsid w:val="00CD1B2F"/>
    <w:rsid w:val="00CD20AA"/>
    <w:rsid w:val="00CD6DB8"/>
    <w:rsid w:val="00CE25A8"/>
    <w:rsid w:val="00CE64D2"/>
    <w:rsid w:val="00CE7F23"/>
    <w:rsid w:val="00CF684F"/>
    <w:rsid w:val="00CF6F08"/>
    <w:rsid w:val="00D01BDA"/>
    <w:rsid w:val="00D01F0F"/>
    <w:rsid w:val="00D02CC9"/>
    <w:rsid w:val="00D02F85"/>
    <w:rsid w:val="00D069FD"/>
    <w:rsid w:val="00D11DC4"/>
    <w:rsid w:val="00D1792E"/>
    <w:rsid w:val="00D17931"/>
    <w:rsid w:val="00D17B49"/>
    <w:rsid w:val="00D22E62"/>
    <w:rsid w:val="00D30CFA"/>
    <w:rsid w:val="00D321AA"/>
    <w:rsid w:val="00D3269C"/>
    <w:rsid w:val="00D33EF0"/>
    <w:rsid w:val="00D3411A"/>
    <w:rsid w:val="00D36D04"/>
    <w:rsid w:val="00D36DF0"/>
    <w:rsid w:val="00D37761"/>
    <w:rsid w:val="00D37ED1"/>
    <w:rsid w:val="00D41B75"/>
    <w:rsid w:val="00D42CA5"/>
    <w:rsid w:val="00D42D06"/>
    <w:rsid w:val="00D4769C"/>
    <w:rsid w:val="00D50121"/>
    <w:rsid w:val="00D51B6E"/>
    <w:rsid w:val="00D52D8A"/>
    <w:rsid w:val="00D53586"/>
    <w:rsid w:val="00D56764"/>
    <w:rsid w:val="00D575B6"/>
    <w:rsid w:val="00D57B78"/>
    <w:rsid w:val="00D61FA8"/>
    <w:rsid w:val="00D62677"/>
    <w:rsid w:val="00D65440"/>
    <w:rsid w:val="00D66E60"/>
    <w:rsid w:val="00D7151C"/>
    <w:rsid w:val="00D7165D"/>
    <w:rsid w:val="00D7210C"/>
    <w:rsid w:val="00D74117"/>
    <w:rsid w:val="00D80535"/>
    <w:rsid w:val="00D91243"/>
    <w:rsid w:val="00D915AB"/>
    <w:rsid w:val="00D91ECD"/>
    <w:rsid w:val="00D9304D"/>
    <w:rsid w:val="00D9655B"/>
    <w:rsid w:val="00D970A2"/>
    <w:rsid w:val="00D974B2"/>
    <w:rsid w:val="00DB2946"/>
    <w:rsid w:val="00DB7F5A"/>
    <w:rsid w:val="00DC0DF5"/>
    <w:rsid w:val="00DC4BCB"/>
    <w:rsid w:val="00DD1ADB"/>
    <w:rsid w:val="00DD499D"/>
    <w:rsid w:val="00DE09E4"/>
    <w:rsid w:val="00DE161D"/>
    <w:rsid w:val="00DE2BF8"/>
    <w:rsid w:val="00DE7A35"/>
    <w:rsid w:val="00DF0EF3"/>
    <w:rsid w:val="00DF6663"/>
    <w:rsid w:val="00DF6686"/>
    <w:rsid w:val="00DF78BA"/>
    <w:rsid w:val="00E012DE"/>
    <w:rsid w:val="00E03C08"/>
    <w:rsid w:val="00E07A3A"/>
    <w:rsid w:val="00E117C1"/>
    <w:rsid w:val="00E12056"/>
    <w:rsid w:val="00E12A56"/>
    <w:rsid w:val="00E158D1"/>
    <w:rsid w:val="00E20D6B"/>
    <w:rsid w:val="00E229DC"/>
    <w:rsid w:val="00E23B12"/>
    <w:rsid w:val="00E25060"/>
    <w:rsid w:val="00E251B4"/>
    <w:rsid w:val="00E2663E"/>
    <w:rsid w:val="00E331D5"/>
    <w:rsid w:val="00E35394"/>
    <w:rsid w:val="00E36877"/>
    <w:rsid w:val="00E45FA4"/>
    <w:rsid w:val="00E5062B"/>
    <w:rsid w:val="00E53528"/>
    <w:rsid w:val="00E55267"/>
    <w:rsid w:val="00E55741"/>
    <w:rsid w:val="00E571A9"/>
    <w:rsid w:val="00E6317A"/>
    <w:rsid w:val="00E77EB2"/>
    <w:rsid w:val="00E826D7"/>
    <w:rsid w:val="00E868A7"/>
    <w:rsid w:val="00E932DF"/>
    <w:rsid w:val="00E97BDF"/>
    <w:rsid w:val="00E97CED"/>
    <w:rsid w:val="00EA1C5B"/>
    <w:rsid w:val="00EA372A"/>
    <w:rsid w:val="00EA3B0D"/>
    <w:rsid w:val="00EA4C4F"/>
    <w:rsid w:val="00EA7845"/>
    <w:rsid w:val="00EA7A4E"/>
    <w:rsid w:val="00EB2284"/>
    <w:rsid w:val="00EB2EC7"/>
    <w:rsid w:val="00EB3E8F"/>
    <w:rsid w:val="00EB5780"/>
    <w:rsid w:val="00EC1FFC"/>
    <w:rsid w:val="00EC27C7"/>
    <w:rsid w:val="00EC2FE9"/>
    <w:rsid w:val="00EC43AB"/>
    <w:rsid w:val="00EC4554"/>
    <w:rsid w:val="00EC49A4"/>
    <w:rsid w:val="00EC49FD"/>
    <w:rsid w:val="00EC6C4C"/>
    <w:rsid w:val="00EC7FEB"/>
    <w:rsid w:val="00ED10C5"/>
    <w:rsid w:val="00ED1467"/>
    <w:rsid w:val="00ED1792"/>
    <w:rsid w:val="00ED2930"/>
    <w:rsid w:val="00ED380B"/>
    <w:rsid w:val="00ED3958"/>
    <w:rsid w:val="00ED61D5"/>
    <w:rsid w:val="00ED6A50"/>
    <w:rsid w:val="00ED72BF"/>
    <w:rsid w:val="00EE3B85"/>
    <w:rsid w:val="00EE3C9D"/>
    <w:rsid w:val="00EE4AD2"/>
    <w:rsid w:val="00EE6097"/>
    <w:rsid w:val="00EE7B9A"/>
    <w:rsid w:val="00EF0248"/>
    <w:rsid w:val="00EF5156"/>
    <w:rsid w:val="00EF5560"/>
    <w:rsid w:val="00EF6BE2"/>
    <w:rsid w:val="00F008E2"/>
    <w:rsid w:val="00F00CC2"/>
    <w:rsid w:val="00F0707E"/>
    <w:rsid w:val="00F10371"/>
    <w:rsid w:val="00F12D19"/>
    <w:rsid w:val="00F15188"/>
    <w:rsid w:val="00F17C60"/>
    <w:rsid w:val="00F27F41"/>
    <w:rsid w:val="00F325C1"/>
    <w:rsid w:val="00F347A8"/>
    <w:rsid w:val="00F40324"/>
    <w:rsid w:val="00F41B34"/>
    <w:rsid w:val="00F44058"/>
    <w:rsid w:val="00F459AC"/>
    <w:rsid w:val="00F51418"/>
    <w:rsid w:val="00F51C1C"/>
    <w:rsid w:val="00F5518C"/>
    <w:rsid w:val="00F56757"/>
    <w:rsid w:val="00F600DF"/>
    <w:rsid w:val="00F619E9"/>
    <w:rsid w:val="00F70482"/>
    <w:rsid w:val="00F705D7"/>
    <w:rsid w:val="00F7099B"/>
    <w:rsid w:val="00F8421E"/>
    <w:rsid w:val="00F8443F"/>
    <w:rsid w:val="00F90BB7"/>
    <w:rsid w:val="00F95198"/>
    <w:rsid w:val="00F96D95"/>
    <w:rsid w:val="00F97F19"/>
    <w:rsid w:val="00FA0FF1"/>
    <w:rsid w:val="00FA2D1B"/>
    <w:rsid w:val="00FA2F62"/>
    <w:rsid w:val="00FA4037"/>
    <w:rsid w:val="00FA6668"/>
    <w:rsid w:val="00FB119E"/>
    <w:rsid w:val="00FB14D7"/>
    <w:rsid w:val="00FB2060"/>
    <w:rsid w:val="00FB24B6"/>
    <w:rsid w:val="00FC0077"/>
    <w:rsid w:val="00FC05A1"/>
    <w:rsid w:val="00FC5212"/>
    <w:rsid w:val="00FC606B"/>
    <w:rsid w:val="00FD09E8"/>
    <w:rsid w:val="00FD1D74"/>
    <w:rsid w:val="00FD1E00"/>
    <w:rsid w:val="00FD1F63"/>
    <w:rsid w:val="00FD26EF"/>
    <w:rsid w:val="00FD3B43"/>
    <w:rsid w:val="00FD6960"/>
    <w:rsid w:val="00FE3CA3"/>
    <w:rsid w:val="00FE6065"/>
    <w:rsid w:val="00FE6BAE"/>
    <w:rsid w:val="00FE72C5"/>
    <w:rsid w:val="00FF0CFC"/>
    <w:rsid w:val="00FF146F"/>
    <w:rsid w:val="00FF21BA"/>
    <w:rsid w:val="00FF2483"/>
    <w:rsid w:val="00FF30E3"/>
    <w:rsid w:val="00FF61E8"/>
    <w:rsid w:val="2FDE31D3"/>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n-US" w:eastAsia="en-U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a">
    <w:name w:val="Normal"/>
    <w:qFormat/>
    <w:rsid w:val="001668B3"/>
    <w:pPr>
      <w:spacing w:after="200" w:line="276" w:lineRule="auto"/>
    </w:pPr>
    <w:rPr>
      <w:rFonts w:cs="Times New Roman"/>
    </w:rPr>
  </w:style>
  <w:style w:type="paragraph" w:styleId="1">
    <w:name w:val="heading 1"/>
    <w:basedOn w:val="a"/>
    <w:next w:val="a"/>
    <w:link w:val="10"/>
    <w:uiPriority w:val="99"/>
    <w:qFormat/>
    <w:locked/>
    <w:rsid w:val="000E67C6"/>
    <w:pPr>
      <w:keepNext/>
      <w:keepLines/>
      <w:spacing w:before="120" w:after="120" w:line="360" w:lineRule="auto"/>
      <w:jc w:val="center"/>
      <w:outlineLvl w:val="0"/>
    </w:pPr>
    <w:rPr>
      <w:rFonts w:ascii="Times New Roman" w:eastAsia="Times New Roman" w:hAnsi="Times New Roman"/>
      <w:b/>
      <w:sz w:val="28"/>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0E67C6"/>
    <w:rPr>
      <w:rFonts w:ascii="Times New Roman" w:hAnsi="Times New Roman" w:cs="Times New Roman"/>
      <w:b/>
      <w:sz w:val="32"/>
      <w:szCs w:val="32"/>
      <w:lang w:val="en-US" w:eastAsia="en-US"/>
    </w:rPr>
  </w:style>
  <w:style w:type="paragraph" w:styleId="a3">
    <w:name w:val="header"/>
    <w:basedOn w:val="a"/>
    <w:link w:val="a4"/>
    <w:uiPriority w:val="99"/>
    <w:rsid w:val="001668B3"/>
    <w:pPr>
      <w:tabs>
        <w:tab w:val="center" w:pos="4677"/>
        <w:tab w:val="right" w:pos="9355"/>
      </w:tabs>
    </w:pPr>
    <w:rPr>
      <w:sz w:val="20"/>
      <w:szCs w:val="20"/>
    </w:rPr>
  </w:style>
  <w:style w:type="character" w:customStyle="1" w:styleId="a4">
    <w:name w:val="Верхний колонтитул Знак"/>
    <w:basedOn w:val="a0"/>
    <w:link w:val="a3"/>
    <w:uiPriority w:val="99"/>
    <w:semiHidden/>
    <w:locked/>
    <w:rsid w:val="001668B3"/>
    <w:rPr>
      <w:rFonts w:cs="Times New Roman"/>
      <w:lang w:eastAsia="en-US"/>
    </w:rPr>
  </w:style>
  <w:style w:type="character" w:styleId="a5">
    <w:name w:val="FollowedHyperlink"/>
    <w:basedOn w:val="a0"/>
    <w:uiPriority w:val="99"/>
    <w:semiHidden/>
    <w:rsid w:val="001668B3"/>
    <w:rPr>
      <w:rFonts w:cs="Times New Roman"/>
      <w:color w:val="800080"/>
      <w:u w:val="single"/>
    </w:rPr>
  </w:style>
  <w:style w:type="character" w:styleId="a6">
    <w:name w:val="Hyperlink"/>
    <w:basedOn w:val="a0"/>
    <w:uiPriority w:val="99"/>
    <w:rsid w:val="001668B3"/>
    <w:rPr>
      <w:rFonts w:cs="Times New Roman"/>
      <w:color w:val="0000FF"/>
      <w:u w:val="single"/>
    </w:rPr>
  </w:style>
  <w:style w:type="character" w:styleId="a7">
    <w:name w:val="page number"/>
    <w:basedOn w:val="a0"/>
    <w:uiPriority w:val="99"/>
    <w:rsid w:val="001668B3"/>
    <w:rPr>
      <w:rFonts w:cs="Times New Roman"/>
    </w:rPr>
  </w:style>
  <w:style w:type="table" w:styleId="a8">
    <w:name w:val="Table Grid"/>
    <w:basedOn w:val="a1"/>
    <w:uiPriority w:val="99"/>
    <w:rsid w:val="001668B3"/>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uiPriority w:val="99"/>
    <w:rsid w:val="00FD1F63"/>
    <w:pPr>
      <w:autoSpaceDE w:val="0"/>
      <w:autoSpaceDN w:val="0"/>
      <w:adjustRightInd w:val="0"/>
    </w:pPr>
    <w:rPr>
      <w:rFonts w:ascii="Times New Roman" w:hAnsi="Times New Roman" w:cs="Times New Roman"/>
      <w:color w:val="000000"/>
      <w:sz w:val="24"/>
      <w:szCs w:val="24"/>
      <w:lang w:val="ru-RU" w:eastAsia="ru-RU"/>
    </w:rPr>
  </w:style>
  <w:style w:type="paragraph" w:styleId="a9">
    <w:name w:val="footer"/>
    <w:basedOn w:val="a"/>
    <w:link w:val="aa"/>
    <w:uiPriority w:val="99"/>
    <w:rsid w:val="0041723D"/>
    <w:pPr>
      <w:tabs>
        <w:tab w:val="center" w:pos="4677"/>
        <w:tab w:val="right" w:pos="9355"/>
      </w:tabs>
    </w:pPr>
  </w:style>
  <w:style w:type="character" w:customStyle="1" w:styleId="aa">
    <w:name w:val="Нижний колонтитул Знак"/>
    <w:basedOn w:val="a0"/>
    <w:link w:val="a9"/>
    <w:uiPriority w:val="99"/>
    <w:locked/>
    <w:rsid w:val="0041723D"/>
    <w:rPr>
      <w:rFonts w:cs="Times New Roman"/>
      <w:sz w:val="22"/>
      <w:lang w:val="en-US" w:eastAsia="en-US"/>
    </w:rPr>
  </w:style>
  <w:style w:type="character" w:customStyle="1" w:styleId="UnresolvedMention">
    <w:name w:val="Unresolved Mention"/>
    <w:uiPriority w:val="99"/>
    <w:semiHidden/>
    <w:rsid w:val="000048AD"/>
    <w:rPr>
      <w:color w:val="808080"/>
      <w:shd w:val="clear" w:color="auto" w:fill="E6E6E6"/>
    </w:rPr>
  </w:style>
  <w:style w:type="paragraph" w:styleId="ab">
    <w:name w:val="TOC Heading"/>
    <w:basedOn w:val="1"/>
    <w:next w:val="a"/>
    <w:uiPriority w:val="99"/>
    <w:qFormat/>
    <w:rsid w:val="002C006D"/>
    <w:pPr>
      <w:spacing w:line="259" w:lineRule="auto"/>
      <w:outlineLvl w:val="9"/>
    </w:pPr>
    <w:rPr>
      <w:lang w:val="ru-RU" w:eastAsia="ru-RU"/>
    </w:rPr>
  </w:style>
  <w:style w:type="paragraph" w:customStyle="1" w:styleId="3">
    <w:name w:val="Заголовок3"/>
    <w:basedOn w:val="a"/>
    <w:link w:val="30"/>
    <w:uiPriority w:val="99"/>
    <w:rsid w:val="002C006D"/>
    <w:pPr>
      <w:spacing w:after="0" w:line="360" w:lineRule="auto"/>
      <w:ind w:firstLine="708"/>
      <w:jc w:val="center"/>
    </w:pPr>
    <w:rPr>
      <w:rFonts w:ascii="Times New Roman" w:hAnsi="Times New Roman"/>
      <w:b/>
      <w:sz w:val="28"/>
      <w:szCs w:val="28"/>
      <w:lang w:val="ru-RU"/>
    </w:rPr>
  </w:style>
  <w:style w:type="paragraph" w:styleId="2">
    <w:name w:val="toc 2"/>
    <w:basedOn w:val="a"/>
    <w:next w:val="a"/>
    <w:autoRedefine/>
    <w:uiPriority w:val="99"/>
    <w:locked/>
    <w:rsid w:val="002C006D"/>
    <w:pPr>
      <w:spacing w:after="100" w:line="259" w:lineRule="auto"/>
      <w:ind w:left="220"/>
    </w:pPr>
    <w:rPr>
      <w:rFonts w:eastAsia="Times New Roman"/>
      <w:lang w:val="ru-RU" w:eastAsia="ru-RU"/>
    </w:rPr>
  </w:style>
  <w:style w:type="character" w:customStyle="1" w:styleId="30">
    <w:name w:val="Заголовок3 Знак"/>
    <w:basedOn w:val="a0"/>
    <w:link w:val="3"/>
    <w:uiPriority w:val="99"/>
    <w:locked/>
    <w:rsid w:val="002C006D"/>
    <w:rPr>
      <w:rFonts w:ascii="Times New Roman" w:hAnsi="Times New Roman" w:cs="Times New Roman"/>
      <w:b/>
      <w:sz w:val="28"/>
      <w:szCs w:val="28"/>
      <w:lang w:eastAsia="en-US"/>
    </w:rPr>
  </w:style>
  <w:style w:type="paragraph" w:styleId="11">
    <w:name w:val="toc 1"/>
    <w:basedOn w:val="a"/>
    <w:next w:val="a"/>
    <w:autoRedefine/>
    <w:uiPriority w:val="99"/>
    <w:locked/>
    <w:rsid w:val="002C006D"/>
    <w:pPr>
      <w:spacing w:after="100"/>
    </w:pPr>
  </w:style>
  <w:style w:type="paragraph" w:styleId="31">
    <w:name w:val="toc 3"/>
    <w:basedOn w:val="a"/>
    <w:next w:val="a"/>
    <w:autoRedefine/>
    <w:uiPriority w:val="99"/>
    <w:locked/>
    <w:rsid w:val="002C006D"/>
    <w:pPr>
      <w:spacing w:after="100" w:line="259" w:lineRule="auto"/>
      <w:ind w:left="440"/>
    </w:pPr>
    <w:rPr>
      <w:rFonts w:eastAsia="Times New Roman"/>
      <w:lang w:val="ru-RU" w:eastAsia="ru-RU"/>
    </w:rPr>
  </w:style>
  <w:style w:type="paragraph" w:styleId="ac">
    <w:name w:val="List Paragraph"/>
    <w:basedOn w:val="a"/>
    <w:uiPriority w:val="99"/>
    <w:qFormat/>
    <w:rsid w:val="006E11FB"/>
    <w:pPr>
      <w:ind w:left="720"/>
      <w:contextualSpacing/>
    </w:pPr>
  </w:style>
  <w:style w:type="paragraph" w:styleId="ad">
    <w:name w:val="Balloon Text"/>
    <w:basedOn w:val="a"/>
    <w:link w:val="ae"/>
    <w:uiPriority w:val="99"/>
    <w:semiHidden/>
    <w:rsid w:val="00233740"/>
    <w:pPr>
      <w:spacing w:after="0" w:line="240" w:lineRule="auto"/>
    </w:pPr>
    <w:rPr>
      <w:rFonts w:ascii="Arial" w:hAnsi="Arial" w:cs="Arial"/>
      <w:sz w:val="18"/>
      <w:szCs w:val="18"/>
    </w:rPr>
  </w:style>
  <w:style w:type="character" w:customStyle="1" w:styleId="ae">
    <w:name w:val="Текст выноски Знак"/>
    <w:basedOn w:val="a0"/>
    <w:link w:val="ad"/>
    <w:uiPriority w:val="99"/>
    <w:semiHidden/>
    <w:locked/>
    <w:rsid w:val="00233740"/>
    <w:rPr>
      <w:rFonts w:ascii="Arial" w:hAnsi="Arial" w:cs="Arial"/>
      <w:sz w:val="18"/>
      <w:szCs w:val="18"/>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US" w:eastAsia="en-U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a">
    <w:name w:val="Normal"/>
    <w:qFormat/>
    <w:rsid w:val="001668B3"/>
    <w:pPr>
      <w:spacing w:after="200" w:line="276" w:lineRule="auto"/>
    </w:pPr>
    <w:rPr>
      <w:rFonts w:cs="Times New Roman"/>
    </w:rPr>
  </w:style>
  <w:style w:type="paragraph" w:styleId="1">
    <w:name w:val="heading 1"/>
    <w:basedOn w:val="a"/>
    <w:next w:val="a"/>
    <w:link w:val="10"/>
    <w:uiPriority w:val="99"/>
    <w:qFormat/>
    <w:locked/>
    <w:rsid w:val="000E67C6"/>
    <w:pPr>
      <w:keepNext/>
      <w:keepLines/>
      <w:spacing w:before="120" w:after="120" w:line="360" w:lineRule="auto"/>
      <w:jc w:val="center"/>
      <w:outlineLvl w:val="0"/>
    </w:pPr>
    <w:rPr>
      <w:rFonts w:ascii="Times New Roman" w:eastAsia="Times New Roman" w:hAnsi="Times New Roman"/>
      <w:b/>
      <w:sz w:val="28"/>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0E67C6"/>
    <w:rPr>
      <w:rFonts w:ascii="Times New Roman" w:hAnsi="Times New Roman" w:cs="Times New Roman"/>
      <w:b/>
      <w:sz w:val="32"/>
      <w:szCs w:val="32"/>
      <w:lang w:val="en-US" w:eastAsia="en-US"/>
    </w:rPr>
  </w:style>
  <w:style w:type="paragraph" w:styleId="a3">
    <w:name w:val="header"/>
    <w:basedOn w:val="a"/>
    <w:link w:val="a4"/>
    <w:uiPriority w:val="99"/>
    <w:rsid w:val="001668B3"/>
    <w:pPr>
      <w:tabs>
        <w:tab w:val="center" w:pos="4677"/>
        <w:tab w:val="right" w:pos="9355"/>
      </w:tabs>
    </w:pPr>
    <w:rPr>
      <w:sz w:val="20"/>
      <w:szCs w:val="20"/>
    </w:rPr>
  </w:style>
  <w:style w:type="character" w:customStyle="1" w:styleId="a4">
    <w:name w:val="Верхний колонтитул Знак"/>
    <w:basedOn w:val="a0"/>
    <w:link w:val="a3"/>
    <w:uiPriority w:val="99"/>
    <w:semiHidden/>
    <w:locked/>
    <w:rsid w:val="001668B3"/>
    <w:rPr>
      <w:rFonts w:cs="Times New Roman"/>
      <w:lang w:eastAsia="en-US"/>
    </w:rPr>
  </w:style>
  <w:style w:type="character" w:styleId="a5">
    <w:name w:val="FollowedHyperlink"/>
    <w:basedOn w:val="a0"/>
    <w:uiPriority w:val="99"/>
    <w:semiHidden/>
    <w:rsid w:val="001668B3"/>
    <w:rPr>
      <w:rFonts w:cs="Times New Roman"/>
      <w:color w:val="800080"/>
      <w:u w:val="single"/>
    </w:rPr>
  </w:style>
  <w:style w:type="character" w:styleId="a6">
    <w:name w:val="Hyperlink"/>
    <w:basedOn w:val="a0"/>
    <w:uiPriority w:val="99"/>
    <w:rsid w:val="001668B3"/>
    <w:rPr>
      <w:rFonts w:cs="Times New Roman"/>
      <w:color w:val="0000FF"/>
      <w:u w:val="single"/>
    </w:rPr>
  </w:style>
  <w:style w:type="character" w:styleId="a7">
    <w:name w:val="page number"/>
    <w:basedOn w:val="a0"/>
    <w:uiPriority w:val="99"/>
    <w:rsid w:val="001668B3"/>
    <w:rPr>
      <w:rFonts w:cs="Times New Roman"/>
    </w:rPr>
  </w:style>
  <w:style w:type="table" w:styleId="a8">
    <w:name w:val="Table Grid"/>
    <w:basedOn w:val="a1"/>
    <w:uiPriority w:val="99"/>
    <w:rsid w:val="001668B3"/>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uiPriority w:val="99"/>
    <w:rsid w:val="00FD1F63"/>
    <w:pPr>
      <w:autoSpaceDE w:val="0"/>
      <w:autoSpaceDN w:val="0"/>
      <w:adjustRightInd w:val="0"/>
    </w:pPr>
    <w:rPr>
      <w:rFonts w:ascii="Times New Roman" w:hAnsi="Times New Roman" w:cs="Times New Roman"/>
      <w:color w:val="000000"/>
      <w:sz w:val="24"/>
      <w:szCs w:val="24"/>
      <w:lang w:val="ru-RU" w:eastAsia="ru-RU"/>
    </w:rPr>
  </w:style>
  <w:style w:type="paragraph" w:styleId="a9">
    <w:name w:val="footer"/>
    <w:basedOn w:val="a"/>
    <w:link w:val="aa"/>
    <w:uiPriority w:val="99"/>
    <w:rsid w:val="0041723D"/>
    <w:pPr>
      <w:tabs>
        <w:tab w:val="center" w:pos="4677"/>
        <w:tab w:val="right" w:pos="9355"/>
      </w:tabs>
    </w:pPr>
  </w:style>
  <w:style w:type="character" w:customStyle="1" w:styleId="aa">
    <w:name w:val="Нижний колонтитул Знак"/>
    <w:basedOn w:val="a0"/>
    <w:link w:val="a9"/>
    <w:uiPriority w:val="99"/>
    <w:locked/>
    <w:rsid w:val="0041723D"/>
    <w:rPr>
      <w:rFonts w:cs="Times New Roman"/>
      <w:sz w:val="22"/>
      <w:lang w:val="en-US" w:eastAsia="en-US"/>
    </w:rPr>
  </w:style>
  <w:style w:type="character" w:customStyle="1" w:styleId="UnresolvedMention">
    <w:name w:val="Unresolved Mention"/>
    <w:uiPriority w:val="99"/>
    <w:semiHidden/>
    <w:rsid w:val="000048AD"/>
    <w:rPr>
      <w:color w:val="808080"/>
      <w:shd w:val="clear" w:color="auto" w:fill="E6E6E6"/>
    </w:rPr>
  </w:style>
  <w:style w:type="paragraph" w:styleId="ab">
    <w:name w:val="TOC Heading"/>
    <w:basedOn w:val="1"/>
    <w:next w:val="a"/>
    <w:uiPriority w:val="99"/>
    <w:qFormat/>
    <w:rsid w:val="002C006D"/>
    <w:pPr>
      <w:spacing w:line="259" w:lineRule="auto"/>
      <w:outlineLvl w:val="9"/>
    </w:pPr>
    <w:rPr>
      <w:lang w:val="ru-RU" w:eastAsia="ru-RU"/>
    </w:rPr>
  </w:style>
  <w:style w:type="paragraph" w:customStyle="1" w:styleId="3">
    <w:name w:val="Заголовок3"/>
    <w:basedOn w:val="a"/>
    <w:link w:val="30"/>
    <w:uiPriority w:val="99"/>
    <w:rsid w:val="002C006D"/>
    <w:pPr>
      <w:spacing w:after="0" w:line="360" w:lineRule="auto"/>
      <w:ind w:firstLine="708"/>
      <w:jc w:val="center"/>
    </w:pPr>
    <w:rPr>
      <w:rFonts w:ascii="Times New Roman" w:hAnsi="Times New Roman"/>
      <w:b/>
      <w:sz w:val="28"/>
      <w:szCs w:val="28"/>
      <w:lang w:val="ru-RU"/>
    </w:rPr>
  </w:style>
  <w:style w:type="paragraph" w:styleId="2">
    <w:name w:val="toc 2"/>
    <w:basedOn w:val="a"/>
    <w:next w:val="a"/>
    <w:autoRedefine/>
    <w:uiPriority w:val="99"/>
    <w:locked/>
    <w:rsid w:val="002C006D"/>
    <w:pPr>
      <w:spacing w:after="100" w:line="259" w:lineRule="auto"/>
      <w:ind w:left="220"/>
    </w:pPr>
    <w:rPr>
      <w:rFonts w:eastAsia="Times New Roman"/>
      <w:lang w:val="ru-RU" w:eastAsia="ru-RU"/>
    </w:rPr>
  </w:style>
  <w:style w:type="character" w:customStyle="1" w:styleId="30">
    <w:name w:val="Заголовок3 Знак"/>
    <w:basedOn w:val="a0"/>
    <w:link w:val="3"/>
    <w:uiPriority w:val="99"/>
    <w:locked/>
    <w:rsid w:val="002C006D"/>
    <w:rPr>
      <w:rFonts w:ascii="Times New Roman" w:hAnsi="Times New Roman" w:cs="Times New Roman"/>
      <w:b/>
      <w:sz w:val="28"/>
      <w:szCs w:val="28"/>
      <w:lang w:eastAsia="en-US"/>
    </w:rPr>
  </w:style>
  <w:style w:type="paragraph" w:styleId="11">
    <w:name w:val="toc 1"/>
    <w:basedOn w:val="a"/>
    <w:next w:val="a"/>
    <w:autoRedefine/>
    <w:uiPriority w:val="99"/>
    <w:locked/>
    <w:rsid w:val="002C006D"/>
    <w:pPr>
      <w:spacing w:after="100"/>
    </w:pPr>
  </w:style>
  <w:style w:type="paragraph" w:styleId="31">
    <w:name w:val="toc 3"/>
    <w:basedOn w:val="a"/>
    <w:next w:val="a"/>
    <w:autoRedefine/>
    <w:uiPriority w:val="99"/>
    <w:locked/>
    <w:rsid w:val="002C006D"/>
    <w:pPr>
      <w:spacing w:after="100" w:line="259" w:lineRule="auto"/>
      <w:ind w:left="440"/>
    </w:pPr>
    <w:rPr>
      <w:rFonts w:eastAsia="Times New Roman"/>
      <w:lang w:val="ru-RU" w:eastAsia="ru-RU"/>
    </w:rPr>
  </w:style>
  <w:style w:type="paragraph" w:styleId="ac">
    <w:name w:val="List Paragraph"/>
    <w:basedOn w:val="a"/>
    <w:uiPriority w:val="99"/>
    <w:qFormat/>
    <w:rsid w:val="006E11FB"/>
    <w:pPr>
      <w:ind w:left="720"/>
      <w:contextualSpacing/>
    </w:pPr>
  </w:style>
  <w:style w:type="paragraph" w:styleId="ad">
    <w:name w:val="Balloon Text"/>
    <w:basedOn w:val="a"/>
    <w:link w:val="ae"/>
    <w:uiPriority w:val="99"/>
    <w:semiHidden/>
    <w:rsid w:val="00233740"/>
    <w:pPr>
      <w:spacing w:after="0" w:line="240" w:lineRule="auto"/>
    </w:pPr>
    <w:rPr>
      <w:rFonts w:ascii="Arial" w:hAnsi="Arial" w:cs="Arial"/>
      <w:sz w:val="18"/>
      <w:szCs w:val="18"/>
    </w:rPr>
  </w:style>
  <w:style w:type="character" w:customStyle="1" w:styleId="ae">
    <w:name w:val="Текст выноски Знак"/>
    <w:basedOn w:val="a0"/>
    <w:link w:val="ad"/>
    <w:uiPriority w:val="99"/>
    <w:semiHidden/>
    <w:locked/>
    <w:rsid w:val="00233740"/>
    <w:rPr>
      <w:rFonts w:ascii="Arial" w:hAnsi="Arial" w:cs="Arial"/>
      <w:sz w:val="18"/>
      <w:szCs w:val="1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7775832">
      <w:marLeft w:val="0"/>
      <w:marRight w:val="0"/>
      <w:marTop w:val="0"/>
      <w:marBottom w:val="0"/>
      <w:divBdr>
        <w:top w:val="none" w:sz="0" w:space="0" w:color="auto"/>
        <w:left w:val="none" w:sz="0" w:space="0" w:color="auto"/>
        <w:bottom w:val="none" w:sz="0" w:space="0" w:color="auto"/>
        <w:right w:val="none" w:sz="0" w:space="0" w:color="auto"/>
      </w:divBdr>
    </w:div>
    <w:div w:id="1787775835">
      <w:marLeft w:val="0"/>
      <w:marRight w:val="0"/>
      <w:marTop w:val="0"/>
      <w:marBottom w:val="0"/>
      <w:divBdr>
        <w:top w:val="none" w:sz="0" w:space="0" w:color="auto"/>
        <w:left w:val="none" w:sz="0" w:space="0" w:color="auto"/>
        <w:bottom w:val="none" w:sz="0" w:space="0" w:color="auto"/>
        <w:right w:val="none" w:sz="0" w:space="0" w:color="auto"/>
      </w:divBdr>
    </w:div>
    <w:div w:id="1787775837">
      <w:marLeft w:val="0"/>
      <w:marRight w:val="0"/>
      <w:marTop w:val="0"/>
      <w:marBottom w:val="0"/>
      <w:divBdr>
        <w:top w:val="none" w:sz="0" w:space="0" w:color="auto"/>
        <w:left w:val="none" w:sz="0" w:space="0" w:color="auto"/>
        <w:bottom w:val="none" w:sz="0" w:space="0" w:color="auto"/>
        <w:right w:val="none" w:sz="0" w:space="0" w:color="auto"/>
      </w:divBdr>
    </w:div>
    <w:div w:id="1787775838">
      <w:marLeft w:val="0"/>
      <w:marRight w:val="0"/>
      <w:marTop w:val="0"/>
      <w:marBottom w:val="0"/>
      <w:divBdr>
        <w:top w:val="none" w:sz="0" w:space="0" w:color="auto"/>
        <w:left w:val="none" w:sz="0" w:space="0" w:color="auto"/>
        <w:bottom w:val="none" w:sz="0" w:space="0" w:color="auto"/>
        <w:right w:val="none" w:sz="0" w:space="0" w:color="auto"/>
      </w:divBdr>
    </w:div>
    <w:div w:id="1787775841">
      <w:marLeft w:val="0"/>
      <w:marRight w:val="0"/>
      <w:marTop w:val="0"/>
      <w:marBottom w:val="0"/>
      <w:divBdr>
        <w:top w:val="none" w:sz="0" w:space="0" w:color="auto"/>
        <w:left w:val="none" w:sz="0" w:space="0" w:color="auto"/>
        <w:bottom w:val="none" w:sz="0" w:space="0" w:color="auto"/>
        <w:right w:val="none" w:sz="0" w:space="0" w:color="auto"/>
      </w:divBdr>
    </w:div>
    <w:div w:id="1787775843">
      <w:marLeft w:val="0"/>
      <w:marRight w:val="0"/>
      <w:marTop w:val="0"/>
      <w:marBottom w:val="0"/>
      <w:divBdr>
        <w:top w:val="none" w:sz="0" w:space="0" w:color="auto"/>
        <w:left w:val="none" w:sz="0" w:space="0" w:color="auto"/>
        <w:bottom w:val="none" w:sz="0" w:space="0" w:color="auto"/>
        <w:right w:val="none" w:sz="0" w:space="0" w:color="auto"/>
      </w:divBdr>
    </w:div>
    <w:div w:id="1787775844">
      <w:marLeft w:val="0"/>
      <w:marRight w:val="0"/>
      <w:marTop w:val="0"/>
      <w:marBottom w:val="0"/>
      <w:divBdr>
        <w:top w:val="none" w:sz="0" w:space="0" w:color="auto"/>
        <w:left w:val="none" w:sz="0" w:space="0" w:color="auto"/>
        <w:bottom w:val="none" w:sz="0" w:space="0" w:color="auto"/>
        <w:right w:val="none" w:sz="0" w:space="0" w:color="auto"/>
      </w:divBdr>
    </w:div>
    <w:div w:id="1787775845">
      <w:marLeft w:val="0"/>
      <w:marRight w:val="0"/>
      <w:marTop w:val="0"/>
      <w:marBottom w:val="0"/>
      <w:divBdr>
        <w:top w:val="none" w:sz="0" w:space="0" w:color="auto"/>
        <w:left w:val="none" w:sz="0" w:space="0" w:color="auto"/>
        <w:bottom w:val="none" w:sz="0" w:space="0" w:color="auto"/>
        <w:right w:val="none" w:sz="0" w:space="0" w:color="auto"/>
      </w:divBdr>
    </w:div>
    <w:div w:id="1787775847">
      <w:marLeft w:val="0"/>
      <w:marRight w:val="0"/>
      <w:marTop w:val="0"/>
      <w:marBottom w:val="0"/>
      <w:divBdr>
        <w:top w:val="none" w:sz="0" w:space="0" w:color="auto"/>
        <w:left w:val="none" w:sz="0" w:space="0" w:color="auto"/>
        <w:bottom w:val="none" w:sz="0" w:space="0" w:color="auto"/>
        <w:right w:val="none" w:sz="0" w:space="0" w:color="auto"/>
      </w:divBdr>
    </w:div>
    <w:div w:id="1787775849">
      <w:marLeft w:val="0"/>
      <w:marRight w:val="0"/>
      <w:marTop w:val="0"/>
      <w:marBottom w:val="0"/>
      <w:divBdr>
        <w:top w:val="none" w:sz="0" w:space="0" w:color="auto"/>
        <w:left w:val="none" w:sz="0" w:space="0" w:color="auto"/>
        <w:bottom w:val="none" w:sz="0" w:space="0" w:color="auto"/>
        <w:right w:val="none" w:sz="0" w:space="0" w:color="auto"/>
      </w:divBdr>
      <w:divsChild>
        <w:div w:id="1787775834">
          <w:marLeft w:val="0"/>
          <w:marRight w:val="0"/>
          <w:marTop w:val="0"/>
          <w:marBottom w:val="0"/>
          <w:divBdr>
            <w:top w:val="none" w:sz="0" w:space="0" w:color="auto"/>
            <w:left w:val="none" w:sz="0" w:space="0" w:color="auto"/>
            <w:bottom w:val="none" w:sz="0" w:space="0" w:color="auto"/>
            <w:right w:val="none" w:sz="0" w:space="0" w:color="auto"/>
          </w:divBdr>
          <w:divsChild>
            <w:div w:id="1787775840">
              <w:marLeft w:val="60"/>
              <w:marRight w:val="0"/>
              <w:marTop w:val="0"/>
              <w:marBottom w:val="0"/>
              <w:divBdr>
                <w:top w:val="none" w:sz="0" w:space="0" w:color="auto"/>
                <w:left w:val="none" w:sz="0" w:space="0" w:color="auto"/>
                <w:bottom w:val="none" w:sz="0" w:space="0" w:color="auto"/>
                <w:right w:val="none" w:sz="0" w:space="0" w:color="auto"/>
              </w:divBdr>
              <w:divsChild>
                <w:div w:id="1787775846">
                  <w:marLeft w:val="0"/>
                  <w:marRight w:val="0"/>
                  <w:marTop w:val="0"/>
                  <w:marBottom w:val="0"/>
                  <w:divBdr>
                    <w:top w:val="none" w:sz="0" w:space="0" w:color="auto"/>
                    <w:left w:val="none" w:sz="0" w:space="0" w:color="auto"/>
                    <w:bottom w:val="none" w:sz="0" w:space="0" w:color="auto"/>
                    <w:right w:val="none" w:sz="0" w:space="0" w:color="auto"/>
                  </w:divBdr>
                  <w:divsChild>
                    <w:div w:id="1787775833">
                      <w:marLeft w:val="0"/>
                      <w:marRight w:val="0"/>
                      <w:marTop w:val="0"/>
                      <w:marBottom w:val="120"/>
                      <w:divBdr>
                        <w:top w:val="single" w:sz="6" w:space="0" w:color="F5F5F5"/>
                        <w:left w:val="single" w:sz="6" w:space="0" w:color="F5F5F5"/>
                        <w:bottom w:val="single" w:sz="6" w:space="0" w:color="F5F5F5"/>
                        <w:right w:val="single" w:sz="6" w:space="0" w:color="F5F5F5"/>
                      </w:divBdr>
                      <w:divsChild>
                        <w:div w:id="1787775850">
                          <w:marLeft w:val="0"/>
                          <w:marRight w:val="0"/>
                          <w:marTop w:val="0"/>
                          <w:marBottom w:val="0"/>
                          <w:divBdr>
                            <w:top w:val="none" w:sz="0" w:space="0" w:color="auto"/>
                            <w:left w:val="none" w:sz="0" w:space="0" w:color="auto"/>
                            <w:bottom w:val="none" w:sz="0" w:space="0" w:color="auto"/>
                            <w:right w:val="none" w:sz="0" w:space="0" w:color="auto"/>
                          </w:divBdr>
                          <w:divsChild>
                            <w:div w:id="1787775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7775842">
          <w:marLeft w:val="0"/>
          <w:marRight w:val="0"/>
          <w:marTop w:val="0"/>
          <w:marBottom w:val="0"/>
          <w:divBdr>
            <w:top w:val="none" w:sz="0" w:space="0" w:color="auto"/>
            <w:left w:val="none" w:sz="0" w:space="0" w:color="auto"/>
            <w:bottom w:val="none" w:sz="0" w:space="0" w:color="auto"/>
            <w:right w:val="none" w:sz="0" w:space="0" w:color="auto"/>
          </w:divBdr>
          <w:divsChild>
            <w:div w:id="1787775839">
              <w:marLeft w:val="0"/>
              <w:marRight w:val="60"/>
              <w:marTop w:val="0"/>
              <w:marBottom w:val="0"/>
              <w:divBdr>
                <w:top w:val="none" w:sz="0" w:space="0" w:color="auto"/>
                <w:left w:val="none" w:sz="0" w:space="0" w:color="auto"/>
                <w:bottom w:val="none" w:sz="0" w:space="0" w:color="auto"/>
                <w:right w:val="none" w:sz="0" w:space="0" w:color="auto"/>
              </w:divBdr>
              <w:divsChild>
                <w:div w:id="1787775852">
                  <w:marLeft w:val="0"/>
                  <w:marRight w:val="0"/>
                  <w:marTop w:val="0"/>
                  <w:marBottom w:val="120"/>
                  <w:divBdr>
                    <w:top w:val="single" w:sz="6" w:space="0" w:color="C0C0C0"/>
                    <w:left w:val="single" w:sz="6" w:space="0" w:color="D9D9D9"/>
                    <w:bottom w:val="single" w:sz="6" w:space="0" w:color="D9D9D9"/>
                    <w:right w:val="single" w:sz="6" w:space="0" w:color="D9D9D9"/>
                  </w:divBdr>
                  <w:divsChild>
                    <w:div w:id="1787775831">
                      <w:marLeft w:val="0"/>
                      <w:marRight w:val="0"/>
                      <w:marTop w:val="0"/>
                      <w:marBottom w:val="0"/>
                      <w:divBdr>
                        <w:top w:val="none" w:sz="0" w:space="0" w:color="auto"/>
                        <w:left w:val="none" w:sz="0" w:space="0" w:color="auto"/>
                        <w:bottom w:val="none" w:sz="0" w:space="0" w:color="auto"/>
                        <w:right w:val="none" w:sz="0" w:space="0" w:color="auto"/>
                      </w:divBdr>
                    </w:div>
                    <w:div w:id="1787775848">
                      <w:marLeft w:val="0"/>
                      <w:marRight w:val="0"/>
                      <w:marTop w:val="0"/>
                      <w:marBottom w:val="0"/>
                      <w:divBdr>
                        <w:top w:val="none" w:sz="0" w:space="0" w:color="auto"/>
                        <w:left w:val="none" w:sz="0" w:space="0" w:color="auto"/>
                        <w:bottom w:val="none" w:sz="0" w:space="0" w:color="auto"/>
                        <w:right w:val="none" w:sz="0" w:space="0" w:color="auto"/>
                      </w:divBdr>
                    </w:div>
                  </w:divsChild>
                </w:div>
                <w:div w:id="1787775854">
                  <w:marLeft w:val="0"/>
                  <w:marRight w:val="0"/>
                  <w:marTop w:val="180"/>
                  <w:marBottom w:val="240"/>
                  <w:divBdr>
                    <w:top w:val="none" w:sz="0" w:space="0" w:color="auto"/>
                    <w:left w:val="none" w:sz="0" w:space="0" w:color="auto"/>
                    <w:bottom w:val="none" w:sz="0" w:space="0" w:color="auto"/>
                    <w:right w:val="none" w:sz="0" w:space="0" w:color="auto"/>
                  </w:divBdr>
                </w:div>
              </w:divsChild>
            </w:div>
          </w:divsChild>
        </w:div>
      </w:divsChild>
    </w:div>
    <w:div w:id="1787775851">
      <w:marLeft w:val="0"/>
      <w:marRight w:val="0"/>
      <w:marTop w:val="0"/>
      <w:marBottom w:val="0"/>
      <w:divBdr>
        <w:top w:val="none" w:sz="0" w:space="0" w:color="auto"/>
        <w:left w:val="none" w:sz="0" w:space="0" w:color="auto"/>
        <w:bottom w:val="none" w:sz="0" w:space="0" w:color="auto"/>
        <w:right w:val="none" w:sz="0" w:space="0" w:color="auto"/>
      </w:divBdr>
    </w:div>
    <w:div w:id="178777585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besedin4.photographer.ru/forum/view_messages.htm?topic=10517&amp;expand=0&amp;set=1" TargetMode="External"/><Relationship Id="rId13" Type="http://schemas.openxmlformats.org/officeDocument/2006/relationships/chart" Target="charts/chart4.xml"/><Relationship Id="rId18" Type="http://schemas.openxmlformats.org/officeDocument/2006/relationships/chart" Target="charts/chart9.xml"/><Relationship Id="rId3" Type="http://schemas.microsoft.com/office/2007/relationships/stylesWithEffects" Target="stylesWithEffect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 Type="http://schemas.openxmlformats.org/officeDocument/2006/relationships/styles" Target="styles.xml"/><Relationship Id="rId16" Type="http://schemas.openxmlformats.org/officeDocument/2006/relationships/chart" Target="charts/chart7.xm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theme" Target="theme/theme1.xml"/><Relationship Id="rId10" Type="http://schemas.openxmlformats.org/officeDocument/2006/relationships/chart" Target="charts/chart1.xml"/><Relationship Id="rId19" Type="http://schemas.openxmlformats.org/officeDocument/2006/relationships/chart" Target="charts/chart10.xml"/><Relationship Id="rId4" Type="http://schemas.openxmlformats.org/officeDocument/2006/relationships/settings" Target="settings.xml"/><Relationship Id="rId9" Type="http://schemas.openxmlformats.org/officeDocument/2006/relationships/hyperlink" Target="http://sibac.info/studconf/hum/xxx/41274" TargetMode="External"/><Relationship Id="rId14" Type="http://schemas.openxmlformats.org/officeDocument/2006/relationships/chart" Target="charts/chart5.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10.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Кількість речень</c:v>
                </c:pt>
              </c:strCache>
            </c:strRef>
          </c:tx>
          <c:spPr>
            <a:solidFill>
              <a:srgbClr val="4F81BD"/>
            </a:solidFill>
            <a:ln w="25410">
              <a:noFill/>
            </a:ln>
          </c:spPr>
          <c:invertIfNegative val="0"/>
          <c:cat>
            <c:strRef>
              <c:f>Лист1!$A$2:$A$6</c:f>
              <c:strCache>
                <c:ptCount val="5"/>
                <c:pt idx="0">
                  <c:v>Прості</c:v>
                </c:pt>
                <c:pt idx="1">
                  <c:v>Складносурядні</c:v>
                </c:pt>
                <c:pt idx="2">
                  <c:v>Складнопідрядні</c:v>
                </c:pt>
                <c:pt idx="3">
                  <c:v>Змішані</c:v>
                </c:pt>
                <c:pt idx="4">
                  <c:v>Ускладнені (прості)</c:v>
                </c:pt>
              </c:strCache>
            </c:strRef>
          </c:cat>
          <c:val>
            <c:numRef>
              <c:f>Лист1!$B$2:$B$6</c:f>
              <c:numCache>
                <c:formatCode>General</c:formatCode>
                <c:ptCount val="5"/>
                <c:pt idx="0">
                  <c:v>22.2</c:v>
                </c:pt>
                <c:pt idx="1">
                  <c:v>5</c:v>
                </c:pt>
                <c:pt idx="2">
                  <c:v>17.3</c:v>
                </c:pt>
                <c:pt idx="3">
                  <c:v>42.3</c:v>
                </c:pt>
                <c:pt idx="4">
                  <c:v>13.2</c:v>
                </c:pt>
              </c:numCache>
            </c:numRef>
          </c:val>
        </c:ser>
        <c:dLbls>
          <c:showLegendKey val="0"/>
          <c:showVal val="0"/>
          <c:showCatName val="0"/>
          <c:showSerName val="0"/>
          <c:showPercent val="0"/>
          <c:showBubbleSize val="0"/>
        </c:dLbls>
        <c:gapWidth val="50"/>
        <c:overlap val="-27"/>
        <c:axId val="138976640"/>
        <c:axId val="138990720"/>
      </c:barChart>
      <c:catAx>
        <c:axId val="138976640"/>
        <c:scaling>
          <c:orientation val="minMax"/>
        </c:scaling>
        <c:delete val="0"/>
        <c:axPos val="b"/>
        <c:numFmt formatCode="General" sourceLinked="1"/>
        <c:majorTickMark val="none"/>
        <c:minorTickMark val="none"/>
        <c:tickLblPos val="nextTo"/>
        <c:spPr>
          <a:noFill/>
          <a:ln w="9529"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38990720"/>
        <c:crosses val="autoZero"/>
        <c:auto val="1"/>
        <c:lblAlgn val="ctr"/>
        <c:lblOffset val="100"/>
        <c:noMultiLvlLbl val="0"/>
      </c:catAx>
      <c:valAx>
        <c:axId val="138990720"/>
        <c:scaling>
          <c:orientation val="minMax"/>
          <c:max val="100"/>
        </c:scaling>
        <c:delete val="0"/>
        <c:axPos val="l"/>
        <c:majorGridlines>
          <c:spPr>
            <a:ln w="9529" cap="flat" cmpd="sng" algn="ctr">
              <a:solidFill>
                <a:schemeClr val="tx1">
                  <a:lumMod val="15000"/>
                  <a:lumOff val="85000"/>
                </a:schemeClr>
              </a:solidFill>
              <a:round/>
            </a:ln>
            <a:effectLst/>
          </c:spPr>
        </c:majorGridlines>
        <c:numFmt formatCode="General" sourceLinked="1"/>
        <c:majorTickMark val="none"/>
        <c:minorTickMark val="none"/>
        <c:tickLblPos val="nextTo"/>
        <c:spPr>
          <a:ln w="9529">
            <a:noFill/>
          </a:ln>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38976640"/>
        <c:crosses val="autoZero"/>
        <c:crossBetween val="between"/>
      </c:valAx>
      <c:spPr>
        <a:noFill/>
        <a:ln w="25410">
          <a:noFill/>
        </a:ln>
      </c:spPr>
    </c:plotArea>
    <c:legend>
      <c:legendPos val="r"/>
      <c:layout>
        <c:manualLayout>
          <c:xMode val="edge"/>
          <c:yMode val="edge"/>
          <c:x val="0.3965763195435093"/>
          <c:y val="0.9285714285714286"/>
          <c:w val="0.20399429386590584"/>
          <c:h val="7.4074074074074084E-2"/>
        </c:manualLayout>
      </c:layout>
      <c:overlay val="0"/>
      <c:spPr>
        <a:noFill/>
        <a:ln w="25410">
          <a:noFill/>
        </a:ln>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9"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Кількість речень</c:v>
                </c:pt>
              </c:strCache>
            </c:strRef>
          </c:tx>
          <c:spPr>
            <a:solidFill>
              <a:srgbClr val="4F81BD"/>
            </a:solidFill>
            <a:ln w="25131">
              <a:noFill/>
            </a:ln>
          </c:spPr>
          <c:invertIfNegative val="0"/>
          <c:cat>
            <c:strRef>
              <c:f>Лист1!$A$2:$A$7</c:f>
              <c:strCache>
                <c:ptCount val="6"/>
                <c:pt idx="0">
                  <c:v>Прості</c:v>
                </c:pt>
                <c:pt idx="1">
                  <c:v>Складносурядні</c:v>
                </c:pt>
                <c:pt idx="2">
                  <c:v>Складнопідрядні</c:v>
                </c:pt>
                <c:pt idx="3">
                  <c:v>Змішані</c:v>
                </c:pt>
                <c:pt idx="4">
                  <c:v>Ускладнені (прості)</c:v>
                </c:pt>
                <c:pt idx="5">
                  <c:v>Структурно-непредикатні</c:v>
                </c:pt>
              </c:strCache>
            </c:strRef>
          </c:cat>
          <c:val>
            <c:numRef>
              <c:f>Лист1!$B$2:$B$7</c:f>
              <c:numCache>
                <c:formatCode>General</c:formatCode>
                <c:ptCount val="6"/>
                <c:pt idx="0">
                  <c:v>45</c:v>
                </c:pt>
                <c:pt idx="1">
                  <c:v>2</c:v>
                </c:pt>
                <c:pt idx="2">
                  <c:v>23</c:v>
                </c:pt>
                <c:pt idx="3">
                  <c:v>3</c:v>
                </c:pt>
                <c:pt idx="4">
                  <c:v>16</c:v>
                </c:pt>
                <c:pt idx="5">
                  <c:v>11</c:v>
                </c:pt>
              </c:numCache>
            </c:numRef>
          </c:val>
        </c:ser>
        <c:dLbls>
          <c:showLegendKey val="0"/>
          <c:showVal val="0"/>
          <c:showCatName val="0"/>
          <c:showSerName val="0"/>
          <c:showPercent val="0"/>
          <c:showBubbleSize val="0"/>
        </c:dLbls>
        <c:gapWidth val="50"/>
        <c:overlap val="-27"/>
        <c:axId val="129065728"/>
        <c:axId val="129067264"/>
      </c:barChart>
      <c:catAx>
        <c:axId val="129065728"/>
        <c:scaling>
          <c:orientation val="minMax"/>
        </c:scaling>
        <c:delete val="0"/>
        <c:axPos val="b"/>
        <c:numFmt formatCode="General" sourceLinked="1"/>
        <c:majorTickMark val="none"/>
        <c:minorTickMark val="none"/>
        <c:tickLblPos val="nextTo"/>
        <c:spPr>
          <a:noFill/>
          <a:ln w="9424"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890" b="0" i="0" u="none" strike="noStrike" kern="1200" baseline="0">
                <a:solidFill>
                  <a:schemeClr val="tx1">
                    <a:lumMod val="65000"/>
                    <a:lumOff val="35000"/>
                  </a:schemeClr>
                </a:solidFill>
                <a:latin typeface="+mn-lt"/>
                <a:ea typeface="+mn-ea"/>
                <a:cs typeface="+mn-cs"/>
              </a:defRPr>
            </a:pPr>
            <a:endParaRPr lang="uk-UA"/>
          </a:p>
        </c:txPr>
        <c:crossAx val="129067264"/>
        <c:crosses val="autoZero"/>
        <c:auto val="1"/>
        <c:lblAlgn val="ctr"/>
        <c:lblOffset val="100"/>
        <c:noMultiLvlLbl val="0"/>
      </c:catAx>
      <c:valAx>
        <c:axId val="129067264"/>
        <c:scaling>
          <c:orientation val="minMax"/>
          <c:max val="100"/>
        </c:scaling>
        <c:delete val="0"/>
        <c:axPos val="l"/>
        <c:majorGridlines>
          <c:spPr>
            <a:ln w="9424" cap="flat" cmpd="sng" algn="ctr">
              <a:solidFill>
                <a:schemeClr val="tx1">
                  <a:lumMod val="15000"/>
                  <a:lumOff val="85000"/>
                </a:schemeClr>
              </a:solidFill>
              <a:round/>
            </a:ln>
            <a:effectLst/>
          </c:spPr>
        </c:majorGridlines>
        <c:numFmt formatCode="General" sourceLinked="1"/>
        <c:majorTickMark val="none"/>
        <c:minorTickMark val="none"/>
        <c:tickLblPos val="nextTo"/>
        <c:spPr>
          <a:ln w="9424">
            <a:noFill/>
          </a:ln>
        </c:spPr>
        <c:txPr>
          <a:bodyPr rot="-60000000" spcFirstLastPara="1" vertOverflow="ellipsis" vert="horz" wrap="square" anchor="ctr" anchorCtr="1"/>
          <a:lstStyle/>
          <a:p>
            <a:pPr>
              <a:defRPr lang="ru-RU" sz="890" b="0" i="0" u="none" strike="noStrike" kern="1200" baseline="0">
                <a:solidFill>
                  <a:schemeClr val="tx1">
                    <a:lumMod val="65000"/>
                    <a:lumOff val="35000"/>
                  </a:schemeClr>
                </a:solidFill>
                <a:latin typeface="+mn-lt"/>
                <a:ea typeface="+mn-ea"/>
                <a:cs typeface="+mn-cs"/>
              </a:defRPr>
            </a:pPr>
            <a:endParaRPr lang="uk-UA"/>
          </a:p>
        </c:txPr>
        <c:crossAx val="129065728"/>
        <c:crosses val="autoZero"/>
        <c:crossBetween val="between"/>
      </c:valAx>
      <c:spPr>
        <a:noFill/>
        <a:ln w="25131">
          <a:noFill/>
        </a:ln>
      </c:spPr>
    </c:plotArea>
    <c:legend>
      <c:legendPos val="r"/>
      <c:layout>
        <c:manualLayout>
          <c:xMode val="edge"/>
          <c:yMode val="edge"/>
          <c:x val="0.40447957839262183"/>
          <c:y val="0.94716242661448125"/>
          <c:w val="0.18840579710144925"/>
          <c:h val="5.4794520547945202E-2"/>
        </c:manualLayout>
      </c:layout>
      <c:overlay val="0"/>
      <c:spPr>
        <a:noFill/>
        <a:ln w="25131">
          <a:noFill/>
        </a:ln>
      </c:spPr>
      <c:txPr>
        <a:bodyPr rot="0" spcFirstLastPara="1" vertOverflow="ellipsis" vert="horz" wrap="square" anchor="ctr" anchorCtr="1"/>
        <a:lstStyle/>
        <a:p>
          <a:pPr>
            <a:defRPr lang="ru-RU" sz="89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424"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Кількість речень</c:v>
                </c:pt>
              </c:strCache>
            </c:strRef>
          </c:tx>
          <c:spPr>
            <a:solidFill>
              <a:srgbClr val="4F81BD"/>
            </a:solidFill>
            <a:ln w="25410">
              <a:noFill/>
            </a:ln>
          </c:spPr>
          <c:invertIfNegative val="0"/>
          <c:cat>
            <c:strRef>
              <c:f>Лист1!$A$2:$A$6</c:f>
              <c:strCache>
                <c:ptCount val="5"/>
                <c:pt idx="0">
                  <c:v>Прості</c:v>
                </c:pt>
                <c:pt idx="1">
                  <c:v>Складносурядні</c:v>
                </c:pt>
                <c:pt idx="2">
                  <c:v>Складнопідрядні</c:v>
                </c:pt>
                <c:pt idx="3">
                  <c:v>Змішані</c:v>
                </c:pt>
                <c:pt idx="4">
                  <c:v>Ускладнені (прості)</c:v>
                </c:pt>
              </c:strCache>
            </c:strRef>
          </c:cat>
          <c:val>
            <c:numRef>
              <c:f>Лист1!$B$2:$B$6</c:f>
              <c:numCache>
                <c:formatCode>General</c:formatCode>
                <c:ptCount val="5"/>
                <c:pt idx="0">
                  <c:v>12</c:v>
                </c:pt>
                <c:pt idx="1">
                  <c:v>4</c:v>
                </c:pt>
                <c:pt idx="2">
                  <c:v>46</c:v>
                </c:pt>
                <c:pt idx="3">
                  <c:v>22</c:v>
                </c:pt>
                <c:pt idx="4">
                  <c:v>16</c:v>
                </c:pt>
              </c:numCache>
            </c:numRef>
          </c:val>
        </c:ser>
        <c:dLbls>
          <c:showLegendKey val="0"/>
          <c:showVal val="0"/>
          <c:showCatName val="0"/>
          <c:showSerName val="0"/>
          <c:showPercent val="0"/>
          <c:showBubbleSize val="0"/>
        </c:dLbls>
        <c:gapWidth val="50"/>
        <c:overlap val="-27"/>
        <c:axId val="138959104"/>
        <c:axId val="138969088"/>
      </c:barChart>
      <c:catAx>
        <c:axId val="138959104"/>
        <c:scaling>
          <c:orientation val="minMax"/>
        </c:scaling>
        <c:delete val="0"/>
        <c:axPos val="b"/>
        <c:numFmt formatCode="General" sourceLinked="1"/>
        <c:majorTickMark val="none"/>
        <c:minorTickMark val="none"/>
        <c:tickLblPos val="nextTo"/>
        <c:spPr>
          <a:noFill/>
          <a:ln w="9529"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38969088"/>
        <c:crosses val="autoZero"/>
        <c:auto val="1"/>
        <c:lblAlgn val="ctr"/>
        <c:lblOffset val="100"/>
        <c:noMultiLvlLbl val="0"/>
      </c:catAx>
      <c:valAx>
        <c:axId val="138969088"/>
        <c:scaling>
          <c:orientation val="minMax"/>
          <c:max val="100"/>
        </c:scaling>
        <c:delete val="0"/>
        <c:axPos val="l"/>
        <c:majorGridlines>
          <c:spPr>
            <a:ln w="9529" cap="flat" cmpd="sng" algn="ctr">
              <a:solidFill>
                <a:schemeClr val="tx1">
                  <a:lumMod val="15000"/>
                  <a:lumOff val="85000"/>
                </a:schemeClr>
              </a:solidFill>
              <a:round/>
            </a:ln>
            <a:effectLst/>
          </c:spPr>
        </c:majorGridlines>
        <c:numFmt formatCode="General" sourceLinked="1"/>
        <c:majorTickMark val="none"/>
        <c:minorTickMark val="none"/>
        <c:tickLblPos val="nextTo"/>
        <c:spPr>
          <a:ln w="9529">
            <a:noFill/>
          </a:ln>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38959104"/>
        <c:crosses val="autoZero"/>
        <c:crossBetween val="between"/>
      </c:valAx>
      <c:spPr>
        <a:noFill/>
        <a:ln w="25410">
          <a:noFill/>
        </a:ln>
      </c:spPr>
    </c:plotArea>
    <c:legend>
      <c:legendPos val="r"/>
      <c:layout>
        <c:manualLayout>
          <c:xMode val="edge"/>
          <c:yMode val="edge"/>
          <c:x val="0.3965763195435093"/>
          <c:y val="0.9285714285714286"/>
          <c:w val="0.20399429386590584"/>
          <c:h val="7.4074074074074084E-2"/>
        </c:manualLayout>
      </c:layout>
      <c:overlay val="0"/>
      <c:spPr>
        <a:noFill/>
        <a:ln w="25410">
          <a:noFill/>
        </a:ln>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9"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Кількість речень</c:v>
                </c:pt>
              </c:strCache>
            </c:strRef>
          </c:tx>
          <c:spPr>
            <a:solidFill>
              <a:srgbClr val="4F81BD"/>
            </a:solidFill>
            <a:ln w="25410">
              <a:noFill/>
            </a:ln>
          </c:spPr>
          <c:invertIfNegative val="0"/>
          <c:cat>
            <c:strRef>
              <c:f>Лист1!$A$2:$A$6</c:f>
              <c:strCache>
                <c:ptCount val="5"/>
                <c:pt idx="0">
                  <c:v>Прості</c:v>
                </c:pt>
                <c:pt idx="1">
                  <c:v>Складносурядні</c:v>
                </c:pt>
                <c:pt idx="2">
                  <c:v>Складнопідрядні</c:v>
                </c:pt>
                <c:pt idx="3">
                  <c:v>Змішані</c:v>
                </c:pt>
                <c:pt idx="4">
                  <c:v>Ускладнені (прості)</c:v>
                </c:pt>
              </c:strCache>
            </c:strRef>
          </c:cat>
          <c:val>
            <c:numRef>
              <c:f>Лист1!$B$2:$B$6</c:f>
              <c:numCache>
                <c:formatCode>General</c:formatCode>
                <c:ptCount val="5"/>
                <c:pt idx="0">
                  <c:v>6</c:v>
                </c:pt>
                <c:pt idx="1">
                  <c:v>15</c:v>
                </c:pt>
                <c:pt idx="2">
                  <c:v>35</c:v>
                </c:pt>
                <c:pt idx="3">
                  <c:v>38</c:v>
                </c:pt>
                <c:pt idx="4">
                  <c:v>6</c:v>
                </c:pt>
              </c:numCache>
            </c:numRef>
          </c:val>
        </c:ser>
        <c:dLbls>
          <c:showLegendKey val="0"/>
          <c:showVal val="0"/>
          <c:showCatName val="0"/>
          <c:showSerName val="0"/>
          <c:showPercent val="0"/>
          <c:showBubbleSize val="0"/>
        </c:dLbls>
        <c:gapWidth val="50"/>
        <c:overlap val="-27"/>
        <c:axId val="138941568"/>
        <c:axId val="138943104"/>
      </c:barChart>
      <c:catAx>
        <c:axId val="138941568"/>
        <c:scaling>
          <c:orientation val="minMax"/>
        </c:scaling>
        <c:delete val="0"/>
        <c:axPos val="b"/>
        <c:numFmt formatCode="General" sourceLinked="1"/>
        <c:majorTickMark val="none"/>
        <c:minorTickMark val="none"/>
        <c:tickLblPos val="nextTo"/>
        <c:spPr>
          <a:noFill/>
          <a:ln w="9529"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38943104"/>
        <c:crosses val="autoZero"/>
        <c:auto val="1"/>
        <c:lblAlgn val="ctr"/>
        <c:lblOffset val="100"/>
        <c:noMultiLvlLbl val="0"/>
      </c:catAx>
      <c:valAx>
        <c:axId val="138943104"/>
        <c:scaling>
          <c:orientation val="minMax"/>
          <c:max val="100"/>
        </c:scaling>
        <c:delete val="0"/>
        <c:axPos val="l"/>
        <c:majorGridlines>
          <c:spPr>
            <a:ln w="9529" cap="flat" cmpd="sng" algn="ctr">
              <a:solidFill>
                <a:schemeClr val="tx1">
                  <a:lumMod val="15000"/>
                  <a:lumOff val="85000"/>
                </a:schemeClr>
              </a:solidFill>
              <a:round/>
            </a:ln>
            <a:effectLst/>
          </c:spPr>
        </c:majorGridlines>
        <c:numFmt formatCode="General" sourceLinked="1"/>
        <c:majorTickMark val="none"/>
        <c:minorTickMark val="none"/>
        <c:tickLblPos val="nextTo"/>
        <c:spPr>
          <a:ln w="9529">
            <a:noFill/>
          </a:ln>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38941568"/>
        <c:crosses val="autoZero"/>
        <c:crossBetween val="between"/>
      </c:valAx>
      <c:spPr>
        <a:noFill/>
        <a:ln w="25410">
          <a:noFill/>
        </a:ln>
      </c:spPr>
    </c:plotArea>
    <c:legend>
      <c:legendPos val="r"/>
      <c:layout>
        <c:manualLayout>
          <c:xMode val="edge"/>
          <c:yMode val="edge"/>
          <c:x val="0.3965763195435093"/>
          <c:y val="0.9285714285714286"/>
          <c:w val="0.20399429386590584"/>
          <c:h val="7.4074074074074084E-2"/>
        </c:manualLayout>
      </c:layout>
      <c:overlay val="0"/>
      <c:spPr>
        <a:noFill/>
        <a:ln w="25410">
          <a:noFill/>
        </a:ln>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9"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Кількість речень</c:v>
                </c:pt>
              </c:strCache>
            </c:strRef>
          </c:tx>
          <c:spPr>
            <a:solidFill>
              <a:srgbClr val="4F81BD"/>
            </a:solidFill>
            <a:ln w="25410">
              <a:noFill/>
            </a:ln>
          </c:spPr>
          <c:invertIfNegative val="0"/>
          <c:cat>
            <c:strRef>
              <c:f>Лист1!$A$2:$A$6</c:f>
              <c:strCache>
                <c:ptCount val="5"/>
                <c:pt idx="0">
                  <c:v>Прості</c:v>
                </c:pt>
                <c:pt idx="1">
                  <c:v>Складносурядні</c:v>
                </c:pt>
                <c:pt idx="2">
                  <c:v>Складнопідрядні</c:v>
                </c:pt>
                <c:pt idx="3">
                  <c:v>Змішані</c:v>
                </c:pt>
                <c:pt idx="4">
                  <c:v>Ускладнені (прості)</c:v>
                </c:pt>
              </c:strCache>
            </c:strRef>
          </c:cat>
          <c:val>
            <c:numRef>
              <c:f>Лист1!$B$2:$B$6</c:f>
              <c:numCache>
                <c:formatCode>General</c:formatCode>
                <c:ptCount val="5"/>
                <c:pt idx="0">
                  <c:v>3</c:v>
                </c:pt>
                <c:pt idx="1">
                  <c:v>19</c:v>
                </c:pt>
                <c:pt idx="2">
                  <c:v>34</c:v>
                </c:pt>
                <c:pt idx="3">
                  <c:v>13</c:v>
                </c:pt>
                <c:pt idx="4">
                  <c:v>31</c:v>
                </c:pt>
              </c:numCache>
            </c:numRef>
          </c:val>
        </c:ser>
        <c:dLbls>
          <c:showLegendKey val="0"/>
          <c:showVal val="0"/>
          <c:showCatName val="0"/>
          <c:showSerName val="0"/>
          <c:showPercent val="0"/>
          <c:showBubbleSize val="0"/>
        </c:dLbls>
        <c:gapWidth val="50"/>
        <c:overlap val="-27"/>
        <c:axId val="138916608"/>
        <c:axId val="138918144"/>
      </c:barChart>
      <c:catAx>
        <c:axId val="138916608"/>
        <c:scaling>
          <c:orientation val="minMax"/>
        </c:scaling>
        <c:delete val="0"/>
        <c:axPos val="b"/>
        <c:numFmt formatCode="General" sourceLinked="1"/>
        <c:majorTickMark val="none"/>
        <c:minorTickMark val="none"/>
        <c:tickLblPos val="nextTo"/>
        <c:spPr>
          <a:noFill/>
          <a:ln w="9529"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38918144"/>
        <c:crosses val="autoZero"/>
        <c:auto val="1"/>
        <c:lblAlgn val="ctr"/>
        <c:lblOffset val="100"/>
        <c:noMultiLvlLbl val="0"/>
      </c:catAx>
      <c:valAx>
        <c:axId val="138918144"/>
        <c:scaling>
          <c:orientation val="minMax"/>
          <c:max val="100"/>
        </c:scaling>
        <c:delete val="0"/>
        <c:axPos val="l"/>
        <c:majorGridlines>
          <c:spPr>
            <a:ln w="9529" cap="flat" cmpd="sng" algn="ctr">
              <a:solidFill>
                <a:schemeClr val="tx1">
                  <a:lumMod val="15000"/>
                  <a:lumOff val="85000"/>
                </a:schemeClr>
              </a:solidFill>
              <a:round/>
            </a:ln>
            <a:effectLst/>
          </c:spPr>
        </c:majorGridlines>
        <c:numFmt formatCode="General" sourceLinked="1"/>
        <c:majorTickMark val="none"/>
        <c:minorTickMark val="none"/>
        <c:tickLblPos val="nextTo"/>
        <c:spPr>
          <a:ln w="9529">
            <a:noFill/>
          </a:ln>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38916608"/>
        <c:crosses val="autoZero"/>
        <c:crossBetween val="between"/>
      </c:valAx>
      <c:spPr>
        <a:noFill/>
        <a:ln w="25410">
          <a:noFill/>
        </a:ln>
      </c:spPr>
    </c:plotArea>
    <c:legend>
      <c:legendPos val="r"/>
      <c:layout>
        <c:manualLayout>
          <c:xMode val="edge"/>
          <c:yMode val="edge"/>
          <c:x val="0.3965763195435093"/>
          <c:y val="0.9285714285714286"/>
          <c:w val="0.20399429386590584"/>
          <c:h val="7.4074074074074084E-2"/>
        </c:manualLayout>
      </c:layout>
      <c:overlay val="0"/>
      <c:spPr>
        <a:noFill/>
        <a:ln w="25410">
          <a:noFill/>
        </a:ln>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9"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Кількість речень</c:v>
                </c:pt>
              </c:strCache>
            </c:strRef>
          </c:tx>
          <c:spPr>
            <a:solidFill>
              <a:srgbClr val="4F81BD"/>
            </a:solidFill>
            <a:ln w="25410">
              <a:noFill/>
            </a:ln>
          </c:spPr>
          <c:invertIfNegative val="0"/>
          <c:cat>
            <c:strRef>
              <c:f>Лист1!$A$2:$A$6</c:f>
              <c:strCache>
                <c:ptCount val="5"/>
                <c:pt idx="0">
                  <c:v>Прості</c:v>
                </c:pt>
                <c:pt idx="1">
                  <c:v>Складносурядні</c:v>
                </c:pt>
                <c:pt idx="2">
                  <c:v>Складнопідрядні</c:v>
                </c:pt>
                <c:pt idx="3">
                  <c:v>Змішані</c:v>
                </c:pt>
                <c:pt idx="4">
                  <c:v>Ускладнені (прості)</c:v>
                </c:pt>
              </c:strCache>
            </c:strRef>
          </c:cat>
          <c:val>
            <c:numRef>
              <c:f>Лист1!$B$2:$B$6</c:f>
              <c:numCache>
                <c:formatCode>General</c:formatCode>
                <c:ptCount val="5"/>
                <c:pt idx="0">
                  <c:v>34</c:v>
                </c:pt>
                <c:pt idx="1">
                  <c:v>2</c:v>
                </c:pt>
                <c:pt idx="2">
                  <c:v>27</c:v>
                </c:pt>
                <c:pt idx="3">
                  <c:v>2</c:v>
                </c:pt>
                <c:pt idx="4">
                  <c:v>35</c:v>
                </c:pt>
              </c:numCache>
            </c:numRef>
          </c:val>
        </c:ser>
        <c:dLbls>
          <c:showLegendKey val="0"/>
          <c:showVal val="0"/>
          <c:showCatName val="0"/>
          <c:showSerName val="0"/>
          <c:showPercent val="0"/>
          <c:showBubbleSize val="0"/>
        </c:dLbls>
        <c:gapWidth val="50"/>
        <c:overlap val="-27"/>
        <c:axId val="138886528"/>
        <c:axId val="138896512"/>
      </c:barChart>
      <c:catAx>
        <c:axId val="138886528"/>
        <c:scaling>
          <c:orientation val="minMax"/>
        </c:scaling>
        <c:delete val="0"/>
        <c:axPos val="b"/>
        <c:numFmt formatCode="General" sourceLinked="1"/>
        <c:majorTickMark val="none"/>
        <c:minorTickMark val="none"/>
        <c:tickLblPos val="nextTo"/>
        <c:spPr>
          <a:noFill/>
          <a:ln w="9529"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38896512"/>
        <c:crosses val="autoZero"/>
        <c:auto val="1"/>
        <c:lblAlgn val="ctr"/>
        <c:lblOffset val="100"/>
        <c:noMultiLvlLbl val="0"/>
      </c:catAx>
      <c:valAx>
        <c:axId val="138896512"/>
        <c:scaling>
          <c:orientation val="minMax"/>
          <c:max val="100"/>
        </c:scaling>
        <c:delete val="0"/>
        <c:axPos val="l"/>
        <c:majorGridlines>
          <c:spPr>
            <a:ln w="9529" cap="flat" cmpd="sng" algn="ctr">
              <a:solidFill>
                <a:schemeClr val="tx1">
                  <a:lumMod val="15000"/>
                  <a:lumOff val="85000"/>
                </a:schemeClr>
              </a:solidFill>
              <a:round/>
            </a:ln>
            <a:effectLst/>
          </c:spPr>
        </c:majorGridlines>
        <c:numFmt formatCode="General" sourceLinked="1"/>
        <c:majorTickMark val="none"/>
        <c:minorTickMark val="none"/>
        <c:tickLblPos val="nextTo"/>
        <c:spPr>
          <a:ln w="9529">
            <a:noFill/>
          </a:ln>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38886528"/>
        <c:crosses val="autoZero"/>
        <c:crossBetween val="between"/>
      </c:valAx>
      <c:spPr>
        <a:noFill/>
        <a:ln w="25410">
          <a:noFill/>
        </a:ln>
      </c:spPr>
    </c:plotArea>
    <c:legend>
      <c:legendPos val="r"/>
      <c:layout>
        <c:manualLayout>
          <c:xMode val="edge"/>
          <c:yMode val="edge"/>
          <c:x val="0.3965763195435093"/>
          <c:y val="0.9285714285714286"/>
          <c:w val="0.20399429386590584"/>
          <c:h val="7.4074074074074084E-2"/>
        </c:manualLayout>
      </c:layout>
      <c:overlay val="0"/>
      <c:spPr>
        <a:noFill/>
        <a:ln w="25410">
          <a:noFill/>
        </a:ln>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9"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Кількість речень</c:v>
                </c:pt>
              </c:strCache>
            </c:strRef>
          </c:tx>
          <c:spPr>
            <a:solidFill>
              <a:srgbClr val="4F81BD"/>
            </a:solidFill>
            <a:ln w="25140">
              <a:noFill/>
            </a:ln>
          </c:spPr>
          <c:invertIfNegative val="0"/>
          <c:cat>
            <c:strRef>
              <c:f>Лист1!$A$2:$A$7</c:f>
              <c:strCache>
                <c:ptCount val="6"/>
                <c:pt idx="0">
                  <c:v>Прості</c:v>
                </c:pt>
                <c:pt idx="1">
                  <c:v>Складносурядні</c:v>
                </c:pt>
                <c:pt idx="2">
                  <c:v>Складнопідрядні</c:v>
                </c:pt>
                <c:pt idx="3">
                  <c:v>Змішані</c:v>
                </c:pt>
                <c:pt idx="4">
                  <c:v>Ускладнені (прості)</c:v>
                </c:pt>
                <c:pt idx="5">
                  <c:v>Структурно-непредикатні</c:v>
                </c:pt>
              </c:strCache>
            </c:strRef>
          </c:cat>
          <c:val>
            <c:numRef>
              <c:f>Лист1!$B$2:$B$7</c:f>
              <c:numCache>
                <c:formatCode>General</c:formatCode>
                <c:ptCount val="6"/>
                <c:pt idx="0">
                  <c:v>52.6</c:v>
                </c:pt>
                <c:pt idx="1">
                  <c:v>5.7</c:v>
                </c:pt>
                <c:pt idx="2">
                  <c:v>8.5</c:v>
                </c:pt>
                <c:pt idx="3">
                  <c:v>14.2</c:v>
                </c:pt>
                <c:pt idx="4">
                  <c:v>15.1</c:v>
                </c:pt>
                <c:pt idx="5">
                  <c:v>3.9</c:v>
                </c:pt>
              </c:numCache>
            </c:numRef>
          </c:val>
        </c:ser>
        <c:dLbls>
          <c:showLegendKey val="0"/>
          <c:showVal val="0"/>
          <c:showCatName val="0"/>
          <c:showSerName val="0"/>
          <c:showPercent val="0"/>
          <c:showBubbleSize val="0"/>
        </c:dLbls>
        <c:gapWidth val="50"/>
        <c:overlap val="-27"/>
        <c:axId val="131327872"/>
        <c:axId val="131329408"/>
      </c:barChart>
      <c:catAx>
        <c:axId val="131327872"/>
        <c:scaling>
          <c:orientation val="minMax"/>
        </c:scaling>
        <c:delete val="0"/>
        <c:axPos val="b"/>
        <c:numFmt formatCode="General" sourceLinked="1"/>
        <c:majorTickMark val="none"/>
        <c:minorTickMark val="none"/>
        <c:tickLblPos val="nextTo"/>
        <c:spPr>
          <a:noFill/>
          <a:ln w="9427"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891" b="0" i="0" u="none" strike="noStrike" kern="1200" baseline="0">
                <a:solidFill>
                  <a:schemeClr val="tx1">
                    <a:lumMod val="65000"/>
                    <a:lumOff val="35000"/>
                  </a:schemeClr>
                </a:solidFill>
                <a:latin typeface="+mn-lt"/>
                <a:ea typeface="+mn-ea"/>
                <a:cs typeface="+mn-cs"/>
              </a:defRPr>
            </a:pPr>
            <a:endParaRPr lang="uk-UA"/>
          </a:p>
        </c:txPr>
        <c:crossAx val="131329408"/>
        <c:crosses val="autoZero"/>
        <c:auto val="1"/>
        <c:lblAlgn val="ctr"/>
        <c:lblOffset val="100"/>
        <c:noMultiLvlLbl val="0"/>
      </c:catAx>
      <c:valAx>
        <c:axId val="131329408"/>
        <c:scaling>
          <c:orientation val="minMax"/>
          <c:max val="100"/>
        </c:scaling>
        <c:delete val="0"/>
        <c:axPos val="l"/>
        <c:majorGridlines>
          <c:spPr>
            <a:ln w="9427" cap="flat" cmpd="sng" algn="ctr">
              <a:solidFill>
                <a:schemeClr val="tx1">
                  <a:lumMod val="15000"/>
                  <a:lumOff val="85000"/>
                </a:schemeClr>
              </a:solidFill>
              <a:round/>
            </a:ln>
            <a:effectLst/>
          </c:spPr>
        </c:majorGridlines>
        <c:numFmt formatCode="General" sourceLinked="1"/>
        <c:majorTickMark val="none"/>
        <c:minorTickMark val="none"/>
        <c:tickLblPos val="nextTo"/>
        <c:spPr>
          <a:ln w="9427">
            <a:noFill/>
          </a:ln>
        </c:spPr>
        <c:txPr>
          <a:bodyPr rot="-60000000" spcFirstLastPara="1" vertOverflow="ellipsis" vert="horz" wrap="square" anchor="ctr" anchorCtr="1"/>
          <a:lstStyle/>
          <a:p>
            <a:pPr>
              <a:defRPr lang="ru-RU" sz="891" b="0" i="0" u="none" strike="noStrike" kern="1200" baseline="0">
                <a:solidFill>
                  <a:schemeClr val="tx1">
                    <a:lumMod val="65000"/>
                    <a:lumOff val="35000"/>
                  </a:schemeClr>
                </a:solidFill>
                <a:latin typeface="+mn-lt"/>
                <a:ea typeface="+mn-ea"/>
                <a:cs typeface="+mn-cs"/>
              </a:defRPr>
            </a:pPr>
            <a:endParaRPr lang="uk-UA"/>
          </a:p>
        </c:txPr>
        <c:crossAx val="131327872"/>
        <c:crosses val="autoZero"/>
        <c:crossBetween val="between"/>
      </c:valAx>
      <c:spPr>
        <a:noFill/>
        <a:ln w="25140">
          <a:noFill/>
        </a:ln>
      </c:spPr>
    </c:plotArea>
    <c:legend>
      <c:legendPos val="r"/>
      <c:layout>
        <c:manualLayout>
          <c:xMode val="edge"/>
          <c:yMode val="edge"/>
          <c:x val="0.40469973890339422"/>
          <c:y val="0.94168466522678185"/>
          <c:w val="0.1866840731070496"/>
          <c:h val="6.0475161987041039E-2"/>
        </c:manualLayout>
      </c:layout>
      <c:overlay val="0"/>
      <c:spPr>
        <a:noFill/>
        <a:ln w="25140">
          <a:noFill/>
        </a:ln>
      </c:spPr>
      <c:txPr>
        <a:bodyPr rot="0" spcFirstLastPara="1" vertOverflow="ellipsis" vert="horz" wrap="square" anchor="ctr" anchorCtr="1"/>
        <a:lstStyle/>
        <a:p>
          <a:pPr>
            <a:defRPr lang="ru-RU" sz="891"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427"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Кількість речень</c:v>
                </c:pt>
              </c:strCache>
            </c:strRef>
          </c:tx>
          <c:spPr>
            <a:solidFill>
              <a:srgbClr val="4F81BD"/>
            </a:solidFill>
            <a:ln w="25405">
              <a:noFill/>
            </a:ln>
          </c:spPr>
          <c:invertIfNegative val="0"/>
          <c:cat>
            <c:strRef>
              <c:f>Лист1!$A$2:$A$7</c:f>
              <c:strCache>
                <c:ptCount val="6"/>
                <c:pt idx="0">
                  <c:v>Прості</c:v>
                </c:pt>
                <c:pt idx="1">
                  <c:v>Складносурядні</c:v>
                </c:pt>
                <c:pt idx="2">
                  <c:v>Складнопідрядні</c:v>
                </c:pt>
                <c:pt idx="3">
                  <c:v>Змішані</c:v>
                </c:pt>
                <c:pt idx="4">
                  <c:v>Ускладнені (прості)</c:v>
                </c:pt>
                <c:pt idx="5">
                  <c:v>Структурно-непредикатні</c:v>
                </c:pt>
              </c:strCache>
            </c:strRef>
          </c:cat>
          <c:val>
            <c:numRef>
              <c:f>Лист1!$B$2:$B$7</c:f>
              <c:numCache>
                <c:formatCode>General</c:formatCode>
                <c:ptCount val="6"/>
                <c:pt idx="0">
                  <c:v>30</c:v>
                </c:pt>
                <c:pt idx="1">
                  <c:v>10</c:v>
                </c:pt>
                <c:pt idx="2">
                  <c:v>11</c:v>
                </c:pt>
                <c:pt idx="3">
                  <c:v>13</c:v>
                </c:pt>
                <c:pt idx="4">
                  <c:v>15</c:v>
                </c:pt>
                <c:pt idx="5">
                  <c:v>21</c:v>
                </c:pt>
              </c:numCache>
            </c:numRef>
          </c:val>
        </c:ser>
        <c:dLbls>
          <c:showLegendKey val="0"/>
          <c:showVal val="0"/>
          <c:showCatName val="0"/>
          <c:showSerName val="0"/>
          <c:showPercent val="0"/>
          <c:showBubbleSize val="0"/>
        </c:dLbls>
        <c:gapWidth val="50"/>
        <c:overlap val="-27"/>
        <c:axId val="131298048"/>
        <c:axId val="131299584"/>
      </c:barChart>
      <c:catAx>
        <c:axId val="131298048"/>
        <c:scaling>
          <c:orientation val="minMax"/>
        </c:scaling>
        <c:delete val="0"/>
        <c:axPos val="b"/>
        <c:numFmt formatCode="General" sourceLinked="1"/>
        <c:majorTickMark val="none"/>
        <c:minorTickMark val="none"/>
        <c:tickLblPos val="nextTo"/>
        <c:spPr>
          <a:noFill/>
          <a:ln w="9527"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31299584"/>
        <c:crosses val="autoZero"/>
        <c:auto val="1"/>
        <c:lblAlgn val="ctr"/>
        <c:lblOffset val="100"/>
        <c:noMultiLvlLbl val="0"/>
      </c:catAx>
      <c:valAx>
        <c:axId val="131299584"/>
        <c:scaling>
          <c:orientation val="minMax"/>
          <c:max val="100"/>
        </c:scaling>
        <c:delete val="0"/>
        <c:axPos val="l"/>
        <c:majorGridlines>
          <c:spPr>
            <a:ln w="9527" cap="flat" cmpd="sng" algn="ctr">
              <a:solidFill>
                <a:schemeClr val="tx1">
                  <a:lumMod val="15000"/>
                  <a:lumOff val="85000"/>
                </a:schemeClr>
              </a:solidFill>
              <a:round/>
            </a:ln>
            <a:effectLst/>
          </c:spPr>
        </c:majorGridlines>
        <c:numFmt formatCode="General" sourceLinked="1"/>
        <c:majorTickMark val="none"/>
        <c:minorTickMark val="none"/>
        <c:tickLblPos val="nextTo"/>
        <c:spPr>
          <a:ln w="9527">
            <a:noFill/>
          </a:ln>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131298048"/>
        <c:crosses val="autoZero"/>
        <c:crossBetween val="between"/>
      </c:valAx>
      <c:spPr>
        <a:noFill/>
        <a:ln w="25405">
          <a:noFill/>
        </a:ln>
      </c:spPr>
    </c:plotArea>
    <c:legend>
      <c:legendPos val="r"/>
      <c:layout>
        <c:manualLayout>
          <c:xMode val="edge"/>
          <c:yMode val="edge"/>
          <c:x val="0.40261437908496733"/>
          <c:y val="0.9476744186046514"/>
          <c:w val="0.1869281045751634"/>
          <c:h val="5.4263565891472874E-2"/>
        </c:manualLayout>
      </c:layout>
      <c:overlay val="0"/>
      <c:spPr>
        <a:noFill/>
        <a:ln w="25405">
          <a:noFill/>
        </a:ln>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7"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Кількість речень</c:v>
                </c:pt>
              </c:strCache>
            </c:strRef>
          </c:tx>
          <c:spPr>
            <a:solidFill>
              <a:srgbClr val="4F81BD"/>
            </a:solidFill>
            <a:ln w="25145">
              <a:noFill/>
            </a:ln>
          </c:spPr>
          <c:invertIfNegative val="0"/>
          <c:cat>
            <c:strRef>
              <c:f>Лист1!$A$2:$A$7</c:f>
              <c:strCache>
                <c:ptCount val="6"/>
                <c:pt idx="0">
                  <c:v>Прості</c:v>
                </c:pt>
                <c:pt idx="1">
                  <c:v>Складносурядні</c:v>
                </c:pt>
                <c:pt idx="2">
                  <c:v>Складнопідрядні</c:v>
                </c:pt>
                <c:pt idx="3">
                  <c:v>Змішані</c:v>
                </c:pt>
                <c:pt idx="4">
                  <c:v>Ускладнені (прості)</c:v>
                </c:pt>
                <c:pt idx="5">
                  <c:v>Структурно-непредикатні</c:v>
                </c:pt>
              </c:strCache>
            </c:strRef>
          </c:cat>
          <c:val>
            <c:numRef>
              <c:f>Лист1!$B$2:$B$7</c:f>
              <c:numCache>
                <c:formatCode>General</c:formatCode>
                <c:ptCount val="6"/>
                <c:pt idx="0">
                  <c:v>14</c:v>
                </c:pt>
                <c:pt idx="1">
                  <c:v>7</c:v>
                </c:pt>
                <c:pt idx="2">
                  <c:v>38</c:v>
                </c:pt>
                <c:pt idx="3">
                  <c:v>27</c:v>
                </c:pt>
                <c:pt idx="4">
                  <c:v>1</c:v>
                </c:pt>
                <c:pt idx="5">
                  <c:v>3</c:v>
                </c:pt>
              </c:numCache>
            </c:numRef>
          </c:val>
        </c:ser>
        <c:dLbls>
          <c:showLegendKey val="0"/>
          <c:showVal val="0"/>
          <c:showCatName val="0"/>
          <c:showSerName val="0"/>
          <c:showPercent val="0"/>
          <c:showBubbleSize val="0"/>
        </c:dLbls>
        <c:gapWidth val="50"/>
        <c:overlap val="-27"/>
        <c:axId val="131276160"/>
        <c:axId val="131282048"/>
      </c:barChart>
      <c:catAx>
        <c:axId val="131276160"/>
        <c:scaling>
          <c:orientation val="minMax"/>
        </c:scaling>
        <c:delete val="0"/>
        <c:axPos val="b"/>
        <c:numFmt formatCode="General" sourceLinked="1"/>
        <c:majorTickMark val="none"/>
        <c:minorTickMark val="none"/>
        <c:tickLblPos val="nextTo"/>
        <c:spPr>
          <a:noFill/>
          <a:ln w="9429"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891" b="0" i="0" u="none" strike="noStrike" kern="1200" baseline="0">
                <a:solidFill>
                  <a:schemeClr val="tx1">
                    <a:lumMod val="65000"/>
                    <a:lumOff val="35000"/>
                  </a:schemeClr>
                </a:solidFill>
                <a:latin typeface="+mn-lt"/>
                <a:ea typeface="+mn-ea"/>
                <a:cs typeface="+mn-cs"/>
              </a:defRPr>
            </a:pPr>
            <a:endParaRPr lang="uk-UA"/>
          </a:p>
        </c:txPr>
        <c:crossAx val="131282048"/>
        <c:crosses val="autoZero"/>
        <c:auto val="1"/>
        <c:lblAlgn val="ctr"/>
        <c:lblOffset val="100"/>
        <c:noMultiLvlLbl val="0"/>
      </c:catAx>
      <c:valAx>
        <c:axId val="131282048"/>
        <c:scaling>
          <c:orientation val="minMax"/>
          <c:max val="100"/>
        </c:scaling>
        <c:delete val="0"/>
        <c:axPos val="l"/>
        <c:majorGridlines>
          <c:spPr>
            <a:ln w="9429" cap="flat" cmpd="sng" algn="ctr">
              <a:solidFill>
                <a:schemeClr val="tx1">
                  <a:lumMod val="15000"/>
                  <a:lumOff val="85000"/>
                </a:schemeClr>
              </a:solidFill>
              <a:round/>
            </a:ln>
            <a:effectLst/>
          </c:spPr>
        </c:majorGridlines>
        <c:numFmt formatCode="General" sourceLinked="1"/>
        <c:majorTickMark val="none"/>
        <c:minorTickMark val="none"/>
        <c:tickLblPos val="nextTo"/>
        <c:spPr>
          <a:ln w="9429">
            <a:noFill/>
          </a:ln>
        </c:spPr>
        <c:txPr>
          <a:bodyPr rot="-60000000" spcFirstLastPara="1" vertOverflow="ellipsis" vert="horz" wrap="square" anchor="ctr" anchorCtr="1"/>
          <a:lstStyle/>
          <a:p>
            <a:pPr>
              <a:defRPr lang="ru-RU" sz="891" b="0" i="0" u="none" strike="noStrike" kern="1200" baseline="0">
                <a:solidFill>
                  <a:schemeClr val="tx1">
                    <a:lumMod val="65000"/>
                    <a:lumOff val="35000"/>
                  </a:schemeClr>
                </a:solidFill>
                <a:latin typeface="+mn-lt"/>
                <a:ea typeface="+mn-ea"/>
                <a:cs typeface="+mn-cs"/>
              </a:defRPr>
            </a:pPr>
            <a:endParaRPr lang="uk-UA"/>
          </a:p>
        </c:txPr>
        <c:crossAx val="131276160"/>
        <c:crosses val="autoZero"/>
        <c:crossBetween val="between"/>
      </c:valAx>
      <c:spPr>
        <a:noFill/>
        <a:ln w="25145">
          <a:noFill/>
        </a:ln>
      </c:spPr>
    </c:plotArea>
    <c:legend>
      <c:legendPos val="r"/>
      <c:layout>
        <c:manualLayout>
          <c:xMode val="edge"/>
          <c:yMode val="edge"/>
          <c:x val="0.40261437908496733"/>
          <c:y val="0.94797687861271662"/>
          <c:w val="0.1869281045751634"/>
          <c:h val="5.3949903660886318E-2"/>
        </c:manualLayout>
      </c:layout>
      <c:overlay val="0"/>
      <c:spPr>
        <a:noFill/>
        <a:ln w="25145">
          <a:noFill/>
        </a:ln>
      </c:spPr>
      <c:txPr>
        <a:bodyPr rot="0" spcFirstLastPara="1" vertOverflow="ellipsis" vert="horz" wrap="square" anchor="ctr" anchorCtr="1"/>
        <a:lstStyle/>
        <a:p>
          <a:pPr>
            <a:defRPr lang="ru-RU" sz="891"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429"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Кількість речень</c:v>
                </c:pt>
              </c:strCache>
            </c:strRef>
          </c:tx>
          <c:spPr>
            <a:solidFill>
              <a:srgbClr val="4F81BD"/>
            </a:solidFill>
            <a:ln w="25131">
              <a:noFill/>
            </a:ln>
          </c:spPr>
          <c:invertIfNegative val="0"/>
          <c:cat>
            <c:strRef>
              <c:f>Лист1!$A$2:$A$7</c:f>
              <c:strCache>
                <c:ptCount val="6"/>
                <c:pt idx="0">
                  <c:v>Прості</c:v>
                </c:pt>
                <c:pt idx="1">
                  <c:v>Складносурядні</c:v>
                </c:pt>
                <c:pt idx="2">
                  <c:v>Складнопідрядні</c:v>
                </c:pt>
                <c:pt idx="3">
                  <c:v>Змішані</c:v>
                </c:pt>
                <c:pt idx="4">
                  <c:v>Ускладнені (прості)</c:v>
                </c:pt>
                <c:pt idx="5">
                  <c:v>Структурно-непредикатні</c:v>
                </c:pt>
              </c:strCache>
            </c:strRef>
          </c:cat>
          <c:val>
            <c:numRef>
              <c:f>Лист1!$B$2:$B$7</c:f>
              <c:numCache>
                <c:formatCode>General</c:formatCode>
                <c:ptCount val="6"/>
                <c:pt idx="0">
                  <c:v>36</c:v>
                </c:pt>
                <c:pt idx="1">
                  <c:v>9</c:v>
                </c:pt>
                <c:pt idx="2">
                  <c:v>12</c:v>
                </c:pt>
                <c:pt idx="3">
                  <c:v>1</c:v>
                </c:pt>
                <c:pt idx="4">
                  <c:v>16</c:v>
                </c:pt>
                <c:pt idx="5">
                  <c:v>26</c:v>
                </c:pt>
              </c:numCache>
            </c:numRef>
          </c:val>
        </c:ser>
        <c:dLbls>
          <c:showLegendKey val="0"/>
          <c:showVal val="0"/>
          <c:showCatName val="0"/>
          <c:showSerName val="0"/>
          <c:showPercent val="0"/>
          <c:showBubbleSize val="0"/>
        </c:dLbls>
        <c:gapWidth val="50"/>
        <c:overlap val="-27"/>
        <c:axId val="129058688"/>
        <c:axId val="129060224"/>
      </c:barChart>
      <c:catAx>
        <c:axId val="129058688"/>
        <c:scaling>
          <c:orientation val="minMax"/>
        </c:scaling>
        <c:delete val="0"/>
        <c:axPos val="b"/>
        <c:numFmt formatCode="General" sourceLinked="1"/>
        <c:majorTickMark val="none"/>
        <c:minorTickMark val="none"/>
        <c:tickLblPos val="nextTo"/>
        <c:spPr>
          <a:noFill/>
          <a:ln w="9424"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890" b="0" i="0" u="none" strike="noStrike" kern="1200" baseline="0">
                <a:solidFill>
                  <a:schemeClr val="tx1">
                    <a:lumMod val="65000"/>
                    <a:lumOff val="35000"/>
                  </a:schemeClr>
                </a:solidFill>
                <a:latin typeface="+mn-lt"/>
                <a:ea typeface="+mn-ea"/>
                <a:cs typeface="+mn-cs"/>
              </a:defRPr>
            </a:pPr>
            <a:endParaRPr lang="uk-UA"/>
          </a:p>
        </c:txPr>
        <c:crossAx val="129060224"/>
        <c:crosses val="autoZero"/>
        <c:auto val="1"/>
        <c:lblAlgn val="ctr"/>
        <c:lblOffset val="100"/>
        <c:noMultiLvlLbl val="0"/>
      </c:catAx>
      <c:valAx>
        <c:axId val="129060224"/>
        <c:scaling>
          <c:orientation val="minMax"/>
          <c:max val="100"/>
        </c:scaling>
        <c:delete val="0"/>
        <c:axPos val="l"/>
        <c:majorGridlines>
          <c:spPr>
            <a:ln w="9424" cap="flat" cmpd="sng" algn="ctr">
              <a:solidFill>
                <a:schemeClr val="tx1">
                  <a:lumMod val="15000"/>
                  <a:lumOff val="85000"/>
                </a:schemeClr>
              </a:solidFill>
              <a:round/>
            </a:ln>
            <a:effectLst/>
          </c:spPr>
        </c:majorGridlines>
        <c:numFmt formatCode="General" sourceLinked="1"/>
        <c:majorTickMark val="none"/>
        <c:minorTickMark val="none"/>
        <c:tickLblPos val="nextTo"/>
        <c:spPr>
          <a:ln w="9424">
            <a:noFill/>
          </a:ln>
        </c:spPr>
        <c:txPr>
          <a:bodyPr rot="-60000000" spcFirstLastPara="1" vertOverflow="ellipsis" vert="horz" wrap="square" anchor="ctr" anchorCtr="1"/>
          <a:lstStyle/>
          <a:p>
            <a:pPr>
              <a:defRPr lang="ru-RU" sz="890" b="0" i="0" u="none" strike="noStrike" kern="1200" baseline="0">
                <a:solidFill>
                  <a:schemeClr val="tx1">
                    <a:lumMod val="65000"/>
                    <a:lumOff val="35000"/>
                  </a:schemeClr>
                </a:solidFill>
                <a:latin typeface="+mn-lt"/>
                <a:ea typeface="+mn-ea"/>
                <a:cs typeface="+mn-cs"/>
              </a:defRPr>
            </a:pPr>
            <a:endParaRPr lang="uk-UA"/>
          </a:p>
        </c:txPr>
        <c:crossAx val="129058688"/>
        <c:crosses val="autoZero"/>
        <c:crossBetween val="between"/>
      </c:valAx>
      <c:spPr>
        <a:noFill/>
        <a:ln w="25131">
          <a:noFill/>
        </a:ln>
      </c:spPr>
    </c:plotArea>
    <c:legend>
      <c:legendPos val="r"/>
      <c:layout>
        <c:manualLayout>
          <c:xMode val="edge"/>
          <c:yMode val="edge"/>
          <c:x val="0.40447957839262183"/>
          <c:y val="0.9476744186046514"/>
          <c:w val="0.18840579710144925"/>
          <c:h val="5.4263565891472874E-2"/>
        </c:manualLayout>
      </c:layout>
      <c:overlay val="0"/>
      <c:spPr>
        <a:noFill/>
        <a:ln w="25131">
          <a:noFill/>
        </a:ln>
      </c:spPr>
      <c:txPr>
        <a:bodyPr rot="0" spcFirstLastPara="1" vertOverflow="ellipsis" vert="horz" wrap="square" anchor="ctr" anchorCtr="1"/>
        <a:lstStyle/>
        <a:p>
          <a:pPr>
            <a:defRPr lang="ru-RU" sz="89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424"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0</TotalTime>
  <Pages>34</Pages>
  <Words>4504</Words>
  <Characters>28994</Characters>
  <Application>Microsoft Office Word</Application>
  <DocSecurity>0</DocSecurity>
  <Lines>241</Lines>
  <Paragraphs>66</Paragraphs>
  <ScaleCrop>false</ScaleCrop>
  <HeadingPairs>
    <vt:vector size="2" baseType="variant">
      <vt:variant>
        <vt:lpstr>Название</vt:lpstr>
      </vt:variant>
      <vt:variant>
        <vt:i4>1</vt:i4>
      </vt:variant>
    </vt:vector>
  </HeadingPairs>
  <TitlesOfParts>
    <vt:vector size="1" baseType="lpstr">
      <vt:lpstr>ЗМІСТ</vt:lpstr>
    </vt:vector>
  </TitlesOfParts>
  <Company>diakov.net</Company>
  <LinksUpToDate>false</LinksUpToDate>
  <CharactersWithSpaces>33432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ЗМІСТ</dc:title>
  <dc:creator>Gennadiy</dc:creator>
  <cp:lastModifiedBy>admin</cp:lastModifiedBy>
  <cp:revision>2</cp:revision>
  <cp:lastPrinted>2018-06-21T18:10:00Z</cp:lastPrinted>
  <dcterms:created xsi:type="dcterms:W3CDTF">2019-01-17T11:46:00Z</dcterms:created>
  <dcterms:modified xsi:type="dcterms:W3CDTF">2019-01-17T11:46:00Z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1033-9.1.0.4947</vt:lpwstr>
  </property>
</Properties>
</file>