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1021" w:rsidRPr="006336B0" w:rsidRDefault="003E1021" w:rsidP="003E1021">
      <w:pPr>
        <w:spacing w:after="0" w:line="240" w:lineRule="auto"/>
        <w:jc w:val="center"/>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Одеський національний університет імені І. І. Мечникова</w:t>
      </w:r>
    </w:p>
    <w:p w:rsidR="003E1021" w:rsidRPr="006336B0" w:rsidRDefault="003E1021" w:rsidP="003E1021">
      <w:pPr>
        <w:spacing w:after="0" w:line="240" w:lineRule="auto"/>
        <w:jc w:val="center"/>
        <w:rPr>
          <w:rFonts w:ascii="Times New Roman" w:eastAsia="Times New Roman" w:hAnsi="Times New Roman"/>
          <w:sz w:val="28"/>
          <w:szCs w:val="28"/>
          <w:lang w:val="uk-UA" w:eastAsia="ru-RU"/>
        </w:rPr>
      </w:pPr>
    </w:p>
    <w:p w:rsidR="003E1021" w:rsidRPr="006336B0" w:rsidRDefault="003E1021" w:rsidP="003E1021">
      <w:pPr>
        <w:spacing w:after="0" w:line="240" w:lineRule="auto"/>
        <w:jc w:val="center"/>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Економіко-правовий факультет</w:t>
      </w:r>
    </w:p>
    <w:p w:rsidR="003E1021" w:rsidRPr="006336B0" w:rsidRDefault="003E1021" w:rsidP="003E1021">
      <w:pPr>
        <w:spacing w:after="0" w:line="240" w:lineRule="auto"/>
        <w:jc w:val="center"/>
        <w:rPr>
          <w:rFonts w:ascii="Times New Roman" w:eastAsia="Times New Roman" w:hAnsi="Times New Roman"/>
          <w:sz w:val="28"/>
          <w:szCs w:val="28"/>
          <w:lang w:val="uk-UA" w:eastAsia="ru-RU"/>
        </w:rPr>
      </w:pPr>
    </w:p>
    <w:p w:rsidR="003E1021" w:rsidRPr="006336B0" w:rsidRDefault="003E1021" w:rsidP="003E1021">
      <w:pPr>
        <w:spacing w:after="0" w:line="240" w:lineRule="auto"/>
        <w:jc w:val="center"/>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Кафедра маркетингу та бізнес-адміністрування</w:t>
      </w:r>
    </w:p>
    <w:p w:rsidR="003E1021" w:rsidRPr="006336B0" w:rsidRDefault="003E1021" w:rsidP="003E1021">
      <w:pPr>
        <w:spacing w:after="0" w:line="240" w:lineRule="auto"/>
        <w:jc w:val="center"/>
        <w:rPr>
          <w:rFonts w:ascii="Times New Roman" w:eastAsia="Times New Roman" w:hAnsi="Times New Roman"/>
          <w:spacing w:val="60"/>
          <w:sz w:val="40"/>
          <w:szCs w:val="40"/>
          <w:lang w:val="uk-UA" w:eastAsia="ru-RU"/>
        </w:rPr>
      </w:pPr>
    </w:p>
    <w:p w:rsidR="003E1021" w:rsidRPr="006336B0" w:rsidRDefault="003E1021" w:rsidP="003E1021">
      <w:pPr>
        <w:spacing w:after="0" w:line="240" w:lineRule="auto"/>
        <w:jc w:val="center"/>
        <w:rPr>
          <w:rFonts w:ascii="Times New Roman" w:eastAsia="Times New Roman" w:hAnsi="Times New Roman"/>
          <w:b/>
          <w:spacing w:val="60"/>
          <w:sz w:val="40"/>
          <w:szCs w:val="40"/>
          <w:lang w:val="uk-UA" w:eastAsia="ru-RU"/>
        </w:rPr>
      </w:pPr>
    </w:p>
    <w:p w:rsidR="003E1021" w:rsidRPr="006336B0" w:rsidRDefault="003E1021" w:rsidP="003E1021">
      <w:pPr>
        <w:spacing w:after="0" w:line="240" w:lineRule="auto"/>
        <w:rPr>
          <w:rFonts w:ascii="Times New Roman" w:eastAsia="Times New Roman" w:hAnsi="Times New Roman"/>
          <w:b/>
          <w:spacing w:val="60"/>
          <w:sz w:val="40"/>
          <w:szCs w:val="40"/>
          <w:lang w:eastAsia="ru-RU"/>
        </w:rPr>
      </w:pPr>
    </w:p>
    <w:p w:rsidR="003E1021" w:rsidRPr="006336B0" w:rsidRDefault="003E1021" w:rsidP="003E1021">
      <w:pPr>
        <w:spacing w:after="0" w:line="360" w:lineRule="auto"/>
        <w:jc w:val="center"/>
        <w:rPr>
          <w:rFonts w:ascii="Times New Roman" w:eastAsia="Times New Roman" w:hAnsi="Times New Roman"/>
          <w:b/>
          <w:spacing w:val="60"/>
          <w:sz w:val="32"/>
          <w:szCs w:val="28"/>
          <w:lang w:val="uk-UA" w:eastAsia="ru-RU"/>
        </w:rPr>
      </w:pPr>
      <w:r w:rsidRPr="006336B0">
        <w:rPr>
          <w:rFonts w:ascii="Times New Roman" w:eastAsia="Times New Roman" w:hAnsi="Times New Roman"/>
          <w:b/>
          <w:spacing w:val="60"/>
          <w:sz w:val="32"/>
          <w:szCs w:val="28"/>
          <w:lang w:val="uk-UA" w:eastAsia="ru-RU"/>
        </w:rPr>
        <w:t>Дипломна робота</w:t>
      </w:r>
    </w:p>
    <w:p w:rsidR="003E1021" w:rsidRPr="006336B0" w:rsidRDefault="003E1021" w:rsidP="003E1021">
      <w:pPr>
        <w:tabs>
          <w:tab w:val="right" w:pos="9355"/>
        </w:tabs>
        <w:spacing w:after="0" w:line="240" w:lineRule="auto"/>
        <w:jc w:val="center"/>
        <w:rPr>
          <w:rFonts w:ascii="Times New Roman" w:eastAsia="Times New Roman" w:hAnsi="Times New Roman"/>
          <w:sz w:val="28"/>
          <w:szCs w:val="28"/>
          <w:lang w:val="uk-UA" w:eastAsia="ru-RU"/>
        </w:rPr>
      </w:pPr>
      <w:r w:rsidRPr="006336B0">
        <w:rPr>
          <w:rFonts w:ascii="Times New Roman" w:eastAsia="Times New Roman" w:hAnsi="Times New Roman"/>
          <w:b/>
          <w:sz w:val="28"/>
          <w:szCs w:val="28"/>
          <w:lang w:val="uk-UA" w:eastAsia="ru-RU"/>
        </w:rPr>
        <w:t>«Структурні інструменти оптимізації ланцюгів постачань»</w:t>
      </w:r>
    </w:p>
    <w:p w:rsidR="003E1021" w:rsidRPr="006336B0" w:rsidRDefault="003E1021" w:rsidP="003E1021">
      <w:pPr>
        <w:spacing w:after="0" w:line="240" w:lineRule="auto"/>
        <w:jc w:val="center"/>
        <w:rPr>
          <w:rFonts w:ascii="Times New Roman" w:eastAsia="Times New Roman" w:hAnsi="Times New Roman"/>
          <w:sz w:val="28"/>
          <w:szCs w:val="24"/>
          <w:lang w:val="uk-UA" w:eastAsia="ru-RU"/>
        </w:rPr>
      </w:pPr>
      <w:r w:rsidRPr="006336B0">
        <w:rPr>
          <w:rFonts w:ascii="Times New Roman" w:eastAsia="Times New Roman" w:hAnsi="Times New Roman"/>
          <w:sz w:val="28"/>
          <w:szCs w:val="24"/>
          <w:lang w:val="uk-UA" w:eastAsia="ru-RU"/>
        </w:rPr>
        <w:t>«Structural tools for supply chain optimization»</w:t>
      </w:r>
    </w:p>
    <w:p w:rsidR="003E1021" w:rsidRPr="006336B0" w:rsidRDefault="003E1021" w:rsidP="003E1021">
      <w:pPr>
        <w:spacing w:after="0" w:line="240" w:lineRule="auto"/>
        <w:jc w:val="center"/>
        <w:rPr>
          <w:rFonts w:ascii="Times New Roman" w:eastAsia="Times New Roman" w:hAnsi="Times New Roman"/>
          <w:sz w:val="28"/>
          <w:szCs w:val="24"/>
          <w:lang w:val="uk-UA" w:eastAsia="ru-RU"/>
        </w:rPr>
      </w:pPr>
    </w:p>
    <w:p w:rsidR="003E1021" w:rsidRPr="006336B0" w:rsidRDefault="003E1021" w:rsidP="003E1021">
      <w:pPr>
        <w:spacing w:after="0" w:line="240" w:lineRule="auto"/>
        <w:jc w:val="center"/>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на здобуття ступеня вищої освіти «магістр»</w:t>
      </w:r>
    </w:p>
    <w:p w:rsidR="003E1021" w:rsidRPr="006336B0" w:rsidRDefault="003E1021" w:rsidP="003E1021">
      <w:pPr>
        <w:spacing w:after="0" w:line="240" w:lineRule="auto"/>
        <w:rPr>
          <w:rFonts w:ascii="Times New Roman" w:eastAsia="Times New Roman" w:hAnsi="Times New Roman"/>
          <w:sz w:val="28"/>
          <w:szCs w:val="28"/>
          <w:u w:val="single"/>
          <w:lang w:val="uk-UA" w:eastAsia="ru-RU"/>
        </w:rPr>
      </w:pPr>
    </w:p>
    <w:p w:rsidR="003E1021" w:rsidRPr="006336B0" w:rsidRDefault="003E1021" w:rsidP="003E1021">
      <w:pPr>
        <w:spacing w:after="0" w:line="240" w:lineRule="auto"/>
        <w:rPr>
          <w:rFonts w:ascii="Times New Roman" w:eastAsia="Times New Roman" w:hAnsi="Times New Roman"/>
          <w:sz w:val="28"/>
          <w:szCs w:val="28"/>
          <w:u w:val="single"/>
          <w:lang w:val="uk-UA" w:eastAsia="ru-RU"/>
        </w:rPr>
      </w:pPr>
    </w:p>
    <w:p w:rsidR="003E1021" w:rsidRPr="006336B0" w:rsidRDefault="003E1021" w:rsidP="003E1021">
      <w:pPr>
        <w:spacing w:after="0" w:line="240" w:lineRule="auto"/>
        <w:rPr>
          <w:rFonts w:ascii="Times New Roman" w:eastAsia="Times New Roman" w:hAnsi="Times New Roman"/>
          <w:sz w:val="28"/>
          <w:szCs w:val="28"/>
          <w:u w:val="single"/>
          <w:lang w:val="uk-UA" w:eastAsia="ru-RU"/>
        </w:rPr>
      </w:pPr>
    </w:p>
    <w:p w:rsidR="003E1021" w:rsidRPr="006336B0" w:rsidRDefault="003E1021" w:rsidP="003E1021">
      <w:pPr>
        <w:spacing w:after="0" w:line="240" w:lineRule="auto"/>
        <w:ind w:left="2268"/>
        <w:rPr>
          <w:rFonts w:ascii="Times New Roman" w:eastAsia="Times New Roman" w:hAnsi="Times New Roman"/>
          <w:sz w:val="28"/>
          <w:szCs w:val="28"/>
          <w:lang w:val="uk-UA" w:eastAsia="ru-RU"/>
        </w:rPr>
      </w:pPr>
      <w:r w:rsidRPr="006336B0">
        <w:rPr>
          <w:rFonts w:ascii="Times New Roman" w:eastAsia="Times New Roman" w:hAnsi="Times New Roman"/>
          <w:color w:val="000000"/>
          <w:sz w:val="28"/>
          <w:szCs w:val="28"/>
          <w:lang w:val="uk-UA" w:eastAsia="ru-RU"/>
        </w:rPr>
        <w:t xml:space="preserve">             </w:t>
      </w:r>
      <w:r w:rsidRPr="006336B0">
        <w:rPr>
          <w:rFonts w:ascii="Times New Roman" w:eastAsia="Times New Roman" w:hAnsi="Times New Roman"/>
          <w:color w:val="000000"/>
          <w:sz w:val="28"/>
          <w:szCs w:val="28"/>
          <w:lang w:eastAsia="ru-RU"/>
        </w:rPr>
        <w:t xml:space="preserve">  </w:t>
      </w:r>
      <w:r w:rsidRPr="006336B0">
        <w:rPr>
          <w:rFonts w:ascii="Times New Roman" w:eastAsia="Times New Roman" w:hAnsi="Times New Roman"/>
          <w:color w:val="000000"/>
          <w:sz w:val="28"/>
          <w:szCs w:val="28"/>
          <w:lang w:val="uk-UA" w:eastAsia="ru-RU"/>
        </w:rPr>
        <w:t xml:space="preserve">       Викона</w:t>
      </w:r>
      <w:r>
        <w:rPr>
          <w:rFonts w:ascii="Times New Roman" w:eastAsia="Times New Roman" w:hAnsi="Times New Roman"/>
          <w:color w:val="000000"/>
          <w:sz w:val="28"/>
          <w:szCs w:val="28"/>
          <w:lang w:val="uk-UA" w:eastAsia="ru-RU"/>
        </w:rPr>
        <w:t>в</w:t>
      </w:r>
      <w:r w:rsidRPr="006336B0">
        <w:rPr>
          <w:rFonts w:ascii="Times New Roman" w:eastAsia="Times New Roman" w:hAnsi="Times New Roman"/>
          <w:color w:val="000000"/>
          <w:sz w:val="28"/>
          <w:szCs w:val="28"/>
          <w:lang w:val="uk-UA" w:eastAsia="ru-RU"/>
        </w:rPr>
        <w:t>: студент денної</w:t>
      </w:r>
      <w:r w:rsidRPr="006336B0">
        <w:rPr>
          <w:rFonts w:ascii="Times New Roman" w:eastAsia="Times New Roman" w:hAnsi="Times New Roman"/>
          <w:sz w:val="28"/>
          <w:szCs w:val="28"/>
          <w:lang w:val="uk-UA" w:eastAsia="ru-RU"/>
        </w:rPr>
        <w:t xml:space="preserve"> форми навчання</w:t>
      </w:r>
    </w:p>
    <w:p w:rsidR="003E1021" w:rsidRPr="006336B0" w:rsidRDefault="003E1021" w:rsidP="003E1021">
      <w:pPr>
        <w:spacing w:after="0" w:line="240" w:lineRule="auto"/>
        <w:ind w:left="2268"/>
        <w:rPr>
          <w:rFonts w:ascii="Times New Roman" w:eastAsia="Times New Roman" w:hAnsi="Times New Roman"/>
          <w:color w:val="000000"/>
          <w:sz w:val="28"/>
          <w:szCs w:val="28"/>
          <w:lang w:val="uk-UA" w:eastAsia="ru-RU"/>
        </w:rPr>
      </w:pPr>
      <w:r w:rsidRPr="006336B0">
        <w:rPr>
          <w:rFonts w:ascii="Times New Roman" w:eastAsia="Times New Roman" w:hAnsi="Times New Roman"/>
          <w:color w:val="000000"/>
          <w:sz w:val="28"/>
          <w:szCs w:val="28"/>
          <w:lang w:val="uk-UA" w:eastAsia="ru-RU"/>
        </w:rPr>
        <w:t xml:space="preserve">               </w:t>
      </w:r>
      <w:r w:rsidRPr="006336B0">
        <w:rPr>
          <w:rFonts w:ascii="Times New Roman" w:eastAsia="Times New Roman" w:hAnsi="Times New Roman"/>
          <w:color w:val="000000"/>
          <w:sz w:val="28"/>
          <w:szCs w:val="28"/>
          <w:lang w:eastAsia="ru-RU"/>
        </w:rPr>
        <w:t xml:space="preserve">  </w:t>
      </w:r>
      <w:r w:rsidRPr="006336B0">
        <w:rPr>
          <w:rFonts w:ascii="Times New Roman" w:eastAsia="Times New Roman" w:hAnsi="Times New Roman"/>
          <w:color w:val="000000"/>
          <w:sz w:val="28"/>
          <w:szCs w:val="28"/>
          <w:lang w:val="uk-UA" w:eastAsia="ru-RU"/>
        </w:rPr>
        <w:t xml:space="preserve">     спеціальності 073 Менеджмент</w:t>
      </w:r>
    </w:p>
    <w:p w:rsidR="003E1021" w:rsidRPr="006336B0" w:rsidRDefault="003E1021" w:rsidP="003E1021">
      <w:pPr>
        <w:tabs>
          <w:tab w:val="left" w:pos="3969"/>
        </w:tabs>
        <w:spacing w:after="0" w:line="240" w:lineRule="auto"/>
        <w:ind w:left="2340"/>
        <w:rPr>
          <w:rFonts w:ascii="Times New Roman" w:eastAsia="Times New Roman" w:hAnsi="Times New Roman"/>
          <w:b/>
          <w:sz w:val="28"/>
          <w:szCs w:val="28"/>
          <w:lang w:val="uk-UA" w:eastAsia="ru-RU"/>
        </w:rPr>
      </w:pPr>
      <w:r w:rsidRPr="006336B0">
        <w:rPr>
          <w:rFonts w:ascii="Times New Roman" w:eastAsia="Times New Roman" w:hAnsi="Times New Roman"/>
          <w:b/>
          <w:sz w:val="28"/>
          <w:szCs w:val="28"/>
          <w:lang w:val="uk-UA" w:eastAsia="ru-RU"/>
        </w:rPr>
        <w:t xml:space="preserve">              </w:t>
      </w:r>
      <w:r w:rsidRPr="006336B0">
        <w:rPr>
          <w:rFonts w:ascii="Times New Roman" w:eastAsia="Times New Roman" w:hAnsi="Times New Roman"/>
          <w:b/>
          <w:sz w:val="28"/>
          <w:szCs w:val="28"/>
          <w:lang w:eastAsia="ru-RU"/>
        </w:rPr>
        <w:t xml:space="preserve">  </w:t>
      </w:r>
      <w:r w:rsidRPr="006336B0">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uk-UA" w:eastAsia="ru-RU"/>
        </w:rPr>
        <w:t>Узіков Микита Вадимович</w:t>
      </w:r>
    </w:p>
    <w:p w:rsidR="003E1021" w:rsidRPr="006336B0" w:rsidRDefault="003E1021" w:rsidP="003E1021">
      <w:pPr>
        <w:tabs>
          <w:tab w:val="left" w:pos="3969"/>
        </w:tabs>
        <w:spacing w:after="0" w:line="240" w:lineRule="auto"/>
        <w:ind w:left="2340"/>
        <w:rPr>
          <w:rFonts w:ascii="Times New Roman" w:eastAsia="Times New Roman" w:hAnsi="Times New Roman"/>
          <w:sz w:val="28"/>
          <w:szCs w:val="28"/>
          <w:lang w:val="uk-UA" w:eastAsia="ru-RU"/>
        </w:rPr>
      </w:pPr>
    </w:p>
    <w:p w:rsidR="003E1021" w:rsidRPr="006336B0" w:rsidRDefault="003E1021" w:rsidP="003E1021">
      <w:pPr>
        <w:tabs>
          <w:tab w:val="left" w:pos="3969"/>
        </w:tabs>
        <w:spacing w:after="0" w:line="240" w:lineRule="auto"/>
        <w:ind w:left="2340"/>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 xml:space="preserve">             </w:t>
      </w:r>
      <w:r w:rsidRPr="006336B0">
        <w:rPr>
          <w:rFonts w:ascii="Times New Roman" w:eastAsia="Times New Roman" w:hAnsi="Times New Roman"/>
          <w:sz w:val="28"/>
          <w:szCs w:val="28"/>
          <w:lang w:eastAsia="ru-RU"/>
        </w:rPr>
        <w:t xml:space="preserve">  </w:t>
      </w:r>
      <w:r w:rsidRPr="006336B0">
        <w:rPr>
          <w:rFonts w:ascii="Times New Roman" w:eastAsia="Times New Roman" w:hAnsi="Times New Roman"/>
          <w:sz w:val="28"/>
          <w:szCs w:val="28"/>
          <w:lang w:val="uk-UA" w:eastAsia="ru-RU"/>
        </w:rPr>
        <w:t xml:space="preserve">      Науковий керівник: </w:t>
      </w:r>
    </w:p>
    <w:p w:rsidR="003E1021" w:rsidRPr="006336B0" w:rsidRDefault="003E1021" w:rsidP="003E1021">
      <w:pPr>
        <w:tabs>
          <w:tab w:val="left" w:pos="3969"/>
        </w:tabs>
        <w:spacing w:after="0" w:line="240" w:lineRule="auto"/>
        <w:ind w:left="2340"/>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 xml:space="preserve">             </w:t>
      </w:r>
      <w:r w:rsidRPr="006336B0">
        <w:rPr>
          <w:rFonts w:ascii="Times New Roman" w:eastAsia="Times New Roman" w:hAnsi="Times New Roman"/>
          <w:sz w:val="28"/>
          <w:szCs w:val="28"/>
          <w:lang w:eastAsia="ru-RU"/>
        </w:rPr>
        <w:t xml:space="preserve">  </w:t>
      </w:r>
      <w:r w:rsidRPr="006336B0">
        <w:rPr>
          <w:rFonts w:ascii="Times New Roman" w:eastAsia="Times New Roman" w:hAnsi="Times New Roman"/>
          <w:sz w:val="28"/>
          <w:szCs w:val="28"/>
          <w:lang w:val="uk-UA" w:eastAsia="ru-RU"/>
        </w:rPr>
        <w:t xml:space="preserve">      к.е.н., доц. </w:t>
      </w:r>
      <w:r>
        <w:rPr>
          <w:rFonts w:ascii="Times New Roman" w:eastAsia="Times New Roman" w:hAnsi="Times New Roman"/>
          <w:sz w:val="28"/>
          <w:szCs w:val="28"/>
          <w:lang w:val="uk-UA" w:eastAsia="ru-RU"/>
        </w:rPr>
        <w:t>Грінченко Ю</w:t>
      </w:r>
      <w:r w:rsidRPr="006336B0">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Л.</w:t>
      </w:r>
      <w:r w:rsidRPr="006336B0">
        <w:rPr>
          <w:rFonts w:ascii="Times New Roman" w:eastAsia="Times New Roman" w:hAnsi="Times New Roman"/>
          <w:sz w:val="28"/>
          <w:szCs w:val="28"/>
          <w:lang w:val="uk-UA" w:eastAsia="ru-RU"/>
        </w:rPr>
        <w:t xml:space="preserve">_______________ </w:t>
      </w:r>
    </w:p>
    <w:p w:rsidR="003E1021" w:rsidRPr="006336B0" w:rsidRDefault="003E1021" w:rsidP="003E1021">
      <w:pPr>
        <w:tabs>
          <w:tab w:val="left" w:pos="3969"/>
        </w:tabs>
        <w:spacing w:after="0" w:line="240" w:lineRule="auto"/>
        <w:ind w:left="2340"/>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 xml:space="preserve">                     Рецензент: </w:t>
      </w:r>
    </w:p>
    <w:p w:rsidR="003E1021" w:rsidRPr="006336B0" w:rsidRDefault="003E1021" w:rsidP="003E1021">
      <w:pPr>
        <w:tabs>
          <w:tab w:val="left" w:pos="3969"/>
        </w:tabs>
        <w:spacing w:after="0" w:line="240" w:lineRule="auto"/>
        <w:ind w:left="2340"/>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 xml:space="preserve">         </w:t>
      </w:r>
      <w:r w:rsidRPr="006336B0">
        <w:rPr>
          <w:rFonts w:ascii="Times New Roman" w:eastAsia="Times New Roman" w:hAnsi="Times New Roman"/>
          <w:sz w:val="28"/>
          <w:szCs w:val="28"/>
          <w:lang w:eastAsia="ru-RU"/>
        </w:rPr>
        <w:t xml:space="preserve">  </w:t>
      </w:r>
      <w:r w:rsidRPr="006336B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д</w:t>
      </w:r>
      <w:r w:rsidRPr="006336B0">
        <w:rPr>
          <w:rFonts w:ascii="Times New Roman" w:eastAsia="Times New Roman" w:hAnsi="Times New Roman"/>
          <w:sz w:val="28"/>
          <w:szCs w:val="28"/>
          <w:lang w:val="uk-UA" w:eastAsia="ru-RU"/>
        </w:rPr>
        <w:t xml:space="preserve">.е.н., </w:t>
      </w:r>
      <w:r>
        <w:rPr>
          <w:rFonts w:ascii="Times New Roman" w:eastAsia="Times New Roman" w:hAnsi="Times New Roman"/>
          <w:sz w:val="28"/>
          <w:szCs w:val="28"/>
          <w:lang w:val="uk-UA" w:eastAsia="ru-RU"/>
        </w:rPr>
        <w:t>проф</w:t>
      </w:r>
      <w:r w:rsidRPr="006336B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Нєнно</w:t>
      </w:r>
      <w:r w:rsidRPr="006336B0">
        <w:rPr>
          <w:rFonts w:ascii="Times New Roman" w:eastAsia="Times New Roman" w:hAnsi="Times New Roman"/>
          <w:sz w:val="28"/>
          <w:szCs w:val="28"/>
          <w:lang w:val="uk-UA" w:eastAsia="ru-RU"/>
        </w:rPr>
        <w:t xml:space="preserve"> І. А.      </w:t>
      </w:r>
    </w:p>
    <w:p w:rsidR="003E1021" w:rsidRPr="006336B0" w:rsidRDefault="003E1021" w:rsidP="003E1021">
      <w:pPr>
        <w:tabs>
          <w:tab w:val="left" w:pos="3969"/>
        </w:tabs>
        <w:spacing w:after="0" w:line="240" w:lineRule="auto"/>
        <w:ind w:left="2340"/>
        <w:rPr>
          <w:rFonts w:ascii="Times New Roman" w:eastAsia="Times New Roman" w:hAnsi="Times New Roman"/>
          <w:sz w:val="28"/>
          <w:szCs w:val="28"/>
          <w:lang w:val="uk-UA" w:eastAsia="ru-RU"/>
        </w:rPr>
      </w:pPr>
    </w:p>
    <w:p w:rsidR="003E1021" w:rsidRPr="006336B0" w:rsidRDefault="003E1021" w:rsidP="003E1021">
      <w:pPr>
        <w:spacing w:after="0" w:line="240" w:lineRule="auto"/>
        <w:ind w:left="3544"/>
        <w:rPr>
          <w:rFonts w:ascii="Times New Roman" w:eastAsia="Times New Roman" w:hAnsi="Times New Roman"/>
          <w:sz w:val="18"/>
          <w:szCs w:val="18"/>
          <w:lang w:val="uk-UA" w:eastAsia="ru-RU"/>
        </w:rPr>
      </w:pPr>
    </w:p>
    <w:p w:rsidR="003E1021" w:rsidRPr="006336B0" w:rsidRDefault="003E1021" w:rsidP="003E1021">
      <w:pPr>
        <w:spacing w:after="0" w:line="240" w:lineRule="auto"/>
        <w:ind w:left="3969"/>
        <w:rPr>
          <w:rFonts w:ascii="Times New Roman" w:eastAsia="Times New Roman" w:hAnsi="Times New Roman"/>
          <w:sz w:val="28"/>
          <w:szCs w:val="28"/>
          <w:lang w:val="uk-UA" w:eastAsia="ru-RU"/>
        </w:rPr>
      </w:pPr>
    </w:p>
    <w:tbl>
      <w:tblPr>
        <w:tblW w:w="5155" w:type="pct"/>
        <w:jc w:val="center"/>
        <w:tblLook w:val="00A0" w:firstRow="1" w:lastRow="0" w:firstColumn="1" w:lastColumn="0" w:noHBand="0" w:noVBand="0"/>
      </w:tblPr>
      <w:tblGrid>
        <w:gridCol w:w="4769"/>
        <w:gridCol w:w="4876"/>
      </w:tblGrid>
      <w:tr w:rsidR="003E1021" w:rsidRPr="006336B0" w:rsidTr="00707E26">
        <w:trPr>
          <w:jc w:val="center"/>
        </w:trPr>
        <w:tc>
          <w:tcPr>
            <w:tcW w:w="5223" w:type="dxa"/>
          </w:tcPr>
          <w:p w:rsidR="003E1021" w:rsidRPr="006336B0" w:rsidRDefault="003E1021" w:rsidP="00707E26">
            <w:pPr>
              <w:spacing w:after="0" w:line="360" w:lineRule="auto"/>
              <w:ind w:left="-414" w:firstLine="414"/>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Рекомендовано до захисту:</w:t>
            </w:r>
          </w:p>
          <w:p w:rsidR="003E1021" w:rsidRPr="006336B0" w:rsidRDefault="003E1021" w:rsidP="00707E26">
            <w:pPr>
              <w:spacing w:after="0" w:line="360" w:lineRule="auto"/>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 xml:space="preserve">протокол засідання кафедри </w:t>
            </w:r>
          </w:p>
          <w:p w:rsidR="003E1021" w:rsidRPr="006336B0" w:rsidRDefault="003E1021" w:rsidP="00707E26">
            <w:pPr>
              <w:spacing w:after="0" w:line="360" w:lineRule="auto"/>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№___ від «___»_______2019 р.</w:t>
            </w:r>
          </w:p>
          <w:p w:rsidR="003E1021" w:rsidRPr="006336B0" w:rsidRDefault="003E1021" w:rsidP="00707E26">
            <w:pPr>
              <w:spacing w:after="0" w:line="360" w:lineRule="auto"/>
              <w:rPr>
                <w:rFonts w:ascii="Times New Roman" w:eastAsia="Times New Roman" w:hAnsi="Times New Roman"/>
                <w:sz w:val="28"/>
                <w:szCs w:val="28"/>
                <w:lang w:val="uk-UA" w:eastAsia="ru-RU"/>
              </w:rPr>
            </w:pPr>
          </w:p>
          <w:p w:rsidR="003E1021" w:rsidRPr="006336B0" w:rsidRDefault="003E1021" w:rsidP="00707E26">
            <w:pPr>
              <w:spacing w:before="120" w:after="0" w:line="360" w:lineRule="auto"/>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Завідувач кафедри</w:t>
            </w:r>
          </w:p>
          <w:p w:rsidR="003E1021" w:rsidRPr="006336B0" w:rsidRDefault="003E1021" w:rsidP="00707E26">
            <w:pPr>
              <w:spacing w:before="120" w:after="0" w:line="240" w:lineRule="auto"/>
              <w:rPr>
                <w:rFonts w:ascii="Times New Roman" w:eastAsia="Times New Roman" w:hAnsi="Times New Roman"/>
                <w:sz w:val="28"/>
                <w:szCs w:val="28"/>
                <w:u w:val="single"/>
                <w:lang w:val="uk-UA" w:eastAsia="ru-RU"/>
              </w:rPr>
            </w:pPr>
            <w:r w:rsidRPr="006336B0">
              <w:rPr>
                <w:rFonts w:ascii="Times New Roman" w:eastAsia="Times New Roman" w:hAnsi="Times New Roman"/>
                <w:sz w:val="28"/>
                <w:szCs w:val="28"/>
                <w:lang w:val="uk-UA" w:eastAsia="ru-RU"/>
              </w:rPr>
              <w:t>___________  проф. Садченко О.В.</w:t>
            </w:r>
          </w:p>
          <w:p w:rsidR="003E1021" w:rsidRPr="006336B0" w:rsidRDefault="003E1021" w:rsidP="00707E26">
            <w:pPr>
              <w:tabs>
                <w:tab w:val="left" w:pos="284"/>
                <w:tab w:val="left" w:pos="1767"/>
              </w:tabs>
              <w:spacing w:after="0" w:line="240" w:lineRule="auto"/>
              <w:rPr>
                <w:rFonts w:ascii="Times New Roman" w:eastAsia="Times New Roman" w:hAnsi="Times New Roman"/>
                <w:sz w:val="20"/>
                <w:szCs w:val="20"/>
                <w:lang w:val="uk-UA" w:eastAsia="ru-RU"/>
              </w:rPr>
            </w:pPr>
            <w:r w:rsidRPr="006336B0">
              <w:rPr>
                <w:rFonts w:ascii="Times New Roman" w:eastAsia="Times New Roman" w:hAnsi="Times New Roman"/>
                <w:sz w:val="20"/>
                <w:szCs w:val="20"/>
                <w:lang w:val="uk-UA" w:eastAsia="ru-RU"/>
              </w:rPr>
              <w:tab/>
              <w:t xml:space="preserve">   (підпис)                               </w:t>
            </w:r>
          </w:p>
        </w:tc>
        <w:tc>
          <w:tcPr>
            <w:tcW w:w="4936" w:type="dxa"/>
          </w:tcPr>
          <w:p w:rsidR="003E1021" w:rsidRPr="006336B0" w:rsidRDefault="003E1021" w:rsidP="00707E26">
            <w:pPr>
              <w:spacing w:after="0" w:line="360" w:lineRule="auto"/>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Захищено на засіданні ЕК № 2</w:t>
            </w:r>
          </w:p>
          <w:p w:rsidR="003E1021" w:rsidRPr="006336B0" w:rsidRDefault="003E1021" w:rsidP="00707E26">
            <w:pPr>
              <w:spacing w:after="0" w:line="360" w:lineRule="auto"/>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 xml:space="preserve">протокол №___від «___»_____2019 р. </w:t>
            </w:r>
          </w:p>
          <w:p w:rsidR="003E1021" w:rsidRPr="006336B0" w:rsidRDefault="003E1021" w:rsidP="00707E26">
            <w:pPr>
              <w:tabs>
                <w:tab w:val="right" w:pos="4462"/>
              </w:tabs>
              <w:spacing w:before="120" w:after="0" w:line="240" w:lineRule="auto"/>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Оцінка_____________/_____/______</w:t>
            </w:r>
          </w:p>
          <w:p w:rsidR="003E1021" w:rsidRPr="006336B0" w:rsidRDefault="003E1021" w:rsidP="00707E26">
            <w:pPr>
              <w:widowControl w:val="0"/>
              <w:tabs>
                <w:tab w:val="center" w:pos="2360"/>
              </w:tabs>
              <w:spacing w:after="240" w:line="360" w:lineRule="auto"/>
              <w:rPr>
                <w:rFonts w:ascii="Times New Roman" w:eastAsia="Times New Roman" w:hAnsi="Times New Roman"/>
                <w:sz w:val="20"/>
                <w:szCs w:val="20"/>
                <w:lang w:val="uk-UA" w:eastAsia="ru-RU"/>
              </w:rPr>
            </w:pPr>
            <w:r w:rsidRPr="006336B0">
              <w:rPr>
                <w:rFonts w:ascii="Times New Roman" w:eastAsia="Times New Roman" w:hAnsi="Times New Roman"/>
                <w:sz w:val="20"/>
                <w:szCs w:val="20"/>
                <w:lang w:val="uk-UA" w:eastAsia="ru-RU"/>
              </w:rPr>
              <w:tab/>
              <w:t>(за національною шкалою/ шкалою ЕСТS/ бали)</w:t>
            </w:r>
          </w:p>
          <w:p w:rsidR="003E1021" w:rsidRPr="006336B0" w:rsidRDefault="003E1021" w:rsidP="00707E26">
            <w:pPr>
              <w:tabs>
                <w:tab w:val="left" w:pos="3720"/>
              </w:tabs>
              <w:spacing w:before="120" w:after="0" w:line="360" w:lineRule="auto"/>
              <w:rPr>
                <w:rFonts w:ascii="Times New Roman" w:eastAsia="Times New Roman" w:hAnsi="Times New Roman"/>
                <w:sz w:val="28"/>
                <w:szCs w:val="28"/>
                <w:lang w:val="uk-UA" w:eastAsia="ru-RU"/>
              </w:rPr>
            </w:pPr>
            <w:r w:rsidRPr="006336B0">
              <w:rPr>
                <w:rFonts w:ascii="Times New Roman" w:eastAsia="Times New Roman" w:hAnsi="Times New Roman"/>
                <w:sz w:val="28"/>
                <w:szCs w:val="28"/>
                <w:lang w:val="uk-UA" w:eastAsia="ru-RU"/>
              </w:rPr>
              <w:t>Голова ЕК</w:t>
            </w:r>
            <w:r w:rsidRPr="006336B0">
              <w:rPr>
                <w:rFonts w:ascii="Times New Roman" w:eastAsia="Times New Roman" w:hAnsi="Times New Roman"/>
                <w:sz w:val="28"/>
                <w:szCs w:val="28"/>
                <w:lang w:val="uk-UA" w:eastAsia="ru-RU"/>
              </w:rPr>
              <w:tab/>
            </w:r>
          </w:p>
          <w:p w:rsidR="003E1021" w:rsidRPr="006336B0" w:rsidRDefault="003E1021" w:rsidP="00707E26">
            <w:pPr>
              <w:tabs>
                <w:tab w:val="right" w:pos="4462"/>
              </w:tabs>
              <w:spacing w:before="120" w:after="0" w:line="240" w:lineRule="auto"/>
              <w:rPr>
                <w:rFonts w:ascii="Times New Roman" w:eastAsia="Times New Roman" w:hAnsi="Times New Roman"/>
                <w:sz w:val="28"/>
                <w:szCs w:val="28"/>
                <w:u w:val="single"/>
                <w:lang w:val="uk-UA" w:eastAsia="ru-RU"/>
              </w:rPr>
            </w:pPr>
            <w:r w:rsidRPr="006336B0">
              <w:rPr>
                <w:rFonts w:ascii="Times New Roman" w:eastAsia="Times New Roman" w:hAnsi="Times New Roman"/>
                <w:sz w:val="28"/>
                <w:szCs w:val="28"/>
                <w:lang w:val="uk-UA" w:eastAsia="ru-RU"/>
              </w:rPr>
              <w:t>_____________  проф. Кузнєцов Е.А.</w:t>
            </w:r>
          </w:p>
          <w:p w:rsidR="003E1021" w:rsidRPr="006336B0" w:rsidRDefault="003E1021" w:rsidP="00707E26">
            <w:pPr>
              <w:tabs>
                <w:tab w:val="left" w:pos="454"/>
                <w:tab w:val="left" w:pos="2155"/>
              </w:tabs>
              <w:spacing w:after="0" w:line="240" w:lineRule="auto"/>
              <w:rPr>
                <w:rFonts w:ascii="Times New Roman" w:eastAsia="Times New Roman" w:hAnsi="Times New Roman"/>
                <w:sz w:val="28"/>
                <w:szCs w:val="28"/>
                <w:lang w:val="uk-UA" w:eastAsia="ru-RU"/>
              </w:rPr>
            </w:pPr>
            <w:r w:rsidRPr="006336B0">
              <w:rPr>
                <w:rFonts w:ascii="Times New Roman" w:eastAsia="Times New Roman" w:hAnsi="Times New Roman"/>
                <w:sz w:val="20"/>
                <w:szCs w:val="20"/>
                <w:lang w:val="uk-UA" w:eastAsia="ru-RU"/>
              </w:rPr>
              <w:t xml:space="preserve">           (підпис)</w:t>
            </w:r>
          </w:p>
        </w:tc>
      </w:tr>
    </w:tbl>
    <w:p w:rsidR="003E1021" w:rsidRPr="006336B0" w:rsidRDefault="003E1021" w:rsidP="003E1021">
      <w:pPr>
        <w:spacing w:after="0" w:line="240" w:lineRule="auto"/>
        <w:jc w:val="center"/>
        <w:rPr>
          <w:rFonts w:ascii="Times New Roman" w:eastAsia="Times New Roman" w:hAnsi="Times New Roman"/>
          <w:b/>
          <w:sz w:val="28"/>
          <w:szCs w:val="28"/>
          <w:lang w:val="uk-UA" w:eastAsia="ru-RU"/>
        </w:rPr>
      </w:pPr>
    </w:p>
    <w:p w:rsidR="003E1021" w:rsidRPr="006336B0" w:rsidRDefault="003E1021" w:rsidP="003E1021">
      <w:pPr>
        <w:spacing w:after="0" w:line="240" w:lineRule="auto"/>
        <w:jc w:val="center"/>
        <w:rPr>
          <w:rFonts w:ascii="Times New Roman" w:eastAsia="Times New Roman" w:hAnsi="Times New Roman"/>
          <w:b/>
          <w:sz w:val="28"/>
          <w:szCs w:val="28"/>
          <w:lang w:val="uk-UA" w:eastAsia="ru-RU"/>
        </w:rPr>
      </w:pPr>
    </w:p>
    <w:p w:rsidR="003E1021" w:rsidRPr="006336B0" w:rsidRDefault="003E1021" w:rsidP="003E1021">
      <w:pPr>
        <w:spacing w:after="0" w:line="240" w:lineRule="auto"/>
        <w:jc w:val="center"/>
        <w:rPr>
          <w:rFonts w:ascii="Times New Roman" w:eastAsia="Times New Roman" w:hAnsi="Times New Roman"/>
          <w:b/>
          <w:sz w:val="28"/>
          <w:szCs w:val="28"/>
          <w:lang w:val="uk-UA" w:eastAsia="ru-RU"/>
        </w:rPr>
      </w:pPr>
    </w:p>
    <w:p w:rsidR="003E1021" w:rsidRDefault="003E1021" w:rsidP="003E1021">
      <w:pPr>
        <w:spacing w:after="0" w:line="240" w:lineRule="auto"/>
        <w:jc w:val="center"/>
        <w:rPr>
          <w:rFonts w:ascii="Times New Roman" w:eastAsia="Times New Roman" w:hAnsi="Times New Roman"/>
          <w:b/>
          <w:sz w:val="28"/>
          <w:szCs w:val="28"/>
          <w:lang w:val="uk-UA" w:eastAsia="ru-RU"/>
        </w:rPr>
      </w:pPr>
    </w:p>
    <w:p w:rsidR="003E1021" w:rsidRDefault="003E1021" w:rsidP="003E1021">
      <w:pPr>
        <w:spacing w:after="0" w:line="240" w:lineRule="auto"/>
        <w:jc w:val="center"/>
        <w:rPr>
          <w:rFonts w:ascii="Times New Roman" w:eastAsia="Times New Roman" w:hAnsi="Times New Roman"/>
          <w:b/>
          <w:sz w:val="28"/>
          <w:szCs w:val="28"/>
          <w:lang w:val="uk-UA" w:eastAsia="ru-RU"/>
        </w:rPr>
      </w:pPr>
    </w:p>
    <w:p w:rsidR="003E1021" w:rsidRDefault="003E1021" w:rsidP="003E1021">
      <w:pPr>
        <w:spacing w:after="0" w:line="240" w:lineRule="auto"/>
        <w:jc w:val="center"/>
        <w:rPr>
          <w:rFonts w:ascii="Times New Roman" w:eastAsia="Times New Roman" w:hAnsi="Times New Roman"/>
          <w:b/>
          <w:sz w:val="28"/>
          <w:szCs w:val="28"/>
          <w:lang w:val="uk-UA" w:eastAsia="ru-RU"/>
        </w:rPr>
      </w:pPr>
      <w:r w:rsidRPr="006336B0">
        <w:rPr>
          <w:rFonts w:ascii="Times New Roman" w:eastAsia="Times New Roman" w:hAnsi="Times New Roman"/>
          <w:b/>
          <w:sz w:val="28"/>
          <w:szCs w:val="28"/>
          <w:lang w:val="uk-UA" w:eastAsia="ru-RU"/>
        </w:rPr>
        <w:t>Одеса – 2019</w:t>
      </w:r>
    </w:p>
    <w:p w:rsidR="003E1021" w:rsidRPr="008042CA" w:rsidRDefault="003E1021" w:rsidP="003E1021">
      <w:pPr>
        <w:pStyle w:val="3"/>
      </w:pPr>
      <w:r w:rsidRPr="008042CA">
        <w:t>ПЛАН</w:t>
      </w:r>
    </w:p>
    <w:p w:rsidR="003E1021" w:rsidRPr="00647590" w:rsidRDefault="003E1021" w:rsidP="003E1021">
      <w:pPr>
        <w:jc w:val="center"/>
        <w:rPr>
          <w:rFonts w:ascii="Times New Roman" w:hAnsi="Times New Roman"/>
          <w:sz w:val="28"/>
          <w:szCs w:val="28"/>
          <w:lang w:eastAsia="ru-RU"/>
        </w:rPr>
      </w:pPr>
    </w:p>
    <w:sdt>
      <w:sdtPr>
        <w:rPr>
          <w:rFonts w:ascii="Calibri" w:eastAsia="Calibri" w:hAnsi="Calibri" w:cs="Times New Roman"/>
          <w:color w:val="auto"/>
          <w:sz w:val="22"/>
          <w:szCs w:val="22"/>
          <w:lang w:val="ru-RU" w:eastAsia="en-US"/>
        </w:rPr>
        <w:id w:val="1674683628"/>
        <w:docPartObj>
          <w:docPartGallery w:val="Table of Contents"/>
          <w:docPartUnique/>
        </w:docPartObj>
      </w:sdtPr>
      <w:sdtEndPr>
        <w:rPr>
          <w:b/>
          <w:bCs/>
        </w:rPr>
      </w:sdtEndPr>
      <w:sdtContent>
        <w:p w:rsidR="003E1021" w:rsidRDefault="003E1021" w:rsidP="003E1021">
          <w:pPr>
            <w:pStyle w:val="a4"/>
          </w:pPr>
        </w:p>
        <w:p w:rsidR="003E1021" w:rsidRPr="00C62934" w:rsidRDefault="003E1021" w:rsidP="003E1021">
          <w:pPr>
            <w:pStyle w:val="11"/>
            <w:rPr>
              <w:rFonts w:asciiTheme="minorHAnsi" w:hAnsiTheme="minorHAnsi" w:cstheme="minorBidi"/>
              <w:noProof/>
              <w:sz w:val="22"/>
            </w:rPr>
          </w:pPr>
          <w:r>
            <w:fldChar w:fldCharType="begin"/>
          </w:r>
          <w:r>
            <w:instrText xml:space="preserve"> TOC \o "1-3" \h \z \u </w:instrText>
          </w:r>
          <w:r>
            <w:fldChar w:fldCharType="separate"/>
          </w:r>
          <w:hyperlink w:anchor="_Toc26814027" w:history="1">
            <w:r w:rsidRPr="00C62934">
              <w:rPr>
                <w:rStyle w:val="a5"/>
                <w:noProof/>
                <w:lang w:eastAsia="ru-RU"/>
              </w:rPr>
              <w:t>ВСТУП</w:t>
            </w:r>
            <w:r w:rsidRPr="00C62934">
              <w:rPr>
                <w:noProof/>
                <w:webHidden/>
              </w:rPr>
              <w:tab/>
            </w:r>
            <w:r w:rsidRPr="00C62934">
              <w:rPr>
                <w:noProof/>
                <w:webHidden/>
              </w:rPr>
              <w:fldChar w:fldCharType="begin"/>
            </w:r>
            <w:r w:rsidRPr="00C62934">
              <w:rPr>
                <w:noProof/>
                <w:webHidden/>
              </w:rPr>
              <w:instrText xml:space="preserve"> PAGEREF _Toc26814027 \h </w:instrText>
            </w:r>
            <w:r w:rsidRPr="00C62934">
              <w:rPr>
                <w:noProof/>
                <w:webHidden/>
              </w:rPr>
            </w:r>
            <w:r w:rsidRPr="00C62934">
              <w:rPr>
                <w:noProof/>
                <w:webHidden/>
              </w:rPr>
              <w:fldChar w:fldCharType="separate"/>
            </w:r>
            <w:r>
              <w:rPr>
                <w:noProof/>
                <w:webHidden/>
              </w:rPr>
              <w:t>3</w:t>
            </w:r>
            <w:r w:rsidRPr="00C62934">
              <w:rPr>
                <w:noProof/>
                <w:webHidden/>
              </w:rPr>
              <w:fldChar w:fldCharType="end"/>
            </w:r>
          </w:hyperlink>
        </w:p>
        <w:p w:rsidR="003E1021" w:rsidRPr="00C62934" w:rsidRDefault="003E1021" w:rsidP="003E1021">
          <w:pPr>
            <w:pStyle w:val="11"/>
            <w:contextualSpacing/>
            <w:rPr>
              <w:rFonts w:asciiTheme="minorHAnsi" w:hAnsiTheme="minorHAnsi" w:cstheme="minorBidi"/>
              <w:noProof/>
              <w:sz w:val="22"/>
            </w:rPr>
          </w:pPr>
          <w:hyperlink w:anchor="_Toc26814028" w:history="1">
            <w:r w:rsidRPr="00C62934">
              <w:rPr>
                <w:rStyle w:val="a5"/>
                <w:noProof/>
                <w:lang w:eastAsia="ru-RU"/>
              </w:rPr>
              <w:t>РОЗДІЛ 1. ОСОБЛИВОСТІ ПОБУДОВИ ТА ФУНКЦІОНУВАННЯ ІНТЕГРОВАНИХ ЛАНЦЮГІВ ПОСТАЧАНЬ</w:t>
            </w:r>
            <w:r w:rsidRPr="00C62934">
              <w:rPr>
                <w:noProof/>
                <w:webHidden/>
              </w:rPr>
              <w:tab/>
            </w:r>
            <w:r w:rsidRPr="00C62934">
              <w:rPr>
                <w:noProof/>
                <w:webHidden/>
              </w:rPr>
              <w:fldChar w:fldCharType="begin"/>
            </w:r>
            <w:r w:rsidRPr="00C62934">
              <w:rPr>
                <w:noProof/>
                <w:webHidden/>
              </w:rPr>
              <w:instrText xml:space="preserve"> PAGEREF _Toc26814028 \h </w:instrText>
            </w:r>
            <w:r w:rsidRPr="00C62934">
              <w:rPr>
                <w:noProof/>
                <w:webHidden/>
              </w:rPr>
            </w:r>
            <w:r w:rsidRPr="00C62934">
              <w:rPr>
                <w:noProof/>
                <w:webHidden/>
              </w:rPr>
              <w:fldChar w:fldCharType="separate"/>
            </w:r>
            <w:r>
              <w:rPr>
                <w:noProof/>
                <w:webHidden/>
              </w:rPr>
              <w:t>5</w:t>
            </w:r>
            <w:r w:rsidRPr="00C62934">
              <w:rPr>
                <w:noProof/>
                <w:webHidden/>
              </w:rPr>
              <w:fldChar w:fldCharType="end"/>
            </w:r>
          </w:hyperlink>
        </w:p>
        <w:p w:rsidR="003E1021" w:rsidRPr="00C62934" w:rsidRDefault="003E1021" w:rsidP="003E1021">
          <w:pPr>
            <w:pStyle w:val="2"/>
            <w:spacing w:after="200" w:line="360" w:lineRule="auto"/>
            <w:contextualSpacing/>
            <w:rPr>
              <w:rFonts w:cstheme="minorBidi"/>
              <w:sz w:val="28"/>
              <w:szCs w:val="28"/>
            </w:rPr>
          </w:pPr>
          <w:hyperlink w:anchor="_Toc26814029" w:history="1">
            <w:r w:rsidRPr="00C62934">
              <w:rPr>
                <w:rStyle w:val="a5"/>
                <w:sz w:val="28"/>
                <w:szCs w:val="28"/>
              </w:rPr>
              <w:t>1.1.</w:t>
            </w:r>
            <w:r w:rsidRPr="00C62934">
              <w:rPr>
                <w:rFonts w:cstheme="minorBidi"/>
                <w:sz w:val="28"/>
                <w:szCs w:val="28"/>
              </w:rPr>
              <w:tab/>
            </w:r>
            <w:r w:rsidRPr="00C62934">
              <w:rPr>
                <w:rStyle w:val="a5"/>
                <w:sz w:val="28"/>
                <w:szCs w:val="28"/>
              </w:rPr>
              <w:t>Визначення, значення та роль інтегрованих ланцюгів постачань</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_Toc26814029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5</w:t>
            </w:r>
            <w:r w:rsidRPr="00F5117B">
              <w:rPr>
                <w:rFonts w:ascii="Times New Roman" w:hAnsi="Times New Roman"/>
                <w:webHidden/>
                <w:sz w:val="28"/>
                <w:szCs w:val="28"/>
              </w:rPr>
              <w:fldChar w:fldCharType="end"/>
            </w:r>
          </w:hyperlink>
        </w:p>
        <w:p w:rsidR="003E1021" w:rsidRPr="00C62934" w:rsidRDefault="003E1021" w:rsidP="003E1021">
          <w:pPr>
            <w:pStyle w:val="2"/>
            <w:spacing w:after="200" w:line="360" w:lineRule="auto"/>
            <w:contextualSpacing/>
            <w:rPr>
              <w:rFonts w:cstheme="minorBidi"/>
              <w:sz w:val="28"/>
              <w:szCs w:val="28"/>
            </w:rPr>
          </w:pPr>
          <w:hyperlink w:anchor="_Toc26814030" w:history="1">
            <w:r w:rsidRPr="00C62934">
              <w:rPr>
                <w:rStyle w:val="a5"/>
                <w:sz w:val="28"/>
                <w:szCs w:val="28"/>
              </w:rPr>
              <w:t>1.2.</w:t>
            </w:r>
            <w:r w:rsidRPr="00C62934">
              <w:rPr>
                <w:rFonts w:cstheme="minorBidi"/>
                <w:sz w:val="28"/>
                <w:szCs w:val="28"/>
              </w:rPr>
              <w:tab/>
            </w:r>
            <w:r w:rsidRPr="00C62934">
              <w:rPr>
                <w:rStyle w:val="a5"/>
                <w:sz w:val="28"/>
                <w:szCs w:val="28"/>
                <w:lang w:val="ru-RU"/>
              </w:rPr>
              <w:t>Напрямок інтеграції в ланцюгах поставок</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_Toc26814030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9</w:t>
            </w:r>
            <w:r w:rsidRPr="00F5117B">
              <w:rPr>
                <w:rFonts w:ascii="Times New Roman" w:hAnsi="Times New Roman"/>
                <w:webHidden/>
                <w:sz w:val="28"/>
                <w:szCs w:val="28"/>
              </w:rPr>
              <w:fldChar w:fldCharType="end"/>
            </w:r>
          </w:hyperlink>
        </w:p>
        <w:p w:rsidR="003E1021" w:rsidRPr="00C62934" w:rsidRDefault="003E1021" w:rsidP="003E1021">
          <w:pPr>
            <w:pStyle w:val="2"/>
            <w:spacing w:after="200" w:line="360" w:lineRule="auto"/>
            <w:contextualSpacing/>
            <w:rPr>
              <w:rFonts w:cstheme="minorBidi"/>
              <w:sz w:val="28"/>
              <w:szCs w:val="28"/>
            </w:rPr>
          </w:pPr>
          <w:hyperlink w:anchor="_Toc26814031" w:history="1">
            <w:r w:rsidRPr="00C62934">
              <w:rPr>
                <w:rStyle w:val="a5"/>
                <w:sz w:val="28"/>
                <w:szCs w:val="28"/>
              </w:rPr>
              <w:t>1.3.</w:t>
            </w:r>
            <w:r w:rsidRPr="00C62934">
              <w:rPr>
                <w:rFonts w:cstheme="minorBidi"/>
                <w:sz w:val="28"/>
                <w:szCs w:val="28"/>
              </w:rPr>
              <w:tab/>
            </w:r>
            <w:r w:rsidRPr="00C62934">
              <w:rPr>
                <w:rStyle w:val="a5"/>
                <w:sz w:val="28"/>
                <w:szCs w:val="28"/>
              </w:rPr>
              <w:t>Завдання управління інтегрованого ланцюга постачань</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_Toc26814031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21</w:t>
            </w:r>
            <w:r w:rsidRPr="00F5117B">
              <w:rPr>
                <w:rFonts w:ascii="Times New Roman" w:hAnsi="Times New Roman"/>
                <w:webHidden/>
                <w:sz w:val="28"/>
                <w:szCs w:val="28"/>
              </w:rPr>
              <w:fldChar w:fldCharType="end"/>
            </w:r>
          </w:hyperlink>
        </w:p>
        <w:p w:rsidR="003E1021" w:rsidRPr="00C62934" w:rsidRDefault="003E1021" w:rsidP="003E1021">
          <w:pPr>
            <w:pStyle w:val="2"/>
            <w:spacing w:after="200" w:line="360" w:lineRule="auto"/>
            <w:contextualSpacing/>
            <w:rPr>
              <w:rFonts w:cstheme="minorBidi"/>
              <w:sz w:val="28"/>
              <w:szCs w:val="28"/>
            </w:rPr>
          </w:pPr>
          <w:hyperlink w:anchor="_Toc26814032" w:history="1">
            <w:r w:rsidRPr="00C62934">
              <w:rPr>
                <w:rStyle w:val="a5"/>
                <w:sz w:val="28"/>
                <w:szCs w:val="28"/>
              </w:rPr>
              <w:t>1.4.</w:t>
            </w:r>
            <w:r w:rsidRPr="00C62934">
              <w:rPr>
                <w:rFonts w:cstheme="minorBidi"/>
                <w:sz w:val="28"/>
                <w:szCs w:val="28"/>
              </w:rPr>
              <w:tab/>
            </w:r>
            <w:r w:rsidRPr="00C62934">
              <w:rPr>
                <w:rStyle w:val="a5"/>
                <w:sz w:val="28"/>
                <w:szCs w:val="28"/>
              </w:rPr>
              <w:t>Фактори що впливають на роботу інтегрованого ланцюга постачань</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_Toc26814032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23</w:t>
            </w:r>
            <w:r w:rsidRPr="00F5117B">
              <w:rPr>
                <w:rFonts w:ascii="Times New Roman" w:hAnsi="Times New Roman"/>
                <w:webHidden/>
                <w:sz w:val="28"/>
                <w:szCs w:val="28"/>
              </w:rPr>
              <w:fldChar w:fldCharType="end"/>
            </w:r>
          </w:hyperlink>
        </w:p>
        <w:p w:rsidR="003E1021" w:rsidRPr="00C62934" w:rsidRDefault="003E1021" w:rsidP="003E1021">
          <w:pPr>
            <w:pStyle w:val="11"/>
            <w:contextualSpacing/>
            <w:rPr>
              <w:rFonts w:asciiTheme="minorHAnsi" w:hAnsiTheme="minorHAnsi" w:cstheme="minorBidi"/>
              <w:noProof/>
              <w:sz w:val="22"/>
            </w:rPr>
          </w:pPr>
          <w:hyperlink w:anchor="_Toc26814033" w:history="1">
            <w:r w:rsidRPr="00C62934">
              <w:rPr>
                <w:rStyle w:val="a5"/>
                <w:noProof/>
                <w:lang w:eastAsia="ru-RU"/>
              </w:rPr>
              <w:t>РОЗДІЛ 2. СТРАТЕГІЧНИЙ, ТАКТИЧНИЙ, ОПЕРАТИВНИЙ РІВЕНЬ ПОСТАЧАНЬ</w:t>
            </w:r>
            <w:r w:rsidRPr="00C62934">
              <w:rPr>
                <w:noProof/>
                <w:webHidden/>
              </w:rPr>
              <w:tab/>
            </w:r>
            <w:r w:rsidRPr="00C62934">
              <w:rPr>
                <w:noProof/>
                <w:webHidden/>
              </w:rPr>
              <w:fldChar w:fldCharType="begin"/>
            </w:r>
            <w:r w:rsidRPr="00C62934">
              <w:rPr>
                <w:noProof/>
                <w:webHidden/>
              </w:rPr>
              <w:instrText xml:space="preserve"> PAGEREF _Toc26814033 \h </w:instrText>
            </w:r>
            <w:r w:rsidRPr="00C62934">
              <w:rPr>
                <w:noProof/>
                <w:webHidden/>
              </w:rPr>
            </w:r>
            <w:r w:rsidRPr="00C62934">
              <w:rPr>
                <w:noProof/>
                <w:webHidden/>
              </w:rPr>
              <w:fldChar w:fldCharType="separate"/>
            </w:r>
            <w:r>
              <w:rPr>
                <w:noProof/>
                <w:webHidden/>
              </w:rPr>
              <w:t>37</w:t>
            </w:r>
            <w:r w:rsidRPr="00C62934">
              <w:rPr>
                <w:noProof/>
                <w:webHidden/>
              </w:rPr>
              <w:fldChar w:fldCharType="end"/>
            </w:r>
          </w:hyperlink>
        </w:p>
        <w:p w:rsidR="003E1021" w:rsidRPr="00C62934" w:rsidRDefault="003E1021" w:rsidP="003E1021">
          <w:pPr>
            <w:pStyle w:val="2"/>
            <w:spacing w:after="200" w:line="360" w:lineRule="auto"/>
            <w:contextualSpacing/>
            <w:rPr>
              <w:rFonts w:cstheme="minorBidi"/>
              <w:sz w:val="28"/>
              <w:szCs w:val="28"/>
            </w:rPr>
          </w:pPr>
          <w:hyperlink w:anchor="_Toc26814034" w:history="1">
            <w:r w:rsidRPr="00C62934">
              <w:rPr>
                <w:rStyle w:val="a5"/>
                <w:sz w:val="28"/>
                <w:szCs w:val="28"/>
              </w:rPr>
              <w:t>2.1</w:t>
            </w:r>
            <w:r>
              <w:rPr>
                <w:rStyle w:val="a5"/>
                <w:sz w:val="28"/>
                <w:szCs w:val="28"/>
              </w:rPr>
              <w:t>.</w:t>
            </w:r>
            <w:r w:rsidRPr="00C62934">
              <w:rPr>
                <w:rFonts w:cstheme="minorBidi"/>
                <w:sz w:val="28"/>
                <w:szCs w:val="28"/>
              </w:rPr>
              <w:tab/>
            </w:r>
            <w:r w:rsidRPr="00C62934">
              <w:rPr>
                <w:rStyle w:val="a5"/>
                <w:sz w:val="28"/>
                <w:szCs w:val="28"/>
              </w:rPr>
              <w:t>Конфигурація логистичної мережі, планування та проектування ланцюга постачань</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_Toc26814034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37</w:t>
            </w:r>
            <w:r w:rsidRPr="00F5117B">
              <w:rPr>
                <w:rFonts w:ascii="Times New Roman" w:hAnsi="Times New Roman"/>
                <w:webHidden/>
                <w:sz w:val="28"/>
                <w:szCs w:val="28"/>
              </w:rPr>
              <w:fldChar w:fldCharType="end"/>
            </w:r>
          </w:hyperlink>
        </w:p>
        <w:p w:rsidR="003E1021" w:rsidRPr="00C62934" w:rsidRDefault="003E1021" w:rsidP="003E1021">
          <w:pPr>
            <w:pStyle w:val="2"/>
            <w:spacing w:after="200" w:line="360" w:lineRule="auto"/>
            <w:contextualSpacing/>
            <w:rPr>
              <w:rFonts w:cstheme="minorBidi"/>
              <w:sz w:val="28"/>
              <w:szCs w:val="28"/>
            </w:rPr>
          </w:pPr>
          <w:hyperlink w:anchor="_Toc26814035" w:history="1">
            <w:r w:rsidRPr="00C62934">
              <w:rPr>
                <w:rStyle w:val="a5"/>
                <w:rFonts w:eastAsia="Calibri"/>
                <w:sz w:val="28"/>
                <w:szCs w:val="28"/>
                <w:lang w:eastAsia="en-US"/>
              </w:rPr>
              <w:t>2.2. Управління запасами і ії оптимізація</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_Toc26814035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50</w:t>
            </w:r>
            <w:r w:rsidRPr="00F5117B">
              <w:rPr>
                <w:rFonts w:ascii="Times New Roman" w:hAnsi="Times New Roman"/>
                <w:webHidden/>
                <w:sz w:val="28"/>
                <w:szCs w:val="28"/>
              </w:rPr>
              <w:fldChar w:fldCharType="end"/>
            </w:r>
          </w:hyperlink>
        </w:p>
        <w:p w:rsidR="003E1021" w:rsidRPr="00C62934" w:rsidRDefault="003E1021" w:rsidP="003E1021">
          <w:pPr>
            <w:pStyle w:val="2"/>
            <w:spacing w:after="200" w:line="360" w:lineRule="auto"/>
            <w:contextualSpacing/>
            <w:rPr>
              <w:rFonts w:cstheme="minorBidi"/>
              <w:sz w:val="28"/>
              <w:szCs w:val="28"/>
            </w:rPr>
          </w:pPr>
          <w:hyperlink w:anchor="_Toc26814036" w:history="1">
            <w:r w:rsidRPr="00C62934">
              <w:rPr>
                <w:rStyle w:val="a5"/>
                <w:sz w:val="28"/>
                <w:szCs w:val="28"/>
              </w:rPr>
              <w:t>2.3</w:t>
            </w:r>
            <w:r>
              <w:rPr>
                <w:rStyle w:val="a5"/>
                <w:sz w:val="28"/>
                <w:szCs w:val="28"/>
              </w:rPr>
              <w:t>.</w:t>
            </w:r>
            <w:r w:rsidRPr="00C62934">
              <w:rPr>
                <w:rStyle w:val="a5"/>
                <w:sz w:val="28"/>
                <w:szCs w:val="28"/>
              </w:rPr>
              <w:t xml:space="preserve"> Планування</w:t>
            </w:r>
            <w:r w:rsidRPr="00C62934">
              <w:rPr>
                <w:rStyle w:val="a5"/>
                <w:sz w:val="28"/>
                <w:szCs w:val="28"/>
                <w:lang w:val="en-US"/>
              </w:rPr>
              <w:t xml:space="preserve"> </w:t>
            </w:r>
            <w:r w:rsidRPr="00C62934">
              <w:rPr>
                <w:rStyle w:val="a5"/>
                <w:sz w:val="28"/>
                <w:szCs w:val="28"/>
              </w:rPr>
              <w:t>продажів</w:t>
            </w:r>
            <w:r w:rsidRPr="00C62934">
              <w:rPr>
                <w:rStyle w:val="a5"/>
                <w:sz w:val="28"/>
                <w:szCs w:val="28"/>
                <w:lang w:val="en-US"/>
              </w:rPr>
              <w:t xml:space="preserve"> </w:t>
            </w:r>
            <w:r w:rsidRPr="00C62934">
              <w:rPr>
                <w:rStyle w:val="a5"/>
                <w:sz w:val="28"/>
                <w:szCs w:val="28"/>
              </w:rPr>
              <w:t>і</w:t>
            </w:r>
            <w:r w:rsidRPr="00C62934">
              <w:rPr>
                <w:rStyle w:val="a5"/>
                <w:sz w:val="28"/>
                <w:szCs w:val="28"/>
                <w:lang w:val="en-US"/>
              </w:rPr>
              <w:t xml:space="preserve"> </w:t>
            </w:r>
            <w:r w:rsidRPr="00C62934">
              <w:rPr>
                <w:rStyle w:val="a5"/>
                <w:sz w:val="28"/>
                <w:szCs w:val="28"/>
              </w:rPr>
              <w:t>операцій</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_Toc26814036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60</w:t>
            </w:r>
            <w:r w:rsidRPr="00F5117B">
              <w:rPr>
                <w:rFonts w:ascii="Times New Roman" w:hAnsi="Times New Roman"/>
                <w:webHidden/>
                <w:sz w:val="28"/>
                <w:szCs w:val="28"/>
              </w:rPr>
              <w:fldChar w:fldCharType="end"/>
            </w:r>
          </w:hyperlink>
        </w:p>
        <w:p w:rsidR="003E1021" w:rsidRPr="00C62934" w:rsidRDefault="003E1021" w:rsidP="003E1021">
          <w:pPr>
            <w:pStyle w:val="11"/>
            <w:contextualSpacing/>
            <w:rPr>
              <w:rFonts w:asciiTheme="minorHAnsi" w:hAnsiTheme="minorHAnsi" w:cstheme="minorBidi"/>
              <w:noProof/>
              <w:sz w:val="22"/>
            </w:rPr>
          </w:pPr>
          <w:hyperlink w:anchor="_Toc26814037" w:history="1">
            <w:r w:rsidRPr="00C62934">
              <w:rPr>
                <w:rStyle w:val="a5"/>
                <w:noProof/>
              </w:rPr>
              <w:t>РОЗДІЛ 3. ПІДХОДИ ДО ОПТИМІЗАЦІЇ ІНТЕГРОВАНИХ ЛАНЦЮГІВ ПОСТАЧАНЬ НА ПРИКЛАДІ КОМПАНІЙ</w:t>
            </w:r>
            <w:r w:rsidRPr="00C62934">
              <w:rPr>
                <w:noProof/>
                <w:webHidden/>
              </w:rPr>
              <w:tab/>
            </w:r>
            <w:r w:rsidRPr="00C62934">
              <w:rPr>
                <w:noProof/>
                <w:webHidden/>
              </w:rPr>
              <w:fldChar w:fldCharType="begin"/>
            </w:r>
            <w:r w:rsidRPr="00C62934">
              <w:rPr>
                <w:noProof/>
                <w:webHidden/>
              </w:rPr>
              <w:instrText xml:space="preserve"> PAGEREF _Toc26814037 \h </w:instrText>
            </w:r>
            <w:r w:rsidRPr="00C62934">
              <w:rPr>
                <w:noProof/>
                <w:webHidden/>
              </w:rPr>
            </w:r>
            <w:r w:rsidRPr="00C62934">
              <w:rPr>
                <w:noProof/>
                <w:webHidden/>
              </w:rPr>
              <w:fldChar w:fldCharType="separate"/>
            </w:r>
            <w:r>
              <w:rPr>
                <w:noProof/>
                <w:webHidden/>
              </w:rPr>
              <w:t>74</w:t>
            </w:r>
            <w:r w:rsidRPr="00C62934">
              <w:rPr>
                <w:noProof/>
                <w:webHidden/>
              </w:rPr>
              <w:fldChar w:fldCharType="end"/>
            </w:r>
          </w:hyperlink>
        </w:p>
        <w:p w:rsidR="003E1021" w:rsidRPr="00C62934" w:rsidRDefault="003E1021" w:rsidP="003E1021">
          <w:pPr>
            <w:pStyle w:val="2"/>
            <w:spacing w:afterLines="200" w:after="480" w:line="360" w:lineRule="auto"/>
            <w:contextualSpacing/>
            <w:rPr>
              <w:rFonts w:cstheme="minorBidi"/>
              <w:sz w:val="28"/>
              <w:szCs w:val="28"/>
            </w:rPr>
          </w:pPr>
          <w:hyperlink w:anchor="_Toc26814038" w:history="1">
            <w:r w:rsidRPr="00C62934">
              <w:rPr>
                <w:rStyle w:val="a5"/>
                <w:sz w:val="28"/>
                <w:szCs w:val="28"/>
                <w:lang w:val="ru-RU"/>
              </w:rPr>
              <w:t>3.1</w:t>
            </w:r>
            <w:r>
              <w:rPr>
                <w:rStyle w:val="a5"/>
                <w:sz w:val="28"/>
                <w:szCs w:val="28"/>
                <w:lang w:val="ru-RU"/>
              </w:rPr>
              <w:t>.</w:t>
            </w:r>
            <w:r w:rsidRPr="00C62934">
              <w:rPr>
                <w:rStyle w:val="a5"/>
                <w:sz w:val="28"/>
                <w:szCs w:val="28"/>
                <w:lang w:val="ru-RU"/>
              </w:rPr>
              <w:t xml:space="preserve"> Конфігурія ланцюгів постачань на прикладі компаній</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_Toc26814038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74</w:t>
            </w:r>
            <w:r w:rsidRPr="00F5117B">
              <w:rPr>
                <w:rFonts w:ascii="Times New Roman" w:hAnsi="Times New Roman"/>
                <w:webHidden/>
                <w:sz w:val="28"/>
                <w:szCs w:val="28"/>
              </w:rPr>
              <w:fldChar w:fldCharType="end"/>
            </w:r>
          </w:hyperlink>
        </w:p>
        <w:p w:rsidR="003E1021" w:rsidRPr="00C62934" w:rsidRDefault="003E1021" w:rsidP="003E1021">
          <w:pPr>
            <w:pStyle w:val="2"/>
            <w:spacing w:afterLines="200" w:after="480" w:line="360" w:lineRule="auto"/>
            <w:contextualSpacing/>
            <w:rPr>
              <w:rFonts w:cstheme="minorBidi"/>
              <w:sz w:val="28"/>
              <w:szCs w:val="28"/>
            </w:rPr>
          </w:pPr>
          <w:hyperlink w:anchor="_Toc26814039" w:history="1">
            <w:r w:rsidRPr="00C62934">
              <w:rPr>
                <w:rStyle w:val="a5"/>
                <w:sz w:val="28"/>
                <w:szCs w:val="28"/>
                <w:lang w:val="ru-RU"/>
              </w:rPr>
              <w:t>3.2</w:t>
            </w:r>
            <w:r>
              <w:rPr>
                <w:rStyle w:val="a5"/>
                <w:sz w:val="28"/>
                <w:szCs w:val="28"/>
                <w:lang w:val="ru-RU"/>
              </w:rPr>
              <w:t>.</w:t>
            </w:r>
            <w:r w:rsidRPr="00C62934">
              <w:rPr>
                <w:rStyle w:val="a5"/>
                <w:sz w:val="28"/>
                <w:szCs w:val="28"/>
                <w:lang w:val="ru-RU"/>
              </w:rPr>
              <w:t xml:space="preserve"> Фактори що впливають на побудову ланцюга постачань</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_Toc26814039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86</w:t>
            </w:r>
            <w:r w:rsidRPr="00F5117B">
              <w:rPr>
                <w:rFonts w:ascii="Times New Roman" w:hAnsi="Times New Roman"/>
                <w:webHidden/>
                <w:sz w:val="28"/>
                <w:szCs w:val="28"/>
              </w:rPr>
              <w:fldChar w:fldCharType="end"/>
            </w:r>
          </w:hyperlink>
        </w:p>
        <w:p w:rsidR="003E1021" w:rsidRPr="00C62934" w:rsidRDefault="003E1021" w:rsidP="003E1021">
          <w:pPr>
            <w:pStyle w:val="2"/>
            <w:spacing w:afterLines="200" w:after="480" w:line="360" w:lineRule="auto"/>
            <w:contextualSpacing/>
            <w:rPr>
              <w:rFonts w:cstheme="minorBidi"/>
              <w:sz w:val="28"/>
              <w:szCs w:val="28"/>
            </w:rPr>
          </w:pPr>
          <w:hyperlink w:anchor="_Toc26814040" w:history="1">
            <w:r w:rsidRPr="00C62934">
              <w:rPr>
                <w:rStyle w:val="a5"/>
                <w:sz w:val="28"/>
                <w:szCs w:val="28"/>
                <w:lang w:val="ru-RU"/>
              </w:rPr>
              <w:t>3.3</w:t>
            </w:r>
            <w:r>
              <w:rPr>
                <w:rStyle w:val="a5"/>
                <w:sz w:val="28"/>
                <w:szCs w:val="28"/>
                <w:lang w:val="ru-RU"/>
              </w:rPr>
              <w:t>.</w:t>
            </w:r>
            <w:r w:rsidRPr="00C62934">
              <w:rPr>
                <w:rStyle w:val="a5"/>
                <w:sz w:val="28"/>
                <w:szCs w:val="28"/>
                <w:lang w:val="ru-RU"/>
              </w:rPr>
              <w:t xml:space="preserve"> Структурні інструменти оптимізації ланцюга постачань</w:t>
            </w:r>
            <w:r w:rsidRPr="00C62934">
              <w:rPr>
                <w:webHidden/>
                <w:sz w:val="28"/>
                <w:szCs w:val="28"/>
              </w:rPr>
              <w:tab/>
            </w:r>
            <w:r w:rsidRPr="00F5117B">
              <w:rPr>
                <w:rFonts w:ascii="Times New Roman" w:hAnsi="Times New Roman"/>
                <w:webHidden/>
                <w:sz w:val="28"/>
                <w:szCs w:val="28"/>
              </w:rPr>
              <w:fldChar w:fldCharType="begin"/>
            </w:r>
            <w:r w:rsidRPr="00F5117B">
              <w:rPr>
                <w:rFonts w:ascii="Times New Roman" w:hAnsi="Times New Roman"/>
                <w:webHidden/>
                <w:sz w:val="28"/>
                <w:szCs w:val="28"/>
              </w:rPr>
              <w:instrText xml:space="preserve"> PAGEREF _Toc26814040 \h </w:instrText>
            </w:r>
            <w:r w:rsidRPr="00F5117B">
              <w:rPr>
                <w:rFonts w:ascii="Times New Roman" w:hAnsi="Times New Roman"/>
                <w:webHidden/>
                <w:sz w:val="28"/>
                <w:szCs w:val="28"/>
              </w:rPr>
            </w:r>
            <w:r w:rsidRPr="00F5117B">
              <w:rPr>
                <w:rFonts w:ascii="Times New Roman" w:hAnsi="Times New Roman"/>
                <w:webHidden/>
                <w:sz w:val="28"/>
                <w:szCs w:val="28"/>
              </w:rPr>
              <w:fldChar w:fldCharType="separate"/>
            </w:r>
            <w:r>
              <w:rPr>
                <w:rFonts w:ascii="Times New Roman" w:hAnsi="Times New Roman"/>
                <w:webHidden/>
                <w:sz w:val="28"/>
                <w:szCs w:val="28"/>
              </w:rPr>
              <w:t>93</w:t>
            </w:r>
            <w:r w:rsidRPr="00F5117B">
              <w:rPr>
                <w:rFonts w:ascii="Times New Roman" w:hAnsi="Times New Roman"/>
                <w:webHidden/>
                <w:sz w:val="28"/>
                <w:szCs w:val="28"/>
              </w:rPr>
              <w:fldChar w:fldCharType="end"/>
            </w:r>
          </w:hyperlink>
        </w:p>
        <w:p w:rsidR="003E1021" w:rsidRPr="00C62934" w:rsidRDefault="003E1021" w:rsidP="003E1021">
          <w:pPr>
            <w:pStyle w:val="11"/>
            <w:contextualSpacing/>
            <w:rPr>
              <w:rFonts w:asciiTheme="minorHAnsi" w:hAnsiTheme="minorHAnsi" w:cstheme="minorBidi"/>
              <w:noProof/>
              <w:sz w:val="22"/>
            </w:rPr>
          </w:pPr>
          <w:hyperlink w:anchor="_Toc26814041" w:history="1">
            <w:r w:rsidRPr="00C62934">
              <w:rPr>
                <w:rStyle w:val="a5"/>
                <w:noProof/>
              </w:rPr>
              <w:t>ВИСНОВКИ</w:t>
            </w:r>
            <w:r w:rsidRPr="00C62934">
              <w:rPr>
                <w:noProof/>
                <w:webHidden/>
              </w:rPr>
              <w:tab/>
            </w:r>
            <w:r w:rsidRPr="00C62934">
              <w:rPr>
                <w:noProof/>
                <w:webHidden/>
              </w:rPr>
              <w:fldChar w:fldCharType="begin"/>
            </w:r>
            <w:r w:rsidRPr="00C62934">
              <w:rPr>
                <w:noProof/>
                <w:webHidden/>
              </w:rPr>
              <w:instrText xml:space="preserve"> PAGEREF _Toc26814041 \h </w:instrText>
            </w:r>
            <w:r w:rsidRPr="00C62934">
              <w:rPr>
                <w:noProof/>
                <w:webHidden/>
              </w:rPr>
            </w:r>
            <w:r w:rsidRPr="00C62934">
              <w:rPr>
                <w:noProof/>
                <w:webHidden/>
              </w:rPr>
              <w:fldChar w:fldCharType="separate"/>
            </w:r>
            <w:r>
              <w:rPr>
                <w:noProof/>
                <w:webHidden/>
              </w:rPr>
              <w:t>98</w:t>
            </w:r>
            <w:r w:rsidRPr="00C62934">
              <w:rPr>
                <w:noProof/>
                <w:webHidden/>
              </w:rPr>
              <w:fldChar w:fldCharType="end"/>
            </w:r>
          </w:hyperlink>
        </w:p>
        <w:p w:rsidR="003E1021" w:rsidRDefault="003E1021" w:rsidP="003E1021">
          <w:pPr>
            <w:pStyle w:val="11"/>
            <w:contextualSpacing/>
            <w:rPr>
              <w:rFonts w:asciiTheme="minorHAnsi" w:hAnsiTheme="minorHAnsi" w:cstheme="minorBidi"/>
              <w:noProof/>
              <w:sz w:val="22"/>
            </w:rPr>
          </w:pPr>
          <w:hyperlink w:anchor="_Toc26814042" w:history="1">
            <w:r w:rsidRPr="00C62934">
              <w:rPr>
                <w:rStyle w:val="a5"/>
                <w:noProof/>
              </w:rPr>
              <w:t>СПИСОК ВИКОРИСТАН</w:t>
            </w:r>
            <w:r>
              <w:rPr>
                <w:rStyle w:val="a5"/>
                <w:noProof/>
              </w:rPr>
              <w:t>ИХ ДЖЕРЕЛ</w:t>
            </w:r>
            <w:r w:rsidRPr="00C62934">
              <w:rPr>
                <w:noProof/>
                <w:webHidden/>
              </w:rPr>
              <w:tab/>
            </w:r>
            <w:r w:rsidRPr="00C62934">
              <w:rPr>
                <w:noProof/>
                <w:webHidden/>
              </w:rPr>
              <w:fldChar w:fldCharType="begin"/>
            </w:r>
            <w:r w:rsidRPr="00C62934">
              <w:rPr>
                <w:noProof/>
                <w:webHidden/>
              </w:rPr>
              <w:instrText xml:space="preserve"> PAGEREF _Toc26814042 \h </w:instrText>
            </w:r>
            <w:r w:rsidRPr="00C62934">
              <w:rPr>
                <w:noProof/>
                <w:webHidden/>
              </w:rPr>
            </w:r>
            <w:r w:rsidRPr="00C62934">
              <w:rPr>
                <w:noProof/>
                <w:webHidden/>
              </w:rPr>
              <w:fldChar w:fldCharType="separate"/>
            </w:r>
            <w:r>
              <w:rPr>
                <w:noProof/>
                <w:webHidden/>
              </w:rPr>
              <w:t>100</w:t>
            </w:r>
            <w:r w:rsidRPr="00C62934">
              <w:rPr>
                <w:noProof/>
                <w:webHidden/>
              </w:rPr>
              <w:fldChar w:fldCharType="end"/>
            </w:r>
          </w:hyperlink>
        </w:p>
        <w:p w:rsidR="003E1021" w:rsidRDefault="003E1021" w:rsidP="003E1021">
          <w:r>
            <w:rPr>
              <w:rFonts w:ascii="Times New Roman" w:eastAsiaTheme="minorEastAsia" w:hAnsi="Times New Roman"/>
              <w:sz w:val="28"/>
              <w:lang w:val="uk-UA" w:eastAsia="uk-UA"/>
            </w:rPr>
            <w:fldChar w:fldCharType="end"/>
          </w:r>
        </w:p>
      </w:sdtContent>
    </w:sdt>
    <w:p w:rsidR="003E1021" w:rsidRDefault="003E1021" w:rsidP="003E1021">
      <w:pPr>
        <w:rPr>
          <w:rFonts w:ascii="Times New Roman" w:hAnsi="Times New Roman"/>
          <w:sz w:val="28"/>
          <w:szCs w:val="28"/>
          <w:lang w:val="uk-UA" w:eastAsia="ru-RU"/>
        </w:rPr>
      </w:pPr>
    </w:p>
    <w:p w:rsidR="003E1021" w:rsidRPr="00C62934" w:rsidRDefault="003E1021" w:rsidP="003E1021">
      <w:pPr>
        <w:pStyle w:val="1"/>
        <w:jc w:val="center"/>
        <w:rPr>
          <w:rFonts w:ascii="Times New Roman" w:hAnsi="Times New Roman"/>
          <w:b/>
          <w:color w:val="auto"/>
          <w:sz w:val="28"/>
          <w:szCs w:val="28"/>
          <w:lang w:val="uk-UA" w:eastAsia="ru-RU"/>
        </w:rPr>
      </w:pPr>
      <w:bookmarkStart w:id="0" w:name="_Toc26814027"/>
      <w:r w:rsidRPr="00C62934">
        <w:rPr>
          <w:rFonts w:ascii="Times New Roman" w:hAnsi="Times New Roman"/>
          <w:b/>
          <w:color w:val="auto"/>
          <w:sz w:val="28"/>
          <w:szCs w:val="28"/>
          <w:lang w:val="uk-UA" w:eastAsia="ru-RU"/>
        </w:rPr>
        <w:t>ВСТУП</w:t>
      </w:r>
      <w:bookmarkEnd w:id="0"/>
    </w:p>
    <w:p w:rsidR="003E1021" w:rsidRDefault="003E1021" w:rsidP="003E1021">
      <w:pPr>
        <w:jc w:val="center"/>
        <w:rPr>
          <w:rFonts w:ascii="Times New Roman" w:hAnsi="Times New Roman"/>
          <w:b/>
          <w:sz w:val="28"/>
          <w:szCs w:val="28"/>
          <w:lang w:val="uk-UA" w:eastAsia="ru-RU"/>
        </w:rPr>
      </w:pPr>
    </w:p>
    <w:p w:rsidR="003E1021" w:rsidRPr="00E135D7" w:rsidRDefault="003E1021" w:rsidP="003E1021">
      <w:pPr>
        <w:pStyle w:val="a3"/>
      </w:pPr>
      <w:r>
        <w:t>У сучасному глобальному світі очевидно, що управління ланцюгами поставок стає серйозною справою для багатьох галузей промисловості. Глобальні виробничо-збутові ланцюжки часто являє собою складний клубок залежностей між команди і компанії.</w:t>
      </w:r>
    </w:p>
    <w:p w:rsidR="003E1021" w:rsidRPr="00E135D7" w:rsidRDefault="003E1021" w:rsidP="003E1021">
      <w:pPr>
        <w:pStyle w:val="a3"/>
      </w:pPr>
      <w:r w:rsidRPr="00E135D7">
        <w:t>У зв'язку з цим виникає гостра необхідність в плануванні, виконанні та контролі, з метою зниження витрат, оптимізації потоків матеріалів, незавершеного виробництва, готової продукції, сервісу і пов'язаної з цим інформацією, включаючи імпорт, експорт, внутрішні та зовнішні переміщення.</w:t>
      </w:r>
    </w:p>
    <w:p w:rsidR="003E1021" w:rsidRPr="00E135D7" w:rsidRDefault="003E1021" w:rsidP="003E1021">
      <w:pPr>
        <w:pStyle w:val="a3"/>
      </w:pPr>
      <w:r w:rsidRPr="00E135D7">
        <w:t>Важливою ланкою, що забезпечує необхідну інтенсивність і прискорення процесу руху товару в умовах переходу до ринкових відносин, є логістика. Організовуючи рух товарів каналами розподілу, логістика сприяє синхронізації виробництва і споживання товарів.</w:t>
      </w:r>
    </w:p>
    <w:p w:rsidR="003E1021" w:rsidRPr="00E135D7" w:rsidRDefault="003E1021" w:rsidP="003E1021">
      <w:pPr>
        <w:pStyle w:val="a3"/>
      </w:pPr>
      <w:r w:rsidRPr="00E135D7">
        <w:t>Значення і роль логістики в бізнесі останнім часом зазнали істотних змін. Логістика піднялася до рівня специфічної системи у веденні підприємництва. В даний час видно, що комерційні відносини формуються в умовах високої конкуренції, невизначеності і нестійкості ринкового середовища. Для того щоб домогтися успіху у підприємницькій діяльності, потрібне застосування сучасних високоефективних способів і методів управління процесами.</w:t>
      </w:r>
    </w:p>
    <w:p w:rsidR="003E1021" w:rsidRPr="00E135D7" w:rsidRDefault="003E1021" w:rsidP="003E1021">
      <w:pPr>
        <w:pStyle w:val="a3"/>
      </w:pPr>
      <w:r w:rsidRPr="00E135D7">
        <w:t>Практика показує, що компанії, які використовують логістику домоглися переваги перед конкурентами і значно збільшили прибуток за рахунок зниження витрат пов'язані зі скороченням виробничих витрат в області ресурсного потенціалу. Проходження товару з різних технічних операцій виробничого процесу займає близько 90% всіх витрат часу. Застосування логістики дозволяє істотно скоротити часовий інтервал на всіх стадіях виробничого циклу. Скорочення часу відбувається в першу чергу в виробничому процесі між придбанням сировини, матеріалів і доставкою готового продукту кінцевому споживачеві.</w:t>
      </w:r>
    </w:p>
    <w:p w:rsidR="003E1021" w:rsidRPr="00E135D7" w:rsidRDefault="003E1021" w:rsidP="003E1021">
      <w:pPr>
        <w:pStyle w:val="a3"/>
      </w:pPr>
      <w:r w:rsidRPr="00E135D7">
        <w:t>Управління ланцюгами</w:t>
      </w:r>
      <w:r>
        <w:t xml:space="preserve"> постачань</w:t>
      </w:r>
      <w:r w:rsidRPr="00E135D7">
        <w:t xml:space="preserve"> представляє бізнес-стратегію, що дозволяє прогнозувати продажу товару, оптимізувати планування гарантійного запасу, поточного запасу та іншого з урахуванням обраної моделі управління запасами для кожної товарної категорії, оптимізувати планування поставок всередині логістичної мережі компанії з урахуванням планованих продажів, поставок від виробника, наявності залишків, транспортних потужностей, різних обмежень і бізнес-правил.</w:t>
      </w:r>
    </w:p>
    <w:p w:rsidR="003E1021" w:rsidRPr="00E135D7" w:rsidRDefault="003E1021" w:rsidP="003E1021">
      <w:pPr>
        <w:pStyle w:val="a3"/>
      </w:pPr>
      <w:r w:rsidRPr="00E135D7">
        <w:t>Актуальність даного дослідження обумовлена ​​тим, що в організаційних структурах управління передових компаній, що працюють на ринках по всьому світу, функціонують SCM-підрозділу, а також відповідний персонал.</w:t>
      </w:r>
    </w:p>
    <w:p w:rsidR="003E1021" w:rsidRPr="00E135D7" w:rsidRDefault="003E1021" w:rsidP="003E1021">
      <w:pPr>
        <w:pStyle w:val="a3"/>
      </w:pPr>
      <w:r w:rsidRPr="00E135D7">
        <w:t xml:space="preserve">Мета дипломної роботи </w:t>
      </w:r>
      <w:r>
        <w:t>–</w:t>
      </w:r>
      <w:r w:rsidRPr="00E135D7">
        <w:t xml:space="preserve"> </w:t>
      </w:r>
      <w:r>
        <w:t>визначити особлвості та ефективність застосування структурних інструментів оптимізації</w:t>
      </w:r>
      <w:r w:rsidRPr="00E135D7">
        <w:t xml:space="preserve"> ланцюгів поставок в сучасних умовах.</w:t>
      </w:r>
    </w:p>
    <w:p w:rsidR="003E1021" w:rsidRPr="00E135D7" w:rsidRDefault="003E1021" w:rsidP="003E1021">
      <w:pPr>
        <w:pStyle w:val="a3"/>
      </w:pPr>
      <w:r w:rsidRPr="00E135D7">
        <w:t>Для успішного досягнення мети дослідження необхідно виконати ряд завдань, а саме:</w:t>
      </w:r>
    </w:p>
    <w:p w:rsidR="003E1021" w:rsidRPr="00E135D7" w:rsidRDefault="003E1021" w:rsidP="003E1021">
      <w:pPr>
        <w:pStyle w:val="a3"/>
        <w:numPr>
          <w:ilvl w:val="0"/>
          <w:numId w:val="1"/>
        </w:numPr>
        <w:ind w:left="0" w:firstLine="709"/>
      </w:pPr>
      <w:r w:rsidRPr="00E135D7">
        <w:t>вивчити сутність управління ланцюгами поставок;</w:t>
      </w:r>
    </w:p>
    <w:p w:rsidR="003E1021" w:rsidRPr="00E135D7" w:rsidRDefault="003E1021" w:rsidP="003E1021">
      <w:pPr>
        <w:pStyle w:val="a3"/>
        <w:numPr>
          <w:ilvl w:val="0"/>
          <w:numId w:val="1"/>
        </w:numPr>
        <w:ind w:left="0" w:firstLine="709"/>
      </w:pPr>
      <w:r>
        <w:t>розглянути методи оптимізації ланцюгів постачань</w:t>
      </w:r>
      <w:r w:rsidRPr="00E135D7">
        <w:t>;</w:t>
      </w:r>
    </w:p>
    <w:p w:rsidR="003E1021" w:rsidRPr="00E135D7" w:rsidRDefault="003E1021" w:rsidP="003E1021">
      <w:pPr>
        <w:pStyle w:val="a3"/>
        <w:numPr>
          <w:ilvl w:val="0"/>
          <w:numId w:val="1"/>
        </w:numPr>
        <w:ind w:left="0" w:firstLine="709"/>
      </w:pPr>
      <w:r w:rsidRPr="00E135D7">
        <w:t xml:space="preserve">вивчити </w:t>
      </w:r>
      <w:r>
        <w:t>практику застосування методів оптимізації ланцюгів постачань в компаніях</w:t>
      </w:r>
      <w:r w:rsidRPr="00E135D7">
        <w:t>;</w:t>
      </w:r>
    </w:p>
    <w:p w:rsidR="003E1021" w:rsidRPr="00E135D7" w:rsidRDefault="003E1021" w:rsidP="003E1021">
      <w:pPr>
        <w:pStyle w:val="a3"/>
        <w:numPr>
          <w:ilvl w:val="0"/>
          <w:numId w:val="1"/>
        </w:numPr>
        <w:ind w:left="0" w:firstLine="709"/>
      </w:pPr>
      <w:r w:rsidRPr="00E135D7">
        <w:t>сформулювати висновки</w:t>
      </w:r>
      <w:r>
        <w:t xml:space="preserve"> щодо оптимізації ланцюгів постачань.</w:t>
      </w:r>
    </w:p>
    <w:p w:rsidR="003E1021" w:rsidRPr="00E135D7" w:rsidRDefault="003E1021" w:rsidP="003E1021">
      <w:pPr>
        <w:pStyle w:val="a3"/>
      </w:pPr>
      <w:r w:rsidRPr="00E135D7">
        <w:t>Об'єктом дослідження дипломної роботи: теоретичні концепції та практич</w:t>
      </w:r>
      <w:r>
        <w:t>ний досвід планування і оптимізація ланцюгів постачань</w:t>
      </w:r>
      <w:r w:rsidRPr="00E135D7">
        <w:t>.</w:t>
      </w:r>
    </w:p>
    <w:p w:rsidR="003E1021" w:rsidRDefault="003E1021" w:rsidP="003E1021">
      <w:pPr>
        <w:pStyle w:val="a3"/>
      </w:pPr>
      <w:r w:rsidRPr="00E135D7">
        <w:t xml:space="preserve">Предметом дослідження дипломної роботи є: </w:t>
      </w:r>
      <w:r>
        <w:t>структурні фактори ефективності ланцюга постачань та відповідні інструмент логістичного управління.</w:t>
      </w:r>
    </w:p>
    <w:p w:rsidR="003E1021" w:rsidRDefault="003E1021" w:rsidP="003E1021">
      <w:pPr>
        <w:pStyle w:val="a3"/>
      </w:pPr>
    </w:p>
    <w:p w:rsidR="003E1021" w:rsidRDefault="003E1021" w:rsidP="003E1021">
      <w:pPr>
        <w:pStyle w:val="a3"/>
      </w:pPr>
    </w:p>
    <w:p w:rsidR="003E1021" w:rsidRDefault="003E1021" w:rsidP="003E1021">
      <w:pPr>
        <w:pStyle w:val="a3"/>
      </w:pPr>
    </w:p>
    <w:p w:rsidR="003E1021" w:rsidRDefault="003E1021" w:rsidP="003E1021">
      <w:pPr>
        <w:pStyle w:val="a3"/>
      </w:pPr>
    </w:p>
    <w:p w:rsidR="00D03700" w:rsidRDefault="00D03700">
      <w:pPr>
        <w:rPr>
          <w:lang w:val="uk-UA"/>
        </w:rPr>
      </w:pPr>
    </w:p>
    <w:p w:rsidR="003B6432" w:rsidRPr="00C62934" w:rsidRDefault="003B6432" w:rsidP="003B6432">
      <w:pPr>
        <w:pStyle w:val="1"/>
        <w:jc w:val="center"/>
        <w:rPr>
          <w:rFonts w:ascii="Times New Roman" w:hAnsi="Times New Roman"/>
          <w:b/>
          <w:bCs/>
          <w:color w:val="auto"/>
          <w:sz w:val="28"/>
          <w:szCs w:val="28"/>
          <w:lang w:val="uk-UA"/>
        </w:rPr>
      </w:pPr>
      <w:bookmarkStart w:id="1" w:name="_Toc26814041"/>
      <w:r w:rsidRPr="00C62934">
        <w:rPr>
          <w:rFonts w:ascii="Times New Roman" w:hAnsi="Times New Roman"/>
          <w:b/>
          <w:bCs/>
          <w:color w:val="auto"/>
          <w:sz w:val="28"/>
          <w:szCs w:val="28"/>
          <w:lang w:val="uk-UA"/>
        </w:rPr>
        <w:t>ВИСНОВКИ</w:t>
      </w:r>
      <w:bookmarkEnd w:id="1"/>
    </w:p>
    <w:p w:rsidR="003B6432" w:rsidRDefault="003B6432" w:rsidP="003B6432">
      <w:pPr>
        <w:spacing w:line="360" w:lineRule="auto"/>
        <w:ind w:firstLine="709"/>
        <w:contextualSpacing/>
        <w:jc w:val="center"/>
        <w:rPr>
          <w:rFonts w:ascii="Times New Roman" w:hAnsi="Times New Roman"/>
          <w:b/>
          <w:bCs/>
          <w:sz w:val="28"/>
          <w:szCs w:val="28"/>
          <w:lang w:val="uk-UA"/>
        </w:rPr>
      </w:pPr>
    </w:p>
    <w:p w:rsidR="003B6432" w:rsidRDefault="003B6432" w:rsidP="003B6432">
      <w:pPr>
        <w:spacing w:after="0" w:line="360" w:lineRule="auto"/>
        <w:ind w:firstLine="680"/>
        <w:contextualSpacing/>
        <w:jc w:val="both"/>
        <w:rPr>
          <w:rFonts w:ascii="Times New Roman" w:hAnsi="Times New Roman"/>
          <w:sz w:val="28"/>
          <w:szCs w:val="28"/>
          <w:lang w:val="uk-UA"/>
        </w:rPr>
      </w:pPr>
      <w:r>
        <w:rPr>
          <w:rFonts w:ascii="Times New Roman" w:hAnsi="Times New Roman"/>
          <w:sz w:val="28"/>
          <w:szCs w:val="28"/>
          <w:lang w:val="uk-UA"/>
        </w:rPr>
        <w:t>В даній роботі було вивчено основні напрямки оптимізації ланцюга постачань. Вирішено такі завдання:</w:t>
      </w:r>
    </w:p>
    <w:p w:rsidR="003B6432" w:rsidRPr="00E135D7" w:rsidRDefault="003B6432" w:rsidP="003B6432">
      <w:pPr>
        <w:pStyle w:val="a3"/>
        <w:numPr>
          <w:ilvl w:val="0"/>
          <w:numId w:val="1"/>
        </w:numPr>
        <w:ind w:left="0" w:firstLine="680"/>
      </w:pPr>
      <w:r>
        <w:t>Розглянуто</w:t>
      </w:r>
      <w:r w:rsidRPr="00E135D7">
        <w:t xml:space="preserve"> сутність управління ланцюгами поставок;</w:t>
      </w:r>
    </w:p>
    <w:p w:rsidR="003B6432" w:rsidRPr="00E135D7" w:rsidRDefault="003B6432" w:rsidP="003B6432">
      <w:pPr>
        <w:pStyle w:val="a3"/>
        <w:numPr>
          <w:ilvl w:val="0"/>
          <w:numId w:val="1"/>
        </w:numPr>
        <w:ind w:left="0" w:firstLine="680"/>
      </w:pPr>
      <w:r>
        <w:t>Розглянуто методи оптимізації ланцюгів постачань</w:t>
      </w:r>
      <w:r w:rsidRPr="00E135D7">
        <w:t>;</w:t>
      </w:r>
    </w:p>
    <w:p w:rsidR="003B6432" w:rsidRDefault="003B6432" w:rsidP="003B6432">
      <w:pPr>
        <w:pStyle w:val="a3"/>
        <w:numPr>
          <w:ilvl w:val="0"/>
          <w:numId w:val="1"/>
        </w:numPr>
        <w:ind w:left="0" w:firstLine="680"/>
      </w:pPr>
      <w:r>
        <w:t>Досліджено</w:t>
      </w:r>
      <w:r w:rsidRPr="00E135D7">
        <w:t xml:space="preserve"> </w:t>
      </w:r>
      <w:r>
        <w:t>практику застосування методів оптимізації ланцюгів постачань в компаніях</w:t>
      </w:r>
      <w:r w:rsidRPr="00E135D7">
        <w:t>;</w:t>
      </w:r>
    </w:p>
    <w:p w:rsidR="003B6432" w:rsidRDefault="003B6432" w:rsidP="003B6432">
      <w:pPr>
        <w:pStyle w:val="a3"/>
        <w:contextualSpacing/>
      </w:pPr>
      <w:r>
        <w:t>Процес управління ланцюгами поставок є інтеграція ключових бізнес-пр</w:t>
      </w:r>
      <w:r w:rsidRPr="00FE66B5">
        <w:t>о</w:t>
      </w:r>
      <w:r>
        <w:t>цесів і координацію дій учасників ланцюга постачань з метою синхронізації всіх видів діяльності, виконуваних в ході виробництва і дистрибуції, які додають цінність для кінцевого споживача, і усунення всіх неефективних видів діяльності. Управління ланцюгами поставок пов</w:t>
      </w:r>
      <w:r w:rsidRPr="00FE66B5">
        <w:t>’</w:t>
      </w:r>
      <w:r>
        <w:t>язано не тільки з максимізацією продуктивності і рентабельності, окремих бізнес- одиниць ланцюга, а з оптимізацією всієї системи, щоб домогтися більш високої якості обслуговування при більш низьких загальних витратах.</w:t>
      </w:r>
    </w:p>
    <w:p w:rsidR="003B6432" w:rsidRPr="00E32CF7" w:rsidRDefault="003B6432" w:rsidP="003B6432">
      <w:pPr>
        <w:pStyle w:val="a3"/>
        <w:contextualSpacing/>
      </w:pPr>
      <w:r>
        <w:t xml:space="preserve">Пошук нових </w:t>
      </w:r>
      <w:r w:rsidRPr="00FE66B5">
        <w:t>шл</w:t>
      </w:r>
      <w:r>
        <w:t>яхів взаємодій з партнерами по ланцюгах поставок має для компанії важливе значення, так як всі організації, включені в ланцюг постачання, повинні працювати разом над плануванням продуктів, прогнозуванням, виробництвом, розповсюдженням і доставкою. Для поліпшення ефективності функціонування компанія повинна розглядатися не просто як сформована структура, а як система взаємопов</w:t>
      </w:r>
      <w:r w:rsidRPr="00FE66B5">
        <w:rPr>
          <w:lang w:val="ru-RU"/>
        </w:rPr>
        <w:t>’</w:t>
      </w:r>
      <w:r>
        <w:t>язаних бізнес-процесів ,спрямованих на досягненні стратегічних, тактичних або оперативних цілей. Організація бізнесу на цій основі дає можливість вирішити ряд найважливіших завдань: від скорочення не виробничих витрат і оптимізації використання ресурсів до досягнення стратегічної відповідності вимогам споживачів певного сегмента ринку. За допомогою моделювання бізнес-процесів і подальшого контролю їх параметрів в інформаційній системі компанія може точніше описати свої дії і оперативно реагувати на зміни зовнішнього і внутрішнього навколишнього середовища.</w:t>
      </w:r>
    </w:p>
    <w:p w:rsidR="003B6432" w:rsidRPr="007F3A33" w:rsidRDefault="003B6432" w:rsidP="003B6432">
      <w:pPr>
        <w:rPr>
          <w:rFonts w:ascii="Times New Roman" w:eastAsia="Times New Roman" w:hAnsi="Times New Roman"/>
          <w:sz w:val="28"/>
          <w:szCs w:val="20"/>
          <w:lang w:val="uk-UA" w:eastAsia="ru-RU"/>
        </w:rPr>
      </w:pPr>
    </w:p>
    <w:p w:rsidR="003B6432" w:rsidRDefault="003B6432" w:rsidP="003B6432">
      <w:pPr>
        <w:spacing w:after="0" w:line="360" w:lineRule="auto"/>
        <w:ind w:firstLine="680"/>
        <w:contextualSpacing/>
        <w:jc w:val="both"/>
        <w:rPr>
          <w:rFonts w:ascii="Times New Roman" w:hAnsi="Times New Roman"/>
          <w:sz w:val="28"/>
          <w:szCs w:val="28"/>
          <w:lang w:val="uk-UA"/>
        </w:rPr>
      </w:pPr>
      <w:r>
        <w:rPr>
          <w:rFonts w:ascii="Times New Roman" w:hAnsi="Times New Roman"/>
          <w:sz w:val="28"/>
          <w:szCs w:val="28"/>
          <w:lang w:val="uk-UA"/>
        </w:rPr>
        <w:t xml:space="preserve">Виходячи с цього можна виділити основні елементи оптимізації ланцюга постачань, а саме: </w:t>
      </w:r>
    </w:p>
    <w:p w:rsidR="003B6432" w:rsidRPr="00E32CF7" w:rsidRDefault="003B6432" w:rsidP="003B6432">
      <w:pPr>
        <w:pStyle w:val="a3"/>
        <w:numPr>
          <w:ilvl w:val="0"/>
          <w:numId w:val="1"/>
        </w:numPr>
        <w:ind w:left="0" w:firstLine="680"/>
        <w:contextualSpacing/>
      </w:pPr>
      <w:r w:rsidRPr="00E32CF7">
        <w:t>Вертикальна інтеграція ланцюга постачань;</w:t>
      </w:r>
    </w:p>
    <w:p w:rsidR="003B6432" w:rsidRPr="00E32CF7" w:rsidRDefault="003B6432" w:rsidP="003B6432">
      <w:pPr>
        <w:pStyle w:val="a3"/>
        <w:numPr>
          <w:ilvl w:val="0"/>
          <w:numId w:val="1"/>
        </w:numPr>
        <w:ind w:left="0" w:firstLine="680"/>
        <w:contextualSpacing/>
      </w:pPr>
      <w:r w:rsidRPr="00E32CF7">
        <w:t>Координація дій між ланками логістичного правління та маркетингом;</w:t>
      </w:r>
    </w:p>
    <w:p w:rsidR="003B6432" w:rsidRPr="00E32CF7" w:rsidRDefault="003B6432" w:rsidP="003B6432">
      <w:pPr>
        <w:pStyle w:val="a3"/>
        <w:numPr>
          <w:ilvl w:val="0"/>
          <w:numId w:val="1"/>
        </w:numPr>
        <w:ind w:left="0" w:firstLine="680"/>
        <w:contextualSpacing/>
      </w:pPr>
      <w:r w:rsidRPr="00E32CF7">
        <w:t>Впровадження координації між усіма учасниками ланцюга постачань;</w:t>
      </w:r>
    </w:p>
    <w:p w:rsidR="003B6432" w:rsidRPr="00E32CF7" w:rsidRDefault="003B6432" w:rsidP="003B6432">
      <w:pPr>
        <w:pStyle w:val="a3"/>
        <w:numPr>
          <w:ilvl w:val="0"/>
          <w:numId w:val="1"/>
        </w:numPr>
        <w:ind w:left="0" w:firstLine="680"/>
        <w:contextualSpacing/>
      </w:pPr>
      <w:r w:rsidRPr="00E32CF7">
        <w:t>Аутсорсинг логістичних функцій;</w:t>
      </w:r>
    </w:p>
    <w:p w:rsidR="003B6432" w:rsidRDefault="003B6432" w:rsidP="003B6432">
      <w:pPr>
        <w:pStyle w:val="a3"/>
        <w:numPr>
          <w:ilvl w:val="0"/>
          <w:numId w:val="1"/>
        </w:numPr>
        <w:ind w:left="0" w:firstLine="680"/>
        <w:contextualSpacing/>
      </w:pPr>
      <w:r w:rsidRPr="00E32CF7">
        <w:t>Проектування ланцюга постачань під певне середовище.</w:t>
      </w:r>
    </w:p>
    <w:p w:rsidR="003B6432" w:rsidRDefault="003B6432" w:rsidP="003B6432">
      <w:pPr>
        <w:pStyle w:val="a3"/>
        <w:contextualSpacing/>
      </w:pPr>
      <w:r w:rsidRPr="007F3A33">
        <w:t>Тому що п</w:t>
      </w:r>
      <w:r>
        <w:t>ідприємство прагне, розвиває і використовує всі свої навички в логістиці для того щоб задовольнити потреби споживачів при реалістичній величині загальних витрат. Надзвичайно продумана стратегія логістики орієнтується на мінімально можливий рівень обслуговування споживачів. Добре налагоджена система логістики характеризується оперативною реакцією на виникаючі запити споживачів, вбудованим механізмом контролю над змінами в оперативній діяльності та мінімальними потр</w:t>
      </w:r>
      <w:r>
        <w:rPr>
          <w:lang w:val="ru-RU"/>
        </w:rPr>
        <w:t>е</w:t>
      </w:r>
      <w:r>
        <w:t>бами в запасах.</w:t>
      </w:r>
    </w:p>
    <w:p w:rsidR="003B6432" w:rsidRDefault="003B6432" w:rsidP="003B6432">
      <w:pPr>
        <w:pStyle w:val="a3"/>
        <w:contextualSpacing/>
      </w:pPr>
      <w:r>
        <w:t>Знаходиться розумній компроміс між витратами і якістю обслуговування. Для вироблення надійної стратегії оцінюється величина витрат на альтернативні варіанти обслуговування. Альтернативні варіанти роботи логістичної системи розгляд</w:t>
      </w:r>
      <w:r w:rsidRPr="00FE66B5">
        <w:t>а</w:t>
      </w:r>
      <w:r>
        <w:t>ються в світлі загальної маркетингової і виробничої стратегії підприємства.</w:t>
      </w:r>
    </w:p>
    <w:p w:rsidR="003B6432" w:rsidRDefault="003B6432" w:rsidP="003B6432">
      <w:pPr>
        <w:pStyle w:val="a3"/>
        <w:contextualSpacing/>
      </w:pPr>
      <w:r>
        <w:t>Правильно налагоджена і добре діюча система логістики допомагає підприємству досягти конкурентних переваг. Формування та впровадження ефективної за витратами такої системи вимагає серйозних управлінських зусиль, великих фінансових вкладень в професійну підготовку кадрів і значних витрат часу. Як правил</w:t>
      </w:r>
      <w:r>
        <w:rPr>
          <w:lang w:val="ru-RU"/>
        </w:rPr>
        <w:t>ьн</w:t>
      </w:r>
      <w:r>
        <w:t>о, підприємства, які досягли стратегічних переваг завдяки компетентності в логістиці, визначають характ</w:t>
      </w:r>
      <w:r>
        <w:rPr>
          <w:lang w:val="ru-RU"/>
        </w:rPr>
        <w:t>е</w:t>
      </w:r>
      <w:r>
        <w:t>р конкуренції в своїх галузях.</w:t>
      </w:r>
    </w:p>
    <w:p w:rsidR="003B6432" w:rsidRDefault="003B6432" w:rsidP="003B6432">
      <w:pPr>
        <w:tabs>
          <w:tab w:val="left" w:pos="1620"/>
        </w:tabs>
        <w:spacing w:after="0" w:line="360" w:lineRule="auto"/>
        <w:ind w:firstLine="680"/>
        <w:rPr>
          <w:rFonts w:ascii="Times New Roman" w:hAnsi="Times New Roman"/>
          <w:sz w:val="28"/>
          <w:szCs w:val="28"/>
          <w:lang w:val="uk-UA"/>
        </w:rPr>
      </w:pPr>
      <w:r>
        <w:rPr>
          <w:rFonts w:ascii="Times New Roman" w:hAnsi="Times New Roman"/>
          <w:sz w:val="28"/>
          <w:szCs w:val="28"/>
          <w:lang w:val="uk-UA"/>
        </w:rPr>
        <w:tab/>
      </w:r>
    </w:p>
    <w:p w:rsidR="003B6432" w:rsidRDefault="003B6432" w:rsidP="003B6432">
      <w:pPr>
        <w:tabs>
          <w:tab w:val="left" w:pos="1620"/>
        </w:tabs>
        <w:spacing w:after="0" w:line="360" w:lineRule="auto"/>
        <w:rPr>
          <w:rFonts w:ascii="Times New Roman" w:hAnsi="Times New Roman"/>
          <w:sz w:val="28"/>
          <w:szCs w:val="28"/>
          <w:lang w:val="uk-UA"/>
        </w:rPr>
      </w:pPr>
    </w:p>
    <w:p w:rsidR="003B6432" w:rsidRDefault="003B6432" w:rsidP="003B6432">
      <w:pPr>
        <w:pStyle w:val="a7"/>
        <w:spacing w:before="0" w:beforeAutospacing="0" w:after="0" w:afterAutospacing="0" w:line="360" w:lineRule="auto"/>
        <w:ind w:firstLine="680"/>
        <w:jc w:val="center"/>
        <w:outlineLvl w:val="0"/>
        <w:rPr>
          <w:b/>
          <w:sz w:val="28"/>
          <w:szCs w:val="28"/>
        </w:rPr>
      </w:pPr>
      <w:bookmarkStart w:id="2" w:name="_Toc26814042"/>
      <w:r>
        <w:rPr>
          <w:b/>
          <w:sz w:val="28"/>
          <w:szCs w:val="28"/>
        </w:rPr>
        <w:t xml:space="preserve">СПИСОК ВИКОРИСТАНИХ </w:t>
      </w:r>
      <w:bookmarkEnd w:id="2"/>
      <w:r>
        <w:rPr>
          <w:b/>
          <w:sz w:val="28"/>
          <w:szCs w:val="28"/>
        </w:rPr>
        <w:t>ДЖЕРЕЛ</w:t>
      </w:r>
    </w:p>
    <w:p w:rsidR="003B6432" w:rsidRDefault="003B6432" w:rsidP="003B6432">
      <w:pPr>
        <w:tabs>
          <w:tab w:val="left" w:pos="1620"/>
        </w:tabs>
        <w:spacing w:after="0" w:line="360" w:lineRule="auto"/>
        <w:ind w:firstLine="680"/>
        <w:rPr>
          <w:rFonts w:ascii="Times New Roman" w:hAnsi="Times New Roman"/>
          <w:sz w:val="28"/>
          <w:szCs w:val="28"/>
          <w:lang w:val="uk-UA"/>
        </w:rPr>
      </w:pPr>
    </w:p>
    <w:p w:rsidR="003B6432" w:rsidRPr="00FE66B5" w:rsidRDefault="003B6432" w:rsidP="003B6432">
      <w:pPr>
        <w:pStyle w:val="a6"/>
        <w:numPr>
          <w:ilvl w:val="0"/>
          <w:numId w:val="2"/>
        </w:numPr>
        <w:spacing w:line="360" w:lineRule="auto"/>
        <w:ind w:left="0" w:firstLine="680"/>
        <w:jc w:val="both"/>
        <w:rPr>
          <w:rFonts w:ascii="Times New Roman" w:hAnsi="Times New Roman"/>
          <w:sz w:val="28"/>
          <w:szCs w:val="28"/>
          <w:lang w:val="en-US"/>
        </w:rPr>
      </w:pPr>
      <w:r w:rsidRPr="00F555A9">
        <w:rPr>
          <w:rFonts w:ascii="Times New Roman" w:hAnsi="Times New Roman"/>
          <w:sz w:val="28"/>
          <w:szCs w:val="28"/>
        </w:rPr>
        <w:t xml:space="preserve">Бауэрсокс Д.Дж., Клосс Д.Дж. Логистика: интегрированная цепь поставок. 2-е изд. ЗАО Олимп-Бизнес, 2005.640 </w:t>
      </w:r>
      <w:r>
        <w:rPr>
          <w:rFonts w:ascii="Times New Roman" w:hAnsi="Times New Roman"/>
          <w:sz w:val="28"/>
          <w:szCs w:val="28"/>
          <w:lang w:val="uk-UA"/>
        </w:rPr>
        <w:t>с.</w:t>
      </w:r>
    </w:p>
    <w:p w:rsidR="003B6432" w:rsidRPr="0024165F"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Дыбская, В. В.</w:t>
      </w:r>
      <w:r w:rsidRPr="00FE66B5">
        <w:rPr>
          <w:lang w:val="en-US"/>
        </w:rPr>
        <w:t> </w:t>
      </w:r>
      <w:r w:rsidRPr="00F555A9">
        <w:rPr>
          <w:rFonts w:ascii="Times New Roman" w:hAnsi="Times New Roman"/>
          <w:sz w:val="28"/>
          <w:szCs w:val="28"/>
        </w:rPr>
        <w:t>Логистика в 2 ч. Часть 1 : учебник для бакалавриата и магистратур</w:t>
      </w:r>
      <w:r>
        <w:rPr>
          <w:rFonts w:ascii="Times New Roman" w:hAnsi="Times New Roman"/>
          <w:sz w:val="28"/>
          <w:szCs w:val="28"/>
        </w:rPr>
        <w:t xml:space="preserve">ы : </w:t>
      </w:r>
      <w:r w:rsidRPr="00F555A9">
        <w:rPr>
          <w:rFonts w:ascii="Times New Roman" w:hAnsi="Times New Roman"/>
          <w:sz w:val="28"/>
          <w:szCs w:val="28"/>
        </w:rPr>
        <w:t>Юрайт,</w:t>
      </w:r>
      <w:r>
        <w:rPr>
          <w:rFonts w:ascii="Times New Roman" w:hAnsi="Times New Roman"/>
          <w:sz w:val="28"/>
          <w:szCs w:val="28"/>
        </w:rPr>
        <w:t xml:space="preserve"> </w:t>
      </w:r>
      <w:r w:rsidRPr="00F555A9">
        <w:rPr>
          <w:rFonts w:ascii="Times New Roman" w:hAnsi="Times New Roman"/>
          <w:sz w:val="28"/>
          <w:szCs w:val="28"/>
        </w:rPr>
        <w:t>2017.</w:t>
      </w:r>
      <w:r>
        <w:rPr>
          <w:rFonts w:ascii="Times New Roman" w:hAnsi="Times New Roman"/>
          <w:sz w:val="28"/>
          <w:szCs w:val="28"/>
        </w:rPr>
        <w:t xml:space="preserve"> </w:t>
      </w:r>
      <w:r w:rsidRPr="00F555A9">
        <w:rPr>
          <w:rFonts w:ascii="Times New Roman" w:hAnsi="Times New Roman"/>
          <w:sz w:val="28"/>
          <w:szCs w:val="28"/>
        </w:rPr>
        <w:t>317 с.</w:t>
      </w:r>
    </w:p>
    <w:p w:rsidR="003B6432" w:rsidRPr="0024165F"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Дыбская, В. В.</w:t>
      </w:r>
      <w:r w:rsidRPr="00FE66B5">
        <w:rPr>
          <w:lang w:val="en-US"/>
        </w:rPr>
        <w:t> </w:t>
      </w:r>
      <w:r w:rsidRPr="00F555A9">
        <w:rPr>
          <w:rFonts w:ascii="Times New Roman" w:hAnsi="Times New Roman"/>
          <w:sz w:val="28"/>
          <w:szCs w:val="28"/>
        </w:rPr>
        <w:t>Логистика в 2 ч. Часть 2 : учебник для бакалавриата и магистратуры</w:t>
      </w:r>
      <w:r>
        <w:rPr>
          <w:rFonts w:ascii="Times New Roman" w:hAnsi="Times New Roman"/>
          <w:sz w:val="28"/>
          <w:szCs w:val="28"/>
        </w:rPr>
        <w:t xml:space="preserve"> </w:t>
      </w:r>
      <w:r w:rsidRPr="00F555A9">
        <w:rPr>
          <w:rFonts w:ascii="Times New Roman" w:hAnsi="Times New Roman"/>
          <w:sz w:val="28"/>
          <w:szCs w:val="28"/>
        </w:rPr>
        <w:t>:</w:t>
      </w:r>
      <w:r>
        <w:rPr>
          <w:rFonts w:ascii="Times New Roman" w:hAnsi="Times New Roman"/>
          <w:sz w:val="28"/>
          <w:szCs w:val="28"/>
        </w:rPr>
        <w:t xml:space="preserve"> </w:t>
      </w:r>
      <w:r w:rsidRPr="00F555A9">
        <w:rPr>
          <w:rFonts w:ascii="Times New Roman" w:hAnsi="Times New Roman"/>
          <w:sz w:val="28"/>
          <w:szCs w:val="28"/>
        </w:rPr>
        <w:t>Юрайт, 2018</w:t>
      </w:r>
      <w:r>
        <w:rPr>
          <w:rFonts w:ascii="Times New Roman" w:hAnsi="Times New Roman"/>
          <w:sz w:val="28"/>
          <w:szCs w:val="28"/>
        </w:rPr>
        <w:t xml:space="preserve">. </w:t>
      </w:r>
      <w:r w:rsidRPr="00F555A9">
        <w:rPr>
          <w:rFonts w:ascii="Times New Roman" w:hAnsi="Times New Roman"/>
          <w:sz w:val="28"/>
          <w:szCs w:val="28"/>
        </w:rPr>
        <w:t xml:space="preserve">341 с. </w:t>
      </w:r>
    </w:p>
    <w:p w:rsidR="003B6432" w:rsidRPr="0024165F"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Иванов Д.А. Управление цепями поставок</w:t>
      </w:r>
      <w:r>
        <w:rPr>
          <w:rFonts w:ascii="Times New Roman" w:hAnsi="Times New Roman"/>
          <w:sz w:val="28"/>
          <w:szCs w:val="28"/>
        </w:rPr>
        <w:t>.</w:t>
      </w:r>
      <w:r w:rsidRPr="00F555A9">
        <w:rPr>
          <w:rFonts w:ascii="Times New Roman" w:hAnsi="Times New Roman"/>
          <w:sz w:val="28"/>
          <w:szCs w:val="28"/>
        </w:rPr>
        <w:t xml:space="preserve"> Издательство</w:t>
      </w:r>
      <w:r>
        <w:rPr>
          <w:rFonts w:ascii="Times New Roman" w:hAnsi="Times New Roman"/>
          <w:sz w:val="28"/>
          <w:szCs w:val="28"/>
        </w:rPr>
        <w:t>:</w:t>
      </w:r>
      <w:r w:rsidRPr="00F555A9">
        <w:rPr>
          <w:rFonts w:ascii="Times New Roman" w:hAnsi="Times New Roman"/>
          <w:sz w:val="28"/>
          <w:szCs w:val="28"/>
        </w:rPr>
        <w:t xml:space="preserve"> СПбГПУ, 2009. </w:t>
      </w:r>
      <w:r w:rsidRPr="0024165F">
        <w:rPr>
          <w:rFonts w:ascii="Times New Roman" w:hAnsi="Times New Roman"/>
          <w:sz w:val="28"/>
          <w:szCs w:val="28"/>
        </w:rPr>
        <w:t>660 с.</w:t>
      </w:r>
      <w:r w:rsidRPr="00FE66B5">
        <w:rPr>
          <w:rFonts w:ascii="Times New Roman" w:hAnsi="Times New Roman"/>
          <w:sz w:val="28"/>
          <w:szCs w:val="28"/>
          <w:lang w:val="en-US"/>
        </w:rPr>
        <w:t> </w:t>
      </w:r>
    </w:p>
    <w:p w:rsidR="003B6432"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Куценко Е. И.</w:t>
      </w:r>
      <w:r w:rsidRPr="00FE66B5">
        <w:rPr>
          <w:lang w:val="en-US"/>
        </w:rPr>
        <w:t> </w:t>
      </w:r>
      <w:r w:rsidRPr="00F555A9">
        <w:rPr>
          <w:rFonts w:ascii="Times New Roman" w:hAnsi="Times New Roman"/>
          <w:sz w:val="28"/>
          <w:szCs w:val="28"/>
        </w:rPr>
        <w:t>Логистика. Пр</w:t>
      </w:r>
      <w:r>
        <w:rPr>
          <w:rFonts w:ascii="Times New Roman" w:hAnsi="Times New Roman"/>
          <w:sz w:val="28"/>
          <w:szCs w:val="28"/>
        </w:rPr>
        <w:t xml:space="preserve">актикум </w:t>
      </w:r>
      <w:r w:rsidRPr="00F555A9">
        <w:rPr>
          <w:rFonts w:ascii="Times New Roman" w:hAnsi="Times New Roman"/>
          <w:sz w:val="28"/>
          <w:szCs w:val="28"/>
        </w:rPr>
        <w:t>:</w:t>
      </w:r>
      <w:r>
        <w:rPr>
          <w:rFonts w:ascii="Times New Roman" w:hAnsi="Times New Roman"/>
          <w:sz w:val="28"/>
          <w:szCs w:val="28"/>
        </w:rPr>
        <w:t xml:space="preserve"> </w:t>
      </w:r>
      <w:r w:rsidRPr="00F555A9">
        <w:rPr>
          <w:rFonts w:ascii="Times New Roman" w:hAnsi="Times New Roman"/>
          <w:sz w:val="28"/>
          <w:szCs w:val="28"/>
        </w:rPr>
        <w:t>учебное пособие для академического бакалавриата</w:t>
      </w:r>
      <w:r>
        <w:rPr>
          <w:rFonts w:ascii="Times New Roman" w:hAnsi="Times New Roman"/>
          <w:sz w:val="28"/>
          <w:szCs w:val="28"/>
        </w:rPr>
        <w:t>.</w:t>
      </w:r>
      <w:r w:rsidRPr="00F555A9">
        <w:rPr>
          <w:rFonts w:ascii="Times New Roman" w:hAnsi="Times New Roman"/>
          <w:sz w:val="28"/>
          <w:szCs w:val="28"/>
        </w:rPr>
        <w:t xml:space="preserve"> Издательство</w:t>
      </w:r>
      <w:r>
        <w:rPr>
          <w:rFonts w:ascii="Times New Roman" w:hAnsi="Times New Roman"/>
          <w:sz w:val="28"/>
          <w:szCs w:val="28"/>
        </w:rPr>
        <w:t xml:space="preserve"> :</w:t>
      </w:r>
      <w:r w:rsidRPr="00F555A9">
        <w:rPr>
          <w:rFonts w:ascii="Times New Roman" w:hAnsi="Times New Roman"/>
          <w:sz w:val="28"/>
          <w:szCs w:val="28"/>
        </w:rPr>
        <w:t xml:space="preserve"> Юрайт, 2018. 234 с.</w:t>
      </w:r>
    </w:p>
    <w:p w:rsidR="003B6432" w:rsidRDefault="003B6432" w:rsidP="003B6432">
      <w:pPr>
        <w:pStyle w:val="a6"/>
        <w:numPr>
          <w:ilvl w:val="0"/>
          <w:numId w:val="2"/>
        </w:numPr>
        <w:spacing w:line="360" w:lineRule="auto"/>
        <w:ind w:left="0" w:firstLine="680"/>
        <w:jc w:val="both"/>
        <w:rPr>
          <w:rFonts w:ascii="Times New Roman" w:hAnsi="Times New Roman"/>
          <w:sz w:val="28"/>
          <w:szCs w:val="28"/>
        </w:rPr>
      </w:pPr>
      <w:r w:rsidRPr="0049636F">
        <w:rPr>
          <w:rFonts w:ascii="Times New Roman" w:hAnsi="Times New Roman"/>
          <w:sz w:val="28"/>
          <w:szCs w:val="28"/>
        </w:rPr>
        <w:t>Крикавський Є. Логістика та управління ланцюгами поставок: Навч. посібник. Львів: Видавництво Львівської політехніки, 2017. 844 с.</w:t>
      </w:r>
    </w:p>
    <w:p w:rsidR="003B6432" w:rsidRDefault="003B6432" w:rsidP="003B6432">
      <w:pPr>
        <w:pStyle w:val="a6"/>
        <w:numPr>
          <w:ilvl w:val="0"/>
          <w:numId w:val="2"/>
        </w:numPr>
        <w:spacing w:line="360" w:lineRule="auto"/>
        <w:ind w:left="0" w:firstLine="680"/>
        <w:jc w:val="both"/>
        <w:rPr>
          <w:rFonts w:ascii="Times New Roman" w:hAnsi="Times New Roman"/>
          <w:sz w:val="28"/>
          <w:szCs w:val="28"/>
        </w:rPr>
      </w:pPr>
      <w:r w:rsidRPr="0049636F">
        <w:rPr>
          <w:rFonts w:ascii="Times New Roman" w:hAnsi="Times New Roman"/>
          <w:sz w:val="28"/>
          <w:szCs w:val="28"/>
        </w:rPr>
        <w:t xml:space="preserve">Крикавський Є.В. Логістичне управління: </w:t>
      </w:r>
      <w:r>
        <w:rPr>
          <w:rFonts w:ascii="Times New Roman" w:hAnsi="Times New Roman"/>
          <w:sz w:val="28"/>
          <w:szCs w:val="28"/>
        </w:rPr>
        <w:t>п</w:t>
      </w:r>
      <w:r w:rsidRPr="0049636F">
        <w:rPr>
          <w:rFonts w:ascii="Times New Roman" w:hAnsi="Times New Roman"/>
          <w:sz w:val="28"/>
          <w:szCs w:val="28"/>
        </w:rPr>
        <w:t>ідручник.</w:t>
      </w:r>
      <w:r w:rsidRPr="007F3A33">
        <w:rPr>
          <w:rFonts w:ascii="Times New Roman" w:hAnsi="Times New Roman"/>
          <w:sz w:val="28"/>
          <w:szCs w:val="28"/>
        </w:rPr>
        <w:t xml:space="preserve"> </w:t>
      </w:r>
      <w:r w:rsidRPr="0049636F">
        <w:rPr>
          <w:rFonts w:ascii="Times New Roman" w:hAnsi="Times New Roman"/>
          <w:sz w:val="28"/>
          <w:szCs w:val="28"/>
        </w:rPr>
        <w:t>Львів: Видавництво Національний університет Львівська політехніка</w:t>
      </w:r>
      <w:r w:rsidRPr="007F3A33">
        <w:rPr>
          <w:rFonts w:ascii="Times New Roman" w:hAnsi="Times New Roman"/>
          <w:sz w:val="28"/>
          <w:szCs w:val="28"/>
        </w:rPr>
        <w:t xml:space="preserve"> ,</w:t>
      </w:r>
      <w:r w:rsidRPr="0049636F">
        <w:rPr>
          <w:rFonts w:ascii="Times New Roman" w:hAnsi="Times New Roman"/>
          <w:sz w:val="28"/>
          <w:szCs w:val="28"/>
        </w:rPr>
        <w:t xml:space="preserve">  2005. 684с.</w:t>
      </w:r>
    </w:p>
    <w:p w:rsidR="003B6432" w:rsidRPr="0049636F" w:rsidRDefault="003B6432" w:rsidP="003B6432">
      <w:pPr>
        <w:pStyle w:val="a6"/>
        <w:numPr>
          <w:ilvl w:val="0"/>
          <w:numId w:val="2"/>
        </w:numPr>
        <w:spacing w:line="360" w:lineRule="auto"/>
        <w:ind w:left="0" w:firstLine="680"/>
        <w:jc w:val="both"/>
        <w:rPr>
          <w:rFonts w:ascii="Times New Roman" w:hAnsi="Times New Roman"/>
          <w:sz w:val="28"/>
          <w:szCs w:val="28"/>
        </w:rPr>
      </w:pPr>
      <w:r w:rsidRPr="007F3A33">
        <w:rPr>
          <w:rFonts w:ascii="Times New Roman" w:hAnsi="Times New Roman"/>
          <w:sz w:val="28"/>
          <w:szCs w:val="28"/>
        </w:rPr>
        <w:t>Кальченко А.Г. Логістика: Підручник</w:t>
      </w:r>
      <w:r>
        <w:rPr>
          <w:rFonts w:ascii="Times New Roman" w:hAnsi="Times New Roman"/>
          <w:sz w:val="28"/>
          <w:szCs w:val="28"/>
        </w:rPr>
        <w:t>.</w:t>
      </w:r>
      <w:r w:rsidRPr="007F3A33">
        <w:rPr>
          <w:rFonts w:ascii="Times New Roman" w:hAnsi="Times New Roman"/>
          <w:sz w:val="28"/>
          <w:szCs w:val="28"/>
        </w:rPr>
        <w:t xml:space="preserve"> КНЕУ, 2004. 284 с</w:t>
      </w:r>
    </w:p>
    <w:p w:rsidR="003B6432" w:rsidRPr="00F555A9" w:rsidRDefault="003B6432" w:rsidP="003B6432">
      <w:pPr>
        <w:pStyle w:val="a6"/>
        <w:numPr>
          <w:ilvl w:val="0"/>
          <w:numId w:val="2"/>
        </w:numPr>
        <w:spacing w:line="360" w:lineRule="auto"/>
        <w:ind w:left="0" w:firstLine="680"/>
        <w:jc w:val="both"/>
        <w:rPr>
          <w:rFonts w:ascii="Times New Roman" w:hAnsi="Times New Roman"/>
          <w:sz w:val="28"/>
          <w:szCs w:val="28"/>
        </w:rPr>
      </w:pPr>
      <w:r>
        <w:rPr>
          <w:rFonts w:ascii="Times New Roman" w:hAnsi="Times New Roman"/>
          <w:sz w:val="28"/>
          <w:szCs w:val="28"/>
        </w:rPr>
        <w:t xml:space="preserve">Щербаков В. В. </w:t>
      </w:r>
      <w:r w:rsidRPr="00F555A9">
        <w:rPr>
          <w:rFonts w:ascii="Times New Roman" w:hAnsi="Times New Roman"/>
          <w:sz w:val="28"/>
          <w:szCs w:val="28"/>
        </w:rPr>
        <w:t>Логистика и управление цепями поставок : учебник для СПО</w:t>
      </w:r>
      <w:r>
        <w:rPr>
          <w:rFonts w:ascii="Times New Roman" w:hAnsi="Times New Roman"/>
          <w:sz w:val="28"/>
          <w:szCs w:val="28"/>
        </w:rPr>
        <w:t>.</w:t>
      </w:r>
      <w:r w:rsidRPr="00F555A9">
        <w:rPr>
          <w:rFonts w:ascii="Times New Roman" w:hAnsi="Times New Roman"/>
          <w:sz w:val="28"/>
          <w:szCs w:val="28"/>
        </w:rPr>
        <w:t xml:space="preserve"> Издательство</w:t>
      </w:r>
      <w:r>
        <w:rPr>
          <w:rFonts w:ascii="Times New Roman" w:hAnsi="Times New Roman"/>
          <w:sz w:val="28"/>
          <w:szCs w:val="28"/>
        </w:rPr>
        <w:t xml:space="preserve"> :</w:t>
      </w:r>
      <w:r w:rsidRPr="00F555A9">
        <w:rPr>
          <w:rFonts w:ascii="Times New Roman" w:hAnsi="Times New Roman"/>
          <w:sz w:val="28"/>
          <w:szCs w:val="28"/>
        </w:rPr>
        <w:t xml:space="preserve"> Юрайт, 2017. 582 с.</w:t>
      </w:r>
    </w:p>
    <w:p w:rsidR="003B6432" w:rsidRPr="0024165F"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Лукинский, В. С.</w:t>
      </w:r>
      <w:r w:rsidRPr="00FE66B5">
        <w:rPr>
          <w:lang w:val="en-US"/>
        </w:rPr>
        <w:t> </w:t>
      </w:r>
      <w:r w:rsidRPr="00F555A9">
        <w:rPr>
          <w:rFonts w:ascii="Times New Roman" w:hAnsi="Times New Roman"/>
          <w:sz w:val="28"/>
          <w:szCs w:val="28"/>
        </w:rPr>
        <w:t>Логистика и управление цепями поставок : учебник и практикум для академического бакалавриата</w:t>
      </w:r>
      <w:r>
        <w:rPr>
          <w:rFonts w:ascii="Times New Roman" w:hAnsi="Times New Roman"/>
          <w:sz w:val="28"/>
          <w:szCs w:val="28"/>
        </w:rPr>
        <w:t>.</w:t>
      </w:r>
      <w:r w:rsidRPr="00F555A9">
        <w:rPr>
          <w:rFonts w:ascii="Times New Roman" w:hAnsi="Times New Roman"/>
          <w:sz w:val="28"/>
          <w:szCs w:val="28"/>
        </w:rPr>
        <w:t xml:space="preserve"> Издательство</w:t>
      </w:r>
      <w:r>
        <w:rPr>
          <w:rFonts w:ascii="Times New Roman" w:hAnsi="Times New Roman"/>
          <w:sz w:val="28"/>
          <w:szCs w:val="28"/>
        </w:rPr>
        <w:t>:</w:t>
      </w:r>
      <w:r w:rsidRPr="00F555A9">
        <w:rPr>
          <w:rFonts w:ascii="Times New Roman" w:hAnsi="Times New Roman"/>
          <w:sz w:val="28"/>
          <w:szCs w:val="28"/>
        </w:rPr>
        <w:t xml:space="preserve"> Юрайт, 2018. 359 с.</w:t>
      </w:r>
    </w:p>
    <w:p w:rsidR="003B6432" w:rsidRPr="00F555A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Неруш, Ю. М.</w:t>
      </w:r>
      <w:r w:rsidRPr="00FE66B5">
        <w:rPr>
          <w:lang w:val="en-US"/>
        </w:rPr>
        <w:t> </w:t>
      </w:r>
      <w:r w:rsidRPr="00F555A9">
        <w:rPr>
          <w:rFonts w:ascii="Times New Roman" w:hAnsi="Times New Roman"/>
          <w:sz w:val="28"/>
          <w:szCs w:val="28"/>
        </w:rPr>
        <w:t>Логистика</w:t>
      </w:r>
      <w:r>
        <w:rPr>
          <w:rFonts w:ascii="Times New Roman" w:hAnsi="Times New Roman"/>
          <w:sz w:val="28"/>
          <w:szCs w:val="28"/>
        </w:rPr>
        <w:t xml:space="preserve"> :</w:t>
      </w:r>
      <w:r w:rsidRPr="00F555A9">
        <w:rPr>
          <w:rFonts w:ascii="Times New Roman" w:hAnsi="Times New Roman"/>
          <w:sz w:val="28"/>
          <w:szCs w:val="28"/>
        </w:rPr>
        <w:t xml:space="preserve"> Прак</w:t>
      </w:r>
      <w:r>
        <w:rPr>
          <w:rFonts w:ascii="Times New Roman" w:hAnsi="Times New Roman"/>
          <w:sz w:val="28"/>
          <w:szCs w:val="28"/>
        </w:rPr>
        <w:t>т</w:t>
      </w:r>
      <w:r w:rsidRPr="00F555A9">
        <w:rPr>
          <w:rFonts w:ascii="Times New Roman" w:hAnsi="Times New Roman"/>
          <w:sz w:val="28"/>
          <w:szCs w:val="28"/>
        </w:rPr>
        <w:t>икум .</w:t>
      </w:r>
      <w:r>
        <w:rPr>
          <w:rFonts w:ascii="Times New Roman" w:hAnsi="Times New Roman"/>
          <w:sz w:val="28"/>
          <w:szCs w:val="28"/>
        </w:rPr>
        <w:t xml:space="preserve"> </w:t>
      </w:r>
      <w:r w:rsidRPr="00F555A9">
        <w:rPr>
          <w:rFonts w:ascii="Times New Roman" w:hAnsi="Times New Roman"/>
          <w:sz w:val="28"/>
          <w:szCs w:val="28"/>
        </w:rPr>
        <w:t xml:space="preserve">Издательство </w:t>
      </w:r>
      <w:r>
        <w:rPr>
          <w:rFonts w:ascii="Times New Roman" w:hAnsi="Times New Roman"/>
          <w:sz w:val="28"/>
          <w:szCs w:val="28"/>
        </w:rPr>
        <w:t xml:space="preserve">: </w:t>
      </w:r>
      <w:r w:rsidRPr="00F555A9">
        <w:rPr>
          <w:rFonts w:ascii="Times New Roman" w:hAnsi="Times New Roman"/>
          <w:sz w:val="28"/>
          <w:szCs w:val="28"/>
        </w:rPr>
        <w:t>Юрайт, 2018. 221 с.</w:t>
      </w:r>
    </w:p>
    <w:p w:rsidR="003B6432" w:rsidRPr="00F555A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Нос В.А., Смирнова Е.А. Управление цепями поставок: учебное пособие. Изд</w:t>
      </w:r>
      <w:r>
        <w:rPr>
          <w:rFonts w:ascii="Times New Roman" w:hAnsi="Times New Roman"/>
          <w:sz w:val="28"/>
          <w:szCs w:val="28"/>
        </w:rPr>
        <w:t>ательство :</w:t>
      </w:r>
      <w:r w:rsidRPr="00F555A9">
        <w:rPr>
          <w:rFonts w:ascii="Times New Roman" w:hAnsi="Times New Roman"/>
          <w:sz w:val="28"/>
          <w:szCs w:val="28"/>
        </w:rPr>
        <w:t xml:space="preserve"> СпбГУЭФ, 2011.</w:t>
      </w:r>
      <w:r>
        <w:rPr>
          <w:rFonts w:ascii="Times New Roman" w:hAnsi="Times New Roman"/>
          <w:sz w:val="28"/>
          <w:szCs w:val="28"/>
        </w:rPr>
        <w:t xml:space="preserve"> </w:t>
      </w:r>
      <w:r w:rsidRPr="00F555A9">
        <w:rPr>
          <w:rFonts w:ascii="Times New Roman" w:hAnsi="Times New Roman"/>
          <w:sz w:val="28"/>
          <w:szCs w:val="28"/>
        </w:rPr>
        <w:t>120 с.</w:t>
      </w:r>
    </w:p>
    <w:p w:rsidR="003B6432" w:rsidRPr="00856EB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Неруш, Ю. М.</w:t>
      </w:r>
      <w:r w:rsidRPr="00FE66B5">
        <w:rPr>
          <w:lang w:val="en-US"/>
        </w:rPr>
        <w:t> </w:t>
      </w:r>
      <w:r w:rsidRPr="00F555A9">
        <w:rPr>
          <w:rFonts w:ascii="Times New Roman" w:hAnsi="Times New Roman"/>
          <w:sz w:val="28"/>
          <w:szCs w:val="28"/>
        </w:rPr>
        <w:t>Логистика : учебник для академического бакалавриата</w:t>
      </w:r>
      <w:r>
        <w:rPr>
          <w:rFonts w:ascii="Times New Roman" w:hAnsi="Times New Roman"/>
          <w:sz w:val="28"/>
          <w:szCs w:val="28"/>
        </w:rPr>
        <w:t xml:space="preserve"> </w:t>
      </w:r>
      <w:r w:rsidRPr="00F555A9">
        <w:rPr>
          <w:rFonts w:ascii="Times New Roman" w:hAnsi="Times New Roman"/>
          <w:sz w:val="28"/>
          <w:szCs w:val="28"/>
        </w:rPr>
        <w:t>.</w:t>
      </w:r>
      <w:r>
        <w:rPr>
          <w:rFonts w:ascii="Times New Roman" w:hAnsi="Times New Roman"/>
          <w:sz w:val="28"/>
          <w:szCs w:val="28"/>
        </w:rPr>
        <w:t xml:space="preserve"> </w:t>
      </w:r>
      <w:r w:rsidRPr="00F555A9">
        <w:rPr>
          <w:rFonts w:ascii="Times New Roman" w:hAnsi="Times New Roman"/>
          <w:sz w:val="28"/>
          <w:szCs w:val="28"/>
        </w:rPr>
        <w:t>Издательство</w:t>
      </w:r>
      <w:r>
        <w:rPr>
          <w:rFonts w:ascii="Times New Roman" w:hAnsi="Times New Roman"/>
          <w:sz w:val="28"/>
          <w:szCs w:val="28"/>
        </w:rPr>
        <w:t xml:space="preserve"> :</w:t>
      </w:r>
      <w:r w:rsidRPr="00F555A9">
        <w:rPr>
          <w:rFonts w:ascii="Times New Roman" w:hAnsi="Times New Roman"/>
          <w:sz w:val="28"/>
          <w:szCs w:val="28"/>
        </w:rPr>
        <w:t xml:space="preserve"> Юрайт, 2017. 559 с. </w:t>
      </w:r>
    </w:p>
    <w:p w:rsidR="003B6432" w:rsidRPr="00856EB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Пузанова, И. А.</w:t>
      </w:r>
      <w:r w:rsidRPr="00FE66B5">
        <w:rPr>
          <w:lang w:val="en-US"/>
        </w:rPr>
        <w:t> </w:t>
      </w:r>
      <w:r w:rsidRPr="00F555A9">
        <w:rPr>
          <w:rFonts w:ascii="Times New Roman" w:hAnsi="Times New Roman"/>
          <w:sz w:val="28"/>
          <w:szCs w:val="28"/>
        </w:rPr>
        <w:t>Управление цепями поставок : учебник для бакалавриата и магистратуры . Издательство</w:t>
      </w:r>
      <w:r>
        <w:rPr>
          <w:rFonts w:ascii="Times New Roman" w:hAnsi="Times New Roman"/>
          <w:sz w:val="28"/>
          <w:szCs w:val="28"/>
        </w:rPr>
        <w:t xml:space="preserve"> :</w:t>
      </w:r>
      <w:r w:rsidRPr="00F555A9">
        <w:rPr>
          <w:rFonts w:ascii="Times New Roman" w:hAnsi="Times New Roman"/>
          <w:sz w:val="28"/>
          <w:szCs w:val="28"/>
        </w:rPr>
        <w:t xml:space="preserve"> Юрайт, 2016.</w:t>
      </w:r>
      <w:r>
        <w:rPr>
          <w:rFonts w:ascii="Times New Roman" w:hAnsi="Times New Roman"/>
          <w:sz w:val="28"/>
          <w:szCs w:val="28"/>
        </w:rPr>
        <w:t xml:space="preserve"> </w:t>
      </w:r>
      <w:r w:rsidRPr="00F555A9">
        <w:rPr>
          <w:rFonts w:ascii="Times New Roman" w:hAnsi="Times New Roman"/>
          <w:sz w:val="28"/>
          <w:szCs w:val="28"/>
        </w:rPr>
        <w:t>320 с.</w:t>
      </w:r>
    </w:p>
    <w:p w:rsidR="003B6432" w:rsidRPr="00856EB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Пузанова, И. А.</w:t>
      </w:r>
      <w:r w:rsidRPr="00FE66B5">
        <w:rPr>
          <w:lang w:val="en-US"/>
        </w:rPr>
        <w:t> </w:t>
      </w:r>
      <w:r w:rsidRPr="00F555A9">
        <w:rPr>
          <w:rFonts w:ascii="Times New Roman" w:hAnsi="Times New Roman"/>
          <w:sz w:val="28"/>
          <w:szCs w:val="28"/>
        </w:rPr>
        <w:t>Интегрированное планирование цепей поставок : учебник для бакалавриата и магистратуры . Издательство</w:t>
      </w:r>
      <w:r>
        <w:rPr>
          <w:rFonts w:ascii="Times New Roman" w:hAnsi="Times New Roman"/>
          <w:sz w:val="28"/>
          <w:szCs w:val="28"/>
        </w:rPr>
        <w:t xml:space="preserve"> :</w:t>
      </w:r>
      <w:r w:rsidRPr="00F555A9">
        <w:rPr>
          <w:rFonts w:ascii="Times New Roman" w:hAnsi="Times New Roman"/>
          <w:sz w:val="28"/>
          <w:szCs w:val="28"/>
        </w:rPr>
        <w:t xml:space="preserve"> Юрайт, 2014.</w:t>
      </w:r>
      <w:r>
        <w:rPr>
          <w:rFonts w:ascii="Times New Roman" w:hAnsi="Times New Roman"/>
          <w:sz w:val="28"/>
          <w:szCs w:val="28"/>
        </w:rPr>
        <w:t xml:space="preserve"> </w:t>
      </w:r>
      <w:r w:rsidRPr="00F555A9">
        <w:rPr>
          <w:rFonts w:ascii="Times New Roman" w:hAnsi="Times New Roman"/>
          <w:sz w:val="28"/>
          <w:szCs w:val="28"/>
        </w:rPr>
        <w:t>320 с.</w:t>
      </w:r>
    </w:p>
    <w:p w:rsidR="003B6432" w:rsidRPr="00856EB9" w:rsidRDefault="003B6432" w:rsidP="003B6432">
      <w:pPr>
        <w:pStyle w:val="a6"/>
        <w:numPr>
          <w:ilvl w:val="0"/>
          <w:numId w:val="2"/>
        </w:numPr>
        <w:spacing w:line="360" w:lineRule="auto"/>
        <w:ind w:left="0" w:firstLine="680"/>
        <w:jc w:val="both"/>
        <w:rPr>
          <w:rFonts w:ascii="Times New Roman" w:hAnsi="Times New Roman"/>
          <w:sz w:val="28"/>
          <w:szCs w:val="28"/>
        </w:rPr>
      </w:pPr>
      <w:r w:rsidRPr="00C60F35">
        <w:rPr>
          <w:rFonts w:ascii="Times New Roman" w:hAnsi="Times New Roman"/>
          <w:sz w:val="28"/>
          <w:szCs w:val="28"/>
        </w:rPr>
        <w:t>Постникова Т. В. Анализ факторов, влияющих на построение цепи поставки с учетом ограничений логистической инфраструктуры: научное издание МГТУ</w:t>
      </w:r>
      <w:r>
        <w:rPr>
          <w:rFonts w:ascii="Times New Roman" w:hAnsi="Times New Roman"/>
          <w:sz w:val="28"/>
          <w:szCs w:val="28"/>
        </w:rPr>
        <w:t>.</w:t>
      </w:r>
      <w:r w:rsidRPr="00C60F35">
        <w:rPr>
          <w:rFonts w:ascii="Times New Roman" w:hAnsi="Times New Roman"/>
          <w:sz w:val="28"/>
          <w:szCs w:val="28"/>
        </w:rPr>
        <w:t xml:space="preserve"> Изд</w:t>
      </w:r>
      <w:r>
        <w:rPr>
          <w:rFonts w:ascii="Times New Roman" w:hAnsi="Times New Roman"/>
          <w:sz w:val="28"/>
          <w:szCs w:val="28"/>
        </w:rPr>
        <w:t>ательство :</w:t>
      </w:r>
      <w:r w:rsidRPr="00C60F35">
        <w:rPr>
          <w:rFonts w:ascii="Times New Roman" w:hAnsi="Times New Roman"/>
          <w:sz w:val="28"/>
          <w:szCs w:val="28"/>
        </w:rPr>
        <w:t xml:space="preserve"> </w:t>
      </w:r>
      <w:r w:rsidRPr="00856EB9">
        <w:rPr>
          <w:rFonts w:ascii="Times New Roman" w:hAnsi="Times New Roman"/>
          <w:sz w:val="28"/>
          <w:szCs w:val="28"/>
        </w:rPr>
        <w:t>ФГБОУ ВПО, 2012. 434 с. 444 с.</w:t>
      </w:r>
    </w:p>
    <w:p w:rsidR="003B6432" w:rsidRPr="00856EB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Сергеев, В. И.</w:t>
      </w:r>
      <w:r w:rsidRPr="00FE66B5">
        <w:rPr>
          <w:lang w:val="en-US"/>
        </w:rPr>
        <w:t> </w:t>
      </w:r>
      <w:r w:rsidRPr="00F555A9">
        <w:rPr>
          <w:rFonts w:ascii="Times New Roman" w:hAnsi="Times New Roman"/>
          <w:sz w:val="28"/>
          <w:szCs w:val="28"/>
        </w:rPr>
        <w:t>Управление цепями поставок : учебник для бакалавриата и магистратуры . Издательство</w:t>
      </w:r>
      <w:r>
        <w:rPr>
          <w:rFonts w:ascii="Times New Roman" w:hAnsi="Times New Roman"/>
          <w:sz w:val="28"/>
          <w:szCs w:val="28"/>
        </w:rPr>
        <w:t xml:space="preserve"> :</w:t>
      </w:r>
      <w:r w:rsidRPr="00F555A9">
        <w:rPr>
          <w:rFonts w:ascii="Times New Roman" w:hAnsi="Times New Roman"/>
          <w:sz w:val="28"/>
          <w:szCs w:val="28"/>
        </w:rPr>
        <w:t xml:space="preserve"> Юрайт, 2018. 480 с.</w:t>
      </w:r>
    </w:p>
    <w:p w:rsidR="003B6432" w:rsidRPr="00F555A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Самойлова А.Г. Логистика : учеб</w:t>
      </w:r>
      <w:r>
        <w:rPr>
          <w:rFonts w:ascii="Times New Roman" w:hAnsi="Times New Roman"/>
          <w:sz w:val="28"/>
          <w:szCs w:val="28"/>
        </w:rPr>
        <w:t xml:space="preserve">ник </w:t>
      </w:r>
      <w:r w:rsidRPr="00F555A9">
        <w:rPr>
          <w:rFonts w:ascii="Times New Roman" w:hAnsi="Times New Roman"/>
          <w:sz w:val="28"/>
          <w:szCs w:val="28"/>
        </w:rPr>
        <w:t>.  Новополоцк : ПГУ, 2014. 304 с.</w:t>
      </w:r>
    </w:p>
    <w:p w:rsidR="003B6432" w:rsidRPr="00856EB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Смирнова Е.А. Управление цепями поставок</w:t>
      </w:r>
      <w:r>
        <w:rPr>
          <w:rFonts w:ascii="Times New Roman" w:hAnsi="Times New Roman"/>
          <w:sz w:val="28"/>
          <w:szCs w:val="28"/>
        </w:rPr>
        <w:t xml:space="preserve"> </w:t>
      </w:r>
      <w:r w:rsidRPr="00F555A9">
        <w:rPr>
          <w:rFonts w:ascii="Times New Roman" w:hAnsi="Times New Roman"/>
          <w:sz w:val="28"/>
          <w:szCs w:val="28"/>
        </w:rPr>
        <w:t>: Учебное пособие</w:t>
      </w:r>
      <w:r>
        <w:rPr>
          <w:rFonts w:ascii="Times New Roman" w:hAnsi="Times New Roman"/>
          <w:sz w:val="28"/>
          <w:szCs w:val="28"/>
        </w:rPr>
        <w:t>.</w:t>
      </w:r>
      <w:r w:rsidRPr="00F555A9">
        <w:rPr>
          <w:rFonts w:ascii="Times New Roman" w:hAnsi="Times New Roman"/>
          <w:sz w:val="28"/>
          <w:szCs w:val="28"/>
        </w:rPr>
        <w:t xml:space="preserve"> Изд</w:t>
      </w:r>
      <w:r>
        <w:rPr>
          <w:rFonts w:ascii="Times New Roman" w:hAnsi="Times New Roman"/>
          <w:sz w:val="28"/>
          <w:szCs w:val="28"/>
        </w:rPr>
        <w:t>ательст</w:t>
      </w:r>
      <w:r w:rsidRPr="00F555A9">
        <w:rPr>
          <w:rFonts w:ascii="Times New Roman" w:hAnsi="Times New Roman"/>
          <w:sz w:val="28"/>
          <w:szCs w:val="28"/>
        </w:rPr>
        <w:t>во</w:t>
      </w:r>
      <w:r>
        <w:rPr>
          <w:rFonts w:ascii="Times New Roman" w:hAnsi="Times New Roman"/>
          <w:sz w:val="28"/>
          <w:szCs w:val="28"/>
        </w:rPr>
        <w:t xml:space="preserve"> :</w:t>
      </w:r>
      <w:r w:rsidRPr="00F555A9">
        <w:rPr>
          <w:rFonts w:ascii="Times New Roman" w:hAnsi="Times New Roman"/>
          <w:sz w:val="28"/>
          <w:szCs w:val="28"/>
        </w:rPr>
        <w:t xml:space="preserve"> СПбГУЭФ, 2009.</w:t>
      </w:r>
      <w:r>
        <w:rPr>
          <w:rFonts w:ascii="Times New Roman" w:hAnsi="Times New Roman"/>
          <w:sz w:val="28"/>
          <w:szCs w:val="28"/>
        </w:rPr>
        <w:t xml:space="preserve"> </w:t>
      </w:r>
      <w:r w:rsidRPr="00856EB9">
        <w:rPr>
          <w:rFonts w:ascii="Times New Roman" w:hAnsi="Times New Roman"/>
          <w:sz w:val="28"/>
          <w:szCs w:val="28"/>
        </w:rPr>
        <w:t>120 с.</w:t>
      </w:r>
    </w:p>
    <w:p w:rsidR="003B6432" w:rsidRPr="00856EB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Трофимов, В. В.</w:t>
      </w:r>
      <w:r w:rsidRPr="00FE66B5">
        <w:rPr>
          <w:lang w:val="en-US"/>
        </w:rPr>
        <w:t> </w:t>
      </w:r>
      <w:r w:rsidRPr="00F555A9">
        <w:rPr>
          <w:rFonts w:ascii="Times New Roman" w:hAnsi="Times New Roman"/>
          <w:sz w:val="28"/>
          <w:szCs w:val="28"/>
        </w:rPr>
        <w:t xml:space="preserve">Информационные системы и технологии в экономике и управлении : учебник </w:t>
      </w:r>
      <w:r>
        <w:rPr>
          <w:rFonts w:ascii="Times New Roman" w:hAnsi="Times New Roman"/>
          <w:sz w:val="28"/>
          <w:szCs w:val="28"/>
        </w:rPr>
        <w:t>.</w:t>
      </w:r>
      <w:r w:rsidRPr="00F555A9">
        <w:rPr>
          <w:rFonts w:ascii="Times New Roman" w:hAnsi="Times New Roman"/>
          <w:sz w:val="28"/>
          <w:szCs w:val="28"/>
        </w:rPr>
        <w:t xml:space="preserve"> Издательство</w:t>
      </w:r>
      <w:r>
        <w:rPr>
          <w:rFonts w:ascii="Times New Roman" w:hAnsi="Times New Roman"/>
          <w:sz w:val="28"/>
          <w:szCs w:val="28"/>
        </w:rPr>
        <w:t xml:space="preserve"> :</w:t>
      </w:r>
      <w:r w:rsidRPr="00F555A9">
        <w:rPr>
          <w:rFonts w:ascii="Times New Roman" w:hAnsi="Times New Roman"/>
          <w:sz w:val="28"/>
          <w:szCs w:val="28"/>
        </w:rPr>
        <w:t xml:space="preserve"> Юрайт, 2018.</w:t>
      </w:r>
      <w:r>
        <w:rPr>
          <w:rFonts w:ascii="Times New Roman" w:hAnsi="Times New Roman"/>
          <w:sz w:val="28"/>
          <w:szCs w:val="28"/>
        </w:rPr>
        <w:t xml:space="preserve"> </w:t>
      </w:r>
      <w:r w:rsidRPr="00F555A9">
        <w:rPr>
          <w:rFonts w:ascii="Times New Roman" w:hAnsi="Times New Roman"/>
          <w:sz w:val="28"/>
          <w:szCs w:val="28"/>
        </w:rPr>
        <w:t xml:space="preserve">262 с. </w:t>
      </w:r>
    </w:p>
    <w:p w:rsidR="003B6432" w:rsidRPr="00856EB9"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Трофимов, В. В.</w:t>
      </w:r>
      <w:r w:rsidRPr="00FE66B5">
        <w:rPr>
          <w:lang w:val="en-US"/>
        </w:rPr>
        <w:t> </w:t>
      </w:r>
      <w:r w:rsidRPr="00F555A9">
        <w:rPr>
          <w:rFonts w:ascii="Times New Roman" w:hAnsi="Times New Roman"/>
          <w:sz w:val="28"/>
          <w:szCs w:val="28"/>
        </w:rPr>
        <w:t xml:space="preserve">Информационные системы и технологии в экономике и управлении : учебник. Издательство </w:t>
      </w:r>
      <w:r>
        <w:rPr>
          <w:rFonts w:ascii="Times New Roman" w:hAnsi="Times New Roman"/>
          <w:sz w:val="28"/>
          <w:szCs w:val="28"/>
        </w:rPr>
        <w:t xml:space="preserve">: </w:t>
      </w:r>
      <w:r w:rsidRPr="00F555A9">
        <w:rPr>
          <w:rFonts w:ascii="Times New Roman" w:hAnsi="Times New Roman"/>
          <w:sz w:val="28"/>
          <w:szCs w:val="28"/>
        </w:rPr>
        <w:t>Юрайт, 2018.</w:t>
      </w:r>
      <w:r>
        <w:rPr>
          <w:rFonts w:ascii="Times New Roman" w:hAnsi="Times New Roman"/>
          <w:sz w:val="28"/>
          <w:szCs w:val="28"/>
        </w:rPr>
        <w:t xml:space="preserve"> </w:t>
      </w:r>
      <w:r w:rsidRPr="00F555A9">
        <w:rPr>
          <w:rFonts w:ascii="Times New Roman" w:hAnsi="Times New Roman"/>
          <w:sz w:val="28"/>
          <w:szCs w:val="28"/>
        </w:rPr>
        <w:t>283 с.</w:t>
      </w:r>
    </w:p>
    <w:p w:rsidR="003B6432" w:rsidRPr="00C60F35" w:rsidRDefault="003B6432" w:rsidP="003B6432">
      <w:pPr>
        <w:pStyle w:val="a6"/>
        <w:numPr>
          <w:ilvl w:val="0"/>
          <w:numId w:val="2"/>
        </w:numPr>
        <w:spacing w:line="360" w:lineRule="auto"/>
        <w:ind w:left="0" w:firstLine="680"/>
        <w:jc w:val="both"/>
        <w:rPr>
          <w:rFonts w:ascii="Times New Roman" w:hAnsi="Times New Roman"/>
          <w:sz w:val="28"/>
          <w:szCs w:val="28"/>
        </w:rPr>
      </w:pPr>
      <w:r w:rsidRPr="00F555A9">
        <w:rPr>
          <w:rFonts w:ascii="Times New Roman" w:hAnsi="Times New Roman"/>
          <w:sz w:val="28"/>
          <w:szCs w:val="28"/>
        </w:rPr>
        <w:t>Уотерс Д. Логистика. Управление цепью поставок</w:t>
      </w:r>
      <w:r>
        <w:rPr>
          <w:rFonts w:ascii="Times New Roman" w:hAnsi="Times New Roman"/>
          <w:sz w:val="28"/>
          <w:szCs w:val="28"/>
        </w:rPr>
        <w:t>:</w:t>
      </w:r>
      <w:r w:rsidRPr="00C60F35">
        <w:rPr>
          <w:rFonts w:ascii="Times New Roman" w:hAnsi="Times New Roman"/>
          <w:sz w:val="28"/>
          <w:szCs w:val="28"/>
        </w:rPr>
        <w:t xml:space="preserve"> ЮНИТИ-ДАНА, 2015.503 с.</w:t>
      </w:r>
    </w:p>
    <w:p w:rsidR="003B6432" w:rsidRPr="00C60F35" w:rsidRDefault="003B6432" w:rsidP="003B6432">
      <w:pPr>
        <w:pStyle w:val="a6"/>
        <w:numPr>
          <w:ilvl w:val="0"/>
          <w:numId w:val="2"/>
        </w:numPr>
        <w:spacing w:line="360" w:lineRule="auto"/>
        <w:ind w:left="0" w:firstLine="680"/>
        <w:jc w:val="both"/>
        <w:rPr>
          <w:rFonts w:ascii="Times New Roman" w:hAnsi="Times New Roman"/>
          <w:sz w:val="28"/>
          <w:szCs w:val="28"/>
        </w:rPr>
      </w:pPr>
      <w:r w:rsidRPr="00C60F35">
        <w:rPr>
          <w:rFonts w:ascii="Times New Roman" w:hAnsi="Times New Roman"/>
          <w:sz w:val="28"/>
          <w:szCs w:val="28"/>
        </w:rPr>
        <w:t xml:space="preserve">Управление цепями поставок: Учебник издательства </w:t>
      </w:r>
      <w:r w:rsidRPr="00FE66B5">
        <w:rPr>
          <w:rFonts w:ascii="Times New Roman" w:hAnsi="Times New Roman"/>
          <w:sz w:val="28"/>
          <w:szCs w:val="28"/>
          <w:lang w:val="en-US"/>
        </w:rPr>
        <w:t>Gower</w:t>
      </w:r>
      <w:r w:rsidRPr="00C60F35">
        <w:rPr>
          <w:rFonts w:ascii="Times New Roman" w:hAnsi="Times New Roman"/>
          <w:sz w:val="28"/>
          <w:szCs w:val="28"/>
        </w:rPr>
        <w:t xml:space="preserve"> Под ред. Дж. Гатторны (ред. Р. Огулин, м. Рейнольдс); Перевод с 5-го англ. Изд. м.: инфра-м, 2008. 670с.</w:t>
      </w:r>
    </w:p>
    <w:p w:rsidR="003B6432" w:rsidRPr="001956FB" w:rsidRDefault="003B6432" w:rsidP="003B6432">
      <w:pPr>
        <w:pStyle w:val="a6"/>
        <w:numPr>
          <w:ilvl w:val="0"/>
          <w:numId w:val="2"/>
        </w:numPr>
        <w:spacing w:line="360" w:lineRule="auto"/>
        <w:ind w:left="0" w:firstLine="680"/>
        <w:jc w:val="both"/>
        <w:rPr>
          <w:rFonts w:ascii="Times New Roman" w:hAnsi="Times New Roman"/>
          <w:sz w:val="28"/>
          <w:szCs w:val="28"/>
        </w:rPr>
      </w:pPr>
      <w:r>
        <w:rPr>
          <w:rFonts w:ascii="Times New Roman" w:hAnsi="Times New Roman"/>
          <w:sz w:val="28"/>
          <w:szCs w:val="28"/>
        </w:rPr>
        <w:t xml:space="preserve">Лукинский В. С. </w:t>
      </w:r>
      <w:r w:rsidRPr="00F555A9">
        <w:rPr>
          <w:rFonts w:ascii="Times New Roman" w:hAnsi="Times New Roman"/>
          <w:sz w:val="28"/>
          <w:szCs w:val="28"/>
        </w:rPr>
        <w:t>Управление запасами в цепях поставок в 2 ч. Часть 2. : учебник и практикум . Издательство</w:t>
      </w:r>
      <w:r>
        <w:rPr>
          <w:rFonts w:ascii="Times New Roman" w:hAnsi="Times New Roman"/>
          <w:sz w:val="28"/>
          <w:szCs w:val="28"/>
        </w:rPr>
        <w:t xml:space="preserve"> :</w:t>
      </w:r>
      <w:r w:rsidRPr="00F555A9">
        <w:rPr>
          <w:rFonts w:ascii="Times New Roman" w:hAnsi="Times New Roman"/>
          <w:sz w:val="28"/>
          <w:szCs w:val="28"/>
        </w:rPr>
        <w:t xml:space="preserve"> Юрайт, 2018. 283 с.</w:t>
      </w:r>
    </w:p>
    <w:p w:rsidR="003B6432" w:rsidRPr="001956FB" w:rsidRDefault="003B6432" w:rsidP="003B6432">
      <w:pPr>
        <w:pStyle w:val="a6"/>
        <w:numPr>
          <w:ilvl w:val="0"/>
          <w:numId w:val="2"/>
        </w:numPr>
        <w:spacing w:line="360" w:lineRule="auto"/>
        <w:ind w:left="0" w:firstLine="680"/>
        <w:jc w:val="both"/>
        <w:rPr>
          <w:rFonts w:ascii="Times New Roman" w:hAnsi="Times New Roman"/>
          <w:sz w:val="28"/>
          <w:szCs w:val="28"/>
        </w:rPr>
      </w:pPr>
      <w:r>
        <w:rPr>
          <w:rFonts w:ascii="Times New Roman" w:hAnsi="Times New Roman"/>
          <w:sz w:val="28"/>
          <w:szCs w:val="28"/>
        </w:rPr>
        <w:t xml:space="preserve">Лукинский В.С. </w:t>
      </w:r>
      <w:r w:rsidRPr="00F555A9">
        <w:rPr>
          <w:rFonts w:ascii="Times New Roman" w:hAnsi="Times New Roman"/>
          <w:sz w:val="28"/>
          <w:szCs w:val="28"/>
        </w:rPr>
        <w:t>Управление запасами в цепях поставок в 2 ч. Часть 1 : учебник и практикум. Издательств</w:t>
      </w:r>
      <w:r>
        <w:rPr>
          <w:rFonts w:ascii="Times New Roman" w:hAnsi="Times New Roman"/>
          <w:sz w:val="28"/>
          <w:szCs w:val="28"/>
        </w:rPr>
        <w:t>о:</w:t>
      </w:r>
      <w:r w:rsidRPr="00F555A9">
        <w:rPr>
          <w:rFonts w:ascii="Times New Roman" w:hAnsi="Times New Roman"/>
          <w:sz w:val="28"/>
          <w:szCs w:val="28"/>
        </w:rPr>
        <w:t xml:space="preserve"> Юрайт, 2018.</w:t>
      </w:r>
      <w:r>
        <w:rPr>
          <w:rFonts w:ascii="Times New Roman" w:hAnsi="Times New Roman"/>
          <w:sz w:val="28"/>
          <w:szCs w:val="28"/>
        </w:rPr>
        <w:t xml:space="preserve"> </w:t>
      </w:r>
      <w:r w:rsidRPr="00F555A9">
        <w:rPr>
          <w:rFonts w:ascii="Times New Roman" w:hAnsi="Times New Roman"/>
          <w:sz w:val="28"/>
          <w:szCs w:val="28"/>
        </w:rPr>
        <w:t>307 с.</w:t>
      </w:r>
    </w:p>
    <w:p w:rsidR="003B6432" w:rsidRPr="00FE66B5"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 xml:space="preserve">Dyer, J. H., &amp; Nobeoka, K. (2000). Creating and Managing A High-Performance Knowledge-Sharing Network: The </w:t>
      </w:r>
      <w:smartTag w:uri="urn:schemas-microsoft-com:office:smarttags" w:element="place">
        <w:smartTag w:uri="urn:schemas-microsoft-com:office:smarttags" w:element="City">
          <w:r>
            <w:rPr>
              <w:rFonts w:ascii="Times New Roman" w:hAnsi="Times New Roman"/>
              <w:sz w:val="28"/>
              <w:szCs w:val="28"/>
              <w:lang w:val="en-US"/>
            </w:rPr>
            <w:t>Toyota</w:t>
          </w:r>
        </w:smartTag>
      </w:smartTag>
      <w:r>
        <w:rPr>
          <w:rFonts w:ascii="Times New Roman" w:hAnsi="Times New Roman"/>
          <w:sz w:val="28"/>
          <w:szCs w:val="28"/>
          <w:lang w:val="en-US"/>
        </w:rPr>
        <w:t xml:space="preserve"> Case. </w:t>
      </w:r>
      <w:r w:rsidRPr="00FE66B5">
        <w:rPr>
          <w:rFonts w:ascii="Times New Roman" w:hAnsi="Times New Roman"/>
          <w:sz w:val="28"/>
          <w:szCs w:val="28"/>
          <w:lang w:val="en-US"/>
        </w:rPr>
        <w:t>Strategic Management Journal, 21(3</w:t>
      </w:r>
      <w:r>
        <w:rPr>
          <w:rFonts w:ascii="Times New Roman" w:hAnsi="Times New Roman"/>
          <w:sz w:val="28"/>
          <w:szCs w:val="28"/>
        </w:rPr>
        <w:t>)</w:t>
      </w:r>
      <w:r w:rsidRPr="00FE66B5">
        <w:rPr>
          <w:rFonts w:ascii="Times New Roman" w:hAnsi="Times New Roman"/>
          <w:sz w:val="28"/>
          <w:szCs w:val="28"/>
          <w:lang w:val="en-US"/>
        </w:rPr>
        <w:t>, 345.</w:t>
      </w:r>
    </w:p>
    <w:p w:rsidR="003B6432" w:rsidRPr="00FE66B5"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 xml:space="preserve">Youngkyo, S. (2017). Knowledge Network of </w:t>
      </w:r>
      <w:smartTag w:uri="urn:schemas-microsoft-com:office:smarttags" w:element="place">
        <w:smartTag w:uri="urn:schemas-microsoft-com:office:smarttags" w:element="City">
          <w:r>
            <w:rPr>
              <w:rFonts w:ascii="Times New Roman" w:hAnsi="Times New Roman"/>
              <w:sz w:val="28"/>
              <w:szCs w:val="28"/>
              <w:lang w:val="en-US"/>
            </w:rPr>
            <w:t>Toyota</w:t>
          </w:r>
        </w:smartTag>
      </w:smartTag>
      <w:r>
        <w:rPr>
          <w:rFonts w:ascii="Times New Roman" w:hAnsi="Times New Roman"/>
          <w:sz w:val="28"/>
          <w:szCs w:val="28"/>
          <w:lang w:val="en-US"/>
        </w:rPr>
        <w:t xml:space="preserve">: Creation, Diffusion, and Standardization of Knowledge. </w:t>
      </w:r>
      <w:r w:rsidRPr="00FE66B5">
        <w:rPr>
          <w:rFonts w:ascii="Times New Roman" w:hAnsi="Times New Roman"/>
          <w:sz w:val="28"/>
          <w:szCs w:val="28"/>
          <w:lang w:val="en-US"/>
        </w:rPr>
        <w:t>Annals of Business Administrative Science, 16(2), 91-102.</w:t>
      </w:r>
    </w:p>
    <w:p w:rsidR="003B6432"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Zhou, W., Piramuthu, S., Chu, F., &amp; Chu, C. (2017). RFID-enabled flexible warehousing. Decision Support Systems, 9899-112</w:t>
      </w:r>
    </w:p>
    <w:p w:rsidR="003B6432"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 xml:space="preserve">Supply Chain and Logistics Terms and Glossary. — Council of .2. </w:t>
      </w:r>
    </w:p>
    <w:p w:rsidR="003B6432"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Supply Chain Management Professionals, 2005, P. 97. — www.cscmp.com</w:t>
      </w:r>
    </w:p>
    <w:p w:rsidR="003B6432"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 xml:space="preserve">Supply Chain and Logistics Terms and Glossary. — Council of </w:t>
      </w:r>
    </w:p>
    <w:p w:rsidR="003B6432"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Supply Chain Management Professionals, 2005. P. 96. — www.cscmp.com .3.</w:t>
      </w:r>
    </w:p>
    <w:p w:rsidR="003B6432" w:rsidRPr="00FE66B5"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 xml:space="preserve">Terminology in Logistics. Terms and Definitions / Glossary of Logistics Terms. — European Logistics Association, 2005. </w:t>
      </w:r>
      <w:r w:rsidRPr="00FE66B5">
        <w:rPr>
          <w:rFonts w:ascii="Times New Roman" w:hAnsi="Times New Roman"/>
          <w:sz w:val="28"/>
          <w:szCs w:val="28"/>
          <w:lang w:val="en-US"/>
        </w:rPr>
        <w:t>P. 100 .4.</w:t>
      </w:r>
    </w:p>
    <w:p w:rsidR="003B6432" w:rsidRPr="001956FB"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Supply chain planning and trust: two sides of the same coin</w:t>
      </w:r>
      <w:r w:rsidRPr="001956FB">
        <w:rPr>
          <w:rFonts w:ascii="Times New Roman" w:hAnsi="Times New Roman"/>
          <w:sz w:val="28"/>
          <w:szCs w:val="28"/>
          <w:lang w:val="en-US"/>
        </w:rPr>
        <w:t xml:space="preserve">: </w:t>
      </w:r>
      <w:r>
        <w:rPr>
          <w:rFonts w:ascii="Times New Roman" w:hAnsi="Times New Roman"/>
          <w:sz w:val="28"/>
          <w:szCs w:val="28"/>
        </w:rPr>
        <w:t>веб</w:t>
      </w:r>
      <w:r w:rsidRPr="001956FB">
        <w:rPr>
          <w:rFonts w:ascii="Times New Roman" w:hAnsi="Times New Roman"/>
          <w:sz w:val="28"/>
          <w:szCs w:val="28"/>
          <w:lang w:val="en-US"/>
        </w:rPr>
        <w:t>-</w:t>
      </w:r>
      <w:r>
        <w:rPr>
          <w:rFonts w:ascii="Times New Roman" w:hAnsi="Times New Roman"/>
          <w:sz w:val="28"/>
          <w:szCs w:val="28"/>
        </w:rPr>
        <w:t>сайт</w:t>
      </w:r>
      <w:r w:rsidRPr="001956FB">
        <w:rPr>
          <w:rFonts w:ascii="Times New Roman" w:hAnsi="Times New Roman"/>
          <w:sz w:val="28"/>
          <w:szCs w:val="28"/>
          <w:lang w:val="en-US"/>
        </w:rPr>
        <w:t xml:space="preserve">. </w:t>
      </w:r>
      <w:r>
        <w:rPr>
          <w:rFonts w:ascii="Times New Roman" w:hAnsi="Times New Roman"/>
          <w:sz w:val="28"/>
          <w:szCs w:val="28"/>
          <w:lang w:val="en-US"/>
        </w:rPr>
        <w:t>URL</w:t>
      </w:r>
      <w:r w:rsidRPr="001956FB">
        <w:rPr>
          <w:rFonts w:ascii="Times New Roman" w:hAnsi="Times New Roman"/>
          <w:sz w:val="28"/>
          <w:szCs w:val="28"/>
          <w:lang w:val="en-US"/>
        </w:rPr>
        <w:t>: https://gvpesquisa.fgv.br</w:t>
      </w:r>
    </w:p>
    <w:p w:rsidR="003B6432" w:rsidRPr="001956FB"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SCM</w:t>
      </w:r>
      <w:r w:rsidRPr="001956FB">
        <w:rPr>
          <w:rFonts w:ascii="Times New Roman" w:hAnsi="Times New Roman"/>
          <w:sz w:val="28"/>
          <w:szCs w:val="28"/>
          <w:lang w:val="en-US"/>
        </w:rPr>
        <w:t xml:space="preserve"> (</w:t>
      </w:r>
      <w:r>
        <w:rPr>
          <w:rFonts w:ascii="Times New Roman" w:hAnsi="Times New Roman"/>
          <w:sz w:val="28"/>
          <w:szCs w:val="28"/>
          <w:lang w:val="en-US"/>
        </w:rPr>
        <w:t>Supply</w:t>
      </w:r>
      <w:r w:rsidRPr="001956FB">
        <w:rPr>
          <w:rFonts w:ascii="Times New Roman" w:hAnsi="Times New Roman"/>
          <w:sz w:val="28"/>
          <w:szCs w:val="28"/>
          <w:lang w:val="en-US"/>
        </w:rPr>
        <w:t xml:space="preserve"> </w:t>
      </w:r>
      <w:r>
        <w:rPr>
          <w:rFonts w:ascii="Times New Roman" w:hAnsi="Times New Roman"/>
          <w:sz w:val="28"/>
          <w:szCs w:val="28"/>
          <w:lang w:val="en-US"/>
        </w:rPr>
        <w:t>Chain</w:t>
      </w:r>
      <w:r w:rsidRPr="001956FB">
        <w:rPr>
          <w:rFonts w:ascii="Times New Roman" w:hAnsi="Times New Roman"/>
          <w:sz w:val="28"/>
          <w:szCs w:val="28"/>
          <w:lang w:val="en-US"/>
        </w:rPr>
        <w:t xml:space="preserve"> </w:t>
      </w:r>
      <w:r>
        <w:rPr>
          <w:rFonts w:ascii="Times New Roman" w:hAnsi="Times New Roman"/>
          <w:sz w:val="28"/>
          <w:szCs w:val="28"/>
          <w:lang w:val="en-US"/>
        </w:rPr>
        <w:t>Management</w:t>
      </w:r>
      <w:r w:rsidRPr="001956FB">
        <w:rPr>
          <w:rFonts w:ascii="Times New Roman" w:hAnsi="Times New Roman"/>
          <w:sz w:val="28"/>
          <w:szCs w:val="28"/>
          <w:lang w:val="en-US"/>
        </w:rPr>
        <w:t xml:space="preserve"> – </w:t>
      </w:r>
      <w:r w:rsidRPr="00FE66B5">
        <w:rPr>
          <w:rFonts w:ascii="Times New Roman" w:hAnsi="Times New Roman"/>
          <w:sz w:val="28"/>
          <w:szCs w:val="28"/>
        </w:rPr>
        <w:t>управление</w:t>
      </w:r>
      <w:r w:rsidRPr="001956FB">
        <w:rPr>
          <w:rFonts w:ascii="Times New Roman" w:hAnsi="Times New Roman"/>
          <w:sz w:val="28"/>
          <w:szCs w:val="28"/>
          <w:lang w:val="en-US"/>
        </w:rPr>
        <w:t xml:space="preserve"> </w:t>
      </w:r>
      <w:r w:rsidRPr="00FE66B5">
        <w:rPr>
          <w:rFonts w:ascii="Times New Roman" w:hAnsi="Times New Roman"/>
          <w:sz w:val="28"/>
          <w:szCs w:val="28"/>
        </w:rPr>
        <w:t>цепочками</w:t>
      </w:r>
      <w:r w:rsidRPr="001956FB">
        <w:rPr>
          <w:rFonts w:ascii="Times New Roman" w:hAnsi="Times New Roman"/>
          <w:sz w:val="28"/>
          <w:szCs w:val="28"/>
          <w:lang w:val="en-US"/>
        </w:rPr>
        <w:t xml:space="preserve"> </w:t>
      </w:r>
      <w:r w:rsidRPr="00FE66B5">
        <w:rPr>
          <w:rFonts w:ascii="Times New Roman" w:hAnsi="Times New Roman"/>
          <w:sz w:val="28"/>
          <w:szCs w:val="28"/>
        </w:rPr>
        <w:t>снабжения</w:t>
      </w:r>
      <w:r w:rsidRPr="001956FB">
        <w:rPr>
          <w:rFonts w:ascii="Times New Roman" w:hAnsi="Times New Roman"/>
          <w:sz w:val="28"/>
          <w:szCs w:val="28"/>
          <w:lang w:val="en-US"/>
        </w:rPr>
        <w:t>)</w:t>
      </w:r>
      <w:r>
        <w:rPr>
          <w:rFonts w:ascii="Times New Roman" w:hAnsi="Times New Roman"/>
          <w:sz w:val="28"/>
          <w:szCs w:val="28"/>
          <w:lang w:val="uk-UA"/>
        </w:rPr>
        <w:t>: веб-сайт.</w:t>
      </w:r>
      <w:r w:rsidRPr="001956FB">
        <w:rPr>
          <w:rFonts w:ascii="Times New Roman" w:hAnsi="Times New Roman"/>
          <w:sz w:val="28"/>
          <w:szCs w:val="28"/>
          <w:lang w:val="en-US"/>
        </w:rPr>
        <w:t xml:space="preserve"> </w:t>
      </w:r>
      <w:r>
        <w:rPr>
          <w:rFonts w:ascii="Times New Roman" w:hAnsi="Times New Roman"/>
          <w:sz w:val="28"/>
          <w:szCs w:val="28"/>
          <w:lang w:val="en-US"/>
        </w:rPr>
        <w:t>URL</w:t>
      </w:r>
      <w:r w:rsidRPr="001956FB">
        <w:rPr>
          <w:rFonts w:ascii="Times New Roman" w:hAnsi="Times New Roman"/>
          <w:sz w:val="28"/>
          <w:szCs w:val="28"/>
          <w:lang w:val="en-US"/>
        </w:rPr>
        <w:t xml:space="preserve">: </w:t>
      </w:r>
      <w:hyperlink r:id="rId5" w:history="1">
        <w:r w:rsidRPr="001956FB">
          <w:rPr>
            <w:rStyle w:val="a5"/>
            <w:sz w:val="28"/>
            <w:szCs w:val="28"/>
            <w:lang w:val="en-US"/>
          </w:rPr>
          <w:t>http://elcomrevue.ru</w:t>
        </w:r>
      </w:hyperlink>
    </w:p>
    <w:p w:rsidR="003B6432" w:rsidRPr="001956FB" w:rsidRDefault="003B6432" w:rsidP="003B6432">
      <w:pPr>
        <w:pStyle w:val="a6"/>
        <w:numPr>
          <w:ilvl w:val="0"/>
          <w:numId w:val="2"/>
        </w:numPr>
        <w:spacing w:line="360" w:lineRule="auto"/>
        <w:ind w:left="0" w:firstLine="680"/>
        <w:jc w:val="both"/>
        <w:rPr>
          <w:rFonts w:ascii="Times New Roman" w:hAnsi="Times New Roman"/>
          <w:sz w:val="28"/>
          <w:szCs w:val="28"/>
          <w:lang w:val="uk-UA"/>
        </w:rPr>
      </w:pPr>
      <w:r w:rsidRPr="00FE66B5">
        <w:rPr>
          <w:rFonts w:ascii="Times New Roman" w:hAnsi="Times New Roman"/>
          <w:sz w:val="28"/>
          <w:szCs w:val="28"/>
        </w:rPr>
        <w:t>Виды планирования в цепях поставок</w:t>
      </w:r>
      <w:r>
        <w:rPr>
          <w:rFonts w:ascii="Times New Roman" w:hAnsi="Times New Roman"/>
          <w:sz w:val="28"/>
          <w:szCs w:val="28"/>
          <w:lang w:val="uk-UA"/>
        </w:rPr>
        <w:t xml:space="preserve">: веб-сайт. </w:t>
      </w:r>
      <w:r>
        <w:rPr>
          <w:rFonts w:ascii="Times New Roman" w:hAnsi="Times New Roman"/>
          <w:sz w:val="28"/>
          <w:szCs w:val="28"/>
          <w:lang w:val="en-US"/>
        </w:rPr>
        <w:t>URL</w:t>
      </w:r>
      <w:r w:rsidRPr="001956FB">
        <w:rPr>
          <w:rFonts w:ascii="Times New Roman" w:hAnsi="Times New Roman"/>
          <w:sz w:val="28"/>
          <w:szCs w:val="28"/>
          <w:lang w:val="uk-UA"/>
        </w:rPr>
        <w:t>:</w:t>
      </w:r>
      <w:r w:rsidRPr="001956FB">
        <w:rPr>
          <w:rFonts w:ascii="Times New Roman" w:hAnsi="Times New Roman"/>
          <w:sz w:val="28"/>
          <w:szCs w:val="28"/>
        </w:rPr>
        <w:t xml:space="preserve">  </w:t>
      </w:r>
      <w:r w:rsidRPr="001956FB">
        <w:rPr>
          <w:rFonts w:ascii="Times New Roman" w:hAnsi="Times New Roman"/>
          <w:sz w:val="28"/>
          <w:szCs w:val="28"/>
          <w:lang w:val="en-US"/>
        </w:rPr>
        <w:t>https</w:t>
      </w:r>
      <w:r w:rsidRPr="001956FB">
        <w:rPr>
          <w:rFonts w:ascii="Times New Roman" w:hAnsi="Times New Roman"/>
          <w:sz w:val="28"/>
          <w:szCs w:val="28"/>
          <w:lang w:val="uk-UA"/>
        </w:rPr>
        <w:t>://</w:t>
      </w:r>
      <w:r w:rsidRPr="001956FB">
        <w:rPr>
          <w:rFonts w:ascii="Times New Roman" w:hAnsi="Times New Roman"/>
          <w:sz w:val="28"/>
          <w:szCs w:val="28"/>
          <w:lang w:val="en-US"/>
        </w:rPr>
        <w:t>studme</w:t>
      </w:r>
      <w:r w:rsidRPr="001956FB">
        <w:rPr>
          <w:rFonts w:ascii="Times New Roman" w:hAnsi="Times New Roman"/>
          <w:sz w:val="28"/>
          <w:szCs w:val="28"/>
          <w:lang w:val="uk-UA"/>
        </w:rPr>
        <w:t>.</w:t>
      </w:r>
      <w:r w:rsidRPr="001956FB">
        <w:rPr>
          <w:rFonts w:ascii="Times New Roman" w:hAnsi="Times New Roman"/>
          <w:sz w:val="28"/>
          <w:szCs w:val="28"/>
          <w:lang w:val="en-US"/>
        </w:rPr>
        <w:t>org</w:t>
      </w:r>
    </w:p>
    <w:p w:rsidR="003B6432" w:rsidRPr="001956FB" w:rsidRDefault="003B6432" w:rsidP="003B6432">
      <w:pPr>
        <w:pStyle w:val="a6"/>
        <w:numPr>
          <w:ilvl w:val="0"/>
          <w:numId w:val="2"/>
        </w:numPr>
        <w:spacing w:line="360" w:lineRule="auto"/>
        <w:ind w:left="0" w:firstLine="680"/>
        <w:jc w:val="both"/>
        <w:rPr>
          <w:rFonts w:ascii="Times New Roman" w:hAnsi="Times New Roman"/>
          <w:sz w:val="28"/>
          <w:szCs w:val="28"/>
          <w:lang w:val="en-US"/>
        </w:rPr>
      </w:pPr>
      <w:r w:rsidRPr="00FE66B5">
        <w:rPr>
          <w:rFonts w:ascii="Times New Roman" w:hAnsi="Times New Roman"/>
          <w:sz w:val="28"/>
          <w:szCs w:val="28"/>
        </w:rPr>
        <w:t>Интегрированное планирование в цепях поставок</w:t>
      </w:r>
      <w:r w:rsidRPr="001956FB">
        <w:rPr>
          <w:rFonts w:ascii="Times New Roman" w:hAnsi="Times New Roman"/>
          <w:sz w:val="28"/>
          <w:szCs w:val="28"/>
        </w:rPr>
        <w:t xml:space="preserve">: </w:t>
      </w:r>
      <w:r>
        <w:rPr>
          <w:rFonts w:ascii="Times New Roman" w:hAnsi="Times New Roman"/>
          <w:sz w:val="28"/>
          <w:szCs w:val="28"/>
        </w:rPr>
        <w:t xml:space="preserve">веб-сайт. </w:t>
      </w:r>
      <w:r>
        <w:rPr>
          <w:rFonts w:ascii="Times New Roman" w:hAnsi="Times New Roman"/>
          <w:sz w:val="28"/>
          <w:szCs w:val="28"/>
          <w:lang w:val="en-US"/>
        </w:rPr>
        <w:t>URL</w:t>
      </w:r>
      <w:r w:rsidRPr="001956FB">
        <w:rPr>
          <w:rFonts w:ascii="Times New Roman" w:hAnsi="Times New Roman"/>
          <w:sz w:val="28"/>
          <w:szCs w:val="28"/>
          <w:lang w:val="en-US"/>
        </w:rPr>
        <w:t>:</w:t>
      </w:r>
      <w:r>
        <w:rPr>
          <w:rFonts w:ascii="Times New Roman" w:hAnsi="Times New Roman"/>
          <w:sz w:val="28"/>
          <w:szCs w:val="28"/>
          <w:lang w:val="en-US"/>
        </w:rPr>
        <w:t xml:space="preserve"> </w:t>
      </w:r>
      <w:hyperlink r:id="rId6" w:history="1">
        <w:r w:rsidRPr="00927140">
          <w:rPr>
            <w:rStyle w:val="a5"/>
            <w:sz w:val="28"/>
            <w:szCs w:val="28"/>
            <w:lang w:val="en-US"/>
          </w:rPr>
          <w:t>https://studme.org</w:t>
        </w:r>
      </w:hyperlink>
    </w:p>
    <w:p w:rsidR="003B6432" w:rsidRPr="0049636F" w:rsidRDefault="003B6432" w:rsidP="003B6432">
      <w:pPr>
        <w:pStyle w:val="a6"/>
        <w:numPr>
          <w:ilvl w:val="0"/>
          <w:numId w:val="2"/>
        </w:numPr>
        <w:spacing w:line="360" w:lineRule="auto"/>
        <w:ind w:left="0" w:firstLine="680"/>
        <w:jc w:val="both"/>
        <w:rPr>
          <w:rFonts w:ascii="Times New Roman" w:hAnsi="Times New Roman"/>
          <w:sz w:val="28"/>
          <w:szCs w:val="28"/>
          <w:lang w:val="en-US"/>
        </w:rPr>
      </w:pPr>
      <w:r w:rsidRPr="00FE66B5">
        <w:rPr>
          <w:rFonts w:ascii="Times New Roman" w:hAnsi="Times New Roman"/>
          <w:sz w:val="28"/>
          <w:szCs w:val="28"/>
        </w:rPr>
        <w:t>Механизм планирования в цепи поставок</w:t>
      </w:r>
      <w:r w:rsidRPr="0049636F">
        <w:rPr>
          <w:rFonts w:ascii="Times New Roman" w:hAnsi="Times New Roman"/>
          <w:sz w:val="28"/>
          <w:szCs w:val="28"/>
        </w:rPr>
        <w:t xml:space="preserve">: </w:t>
      </w:r>
      <w:r>
        <w:rPr>
          <w:rFonts w:ascii="Times New Roman" w:hAnsi="Times New Roman"/>
          <w:sz w:val="28"/>
          <w:szCs w:val="28"/>
        </w:rPr>
        <w:t xml:space="preserve">веб-сайт.  </w:t>
      </w:r>
      <w:r>
        <w:rPr>
          <w:rFonts w:ascii="Times New Roman" w:hAnsi="Times New Roman"/>
          <w:sz w:val="28"/>
          <w:szCs w:val="28"/>
          <w:lang w:val="en-US"/>
        </w:rPr>
        <w:t>URL</w:t>
      </w:r>
      <w:r w:rsidRPr="0049636F">
        <w:rPr>
          <w:rFonts w:ascii="Times New Roman" w:hAnsi="Times New Roman"/>
          <w:sz w:val="28"/>
          <w:szCs w:val="28"/>
          <w:lang w:val="en-US"/>
        </w:rPr>
        <w:t>:</w:t>
      </w:r>
      <w:r>
        <w:rPr>
          <w:rFonts w:ascii="Times New Roman" w:hAnsi="Times New Roman"/>
          <w:sz w:val="28"/>
          <w:szCs w:val="28"/>
          <w:lang w:val="en-US"/>
        </w:rPr>
        <w:t xml:space="preserve"> </w:t>
      </w:r>
      <w:r w:rsidRPr="0049636F">
        <w:rPr>
          <w:rFonts w:ascii="Times New Roman" w:hAnsi="Times New Roman"/>
          <w:sz w:val="28"/>
          <w:szCs w:val="28"/>
          <w:lang w:val="en-US"/>
        </w:rPr>
        <w:t>https://studme.org</w:t>
      </w:r>
    </w:p>
    <w:p w:rsidR="003B6432" w:rsidRPr="0049636F" w:rsidRDefault="003B6432" w:rsidP="003B6432">
      <w:pPr>
        <w:pStyle w:val="a6"/>
        <w:numPr>
          <w:ilvl w:val="0"/>
          <w:numId w:val="2"/>
        </w:numPr>
        <w:spacing w:line="360" w:lineRule="auto"/>
        <w:ind w:left="0" w:firstLine="680"/>
        <w:jc w:val="both"/>
        <w:rPr>
          <w:rFonts w:ascii="Times New Roman" w:hAnsi="Times New Roman"/>
          <w:sz w:val="28"/>
          <w:szCs w:val="28"/>
          <w:lang w:val="en-US"/>
        </w:rPr>
      </w:pPr>
      <w:r w:rsidRPr="00FE66B5">
        <w:rPr>
          <w:rFonts w:ascii="Times New Roman" w:hAnsi="Times New Roman"/>
          <w:sz w:val="28"/>
          <w:szCs w:val="28"/>
          <w:lang w:val="en-US"/>
        </w:rPr>
        <w:t>5 Factors Driving Supply Chain, Inventory Management &amp; Warehouse Management Convergence in 2017</w:t>
      </w:r>
      <w:r>
        <w:rPr>
          <w:rFonts w:ascii="Times New Roman" w:hAnsi="Times New Roman"/>
          <w:sz w:val="28"/>
          <w:szCs w:val="28"/>
          <w:lang w:val="en-US"/>
        </w:rPr>
        <w:t xml:space="preserve">: </w:t>
      </w:r>
      <w:r>
        <w:rPr>
          <w:rFonts w:ascii="Times New Roman" w:hAnsi="Times New Roman"/>
          <w:sz w:val="28"/>
          <w:szCs w:val="28"/>
        </w:rPr>
        <w:t>веб</w:t>
      </w:r>
      <w:r w:rsidRPr="0049636F">
        <w:rPr>
          <w:rFonts w:ascii="Times New Roman" w:hAnsi="Times New Roman"/>
          <w:sz w:val="28"/>
          <w:szCs w:val="28"/>
          <w:lang w:val="en-US"/>
        </w:rPr>
        <w:t>-</w:t>
      </w:r>
      <w:r>
        <w:rPr>
          <w:rFonts w:ascii="Times New Roman" w:hAnsi="Times New Roman"/>
          <w:sz w:val="28"/>
          <w:szCs w:val="28"/>
        </w:rPr>
        <w:t>сайт</w:t>
      </w:r>
      <w:r w:rsidRPr="0049636F">
        <w:rPr>
          <w:rFonts w:ascii="Times New Roman" w:hAnsi="Times New Roman"/>
          <w:sz w:val="28"/>
          <w:szCs w:val="28"/>
          <w:lang w:val="en-US"/>
        </w:rPr>
        <w:t xml:space="preserve">. </w:t>
      </w:r>
      <w:r>
        <w:rPr>
          <w:rFonts w:ascii="Times New Roman" w:hAnsi="Times New Roman"/>
          <w:sz w:val="28"/>
          <w:szCs w:val="28"/>
          <w:lang w:val="en-US"/>
        </w:rPr>
        <w:t xml:space="preserve">URL: </w:t>
      </w:r>
      <w:r w:rsidRPr="00FE66B5">
        <w:rPr>
          <w:rFonts w:ascii="Times New Roman" w:hAnsi="Times New Roman"/>
          <w:sz w:val="28"/>
          <w:szCs w:val="28"/>
          <w:lang w:val="en-US"/>
        </w:rPr>
        <w:t>https</w:t>
      </w:r>
      <w:r w:rsidRPr="0049636F">
        <w:rPr>
          <w:rFonts w:ascii="Times New Roman" w:hAnsi="Times New Roman"/>
          <w:sz w:val="28"/>
          <w:szCs w:val="28"/>
          <w:lang w:val="en-US"/>
        </w:rPr>
        <w:t>://</w:t>
      </w:r>
      <w:r w:rsidRPr="00FE66B5">
        <w:rPr>
          <w:rFonts w:ascii="Times New Roman" w:hAnsi="Times New Roman"/>
          <w:sz w:val="28"/>
          <w:szCs w:val="28"/>
          <w:lang w:val="en-US"/>
        </w:rPr>
        <w:t>selecthub</w:t>
      </w:r>
      <w:r w:rsidRPr="0049636F">
        <w:rPr>
          <w:rFonts w:ascii="Times New Roman" w:hAnsi="Times New Roman"/>
          <w:sz w:val="28"/>
          <w:szCs w:val="28"/>
          <w:lang w:val="en-US"/>
        </w:rPr>
        <w:t>.</w:t>
      </w:r>
      <w:r w:rsidRPr="00FE66B5">
        <w:rPr>
          <w:rFonts w:ascii="Times New Roman" w:hAnsi="Times New Roman"/>
          <w:sz w:val="28"/>
          <w:szCs w:val="28"/>
          <w:lang w:val="en-US"/>
        </w:rPr>
        <w:t>com</w:t>
      </w:r>
    </w:p>
    <w:p w:rsidR="003B6432" w:rsidRPr="0049636F" w:rsidRDefault="003B6432" w:rsidP="003B6432">
      <w:pPr>
        <w:pStyle w:val="a6"/>
        <w:numPr>
          <w:ilvl w:val="0"/>
          <w:numId w:val="2"/>
        </w:numPr>
        <w:spacing w:line="360" w:lineRule="auto"/>
        <w:ind w:left="0" w:firstLine="680"/>
        <w:jc w:val="both"/>
        <w:rPr>
          <w:rFonts w:ascii="Times New Roman" w:hAnsi="Times New Roman"/>
          <w:sz w:val="28"/>
          <w:szCs w:val="28"/>
          <w:lang w:val="en-US"/>
        </w:rPr>
      </w:pPr>
      <w:r>
        <w:rPr>
          <w:rFonts w:ascii="Times New Roman" w:hAnsi="Times New Roman"/>
          <w:sz w:val="28"/>
          <w:szCs w:val="28"/>
          <w:lang w:val="en-US"/>
        </w:rPr>
        <w:t>Planning and Scheduling in Supply Chains: An Overview of Issues in Practice 2004</w:t>
      </w:r>
      <w:r w:rsidRPr="0049636F">
        <w:rPr>
          <w:rFonts w:ascii="Times New Roman" w:hAnsi="Times New Roman"/>
          <w:sz w:val="28"/>
          <w:szCs w:val="28"/>
          <w:lang w:val="en-US"/>
        </w:rPr>
        <w:t>:</w:t>
      </w:r>
      <w:r>
        <w:rPr>
          <w:rFonts w:ascii="Times New Roman" w:hAnsi="Times New Roman"/>
          <w:sz w:val="28"/>
          <w:szCs w:val="28"/>
          <w:lang w:val="en-US"/>
        </w:rPr>
        <w:t xml:space="preserve"> </w:t>
      </w:r>
      <w:r>
        <w:rPr>
          <w:rFonts w:ascii="Times New Roman" w:hAnsi="Times New Roman"/>
          <w:sz w:val="28"/>
          <w:szCs w:val="28"/>
        </w:rPr>
        <w:t>веб</w:t>
      </w:r>
      <w:r w:rsidRPr="0049636F">
        <w:rPr>
          <w:rFonts w:ascii="Times New Roman" w:hAnsi="Times New Roman"/>
          <w:sz w:val="28"/>
          <w:szCs w:val="28"/>
          <w:lang w:val="en-US"/>
        </w:rPr>
        <w:t>-</w:t>
      </w:r>
      <w:r>
        <w:rPr>
          <w:rFonts w:ascii="Times New Roman" w:hAnsi="Times New Roman"/>
          <w:sz w:val="28"/>
          <w:szCs w:val="28"/>
        </w:rPr>
        <w:t>сайт</w:t>
      </w:r>
      <w:r w:rsidRPr="0049636F">
        <w:rPr>
          <w:rFonts w:ascii="Times New Roman" w:hAnsi="Times New Roman"/>
          <w:sz w:val="28"/>
          <w:szCs w:val="28"/>
          <w:lang w:val="en-US"/>
        </w:rPr>
        <w:t xml:space="preserve">. </w:t>
      </w:r>
      <w:r>
        <w:rPr>
          <w:rFonts w:ascii="Times New Roman" w:hAnsi="Times New Roman"/>
          <w:sz w:val="28"/>
          <w:szCs w:val="28"/>
          <w:lang w:val="en-US"/>
        </w:rPr>
        <w:t xml:space="preserve">URL: </w:t>
      </w:r>
      <w:r w:rsidRPr="0049636F">
        <w:rPr>
          <w:rFonts w:ascii="Times New Roman" w:hAnsi="Times New Roman"/>
          <w:sz w:val="28"/>
          <w:szCs w:val="28"/>
          <w:lang w:val="en-US"/>
        </w:rPr>
        <w:t>http://www.poms.org/journal/2004-01-Kreipl.pdf</w:t>
      </w:r>
    </w:p>
    <w:p w:rsidR="003B6432" w:rsidRPr="003E1021" w:rsidRDefault="003B6432">
      <w:pPr>
        <w:rPr>
          <w:lang w:val="uk-UA"/>
        </w:rPr>
      </w:pPr>
      <w:bookmarkStart w:id="3" w:name="_GoBack"/>
      <w:bookmarkEnd w:id="3"/>
    </w:p>
    <w:sectPr w:rsidR="003B6432" w:rsidRPr="003E102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A328C2"/>
    <w:multiLevelType w:val="hybridMultilevel"/>
    <w:tmpl w:val="D896B278"/>
    <w:lvl w:ilvl="0" w:tplc="BC9E88B0">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766B3607"/>
    <w:multiLevelType w:val="hybridMultilevel"/>
    <w:tmpl w:val="BD3412E6"/>
    <w:lvl w:ilvl="0" w:tplc="6DEED7AC">
      <w:start w:val="1"/>
      <w:numFmt w:val="decimal"/>
      <w:lvlText w:val="%1."/>
      <w:lvlJc w:val="left"/>
      <w:pPr>
        <w:ind w:left="720" w:hanging="360"/>
      </w:pPr>
      <w:rPr>
        <w:rFonts w:cs="Times New Roman"/>
        <w:b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0C0"/>
    <w:rsid w:val="003B6432"/>
    <w:rsid w:val="003E1021"/>
    <w:rsid w:val="006567F0"/>
    <w:rsid w:val="00A2710E"/>
    <w:rsid w:val="00C630C0"/>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5:chartTrackingRefBased/>
  <w15:docId w15:val="{8DB4C0D5-603C-4D16-9F5B-82D8BAF01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1021"/>
    <w:pPr>
      <w:spacing w:after="200" w:line="276" w:lineRule="auto"/>
    </w:pPr>
    <w:rPr>
      <w:rFonts w:ascii="Calibri" w:eastAsia="Calibri" w:hAnsi="Calibri" w:cs="Times New Roman"/>
    </w:rPr>
  </w:style>
  <w:style w:type="paragraph" w:styleId="1">
    <w:name w:val="heading 1"/>
    <w:basedOn w:val="a"/>
    <w:next w:val="a"/>
    <w:link w:val="10"/>
    <w:uiPriority w:val="9"/>
    <w:qFormat/>
    <w:rsid w:val="003E102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E1021"/>
    <w:rPr>
      <w:rFonts w:asciiTheme="majorHAnsi" w:eastAsiaTheme="majorEastAsia" w:hAnsiTheme="majorHAnsi" w:cstheme="majorBidi"/>
      <w:color w:val="2E74B5" w:themeColor="accent1" w:themeShade="BF"/>
      <w:sz w:val="32"/>
      <w:szCs w:val="32"/>
    </w:rPr>
  </w:style>
  <w:style w:type="paragraph" w:customStyle="1" w:styleId="a3">
    <w:name w:val="Основной ТОЛИКА"/>
    <w:uiPriority w:val="99"/>
    <w:rsid w:val="003E1021"/>
    <w:pPr>
      <w:widowControl w:val="0"/>
      <w:spacing w:after="0" w:line="360" w:lineRule="auto"/>
      <w:ind w:firstLine="680"/>
      <w:jc w:val="both"/>
    </w:pPr>
    <w:rPr>
      <w:rFonts w:ascii="Times New Roman" w:eastAsia="Times New Roman" w:hAnsi="Times New Roman" w:cs="Times New Roman"/>
      <w:sz w:val="28"/>
      <w:szCs w:val="20"/>
      <w:lang w:val="uk-UA" w:eastAsia="ru-RU"/>
    </w:rPr>
  </w:style>
  <w:style w:type="paragraph" w:styleId="a4">
    <w:name w:val="TOC Heading"/>
    <w:basedOn w:val="1"/>
    <w:next w:val="a"/>
    <w:uiPriority w:val="39"/>
    <w:unhideWhenUsed/>
    <w:qFormat/>
    <w:rsid w:val="003E1021"/>
    <w:pPr>
      <w:spacing w:line="259" w:lineRule="auto"/>
      <w:outlineLvl w:val="9"/>
    </w:pPr>
    <w:rPr>
      <w:lang w:val="uk-UA" w:eastAsia="uk-UA"/>
    </w:rPr>
  </w:style>
  <w:style w:type="paragraph" w:styleId="2">
    <w:name w:val="toc 2"/>
    <w:basedOn w:val="a"/>
    <w:next w:val="a"/>
    <w:autoRedefine/>
    <w:uiPriority w:val="39"/>
    <w:unhideWhenUsed/>
    <w:rsid w:val="003E1021"/>
    <w:pPr>
      <w:tabs>
        <w:tab w:val="left" w:pos="880"/>
        <w:tab w:val="right" w:leader="dot" w:pos="9345"/>
      </w:tabs>
      <w:spacing w:after="100" w:line="259" w:lineRule="auto"/>
      <w:ind w:left="220"/>
    </w:pPr>
    <w:rPr>
      <w:rFonts w:asciiTheme="minorHAnsi" w:eastAsiaTheme="minorEastAsia" w:hAnsiTheme="minorHAnsi"/>
      <w:noProof/>
      <w:lang w:val="uk-UA" w:eastAsia="uk-UA"/>
    </w:rPr>
  </w:style>
  <w:style w:type="paragraph" w:styleId="11">
    <w:name w:val="toc 1"/>
    <w:basedOn w:val="a"/>
    <w:next w:val="a"/>
    <w:autoRedefine/>
    <w:uiPriority w:val="39"/>
    <w:unhideWhenUsed/>
    <w:rsid w:val="003E1021"/>
    <w:pPr>
      <w:tabs>
        <w:tab w:val="right" w:leader="dot" w:pos="9345"/>
      </w:tabs>
      <w:spacing w:line="360" w:lineRule="auto"/>
    </w:pPr>
    <w:rPr>
      <w:rFonts w:ascii="Times New Roman" w:eastAsiaTheme="minorEastAsia" w:hAnsi="Times New Roman"/>
      <w:sz w:val="28"/>
      <w:lang w:val="uk-UA" w:eastAsia="uk-UA"/>
    </w:rPr>
  </w:style>
  <w:style w:type="paragraph" w:styleId="3">
    <w:name w:val="toc 3"/>
    <w:basedOn w:val="a"/>
    <w:next w:val="a"/>
    <w:autoRedefine/>
    <w:uiPriority w:val="39"/>
    <w:unhideWhenUsed/>
    <w:rsid w:val="003E1021"/>
    <w:pPr>
      <w:spacing w:after="100" w:line="259" w:lineRule="auto"/>
      <w:ind w:left="446"/>
      <w:jc w:val="center"/>
    </w:pPr>
    <w:rPr>
      <w:rFonts w:ascii="Times New Roman" w:eastAsiaTheme="minorEastAsia" w:hAnsi="Times New Roman"/>
      <w:b/>
      <w:bCs/>
      <w:sz w:val="28"/>
      <w:szCs w:val="28"/>
      <w:lang w:val="uk-UA" w:eastAsia="uk-UA"/>
    </w:rPr>
  </w:style>
  <w:style w:type="character" w:styleId="a5">
    <w:name w:val="Hyperlink"/>
    <w:basedOn w:val="a0"/>
    <w:uiPriority w:val="99"/>
    <w:unhideWhenUsed/>
    <w:rsid w:val="003E1021"/>
    <w:rPr>
      <w:rFonts w:ascii="Times New Roman" w:hAnsi="Times New Roman" w:cs="Times New Roman" w:hint="default"/>
      <w:color w:val="0000FF"/>
      <w:u w:val="single"/>
    </w:rPr>
  </w:style>
  <w:style w:type="paragraph" w:styleId="a6">
    <w:name w:val="List Paragraph"/>
    <w:basedOn w:val="a"/>
    <w:uiPriority w:val="99"/>
    <w:qFormat/>
    <w:rsid w:val="003B6432"/>
    <w:pPr>
      <w:ind w:left="720"/>
      <w:contextualSpacing/>
    </w:pPr>
  </w:style>
  <w:style w:type="paragraph" w:styleId="a7">
    <w:name w:val="Normal (Web)"/>
    <w:basedOn w:val="a"/>
    <w:uiPriority w:val="99"/>
    <w:semiHidden/>
    <w:unhideWhenUsed/>
    <w:rsid w:val="003B6432"/>
    <w:pPr>
      <w:spacing w:before="100" w:beforeAutospacing="1" w:after="100" w:afterAutospacing="1" w:line="240" w:lineRule="auto"/>
    </w:pPr>
    <w:rPr>
      <w:rFonts w:ascii="Times New Roman" w:eastAsia="Times New Roman" w:hAnsi="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tudme.org" TargetMode="External"/><Relationship Id="rId5" Type="http://schemas.openxmlformats.org/officeDocument/2006/relationships/hyperlink" Target="http://elcomrevue.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2100</Words>
  <Characters>11974</Characters>
  <Application>Microsoft Office Word</Application>
  <DocSecurity>0</DocSecurity>
  <Lines>99</Lines>
  <Paragraphs>28</Paragraphs>
  <ScaleCrop>false</ScaleCrop>
  <Company>SPecialiST RePack</Company>
  <LinksUpToDate>false</LinksUpToDate>
  <CharactersWithSpaces>14046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2021-02-17T12:06:00Z</dcterms:created>
  <dcterms:modified xsi:type="dcterms:W3CDTF">2021-02-17T12:08:00Z</dcterms:modified>
</cp:coreProperties>
</file>