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B1F0D" w:rsidRPr="007B1F0D" w:rsidRDefault="007B1F0D" w:rsidP="007B1F0D">
      <w:pPr>
        <w:widowControl w:val="0"/>
        <w:spacing w:after="0" w:line="360" w:lineRule="auto"/>
        <w:jc w:val="center"/>
        <w:rPr>
          <w:rFonts w:ascii="Times New Roman" w:eastAsia="Times New Roman" w:hAnsi="Times New Roman" w:cs="Times New Roman"/>
          <w:snapToGrid w:val="0"/>
          <w:sz w:val="28"/>
          <w:szCs w:val="28"/>
          <w:lang w:eastAsia="ru-RU"/>
        </w:rPr>
      </w:pPr>
      <w:r w:rsidRPr="007B1F0D">
        <w:rPr>
          <w:rFonts w:ascii="Times New Roman" w:eastAsia="Times New Roman" w:hAnsi="Times New Roman" w:cs="Times New Roman"/>
          <w:snapToGrid w:val="0"/>
          <w:sz w:val="28"/>
          <w:szCs w:val="28"/>
          <w:lang w:eastAsia="ru-RU"/>
        </w:rPr>
        <w:t>Одеський національний університет імені І.І. Мечникова</w:t>
      </w:r>
    </w:p>
    <w:p w:rsidR="007B1F0D" w:rsidRPr="007B1F0D" w:rsidRDefault="007B1F0D" w:rsidP="007B1F0D">
      <w:pPr>
        <w:widowControl w:val="0"/>
        <w:spacing w:after="0" w:line="360" w:lineRule="auto"/>
        <w:jc w:val="center"/>
        <w:rPr>
          <w:rFonts w:ascii="Times New Roman" w:eastAsia="Times New Roman" w:hAnsi="Times New Roman" w:cs="Times New Roman"/>
          <w:snapToGrid w:val="0"/>
          <w:sz w:val="28"/>
          <w:szCs w:val="28"/>
          <w:lang w:eastAsia="ru-RU"/>
        </w:rPr>
      </w:pPr>
      <w:r w:rsidRPr="007B1F0D">
        <w:rPr>
          <w:rFonts w:ascii="Times New Roman" w:eastAsia="Times New Roman" w:hAnsi="Times New Roman" w:cs="Times New Roman"/>
          <w:snapToGrid w:val="0"/>
          <w:sz w:val="28"/>
          <w:szCs w:val="28"/>
          <w:lang w:eastAsia="ru-RU"/>
        </w:rPr>
        <w:t>Економіко-правовий факультет</w:t>
      </w:r>
    </w:p>
    <w:p w:rsidR="007B1F0D" w:rsidRPr="007B1F0D" w:rsidRDefault="007B1F0D" w:rsidP="007B1F0D">
      <w:pPr>
        <w:widowControl w:val="0"/>
        <w:spacing w:after="0" w:line="360" w:lineRule="auto"/>
        <w:jc w:val="center"/>
        <w:rPr>
          <w:rFonts w:ascii="Times New Roman" w:eastAsia="Times New Roman" w:hAnsi="Times New Roman" w:cs="Times New Roman"/>
          <w:snapToGrid w:val="0"/>
          <w:sz w:val="28"/>
          <w:szCs w:val="28"/>
          <w:lang w:eastAsia="ru-RU"/>
        </w:rPr>
      </w:pPr>
      <w:r w:rsidRPr="007B1F0D">
        <w:rPr>
          <w:rFonts w:ascii="Times New Roman" w:eastAsia="Times New Roman" w:hAnsi="Times New Roman" w:cs="Times New Roman"/>
          <w:snapToGrid w:val="0"/>
          <w:sz w:val="28"/>
          <w:szCs w:val="28"/>
          <w:lang w:eastAsia="ru-RU"/>
        </w:rPr>
        <w:t>Кафедра цивільно-правових дисциплін</w:t>
      </w:r>
    </w:p>
    <w:p w:rsidR="007B1F0D" w:rsidRPr="007B1F0D" w:rsidRDefault="007B1F0D" w:rsidP="007B1F0D">
      <w:pPr>
        <w:widowControl w:val="0"/>
        <w:spacing w:after="0" w:line="360" w:lineRule="auto"/>
        <w:jc w:val="center"/>
        <w:rPr>
          <w:rFonts w:ascii="Times New Roman" w:eastAsia="Times New Roman" w:hAnsi="Times New Roman" w:cs="Times New Roman"/>
          <w:snapToGrid w:val="0"/>
          <w:sz w:val="28"/>
          <w:szCs w:val="28"/>
          <w:lang w:eastAsia="ru-RU"/>
        </w:rPr>
      </w:pPr>
    </w:p>
    <w:p w:rsidR="007B1F0D" w:rsidRPr="007B1F0D" w:rsidRDefault="007B1F0D" w:rsidP="007B1F0D">
      <w:pPr>
        <w:widowControl w:val="0"/>
        <w:spacing w:after="0" w:line="360" w:lineRule="auto"/>
        <w:jc w:val="center"/>
        <w:rPr>
          <w:rFonts w:ascii="Times New Roman" w:eastAsia="Times New Roman" w:hAnsi="Times New Roman" w:cs="Times New Roman"/>
          <w:snapToGrid w:val="0"/>
          <w:sz w:val="28"/>
          <w:szCs w:val="28"/>
          <w:lang w:eastAsia="ru-RU"/>
        </w:rPr>
      </w:pPr>
    </w:p>
    <w:p w:rsidR="007B1F0D" w:rsidRPr="007B1F0D" w:rsidRDefault="007B1F0D" w:rsidP="007B1F0D">
      <w:pPr>
        <w:widowControl w:val="0"/>
        <w:spacing w:after="0" w:line="360" w:lineRule="auto"/>
        <w:rPr>
          <w:rFonts w:ascii="Times New Roman" w:eastAsia="Times New Roman" w:hAnsi="Times New Roman" w:cs="Times New Roman"/>
          <w:b/>
          <w:snapToGrid w:val="0"/>
          <w:sz w:val="28"/>
          <w:szCs w:val="28"/>
          <w:lang w:eastAsia="ru-RU"/>
        </w:rPr>
      </w:pPr>
    </w:p>
    <w:p w:rsidR="007B1F0D" w:rsidRPr="007B1F0D" w:rsidRDefault="007B1F0D" w:rsidP="007B1F0D">
      <w:pPr>
        <w:widowControl w:val="0"/>
        <w:spacing w:after="0" w:line="360" w:lineRule="auto"/>
        <w:jc w:val="center"/>
        <w:rPr>
          <w:rFonts w:ascii="Times New Roman" w:eastAsia="Times New Roman" w:hAnsi="Times New Roman" w:cs="Times New Roman"/>
          <w:b/>
          <w:snapToGrid w:val="0"/>
          <w:sz w:val="32"/>
          <w:szCs w:val="32"/>
          <w:lang w:eastAsia="ru-RU"/>
        </w:rPr>
      </w:pPr>
      <w:r w:rsidRPr="007B1F0D">
        <w:rPr>
          <w:rFonts w:ascii="Times New Roman" w:eastAsia="Times New Roman" w:hAnsi="Times New Roman" w:cs="Times New Roman"/>
          <w:b/>
          <w:snapToGrid w:val="0"/>
          <w:sz w:val="32"/>
          <w:szCs w:val="32"/>
          <w:lang w:eastAsia="ru-RU"/>
        </w:rPr>
        <w:t>Д и п л о м н а  р о б о т а</w:t>
      </w:r>
    </w:p>
    <w:p w:rsidR="007B1F0D" w:rsidRPr="007B1F0D" w:rsidRDefault="007B1F0D" w:rsidP="007B1F0D">
      <w:pPr>
        <w:widowControl w:val="0"/>
        <w:spacing w:after="0" w:line="240" w:lineRule="auto"/>
        <w:jc w:val="center"/>
        <w:rPr>
          <w:rFonts w:ascii="Times New Roman" w:eastAsia="Times New Roman" w:hAnsi="Times New Roman" w:cs="Times New Roman"/>
          <w:b/>
          <w:snapToGrid w:val="0"/>
          <w:sz w:val="28"/>
          <w:szCs w:val="28"/>
          <w:lang w:eastAsia="ru-RU"/>
        </w:rPr>
      </w:pPr>
      <w:r w:rsidRPr="007B1F0D">
        <w:rPr>
          <w:rFonts w:ascii="Times New Roman" w:eastAsia="Times New Roman" w:hAnsi="Times New Roman" w:cs="Times New Roman"/>
          <w:b/>
          <w:snapToGrid w:val="0"/>
          <w:sz w:val="28"/>
          <w:szCs w:val="28"/>
          <w:lang w:eastAsia="ru-RU"/>
        </w:rPr>
        <w:t>«Організаційно-правові форми соціального забезпечення в Україні»</w:t>
      </w:r>
    </w:p>
    <w:p w:rsidR="007B1F0D" w:rsidRPr="007B1F0D" w:rsidRDefault="007B1F0D" w:rsidP="007B1F0D">
      <w:pPr>
        <w:widowControl w:val="0"/>
        <w:spacing w:after="0" w:line="360" w:lineRule="auto"/>
        <w:jc w:val="center"/>
        <w:rPr>
          <w:rFonts w:ascii="Times New Roman" w:eastAsia="Times New Roman" w:hAnsi="Times New Roman" w:cs="Times New Roman"/>
          <w:snapToGrid w:val="0"/>
          <w:sz w:val="28"/>
          <w:szCs w:val="28"/>
          <w:lang w:val="en-US" w:eastAsia="ru-RU"/>
        </w:rPr>
      </w:pPr>
      <w:r w:rsidRPr="007B1F0D">
        <w:rPr>
          <w:rFonts w:ascii="Times New Roman" w:eastAsia="Times New Roman" w:hAnsi="Times New Roman" w:cs="Times New Roman"/>
          <w:snapToGrid w:val="0"/>
          <w:sz w:val="28"/>
          <w:szCs w:val="28"/>
          <w:lang w:eastAsia="ru-RU"/>
        </w:rPr>
        <w:t>«</w:t>
      </w:r>
      <w:proofErr w:type="spellStart"/>
      <w:r w:rsidRPr="007B1F0D">
        <w:rPr>
          <w:rFonts w:ascii="Times New Roman" w:eastAsia="Times New Roman" w:hAnsi="Times New Roman" w:cs="Times New Roman"/>
          <w:snapToGrid w:val="0"/>
          <w:sz w:val="28"/>
          <w:szCs w:val="28"/>
          <w:lang w:eastAsia="ru-RU"/>
        </w:rPr>
        <w:t>The</w:t>
      </w:r>
      <w:proofErr w:type="spellEnd"/>
      <w:r w:rsidRPr="007B1F0D">
        <w:rPr>
          <w:rFonts w:ascii="Times New Roman" w:eastAsia="Times New Roman" w:hAnsi="Times New Roman" w:cs="Times New Roman"/>
          <w:snapToGrid w:val="0"/>
          <w:sz w:val="28"/>
          <w:szCs w:val="28"/>
          <w:lang w:eastAsia="ru-RU"/>
        </w:rPr>
        <w:t xml:space="preserve"> </w:t>
      </w:r>
      <w:proofErr w:type="spellStart"/>
      <w:r w:rsidRPr="007B1F0D">
        <w:rPr>
          <w:rFonts w:ascii="Times New Roman" w:eastAsia="Times New Roman" w:hAnsi="Times New Roman" w:cs="Times New Roman"/>
          <w:snapToGrid w:val="0"/>
          <w:sz w:val="28"/>
          <w:szCs w:val="28"/>
          <w:lang w:eastAsia="ru-RU"/>
        </w:rPr>
        <w:t>Legal</w:t>
      </w:r>
      <w:proofErr w:type="spellEnd"/>
      <w:r w:rsidRPr="007B1F0D">
        <w:rPr>
          <w:rFonts w:ascii="Times New Roman" w:eastAsia="Times New Roman" w:hAnsi="Times New Roman" w:cs="Times New Roman"/>
          <w:snapToGrid w:val="0"/>
          <w:sz w:val="28"/>
          <w:szCs w:val="28"/>
          <w:lang w:eastAsia="ru-RU"/>
        </w:rPr>
        <w:t xml:space="preserve"> </w:t>
      </w:r>
      <w:proofErr w:type="spellStart"/>
      <w:r w:rsidRPr="007B1F0D">
        <w:rPr>
          <w:rFonts w:ascii="Times New Roman" w:eastAsia="Times New Roman" w:hAnsi="Times New Roman" w:cs="Times New Roman"/>
          <w:snapToGrid w:val="0"/>
          <w:sz w:val="28"/>
          <w:szCs w:val="28"/>
          <w:lang w:eastAsia="ru-RU"/>
        </w:rPr>
        <w:t>Forms</w:t>
      </w:r>
      <w:proofErr w:type="spellEnd"/>
      <w:r w:rsidRPr="007B1F0D">
        <w:rPr>
          <w:rFonts w:ascii="Times New Roman" w:eastAsia="Times New Roman" w:hAnsi="Times New Roman" w:cs="Times New Roman"/>
          <w:snapToGrid w:val="0"/>
          <w:sz w:val="28"/>
          <w:szCs w:val="28"/>
          <w:lang w:eastAsia="ru-RU"/>
        </w:rPr>
        <w:t xml:space="preserve"> </w:t>
      </w:r>
      <w:proofErr w:type="spellStart"/>
      <w:r w:rsidRPr="007B1F0D">
        <w:rPr>
          <w:rFonts w:ascii="Times New Roman" w:eastAsia="Times New Roman" w:hAnsi="Times New Roman" w:cs="Times New Roman"/>
          <w:snapToGrid w:val="0"/>
          <w:sz w:val="28"/>
          <w:szCs w:val="28"/>
          <w:lang w:eastAsia="ru-RU"/>
        </w:rPr>
        <w:t>of</w:t>
      </w:r>
      <w:proofErr w:type="spellEnd"/>
      <w:r w:rsidRPr="007B1F0D">
        <w:rPr>
          <w:rFonts w:ascii="Times New Roman" w:eastAsia="Times New Roman" w:hAnsi="Times New Roman" w:cs="Times New Roman"/>
          <w:snapToGrid w:val="0"/>
          <w:sz w:val="28"/>
          <w:szCs w:val="28"/>
          <w:lang w:eastAsia="ru-RU"/>
        </w:rPr>
        <w:t xml:space="preserve"> </w:t>
      </w:r>
      <w:proofErr w:type="spellStart"/>
      <w:r w:rsidRPr="007B1F0D">
        <w:rPr>
          <w:rFonts w:ascii="Times New Roman" w:eastAsia="Times New Roman" w:hAnsi="Times New Roman" w:cs="Times New Roman"/>
          <w:snapToGrid w:val="0"/>
          <w:sz w:val="28"/>
          <w:szCs w:val="28"/>
          <w:lang w:eastAsia="ru-RU"/>
        </w:rPr>
        <w:t>Social</w:t>
      </w:r>
      <w:proofErr w:type="spellEnd"/>
      <w:r w:rsidRPr="007B1F0D">
        <w:rPr>
          <w:rFonts w:ascii="Times New Roman" w:eastAsia="Times New Roman" w:hAnsi="Times New Roman" w:cs="Times New Roman"/>
          <w:snapToGrid w:val="0"/>
          <w:sz w:val="28"/>
          <w:szCs w:val="28"/>
          <w:lang w:eastAsia="ru-RU"/>
        </w:rPr>
        <w:t xml:space="preserve"> </w:t>
      </w:r>
      <w:proofErr w:type="spellStart"/>
      <w:r w:rsidRPr="007B1F0D">
        <w:rPr>
          <w:rFonts w:ascii="Times New Roman" w:eastAsia="Times New Roman" w:hAnsi="Times New Roman" w:cs="Times New Roman"/>
          <w:snapToGrid w:val="0"/>
          <w:sz w:val="28"/>
          <w:szCs w:val="28"/>
          <w:lang w:eastAsia="ru-RU"/>
        </w:rPr>
        <w:t>Insurance</w:t>
      </w:r>
      <w:proofErr w:type="spellEnd"/>
      <w:r w:rsidRPr="007B1F0D">
        <w:rPr>
          <w:rFonts w:ascii="Times New Roman" w:eastAsia="Times New Roman" w:hAnsi="Times New Roman" w:cs="Times New Roman"/>
          <w:snapToGrid w:val="0"/>
          <w:sz w:val="28"/>
          <w:szCs w:val="28"/>
          <w:lang w:eastAsia="ru-RU"/>
        </w:rPr>
        <w:t xml:space="preserve"> </w:t>
      </w:r>
      <w:proofErr w:type="spellStart"/>
      <w:r w:rsidRPr="007B1F0D">
        <w:rPr>
          <w:rFonts w:ascii="Times New Roman" w:eastAsia="Times New Roman" w:hAnsi="Times New Roman" w:cs="Times New Roman"/>
          <w:snapToGrid w:val="0"/>
          <w:sz w:val="28"/>
          <w:szCs w:val="28"/>
          <w:lang w:eastAsia="ru-RU"/>
        </w:rPr>
        <w:t>in</w:t>
      </w:r>
      <w:proofErr w:type="spellEnd"/>
      <w:r w:rsidRPr="007B1F0D">
        <w:rPr>
          <w:rFonts w:ascii="Times New Roman" w:eastAsia="Times New Roman" w:hAnsi="Times New Roman" w:cs="Times New Roman"/>
          <w:snapToGrid w:val="0"/>
          <w:sz w:val="28"/>
          <w:szCs w:val="28"/>
          <w:lang w:eastAsia="ru-RU"/>
        </w:rPr>
        <w:t xml:space="preserve"> </w:t>
      </w:r>
      <w:proofErr w:type="spellStart"/>
      <w:r w:rsidRPr="007B1F0D">
        <w:rPr>
          <w:rFonts w:ascii="Times New Roman" w:eastAsia="Times New Roman" w:hAnsi="Times New Roman" w:cs="Times New Roman"/>
          <w:snapToGrid w:val="0"/>
          <w:sz w:val="28"/>
          <w:szCs w:val="28"/>
          <w:lang w:eastAsia="ru-RU"/>
        </w:rPr>
        <w:t>Ukraine</w:t>
      </w:r>
      <w:proofErr w:type="spellEnd"/>
      <w:r w:rsidRPr="007B1F0D">
        <w:rPr>
          <w:rFonts w:ascii="Times New Roman" w:eastAsia="Times New Roman" w:hAnsi="Times New Roman" w:cs="Times New Roman"/>
          <w:snapToGrid w:val="0"/>
          <w:sz w:val="28"/>
          <w:szCs w:val="28"/>
          <w:lang w:eastAsia="ru-RU"/>
        </w:rPr>
        <w:t>»</w:t>
      </w:r>
    </w:p>
    <w:p w:rsidR="007B1F0D" w:rsidRPr="007B1F0D" w:rsidRDefault="007B1F0D" w:rsidP="007B1F0D">
      <w:pPr>
        <w:widowControl w:val="0"/>
        <w:spacing w:after="0" w:line="360" w:lineRule="auto"/>
        <w:jc w:val="center"/>
        <w:rPr>
          <w:rFonts w:ascii="Times New Roman" w:eastAsia="Times New Roman" w:hAnsi="Times New Roman" w:cs="Times New Roman"/>
          <w:snapToGrid w:val="0"/>
          <w:sz w:val="28"/>
          <w:szCs w:val="28"/>
          <w:lang w:val="en-US" w:eastAsia="ru-RU"/>
        </w:rPr>
      </w:pPr>
    </w:p>
    <w:p w:rsidR="007B1F0D" w:rsidRPr="007B1F0D" w:rsidRDefault="007B1F0D" w:rsidP="007B1F0D">
      <w:pPr>
        <w:widowControl w:val="0"/>
        <w:spacing w:after="0" w:line="360" w:lineRule="auto"/>
        <w:jc w:val="center"/>
        <w:rPr>
          <w:rFonts w:ascii="Times New Roman" w:eastAsia="Times New Roman" w:hAnsi="Times New Roman" w:cs="Times New Roman"/>
          <w:snapToGrid w:val="0"/>
          <w:sz w:val="28"/>
          <w:szCs w:val="28"/>
          <w:lang w:eastAsia="ru-RU"/>
        </w:rPr>
      </w:pPr>
      <w:r w:rsidRPr="007B1F0D">
        <w:rPr>
          <w:rFonts w:ascii="Times New Roman" w:eastAsia="Times New Roman" w:hAnsi="Times New Roman" w:cs="Times New Roman"/>
          <w:snapToGrid w:val="0"/>
          <w:sz w:val="28"/>
          <w:szCs w:val="28"/>
          <w:lang w:eastAsia="ru-RU"/>
        </w:rPr>
        <w:t>на здобуття ступеня вищої освіти «магістр»</w:t>
      </w:r>
    </w:p>
    <w:p w:rsidR="007B1F0D" w:rsidRPr="007B1F0D" w:rsidRDefault="007B1F0D" w:rsidP="007B1F0D">
      <w:pPr>
        <w:widowControl w:val="0"/>
        <w:spacing w:after="0" w:line="240" w:lineRule="auto"/>
        <w:jc w:val="center"/>
        <w:rPr>
          <w:rFonts w:ascii="Times New Roman" w:eastAsia="Times New Roman" w:hAnsi="Times New Roman" w:cs="Times New Roman"/>
          <w:snapToGrid w:val="0"/>
          <w:sz w:val="28"/>
          <w:szCs w:val="28"/>
          <w:lang w:eastAsia="ru-RU"/>
        </w:rPr>
      </w:pPr>
    </w:p>
    <w:p w:rsidR="007B1F0D" w:rsidRPr="007B1F0D" w:rsidRDefault="007B1F0D" w:rsidP="007B1F0D">
      <w:pPr>
        <w:widowControl w:val="0"/>
        <w:spacing w:after="0" w:line="240" w:lineRule="auto"/>
        <w:rPr>
          <w:rFonts w:ascii="Times New Roman" w:eastAsia="Times New Roman" w:hAnsi="Times New Roman" w:cs="Times New Roman"/>
          <w:b/>
          <w:snapToGrid w:val="0"/>
          <w:sz w:val="28"/>
          <w:szCs w:val="28"/>
          <w:lang w:eastAsia="ru-RU"/>
        </w:rPr>
      </w:pPr>
    </w:p>
    <w:p w:rsidR="007B1F0D" w:rsidRPr="007B1F0D" w:rsidRDefault="007B1F0D" w:rsidP="007B1F0D">
      <w:pPr>
        <w:widowControl w:val="0"/>
        <w:spacing w:after="0" w:line="240" w:lineRule="auto"/>
        <w:rPr>
          <w:rFonts w:ascii="Times New Roman" w:eastAsia="Times New Roman" w:hAnsi="Times New Roman" w:cs="Times New Roman"/>
          <w:b/>
          <w:snapToGrid w:val="0"/>
          <w:sz w:val="28"/>
          <w:szCs w:val="28"/>
          <w:lang w:eastAsia="ru-RU"/>
        </w:rPr>
      </w:pPr>
    </w:p>
    <w:p w:rsidR="007B1F0D" w:rsidRPr="007B1F0D" w:rsidRDefault="007B1F0D" w:rsidP="007B1F0D">
      <w:pPr>
        <w:widowControl w:val="0"/>
        <w:spacing w:after="0" w:line="240" w:lineRule="auto"/>
        <w:rPr>
          <w:rFonts w:ascii="Times New Roman" w:eastAsia="Times New Roman" w:hAnsi="Times New Roman" w:cs="Times New Roman"/>
          <w:b/>
          <w:snapToGrid w:val="0"/>
          <w:sz w:val="28"/>
          <w:szCs w:val="28"/>
          <w:lang w:eastAsia="ru-RU"/>
        </w:rPr>
      </w:pPr>
    </w:p>
    <w:p w:rsidR="007B1F0D" w:rsidRPr="007B1F0D" w:rsidRDefault="007B1F0D" w:rsidP="007B1F0D">
      <w:pPr>
        <w:widowControl w:val="0"/>
        <w:spacing w:after="0" w:line="240" w:lineRule="auto"/>
        <w:ind w:firstLine="3969"/>
        <w:rPr>
          <w:rFonts w:ascii="Times New Roman" w:eastAsia="Times New Roman" w:hAnsi="Times New Roman" w:cs="Times New Roman"/>
          <w:snapToGrid w:val="0"/>
          <w:sz w:val="28"/>
          <w:szCs w:val="28"/>
          <w:lang w:eastAsia="ru-RU"/>
        </w:rPr>
      </w:pPr>
      <w:r w:rsidRPr="007B1F0D">
        <w:rPr>
          <w:rFonts w:ascii="Times New Roman" w:eastAsia="Times New Roman" w:hAnsi="Times New Roman" w:cs="Times New Roman"/>
          <w:snapToGrid w:val="0"/>
          <w:sz w:val="28"/>
          <w:szCs w:val="28"/>
          <w:lang w:eastAsia="ru-RU"/>
        </w:rPr>
        <w:t>Виконала: студентка денної форми навчання</w:t>
      </w:r>
    </w:p>
    <w:p w:rsidR="007B1F0D" w:rsidRPr="007B1F0D" w:rsidRDefault="007B1F0D" w:rsidP="007B1F0D">
      <w:pPr>
        <w:widowControl w:val="0"/>
        <w:spacing w:after="0" w:line="240" w:lineRule="auto"/>
        <w:ind w:firstLine="3969"/>
        <w:rPr>
          <w:rFonts w:ascii="Times New Roman" w:eastAsia="Times New Roman" w:hAnsi="Times New Roman" w:cs="Times New Roman"/>
          <w:snapToGrid w:val="0"/>
          <w:sz w:val="28"/>
          <w:szCs w:val="28"/>
          <w:lang w:eastAsia="ru-RU"/>
        </w:rPr>
      </w:pPr>
      <w:r w:rsidRPr="007B1F0D">
        <w:rPr>
          <w:rFonts w:ascii="Times New Roman" w:eastAsia="Times New Roman" w:hAnsi="Times New Roman" w:cs="Times New Roman"/>
          <w:snapToGrid w:val="0"/>
          <w:sz w:val="28"/>
          <w:szCs w:val="28"/>
          <w:lang w:eastAsia="ru-RU"/>
        </w:rPr>
        <w:t>спеціальності 081 Право</w:t>
      </w:r>
    </w:p>
    <w:p w:rsidR="007B1F0D" w:rsidRPr="007B1F0D" w:rsidRDefault="007B1F0D" w:rsidP="007B1F0D">
      <w:pPr>
        <w:widowControl w:val="0"/>
        <w:spacing w:after="0" w:line="240" w:lineRule="auto"/>
        <w:ind w:firstLine="3969"/>
        <w:rPr>
          <w:rFonts w:ascii="Times New Roman" w:eastAsia="Times New Roman" w:hAnsi="Times New Roman" w:cs="Times New Roman"/>
          <w:b/>
          <w:snapToGrid w:val="0"/>
          <w:sz w:val="28"/>
          <w:szCs w:val="28"/>
          <w:lang w:eastAsia="ru-RU"/>
        </w:rPr>
      </w:pPr>
      <w:r w:rsidRPr="007B1F0D">
        <w:rPr>
          <w:rFonts w:ascii="Times New Roman" w:eastAsia="Times New Roman" w:hAnsi="Times New Roman" w:cs="Times New Roman"/>
          <w:b/>
          <w:snapToGrid w:val="0"/>
          <w:sz w:val="28"/>
          <w:szCs w:val="28"/>
          <w:lang w:eastAsia="ru-RU"/>
        </w:rPr>
        <w:t>Попович Вікторія Андріївна</w:t>
      </w:r>
    </w:p>
    <w:p w:rsidR="007B1F0D" w:rsidRPr="007B1F0D" w:rsidRDefault="007B1F0D" w:rsidP="007B1F0D">
      <w:pPr>
        <w:widowControl w:val="0"/>
        <w:spacing w:after="0" w:line="240" w:lineRule="auto"/>
        <w:ind w:firstLine="3969"/>
        <w:rPr>
          <w:rFonts w:ascii="Times New Roman" w:eastAsia="Times New Roman" w:hAnsi="Times New Roman" w:cs="Times New Roman"/>
          <w:snapToGrid w:val="0"/>
          <w:sz w:val="28"/>
          <w:szCs w:val="28"/>
          <w:lang w:eastAsia="ru-RU"/>
        </w:rPr>
      </w:pPr>
    </w:p>
    <w:p w:rsidR="007B1F0D" w:rsidRPr="007B1F0D" w:rsidRDefault="007B1F0D" w:rsidP="007B1F0D">
      <w:pPr>
        <w:widowControl w:val="0"/>
        <w:spacing w:after="0" w:line="240" w:lineRule="auto"/>
        <w:ind w:firstLine="3969"/>
        <w:rPr>
          <w:rFonts w:ascii="Times New Roman" w:eastAsia="Times New Roman" w:hAnsi="Times New Roman" w:cs="Times New Roman"/>
          <w:snapToGrid w:val="0"/>
          <w:sz w:val="28"/>
          <w:szCs w:val="28"/>
          <w:lang w:eastAsia="ru-RU"/>
        </w:rPr>
      </w:pPr>
      <w:r w:rsidRPr="007B1F0D">
        <w:rPr>
          <w:rFonts w:ascii="Times New Roman" w:eastAsia="Times New Roman" w:hAnsi="Times New Roman" w:cs="Times New Roman"/>
          <w:snapToGrid w:val="0"/>
          <w:sz w:val="28"/>
          <w:szCs w:val="28"/>
          <w:lang w:eastAsia="ru-RU"/>
        </w:rPr>
        <w:t xml:space="preserve">Науковий керівник: </w:t>
      </w:r>
    </w:p>
    <w:p w:rsidR="007B1F0D" w:rsidRPr="007B1F0D" w:rsidRDefault="007B1F0D" w:rsidP="007B1F0D">
      <w:pPr>
        <w:widowControl w:val="0"/>
        <w:spacing w:after="0" w:line="240" w:lineRule="auto"/>
        <w:rPr>
          <w:rFonts w:ascii="Times New Roman" w:eastAsia="Times New Roman" w:hAnsi="Times New Roman" w:cs="Times New Roman"/>
          <w:snapToGrid w:val="0"/>
          <w:sz w:val="28"/>
          <w:szCs w:val="28"/>
          <w:lang w:val="ru-RU" w:eastAsia="ru-RU"/>
        </w:rPr>
      </w:pPr>
      <w:r w:rsidRPr="007B1F0D">
        <w:rPr>
          <w:rFonts w:ascii="Times New Roman" w:eastAsia="Times New Roman" w:hAnsi="Times New Roman" w:cs="Times New Roman"/>
          <w:snapToGrid w:val="0"/>
          <w:sz w:val="28"/>
          <w:szCs w:val="28"/>
          <w:lang w:eastAsia="ru-RU"/>
        </w:rPr>
        <w:t xml:space="preserve">                                                         </w:t>
      </w:r>
      <w:proofErr w:type="spellStart"/>
      <w:r w:rsidRPr="007B1F0D">
        <w:rPr>
          <w:rFonts w:ascii="Times New Roman" w:eastAsia="Times New Roman" w:hAnsi="Times New Roman" w:cs="Times New Roman"/>
          <w:snapToGrid w:val="0"/>
          <w:sz w:val="28"/>
          <w:szCs w:val="28"/>
          <w:lang w:eastAsia="ru-RU"/>
        </w:rPr>
        <w:t>к.ю.н</w:t>
      </w:r>
      <w:proofErr w:type="spellEnd"/>
      <w:r w:rsidRPr="007B1F0D">
        <w:rPr>
          <w:rFonts w:ascii="Times New Roman" w:eastAsia="Times New Roman" w:hAnsi="Times New Roman" w:cs="Times New Roman"/>
          <w:snapToGrid w:val="0"/>
          <w:sz w:val="28"/>
          <w:szCs w:val="28"/>
          <w:lang w:eastAsia="ru-RU"/>
        </w:rPr>
        <w:t xml:space="preserve">., доц.  </w:t>
      </w:r>
      <w:proofErr w:type="spellStart"/>
      <w:r w:rsidRPr="007B1F0D">
        <w:rPr>
          <w:rFonts w:ascii="Times New Roman" w:eastAsia="Times New Roman" w:hAnsi="Times New Roman" w:cs="Times New Roman"/>
          <w:snapToGrid w:val="0"/>
          <w:sz w:val="28"/>
          <w:szCs w:val="28"/>
          <w:lang w:eastAsia="ru-RU"/>
        </w:rPr>
        <w:t>Байло</w:t>
      </w:r>
      <w:proofErr w:type="spellEnd"/>
      <w:r w:rsidRPr="007B1F0D">
        <w:rPr>
          <w:rFonts w:ascii="Times New Roman" w:eastAsia="Times New Roman" w:hAnsi="Times New Roman" w:cs="Times New Roman"/>
          <w:snapToGrid w:val="0"/>
          <w:sz w:val="28"/>
          <w:szCs w:val="28"/>
          <w:lang w:eastAsia="ru-RU"/>
        </w:rPr>
        <w:t xml:space="preserve"> О.В. ______</w:t>
      </w:r>
      <w:r w:rsidRPr="007B1F0D">
        <w:rPr>
          <w:rFonts w:ascii="Times New Roman" w:eastAsia="Times New Roman" w:hAnsi="Times New Roman" w:cs="Times New Roman"/>
          <w:snapToGrid w:val="0"/>
          <w:sz w:val="28"/>
          <w:szCs w:val="28"/>
          <w:lang w:val="ru-RU" w:eastAsia="ru-RU"/>
        </w:rPr>
        <w:t>______</w:t>
      </w:r>
    </w:p>
    <w:p w:rsidR="007B1F0D" w:rsidRPr="007B1F0D" w:rsidRDefault="007B1F0D" w:rsidP="007B1F0D">
      <w:pPr>
        <w:widowControl w:val="0"/>
        <w:spacing w:after="0" w:line="240" w:lineRule="auto"/>
        <w:rPr>
          <w:rFonts w:ascii="Times New Roman" w:eastAsia="Times New Roman" w:hAnsi="Times New Roman" w:cs="Times New Roman"/>
          <w:snapToGrid w:val="0"/>
          <w:sz w:val="28"/>
          <w:szCs w:val="28"/>
          <w:lang w:eastAsia="ru-RU"/>
        </w:rPr>
      </w:pPr>
    </w:p>
    <w:p w:rsidR="007B1F0D" w:rsidRPr="007B1F0D" w:rsidRDefault="007B1F0D" w:rsidP="007B1F0D">
      <w:pPr>
        <w:widowControl w:val="0"/>
        <w:spacing w:after="0" w:line="240" w:lineRule="auto"/>
        <w:ind w:firstLine="3969"/>
        <w:rPr>
          <w:rFonts w:ascii="Times New Roman" w:eastAsia="Times New Roman" w:hAnsi="Times New Roman" w:cs="Times New Roman"/>
          <w:snapToGrid w:val="0"/>
          <w:sz w:val="28"/>
          <w:szCs w:val="28"/>
          <w:lang w:eastAsia="ru-RU"/>
        </w:rPr>
      </w:pPr>
      <w:r w:rsidRPr="007B1F0D">
        <w:rPr>
          <w:rFonts w:ascii="Times New Roman" w:eastAsia="Times New Roman" w:hAnsi="Times New Roman" w:cs="Times New Roman"/>
          <w:snapToGrid w:val="0"/>
          <w:sz w:val="28"/>
          <w:szCs w:val="28"/>
          <w:lang w:eastAsia="ru-RU"/>
        </w:rPr>
        <w:t xml:space="preserve">Рецензент: </w:t>
      </w:r>
    </w:p>
    <w:p w:rsidR="007B1F0D" w:rsidRPr="007B1F0D" w:rsidRDefault="007B1F0D" w:rsidP="007B1F0D">
      <w:pPr>
        <w:widowControl w:val="0"/>
        <w:spacing w:after="0" w:line="240" w:lineRule="auto"/>
        <w:ind w:firstLine="3969"/>
        <w:rPr>
          <w:rFonts w:ascii="Times New Roman" w:eastAsia="Times New Roman" w:hAnsi="Times New Roman" w:cs="Times New Roman"/>
          <w:snapToGrid w:val="0"/>
          <w:sz w:val="28"/>
          <w:szCs w:val="28"/>
          <w:lang w:eastAsia="ru-RU"/>
        </w:rPr>
      </w:pPr>
      <w:proofErr w:type="spellStart"/>
      <w:r w:rsidRPr="007B1F0D">
        <w:rPr>
          <w:rFonts w:ascii="Times New Roman" w:eastAsia="Times New Roman" w:hAnsi="Times New Roman" w:cs="Times New Roman"/>
          <w:snapToGrid w:val="0"/>
          <w:sz w:val="28"/>
          <w:szCs w:val="28"/>
          <w:lang w:eastAsia="ru-RU"/>
        </w:rPr>
        <w:t>к.ю.н</w:t>
      </w:r>
      <w:proofErr w:type="spellEnd"/>
      <w:r w:rsidRPr="007B1F0D">
        <w:rPr>
          <w:rFonts w:ascii="Times New Roman" w:eastAsia="Times New Roman" w:hAnsi="Times New Roman" w:cs="Times New Roman"/>
          <w:snapToGrid w:val="0"/>
          <w:sz w:val="28"/>
          <w:szCs w:val="28"/>
          <w:lang w:eastAsia="ru-RU"/>
        </w:rPr>
        <w:t xml:space="preserve">., доц. </w:t>
      </w:r>
      <w:proofErr w:type="spellStart"/>
      <w:r w:rsidRPr="007B1F0D">
        <w:rPr>
          <w:rFonts w:ascii="Times New Roman" w:eastAsia="Times New Roman" w:hAnsi="Times New Roman" w:cs="Times New Roman"/>
          <w:snapToGrid w:val="0"/>
          <w:sz w:val="28"/>
          <w:szCs w:val="28"/>
          <w:lang w:eastAsia="ru-RU"/>
        </w:rPr>
        <w:t>Потопахіна</w:t>
      </w:r>
      <w:proofErr w:type="spellEnd"/>
      <w:r w:rsidRPr="007B1F0D">
        <w:rPr>
          <w:rFonts w:ascii="Times New Roman" w:eastAsia="Times New Roman" w:hAnsi="Times New Roman" w:cs="Times New Roman"/>
          <w:snapToGrid w:val="0"/>
          <w:sz w:val="28"/>
          <w:szCs w:val="28"/>
          <w:lang w:eastAsia="ru-RU"/>
        </w:rPr>
        <w:t xml:space="preserve"> О.М. </w:t>
      </w:r>
    </w:p>
    <w:p w:rsidR="007B1F0D" w:rsidRPr="007B1F0D" w:rsidRDefault="007B1F0D" w:rsidP="007B1F0D">
      <w:pPr>
        <w:widowControl w:val="0"/>
        <w:spacing w:after="0" w:line="360" w:lineRule="auto"/>
        <w:jc w:val="both"/>
        <w:rPr>
          <w:rFonts w:ascii="Times New Roman" w:eastAsia="Times New Roman" w:hAnsi="Times New Roman" w:cs="Times New Roman"/>
          <w:b/>
          <w:snapToGrid w:val="0"/>
          <w:sz w:val="28"/>
          <w:szCs w:val="28"/>
          <w:lang w:eastAsia="ru-RU"/>
        </w:rPr>
      </w:pPr>
    </w:p>
    <w:p w:rsidR="007B1F0D" w:rsidRPr="007B1F0D" w:rsidRDefault="007B1F0D" w:rsidP="007B1F0D">
      <w:pPr>
        <w:widowControl w:val="0"/>
        <w:spacing w:after="0" w:line="360" w:lineRule="auto"/>
        <w:jc w:val="both"/>
        <w:rPr>
          <w:rFonts w:ascii="Times New Roman" w:eastAsia="Times New Roman" w:hAnsi="Times New Roman" w:cs="Times New Roman"/>
          <w:b/>
          <w:snapToGrid w:val="0"/>
          <w:sz w:val="28"/>
          <w:szCs w:val="28"/>
          <w:lang w:eastAsia="ru-RU"/>
        </w:rPr>
      </w:pPr>
    </w:p>
    <w:p w:rsidR="007B1F0D" w:rsidRPr="007B1F0D" w:rsidRDefault="007B1F0D" w:rsidP="007B1F0D">
      <w:pPr>
        <w:widowControl w:val="0"/>
        <w:spacing w:after="0" w:line="360" w:lineRule="auto"/>
        <w:jc w:val="both"/>
        <w:rPr>
          <w:rFonts w:ascii="Times New Roman" w:eastAsia="Times New Roman" w:hAnsi="Times New Roman" w:cs="Times New Roman"/>
          <w:b/>
          <w:snapToGrid w:val="0"/>
          <w:sz w:val="28"/>
          <w:szCs w:val="28"/>
          <w:lang w:eastAsia="ru-RU"/>
        </w:rPr>
      </w:pPr>
    </w:p>
    <w:tbl>
      <w:tblPr>
        <w:tblW w:w="5155" w:type="pct"/>
        <w:jc w:val="center"/>
        <w:tblLook w:val="00A0" w:firstRow="1" w:lastRow="0" w:firstColumn="1" w:lastColumn="0" w:noHBand="0" w:noVBand="0"/>
      </w:tblPr>
      <w:tblGrid>
        <w:gridCol w:w="5233"/>
        <w:gridCol w:w="4928"/>
      </w:tblGrid>
      <w:tr w:rsidR="007B1F0D" w:rsidRPr="007B1F0D" w:rsidTr="007B1F0D">
        <w:trPr>
          <w:jc w:val="center"/>
        </w:trPr>
        <w:tc>
          <w:tcPr>
            <w:tcW w:w="4967" w:type="dxa"/>
          </w:tcPr>
          <w:p w:rsidR="007B1F0D" w:rsidRPr="007B1F0D" w:rsidRDefault="007B1F0D" w:rsidP="007B1F0D">
            <w:pPr>
              <w:widowControl w:val="0"/>
              <w:spacing w:after="0" w:line="360" w:lineRule="auto"/>
              <w:rPr>
                <w:rFonts w:ascii="Times New Roman" w:eastAsia="Times New Roman" w:hAnsi="Times New Roman" w:cs="Times New Roman"/>
                <w:snapToGrid w:val="0"/>
                <w:sz w:val="28"/>
                <w:szCs w:val="28"/>
                <w:lang w:eastAsia="ru-RU"/>
              </w:rPr>
            </w:pPr>
            <w:r w:rsidRPr="007B1F0D">
              <w:rPr>
                <w:rFonts w:ascii="Times New Roman" w:eastAsia="Times New Roman" w:hAnsi="Times New Roman" w:cs="Times New Roman"/>
                <w:snapToGrid w:val="0"/>
                <w:sz w:val="28"/>
                <w:szCs w:val="28"/>
                <w:lang w:eastAsia="ru-RU"/>
              </w:rPr>
              <w:t>Рекомендовано до захисту:</w:t>
            </w:r>
          </w:p>
          <w:p w:rsidR="007B1F0D" w:rsidRPr="007B1F0D" w:rsidRDefault="007B1F0D" w:rsidP="007B1F0D">
            <w:pPr>
              <w:widowControl w:val="0"/>
              <w:spacing w:after="0" w:line="360" w:lineRule="auto"/>
              <w:rPr>
                <w:rFonts w:ascii="Times New Roman" w:eastAsia="Times New Roman" w:hAnsi="Times New Roman" w:cs="Times New Roman"/>
                <w:snapToGrid w:val="0"/>
                <w:sz w:val="28"/>
                <w:szCs w:val="28"/>
                <w:lang w:eastAsia="ru-RU"/>
              </w:rPr>
            </w:pPr>
            <w:r w:rsidRPr="007B1F0D">
              <w:rPr>
                <w:rFonts w:ascii="Times New Roman" w:eastAsia="Times New Roman" w:hAnsi="Times New Roman" w:cs="Times New Roman"/>
                <w:snapToGrid w:val="0"/>
                <w:sz w:val="28"/>
                <w:szCs w:val="28"/>
                <w:lang w:eastAsia="ru-RU"/>
              </w:rPr>
              <w:t>протокол засідання кафедри</w:t>
            </w:r>
          </w:p>
          <w:p w:rsidR="007B1F0D" w:rsidRPr="007B1F0D" w:rsidRDefault="007B1F0D" w:rsidP="007B1F0D">
            <w:pPr>
              <w:widowControl w:val="0"/>
              <w:spacing w:after="0" w:line="360" w:lineRule="auto"/>
              <w:rPr>
                <w:rFonts w:ascii="Times New Roman" w:eastAsia="Times New Roman" w:hAnsi="Times New Roman" w:cs="Times New Roman"/>
                <w:snapToGrid w:val="0"/>
                <w:sz w:val="28"/>
                <w:szCs w:val="28"/>
                <w:lang w:eastAsia="ru-RU"/>
              </w:rPr>
            </w:pPr>
            <w:r w:rsidRPr="007B1F0D">
              <w:rPr>
                <w:rFonts w:ascii="Times New Roman" w:eastAsia="Times New Roman" w:hAnsi="Times New Roman" w:cs="Times New Roman"/>
                <w:snapToGrid w:val="0"/>
                <w:sz w:val="28"/>
                <w:szCs w:val="28"/>
                <w:lang w:eastAsia="ru-RU"/>
              </w:rPr>
              <w:t xml:space="preserve">№ 5 від 23.11.2018 р. </w:t>
            </w:r>
          </w:p>
          <w:p w:rsidR="007B1F0D" w:rsidRPr="007B1F0D" w:rsidRDefault="007B1F0D" w:rsidP="007B1F0D">
            <w:pPr>
              <w:widowControl w:val="0"/>
              <w:spacing w:after="0" w:line="360" w:lineRule="auto"/>
              <w:rPr>
                <w:rFonts w:ascii="Times New Roman" w:eastAsia="Times New Roman" w:hAnsi="Times New Roman" w:cs="Times New Roman"/>
                <w:snapToGrid w:val="0"/>
                <w:sz w:val="28"/>
                <w:szCs w:val="28"/>
                <w:lang w:eastAsia="ru-RU"/>
              </w:rPr>
            </w:pPr>
          </w:p>
          <w:p w:rsidR="007B1F0D" w:rsidRPr="007B1F0D" w:rsidRDefault="007B1F0D" w:rsidP="007B1F0D">
            <w:pPr>
              <w:widowControl w:val="0"/>
              <w:spacing w:after="0" w:line="360" w:lineRule="auto"/>
              <w:rPr>
                <w:rFonts w:ascii="Times New Roman" w:eastAsia="Times New Roman" w:hAnsi="Times New Roman" w:cs="Times New Roman"/>
                <w:snapToGrid w:val="0"/>
                <w:sz w:val="28"/>
                <w:szCs w:val="28"/>
                <w:lang w:eastAsia="ru-RU"/>
              </w:rPr>
            </w:pPr>
            <w:r w:rsidRPr="007B1F0D">
              <w:rPr>
                <w:rFonts w:ascii="Times New Roman" w:eastAsia="Times New Roman" w:hAnsi="Times New Roman" w:cs="Times New Roman"/>
                <w:snapToGrid w:val="0"/>
                <w:sz w:val="28"/>
                <w:szCs w:val="28"/>
                <w:lang w:eastAsia="ru-RU"/>
              </w:rPr>
              <w:t>Завідувач кафедри</w:t>
            </w:r>
          </w:p>
          <w:p w:rsidR="007B1F0D" w:rsidRPr="007B1F0D" w:rsidRDefault="007B1F0D" w:rsidP="007B1F0D">
            <w:pPr>
              <w:widowControl w:val="0"/>
              <w:tabs>
                <w:tab w:val="left" w:pos="1168"/>
                <w:tab w:val="left" w:pos="3861"/>
              </w:tabs>
              <w:spacing w:after="0" w:line="240" w:lineRule="auto"/>
              <w:rPr>
                <w:rFonts w:ascii="Times New Roman" w:eastAsia="Times New Roman" w:hAnsi="Times New Roman" w:cs="Times New Roman"/>
                <w:snapToGrid w:val="0"/>
                <w:sz w:val="28"/>
                <w:szCs w:val="28"/>
                <w:u w:val="single"/>
                <w:lang w:eastAsia="ru-RU"/>
              </w:rPr>
            </w:pPr>
            <w:r w:rsidRPr="007B1F0D">
              <w:rPr>
                <w:rFonts w:ascii="Times New Roman" w:eastAsia="Times New Roman" w:hAnsi="Times New Roman" w:cs="Times New Roman"/>
                <w:snapToGrid w:val="0"/>
                <w:sz w:val="28"/>
                <w:szCs w:val="28"/>
                <w:u w:val="single"/>
                <w:lang w:eastAsia="ru-RU"/>
              </w:rPr>
              <w:tab/>
            </w:r>
            <w:r w:rsidRPr="007B1F0D">
              <w:rPr>
                <w:rFonts w:ascii="Times New Roman" w:eastAsia="Times New Roman" w:hAnsi="Times New Roman" w:cs="Times New Roman"/>
                <w:snapToGrid w:val="0"/>
                <w:sz w:val="28"/>
                <w:szCs w:val="28"/>
                <w:lang w:eastAsia="ru-RU"/>
              </w:rPr>
              <w:t xml:space="preserve">проф. </w:t>
            </w:r>
            <w:proofErr w:type="spellStart"/>
            <w:r w:rsidRPr="007B1F0D">
              <w:rPr>
                <w:rFonts w:ascii="Times New Roman" w:eastAsia="Times New Roman" w:hAnsi="Times New Roman" w:cs="Times New Roman"/>
                <w:snapToGrid w:val="0"/>
                <w:sz w:val="28"/>
                <w:szCs w:val="28"/>
                <w:lang w:eastAsia="ru-RU"/>
              </w:rPr>
              <w:t>Канзафарова</w:t>
            </w:r>
            <w:proofErr w:type="spellEnd"/>
            <w:r w:rsidRPr="007B1F0D">
              <w:rPr>
                <w:rFonts w:ascii="Times New Roman" w:eastAsia="Times New Roman" w:hAnsi="Times New Roman" w:cs="Times New Roman"/>
                <w:snapToGrid w:val="0"/>
                <w:sz w:val="28"/>
                <w:szCs w:val="28"/>
                <w:lang w:eastAsia="ru-RU"/>
              </w:rPr>
              <w:t xml:space="preserve"> І.С.   </w:t>
            </w:r>
          </w:p>
          <w:p w:rsidR="007B1F0D" w:rsidRPr="007B1F0D" w:rsidRDefault="007B1F0D" w:rsidP="007B1F0D">
            <w:pPr>
              <w:widowControl w:val="0"/>
              <w:tabs>
                <w:tab w:val="left" w:pos="284"/>
                <w:tab w:val="left" w:pos="1767"/>
              </w:tabs>
              <w:spacing w:after="0" w:line="240" w:lineRule="auto"/>
              <w:rPr>
                <w:rFonts w:ascii="Times New Roman" w:eastAsia="Times New Roman" w:hAnsi="Times New Roman" w:cs="Times New Roman"/>
                <w:snapToGrid w:val="0"/>
                <w:sz w:val="20"/>
                <w:szCs w:val="20"/>
                <w:lang w:eastAsia="ru-RU"/>
              </w:rPr>
            </w:pPr>
            <w:r w:rsidRPr="007B1F0D">
              <w:rPr>
                <w:rFonts w:ascii="Times New Roman" w:eastAsia="Times New Roman" w:hAnsi="Times New Roman" w:cs="Times New Roman"/>
                <w:snapToGrid w:val="0"/>
                <w:sz w:val="20"/>
                <w:szCs w:val="20"/>
                <w:lang w:eastAsia="ru-RU"/>
              </w:rPr>
              <w:tab/>
              <w:t>(підпис)</w:t>
            </w:r>
            <w:r w:rsidRPr="007B1F0D">
              <w:rPr>
                <w:rFonts w:ascii="Times New Roman" w:eastAsia="Times New Roman" w:hAnsi="Times New Roman" w:cs="Times New Roman"/>
                <w:snapToGrid w:val="0"/>
                <w:sz w:val="20"/>
                <w:szCs w:val="20"/>
                <w:lang w:eastAsia="ru-RU"/>
              </w:rPr>
              <w:tab/>
            </w:r>
          </w:p>
        </w:tc>
        <w:tc>
          <w:tcPr>
            <w:tcW w:w="4678" w:type="dxa"/>
          </w:tcPr>
          <w:p w:rsidR="007B1F0D" w:rsidRPr="007B1F0D" w:rsidRDefault="007B1F0D" w:rsidP="007B1F0D">
            <w:pPr>
              <w:widowControl w:val="0"/>
              <w:tabs>
                <w:tab w:val="right" w:pos="4462"/>
              </w:tabs>
              <w:spacing w:after="0" w:line="360" w:lineRule="auto"/>
              <w:rPr>
                <w:rFonts w:ascii="Times New Roman" w:eastAsia="Times New Roman" w:hAnsi="Times New Roman" w:cs="Times New Roman"/>
                <w:snapToGrid w:val="0"/>
                <w:sz w:val="28"/>
                <w:szCs w:val="28"/>
                <w:lang w:eastAsia="ru-RU"/>
              </w:rPr>
            </w:pPr>
            <w:r w:rsidRPr="007B1F0D">
              <w:rPr>
                <w:rFonts w:ascii="Times New Roman" w:eastAsia="Times New Roman" w:hAnsi="Times New Roman" w:cs="Times New Roman"/>
                <w:snapToGrid w:val="0"/>
                <w:sz w:val="28"/>
                <w:szCs w:val="28"/>
                <w:lang w:eastAsia="ru-RU"/>
              </w:rPr>
              <w:t>Захищено на засіданні ЕК № 5</w:t>
            </w:r>
          </w:p>
          <w:p w:rsidR="007B1F0D" w:rsidRPr="007B1F0D" w:rsidRDefault="007B1F0D" w:rsidP="007B1F0D">
            <w:pPr>
              <w:widowControl w:val="0"/>
              <w:tabs>
                <w:tab w:val="right" w:pos="4462"/>
              </w:tabs>
              <w:spacing w:after="0" w:line="360" w:lineRule="auto"/>
              <w:rPr>
                <w:rFonts w:ascii="Times New Roman" w:eastAsia="Times New Roman" w:hAnsi="Times New Roman" w:cs="Times New Roman"/>
                <w:snapToGrid w:val="0"/>
                <w:sz w:val="28"/>
                <w:szCs w:val="28"/>
                <w:lang w:eastAsia="ru-RU"/>
              </w:rPr>
            </w:pPr>
            <w:r w:rsidRPr="007B1F0D">
              <w:rPr>
                <w:rFonts w:ascii="Times New Roman" w:eastAsia="Times New Roman" w:hAnsi="Times New Roman" w:cs="Times New Roman"/>
                <w:snapToGrid w:val="0"/>
                <w:sz w:val="28"/>
                <w:szCs w:val="28"/>
                <w:lang w:eastAsia="ru-RU"/>
              </w:rPr>
              <w:t>протокол № ___від _________2018 р.</w:t>
            </w:r>
            <w:r w:rsidRPr="007B1F0D">
              <w:rPr>
                <w:rFonts w:ascii="Times New Roman" w:eastAsia="Times New Roman" w:hAnsi="Times New Roman" w:cs="Times New Roman"/>
                <w:snapToGrid w:val="0"/>
                <w:sz w:val="28"/>
                <w:szCs w:val="28"/>
                <w:lang w:eastAsia="ru-RU"/>
              </w:rPr>
              <w:tab/>
            </w:r>
          </w:p>
          <w:p w:rsidR="007B1F0D" w:rsidRPr="007B1F0D" w:rsidRDefault="007B1F0D" w:rsidP="007B1F0D">
            <w:pPr>
              <w:widowControl w:val="0"/>
              <w:tabs>
                <w:tab w:val="right" w:pos="4462"/>
              </w:tabs>
              <w:spacing w:after="0" w:line="240" w:lineRule="auto"/>
              <w:rPr>
                <w:rFonts w:ascii="Times New Roman" w:eastAsia="Times New Roman" w:hAnsi="Times New Roman" w:cs="Times New Roman"/>
                <w:snapToGrid w:val="0"/>
                <w:sz w:val="28"/>
                <w:szCs w:val="28"/>
                <w:lang w:eastAsia="ru-RU"/>
              </w:rPr>
            </w:pPr>
            <w:r w:rsidRPr="007B1F0D">
              <w:rPr>
                <w:rFonts w:ascii="Times New Roman" w:eastAsia="Times New Roman" w:hAnsi="Times New Roman" w:cs="Times New Roman"/>
                <w:snapToGrid w:val="0"/>
                <w:sz w:val="28"/>
                <w:szCs w:val="28"/>
                <w:lang w:eastAsia="ru-RU"/>
              </w:rPr>
              <w:t>Оцінка______________/___</w:t>
            </w:r>
            <w:r w:rsidRPr="007B1F0D">
              <w:rPr>
                <w:rFonts w:ascii="Times New Roman" w:eastAsia="Times New Roman" w:hAnsi="Times New Roman" w:cs="Times New Roman"/>
                <w:snapToGrid w:val="0"/>
                <w:sz w:val="20"/>
                <w:szCs w:val="20"/>
                <w:lang w:eastAsia="ru-RU"/>
              </w:rPr>
              <w:tab/>
            </w:r>
            <w:r w:rsidRPr="007B1F0D">
              <w:rPr>
                <w:rFonts w:ascii="Times New Roman" w:eastAsia="Times New Roman" w:hAnsi="Times New Roman" w:cs="Times New Roman"/>
                <w:snapToGrid w:val="0"/>
                <w:sz w:val="28"/>
                <w:szCs w:val="28"/>
                <w:lang w:eastAsia="ru-RU"/>
              </w:rPr>
              <w:t>___/_____</w:t>
            </w:r>
          </w:p>
          <w:p w:rsidR="007B1F0D" w:rsidRPr="007B1F0D" w:rsidRDefault="007B1F0D" w:rsidP="007B1F0D">
            <w:pPr>
              <w:widowControl w:val="0"/>
              <w:spacing w:after="0" w:line="240" w:lineRule="auto"/>
              <w:jc w:val="center"/>
              <w:rPr>
                <w:rFonts w:ascii="Times New Roman" w:eastAsia="Times New Roman" w:hAnsi="Times New Roman" w:cs="Times New Roman"/>
                <w:snapToGrid w:val="0"/>
                <w:sz w:val="20"/>
                <w:szCs w:val="20"/>
                <w:lang w:eastAsia="ru-RU"/>
              </w:rPr>
            </w:pPr>
            <w:r w:rsidRPr="007B1F0D">
              <w:rPr>
                <w:rFonts w:ascii="Times New Roman" w:eastAsia="Times New Roman" w:hAnsi="Times New Roman" w:cs="Times New Roman"/>
                <w:snapToGrid w:val="0"/>
                <w:sz w:val="20"/>
                <w:szCs w:val="20"/>
                <w:lang w:eastAsia="ru-RU"/>
              </w:rPr>
              <w:t>(за національною шкалою/шкалою ЕСТS/ бали)</w:t>
            </w:r>
          </w:p>
          <w:p w:rsidR="007B1F0D" w:rsidRPr="007B1F0D" w:rsidRDefault="007B1F0D" w:rsidP="007B1F0D">
            <w:pPr>
              <w:widowControl w:val="0"/>
              <w:spacing w:after="0" w:line="360" w:lineRule="auto"/>
              <w:rPr>
                <w:rFonts w:ascii="Times New Roman" w:eastAsia="Times New Roman" w:hAnsi="Times New Roman" w:cs="Times New Roman"/>
                <w:snapToGrid w:val="0"/>
                <w:sz w:val="28"/>
                <w:szCs w:val="28"/>
                <w:lang w:eastAsia="ru-RU"/>
              </w:rPr>
            </w:pPr>
          </w:p>
          <w:p w:rsidR="007B1F0D" w:rsidRPr="007B1F0D" w:rsidRDefault="007B1F0D" w:rsidP="007B1F0D">
            <w:pPr>
              <w:widowControl w:val="0"/>
              <w:spacing w:after="0" w:line="360" w:lineRule="auto"/>
              <w:rPr>
                <w:rFonts w:ascii="Times New Roman" w:eastAsia="Times New Roman" w:hAnsi="Times New Roman" w:cs="Times New Roman"/>
                <w:snapToGrid w:val="0"/>
                <w:sz w:val="20"/>
                <w:szCs w:val="20"/>
                <w:lang w:eastAsia="ru-RU"/>
              </w:rPr>
            </w:pPr>
            <w:r w:rsidRPr="007B1F0D">
              <w:rPr>
                <w:rFonts w:ascii="Times New Roman" w:eastAsia="Times New Roman" w:hAnsi="Times New Roman" w:cs="Times New Roman"/>
                <w:snapToGrid w:val="0"/>
                <w:sz w:val="28"/>
                <w:szCs w:val="28"/>
                <w:lang w:eastAsia="ru-RU"/>
              </w:rPr>
              <w:t>Голова ЕК</w:t>
            </w:r>
          </w:p>
          <w:p w:rsidR="007B1F0D" w:rsidRPr="007B1F0D" w:rsidRDefault="007B1F0D" w:rsidP="007B1F0D">
            <w:pPr>
              <w:widowControl w:val="0"/>
              <w:spacing w:after="0" w:line="240" w:lineRule="auto"/>
              <w:rPr>
                <w:rFonts w:ascii="Times New Roman" w:eastAsia="Times New Roman" w:hAnsi="Times New Roman" w:cs="Times New Roman"/>
                <w:snapToGrid w:val="0"/>
                <w:sz w:val="20"/>
                <w:szCs w:val="20"/>
                <w:lang w:eastAsia="ru-RU"/>
              </w:rPr>
            </w:pPr>
            <w:r w:rsidRPr="007B1F0D">
              <w:rPr>
                <w:rFonts w:ascii="Times New Roman" w:eastAsia="Times New Roman" w:hAnsi="Times New Roman" w:cs="Times New Roman"/>
                <w:snapToGrid w:val="0"/>
                <w:sz w:val="28"/>
                <w:szCs w:val="28"/>
                <w:lang w:eastAsia="ru-RU"/>
              </w:rPr>
              <w:t xml:space="preserve">_________ проф. </w:t>
            </w:r>
            <w:proofErr w:type="spellStart"/>
            <w:r w:rsidRPr="007B1F0D">
              <w:rPr>
                <w:rFonts w:ascii="Times New Roman" w:eastAsia="Times New Roman" w:hAnsi="Times New Roman" w:cs="Times New Roman"/>
                <w:snapToGrid w:val="0"/>
                <w:sz w:val="28"/>
                <w:szCs w:val="28"/>
                <w:lang w:eastAsia="ru-RU"/>
              </w:rPr>
              <w:t>Миколенко</w:t>
            </w:r>
            <w:proofErr w:type="spellEnd"/>
            <w:r w:rsidRPr="007B1F0D">
              <w:rPr>
                <w:rFonts w:ascii="Times New Roman" w:eastAsia="Times New Roman" w:hAnsi="Times New Roman" w:cs="Times New Roman"/>
                <w:snapToGrid w:val="0"/>
                <w:sz w:val="28"/>
                <w:szCs w:val="28"/>
                <w:lang w:eastAsia="ru-RU"/>
              </w:rPr>
              <w:t xml:space="preserve"> О.І.</w:t>
            </w:r>
          </w:p>
          <w:p w:rsidR="007B1F0D" w:rsidRPr="007B1F0D" w:rsidRDefault="007B1F0D" w:rsidP="007B1F0D">
            <w:pPr>
              <w:widowControl w:val="0"/>
              <w:tabs>
                <w:tab w:val="left" w:pos="454"/>
                <w:tab w:val="left" w:pos="2155"/>
              </w:tabs>
              <w:spacing w:after="0" w:line="240" w:lineRule="auto"/>
              <w:rPr>
                <w:rFonts w:ascii="Times New Roman" w:eastAsia="Times New Roman" w:hAnsi="Times New Roman" w:cs="Times New Roman"/>
                <w:snapToGrid w:val="0"/>
                <w:sz w:val="28"/>
                <w:szCs w:val="28"/>
                <w:lang w:eastAsia="ru-RU"/>
              </w:rPr>
            </w:pPr>
            <w:r w:rsidRPr="007B1F0D">
              <w:rPr>
                <w:rFonts w:ascii="Times New Roman" w:eastAsia="Times New Roman" w:hAnsi="Times New Roman" w:cs="Times New Roman"/>
                <w:snapToGrid w:val="0"/>
                <w:sz w:val="20"/>
                <w:szCs w:val="20"/>
                <w:lang w:eastAsia="ru-RU"/>
              </w:rPr>
              <w:tab/>
              <w:t>(підпис)</w:t>
            </w:r>
            <w:r w:rsidRPr="007B1F0D">
              <w:rPr>
                <w:rFonts w:ascii="Times New Roman" w:eastAsia="Times New Roman" w:hAnsi="Times New Roman" w:cs="Times New Roman"/>
                <w:snapToGrid w:val="0"/>
                <w:sz w:val="20"/>
                <w:szCs w:val="20"/>
                <w:lang w:eastAsia="ru-RU"/>
              </w:rPr>
              <w:tab/>
            </w:r>
          </w:p>
        </w:tc>
      </w:tr>
      <w:tr w:rsidR="007B1F0D" w:rsidRPr="007B1F0D" w:rsidTr="007B1F0D">
        <w:trPr>
          <w:jc w:val="center"/>
        </w:trPr>
        <w:tc>
          <w:tcPr>
            <w:tcW w:w="4967" w:type="dxa"/>
          </w:tcPr>
          <w:p w:rsidR="007B1F0D" w:rsidRPr="007B1F0D" w:rsidRDefault="007B1F0D" w:rsidP="007B1F0D">
            <w:pPr>
              <w:widowControl w:val="0"/>
              <w:spacing w:after="0" w:line="240" w:lineRule="auto"/>
              <w:rPr>
                <w:rFonts w:ascii="Times New Roman" w:eastAsia="Times New Roman" w:hAnsi="Times New Roman" w:cs="Times New Roman"/>
                <w:snapToGrid w:val="0"/>
                <w:sz w:val="28"/>
                <w:szCs w:val="28"/>
                <w:lang w:eastAsia="ru-RU"/>
              </w:rPr>
            </w:pPr>
          </w:p>
        </w:tc>
        <w:tc>
          <w:tcPr>
            <w:tcW w:w="4678" w:type="dxa"/>
          </w:tcPr>
          <w:p w:rsidR="007B1F0D" w:rsidRPr="007B1F0D" w:rsidRDefault="007B1F0D" w:rsidP="007B1F0D">
            <w:pPr>
              <w:widowControl w:val="0"/>
              <w:spacing w:after="0" w:line="240" w:lineRule="auto"/>
              <w:rPr>
                <w:rFonts w:ascii="Times New Roman" w:eastAsia="Times New Roman" w:hAnsi="Times New Roman" w:cs="Times New Roman"/>
                <w:snapToGrid w:val="0"/>
                <w:sz w:val="28"/>
                <w:szCs w:val="28"/>
                <w:lang w:eastAsia="ru-RU"/>
              </w:rPr>
            </w:pPr>
          </w:p>
        </w:tc>
      </w:tr>
    </w:tbl>
    <w:p w:rsidR="007B1F0D" w:rsidRPr="007B1F0D" w:rsidRDefault="007B1F0D" w:rsidP="007B1F0D">
      <w:pPr>
        <w:widowControl w:val="0"/>
        <w:spacing w:after="0" w:line="360" w:lineRule="auto"/>
        <w:jc w:val="center"/>
        <w:rPr>
          <w:rFonts w:ascii="Times New Roman" w:eastAsia="Times New Roman" w:hAnsi="Times New Roman" w:cs="Times New Roman"/>
          <w:b/>
          <w:snapToGrid w:val="0"/>
          <w:sz w:val="28"/>
          <w:szCs w:val="28"/>
          <w:lang w:eastAsia="ru-RU"/>
        </w:rPr>
      </w:pPr>
      <w:r w:rsidRPr="007B1F0D">
        <w:rPr>
          <w:rFonts w:ascii="Times New Roman" w:eastAsia="Times New Roman" w:hAnsi="Times New Roman" w:cs="Times New Roman"/>
          <w:b/>
          <w:snapToGrid w:val="0"/>
          <w:sz w:val="28"/>
          <w:szCs w:val="28"/>
          <w:lang w:eastAsia="ru-RU"/>
        </w:rPr>
        <w:t>Одеса – 2018</w:t>
      </w:r>
    </w:p>
    <w:p w:rsidR="007B1F0D" w:rsidRPr="007B1F0D" w:rsidRDefault="007B1F0D" w:rsidP="007B1F0D">
      <w:pPr>
        <w:widowControl w:val="0"/>
        <w:shd w:val="clear" w:color="auto" w:fill="FFFFFF"/>
        <w:spacing w:before="202" w:after="0" w:line="360" w:lineRule="auto"/>
        <w:rPr>
          <w:rFonts w:ascii="Times New Roman" w:eastAsia="Times New Roman" w:hAnsi="Times New Roman" w:cs="Times New Roman"/>
          <w:b/>
          <w:snapToGrid w:val="0"/>
          <w:sz w:val="28"/>
          <w:szCs w:val="28"/>
          <w:lang w:eastAsia="ru-RU"/>
        </w:rPr>
      </w:pPr>
    </w:p>
    <w:p w:rsidR="007B1F0D" w:rsidRPr="007B1F0D" w:rsidRDefault="007B1F0D" w:rsidP="007B1F0D">
      <w:pPr>
        <w:jc w:val="center"/>
        <w:rPr>
          <w:rFonts w:ascii="Times New Roman" w:eastAsia="Calibri" w:hAnsi="Times New Roman" w:cs="Times New Roman"/>
          <w:sz w:val="28"/>
          <w:szCs w:val="28"/>
        </w:rPr>
      </w:pPr>
      <w:r w:rsidRPr="007B1F0D">
        <w:rPr>
          <w:rFonts w:ascii="Times New Roman" w:eastAsia="Calibri" w:hAnsi="Times New Roman" w:cs="Times New Roman"/>
          <w:sz w:val="28"/>
          <w:szCs w:val="28"/>
        </w:rPr>
        <w:t>ЗМІСТ</w:t>
      </w:r>
    </w:p>
    <w:sdt>
      <w:sdtPr>
        <w:rPr>
          <w:rFonts w:ascii="Times New Roman" w:eastAsia="Calibri" w:hAnsi="Times New Roman" w:cs="Times New Roman"/>
          <w:b/>
          <w:bCs/>
        </w:rPr>
        <w:id w:val="34384110"/>
        <w:docPartObj>
          <w:docPartGallery w:val="Table of Contents"/>
          <w:docPartUnique/>
        </w:docPartObj>
      </w:sdtPr>
      <w:sdtContent>
        <w:p w:rsidR="007B1F0D" w:rsidRPr="007B1F0D" w:rsidRDefault="007B1F0D" w:rsidP="007B1F0D">
          <w:pPr>
            <w:tabs>
              <w:tab w:val="right" w:leader="dot" w:pos="9345"/>
            </w:tabs>
            <w:spacing w:after="100"/>
            <w:ind w:firstLine="284"/>
            <w:jc w:val="both"/>
            <w:rPr>
              <w:rFonts w:ascii="Times New Roman" w:eastAsia="Times New Roman" w:hAnsi="Times New Roman" w:cs="Times New Roman"/>
              <w:noProof/>
              <w:lang w:eastAsia="ru-RU"/>
            </w:rPr>
          </w:pPr>
          <w:r w:rsidRPr="007B1F0D">
            <w:rPr>
              <w:rFonts w:ascii="Times New Roman" w:eastAsia="Calibri" w:hAnsi="Times New Roman" w:cs="Times New Roman"/>
            </w:rPr>
            <w:fldChar w:fldCharType="begin"/>
          </w:r>
          <w:r w:rsidRPr="007B1F0D">
            <w:rPr>
              <w:rFonts w:ascii="Times New Roman" w:eastAsia="Calibri" w:hAnsi="Times New Roman" w:cs="Times New Roman"/>
            </w:rPr>
            <w:instrText xml:space="preserve"> TOC \o "1-3" \h \z \u </w:instrText>
          </w:r>
          <w:r w:rsidRPr="007B1F0D">
            <w:rPr>
              <w:rFonts w:ascii="Times New Roman" w:eastAsia="Calibri" w:hAnsi="Times New Roman" w:cs="Times New Roman"/>
            </w:rPr>
            <w:fldChar w:fldCharType="separate"/>
          </w:r>
          <w:hyperlink r:id="rId6" w:anchor="_Toc532250252" w:history="1">
            <w:r w:rsidRPr="007B1F0D">
              <w:rPr>
                <w:rFonts w:ascii="Calibri" w:eastAsia="Calibri" w:hAnsi="Calibri" w:cs="Times New Roman"/>
                <w:noProof/>
                <w:color w:val="0000FF"/>
                <w:u w:val="single"/>
              </w:rPr>
              <w:t>ВСТУП</w:t>
            </w:r>
            <w:r w:rsidRPr="007B1F0D">
              <w:rPr>
                <w:rFonts w:ascii="Calibri" w:eastAsia="Calibri" w:hAnsi="Calibri" w:cs="Times New Roman"/>
                <w:noProof/>
                <w:webHidden/>
                <w:color w:val="0000FF"/>
                <w:u w:val="single"/>
              </w:rPr>
              <w:tab/>
            </w:r>
            <w:r w:rsidRPr="007B1F0D">
              <w:rPr>
                <w:rFonts w:ascii="Calibri" w:eastAsia="Calibri" w:hAnsi="Calibri" w:cs="Times New Roman"/>
                <w:noProof/>
                <w:webHidden/>
                <w:color w:val="0000FF"/>
                <w:u w:val="single"/>
              </w:rPr>
              <w:fldChar w:fldCharType="begin"/>
            </w:r>
            <w:r w:rsidRPr="007B1F0D">
              <w:rPr>
                <w:rFonts w:ascii="Calibri" w:eastAsia="Calibri" w:hAnsi="Calibri" w:cs="Times New Roman"/>
                <w:noProof/>
                <w:webHidden/>
                <w:color w:val="0000FF"/>
                <w:u w:val="single"/>
              </w:rPr>
              <w:instrText xml:space="preserve"> PAGEREF _Toc532250252 \h </w:instrText>
            </w:r>
            <w:r w:rsidRPr="007B1F0D">
              <w:rPr>
                <w:rFonts w:ascii="Calibri" w:eastAsia="Calibri" w:hAnsi="Calibri" w:cs="Times New Roman"/>
                <w:noProof/>
                <w:webHidden/>
                <w:color w:val="0000FF"/>
                <w:u w:val="single"/>
              </w:rPr>
            </w:r>
            <w:r w:rsidRPr="007B1F0D">
              <w:rPr>
                <w:rFonts w:ascii="Calibri" w:eastAsia="Calibri" w:hAnsi="Calibri" w:cs="Times New Roman"/>
                <w:noProof/>
                <w:webHidden/>
                <w:color w:val="0000FF"/>
                <w:u w:val="single"/>
              </w:rPr>
              <w:fldChar w:fldCharType="separate"/>
            </w:r>
            <w:r w:rsidRPr="007B1F0D">
              <w:rPr>
                <w:rFonts w:ascii="Calibri" w:eastAsia="Calibri" w:hAnsi="Calibri" w:cs="Times New Roman"/>
                <w:noProof/>
                <w:webHidden/>
                <w:color w:val="0000FF"/>
                <w:u w:val="single"/>
              </w:rPr>
              <w:t>3</w:t>
            </w:r>
            <w:r w:rsidRPr="007B1F0D">
              <w:rPr>
                <w:rFonts w:ascii="Calibri" w:eastAsia="Calibri" w:hAnsi="Calibri" w:cs="Times New Roman"/>
                <w:noProof/>
                <w:webHidden/>
                <w:color w:val="0000FF"/>
                <w:u w:val="single"/>
              </w:rPr>
              <w:fldChar w:fldCharType="end"/>
            </w:r>
          </w:hyperlink>
        </w:p>
        <w:p w:rsidR="007B1F0D" w:rsidRPr="007B1F0D" w:rsidRDefault="007B1F0D" w:rsidP="007B1F0D">
          <w:pPr>
            <w:tabs>
              <w:tab w:val="right" w:leader="dot" w:pos="9345"/>
            </w:tabs>
            <w:spacing w:after="100"/>
            <w:ind w:firstLine="284"/>
            <w:jc w:val="both"/>
            <w:rPr>
              <w:rFonts w:ascii="Times New Roman" w:eastAsia="Times New Roman" w:hAnsi="Times New Roman" w:cs="Times New Roman"/>
              <w:noProof/>
              <w:lang w:eastAsia="ru-RU"/>
            </w:rPr>
          </w:pPr>
          <w:hyperlink r:id="rId7" w:anchor="_Toc532250253" w:history="1">
            <w:r w:rsidRPr="007B1F0D">
              <w:rPr>
                <w:rFonts w:ascii="Calibri" w:eastAsia="Calibri" w:hAnsi="Calibri" w:cs="Times New Roman"/>
                <w:noProof/>
                <w:color w:val="0000FF"/>
                <w:u w:val="single"/>
              </w:rPr>
              <w:t>Розділ 1.  ПОНЯТТЯ ТА ОЗНАКИ ОРГАНІЗАЦІЙНО-ПРАВОВИХ ФОРМ СОЦІАЛЬНОГОЗАБЕЗПЕЧЕННЯ</w:t>
            </w:r>
            <w:r w:rsidRPr="007B1F0D">
              <w:rPr>
                <w:rFonts w:ascii="Calibri" w:eastAsia="Calibri" w:hAnsi="Calibri" w:cs="Times New Roman"/>
                <w:noProof/>
                <w:webHidden/>
                <w:color w:val="0000FF"/>
                <w:u w:val="single"/>
              </w:rPr>
              <w:tab/>
            </w:r>
            <w:r w:rsidRPr="007B1F0D">
              <w:rPr>
                <w:rFonts w:ascii="Calibri" w:eastAsia="Calibri" w:hAnsi="Calibri" w:cs="Times New Roman"/>
                <w:noProof/>
                <w:webHidden/>
                <w:color w:val="0000FF"/>
                <w:u w:val="single"/>
              </w:rPr>
              <w:fldChar w:fldCharType="begin"/>
            </w:r>
            <w:r w:rsidRPr="007B1F0D">
              <w:rPr>
                <w:rFonts w:ascii="Calibri" w:eastAsia="Calibri" w:hAnsi="Calibri" w:cs="Times New Roman"/>
                <w:noProof/>
                <w:webHidden/>
                <w:color w:val="0000FF"/>
                <w:u w:val="single"/>
              </w:rPr>
              <w:instrText xml:space="preserve"> PAGEREF _Toc532250253 \h </w:instrText>
            </w:r>
            <w:r w:rsidRPr="007B1F0D">
              <w:rPr>
                <w:rFonts w:ascii="Calibri" w:eastAsia="Calibri" w:hAnsi="Calibri" w:cs="Times New Roman"/>
                <w:noProof/>
                <w:webHidden/>
                <w:color w:val="0000FF"/>
                <w:u w:val="single"/>
              </w:rPr>
            </w:r>
            <w:r w:rsidRPr="007B1F0D">
              <w:rPr>
                <w:rFonts w:ascii="Calibri" w:eastAsia="Calibri" w:hAnsi="Calibri" w:cs="Times New Roman"/>
                <w:noProof/>
                <w:webHidden/>
                <w:color w:val="0000FF"/>
                <w:u w:val="single"/>
              </w:rPr>
              <w:fldChar w:fldCharType="separate"/>
            </w:r>
            <w:r w:rsidRPr="007B1F0D">
              <w:rPr>
                <w:rFonts w:ascii="Calibri" w:eastAsia="Calibri" w:hAnsi="Calibri" w:cs="Times New Roman"/>
                <w:noProof/>
                <w:webHidden/>
                <w:color w:val="0000FF"/>
                <w:u w:val="single"/>
              </w:rPr>
              <w:t>7</w:t>
            </w:r>
            <w:r w:rsidRPr="007B1F0D">
              <w:rPr>
                <w:rFonts w:ascii="Calibri" w:eastAsia="Calibri" w:hAnsi="Calibri" w:cs="Times New Roman"/>
                <w:noProof/>
                <w:webHidden/>
                <w:color w:val="0000FF"/>
                <w:u w:val="single"/>
              </w:rPr>
              <w:fldChar w:fldCharType="end"/>
            </w:r>
          </w:hyperlink>
        </w:p>
        <w:p w:rsidR="007B1F0D" w:rsidRPr="007B1F0D" w:rsidRDefault="007B1F0D" w:rsidP="007B1F0D">
          <w:pPr>
            <w:tabs>
              <w:tab w:val="right" w:leader="dot" w:pos="9345"/>
            </w:tabs>
            <w:spacing w:after="100"/>
            <w:ind w:firstLine="284"/>
            <w:jc w:val="both"/>
            <w:rPr>
              <w:rFonts w:ascii="Times New Roman" w:eastAsia="Times New Roman" w:hAnsi="Times New Roman" w:cs="Times New Roman"/>
              <w:noProof/>
              <w:lang w:eastAsia="ru-RU"/>
            </w:rPr>
          </w:pPr>
          <w:hyperlink r:id="rId8" w:anchor="_Toc532250254" w:history="1">
            <w:r w:rsidRPr="007B1F0D">
              <w:rPr>
                <w:rFonts w:ascii="Calibri" w:eastAsia="Calibri" w:hAnsi="Calibri" w:cs="Times New Roman"/>
                <w:noProof/>
                <w:color w:val="0000FF"/>
                <w:u w:val="single"/>
              </w:rPr>
              <w:t>Розділ 2.  ЗАГАЛЬНООБОВ’ЯЗКОВЕ ДЕРЖАВНЕ СОЦІАЛЬНЕ СТРАХУВАННЯ ЯК ОСНОВНА ОРГАНІЗАЦІЙНО-ПРАВОВА ФОРМА СОЦІАЛЬНОГО ЗАБЕЗПЕЧЕННЯ</w:t>
            </w:r>
            <w:r w:rsidRPr="007B1F0D">
              <w:rPr>
                <w:rFonts w:ascii="Calibri" w:eastAsia="Calibri" w:hAnsi="Calibri" w:cs="Times New Roman"/>
                <w:noProof/>
                <w:webHidden/>
                <w:color w:val="0000FF"/>
                <w:u w:val="single"/>
              </w:rPr>
              <w:tab/>
            </w:r>
            <w:r w:rsidRPr="007B1F0D">
              <w:rPr>
                <w:rFonts w:ascii="Calibri" w:eastAsia="Calibri" w:hAnsi="Calibri" w:cs="Times New Roman"/>
                <w:noProof/>
                <w:webHidden/>
                <w:color w:val="0000FF"/>
                <w:u w:val="single"/>
              </w:rPr>
              <w:fldChar w:fldCharType="begin"/>
            </w:r>
            <w:r w:rsidRPr="007B1F0D">
              <w:rPr>
                <w:rFonts w:ascii="Calibri" w:eastAsia="Calibri" w:hAnsi="Calibri" w:cs="Times New Roman"/>
                <w:noProof/>
                <w:webHidden/>
                <w:color w:val="0000FF"/>
                <w:u w:val="single"/>
              </w:rPr>
              <w:instrText xml:space="preserve"> PAGEREF _Toc532250254 \h </w:instrText>
            </w:r>
            <w:r w:rsidRPr="007B1F0D">
              <w:rPr>
                <w:rFonts w:ascii="Calibri" w:eastAsia="Calibri" w:hAnsi="Calibri" w:cs="Times New Roman"/>
                <w:noProof/>
                <w:webHidden/>
                <w:color w:val="0000FF"/>
                <w:u w:val="single"/>
              </w:rPr>
            </w:r>
            <w:r w:rsidRPr="007B1F0D">
              <w:rPr>
                <w:rFonts w:ascii="Calibri" w:eastAsia="Calibri" w:hAnsi="Calibri" w:cs="Times New Roman"/>
                <w:noProof/>
                <w:webHidden/>
                <w:color w:val="0000FF"/>
                <w:u w:val="single"/>
              </w:rPr>
              <w:fldChar w:fldCharType="separate"/>
            </w:r>
            <w:r w:rsidRPr="007B1F0D">
              <w:rPr>
                <w:rFonts w:ascii="Calibri" w:eastAsia="Calibri" w:hAnsi="Calibri" w:cs="Times New Roman"/>
                <w:noProof/>
                <w:webHidden/>
                <w:color w:val="0000FF"/>
                <w:u w:val="single"/>
              </w:rPr>
              <w:t>22</w:t>
            </w:r>
            <w:r w:rsidRPr="007B1F0D">
              <w:rPr>
                <w:rFonts w:ascii="Calibri" w:eastAsia="Calibri" w:hAnsi="Calibri" w:cs="Times New Roman"/>
                <w:noProof/>
                <w:webHidden/>
                <w:color w:val="0000FF"/>
                <w:u w:val="single"/>
              </w:rPr>
              <w:fldChar w:fldCharType="end"/>
            </w:r>
          </w:hyperlink>
        </w:p>
        <w:p w:rsidR="007B1F0D" w:rsidRPr="007B1F0D" w:rsidRDefault="007B1F0D" w:rsidP="007B1F0D">
          <w:pPr>
            <w:tabs>
              <w:tab w:val="right" w:leader="dot" w:pos="9345"/>
            </w:tabs>
            <w:spacing w:after="100"/>
            <w:ind w:firstLine="284"/>
            <w:jc w:val="both"/>
            <w:rPr>
              <w:rFonts w:ascii="Times New Roman" w:eastAsia="Times New Roman" w:hAnsi="Times New Roman" w:cs="Times New Roman"/>
              <w:noProof/>
              <w:lang w:eastAsia="ru-RU"/>
            </w:rPr>
          </w:pPr>
          <w:hyperlink r:id="rId9" w:anchor="_Toc532250255" w:history="1">
            <w:r w:rsidRPr="007B1F0D">
              <w:rPr>
                <w:rFonts w:ascii="Calibri" w:eastAsia="Calibri" w:hAnsi="Calibri" w:cs="Times New Roman"/>
                <w:noProof/>
                <w:color w:val="0000FF"/>
                <w:u w:val="single"/>
              </w:rPr>
              <w:t>2.1. Загальнообов'язкове державне соціальне страхування на випадок безробіття: поняття, суб'єкти та загальна характеристика</w:t>
            </w:r>
            <w:r w:rsidRPr="007B1F0D">
              <w:rPr>
                <w:rFonts w:ascii="Calibri" w:eastAsia="Calibri" w:hAnsi="Calibri" w:cs="Times New Roman"/>
                <w:noProof/>
                <w:webHidden/>
                <w:color w:val="0000FF"/>
                <w:u w:val="single"/>
              </w:rPr>
              <w:tab/>
            </w:r>
            <w:r w:rsidRPr="007B1F0D">
              <w:rPr>
                <w:rFonts w:ascii="Calibri" w:eastAsia="Calibri" w:hAnsi="Calibri" w:cs="Times New Roman"/>
                <w:noProof/>
                <w:webHidden/>
                <w:color w:val="0000FF"/>
                <w:u w:val="single"/>
              </w:rPr>
              <w:fldChar w:fldCharType="begin"/>
            </w:r>
            <w:r w:rsidRPr="007B1F0D">
              <w:rPr>
                <w:rFonts w:ascii="Calibri" w:eastAsia="Calibri" w:hAnsi="Calibri" w:cs="Times New Roman"/>
                <w:noProof/>
                <w:webHidden/>
                <w:color w:val="0000FF"/>
                <w:u w:val="single"/>
              </w:rPr>
              <w:instrText xml:space="preserve"> PAGEREF _Toc532250255 \h </w:instrText>
            </w:r>
            <w:r w:rsidRPr="007B1F0D">
              <w:rPr>
                <w:rFonts w:ascii="Calibri" w:eastAsia="Calibri" w:hAnsi="Calibri" w:cs="Times New Roman"/>
                <w:noProof/>
                <w:webHidden/>
                <w:color w:val="0000FF"/>
                <w:u w:val="single"/>
              </w:rPr>
            </w:r>
            <w:r w:rsidRPr="007B1F0D">
              <w:rPr>
                <w:rFonts w:ascii="Calibri" w:eastAsia="Calibri" w:hAnsi="Calibri" w:cs="Times New Roman"/>
                <w:noProof/>
                <w:webHidden/>
                <w:color w:val="0000FF"/>
                <w:u w:val="single"/>
              </w:rPr>
              <w:fldChar w:fldCharType="separate"/>
            </w:r>
            <w:r w:rsidRPr="007B1F0D">
              <w:rPr>
                <w:rFonts w:ascii="Calibri" w:eastAsia="Calibri" w:hAnsi="Calibri" w:cs="Times New Roman"/>
                <w:noProof/>
                <w:webHidden/>
                <w:color w:val="0000FF"/>
                <w:u w:val="single"/>
              </w:rPr>
              <w:t>22</w:t>
            </w:r>
            <w:r w:rsidRPr="007B1F0D">
              <w:rPr>
                <w:rFonts w:ascii="Calibri" w:eastAsia="Calibri" w:hAnsi="Calibri" w:cs="Times New Roman"/>
                <w:noProof/>
                <w:webHidden/>
                <w:color w:val="0000FF"/>
                <w:u w:val="single"/>
              </w:rPr>
              <w:fldChar w:fldCharType="end"/>
            </w:r>
          </w:hyperlink>
        </w:p>
        <w:p w:rsidR="007B1F0D" w:rsidRPr="007B1F0D" w:rsidRDefault="007B1F0D" w:rsidP="007B1F0D">
          <w:pPr>
            <w:tabs>
              <w:tab w:val="right" w:leader="dot" w:pos="9345"/>
            </w:tabs>
            <w:spacing w:after="100"/>
            <w:ind w:firstLine="284"/>
            <w:jc w:val="both"/>
            <w:rPr>
              <w:rFonts w:ascii="Times New Roman" w:eastAsia="Times New Roman" w:hAnsi="Times New Roman" w:cs="Times New Roman"/>
              <w:noProof/>
              <w:lang w:eastAsia="ru-RU"/>
            </w:rPr>
          </w:pPr>
          <w:hyperlink r:id="rId10" w:anchor="_Toc532250256" w:history="1">
            <w:r w:rsidRPr="007B1F0D">
              <w:rPr>
                <w:rFonts w:ascii="Calibri" w:eastAsia="Calibri" w:hAnsi="Calibri" w:cs="Times New Roman"/>
                <w:noProof/>
                <w:color w:val="0000FF"/>
                <w:u w:val="single"/>
              </w:rPr>
              <w:t>2.2. Загальнообов'язкове державне соціальне страхування  у зв'язку з  тимчасовою втратою працездатності: поняття, суб'єкти та загальна характеристика</w:t>
            </w:r>
            <w:r w:rsidRPr="007B1F0D">
              <w:rPr>
                <w:rFonts w:ascii="Calibri" w:eastAsia="Calibri" w:hAnsi="Calibri" w:cs="Times New Roman"/>
                <w:noProof/>
                <w:webHidden/>
                <w:color w:val="0000FF"/>
                <w:u w:val="single"/>
              </w:rPr>
              <w:tab/>
            </w:r>
            <w:r w:rsidRPr="007B1F0D">
              <w:rPr>
                <w:rFonts w:ascii="Calibri" w:eastAsia="Calibri" w:hAnsi="Calibri" w:cs="Times New Roman"/>
                <w:noProof/>
                <w:webHidden/>
                <w:color w:val="0000FF"/>
                <w:u w:val="single"/>
              </w:rPr>
              <w:fldChar w:fldCharType="begin"/>
            </w:r>
            <w:r w:rsidRPr="007B1F0D">
              <w:rPr>
                <w:rFonts w:ascii="Calibri" w:eastAsia="Calibri" w:hAnsi="Calibri" w:cs="Times New Roman"/>
                <w:noProof/>
                <w:webHidden/>
                <w:color w:val="0000FF"/>
                <w:u w:val="single"/>
              </w:rPr>
              <w:instrText xml:space="preserve"> PAGEREF _Toc532250256 \h </w:instrText>
            </w:r>
            <w:r w:rsidRPr="007B1F0D">
              <w:rPr>
                <w:rFonts w:ascii="Calibri" w:eastAsia="Calibri" w:hAnsi="Calibri" w:cs="Times New Roman"/>
                <w:noProof/>
                <w:webHidden/>
                <w:color w:val="0000FF"/>
                <w:u w:val="single"/>
              </w:rPr>
            </w:r>
            <w:r w:rsidRPr="007B1F0D">
              <w:rPr>
                <w:rFonts w:ascii="Calibri" w:eastAsia="Calibri" w:hAnsi="Calibri" w:cs="Times New Roman"/>
                <w:noProof/>
                <w:webHidden/>
                <w:color w:val="0000FF"/>
                <w:u w:val="single"/>
              </w:rPr>
              <w:fldChar w:fldCharType="separate"/>
            </w:r>
            <w:r w:rsidRPr="007B1F0D">
              <w:rPr>
                <w:rFonts w:ascii="Calibri" w:eastAsia="Calibri" w:hAnsi="Calibri" w:cs="Times New Roman"/>
                <w:noProof/>
                <w:webHidden/>
                <w:color w:val="0000FF"/>
                <w:u w:val="single"/>
              </w:rPr>
              <w:t>35</w:t>
            </w:r>
            <w:r w:rsidRPr="007B1F0D">
              <w:rPr>
                <w:rFonts w:ascii="Calibri" w:eastAsia="Calibri" w:hAnsi="Calibri" w:cs="Times New Roman"/>
                <w:noProof/>
                <w:webHidden/>
                <w:color w:val="0000FF"/>
                <w:u w:val="single"/>
              </w:rPr>
              <w:fldChar w:fldCharType="end"/>
            </w:r>
          </w:hyperlink>
        </w:p>
        <w:p w:rsidR="007B1F0D" w:rsidRPr="007B1F0D" w:rsidRDefault="007B1F0D" w:rsidP="007B1F0D">
          <w:pPr>
            <w:tabs>
              <w:tab w:val="right" w:leader="dot" w:pos="9345"/>
            </w:tabs>
            <w:spacing w:after="100"/>
            <w:ind w:firstLine="284"/>
            <w:jc w:val="both"/>
            <w:rPr>
              <w:rFonts w:ascii="Times New Roman" w:eastAsia="Times New Roman" w:hAnsi="Times New Roman" w:cs="Times New Roman"/>
              <w:noProof/>
              <w:lang w:eastAsia="ru-RU"/>
            </w:rPr>
          </w:pPr>
          <w:hyperlink r:id="rId11" w:anchor="_Toc532250257" w:history="1">
            <w:r w:rsidRPr="007B1F0D">
              <w:rPr>
                <w:rFonts w:ascii="Calibri" w:eastAsia="Calibri" w:hAnsi="Calibri" w:cs="Times New Roman"/>
                <w:noProof/>
                <w:color w:val="0000FF"/>
                <w:u w:val="single"/>
              </w:rPr>
              <w:t>2.3. Загальнообов'язкове державне соціальне страхування  від нещасного випадку на виробництві та професійного захворювання: поняття, суб'єкти та загальна характеристика</w:t>
            </w:r>
            <w:r w:rsidRPr="007B1F0D">
              <w:rPr>
                <w:rFonts w:ascii="Calibri" w:eastAsia="Calibri" w:hAnsi="Calibri" w:cs="Times New Roman"/>
                <w:noProof/>
                <w:webHidden/>
                <w:color w:val="0000FF"/>
                <w:u w:val="single"/>
              </w:rPr>
              <w:tab/>
            </w:r>
            <w:r w:rsidRPr="007B1F0D">
              <w:rPr>
                <w:rFonts w:ascii="Calibri" w:eastAsia="Calibri" w:hAnsi="Calibri" w:cs="Times New Roman"/>
                <w:noProof/>
                <w:webHidden/>
                <w:color w:val="0000FF"/>
                <w:u w:val="single"/>
              </w:rPr>
              <w:fldChar w:fldCharType="begin"/>
            </w:r>
            <w:r w:rsidRPr="007B1F0D">
              <w:rPr>
                <w:rFonts w:ascii="Calibri" w:eastAsia="Calibri" w:hAnsi="Calibri" w:cs="Times New Roman"/>
                <w:noProof/>
                <w:webHidden/>
                <w:color w:val="0000FF"/>
                <w:u w:val="single"/>
              </w:rPr>
              <w:instrText xml:space="preserve"> PAGEREF _Toc532250257 \h </w:instrText>
            </w:r>
            <w:r w:rsidRPr="007B1F0D">
              <w:rPr>
                <w:rFonts w:ascii="Calibri" w:eastAsia="Calibri" w:hAnsi="Calibri" w:cs="Times New Roman"/>
                <w:noProof/>
                <w:webHidden/>
                <w:color w:val="0000FF"/>
                <w:u w:val="single"/>
              </w:rPr>
            </w:r>
            <w:r w:rsidRPr="007B1F0D">
              <w:rPr>
                <w:rFonts w:ascii="Calibri" w:eastAsia="Calibri" w:hAnsi="Calibri" w:cs="Times New Roman"/>
                <w:noProof/>
                <w:webHidden/>
                <w:color w:val="0000FF"/>
                <w:u w:val="single"/>
              </w:rPr>
              <w:fldChar w:fldCharType="separate"/>
            </w:r>
            <w:r w:rsidRPr="007B1F0D">
              <w:rPr>
                <w:rFonts w:ascii="Calibri" w:eastAsia="Calibri" w:hAnsi="Calibri" w:cs="Times New Roman"/>
                <w:noProof/>
                <w:webHidden/>
                <w:color w:val="0000FF"/>
                <w:u w:val="single"/>
              </w:rPr>
              <w:t>44</w:t>
            </w:r>
            <w:r w:rsidRPr="007B1F0D">
              <w:rPr>
                <w:rFonts w:ascii="Calibri" w:eastAsia="Calibri" w:hAnsi="Calibri" w:cs="Times New Roman"/>
                <w:noProof/>
                <w:webHidden/>
                <w:color w:val="0000FF"/>
                <w:u w:val="single"/>
              </w:rPr>
              <w:fldChar w:fldCharType="end"/>
            </w:r>
          </w:hyperlink>
        </w:p>
        <w:p w:rsidR="007B1F0D" w:rsidRPr="007B1F0D" w:rsidRDefault="007B1F0D" w:rsidP="007B1F0D">
          <w:pPr>
            <w:tabs>
              <w:tab w:val="right" w:leader="dot" w:pos="9345"/>
            </w:tabs>
            <w:spacing w:after="100"/>
            <w:ind w:firstLine="284"/>
            <w:jc w:val="both"/>
            <w:rPr>
              <w:rFonts w:ascii="Times New Roman" w:eastAsia="Times New Roman" w:hAnsi="Times New Roman" w:cs="Times New Roman"/>
              <w:noProof/>
              <w:lang w:eastAsia="ru-RU"/>
            </w:rPr>
          </w:pPr>
          <w:hyperlink r:id="rId12" w:anchor="_Toc532250258" w:history="1">
            <w:r w:rsidRPr="007B1F0D">
              <w:rPr>
                <w:rFonts w:ascii="Calibri" w:eastAsia="Calibri" w:hAnsi="Calibri" w:cs="Times New Roman"/>
                <w:noProof/>
                <w:color w:val="0000FF"/>
                <w:u w:val="single"/>
              </w:rPr>
              <w:t>2.4. Загальнообов'язкове державне пенсійне страхування: поняття, суб’єкти та загальна характеристика</w:t>
            </w:r>
            <w:r w:rsidRPr="007B1F0D">
              <w:rPr>
                <w:rFonts w:ascii="Calibri" w:eastAsia="Calibri" w:hAnsi="Calibri" w:cs="Times New Roman"/>
                <w:noProof/>
                <w:webHidden/>
                <w:color w:val="0000FF"/>
                <w:u w:val="single"/>
              </w:rPr>
              <w:tab/>
            </w:r>
            <w:r w:rsidRPr="007B1F0D">
              <w:rPr>
                <w:rFonts w:ascii="Calibri" w:eastAsia="Calibri" w:hAnsi="Calibri" w:cs="Times New Roman"/>
                <w:noProof/>
                <w:webHidden/>
                <w:color w:val="0000FF"/>
                <w:u w:val="single"/>
              </w:rPr>
              <w:fldChar w:fldCharType="begin"/>
            </w:r>
            <w:r w:rsidRPr="007B1F0D">
              <w:rPr>
                <w:rFonts w:ascii="Calibri" w:eastAsia="Calibri" w:hAnsi="Calibri" w:cs="Times New Roman"/>
                <w:noProof/>
                <w:webHidden/>
                <w:color w:val="0000FF"/>
                <w:u w:val="single"/>
              </w:rPr>
              <w:instrText xml:space="preserve"> PAGEREF _Toc532250258 \h </w:instrText>
            </w:r>
            <w:r w:rsidRPr="007B1F0D">
              <w:rPr>
                <w:rFonts w:ascii="Calibri" w:eastAsia="Calibri" w:hAnsi="Calibri" w:cs="Times New Roman"/>
                <w:noProof/>
                <w:webHidden/>
                <w:color w:val="0000FF"/>
                <w:u w:val="single"/>
              </w:rPr>
            </w:r>
            <w:r w:rsidRPr="007B1F0D">
              <w:rPr>
                <w:rFonts w:ascii="Calibri" w:eastAsia="Calibri" w:hAnsi="Calibri" w:cs="Times New Roman"/>
                <w:noProof/>
                <w:webHidden/>
                <w:color w:val="0000FF"/>
                <w:u w:val="single"/>
              </w:rPr>
              <w:fldChar w:fldCharType="separate"/>
            </w:r>
            <w:r w:rsidRPr="007B1F0D">
              <w:rPr>
                <w:rFonts w:ascii="Calibri" w:eastAsia="Calibri" w:hAnsi="Calibri" w:cs="Times New Roman"/>
                <w:noProof/>
                <w:webHidden/>
                <w:color w:val="0000FF"/>
                <w:u w:val="single"/>
              </w:rPr>
              <w:t>50</w:t>
            </w:r>
            <w:r w:rsidRPr="007B1F0D">
              <w:rPr>
                <w:rFonts w:ascii="Calibri" w:eastAsia="Calibri" w:hAnsi="Calibri" w:cs="Times New Roman"/>
                <w:noProof/>
                <w:webHidden/>
                <w:color w:val="0000FF"/>
                <w:u w:val="single"/>
              </w:rPr>
              <w:fldChar w:fldCharType="end"/>
            </w:r>
          </w:hyperlink>
        </w:p>
        <w:p w:rsidR="007B1F0D" w:rsidRPr="007B1F0D" w:rsidRDefault="007B1F0D" w:rsidP="007B1F0D">
          <w:pPr>
            <w:tabs>
              <w:tab w:val="right" w:leader="dot" w:pos="9345"/>
            </w:tabs>
            <w:spacing w:after="100"/>
            <w:ind w:firstLine="284"/>
            <w:jc w:val="both"/>
            <w:rPr>
              <w:rFonts w:ascii="Times New Roman" w:eastAsia="Times New Roman" w:hAnsi="Times New Roman" w:cs="Times New Roman"/>
              <w:noProof/>
              <w:lang w:eastAsia="ru-RU"/>
            </w:rPr>
          </w:pPr>
          <w:hyperlink r:id="rId13" w:anchor="_Toc532250259" w:history="1">
            <w:r w:rsidRPr="007B1F0D">
              <w:rPr>
                <w:rFonts w:ascii="Calibri" w:eastAsia="Calibri" w:hAnsi="Calibri" w:cs="Times New Roman"/>
                <w:noProof/>
                <w:color w:val="0000FF"/>
                <w:u w:val="single"/>
              </w:rPr>
              <w:t>Розділ 3.  ДЕРЖАВНЕ ЗАБЕЗПЕЧЕННЯ ЯК ОРГАНІЗАЦІЙНО-ПРАВОВА ФОРМА СОЦІАЛЬНОГО ЗАБЕЗПЕЧЕННЯ</w:t>
            </w:r>
            <w:r w:rsidRPr="007B1F0D">
              <w:rPr>
                <w:rFonts w:ascii="Calibri" w:eastAsia="Calibri" w:hAnsi="Calibri" w:cs="Times New Roman"/>
                <w:noProof/>
                <w:webHidden/>
                <w:color w:val="0000FF"/>
                <w:u w:val="single"/>
              </w:rPr>
              <w:tab/>
            </w:r>
            <w:r w:rsidRPr="007B1F0D">
              <w:rPr>
                <w:rFonts w:ascii="Calibri" w:eastAsia="Calibri" w:hAnsi="Calibri" w:cs="Times New Roman"/>
                <w:noProof/>
                <w:webHidden/>
                <w:color w:val="0000FF"/>
                <w:u w:val="single"/>
              </w:rPr>
              <w:fldChar w:fldCharType="begin"/>
            </w:r>
            <w:r w:rsidRPr="007B1F0D">
              <w:rPr>
                <w:rFonts w:ascii="Calibri" w:eastAsia="Calibri" w:hAnsi="Calibri" w:cs="Times New Roman"/>
                <w:noProof/>
                <w:webHidden/>
                <w:color w:val="0000FF"/>
                <w:u w:val="single"/>
              </w:rPr>
              <w:instrText xml:space="preserve"> PAGEREF _Toc532250259 \h </w:instrText>
            </w:r>
            <w:r w:rsidRPr="007B1F0D">
              <w:rPr>
                <w:rFonts w:ascii="Calibri" w:eastAsia="Calibri" w:hAnsi="Calibri" w:cs="Times New Roman"/>
                <w:noProof/>
                <w:webHidden/>
                <w:color w:val="0000FF"/>
                <w:u w:val="single"/>
              </w:rPr>
            </w:r>
            <w:r w:rsidRPr="007B1F0D">
              <w:rPr>
                <w:rFonts w:ascii="Calibri" w:eastAsia="Calibri" w:hAnsi="Calibri" w:cs="Times New Roman"/>
                <w:noProof/>
                <w:webHidden/>
                <w:color w:val="0000FF"/>
                <w:u w:val="single"/>
              </w:rPr>
              <w:fldChar w:fldCharType="separate"/>
            </w:r>
            <w:r w:rsidRPr="007B1F0D">
              <w:rPr>
                <w:rFonts w:ascii="Calibri" w:eastAsia="Calibri" w:hAnsi="Calibri" w:cs="Times New Roman"/>
                <w:noProof/>
                <w:webHidden/>
                <w:color w:val="0000FF"/>
                <w:u w:val="single"/>
              </w:rPr>
              <w:t>74</w:t>
            </w:r>
            <w:r w:rsidRPr="007B1F0D">
              <w:rPr>
                <w:rFonts w:ascii="Calibri" w:eastAsia="Calibri" w:hAnsi="Calibri" w:cs="Times New Roman"/>
                <w:noProof/>
                <w:webHidden/>
                <w:color w:val="0000FF"/>
                <w:u w:val="single"/>
              </w:rPr>
              <w:fldChar w:fldCharType="end"/>
            </w:r>
          </w:hyperlink>
        </w:p>
        <w:p w:rsidR="007B1F0D" w:rsidRPr="007B1F0D" w:rsidRDefault="007B1F0D" w:rsidP="007B1F0D">
          <w:pPr>
            <w:tabs>
              <w:tab w:val="right" w:leader="dot" w:pos="9345"/>
            </w:tabs>
            <w:spacing w:after="100"/>
            <w:ind w:firstLine="284"/>
            <w:jc w:val="both"/>
            <w:rPr>
              <w:rFonts w:ascii="Times New Roman" w:eastAsia="Times New Roman" w:hAnsi="Times New Roman" w:cs="Times New Roman"/>
              <w:noProof/>
              <w:lang w:eastAsia="ru-RU"/>
            </w:rPr>
          </w:pPr>
          <w:hyperlink r:id="rId14" w:anchor="_Toc532250260" w:history="1">
            <w:r w:rsidRPr="007B1F0D">
              <w:rPr>
                <w:rFonts w:ascii="Calibri" w:eastAsia="Calibri" w:hAnsi="Calibri" w:cs="Times New Roman"/>
                <w:noProof/>
                <w:color w:val="0000FF"/>
                <w:u w:val="single"/>
              </w:rPr>
              <w:t>3.1. Юридична природа державного забезпечення як організаційно-правової форми соціального забезпечення</w:t>
            </w:r>
            <w:r w:rsidRPr="007B1F0D">
              <w:rPr>
                <w:rFonts w:ascii="Calibri" w:eastAsia="Calibri" w:hAnsi="Calibri" w:cs="Times New Roman"/>
                <w:noProof/>
                <w:webHidden/>
                <w:color w:val="0000FF"/>
                <w:u w:val="single"/>
              </w:rPr>
              <w:tab/>
            </w:r>
            <w:r w:rsidRPr="007B1F0D">
              <w:rPr>
                <w:rFonts w:ascii="Calibri" w:eastAsia="Calibri" w:hAnsi="Calibri" w:cs="Times New Roman"/>
                <w:noProof/>
                <w:webHidden/>
                <w:color w:val="0000FF"/>
                <w:u w:val="single"/>
              </w:rPr>
              <w:fldChar w:fldCharType="begin"/>
            </w:r>
            <w:r w:rsidRPr="007B1F0D">
              <w:rPr>
                <w:rFonts w:ascii="Calibri" w:eastAsia="Calibri" w:hAnsi="Calibri" w:cs="Times New Roman"/>
                <w:noProof/>
                <w:webHidden/>
                <w:color w:val="0000FF"/>
                <w:u w:val="single"/>
              </w:rPr>
              <w:instrText xml:space="preserve"> PAGEREF _Toc532250260 \h </w:instrText>
            </w:r>
            <w:r w:rsidRPr="007B1F0D">
              <w:rPr>
                <w:rFonts w:ascii="Calibri" w:eastAsia="Calibri" w:hAnsi="Calibri" w:cs="Times New Roman"/>
                <w:noProof/>
                <w:webHidden/>
                <w:color w:val="0000FF"/>
                <w:u w:val="single"/>
              </w:rPr>
            </w:r>
            <w:r w:rsidRPr="007B1F0D">
              <w:rPr>
                <w:rFonts w:ascii="Calibri" w:eastAsia="Calibri" w:hAnsi="Calibri" w:cs="Times New Roman"/>
                <w:noProof/>
                <w:webHidden/>
                <w:color w:val="0000FF"/>
                <w:u w:val="single"/>
              </w:rPr>
              <w:fldChar w:fldCharType="separate"/>
            </w:r>
            <w:r w:rsidRPr="007B1F0D">
              <w:rPr>
                <w:rFonts w:ascii="Calibri" w:eastAsia="Calibri" w:hAnsi="Calibri" w:cs="Times New Roman"/>
                <w:noProof/>
                <w:webHidden/>
                <w:color w:val="0000FF"/>
                <w:u w:val="single"/>
              </w:rPr>
              <w:t>74</w:t>
            </w:r>
            <w:r w:rsidRPr="007B1F0D">
              <w:rPr>
                <w:rFonts w:ascii="Calibri" w:eastAsia="Calibri" w:hAnsi="Calibri" w:cs="Times New Roman"/>
                <w:noProof/>
                <w:webHidden/>
                <w:color w:val="0000FF"/>
                <w:u w:val="single"/>
              </w:rPr>
              <w:fldChar w:fldCharType="end"/>
            </w:r>
          </w:hyperlink>
        </w:p>
        <w:p w:rsidR="007B1F0D" w:rsidRPr="007B1F0D" w:rsidRDefault="007B1F0D" w:rsidP="007B1F0D">
          <w:pPr>
            <w:tabs>
              <w:tab w:val="right" w:leader="dot" w:pos="9345"/>
            </w:tabs>
            <w:spacing w:after="100"/>
            <w:ind w:firstLine="284"/>
            <w:jc w:val="both"/>
            <w:rPr>
              <w:rFonts w:ascii="Times New Roman" w:eastAsia="Times New Roman" w:hAnsi="Times New Roman" w:cs="Times New Roman"/>
              <w:noProof/>
              <w:lang w:eastAsia="ru-RU"/>
            </w:rPr>
          </w:pPr>
          <w:hyperlink r:id="rId15" w:anchor="_Toc532250261" w:history="1">
            <w:r w:rsidRPr="007B1F0D">
              <w:rPr>
                <w:rFonts w:ascii="Calibri" w:eastAsia="Calibri" w:hAnsi="Calibri" w:cs="Times New Roman"/>
                <w:noProof/>
                <w:color w:val="0000FF"/>
                <w:u w:val="single"/>
              </w:rPr>
              <w:t>3.2. Державні соціальні допомоги: поняття, ознаки, основні види та тенденції розвитку</w:t>
            </w:r>
            <w:r w:rsidRPr="007B1F0D">
              <w:rPr>
                <w:rFonts w:ascii="Calibri" w:eastAsia="Calibri" w:hAnsi="Calibri" w:cs="Times New Roman"/>
                <w:noProof/>
                <w:webHidden/>
                <w:color w:val="0000FF"/>
                <w:u w:val="single"/>
              </w:rPr>
              <w:tab/>
            </w:r>
            <w:r w:rsidRPr="007B1F0D">
              <w:rPr>
                <w:rFonts w:ascii="Calibri" w:eastAsia="Calibri" w:hAnsi="Calibri" w:cs="Times New Roman"/>
                <w:noProof/>
                <w:webHidden/>
                <w:color w:val="0000FF"/>
                <w:u w:val="single"/>
              </w:rPr>
              <w:fldChar w:fldCharType="begin"/>
            </w:r>
            <w:r w:rsidRPr="007B1F0D">
              <w:rPr>
                <w:rFonts w:ascii="Calibri" w:eastAsia="Calibri" w:hAnsi="Calibri" w:cs="Times New Roman"/>
                <w:noProof/>
                <w:webHidden/>
                <w:color w:val="0000FF"/>
                <w:u w:val="single"/>
              </w:rPr>
              <w:instrText xml:space="preserve"> PAGEREF _Toc532250261 \h </w:instrText>
            </w:r>
            <w:r w:rsidRPr="007B1F0D">
              <w:rPr>
                <w:rFonts w:ascii="Calibri" w:eastAsia="Calibri" w:hAnsi="Calibri" w:cs="Times New Roman"/>
                <w:noProof/>
                <w:webHidden/>
                <w:color w:val="0000FF"/>
                <w:u w:val="single"/>
              </w:rPr>
            </w:r>
            <w:r w:rsidRPr="007B1F0D">
              <w:rPr>
                <w:rFonts w:ascii="Calibri" w:eastAsia="Calibri" w:hAnsi="Calibri" w:cs="Times New Roman"/>
                <w:noProof/>
                <w:webHidden/>
                <w:color w:val="0000FF"/>
                <w:u w:val="single"/>
              </w:rPr>
              <w:fldChar w:fldCharType="separate"/>
            </w:r>
            <w:r w:rsidRPr="007B1F0D">
              <w:rPr>
                <w:rFonts w:ascii="Calibri" w:eastAsia="Calibri" w:hAnsi="Calibri" w:cs="Times New Roman"/>
                <w:noProof/>
                <w:webHidden/>
                <w:color w:val="0000FF"/>
                <w:u w:val="single"/>
              </w:rPr>
              <w:t>83</w:t>
            </w:r>
            <w:r w:rsidRPr="007B1F0D">
              <w:rPr>
                <w:rFonts w:ascii="Calibri" w:eastAsia="Calibri" w:hAnsi="Calibri" w:cs="Times New Roman"/>
                <w:noProof/>
                <w:webHidden/>
                <w:color w:val="0000FF"/>
                <w:u w:val="single"/>
              </w:rPr>
              <w:fldChar w:fldCharType="end"/>
            </w:r>
          </w:hyperlink>
        </w:p>
        <w:p w:rsidR="007B1F0D" w:rsidRPr="007B1F0D" w:rsidRDefault="007B1F0D" w:rsidP="007B1F0D">
          <w:pPr>
            <w:tabs>
              <w:tab w:val="right" w:leader="dot" w:pos="9345"/>
            </w:tabs>
            <w:spacing w:after="100"/>
            <w:ind w:firstLine="284"/>
            <w:jc w:val="both"/>
            <w:rPr>
              <w:rFonts w:ascii="Times New Roman" w:eastAsia="Times New Roman" w:hAnsi="Times New Roman" w:cs="Times New Roman"/>
              <w:noProof/>
              <w:lang w:eastAsia="ru-RU"/>
            </w:rPr>
          </w:pPr>
          <w:hyperlink r:id="rId16" w:anchor="_Toc532250262" w:history="1">
            <w:r w:rsidRPr="007B1F0D">
              <w:rPr>
                <w:rFonts w:ascii="Calibri" w:eastAsia="Calibri" w:hAnsi="Calibri" w:cs="Times New Roman"/>
                <w:noProof/>
                <w:color w:val="0000FF"/>
                <w:u w:val="single"/>
              </w:rPr>
              <w:t>РОЗДІЛ 4.  НЕДЕРЖАВНЕ СОЦІАЛЬНЕ ЗАБЕЗПЕЧЕННЯ ЯК ОРГАНІЗАЦІЙНО-ПРАВОВА ФОРМА СОЦІАЛЬНОГО ЗАБЕЗПЕЧЕННЯ</w:t>
            </w:r>
            <w:r w:rsidRPr="007B1F0D">
              <w:rPr>
                <w:rFonts w:ascii="Calibri" w:eastAsia="Calibri" w:hAnsi="Calibri" w:cs="Times New Roman"/>
                <w:noProof/>
                <w:webHidden/>
                <w:color w:val="0000FF"/>
                <w:u w:val="single"/>
              </w:rPr>
              <w:tab/>
            </w:r>
            <w:r w:rsidRPr="007B1F0D">
              <w:rPr>
                <w:rFonts w:ascii="Calibri" w:eastAsia="Calibri" w:hAnsi="Calibri" w:cs="Times New Roman"/>
                <w:noProof/>
                <w:webHidden/>
                <w:color w:val="0000FF"/>
                <w:u w:val="single"/>
              </w:rPr>
              <w:fldChar w:fldCharType="begin"/>
            </w:r>
            <w:r w:rsidRPr="007B1F0D">
              <w:rPr>
                <w:rFonts w:ascii="Calibri" w:eastAsia="Calibri" w:hAnsi="Calibri" w:cs="Times New Roman"/>
                <w:noProof/>
                <w:webHidden/>
                <w:color w:val="0000FF"/>
                <w:u w:val="single"/>
              </w:rPr>
              <w:instrText xml:space="preserve"> PAGEREF _Toc532250262 \h </w:instrText>
            </w:r>
            <w:r w:rsidRPr="007B1F0D">
              <w:rPr>
                <w:rFonts w:ascii="Calibri" w:eastAsia="Calibri" w:hAnsi="Calibri" w:cs="Times New Roman"/>
                <w:noProof/>
                <w:webHidden/>
                <w:color w:val="0000FF"/>
                <w:u w:val="single"/>
              </w:rPr>
            </w:r>
            <w:r w:rsidRPr="007B1F0D">
              <w:rPr>
                <w:rFonts w:ascii="Calibri" w:eastAsia="Calibri" w:hAnsi="Calibri" w:cs="Times New Roman"/>
                <w:noProof/>
                <w:webHidden/>
                <w:color w:val="0000FF"/>
                <w:u w:val="single"/>
              </w:rPr>
              <w:fldChar w:fldCharType="separate"/>
            </w:r>
            <w:r w:rsidRPr="007B1F0D">
              <w:rPr>
                <w:rFonts w:ascii="Calibri" w:eastAsia="Calibri" w:hAnsi="Calibri" w:cs="Times New Roman"/>
                <w:noProof/>
                <w:webHidden/>
                <w:color w:val="0000FF"/>
                <w:u w:val="single"/>
              </w:rPr>
              <w:t>93</w:t>
            </w:r>
            <w:r w:rsidRPr="007B1F0D">
              <w:rPr>
                <w:rFonts w:ascii="Calibri" w:eastAsia="Calibri" w:hAnsi="Calibri" w:cs="Times New Roman"/>
                <w:noProof/>
                <w:webHidden/>
                <w:color w:val="0000FF"/>
                <w:u w:val="single"/>
              </w:rPr>
              <w:fldChar w:fldCharType="end"/>
            </w:r>
          </w:hyperlink>
        </w:p>
        <w:p w:rsidR="007B1F0D" w:rsidRPr="007B1F0D" w:rsidRDefault="007B1F0D" w:rsidP="007B1F0D">
          <w:pPr>
            <w:tabs>
              <w:tab w:val="right" w:leader="dot" w:pos="9345"/>
            </w:tabs>
            <w:spacing w:after="100"/>
            <w:ind w:firstLine="284"/>
            <w:jc w:val="both"/>
            <w:rPr>
              <w:rFonts w:ascii="Times New Roman" w:eastAsia="Times New Roman" w:hAnsi="Times New Roman" w:cs="Times New Roman"/>
              <w:noProof/>
              <w:lang w:eastAsia="ru-RU"/>
            </w:rPr>
          </w:pPr>
          <w:hyperlink r:id="rId17" w:anchor="_Toc532250263" w:history="1">
            <w:r w:rsidRPr="007B1F0D">
              <w:rPr>
                <w:rFonts w:ascii="Calibri" w:eastAsia="Calibri" w:hAnsi="Calibri" w:cs="Times New Roman"/>
                <w:noProof/>
                <w:color w:val="0000FF"/>
                <w:u w:val="single"/>
              </w:rPr>
              <w:t>4.1. Поняття системи недержавного пенсійного забезпечення</w:t>
            </w:r>
            <w:r w:rsidRPr="007B1F0D">
              <w:rPr>
                <w:rFonts w:ascii="Calibri" w:eastAsia="Calibri" w:hAnsi="Calibri" w:cs="Times New Roman"/>
                <w:noProof/>
                <w:webHidden/>
                <w:color w:val="0000FF"/>
                <w:u w:val="single"/>
              </w:rPr>
              <w:tab/>
            </w:r>
            <w:r w:rsidRPr="007B1F0D">
              <w:rPr>
                <w:rFonts w:ascii="Calibri" w:eastAsia="Calibri" w:hAnsi="Calibri" w:cs="Times New Roman"/>
                <w:noProof/>
                <w:webHidden/>
                <w:color w:val="0000FF"/>
                <w:u w:val="single"/>
              </w:rPr>
              <w:fldChar w:fldCharType="begin"/>
            </w:r>
            <w:r w:rsidRPr="007B1F0D">
              <w:rPr>
                <w:rFonts w:ascii="Calibri" w:eastAsia="Calibri" w:hAnsi="Calibri" w:cs="Times New Roman"/>
                <w:noProof/>
                <w:webHidden/>
                <w:color w:val="0000FF"/>
                <w:u w:val="single"/>
              </w:rPr>
              <w:instrText xml:space="preserve"> PAGEREF _Toc532250263 \h </w:instrText>
            </w:r>
            <w:r w:rsidRPr="007B1F0D">
              <w:rPr>
                <w:rFonts w:ascii="Calibri" w:eastAsia="Calibri" w:hAnsi="Calibri" w:cs="Times New Roman"/>
                <w:noProof/>
                <w:webHidden/>
                <w:color w:val="0000FF"/>
                <w:u w:val="single"/>
              </w:rPr>
            </w:r>
            <w:r w:rsidRPr="007B1F0D">
              <w:rPr>
                <w:rFonts w:ascii="Calibri" w:eastAsia="Calibri" w:hAnsi="Calibri" w:cs="Times New Roman"/>
                <w:noProof/>
                <w:webHidden/>
                <w:color w:val="0000FF"/>
                <w:u w:val="single"/>
              </w:rPr>
              <w:fldChar w:fldCharType="separate"/>
            </w:r>
            <w:r w:rsidRPr="007B1F0D">
              <w:rPr>
                <w:rFonts w:ascii="Calibri" w:eastAsia="Calibri" w:hAnsi="Calibri" w:cs="Times New Roman"/>
                <w:noProof/>
                <w:webHidden/>
                <w:color w:val="0000FF"/>
                <w:u w:val="single"/>
              </w:rPr>
              <w:t>93</w:t>
            </w:r>
            <w:r w:rsidRPr="007B1F0D">
              <w:rPr>
                <w:rFonts w:ascii="Calibri" w:eastAsia="Calibri" w:hAnsi="Calibri" w:cs="Times New Roman"/>
                <w:noProof/>
                <w:webHidden/>
                <w:color w:val="0000FF"/>
                <w:u w:val="single"/>
              </w:rPr>
              <w:fldChar w:fldCharType="end"/>
            </w:r>
          </w:hyperlink>
        </w:p>
        <w:p w:rsidR="007B1F0D" w:rsidRPr="007B1F0D" w:rsidRDefault="007B1F0D" w:rsidP="007B1F0D">
          <w:pPr>
            <w:tabs>
              <w:tab w:val="right" w:leader="dot" w:pos="9345"/>
            </w:tabs>
            <w:spacing w:after="100"/>
            <w:ind w:firstLine="284"/>
            <w:jc w:val="both"/>
            <w:rPr>
              <w:rFonts w:ascii="Times New Roman" w:eastAsia="Times New Roman" w:hAnsi="Times New Roman" w:cs="Times New Roman"/>
              <w:noProof/>
              <w:lang w:eastAsia="ru-RU"/>
            </w:rPr>
          </w:pPr>
          <w:hyperlink r:id="rId18" w:anchor="_Toc532250264" w:history="1">
            <w:r w:rsidRPr="007B1F0D">
              <w:rPr>
                <w:rFonts w:ascii="Calibri" w:eastAsia="Calibri" w:hAnsi="Calibri" w:cs="Times New Roman"/>
                <w:noProof/>
                <w:color w:val="0000FF"/>
                <w:u w:val="single"/>
              </w:rPr>
              <w:t>4.2. Правовий режим пенсійних виплат недержавних пенсійних фондів</w:t>
            </w:r>
            <w:r w:rsidRPr="007B1F0D">
              <w:rPr>
                <w:rFonts w:ascii="Calibri" w:eastAsia="Calibri" w:hAnsi="Calibri" w:cs="Times New Roman"/>
                <w:noProof/>
                <w:webHidden/>
                <w:color w:val="0000FF"/>
                <w:u w:val="single"/>
              </w:rPr>
              <w:tab/>
            </w:r>
            <w:r w:rsidRPr="007B1F0D">
              <w:rPr>
                <w:rFonts w:ascii="Calibri" w:eastAsia="Calibri" w:hAnsi="Calibri" w:cs="Times New Roman"/>
                <w:noProof/>
                <w:webHidden/>
                <w:color w:val="0000FF"/>
                <w:u w:val="single"/>
              </w:rPr>
              <w:fldChar w:fldCharType="begin"/>
            </w:r>
            <w:r w:rsidRPr="007B1F0D">
              <w:rPr>
                <w:rFonts w:ascii="Calibri" w:eastAsia="Calibri" w:hAnsi="Calibri" w:cs="Times New Roman"/>
                <w:noProof/>
                <w:webHidden/>
                <w:color w:val="0000FF"/>
                <w:u w:val="single"/>
              </w:rPr>
              <w:instrText xml:space="preserve"> PAGEREF _Toc532250264 \h </w:instrText>
            </w:r>
            <w:r w:rsidRPr="007B1F0D">
              <w:rPr>
                <w:rFonts w:ascii="Calibri" w:eastAsia="Calibri" w:hAnsi="Calibri" w:cs="Times New Roman"/>
                <w:noProof/>
                <w:webHidden/>
                <w:color w:val="0000FF"/>
                <w:u w:val="single"/>
              </w:rPr>
            </w:r>
            <w:r w:rsidRPr="007B1F0D">
              <w:rPr>
                <w:rFonts w:ascii="Calibri" w:eastAsia="Calibri" w:hAnsi="Calibri" w:cs="Times New Roman"/>
                <w:noProof/>
                <w:webHidden/>
                <w:color w:val="0000FF"/>
                <w:u w:val="single"/>
              </w:rPr>
              <w:fldChar w:fldCharType="separate"/>
            </w:r>
            <w:r w:rsidRPr="007B1F0D">
              <w:rPr>
                <w:rFonts w:ascii="Calibri" w:eastAsia="Calibri" w:hAnsi="Calibri" w:cs="Times New Roman"/>
                <w:noProof/>
                <w:webHidden/>
                <w:color w:val="0000FF"/>
                <w:u w:val="single"/>
              </w:rPr>
              <w:t>101</w:t>
            </w:r>
            <w:r w:rsidRPr="007B1F0D">
              <w:rPr>
                <w:rFonts w:ascii="Calibri" w:eastAsia="Calibri" w:hAnsi="Calibri" w:cs="Times New Roman"/>
                <w:noProof/>
                <w:webHidden/>
                <w:color w:val="0000FF"/>
                <w:u w:val="single"/>
              </w:rPr>
              <w:fldChar w:fldCharType="end"/>
            </w:r>
          </w:hyperlink>
        </w:p>
        <w:p w:rsidR="007B1F0D" w:rsidRPr="007B1F0D" w:rsidRDefault="007B1F0D" w:rsidP="007B1F0D">
          <w:pPr>
            <w:tabs>
              <w:tab w:val="right" w:leader="dot" w:pos="9345"/>
            </w:tabs>
            <w:spacing w:after="100"/>
            <w:ind w:firstLine="284"/>
            <w:jc w:val="both"/>
            <w:rPr>
              <w:rFonts w:ascii="Times New Roman" w:eastAsia="Times New Roman" w:hAnsi="Times New Roman" w:cs="Times New Roman"/>
              <w:noProof/>
              <w:lang w:eastAsia="ru-RU"/>
            </w:rPr>
          </w:pPr>
          <w:hyperlink r:id="rId19" w:anchor="_Toc532250265" w:history="1">
            <w:r w:rsidRPr="007B1F0D">
              <w:rPr>
                <w:rFonts w:ascii="Calibri" w:eastAsia="Calibri" w:hAnsi="Calibri" w:cs="Times New Roman"/>
                <w:noProof/>
                <w:color w:val="0000FF"/>
                <w:u w:val="single"/>
              </w:rPr>
              <w:t>4.3. Недержавне соціальне обслуговування</w:t>
            </w:r>
            <w:r w:rsidRPr="007B1F0D">
              <w:rPr>
                <w:rFonts w:ascii="Calibri" w:eastAsia="Calibri" w:hAnsi="Calibri" w:cs="Times New Roman"/>
                <w:noProof/>
                <w:webHidden/>
                <w:color w:val="0000FF"/>
                <w:u w:val="single"/>
              </w:rPr>
              <w:tab/>
            </w:r>
            <w:r w:rsidRPr="007B1F0D">
              <w:rPr>
                <w:rFonts w:ascii="Calibri" w:eastAsia="Calibri" w:hAnsi="Calibri" w:cs="Times New Roman"/>
                <w:noProof/>
                <w:webHidden/>
                <w:color w:val="0000FF"/>
                <w:u w:val="single"/>
              </w:rPr>
              <w:fldChar w:fldCharType="begin"/>
            </w:r>
            <w:r w:rsidRPr="007B1F0D">
              <w:rPr>
                <w:rFonts w:ascii="Calibri" w:eastAsia="Calibri" w:hAnsi="Calibri" w:cs="Times New Roman"/>
                <w:noProof/>
                <w:webHidden/>
                <w:color w:val="0000FF"/>
                <w:u w:val="single"/>
              </w:rPr>
              <w:instrText xml:space="preserve"> PAGEREF _Toc532250265 \h </w:instrText>
            </w:r>
            <w:r w:rsidRPr="007B1F0D">
              <w:rPr>
                <w:rFonts w:ascii="Calibri" w:eastAsia="Calibri" w:hAnsi="Calibri" w:cs="Times New Roman"/>
                <w:noProof/>
                <w:webHidden/>
                <w:color w:val="0000FF"/>
                <w:u w:val="single"/>
              </w:rPr>
            </w:r>
            <w:r w:rsidRPr="007B1F0D">
              <w:rPr>
                <w:rFonts w:ascii="Calibri" w:eastAsia="Calibri" w:hAnsi="Calibri" w:cs="Times New Roman"/>
                <w:noProof/>
                <w:webHidden/>
                <w:color w:val="0000FF"/>
                <w:u w:val="single"/>
              </w:rPr>
              <w:fldChar w:fldCharType="separate"/>
            </w:r>
            <w:r w:rsidRPr="007B1F0D">
              <w:rPr>
                <w:rFonts w:ascii="Calibri" w:eastAsia="Calibri" w:hAnsi="Calibri" w:cs="Times New Roman"/>
                <w:noProof/>
                <w:webHidden/>
                <w:color w:val="0000FF"/>
                <w:u w:val="single"/>
              </w:rPr>
              <w:t>109</w:t>
            </w:r>
            <w:r w:rsidRPr="007B1F0D">
              <w:rPr>
                <w:rFonts w:ascii="Calibri" w:eastAsia="Calibri" w:hAnsi="Calibri" w:cs="Times New Roman"/>
                <w:noProof/>
                <w:webHidden/>
                <w:color w:val="0000FF"/>
                <w:u w:val="single"/>
              </w:rPr>
              <w:fldChar w:fldCharType="end"/>
            </w:r>
          </w:hyperlink>
        </w:p>
        <w:p w:rsidR="007B1F0D" w:rsidRPr="007B1F0D" w:rsidRDefault="007B1F0D" w:rsidP="007B1F0D">
          <w:pPr>
            <w:tabs>
              <w:tab w:val="right" w:leader="dot" w:pos="9345"/>
            </w:tabs>
            <w:spacing w:after="100"/>
            <w:ind w:firstLine="284"/>
            <w:jc w:val="both"/>
            <w:rPr>
              <w:rFonts w:ascii="Times New Roman" w:eastAsia="Times New Roman" w:hAnsi="Times New Roman" w:cs="Times New Roman"/>
              <w:noProof/>
              <w:lang w:eastAsia="ru-RU"/>
            </w:rPr>
          </w:pPr>
          <w:hyperlink r:id="rId20" w:anchor="_Toc532250266" w:history="1">
            <w:r w:rsidRPr="007B1F0D">
              <w:rPr>
                <w:rFonts w:ascii="Calibri" w:eastAsia="Calibri" w:hAnsi="Calibri" w:cs="Times New Roman"/>
                <w:noProof/>
                <w:color w:val="0000FF"/>
                <w:u w:val="single"/>
              </w:rPr>
              <w:t>ВИСНОВКИ</w:t>
            </w:r>
            <w:r w:rsidRPr="007B1F0D">
              <w:rPr>
                <w:rFonts w:ascii="Calibri" w:eastAsia="Calibri" w:hAnsi="Calibri" w:cs="Times New Roman"/>
                <w:noProof/>
                <w:webHidden/>
                <w:color w:val="0000FF"/>
                <w:u w:val="single"/>
              </w:rPr>
              <w:tab/>
            </w:r>
            <w:r w:rsidRPr="007B1F0D">
              <w:rPr>
                <w:rFonts w:ascii="Calibri" w:eastAsia="Calibri" w:hAnsi="Calibri" w:cs="Times New Roman"/>
                <w:noProof/>
                <w:webHidden/>
                <w:color w:val="0000FF"/>
                <w:u w:val="single"/>
              </w:rPr>
              <w:fldChar w:fldCharType="begin"/>
            </w:r>
            <w:r w:rsidRPr="007B1F0D">
              <w:rPr>
                <w:rFonts w:ascii="Calibri" w:eastAsia="Calibri" w:hAnsi="Calibri" w:cs="Times New Roman"/>
                <w:noProof/>
                <w:webHidden/>
                <w:color w:val="0000FF"/>
                <w:u w:val="single"/>
              </w:rPr>
              <w:instrText xml:space="preserve"> PAGEREF _Toc532250266 \h </w:instrText>
            </w:r>
            <w:r w:rsidRPr="007B1F0D">
              <w:rPr>
                <w:rFonts w:ascii="Calibri" w:eastAsia="Calibri" w:hAnsi="Calibri" w:cs="Times New Roman"/>
                <w:noProof/>
                <w:webHidden/>
                <w:color w:val="0000FF"/>
                <w:u w:val="single"/>
              </w:rPr>
            </w:r>
            <w:r w:rsidRPr="007B1F0D">
              <w:rPr>
                <w:rFonts w:ascii="Calibri" w:eastAsia="Calibri" w:hAnsi="Calibri" w:cs="Times New Roman"/>
                <w:noProof/>
                <w:webHidden/>
                <w:color w:val="0000FF"/>
                <w:u w:val="single"/>
              </w:rPr>
              <w:fldChar w:fldCharType="separate"/>
            </w:r>
            <w:r w:rsidRPr="007B1F0D">
              <w:rPr>
                <w:rFonts w:ascii="Calibri" w:eastAsia="Calibri" w:hAnsi="Calibri" w:cs="Times New Roman"/>
                <w:noProof/>
                <w:webHidden/>
                <w:color w:val="0000FF"/>
                <w:u w:val="single"/>
              </w:rPr>
              <w:t>115</w:t>
            </w:r>
            <w:r w:rsidRPr="007B1F0D">
              <w:rPr>
                <w:rFonts w:ascii="Calibri" w:eastAsia="Calibri" w:hAnsi="Calibri" w:cs="Times New Roman"/>
                <w:noProof/>
                <w:webHidden/>
                <w:color w:val="0000FF"/>
                <w:u w:val="single"/>
              </w:rPr>
              <w:fldChar w:fldCharType="end"/>
            </w:r>
          </w:hyperlink>
        </w:p>
        <w:p w:rsidR="007B1F0D" w:rsidRPr="007B1F0D" w:rsidRDefault="007B1F0D" w:rsidP="007B1F0D">
          <w:pPr>
            <w:tabs>
              <w:tab w:val="right" w:leader="dot" w:pos="9345"/>
            </w:tabs>
            <w:spacing w:after="100"/>
            <w:ind w:firstLine="284"/>
            <w:jc w:val="both"/>
            <w:rPr>
              <w:rFonts w:ascii="Times New Roman" w:eastAsia="Times New Roman" w:hAnsi="Times New Roman" w:cs="Times New Roman"/>
              <w:noProof/>
              <w:lang w:eastAsia="ru-RU"/>
            </w:rPr>
          </w:pPr>
          <w:hyperlink r:id="rId21" w:anchor="_Toc532250267" w:history="1">
            <w:r w:rsidRPr="007B1F0D">
              <w:rPr>
                <w:rFonts w:ascii="Calibri" w:eastAsia="Calibri" w:hAnsi="Calibri" w:cs="Times New Roman"/>
                <w:noProof/>
                <w:color w:val="0000FF"/>
                <w:u w:val="single"/>
              </w:rPr>
              <w:t>Список використаної літератури</w:t>
            </w:r>
            <w:r w:rsidRPr="007B1F0D">
              <w:rPr>
                <w:rFonts w:ascii="Calibri" w:eastAsia="Calibri" w:hAnsi="Calibri" w:cs="Times New Roman"/>
                <w:noProof/>
                <w:webHidden/>
                <w:color w:val="0000FF"/>
                <w:u w:val="single"/>
              </w:rPr>
              <w:tab/>
            </w:r>
            <w:r w:rsidRPr="007B1F0D">
              <w:rPr>
                <w:rFonts w:ascii="Calibri" w:eastAsia="Calibri" w:hAnsi="Calibri" w:cs="Times New Roman"/>
                <w:noProof/>
                <w:webHidden/>
                <w:color w:val="0000FF"/>
                <w:u w:val="single"/>
              </w:rPr>
              <w:fldChar w:fldCharType="begin"/>
            </w:r>
            <w:r w:rsidRPr="007B1F0D">
              <w:rPr>
                <w:rFonts w:ascii="Calibri" w:eastAsia="Calibri" w:hAnsi="Calibri" w:cs="Times New Roman"/>
                <w:noProof/>
                <w:webHidden/>
                <w:color w:val="0000FF"/>
                <w:u w:val="single"/>
              </w:rPr>
              <w:instrText xml:space="preserve"> PAGEREF _Toc532250267 \h </w:instrText>
            </w:r>
            <w:r w:rsidRPr="007B1F0D">
              <w:rPr>
                <w:rFonts w:ascii="Calibri" w:eastAsia="Calibri" w:hAnsi="Calibri" w:cs="Times New Roman"/>
                <w:noProof/>
                <w:webHidden/>
                <w:color w:val="0000FF"/>
                <w:u w:val="single"/>
              </w:rPr>
            </w:r>
            <w:r w:rsidRPr="007B1F0D">
              <w:rPr>
                <w:rFonts w:ascii="Calibri" w:eastAsia="Calibri" w:hAnsi="Calibri" w:cs="Times New Roman"/>
                <w:noProof/>
                <w:webHidden/>
                <w:color w:val="0000FF"/>
                <w:u w:val="single"/>
              </w:rPr>
              <w:fldChar w:fldCharType="separate"/>
            </w:r>
            <w:r w:rsidRPr="007B1F0D">
              <w:rPr>
                <w:rFonts w:ascii="Calibri" w:eastAsia="Calibri" w:hAnsi="Calibri" w:cs="Times New Roman"/>
                <w:noProof/>
                <w:webHidden/>
                <w:color w:val="0000FF"/>
                <w:u w:val="single"/>
              </w:rPr>
              <w:t>122</w:t>
            </w:r>
            <w:r w:rsidRPr="007B1F0D">
              <w:rPr>
                <w:rFonts w:ascii="Calibri" w:eastAsia="Calibri" w:hAnsi="Calibri" w:cs="Times New Roman"/>
                <w:noProof/>
                <w:webHidden/>
                <w:color w:val="0000FF"/>
                <w:u w:val="single"/>
              </w:rPr>
              <w:fldChar w:fldCharType="end"/>
            </w:r>
          </w:hyperlink>
        </w:p>
        <w:p w:rsidR="007B1F0D" w:rsidRPr="007B1F0D" w:rsidRDefault="007B1F0D" w:rsidP="007B1F0D">
          <w:pPr>
            <w:rPr>
              <w:rFonts w:ascii="Times New Roman" w:eastAsia="Calibri" w:hAnsi="Times New Roman" w:cs="Times New Roman"/>
            </w:rPr>
          </w:pPr>
          <w:r w:rsidRPr="007B1F0D">
            <w:rPr>
              <w:rFonts w:ascii="Times New Roman" w:eastAsia="Calibri" w:hAnsi="Times New Roman" w:cs="Times New Roman"/>
            </w:rPr>
            <w:fldChar w:fldCharType="end"/>
          </w:r>
        </w:p>
      </w:sdtContent>
    </w:sdt>
    <w:p w:rsidR="007B1F0D" w:rsidRPr="007B1F0D" w:rsidRDefault="007B1F0D" w:rsidP="007B1F0D">
      <w:pPr>
        <w:rPr>
          <w:rFonts w:ascii="Times New Roman" w:eastAsia="Calibri" w:hAnsi="Times New Roman" w:cs="Times New Roman"/>
        </w:rPr>
      </w:pPr>
      <w:r w:rsidRPr="007B1F0D">
        <w:rPr>
          <w:rFonts w:ascii="Times New Roman" w:eastAsia="Calibri" w:hAnsi="Times New Roman" w:cs="Times New Roman"/>
          <w:sz w:val="28"/>
          <w:szCs w:val="28"/>
        </w:rPr>
        <w:br w:type="page"/>
      </w:r>
    </w:p>
    <w:p w:rsidR="007B1F0D" w:rsidRPr="007B1F0D" w:rsidRDefault="007B1F0D" w:rsidP="007B1F0D">
      <w:pPr>
        <w:keepNext/>
        <w:keepLines/>
        <w:spacing w:after="0" w:line="360" w:lineRule="auto"/>
        <w:jc w:val="center"/>
        <w:outlineLvl w:val="0"/>
        <w:rPr>
          <w:rFonts w:ascii="Times New Roman" w:eastAsia="Times New Roman" w:hAnsi="Times New Roman" w:cs="Times New Roman"/>
          <w:b/>
          <w:bCs/>
          <w:sz w:val="28"/>
          <w:szCs w:val="28"/>
        </w:rPr>
      </w:pPr>
      <w:bookmarkStart w:id="0" w:name="_Toc532250252"/>
      <w:r w:rsidRPr="007B1F0D">
        <w:rPr>
          <w:rFonts w:ascii="Times New Roman" w:eastAsia="Times New Roman" w:hAnsi="Times New Roman" w:cs="Times New Roman"/>
          <w:b/>
          <w:bCs/>
          <w:sz w:val="28"/>
          <w:szCs w:val="28"/>
        </w:rPr>
        <w:lastRenderedPageBreak/>
        <w:t>ВСТУП</w:t>
      </w:r>
      <w:bookmarkEnd w:id="0"/>
    </w:p>
    <w:p w:rsidR="007B1F0D" w:rsidRPr="007B1F0D" w:rsidRDefault="007B1F0D" w:rsidP="007B1F0D">
      <w:pPr>
        <w:spacing w:after="0" w:line="360" w:lineRule="auto"/>
        <w:ind w:firstLine="851"/>
        <w:jc w:val="both"/>
        <w:rPr>
          <w:rFonts w:ascii="Times New Roman" w:eastAsia="Calibri" w:hAnsi="Times New Roman" w:cs="Times New Roman"/>
          <w:sz w:val="28"/>
          <w:szCs w:val="28"/>
        </w:rPr>
      </w:pPr>
    </w:p>
    <w:p w:rsidR="007B1F0D" w:rsidRPr="007B1F0D" w:rsidRDefault="007B1F0D" w:rsidP="007B1F0D">
      <w:pPr>
        <w:spacing w:after="0" w:line="360" w:lineRule="auto"/>
        <w:ind w:firstLine="851"/>
        <w:jc w:val="both"/>
        <w:rPr>
          <w:rFonts w:ascii="Times New Roman" w:eastAsia="Calibri" w:hAnsi="Times New Roman" w:cs="Times New Roman"/>
          <w:sz w:val="28"/>
          <w:szCs w:val="28"/>
        </w:rPr>
      </w:pPr>
      <w:r w:rsidRPr="007B1F0D">
        <w:rPr>
          <w:rFonts w:ascii="Times New Roman" w:eastAsia="Calibri" w:hAnsi="Times New Roman" w:cs="Times New Roman"/>
          <w:b/>
          <w:sz w:val="28"/>
          <w:szCs w:val="28"/>
        </w:rPr>
        <w:t>Актуальність теми дослідження</w:t>
      </w:r>
      <w:r w:rsidRPr="007B1F0D">
        <w:rPr>
          <w:rFonts w:ascii="Times New Roman" w:eastAsia="Calibri" w:hAnsi="Times New Roman" w:cs="Times New Roman"/>
          <w:sz w:val="28"/>
          <w:szCs w:val="28"/>
        </w:rPr>
        <w:t>. Проголошення України у ст. 1 Основного Закону соціальною державою стало найважливішою політичною установкою, що зумовлює зміст і спрямованість її діяльності. Виникнувши в перебігу еволюції суспільних відносин як відповідь на зміну ролі людини, соціальна держава сама по собі стала важливим чинником соціальної політики. Проте нині мало підстав вважати, що Україна остаточно сформувалася як соціальна держава. Скоріше можна стверджувати, що вона лише стає на цей шлях. Нерозуміння природи соціальної держави, брак уявлень про її функції й механізми, неоднозначність підходів до понятійного апарату призводять до неадекватності політичних та економічних дій. У той же час загальновизнано, що така держава має місце, тільки коли державна влада реально гарантує громадянам їх соціальні права. Головні напрямки соціальної політики, що мають провідне значення в житті суспільства в цілому й кожної окремої людини, закріплені в Конституції України. Вони передбачають забезпечення соціального захисту й соціальної справедливості, створення гідного рівня життя людей, наявність ефективного державного механізму реалізації соціальної політики.</w:t>
      </w:r>
    </w:p>
    <w:p w:rsidR="007B1F0D" w:rsidRPr="007B1F0D" w:rsidRDefault="007B1F0D" w:rsidP="007B1F0D">
      <w:pPr>
        <w:spacing w:after="0" w:line="360" w:lineRule="auto"/>
        <w:ind w:firstLine="851"/>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Донедавна в Україні соціальне забезпечення здійснювалося лише за рахунок бюджетних коштів, що давало підстави розглядати його як суто державний вид діяльності, який полягає у призначенні окремих видів соціального забезпечення тільки державними органами та поширення його практично на всіх громадян без урахування їхньої трудової діяльності.</w:t>
      </w:r>
    </w:p>
    <w:p w:rsidR="007B1F0D" w:rsidRPr="007B1F0D" w:rsidRDefault="007B1F0D" w:rsidP="007B1F0D">
      <w:pPr>
        <w:spacing w:after="0" w:line="360" w:lineRule="auto"/>
        <w:ind w:firstLine="851"/>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За таких умов соціальне забезпечення могло здійснюватися лише у мінімальних розмірах, не забезпечуючи достатнього рівня життя громадян нашої держави.</w:t>
      </w:r>
    </w:p>
    <w:p w:rsidR="007B1F0D" w:rsidRPr="007B1F0D" w:rsidRDefault="007B1F0D" w:rsidP="007B1F0D">
      <w:pPr>
        <w:spacing w:after="0" w:line="360" w:lineRule="auto"/>
        <w:ind w:firstLine="851"/>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 xml:space="preserve">Об'єктивно численні соціальні ризики, що є підставою права на соціальне забезпечення, зумовлюють необхідність розширення джерел фінансування та управління видами соціального забезпечення. Конституція України у ст. 46, передбачаючи гарантії реалізації права громадян на </w:t>
      </w:r>
      <w:r w:rsidRPr="007B1F0D">
        <w:rPr>
          <w:rFonts w:ascii="Times New Roman" w:eastAsia="Calibri" w:hAnsi="Times New Roman" w:cs="Times New Roman"/>
          <w:sz w:val="28"/>
          <w:szCs w:val="28"/>
        </w:rPr>
        <w:lastRenderedPageBreak/>
        <w:t>соціальний захист, називає різноманітні джерела для їх фінансування, виділяючи передусім соціальне страхування, асигнування з бюджету та ін.</w:t>
      </w:r>
    </w:p>
    <w:p w:rsidR="007B1F0D" w:rsidRPr="007B1F0D" w:rsidRDefault="007B1F0D" w:rsidP="007B1F0D">
      <w:pPr>
        <w:spacing w:after="0" w:line="360" w:lineRule="auto"/>
        <w:ind w:firstLine="851"/>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На сьогодні існує декілька організаційно-правових форм здійснення права на соціальне забезпечення, які доповнюють одна одну та формують загальнодержавну систему.</w:t>
      </w:r>
    </w:p>
    <w:p w:rsidR="007B1F0D" w:rsidRPr="007B1F0D" w:rsidRDefault="007B1F0D" w:rsidP="007B1F0D">
      <w:pPr>
        <w:spacing w:after="0" w:line="360" w:lineRule="auto"/>
        <w:ind w:firstLine="851"/>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 xml:space="preserve">Дослідження окремих питань форм та видів соціального забезпечення  проводили такі науковці, , як В.В. Андріїв, В.С. Андрєєв, Є.І. </w:t>
      </w:r>
      <w:proofErr w:type="spellStart"/>
      <w:r w:rsidRPr="007B1F0D">
        <w:rPr>
          <w:rFonts w:ascii="Times New Roman" w:eastAsia="Calibri" w:hAnsi="Times New Roman" w:cs="Times New Roman"/>
          <w:sz w:val="28"/>
          <w:szCs w:val="28"/>
        </w:rPr>
        <w:t>Астрахан</w:t>
      </w:r>
      <w:proofErr w:type="spellEnd"/>
      <w:r w:rsidRPr="007B1F0D">
        <w:rPr>
          <w:rFonts w:ascii="Times New Roman" w:eastAsia="Calibri" w:hAnsi="Times New Roman" w:cs="Times New Roman"/>
          <w:sz w:val="28"/>
          <w:szCs w:val="28"/>
        </w:rPr>
        <w:t>, В.А. </w:t>
      </w:r>
      <w:proofErr w:type="spellStart"/>
      <w:r w:rsidRPr="007B1F0D">
        <w:rPr>
          <w:rFonts w:ascii="Times New Roman" w:eastAsia="Calibri" w:hAnsi="Times New Roman" w:cs="Times New Roman"/>
          <w:sz w:val="28"/>
          <w:szCs w:val="28"/>
        </w:rPr>
        <w:t>Ачаркан</w:t>
      </w:r>
      <w:proofErr w:type="spellEnd"/>
      <w:r w:rsidRPr="007B1F0D">
        <w:rPr>
          <w:rFonts w:ascii="Times New Roman" w:eastAsia="Calibri" w:hAnsi="Times New Roman" w:cs="Times New Roman"/>
          <w:sz w:val="28"/>
          <w:szCs w:val="28"/>
        </w:rPr>
        <w:t xml:space="preserve">, Н.Б. </w:t>
      </w:r>
      <w:proofErr w:type="spellStart"/>
      <w:r w:rsidRPr="007B1F0D">
        <w:rPr>
          <w:rFonts w:ascii="Times New Roman" w:eastAsia="Calibri" w:hAnsi="Times New Roman" w:cs="Times New Roman"/>
          <w:sz w:val="28"/>
          <w:szCs w:val="28"/>
        </w:rPr>
        <w:t>Болотіна</w:t>
      </w:r>
      <w:proofErr w:type="spellEnd"/>
      <w:r w:rsidRPr="007B1F0D">
        <w:rPr>
          <w:rFonts w:ascii="Times New Roman" w:eastAsia="Calibri" w:hAnsi="Times New Roman" w:cs="Times New Roman"/>
          <w:sz w:val="28"/>
          <w:szCs w:val="28"/>
        </w:rPr>
        <w:t xml:space="preserve">, В.Я. </w:t>
      </w:r>
      <w:proofErr w:type="spellStart"/>
      <w:r w:rsidRPr="007B1F0D">
        <w:rPr>
          <w:rFonts w:ascii="Times New Roman" w:eastAsia="Calibri" w:hAnsi="Times New Roman" w:cs="Times New Roman"/>
          <w:sz w:val="28"/>
          <w:szCs w:val="28"/>
        </w:rPr>
        <w:t>Бурак</w:t>
      </w:r>
      <w:proofErr w:type="spellEnd"/>
      <w:r w:rsidRPr="007B1F0D">
        <w:rPr>
          <w:rFonts w:ascii="Times New Roman" w:eastAsia="Calibri" w:hAnsi="Times New Roman" w:cs="Times New Roman"/>
          <w:sz w:val="28"/>
          <w:szCs w:val="28"/>
        </w:rPr>
        <w:t xml:space="preserve">, М.О. </w:t>
      </w:r>
      <w:proofErr w:type="spellStart"/>
      <w:r w:rsidRPr="007B1F0D">
        <w:rPr>
          <w:rFonts w:ascii="Times New Roman" w:eastAsia="Calibri" w:hAnsi="Times New Roman" w:cs="Times New Roman"/>
          <w:sz w:val="28"/>
          <w:szCs w:val="28"/>
        </w:rPr>
        <w:t>Буянова</w:t>
      </w:r>
      <w:proofErr w:type="spellEnd"/>
      <w:r w:rsidRPr="007B1F0D">
        <w:rPr>
          <w:rFonts w:ascii="Times New Roman" w:eastAsia="Calibri" w:hAnsi="Times New Roman" w:cs="Times New Roman"/>
          <w:sz w:val="28"/>
          <w:szCs w:val="28"/>
        </w:rPr>
        <w:t xml:space="preserve">, М.А. </w:t>
      </w:r>
      <w:proofErr w:type="spellStart"/>
      <w:r w:rsidRPr="007B1F0D">
        <w:rPr>
          <w:rFonts w:ascii="Times New Roman" w:eastAsia="Calibri" w:hAnsi="Times New Roman" w:cs="Times New Roman"/>
          <w:sz w:val="28"/>
          <w:szCs w:val="28"/>
        </w:rPr>
        <w:t>Вігдорчик</w:t>
      </w:r>
      <w:proofErr w:type="spellEnd"/>
      <w:r w:rsidRPr="007B1F0D">
        <w:rPr>
          <w:rFonts w:ascii="Times New Roman" w:eastAsia="Calibri" w:hAnsi="Times New Roman" w:cs="Times New Roman"/>
          <w:sz w:val="28"/>
          <w:szCs w:val="28"/>
        </w:rPr>
        <w:t xml:space="preserve">, Т.З. Гарасимів, В.О. Гончаров, О.Д. </w:t>
      </w:r>
      <w:proofErr w:type="spellStart"/>
      <w:r w:rsidRPr="007B1F0D">
        <w:rPr>
          <w:rFonts w:ascii="Times New Roman" w:eastAsia="Calibri" w:hAnsi="Times New Roman" w:cs="Times New Roman"/>
          <w:sz w:val="28"/>
          <w:szCs w:val="28"/>
        </w:rPr>
        <w:t>Зайкін</w:t>
      </w:r>
      <w:proofErr w:type="spellEnd"/>
      <w:r w:rsidRPr="007B1F0D">
        <w:rPr>
          <w:rFonts w:ascii="Times New Roman" w:eastAsia="Calibri" w:hAnsi="Times New Roman" w:cs="Times New Roman"/>
          <w:sz w:val="28"/>
          <w:szCs w:val="28"/>
        </w:rPr>
        <w:t xml:space="preserve">, Т.А. </w:t>
      </w:r>
      <w:proofErr w:type="spellStart"/>
      <w:r w:rsidRPr="007B1F0D">
        <w:rPr>
          <w:rFonts w:ascii="Times New Roman" w:eastAsia="Calibri" w:hAnsi="Times New Roman" w:cs="Times New Roman"/>
          <w:sz w:val="28"/>
          <w:szCs w:val="28"/>
        </w:rPr>
        <w:t>Занфірова</w:t>
      </w:r>
      <w:proofErr w:type="spellEnd"/>
      <w:r w:rsidRPr="007B1F0D">
        <w:rPr>
          <w:rFonts w:ascii="Times New Roman" w:eastAsia="Calibri" w:hAnsi="Times New Roman" w:cs="Times New Roman"/>
          <w:sz w:val="28"/>
          <w:szCs w:val="28"/>
        </w:rPr>
        <w:t xml:space="preserve">, М.Л. Захаров, Р.І. Іванова, М.Л. Захарова, Н.О. Мельничук, О.Є. </w:t>
      </w:r>
      <w:proofErr w:type="spellStart"/>
      <w:r w:rsidRPr="007B1F0D">
        <w:rPr>
          <w:rFonts w:ascii="Times New Roman" w:eastAsia="Calibri" w:hAnsi="Times New Roman" w:cs="Times New Roman"/>
          <w:sz w:val="28"/>
          <w:szCs w:val="28"/>
        </w:rPr>
        <w:t>Мачульська</w:t>
      </w:r>
      <w:proofErr w:type="spellEnd"/>
      <w:r w:rsidRPr="007B1F0D">
        <w:rPr>
          <w:rFonts w:ascii="Times New Roman" w:eastAsia="Calibri" w:hAnsi="Times New Roman" w:cs="Times New Roman"/>
          <w:sz w:val="28"/>
          <w:szCs w:val="28"/>
        </w:rPr>
        <w:t xml:space="preserve">, О.В. Москаленко, Т. О. </w:t>
      </w:r>
      <w:proofErr w:type="spellStart"/>
      <w:r w:rsidRPr="007B1F0D">
        <w:rPr>
          <w:rFonts w:ascii="Times New Roman" w:eastAsia="Calibri" w:hAnsi="Times New Roman" w:cs="Times New Roman"/>
          <w:sz w:val="28"/>
          <w:szCs w:val="28"/>
        </w:rPr>
        <w:t>Постовалова</w:t>
      </w:r>
      <w:proofErr w:type="spellEnd"/>
      <w:r w:rsidRPr="007B1F0D">
        <w:rPr>
          <w:rFonts w:ascii="Times New Roman" w:eastAsia="Calibri" w:hAnsi="Times New Roman" w:cs="Times New Roman"/>
          <w:sz w:val="28"/>
          <w:szCs w:val="28"/>
        </w:rPr>
        <w:t xml:space="preserve">, С.М. </w:t>
      </w:r>
      <w:proofErr w:type="spellStart"/>
      <w:r w:rsidRPr="007B1F0D">
        <w:rPr>
          <w:rFonts w:ascii="Times New Roman" w:eastAsia="Calibri" w:hAnsi="Times New Roman" w:cs="Times New Roman"/>
          <w:sz w:val="28"/>
          <w:szCs w:val="28"/>
        </w:rPr>
        <w:t>Прилипко</w:t>
      </w:r>
      <w:proofErr w:type="spellEnd"/>
      <w:r w:rsidRPr="007B1F0D">
        <w:rPr>
          <w:rFonts w:ascii="Times New Roman" w:eastAsia="Calibri" w:hAnsi="Times New Roman" w:cs="Times New Roman"/>
          <w:sz w:val="28"/>
          <w:szCs w:val="28"/>
        </w:rPr>
        <w:t xml:space="preserve">, В.Д. </w:t>
      </w:r>
      <w:proofErr w:type="spellStart"/>
      <w:r w:rsidRPr="007B1F0D">
        <w:rPr>
          <w:rFonts w:ascii="Times New Roman" w:eastAsia="Calibri" w:hAnsi="Times New Roman" w:cs="Times New Roman"/>
          <w:sz w:val="28"/>
          <w:szCs w:val="28"/>
        </w:rPr>
        <w:t>Роїк</w:t>
      </w:r>
      <w:proofErr w:type="spellEnd"/>
      <w:r w:rsidRPr="007B1F0D">
        <w:rPr>
          <w:rFonts w:ascii="Times New Roman" w:eastAsia="Calibri" w:hAnsi="Times New Roman" w:cs="Times New Roman"/>
          <w:sz w:val="28"/>
          <w:szCs w:val="28"/>
        </w:rPr>
        <w:t xml:space="preserve">, С.М. </w:t>
      </w:r>
      <w:proofErr w:type="spellStart"/>
      <w:r w:rsidRPr="007B1F0D">
        <w:rPr>
          <w:rFonts w:ascii="Times New Roman" w:eastAsia="Calibri" w:hAnsi="Times New Roman" w:cs="Times New Roman"/>
          <w:sz w:val="28"/>
          <w:szCs w:val="28"/>
        </w:rPr>
        <w:t>Сивак</w:t>
      </w:r>
      <w:proofErr w:type="spellEnd"/>
      <w:r w:rsidRPr="007B1F0D">
        <w:rPr>
          <w:rFonts w:ascii="Times New Roman" w:eastAsia="Calibri" w:hAnsi="Times New Roman" w:cs="Times New Roman"/>
          <w:sz w:val="28"/>
          <w:szCs w:val="28"/>
        </w:rPr>
        <w:t xml:space="preserve">, С.М. </w:t>
      </w:r>
      <w:proofErr w:type="spellStart"/>
      <w:r w:rsidRPr="007B1F0D">
        <w:rPr>
          <w:rFonts w:ascii="Times New Roman" w:eastAsia="Calibri" w:hAnsi="Times New Roman" w:cs="Times New Roman"/>
          <w:sz w:val="28"/>
          <w:szCs w:val="28"/>
        </w:rPr>
        <w:t>Синчук</w:t>
      </w:r>
      <w:proofErr w:type="spellEnd"/>
      <w:r w:rsidRPr="007B1F0D">
        <w:rPr>
          <w:rFonts w:ascii="Times New Roman" w:eastAsia="Calibri" w:hAnsi="Times New Roman" w:cs="Times New Roman"/>
          <w:sz w:val="28"/>
          <w:szCs w:val="28"/>
        </w:rPr>
        <w:t xml:space="preserve">, І.М. Сирота, Б.І. </w:t>
      </w:r>
      <w:proofErr w:type="spellStart"/>
      <w:r w:rsidRPr="007B1F0D">
        <w:rPr>
          <w:rFonts w:ascii="Times New Roman" w:eastAsia="Calibri" w:hAnsi="Times New Roman" w:cs="Times New Roman"/>
          <w:sz w:val="28"/>
          <w:szCs w:val="28"/>
        </w:rPr>
        <w:t>Сташків</w:t>
      </w:r>
      <w:proofErr w:type="spellEnd"/>
      <w:r w:rsidRPr="007B1F0D">
        <w:rPr>
          <w:rFonts w:ascii="Times New Roman" w:eastAsia="Calibri" w:hAnsi="Times New Roman" w:cs="Times New Roman"/>
          <w:sz w:val="28"/>
          <w:szCs w:val="28"/>
        </w:rPr>
        <w:t xml:space="preserve">, Е.Г. Тучкова, О.Г. </w:t>
      </w:r>
      <w:proofErr w:type="spellStart"/>
      <w:r w:rsidRPr="007B1F0D">
        <w:rPr>
          <w:rFonts w:ascii="Times New Roman" w:eastAsia="Calibri" w:hAnsi="Times New Roman" w:cs="Times New Roman"/>
          <w:sz w:val="28"/>
          <w:szCs w:val="28"/>
        </w:rPr>
        <w:t>Чутчева</w:t>
      </w:r>
      <w:proofErr w:type="spellEnd"/>
      <w:r w:rsidRPr="007B1F0D">
        <w:rPr>
          <w:rFonts w:ascii="Times New Roman" w:eastAsia="Calibri" w:hAnsi="Times New Roman" w:cs="Times New Roman"/>
          <w:sz w:val="28"/>
          <w:szCs w:val="28"/>
        </w:rPr>
        <w:t>, О.М. Ярошенко та ін.</w:t>
      </w:r>
    </w:p>
    <w:p w:rsidR="007B1F0D" w:rsidRPr="007B1F0D" w:rsidRDefault="007B1F0D" w:rsidP="007B1F0D">
      <w:pPr>
        <w:spacing w:after="0" w:line="360" w:lineRule="auto"/>
        <w:ind w:firstLine="851"/>
        <w:jc w:val="both"/>
        <w:rPr>
          <w:rFonts w:ascii="Times New Roman" w:eastAsia="Calibri" w:hAnsi="Times New Roman" w:cs="Times New Roman"/>
          <w:sz w:val="28"/>
          <w:szCs w:val="28"/>
        </w:rPr>
      </w:pPr>
      <w:r w:rsidRPr="007B1F0D">
        <w:rPr>
          <w:rFonts w:ascii="Times New Roman" w:eastAsia="Calibri" w:hAnsi="Times New Roman" w:cs="Times New Roman"/>
          <w:b/>
          <w:sz w:val="28"/>
          <w:szCs w:val="28"/>
        </w:rPr>
        <w:t>Мета і завдання дослідження</w:t>
      </w:r>
      <w:r w:rsidRPr="007B1F0D">
        <w:rPr>
          <w:rFonts w:ascii="Times New Roman" w:eastAsia="Calibri" w:hAnsi="Times New Roman" w:cs="Times New Roman"/>
          <w:sz w:val="28"/>
          <w:szCs w:val="28"/>
        </w:rPr>
        <w:t>. Мета  дипломної роботи полягає у визначенні юридичної природи різних організаційно-правових форм соціального забезпечення, в порівнянні за такими ознаками як соціальні ризики, види забезпечення, коло суб’єктів, які їх отримують та які їх надають, а також джерелами і порядком формування відповідних коштів.</w:t>
      </w:r>
    </w:p>
    <w:p w:rsidR="007B1F0D" w:rsidRPr="007B1F0D" w:rsidRDefault="007B1F0D" w:rsidP="007B1F0D">
      <w:pPr>
        <w:spacing w:after="0" w:line="360" w:lineRule="auto"/>
        <w:ind w:firstLine="851"/>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Для досягнення окресленої мети поставлені такі дослідницькі завдання:</w:t>
      </w:r>
    </w:p>
    <w:p w:rsidR="007B1F0D" w:rsidRPr="007B1F0D" w:rsidRDefault="007B1F0D" w:rsidP="007B1F0D">
      <w:pPr>
        <w:spacing w:after="0" w:line="360" w:lineRule="auto"/>
        <w:ind w:firstLine="851"/>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 охарактеризувати поняття та ознаки організаційно-правових форм соціального забезпечення ;</w:t>
      </w:r>
    </w:p>
    <w:p w:rsidR="007B1F0D" w:rsidRPr="007B1F0D" w:rsidRDefault="007B1F0D" w:rsidP="007B1F0D">
      <w:pPr>
        <w:spacing w:after="0" w:line="360" w:lineRule="auto"/>
        <w:ind w:firstLine="851"/>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 висвітлити зміст загальнообов’язкового соціального державного страхування на випадок безробіття;</w:t>
      </w:r>
    </w:p>
    <w:p w:rsidR="007B1F0D" w:rsidRPr="007B1F0D" w:rsidRDefault="007B1F0D" w:rsidP="007B1F0D">
      <w:pPr>
        <w:spacing w:after="0" w:line="360" w:lineRule="auto"/>
        <w:ind w:firstLine="851"/>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 надати загальну характеристику загальнообов’язкового соціального державного страхування у зв’язку із тимчасовою втратою працездатності;</w:t>
      </w:r>
    </w:p>
    <w:p w:rsidR="007B1F0D" w:rsidRPr="007B1F0D" w:rsidRDefault="007B1F0D" w:rsidP="007B1F0D">
      <w:pPr>
        <w:spacing w:after="0" w:line="360" w:lineRule="auto"/>
        <w:ind w:firstLine="851"/>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 з’ясувати місце загальнообов’язкового соціального державного страхування від нещасного випадку на виробництві, професійного захворювання та аварії на виробництві в системі загальнообов’язкового державного соціального страхування;</w:t>
      </w:r>
    </w:p>
    <w:p w:rsidR="007B1F0D" w:rsidRPr="007B1F0D" w:rsidRDefault="007B1F0D" w:rsidP="007B1F0D">
      <w:pPr>
        <w:spacing w:after="0" w:line="360" w:lineRule="auto"/>
        <w:ind w:firstLine="851"/>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 окреслити особливості правового регулювання загальнообов’язкового соціального пенсійного страхування;</w:t>
      </w:r>
    </w:p>
    <w:p w:rsidR="007B1F0D" w:rsidRPr="007B1F0D" w:rsidRDefault="007B1F0D" w:rsidP="007B1F0D">
      <w:pPr>
        <w:spacing w:after="0" w:line="360" w:lineRule="auto"/>
        <w:ind w:firstLine="851"/>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lastRenderedPageBreak/>
        <w:t>– навести характеристику державного забезпечення як організаційно-правової форми соціального забезпечення;</w:t>
      </w:r>
    </w:p>
    <w:p w:rsidR="007B1F0D" w:rsidRPr="007B1F0D" w:rsidRDefault="007B1F0D" w:rsidP="007B1F0D">
      <w:pPr>
        <w:spacing w:after="0" w:line="360" w:lineRule="auto"/>
        <w:ind w:firstLine="851"/>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 xml:space="preserve">– виокремити загальні засади системи недержавного пенсійного забезпечення; </w:t>
      </w:r>
    </w:p>
    <w:p w:rsidR="007B1F0D" w:rsidRPr="007B1F0D" w:rsidRDefault="007B1F0D" w:rsidP="007B1F0D">
      <w:pPr>
        <w:spacing w:after="0" w:line="360" w:lineRule="auto"/>
        <w:ind w:firstLine="851"/>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 xml:space="preserve">– проаналізувати сучасний стан недержавного соціального обслуговування. </w:t>
      </w:r>
    </w:p>
    <w:p w:rsidR="007B1F0D" w:rsidRPr="007B1F0D" w:rsidRDefault="007B1F0D" w:rsidP="007B1F0D">
      <w:pPr>
        <w:spacing w:after="0" w:line="360" w:lineRule="auto"/>
        <w:ind w:firstLine="851"/>
        <w:jc w:val="both"/>
        <w:rPr>
          <w:rFonts w:ascii="Times New Roman" w:eastAsia="Calibri" w:hAnsi="Times New Roman" w:cs="Times New Roman"/>
          <w:sz w:val="28"/>
          <w:szCs w:val="28"/>
        </w:rPr>
      </w:pPr>
      <w:r w:rsidRPr="007B1F0D">
        <w:rPr>
          <w:rFonts w:ascii="Times New Roman" w:eastAsia="Calibri" w:hAnsi="Times New Roman" w:cs="Times New Roman"/>
          <w:b/>
          <w:sz w:val="28"/>
          <w:szCs w:val="28"/>
        </w:rPr>
        <w:t>Об’єктом дослідження</w:t>
      </w:r>
      <w:r w:rsidRPr="007B1F0D">
        <w:rPr>
          <w:rFonts w:ascii="Times New Roman" w:eastAsia="Calibri" w:hAnsi="Times New Roman" w:cs="Times New Roman"/>
          <w:sz w:val="28"/>
          <w:szCs w:val="28"/>
        </w:rPr>
        <w:t xml:space="preserve"> виступають суспільні відносини, що виникають під час реалізації особами, які перебувають у складних життєвих обставинах і не можуть самостійно їх подолати, свого конституційного права на соціальний захист.</w:t>
      </w:r>
    </w:p>
    <w:p w:rsidR="007B1F0D" w:rsidRPr="007B1F0D" w:rsidRDefault="007B1F0D" w:rsidP="007B1F0D">
      <w:pPr>
        <w:spacing w:after="0" w:line="360" w:lineRule="auto"/>
        <w:ind w:firstLine="851"/>
        <w:jc w:val="both"/>
        <w:rPr>
          <w:rFonts w:ascii="Times New Roman" w:eastAsia="Calibri" w:hAnsi="Times New Roman" w:cs="Times New Roman"/>
          <w:sz w:val="28"/>
          <w:szCs w:val="28"/>
        </w:rPr>
      </w:pPr>
      <w:r w:rsidRPr="007B1F0D">
        <w:rPr>
          <w:rFonts w:ascii="Times New Roman" w:eastAsia="Calibri" w:hAnsi="Times New Roman" w:cs="Times New Roman"/>
          <w:b/>
          <w:sz w:val="28"/>
          <w:szCs w:val="28"/>
        </w:rPr>
        <w:t>Предметом дослідження</w:t>
      </w:r>
      <w:r w:rsidRPr="007B1F0D">
        <w:rPr>
          <w:rFonts w:ascii="Times New Roman" w:eastAsia="Calibri" w:hAnsi="Times New Roman" w:cs="Times New Roman"/>
          <w:sz w:val="28"/>
          <w:szCs w:val="28"/>
        </w:rPr>
        <w:t xml:space="preserve"> є різні види організаційно-правових форм соціального забезпечення в умовах реформування соціальної сфери в Україні.</w:t>
      </w:r>
    </w:p>
    <w:p w:rsidR="007B1F0D" w:rsidRPr="007B1F0D" w:rsidRDefault="007B1F0D" w:rsidP="007B1F0D">
      <w:pPr>
        <w:spacing w:after="0" w:line="360" w:lineRule="auto"/>
        <w:ind w:firstLine="709"/>
        <w:jc w:val="both"/>
        <w:rPr>
          <w:rFonts w:ascii="Times New Roman" w:eastAsia="Calibri" w:hAnsi="Times New Roman" w:cs="Times New Roman"/>
          <w:color w:val="000000"/>
          <w:sz w:val="28"/>
          <w:szCs w:val="28"/>
        </w:rPr>
      </w:pPr>
      <w:r w:rsidRPr="007B1F0D">
        <w:rPr>
          <w:rFonts w:ascii="Times New Roman" w:eastAsia="Calibri" w:hAnsi="Times New Roman" w:cs="Times New Roman"/>
          <w:b/>
          <w:color w:val="000000"/>
          <w:sz w:val="28"/>
          <w:szCs w:val="28"/>
        </w:rPr>
        <w:t>Методи дослідження</w:t>
      </w:r>
      <w:r w:rsidRPr="007B1F0D">
        <w:rPr>
          <w:rFonts w:ascii="Times New Roman" w:eastAsia="Calibri" w:hAnsi="Times New Roman" w:cs="Times New Roman"/>
          <w:i/>
          <w:color w:val="000000"/>
          <w:sz w:val="28"/>
          <w:szCs w:val="28"/>
        </w:rPr>
        <w:t>.</w:t>
      </w:r>
      <w:r w:rsidRPr="007B1F0D">
        <w:rPr>
          <w:rFonts w:ascii="Times New Roman" w:eastAsia="Calibri" w:hAnsi="Times New Roman" w:cs="Times New Roman"/>
          <w:color w:val="000000"/>
          <w:sz w:val="28"/>
          <w:szCs w:val="28"/>
        </w:rPr>
        <w:t xml:space="preserve"> Методологічною основою дипломної роботи є загальнонаукові та спеціальні методи пізнання, вибір яких обумовлений особливостями мети і завдань, об’єкта і предмету роботи. Формально-логічний та системний методи було використано при визначенні поняття організаційно-правової форми соціального забезпечення і характеристиці окремих форм соціального забезпечення за законодавством України. Метод класифікації став у нагоді при характеристиці видового розмаїття видів соціального забезпечення.</w:t>
      </w:r>
    </w:p>
    <w:p w:rsidR="007B1F0D" w:rsidRPr="007B1F0D" w:rsidRDefault="007B1F0D" w:rsidP="007B1F0D">
      <w:pPr>
        <w:spacing w:after="0" w:line="360" w:lineRule="auto"/>
        <w:ind w:firstLine="709"/>
        <w:jc w:val="both"/>
        <w:rPr>
          <w:rFonts w:ascii="Times New Roman" w:eastAsia="Calibri" w:hAnsi="Times New Roman" w:cs="Times New Roman"/>
          <w:sz w:val="28"/>
          <w:szCs w:val="28"/>
        </w:rPr>
      </w:pPr>
      <w:r w:rsidRPr="007B1F0D">
        <w:rPr>
          <w:rFonts w:ascii="Times New Roman" w:eastAsia="Calibri" w:hAnsi="Times New Roman" w:cs="Times New Roman"/>
          <w:b/>
          <w:sz w:val="28"/>
          <w:szCs w:val="28"/>
        </w:rPr>
        <w:t>Нормативну базу дослідження</w:t>
      </w:r>
      <w:r w:rsidRPr="007B1F0D">
        <w:rPr>
          <w:rFonts w:ascii="Times New Roman" w:eastAsia="Calibri" w:hAnsi="Times New Roman" w:cs="Times New Roman"/>
          <w:sz w:val="28"/>
          <w:szCs w:val="28"/>
        </w:rPr>
        <w:t xml:space="preserve"> склали Конституція України, міжнародно-правові акти, законодавчі акти України, нормативно-правові акти Верховної Ради України, Президента України, Кабінету Міністрів України, міністерств та відомств, рішення Верховного Суду.</w:t>
      </w:r>
    </w:p>
    <w:p w:rsidR="007B1F0D" w:rsidRPr="007B1F0D" w:rsidRDefault="007B1F0D" w:rsidP="007B1F0D">
      <w:pPr>
        <w:spacing w:after="0" w:line="360" w:lineRule="auto"/>
        <w:ind w:firstLine="709"/>
        <w:jc w:val="both"/>
        <w:rPr>
          <w:rFonts w:ascii="Times New Roman" w:eastAsia="Calibri" w:hAnsi="Times New Roman" w:cs="Times New Roman"/>
          <w:sz w:val="28"/>
          <w:szCs w:val="28"/>
        </w:rPr>
      </w:pPr>
      <w:r w:rsidRPr="007B1F0D">
        <w:rPr>
          <w:rFonts w:ascii="Times New Roman" w:eastAsia="Calibri" w:hAnsi="Times New Roman" w:cs="Times New Roman"/>
          <w:b/>
          <w:sz w:val="28"/>
          <w:szCs w:val="28"/>
        </w:rPr>
        <w:t>Структура роботи</w:t>
      </w:r>
      <w:r w:rsidRPr="007B1F0D">
        <w:rPr>
          <w:rFonts w:ascii="Times New Roman" w:eastAsia="Calibri" w:hAnsi="Times New Roman" w:cs="Times New Roman"/>
          <w:sz w:val="28"/>
          <w:szCs w:val="28"/>
        </w:rPr>
        <w:t>. Дипломна робота складається зі вступу, чотирьох розділів, що об’єднують 9 підрозділів, з висновків і списку використаної літератури. Повний обсяг дипломної роботи становить        сторінок.</w:t>
      </w:r>
    </w:p>
    <w:p w:rsidR="00D70C84" w:rsidRDefault="00D70C84"/>
    <w:p w:rsidR="007B1F0D" w:rsidRDefault="007B1F0D"/>
    <w:p w:rsidR="007B1F0D" w:rsidRDefault="007B1F0D"/>
    <w:p w:rsidR="007B1F0D" w:rsidRDefault="007B1F0D"/>
    <w:p w:rsidR="007B1F0D" w:rsidRPr="007B1F0D" w:rsidRDefault="007B1F0D" w:rsidP="007B1F0D">
      <w:pPr>
        <w:keepNext/>
        <w:keepLines/>
        <w:spacing w:after="0" w:line="360" w:lineRule="auto"/>
        <w:jc w:val="center"/>
        <w:outlineLvl w:val="0"/>
        <w:rPr>
          <w:rFonts w:ascii="Times New Roman" w:eastAsia="Times New Roman" w:hAnsi="Times New Roman" w:cs="Times New Roman"/>
          <w:b/>
          <w:bCs/>
          <w:sz w:val="28"/>
          <w:szCs w:val="28"/>
        </w:rPr>
      </w:pPr>
      <w:bookmarkStart w:id="1" w:name="_Toc532250266"/>
      <w:r w:rsidRPr="007B1F0D">
        <w:rPr>
          <w:rFonts w:ascii="Times New Roman" w:eastAsia="Times New Roman" w:hAnsi="Times New Roman" w:cs="Times New Roman"/>
          <w:b/>
          <w:bCs/>
          <w:sz w:val="28"/>
          <w:szCs w:val="28"/>
        </w:rPr>
        <w:lastRenderedPageBreak/>
        <w:t>ВИСНОВКИ</w:t>
      </w:r>
      <w:bookmarkEnd w:id="1"/>
    </w:p>
    <w:p w:rsidR="007B1F0D" w:rsidRPr="007B1F0D" w:rsidRDefault="007B1F0D" w:rsidP="007B1F0D">
      <w:pPr>
        <w:spacing w:after="0" w:line="360" w:lineRule="auto"/>
        <w:ind w:firstLine="709"/>
        <w:jc w:val="both"/>
        <w:rPr>
          <w:rFonts w:ascii="Times New Roman" w:eastAsia="Calibri" w:hAnsi="Times New Roman" w:cs="Times New Roman"/>
          <w:sz w:val="28"/>
          <w:szCs w:val="28"/>
        </w:rPr>
      </w:pPr>
    </w:p>
    <w:p w:rsidR="007B1F0D" w:rsidRPr="007B1F0D" w:rsidRDefault="007B1F0D" w:rsidP="007B1F0D">
      <w:pPr>
        <w:spacing w:after="0" w:line="360" w:lineRule="auto"/>
        <w:ind w:firstLine="709"/>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Здійснення конституційного права на соціальний захист може бути організоване в державних і недержавних формах, які розмежовуються за такими ознаками, як суб’єкти забезпечення, джерела і способи формування фондів для фінансування відповідних заходів, види забезпечення, умови та розміри забезпечення, органи, які надають забезпечення. Соціальне забезпечення виступає в декількох організаційно-правових формах і видах, що пов’язано зі специфікою забезпечення окремих категорій громадян.</w:t>
      </w:r>
    </w:p>
    <w:p w:rsidR="007B1F0D" w:rsidRPr="007B1F0D" w:rsidRDefault="007B1F0D" w:rsidP="007B1F0D">
      <w:pPr>
        <w:spacing w:after="0" w:line="360" w:lineRule="auto"/>
        <w:ind w:firstLine="709"/>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 xml:space="preserve">Серед значної кількості досліджень в галузі права соціального забезпечення не завжди чітко визначені такі категорії, як «правова форма» чи «організаційно-правова форма» соціального забезпечення. Невизначеність у питаннях організаційно-правових форм призводить до невизначеності сфери дії права соціального забезпечення, а також розгляду цієї проблематики тільки з позицій визначення тих чи інших видів соціального забезпечення При цьому слід зазначити, що це питання вивчали з першої половини ХХ століття. Одними з перших на це звернули увагу Н. </w:t>
      </w:r>
      <w:proofErr w:type="spellStart"/>
      <w:r w:rsidRPr="007B1F0D">
        <w:rPr>
          <w:rFonts w:ascii="Times New Roman" w:eastAsia="Calibri" w:hAnsi="Times New Roman" w:cs="Times New Roman"/>
          <w:sz w:val="28"/>
          <w:szCs w:val="28"/>
        </w:rPr>
        <w:t>Вигдорчик</w:t>
      </w:r>
      <w:proofErr w:type="spellEnd"/>
      <w:r w:rsidRPr="007B1F0D">
        <w:rPr>
          <w:rFonts w:ascii="Times New Roman" w:eastAsia="Calibri" w:hAnsi="Times New Roman" w:cs="Times New Roman"/>
          <w:sz w:val="28"/>
          <w:szCs w:val="28"/>
        </w:rPr>
        <w:t xml:space="preserve"> [4, с.23-40] та С. </w:t>
      </w:r>
      <w:proofErr w:type="spellStart"/>
      <w:r w:rsidRPr="007B1F0D">
        <w:rPr>
          <w:rFonts w:ascii="Times New Roman" w:eastAsia="Calibri" w:hAnsi="Times New Roman" w:cs="Times New Roman"/>
          <w:sz w:val="28"/>
          <w:szCs w:val="28"/>
        </w:rPr>
        <w:t>Винокуров</w:t>
      </w:r>
      <w:proofErr w:type="spellEnd"/>
      <w:r w:rsidRPr="007B1F0D">
        <w:rPr>
          <w:rFonts w:ascii="Times New Roman" w:eastAsia="Calibri" w:hAnsi="Times New Roman" w:cs="Times New Roman"/>
          <w:sz w:val="28"/>
          <w:szCs w:val="28"/>
        </w:rPr>
        <w:t xml:space="preserve"> [5, с.5, 9-15], які наголошували, що є дві форми соціального забезпечення – власне соціальне забезпечення і соціальне страхування, що соціальне забезпечення є ширшою формою і за своєю ідеєю відрізняється від страхування. Соціальне забезпечення – це «страхування без внесків».</w:t>
      </w:r>
    </w:p>
    <w:p w:rsidR="007B1F0D" w:rsidRPr="007B1F0D" w:rsidRDefault="007B1F0D" w:rsidP="007B1F0D">
      <w:pPr>
        <w:spacing w:after="0" w:line="360" w:lineRule="auto"/>
        <w:ind w:firstLine="709"/>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 xml:space="preserve">Таким чином, організаційно-правова форма соціального забезпечення – це законодавчо передбачений спосіб організації здійснення права громадян на соціальне забезпечення, що має спеціальні завдання, та зумовлений соціальними ризиками, видами забезпечення, колом суб’єктів, які їх отримують та які їх надають, а також джерелами і порядком формування відповідних коштів. Значення організаційно-правових форм полягає в тому, що вони створюють підґрунтя для більш раціонального розподілу фінансово-матеріальних ресурсів на соціальне забезпечення та їх використання на основі принципу соціальної справедливості. Чітке і зрозуміле визначення цих форм є </w:t>
      </w:r>
      <w:r w:rsidRPr="007B1F0D">
        <w:rPr>
          <w:rFonts w:ascii="Times New Roman" w:eastAsia="Calibri" w:hAnsi="Times New Roman" w:cs="Times New Roman"/>
          <w:sz w:val="28"/>
          <w:szCs w:val="28"/>
        </w:rPr>
        <w:lastRenderedPageBreak/>
        <w:t>важливою гарантією реалізації конституційного права людини на соціальний захист.</w:t>
      </w:r>
    </w:p>
    <w:p w:rsidR="007B1F0D" w:rsidRPr="007B1F0D" w:rsidRDefault="007B1F0D" w:rsidP="007B1F0D">
      <w:pPr>
        <w:spacing w:after="0" w:line="360" w:lineRule="auto"/>
        <w:ind w:firstLine="709"/>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До організаційно-правових форм соціального забезпечення належать:</w:t>
      </w:r>
    </w:p>
    <w:p w:rsidR="007B1F0D" w:rsidRPr="007B1F0D" w:rsidRDefault="007B1F0D" w:rsidP="007B1F0D">
      <w:pPr>
        <w:spacing w:after="0" w:line="360" w:lineRule="auto"/>
        <w:ind w:firstLine="709"/>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1. Загальнообов’язкове державне соціальне страхування (Залежно від страхового випадку є такі види загальнообов'язкового державного соціального страхування:</w:t>
      </w:r>
    </w:p>
    <w:p w:rsidR="007B1F0D" w:rsidRPr="007B1F0D" w:rsidRDefault="007B1F0D" w:rsidP="007B1F0D">
      <w:pPr>
        <w:spacing w:after="0" w:line="360" w:lineRule="auto"/>
        <w:ind w:firstLine="709"/>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страхування на випадок безробіття;</w:t>
      </w:r>
    </w:p>
    <w:p w:rsidR="007B1F0D" w:rsidRPr="007B1F0D" w:rsidRDefault="007B1F0D" w:rsidP="007B1F0D">
      <w:pPr>
        <w:spacing w:after="0" w:line="360" w:lineRule="auto"/>
        <w:ind w:firstLine="709"/>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 xml:space="preserve"> пенсійне страхування;</w:t>
      </w:r>
    </w:p>
    <w:p w:rsidR="007B1F0D" w:rsidRPr="007B1F0D" w:rsidRDefault="007B1F0D" w:rsidP="007B1F0D">
      <w:pPr>
        <w:spacing w:after="0" w:line="360" w:lineRule="auto"/>
        <w:ind w:firstLine="709"/>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страхування у зв’язку з тимчасовою втратою працездатності;</w:t>
      </w:r>
    </w:p>
    <w:p w:rsidR="007B1F0D" w:rsidRPr="007B1F0D" w:rsidRDefault="007B1F0D" w:rsidP="007B1F0D">
      <w:pPr>
        <w:spacing w:after="0" w:line="360" w:lineRule="auto"/>
        <w:ind w:firstLine="709"/>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медичне страхування;</w:t>
      </w:r>
    </w:p>
    <w:p w:rsidR="007B1F0D" w:rsidRPr="007B1F0D" w:rsidRDefault="007B1F0D" w:rsidP="007B1F0D">
      <w:pPr>
        <w:spacing w:after="0" w:line="360" w:lineRule="auto"/>
        <w:ind w:firstLine="709"/>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страхування від нещасного випадку на виробництві та професійного захворювання, які спричинили втрату працездатності;</w:t>
      </w:r>
    </w:p>
    <w:p w:rsidR="007B1F0D" w:rsidRPr="007B1F0D" w:rsidRDefault="007B1F0D" w:rsidP="007B1F0D">
      <w:pPr>
        <w:spacing w:after="0" w:line="360" w:lineRule="auto"/>
        <w:ind w:firstLine="709"/>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інші види страхування, передбачені законами України.</w:t>
      </w:r>
    </w:p>
    <w:p w:rsidR="007B1F0D" w:rsidRPr="007B1F0D" w:rsidRDefault="007B1F0D" w:rsidP="007B1F0D">
      <w:pPr>
        <w:spacing w:after="0" w:line="360" w:lineRule="auto"/>
        <w:ind w:firstLine="709"/>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2. Державне соціальне забезпечення:</w:t>
      </w:r>
    </w:p>
    <w:p w:rsidR="007B1F0D" w:rsidRPr="007B1F0D" w:rsidRDefault="007B1F0D" w:rsidP="007B1F0D">
      <w:pPr>
        <w:spacing w:after="0" w:line="360" w:lineRule="auto"/>
        <w:ind w:firstLine="709"/>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 xml:space="preserve">а) соціальне забезпечення за рахунок коштів Державного бюджету – види, умови, норми і порядок соціального забезпечення, а також коло осіб, які на нього мають право, встановлюються виключно законами України, а обсяги фінансування щорічно визначаються в Державному бюджеті України. Так, виплата пенсій, у тому числі додаткових пенсій, доплат, надбавок та підвищень до них, компенсаційних виплат, встановлених законодавством, звільненим із служби військовослужбовцям, особам, які мають право на пенсію за Законом України «Про пенсійне забезпечення осіб, звільнених з військової служби,  та деяких інших осіб», та членам їх сімей забезпечується за рахунок коштів Державного бюджету України (ст. 8 Законом України «Про пенсійне забезпечення осіб, звільнених з військової служби, та деяких інших осіб»). Покриття витрат на виплату державної допомоги сім’ям з дітьми здійснюється за рахунок коштів Державного бюджету України у вигляді субвенцій до місцевих бюджетів. </w:t>
      </w:r>
    </w:p>
    <w:p w:rsidR="007B1F0D" w:rsidRPr="007B1F0D" w:rsidRDefault="007B1F0D" w:rsidP="007B1F0D">
      <w:pPr>
        <w:spacing w:after="0" w:line="360" w:lineRule="auto"/>
        <w:ind w:firstLine="709"/>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б) соціальна підтримка – система соціального забезпечення осіб, які перебувають у складних життєвих обставинах і не можуть самостійно їх подолати, за рахунок коштів Державного та місцевих бюджетів;</w:t>
      </w:r>
    </w:p>
    <w:p w:rsidR="007B1F0D" w:rsidRPr="007B1F0D" w:rsidRDefault="007B1F0D" w:rsidP="007B1F0D">
      <w:pPr>
        <w:spacing w:after="0" w:line="360" w:lineRule="auto"/>
        <w:ind w:firstLine="709"/>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lastRenderedPageBreak/>
        <w:t>в) соціальні пільги та субсидії.</w:t>
      </w:r>
    </w:p>
    <w:p w:rsidR="007B1F0D" w:rsidRPr="007B1F0D" w:rsidRDefault="007B1F0D" w:rsidP="007B1F0D">
      <w:pPr>
        <w:spacing w:after="0" w:line="360" w:lineRule="auto"/>
        <w:ind w:firstLine="709"/>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3. Недержавне соціальне забезпечення – добровільне соціальне страхування; недержавне пенсійне забезпечення; забезпечення за рахунок коштів юридичних і фізичних осіб.</w:t>
      </w:r>
    </w:p>
    <w:p w:rsidR="007B1F0D" w:rsidRPr="007B1F0D" w:rsidRDefault="007B1F0D" w:rsidP="007B1F0D">
      <w:pPr>
        <w:spacing w:after="0" w:line="360" w:lineRule="auto"/>
        <w:ind w:firstLine="709"/>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Суспільні відносини з приводу матеріального забезпечення чи надання послуг громадянам у випадках настання соціальних ризиків характеризуються великою різноманітністю. Це пояснюється, по-перше, значною кількістю суб’єктів цих відносин – адже майже всі громадяни України є реальними або потенційними одержувачами соціального забезпечення. По-друге, складним є механізм здійснення забезпечення громадян у разі того чи іншого соціального ризику.</w:t>
      </w:r>
    </w:p>
    <w:p w:rsidR="007B1F0D" w:rsidRPr="007B1F0D" w:rsidRDefault="007B1F0D" w:rsidP="007B1F0D">
      <w:pPr>
        <w:spacing w:after="0" w:line="360" w:lineRule="auto"/>
        <w:ind w:firstLine="709"/>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Загальнообов’язкове державне соціальне страхування – це форма реалізації застрахованими громадянами права на матеріальне забезпечення у випадках втрати заробітку чи іншого джерела засобів до існування у зв’язку із тимчасовою втратою працездатності, старістю, безробіттям, втратою годувальника й інших передбачених законом випадках, а також на медичну допомогу та інші послуги за рахунок коштів страхових фондів.</w:t>
      </w:r>
    </w:p>
    <w:p w:rsidR="007B1F0D" w:rsidRPr="007B1F0D" w:rsidRDefault="007B1F0D" w:rsidP="007B1F0D">
      <w:pPr>
        <w:spacing w:after="0" w:line="360" w:lineRule="auto"/>
        <w:ind w:firstLine="709"/>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Соціальне страхування функціонує на загальнодержавному рівні в межах єдиної системи, яка складається з п’яти видів страхування. Спеціально уповноваженими органами, які здійснюють керівництво та управління окремими видами соціального страхування, є цільові, позабюджетні, централізовані некомерційні страхові фонди.</w:t>
      </w:r>
    </w:p>
    <w:p w:rsidR="007B1F0D" w:rsidRPr="007B1F0D" w:rsidRDefault="007B1F0D" w:rsidP="007B1F0D">
      <w:pPr>
        <w:spacing w:after="0" w:line="360" w:lineRule="auto"/>
        <w:ind w:firstLine="709"/>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У межах державного соціального страхування забезпечується надання різних видів соціального забезпечення: пенсій, допомог та послуг. Обсяг матеріального забезпечення особи залежить від того, в яких видах загальнообов’язкового державного соціального страхування особа бере участь.</w:t>
      </w:r>
    </w:p>
    <w:p w:rsidR="007B1F0D" w:rsidRPr="007B1F0D" w:rsidRDefault="007B1F0D" w:rsidP="007B1F0D">
      <w:pPr>
        <w:spacing w:after="0" w:line="360" w:lineRule="auto"/>
        <w:ind w:firstLine="709"/>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 xml:space="preserve">Важливим фактором ефективного функціонування системи загальнообов’язкового державного соціального страхування на випадок безробіття є  забезпечення цільового використання коштів Фонду соціального страхування на випадок безробіття, виключно на забезпечення і соціальні </w:t>
      </w:r>
      <w:r w:rsidRPr="007B1F0D">
        <w:rPr>
          <w:rFonts w:ascii="Times New Roman" w:eastAsia="Calibri" w:hAnsi="Times New Roman" w:cs="Times New Roman"/>
          <w:sz w:val="28"/>
          <w:szCs w:val="28"/>
        </w:rPr>
        <w:lastRenderedPageBreak/>
        <w:t>послуги, які чітко визначені Законом «Про загальнообов’язкове державне соціальне страхування на випадок безробіття».</w:t>
      </w:r>
    </w:p>
    <w:p w:rsidR="007B1F0D" w:rsidRPr="007B1F0D" w:rsidRDefault="007B1F0D" w:rsidP="007B1F0D">
      <w:pPr>
        <w:spacing w:after="0" w:line="360" w:lineRule="auto"/>
        <w:ind w:firstLine="709"/>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Функціонуюча сьогодні в Україні система соціального страхування з тимчасової втрати працездатності розв’язує важливі соціально-економічні завдання, а саме: збереження та повне відновлення працездатності активної частини населення країни; матеріальне забезпечення громадян, які втратили працездатність з тих чи інших причин. Цьому виду страхування властиві певні суттєві риси, що втілюються у розподілі фінансових ресурсів, призначених для заміщення втраченої заробітної плати працівників внаслідок настання негативних наслідків впливу соціальних ризиків, а також надання їм необхідних послуг.</w:t>
      </w:r>
    </w:p>
    <w:p w:rsidR="007B1F0D" w:rsidRPr="007B1F0D" w:rsidRDefault="007B1F0D" w:rsidP="007B1F0D">
      <w:pPr>
        <w:spacing w:after="0" w:line="360" w:lineRule="auto"/>
        <w:ind w:firstLine="709"/>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Важливим видом соціального страхування є загальнообов'язкове державне соціальне страхування від нещасного випадку на виробництві та професійного захворювання, які спричинили втрату працездатності.</w:t>
      </w:r>
    </w:p>
    <w:p w:rsidR="007B1F0D" w:rsidRPr="007B1F0D" w:rsidRDefault="007B1F0D" w:rsidP="007B1F0D">
      <w:pPr>
        <w:spacing w:after="0" w:line="360" w:lineRule="auto"/>
        <w:ind w:firstLine="709"/>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Страхування від нещасного випадку покликане забезпечити проведення профілактичних заходів, спрямованих на усунення шкідливих і небезпечних виробничих факторів, запобігання нещасним випадкам на виробництві, професійним захворюванням та іншим випадкам загрози здоров'ю застрахованих, що викликані умовами праці.  Крім того, воно повинно сприяти відновленню здоров'я та працездатності потерпілих на виробництві від нещасних випадків або професійних захворювань та компенсувати частину втрат на відшкодування матеріальної й моральної шкоди застрахованим і членам їхніх сімей.</w:t>
      </w:r>
    </w:p>
    <w:p w:rsidR="007B1F0D" w:rsidRPr="007B1F0D" w:rsidRDefault="007B1F0D" w:rsidP="007B1F0D">
      <w:pPr>
        <w:spacing w:after="0" w:line="360" w:lineRule="auto"/>
        <w:ind w:firstLine="709"/>
        <w:jc w:val="both"/>
        <w:rPr>
          <w:rFonts w:ascii="Times New Roman" w:eastAsia="Calibri" w:hAnsi="Times New Roman" w:cs="Times New Roman"/>
          <w:sz w:val="28"/>
          <w:szCs w:val="28"/>
        </w:rPr>
      </w:pPr>
      <w:r w:rsidRPr="007B1F0D">
        <w:rPr>
          <w:rFonts w:ascii="Times New Roman" w:eastAsia="Calibri" w:hAnsi="Times New Roman" w:cs="Times New Roman"/>
          <w:bCs/>
          <w:sz w:val="28"/>
          <w:szCs w:val="28"/>
        </w:rPr>
        <w:t xml:space="preserve">існує об'єктивна необхідність у постійному вивченні та удосконаленні практики здійснення страхового захисту громадян від нещасних випадків на виробництві. Це сприятиме забезпеченню гідних умов життя і вільного розвитку всіх груп населення соціальної держави за допомогою проведення нею соціально-орієнтованої економічної політики, заснованої на діючих в країні міжнародних, загальнонаціональних, регіональних нормативно-законодавчих актах. При цьому забезпечення позитивного ефекту від реформування системи соціального страхування шляхом об'єднання Фонду </w:t>
      </w:r>
      <w:r w:rsidRPr="007B1F0D">
        <w:rPr>
          <w:rFonts w:ascii="Times New Roman" w:eastAsia="Calibri" w:hAnsi="Times New Roman" w:cs="Times New Roman"/>
          <w:bCs/>
          <w:sz w:val="28"/>
          <w:szCs w:val="28"/>
        </w:rPr>
        <w:lastRenderedPageBreak/>
        <w:t>загальнообов'язкового соціального страхування від нещасних випадків на виробництві та Фонду загальнообов'язкового соціального страхування у зв'язку з тимчасовою втратою працездатності, досягнення мети такого об'єднання – скорочення управлінських витрат – можливе лише за умови посилення контролю за діяльністю Фонду соціального страхування, забезпечення транспарентності його доходів і витрат.</w:t>
      </w:r>
    </w:p>
    <w:p w:rsidR="007B1F0D" w:rsidRPr="007B1F0D" w:rsidRDefault="007B1F0D" w:rsidP="007B1F0D">
      <w:pPr>
        <w:spacing w:after="0" w:line="360" w:lineRule="auto"/>
        <w:ind w:firstLine="709"/>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Одним із видів соціального страхування є загальнообов'язкове державне пенсійне страхування. Воно покликане акумулювати кошти для здійснення пенсійних виплат. 3-поміж інших видів соціального страхування цьому виду належить визначальна роль у системі загальнообов'язкового державного соціального страхування.</w:t>
      </w:r>
    </w:p>
    <w:p w:rsidR="007B1F0D" w:rsidRPr="007B1F0D" w:rsidRDefault="007B1F0D" w:rsidP="007B1F0D">
      <w:pPr>
        <w:spacing w:after="0" w:line="360" w:lineRule="auto"/>
        <w:ind w:firstLine="709"/>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Система пенсійного страхування дозволяє збалансувати демографічні та економічні ризики в системі загальнообов'язкового державного пенсійного страхування шляхом удосконалення солідарної системи та запровадження Накопичувального фонду, створивши, таким чином, міцну основу для фінансової стійкості системи та створити стимули для здійснення обов'язкових пенсійних заощаджень, зростання реальної заробітної плати, поліпшення стану сплати пенсійних внесків та забезпечити додаткові умови для стимулювання відтоку коштів з «тіньового» сектора економіки.</w:t>
      </w:r>
    </w:p>
    <w:p w:rsidR="007B1F0D" w:rsidRPr="007B1F0D" w:rsidRDefault="007B1F0D" w:rsidP="007B1F0D">
      <w:pPr>
        <w:spacing w:after="0" w:line="360" w:lineRule="auto"/>
        <w:ind w:firstLine="709"/>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 xml:space="preserve">Соціальне забезпечення за рахунок державного бюджету як організаційно-правова форма соціального забезпечення полягає в наданні соціальних виплат та інших соціальних послуг окремим громадянам за рахунок державного бюджету. Зазначена форма має централізований характер, який знаходить свій вираз в тому, що коло осіб, які забезпечуються а також певні види соціального забезпечення встановлюються виключно законами України, а обсяги фінансування чітко закріплюється щорічно в Державному бюджеті України. Отже, усі такі виплати, послуги та суб’єкти визначаються законодавством. </w:t>
      </w:r>
    </w:p>
    <w:p w:rsidR="007B1F0D" w:rsidRPr="007B1F0D" w:rsidRDefault="007B1F0D" w:rsidP="007B1F0D">
      <w:pPr>
        <w:spacing w:after="0" w:line="360" w:lineRule="auto"/>
        <w:ind w:firstLine="709"/>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 xml:space="preserve">Специфіка кола осіб, які забезпечуються за рахунок бюджетних коштів полягає в тому, що вона охоплює, по-перше, осіб, які отримують забезпечення у зв’язку з певною суспільно корисною діяльністю, під час якої вони могли і не </w:t>
      </w:r>
      <w:r w:rsidRPr="007B1F0D">
        <w:rPr>
          <w:rFonts w:ascii="Times New Roman" w:eastAsia="Calibri" w:hAnsi="Times New Roman" w:cs="Times New Roman"/>
          <w:sz w:val="28"/>
          <w:szCs w:val="28"/>
        </w:rPr>
        <w:lastRenderedPageBreak/>
        <w:t>підлягати загальнообов’язковому державному соціальному страхуванню, при настанні обставин, які визнаються соціально поважними; по-друге, все населення країни забезпечується певними видами соціального забезпечення без будь-якого зв’язку з працею [83, с.67].</w:t>
      </w:r>
    </w:p>
    <w:p w:rsidR="007B1F0D" w:rsidRPr="007B1F0D" w:rsidRDefault="007B1F0D" w:rsidP="007B1F0D">
      <w:pPr>
        <w:spacing w:after="0" w:line="360" w:lineRule="auto"/>
        <w:ind w:firstLine="709"/>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Стратегічним напрямом розвитку системи соціального забезпечення населення України є подальше поглиблення адресної соціальної допомоги, тобто спрямування фінансових ресурсів держави на підтримку лише тих, хто її дійсно потребує, тому нині ця система соціально зорієнтована на допомогу саме найуразливішим верствам населення.</w:t>
      </w:r>
    </w:p>
    <w:p w:rsidR="007B1F0D" w:rsidRPr="007B1F0D" w:rsidRDefault="007B1F0D" w:rsidP="007B1F0D">
      <w:pPr>
        <w:spacing w:after="0" w:line="360" w:lineRule="auto"/>
        <w:ind w:firstLine="709"/>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Система недержавного пенсійного забезпечення - складова частина системи накопичувального пенсійного забезпечення, яка ґрунтується на засадах добровільної участі фізичних та юридичних осіб, крім випадків, передбачених законами, у формуванні пенсійних накопичень з метою отримання учасниками недержавного пенсійного забезпечення додаткових до загальнообов'язкового державного пенсійного страхування пенсійних виплат.</w:t>
      </w:r>
    </w:p>
    <w:p w:rsidR="007B1F0D" w:rsidRPr="007B1F0D" w:rsidRDefault="007B1F0D" w:rsidP="007B1F0D">
      <w:pPr>
        <w:spacing w:after="0" w:line="360" w:lineRule="auto"/>
        <w:ind w:firstLine="709"/>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Пенсійна виплата з недержавного пенсійного фонду – це грошова виплата учасникові НПФ або його спадкоємцям, що здійснюється за рахунок накопичених у НПФ та облікованих на індивідуальному пенсійному рахунку грошових коштів у випадках, передбачених Законом України «Про недержавне пенсійне забезпечення». Вид пенсійної виплати вибирається добровільно учасниками НПФ, крім випадків, передбачених Законом (частина перша статті 4 Закону України «Про недержавне пенсійне забезпечення». За рахунок коштів недержавних пенсійних фондів здійснюється виплата довічних пенсій, пенсій на визначений строк та одноразових пенсійних виплат. Виплата довічних пенсій може здійснюватися лише страховими організаціями і не може здійснюватися недержавними пенсійними фондами.</w:t>
      </w:r>
    </w:p>
    <w:p w:rsidR="007B1F0D" w:rsidRPr="007B1F0D" w:rsidRDefault="007B1F0D" w:rsidP="007B1F0D">
      <w:pPr>
        <w:spacing w:after="0" w:line="360" w:lineRule="auto"/>
        <w:ind w:firstLine="709"/>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Надання соціальних послуг в Україні традиційно було прерогативою держави. Однак, не можна залишати поза увагою існування недержавних організацій, які і здатні, і здебільшого забезпечують попит на соціальні послуги у громаді.</w:t>
      </w:r>
    </w:p>
    <w:p w:rsidR="007B1F0D" w:rsidRPr="007B1F0D" w:rsidRDefault="007B1F0D" w:rsidP="007B1F0D">
      <w:pPr>
        <w:spacing w:after="0" w:line="360" w:lineRule="auto"/>
        <w:ind w:firstLine="709"/>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lastRenderedPageBreak/>
        <w:t>Недержавним організаціям може по праву належати передова роль у наданні соціальних послуг на рівні громади. Ці організації найчастіше першими відповідають на потреби вразливих груп і беруть на себе розв’язання нових соціальних проблем. Завдяки своїй мобільності й творчим підходам вони здатні забезпечити виявлення та задоволення потреб різних соціальних груп, одночасно сприяючи розвиткові конкурентоспроможних соціальних послуг.</w:t>
      </w:r>
    </w:p>
    <w:p w:rsidR="007B1F0D" w:rsidRPr="007B1F0D" w:rsidRDefault="007B1F0D" w:rsidP="007B1F0D">
      <w:pPr>
        <w:spacing w:after="0" w:line="360" w:lineRule="auto"/>
        <w:ind w:firstLine="709"/>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До недержавного сектору суб’єктів, що надають соціальні послуги відносяться громадські, благодійні, релігійні організації та фізичні особи, діяльність яких пов'язана з наданням соціальних послуг.</w:t>
      </w:r>
    </w:p>
    <w:p w:rsidR="007B1F0D" w:rsidRPr="007B1F0D" w:rsidRDefault="007B1F0D" w:rsidP="007B1F0D">
      <w:pPr>
        <w:rPr>
          <w:rFonts w:ascii="Times New Roman" w:eastAsia="Calibri" w:hAnsi="Times New Roman" w:cs="Times New Roman"/>
          <w:sz w:val="28"/>
          <w:szCs w:val="28"/>
        </w:rPr>
      </w:pPr>
      <w:r w:rsidRPr="007B1F0D">
        <w:rPr>
          <w:rFonts w:ascii="Times New Roman" w:eastAsia="Calibri" w:hAnsi="Times New Roman" w:cs="Times New Roman"/>
          <w:sz w:val="28"/>
          <w:szCs w:val="28"/>
        </w:rPr>
        <w:br w:type="page"/>
      </w:r>
    </w:p>
    <w:p w:rsidR="007B1F0D" w:rsidRPr="007B1F0D" w:rsidRDefault="007B1F0D" w:rsidP="007B1F0D">
      <w:pPr>
        <w:keepNext/>
        <w:keepLines/>
        <w:spacing w:after="0" w:line="360" w:lineRule="auto"/>
        <w:jc w:val="center"/>
        <w:outlineLvl w:val="0"/>
        <w:rPr>
          <w:rFonts w:ascii="Times New Roman" w:eastAsia="Times New Roman" w:hAnsi="Times New Roman" w:cs="Times New Roman"/>
          <w:b/>
          <w:bCs/>
          <w:sz w:val="28"/>
          <w:szCs w:val="28"/>
        </w:rPr>
      </w:pPr>
      <w:bookmarkStart w:id="2" w:name="_Toc532250267"/>
      <w:r w:rsidRPr="007B1F0D">
        <w:rPr>
          <w:rFonts w:ascii="Times New Roman" w:eastAsia="Times New Roman" w:hAnsi="Times New Roman" w:cs="Times New Roman"/>
          <w:b/>
          <w:bCs/>
          <w:sz w:val="28"/>
          <w:szCs w:val="28"/>
        </w:rPr>
        <w:lastRenderedPageBreak/>
        <w:t>Список використаної літератури</w:t>
      </w:r>
      <w:bookmarkEnd w:id="2"/>
    </w:p>
    <w:p w:rsidR="007B1F0D" w:rsidRPr="007B1F0D" w:rsidRDefault="007B1F0D" w:rsidP="007B1F0D">
      <w:pPr>
        <w:spacing w:after="0" w:line="360" w:lineRule="auto"/>
        <w:ind w:firstLine="709"/>
        <w:jc w:val="both"/>
        <w:rPr>
          <w:rFonts w:ascii="Times New Roman" w:eastAsia="Calibri" w:hAnsi="Times New Roman" w:cs="Times New Roman"/>
          <w:sz w:val="28"/>
          <w:szCs w:val="28"/>
        </w:rPr>
      </w:pP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proofErr w:type="spellStart"/>
      <w:r w:rsidRPr="007B1F0D">
        <w:rPr>
          <w:rFonts w:ascii="Times New Roman" w:eastAsia="Calibri" w:hAnsi="Times New Roman" w:cs="Times New Roman"/>
          <w:sz w:val="28"/>
          <w:szCs w:val="28"/>
        </w:rPr>
        <w:t>Сильченко</w:t>
      </w:r>
      <w:proofErr w:type="spellEnd"/>
      <w:r w:rsidRPr="007B1F0D">
        <w:rPr>
          <w:rFonts w:ascii="Times New Roman" w:eastAsia="Calibri" w:hAnsi="Times New Roman" w:cs="Times New Roman"/>
          <w:sz w:val="28"/>
          <w:szCs w:val="28"/>
        </w:rPr>
        <w:t xml:space="preserve"> Н.В. </w:t>
      </w:r>
      <w:proofErr w:type="spellStart"/>
      <w:r w:rsidRPr="007B1F0D">
        <w:rPr>
          <w:rFonts w:ascii="Times New Roman" w:eastAsia="Calibri" w:hAnsi="Times New Roman" w:cs="Times New Roman"/>
          <w:sz w:val="28"/>
          <w:szCs w:val="28"/>
        </w:rPr>
        <w:t>Проблемы</w:t>
      </w:r>
      <w:proofErr w:type="spellEnd"/>
      <w:r w:rsidRPr="007B1F0D">
        <w:rPr>
          <w:rFonts w:ascii="Times New Roman" w:eastAsia="Calibri" w:hAnsi="Times New Roman" w:cs="Times New Roman"/>
          <w:sz w:val="28"/>
          <w:szCs w:val="28"/>
        </w:rPr>
        <w:t xml:space="preserve"> предмета правового </w:t>
      </w:r>
      <w:proofErr w:type="spellStart"/>
      <w:r w:rsidRPr="007B1F0D">
        <w:rPr>
          <w:rFonts w:ascii="Times New Roman" w:eastAsia="Calibri" w:hAnsi="Times New Roman" w:cs="Times New Roman"/>
          <w:sz w:val="28"/>
          <w:szCs w:val="28"/>
        </w:rPr>
        <w:t>регулирования</w:t>
      </w:r>
      <w:proofErr w:type="spellEnd"/>
      <w:r w:rsidRPr="007B1F0D">
        <w:rPr>
          <w:rFonts w:ascii="Times New Roman" w:eastAsia="Calibri" w:hAnsi="Times New Roman" w:cs="Times New Roman"/>
          <w:sz w:val="28"/>
          <w:szCs w:val="28"/>
        </w:rPr>
        <w:t xml:space="preserve"> // </w:t>
      </w:r>
      <w:proofErr w:type="spellStart"/>
      <w:r w:rsidRPr="007B1F0D">
        <w:rPr>
          <w:rFonts w:ascii="Times New Roman" w:eastAsia="Calibri" w:hAnsi="Times New Roman" w:cs="Times New Roman"/>
          <w:sz w:val="28"/>
          <w:szCs w:val="28"/>
        </w:rPr>
        <w:t>Государство</w:t>
      </w:r>
      <w:proofErr w:type="spellEnd"/>
      <w:r w:rsidRPr="007B1F0D">
        <w:rPr>
          <w:rFonts w:ascii="Times New Roman" w:eastAsia="Calibri" w:hAnsi="Times New Roman" w:cs="Times New Roman"/>
          <w:sz w:val="28"/>
          <w:szCs w:val="28"/>
        </w:rPr>
        <w:t xml:space="preserve"> и право.– 2004.– №12.– С. 61-64. </w:t>
      </w: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 xml:space="preserve"> Пилипенко П.Д. Проблеми теорії трудового права: Монографія / П. Д. Пилипенко ; Львів. </w:t>
      </w:r>
      <w:proofErr w:type="spellStart"/>
      <w:r w:rsidRPr="007B1F0D">
        <w:rPr>
          <w:rFonts w:ascii="Times New Roman" w:eastAsia="Calibri" w:hAnsi="Times New Roman" w:cs="Times New Roman"/>
          <w:sz w:val="28"/>
          <w:szCs w:val="28"/>
        </w:rPr>
        <w:t>нац</w:t>
      </w:r>
      <w:proofErr w:type="spellEnd"/>
      <w:r w:rsidRPr="007B1F0D">
        <w:rPr>
          <w:rFonts w:ascii="Times New Roman" w:eastAsia="Calibri" w:hAnsi="Times New Roman" w:cs="Times New Roman"/>
          <w:sz w:val="28"/>
          <w:szCs w:val="28"/>
        </w:rPr>
        <w:t xml:space="preserve">. ун-т ім. Івана Франка. – Львів : </w:t>
      </w:r>
      <w:proofErr w:type="spellStart"/>
      <w:r w:rsidRPr="007B1F0D">
        <w:rPr>
          <w:rFonts w:ascii="Times New Roman" w:eastAsia="Calibri" w:hAnsi="Times New Roman" w:cs="Times New Roman"/>
          <w:sz w:val="28"/>
          <w:szCs w:val="28"/>
        </w:rPr>
        <w:t>Видавн</w:t>
      </w:r>
      <w:proofErr w:type="spellEnd"/>
      <w:r w:rsidRPr="007B1F0D">
        <w:rPr>
          <w:rFonts w:ascii="Times New Roman" w:eastAsia="Calibri" w:hAnsi="Times New Roman" w:cs="Times New Roman"/>
          <w:sz w:val="28"/>
          <w:szCs w:val="28"/>
        </w:rPr>
        <w:t xml:space="preserve">. центр Львів. </w:t>
      </w:r>
      <w:proofErr w:type="spellStart"/>
      <w:r w:rsidRPr="007B1F0D">
        <w:rPr>
          <w:rFonts w:ascii="Times New Roman" w:eastAsia="Calibri" w:hAnsi="Times New Roman" w:cs="Times New Roman"/>
          <w:sz w:val="28"/>
          <w:szCs w:val="28"/>
        </w:rPr>
        <w:t>нац</w:t>
      </w:r>
      <w:proofErr w:type="spellEnd"/>
      <w:r w:rsidRPr="007B1F0D">
        <w:rPr>
          <w:rFonts w:ascii="Times New Roman" w:eastAsia="Calibri" w:hAnsi="Times New Roman" w:cs="Times New Roman"/>
          <w:sz w:val="28"/>
          <w:szCs w:val="28"/>
        </w:rPr>
        <w:t>. ун-ту імені І. Франка, 1999. – 214 с.</w:t>
      </w: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Иванова</w:t>
      </w:r>
      <w:proofErr w:type="spellEnd"/>
      <w:r w:rsidRPr="007B1F0D">
        <w:rPr>
          <w:rFonts w:ascii="Times New Roman" w:eastAsia="Calibri" w:hAnsi="Times New Roman" w:cs="Times New Roman"/>
          <w:sz w:val="28"/>
          <w:szCs w:val="28"/>
        </w:rPr>
        <w:t xml:space="preserve"> Р.И., Тарасова В.А. Предмет и метод </w:t>
      </w:r>
      <w:proofErr w:type="spellStart"/>
      <w:r w:rsidRPr="007B1F0D">
        <w:rPr>
          <w:rFonts w:ascii="Times New Roman" w:eastAsia="Calibri" w:hAnsi="Times New Roman" w:cs="Times New Roman"/>
          <w:sz w:val="28"/>
          <w:szCs w:val="28"/>
        </w:rPr>
        <w:t>советского</w:t>
      </w:r>
      <w:proofErr w:type="spellEnd"/>
      <w:r w:rsidRPr="007B1F0D">
        <w:rPr>
          <w:rFonts w:ascii="Times New Roman" w:eastAsia="Calibri" w:hAnsi="Times New Roman" w:cs="Times New Roman"/>
          <w:sz w:val="28"/>
          <w:szCs w:val="28"/>
        </w:rPr>
        <w:t xml:space="preserve"> права </w:t>
      </w:r>
      <w:proofErr w:type="spellStart"/>
      <w:r w:rsidRPr="007B1F0D">
        <w:rPr>
          <w:rFonts w:ascii="Times New Roman" w:eastAsia="Calibri" w:hAnsi="Times New Roman" w:cs="Times New Roman"/>
          <w:sz w:val="28"/>
          <w:szCs w:val="28"/>
        </w:rPr>
        <w:t>социального</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обеспечения</w:t>
      </w:r>
      <w:proofErr w:type="spellEnd"/>
      <w:r w:rsidRPr="007B1F0D">
        <w:rPr>
          <w:rFonts w:ascii="Times New Roman" w:eastAsia="Calibri" w:hAnsi="Times New Roman" w:cs="Times New Roman"/>
          <w:sz w:val="28"/>
          <w:szCs w:val="28"/>
        </w:rPr>
        <w:t xml:space="preserve">. – М., </w:t>
      </w:r>
      <w:proofErr w:type="spellStart"/>
      <w:r w:rsidRPr="007B1F0D">
        <w:rPr>
          <w:rFonts w:ascii="Times New Roman" w:eastAsia="Calibri" w:hAnsi="Times New Roman" w:cs="Times New Roman"/>
          <w:sz w:val="28"/>
          <w:szCs w:val="28"/>
        </w:rPr>
        <w:t>Моск</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гос</w:t>
      </w:r>
      <w:proofErr w:type="spellEnd"/>
      <w:r w:rsidRPr="007B1F0D">
        <w:rPr>
          <w:rFonts w:ascii="Times New Roman" w:eastAsia="Calibri" w:hAnsi="Times New Roman" w:cs="Times New Roman"/>
          <w:sz w:val="28"/>
          <w:szCs w:val="28"/>
        </w:rPr>
        <w:t>. ун-т., 1983. – 168с.</w:t>
      </w: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Вигдорчик</w:t>
      </w:r>
      <w:proofErr w:type="spellEnd"/>
      <w:r w:rsidRPr="007B1F0D">
        <w:rPr>
          <w:rFonts w:ascii="Times New Roman" w:eastAsia="Calibri" w:hAnsi="Times New Roman" w:cs="Times New Roman"/>
          <w:sz w:val="28"/>
          <w:szCs w:val="28"/>
        </w:rPr>
        <w:t xml:space="preserve"> Н.А. </w:t>
      </w:r>
      <w:proofErr w:type="spellStart"/>
      <w:r w:rsidRPr="007B1F0D">
        <w:rPr>
          <w:rFonts w:ascii="Times New Roman" w:eastAsia="Calibri" w:hAnsi="Times New Roman" w:cs="Times New Roman"/>
          <w:sz w:val="28"/>
          <w:szCs w:val="28"/>
        </w:rPr>
        <w:t>Теория</w:t>
      </w:r>
      <w:proofErr w:type="spellEnd"/>
      <w:r w:rsidRPr="007B1F0D">
        <w:rPr>
          <w:rFonts w:ascii="Times New Roman" w:eastAsia="Calibri" w:hAnsi="Times New Roman" w:cs="Times New Roman"/>
          <w:sz w:val="28"/>
          <w:szCs w:val="28"/>
        </w:rPr>
        <w:t xml:space="preserve"> и практика </w:t>
      </w:r>
      <w:proofErr w:type="spellStart"/>
      <w:r w:rsidRPr="007B1F0D">
        <w:rPr>
          <w:rFonts w:ascii="Times New Roman" w:eastAsia="Calibri" w:hAnsi="Times New Roman" w:cs="Times New Roman"/>
          <w:sz w:val="28"/>
          <w:szCs w:val="28"/>
        </w:rPr>
        <w:t>социального</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страхования</w:t>
      </w:r>
      <w:proofErr w:type="spellEnd"/>
      <w:r w:rsidRPr="007B1F0D">
        <w:rPr>
          <w:rFonts w:ascii="Times New Roman" w:eastAsia="Calibri" w:hAnsi="Times New Roman" w:cs="Times New Roman"/>
          <w:sz w:val="28"/>
          <w:szCs w:val="28"/>
        </w:rPr>
        <w:t xml:space="preserve">. – Вып.1. </w:t>
      </w:r>
      <w:proofErr w:type="spellStart"/>
      <w:r w:rsidRPr="007B1F0D">
        <w:rPr>
          <w:rFonts w:ascii="Times New Roman" w:eastAsia="Calibri" w:hAnsi="Times New Roman" w:cs="Times New Roman"/>
          <w:sz w:val="28"/>
          <w:szCs w:val="28"/>
        </w:rPr>
        <w:t>Теоретические</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основы</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социального</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страхования</w:t>
      </w:r>
      <w:proofErr w:type="spellEnd"/>
      <w:r w:rsidRPr="007B1F0D">
        <w:rPr>
          <w:rFonts w:ascii="Times New Roman" w:eastAsia="Calibri" w:hAnsi="Times New Roman" w:cs="Times New Roman"/>
          <w:sz w:val="28"/>
          <w:szCs w:val="28"/>
        </w:rPr>
        <w:t xml:space="preserve">. –2-е </w:t>
      </w:r>
      <w:proofErr w:type="spellStart"/>
      <w:r w:rsidRPr="007B1F0D">
        <w:rPr>
          <w:rFonts w:ascii="Times New Roman" w:eastAsia="Calibri" w:hAnsi="Times New Roman" w:cs="Times New Roman"/>
          <w:sz w:val="28"/>
          <w:szCs w:val="28"/>
        </w:rPr>
        <w:t>Изд</w:t>
      </w:r>
      <w:proofErr w:type="spellEnd"/>
      <w:r w:rsidRPr="007B1F0D">
        <w:rPr>
          <w:rFonts w:ascii="Times New Roman" w:eastAsia="Calibri" w:hAnsi="Times New Roman" w:cs="Times New Roman"/>
          <w:sz w:val="28"/>
          <w:szCs w:val="28"/>
        </w:rPr>
        <w:t>. – Петроград: Книга, 1923. – 151 с.</w:t>
      </w: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proofErr w:type="spellStart"/>
      <w:r w:rsidRPr="007B1F0D">
        <w:rPr>
          <w:rFonts w:ascii="Times New Roman" w:eastAsia="Calibri" w:hAnsi="Times New Roman" w:cs="Times New Roman"/>
          <w:sz w:val="28"/>
          <w:szCs w:val="28"/>
        </w:rPr>
        <w:t>Винокуров</w:t>
      </w:r>
      <w:proofErr w:type="spellEnd"/>
      <w:r w:rsidRPr="007B1F0D">
        <w:rPr>
          <w:rFonts w:ascii="Times New Roman" w:eastAsia="Calibri" w:hAnsi="Times New Roman" w:cs="Times New Roman"/>
          <w:sz w:val="28"/>
          <w:szCs w:val="28"/>
        </w:rPr>
        <w:t xml:space="preserve"> С. О </w:t>
      </w:r>
      <w:proofErr w:type="spellStart"/>
      <w:r w:rsidRPr="007B1F0D">
        <w:rPr>
          <w:rFonts w:ascii="Times New Roman" w:eastAsia="Calibri" w:hAnsi="Times New Roman" w:cs="Times New Roman"/>
          <w:sz w:val="28"/>
          <w:szCs w:val="28"/>
        </w:rPr>
        <w:t>социальном</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обеспечении</w:t>
      </w:r>
      <w:proofErr w:type="spellEnd"/>
      <w:r w:rsidRPr="007B1F0D">
        <w:rPr>
          <w:rFonts w:ascii="Times New Roman" w:eastAsia="Calibri" w:hAnsi="Times New Roman" w:cs="Times New Roman"/>
          <w:sz w:val="28"/>
          <w:szCs w:val="28"/>
        </w:rPr>
        <w:t xml:space="preserve">.– М: </w:t>
      </w:r>
      <w:proofErr w:type="spellStart"/>
      <w:r w:rsidRPr="007B1F0D">
        <w:rPr>
          <w:rFonts w:ascii="Times New Roman" w:eastAsia="Calibri" w:hAnsi="Times New Roman" w:cs="Times New Roman"/>
          <w:sz w:val="28"/>
          <w:szCs w:val="28"/>
        </w:rPr>
        <w:t>Вопр</w:t>
      </w:r>
      <w:proofErr w:type="spellEnd"/>
      <w:r w:rsidRPr="007B1F0D">
        <w:rPr>
          <w:rFonts w:ascii="Times New Roman" w:eastAsia="Calibri" w:hAnsi="Times New Roman" w:cs="Times New Roman"/>
          <w:sz w:val="28"/>
          <w:szCs w:val="28"/>
        </w:rPr>
        <w:t>. труда, 1920.</w:t>
      </w: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Забелин</w:t>
      </w:r>
      <w:proofErr w:type="spellEnd"/>
      <w:r w:rsidRPr="007B1F0D">
        <w:rPr>
          <w:rFonts w:ascii="Times New Roman" w:eastAsia="Calibri" w:hAnsi="Times New Roman" w:cs="Times New Roman"/>
          <w:sz w:val="28"/>
          <w:szCs w:val="28"/>
        </w:rPr>
        <w:t xml:space="preserve"> Л. </w:t>
      </w:r>
      <w:proofErr w:type="spellStart"/>
      <w:r w:rsidRPr="007B1F0D">
        <w:rPr>
          <w:rFonts w:ascii="Times New Roman" w:eastAsia="Calibri" w:hAnsi="Times New Roman" w:cs="Times New Roman"/>
          <w:sz w:val="28"/>
          <w:szCs w:val="28"/>
        </w:rPr>
        <w:t>Теория</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социального</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обеспечения</w:t>
      </w:r>
      <w:proofErr w:type="spellEnd"/>
      <w:r w:rsidRPr="007B1F0D">
        <w:rPr>
          <w:rFonts w:ascii="Times New Roman" w:eastAsia="Calibri" w:hAnsi="Times New Roman" w:cs="Times New Roman"/>
          <w:sz w:val="28"/>
          <w:szCs w:val="28"/>
        </w:rPr>
        <w:t>. М.: ВЦСПС, 1924.– 205 с.</w:t>
      </w: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Сулейманова</w:t>
      </w:r>
      <w:proofErr w:type="spellEnd"/>
      <w:r w:rsidRPr="007B1F0D">
        <w:rPr>
          <w:rFonts w:ascii="Times New Roman" w:eastAsia="Calibri" w:hAnsi="Times New Roman" w:cs="Times New Roman"/>
          <w:sz w:val="28"/>
          <w:szCs w:val="28"/>
        </w:rPr>
        <w:t xml:space="preserve"> Г.В. </w:t>
      </w:r>
      <w:proofErr w:type="spellStart"/>
      <w:r w:rsidRPr="007B1F0D">
        <w:rPr>
          <w:rFonts w:ascii="Times New Roman" w:eastAsia="Calibri" w:hAnsi="Times New Roman" w:cs="Times New Roman"/>
          <w:sz w:val="28"/>
          <w:szCs w:val="28"/>
        </w:rPr>
        <w:t>Социальное</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обеспечение</w:t>
      </w:r>
      <w:proofErr w:type="spellEnd"/>
      <w:r w:rsidRPr="007B1F0D">
        <w:rPr>
          <w:rFonts w:ascii="Times New Roman" w:eastAsia="Calibri" w:hAnsi="Times New Roman" w:cs="Times New Roman"/>
          <w:sz w:val="28"/>
          <w:szCs w:val="28"/>
        </w:rPr>
        <w:t xml:space="preserve"> и </w:t>
      </w:r>
      <w:proofErr w:type="spellStart"/>
      <w:r w:rsidRPr="007B1F0D">
        <w:rPr>
          <w:rFonts w:ascii="Times New Roman" w:eastAsia="Calibri" w:hAnsi="Times New Roman" w:cs="Times New Roman"/>
          <w:sz w:val="28"/>
          <w:szCs w:val="28"/>
        </w:rPr>
        <w:t>социальное</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страхование</w:t>
      </w:r>
      <w:proofErr w:type="spellEnd"/>
      <w:r w:rsidRPr="007B1F0D">
        <w:rPr>
          <w:rFonts w:ascii="Times New Roman" w:eastAsia="Calibri" w:hAnsi="Times New Roman" w:cs="Times New Roman"/>
          <w:sz w:val="28"/>
          <w:szCs w:val="28"/>
        </w:rPr>
        <w:t xml:space="preserve">.– 2-е </w:t>
      </w:r>
      <w:proofErr w:type="spellStart"/>
      <w:r w:rsidRPr="007B1F0D">
        <w:rPr>
          <w:rFonts w:ascii="Times New Roman" w:eastAsia="Calibri" w:hAnsi="Times New Roman" w:cs="Times New Roman"/>
          <w:sz w:val="28"/>
          <w:szCs w:val="28"/>
        </w:rPr>
        <w:t>изд</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перераб</w:t>
      </w:r>
      <w:proofErr w:type="spellEnd"/>
      <w:r w:rsidRPr="007B1F0D">
        <w:rPr>
          <w:rFonts w:ascii="Times New Roman" w:eastAsia="Calibri" w:hAnsi="Times New Roman" w:cs="Times New Roman"/>
          <w:sz w:val="28"/>
          <w:szCs w:val="28"/>
        </w:rPr>
        <w:t xml:space="preserve">. и </w:t>
      </w:r>
      <w:proofErr w:type="spellStart"/>
      <w:r w:rsidRPr="007B1F0D">
        <w:rPr>
          <w:rFonts w:ascii="Times New Roman" w:eastAsia="Calibri" w:hAnsi="Times New Roman" w:cs="Times New Roman"/>
          <w:sz w:val="28"/>
          <w:szCs w:val="28"/>
        </w:rPr>
        <w:t>доп</w:t>
      </w:r>
      <w:proofErr w:type="spellEnd"/>
      <w:r w:rsidRPr="007B1F0D">
        <w:rPr>
          <w:rFonts w:ascii="Times New Roman" w:eastAsia="Calibri" w:hAnsi="Times New Roman" w:cs="Times New Roman"/>
          <w:sz w:val="28"/>
          <w:szCs w:val="28"/>
        </w:rPr>
        <w:t>. – М.: Контур, 1998.– С.6-9.</w:t>
      </w: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Иосифиди</w:t>
      </w:r>
      <w:proofErr w:type="spellEnd"/>
      <w:r w:rsidRPr="007B1F0D">
        <w:rPr>
          <w:rFonts w:ascii="Times New Roman" w:eastAsia="Calibri" w:hAnsi="Times New Roman" w:cs="Times New Roman"/>
          <w:sz w:val="28"/>
          <w:szCs w:val="28"/>
        </w:rPr>
        <w:t xml:space="preserve"> Д.Г. Право </w:t>
      </w:r>
      <w:proofErr w:type="spellStart"/>
      <w:r w:rsidRPr="007B1F0D">
        <w:rPr>
          <w:rFonts w:ascii="Times New Roman" w:eastAsia="Calibri" w:hAnsi="Times New Roman" w:cs="Times New Roman"/>
          <w:sz w:val="28"/>
          <w:szCs w:val="28"/>
        </w:rPr>
        <w:t>социального</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обеспечения</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Российской</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Федерации</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Учеб</w:t>
      </w:r>
      <w:proofErr w:type="spellEnd"/>
      <w:r w:rsidRPr="007B1F0D">
        <w:rPr>
          <w:rFonts w:ascii="Times New Roman" w:eastAsia="Calibri" w:hAnsi="Times New Roman" w:cs="Times New Roman"/>
          <w:sz w:val="28"/>
          <w:szCs w:val="28"/>
        </w:rPr>
        <w:t xml:space="preserve">. для </w:t>
      </w:r>
      <w:proofErr w:type="spellStart"/>
      <w:r w:rsidRPr="007B1F0D">
        <w:rPr>
          <w:rFonts w:ascii="Times New Roman" w:eastAsia="Calibri" w:hAnsi="Times New Roman" w:cs="Times New Roman"/>
          <w:sz w:val="28"/>
          <w:szCs w:val="28"/>
        </w:rPr>
        <w:t>вузов</w:t>
      </w:r>
      <w:proofErr w:type="spellEnd"/>
      <w:r w:rsidRPr="007B1F0D">
        <w:rPr>
          <w:rFonts w:ascii="Times New Roman" w:eastAsia="Calibri" w:hAnsi="Times New Roman" w:cs="Times New Roman"/>
          <w:sz w:val="28"/>
          <w:szCs w:val="28"/>
        </w:rPr>
        <w:t xml:space="preserve">.– М.: Право и </w:t>
      </w:r>
      <w:proofErr w:type="spellStart"/>
      <w:r w:rsidRPr="007B1F0D">
        <w:rPr>
          <w:rFonts w:ascii="Times New Roman" w:eastAsia="Calibri" w:hAnsi="Times New Roman" w:cs="Times New Roman"/>
          <w:sz w:val="28"/>
          <w:szCs w:val="28"/>
        </w:rPr>
        <w:t>государство</w:t>
      </w:r>
      <w:proofErr w:type="spellEnd"/>
      <w:r w:rsidRPr="007B1F0D">
        <w:rPr>
          <w:rFonts w:ascii="Times New Roman" w:eastAsia="Calibri" w:hAnsi="Times New Roman" w:cs="Times New Roman"/>
          <w:sz w:val="28"/>
          <w:szCs w:val="28"/>
        </w:rPr>
        <w:t>, 2003. – 479 с.</w:t>
      </w: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 xml:space="preserve"> Бойко М.Д. Право соціального забезпечення України: </w:t>
      </w:r>
      <w:proofErr w:type="spellStart"/>
      <w:r w:rsidRPr="007B1F0D">
        <w:rPr>
          <w:rFonts w:ascii="Times New Roman" w:eastAsia="Calibri" w:hAnsi="Times New Roman" w:cs="Times New Roman"/>
          <w:sz w:val="28"/>
          <w:szCs w:val="28"/>
        </w:rPr>
        <w:t>Навч</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посіб</w:t>
      </w:r>
      <w:proofErr w:type="spellEnd"/>
      <w:r w:rsidRPr="007B1F0D">
        <w:rPr>
          <w:rFonts w:ascii="Times New Roman" w:eastAsia="Calibri" w:hAnsi="Times New Roman" w:cs="Times New Roman"/>
          <w:sz w:val="28"/>
          <w:szCs w:val="28"/>
        </w:rPr>
        <w:t xml:space="preserve">.– К.: </w:t>
      </w:r>
      <w:proofErr w:type="spellStart"/>
      <w:r w:rsidRPr="007B1F0D">
        <w:rPr>
          <w:rFonts w:ascii="Times New Roman" w:eastAsia="Calibri" w:hAnsi="Times New Roman" w:cs="Times New Roman"/>
          <w:sz w:val="28"/>
          <w:szCs w:val="28"/>
        </w:rPr>
        <w:t>Олан</w:t>
      </w:r>
      <w:proofErr w:type="spellEnd"/>
      <w:r w:rsidRPr="007B1F0D">
        <w:rPr>
          <w:rFonts w:ascii="Times New Roman" w:eastAsia="Calibri" w:hAnsi="Times New Roman" w:cs="Times New Roman"/>
          <w:sz w:val="28"/>
          <w:szCs w:val="28"/>
        </w:rPr>
        <w:t>, 2004. – 312с.</w:t>
      </w: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Батыгин</w:t>
      </w:r>
      <w:proofErr w:type="spellEnd"/>
      <w:r w:rsidRPr="007B1F0D">
        <w:rPr>
          <w:rFonts w:ascii="Times New Roman" w:eastAsia="Calibri" w:hAnsi="Times New Roman" w:cs="Times New Roman"/>
          <w:sz w:val="28"/>
          <w:szCs w:val="28"/>
        </w:rPr>
        <w:t xml:space="preserve"> К.С.  </w:t>
      </w:r>
      <w:proofErr w:type="spellStart"/>
      <w:r w:rsidRPr="007B1F0D">
        <w:rPr>
          <w:rFonts w:ascii="Times New Roman" w:eastAsia="Calibri" w:hAnsi="Times New Roman" w:cs="Times New Roman"/>
          <w:sz w:val="28"/>
          <w:szCs w:val="28"/>
        </w:rPr>
        <w:t>Развитие</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основных</w:t>
      </w:r>
      <w:proofErr w:type="spellEnd"/>
      <w:r w:rsidRPr="007B1F0D">
        <w:rPr>
          <w:rFonts w:ascii="Times New Roman" w:eastAsia="Calibri" w:hAnsi="Times New Roman" w:cs="Times New Roman"/>
          <w:sz w:val="28"/>
          <w:szCs w:val="28"/>
        </w:rPr>
        <w:t xml:space="preserve"> форм </w:t>
      </w:r>
      <w:proofErr w:type="spellStart"/>
      <w:r w:rsidRPr="007B1F0D">
        <w:rPr>
          <w:rFonts w:ascii="Times New Roman" w:eastAsia="Calibri" w:hAnsi="Times New Roman" w:cs="Times New Roman"/>
          <w:sz w:val="28"/>
          <w:szCs w:val="28"/>
        </w:rPr>
        <w:t>социального</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обеспечения</w:t>
      </w:r>
      <w:proofErr w:type="spellEnd"/>
      <w:r w:rsidRPr="007B1F0D">
        <w:rPr>
          <w:rFonts w:ascii="Times New Roman" w:eastAsia="Calibri" w:hAnsi="Times New Roman" w:cs="Times New Roman"/>
          <w:sz w:val="28"/>
          <w:szCs w:val="28"/>
        </w:rPr>
        <w:t xml:space="preserve"> в </w:t>
      </w:r>
      <w:proofErr w:type="spellStart"/>
      <w:r w:rsidRPr="007B1F0D">
        <w:rPr>
          <w:rFonts w:ascii="Times New Roman" w:eastAsia="Calibri" w:hAnsi="Times New Roman" w:cs="Times New Roman"/>
          <w:sz w:val="28"/>
          <w:szCs w:val="28"/>
        </w:rPr>
        <w:t>свете</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Конституции</w:t>
      </w:r>
      <w:proofErr w:type="spellEnd"/>
      <w:r w:rsidRPr="007B1F0D">
        <w:rPr>
          <w:rFonts w:ascii="Times New Roman" w:eastAsia="Calibri" w:hAnsi="Times New Roman" w:cs="Times New Roman"/>
          <w:sz w:val="28"/>
          <w:szCs w:val="28"/>
        </w:rPr>
        <w:t xml:space="preserve"> СССР// Сов. </w:t>
      </w:r>
      <w:proofErr w:type="spellStart"/>
      <w:r w:rsidRPr="007B1F0D">
        <w:rPr>
          <w:rFonts w:ascii="Times New Roman" w:eastAsia="Calibri" w:hAnsi="Times New Roman" w:cs="Times New Roman"/>
          <w:sz w:val="28"/>
          <w:szCs w:val="28"/>
        </w:rPr>
        <w:t>государство</w:t>
      </w:r>
      <w:proofErr w:type="spellEnd"/>
      <w:r w:rsidRPr="007B1F0D">
        <w:rPr>
          <w:rFonts w:ascii="Times New Roman" w:eastAsia="Calibri" w:hAnsi="Times New Roman" w:cs="Times New Roman"/>
          <w:sz w:val="28"/>
          <w:szCs w:val="28"/>
        </w:rPr>
        <w:t xml:space="preserve"> и право.– 1979.– №3. – С.19-25. </w:t>
      </w: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Гущин</w:t>
      </w:r>
      <w:proofErr w:type="spellEnd"/>
      <w:r w:rsidRPr="007B1F0D">
        <w:rPr>
          <w:rFonts w:ascii="Times New Roman" w:eastAsia="Calibri" w:hAnsi="Times New Roman" w:cs="Times New Roman"/>
          <w:sz w:val="28"/>
          <w:szCs w:val="28"/>
        </w:rPr>
        <w:t xml:space="preserve"> И.В. </w:t>
      </w:r>
      <w:proofErr w:type="spellStart"/>
      <w:r w:rsidRPr="007B1F0D">
        <w:rPr>
          <w:rFonts w:ascii="Times New Roman" w:eastAsia="Calibri" w:hAnsi="Times New Roman" w:cs="Times New Roman"/>
          <w:sz w:val="28"/>
          <w:szCs w:val="28"/>
        </w:rPr>
        <w:t>Советское</w:t>
      </w:r>
      <w:proofErr w:type="spellEnd"/>
      <w:r w:rsidRPr="007B1F0D">
        <w:rPr>
          <w:rFonts w:ascii="Times New Roman" w:eastAsia="Calibri" w:hAnsi="Times New Roman" w:cs="Times New Roman"/>
          <w:sz w:val="28"/>
          <w:szCs w:val="28"/>
        </w:rPr>
        <w:t xml:space="preserve"> право </w:t>
      </w:r>
      <w:proofErr w:type="spellStart"/>
      <w:r w:rsidRPr="007B1F0D">
        <w:rPr>
          <w:rFonts w:ascii="Times New Roman" w:eastAsia="Calibri" w:hAnsi="Times New Roman" w:cs="Times New Roman"/>
          <w:sz w:val="28"/>
          <w:szCs w:val="28"/>
        </w:rPr>
        <w:t>социального</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обеспечения</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вопросы</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теории</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Минск</w:t>
      </w:r>
      <w:proofErr w:type="spellEnd"/>
      <w:r w:rsidRPr="007B1F0D">
        <w:rPr>
          <w:rFonts w:ascii="Times New Roman" w:eastAsia="Calibri" w:hAnsi="Times New Roman" w:cs="Times New Roman"/>
          <w:sz w:val="28"/>
          <w:szCs w:val="28"/>
        </w:rPr>
        <w:t>, 1982. – 176 с.</w:t>
      </w: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 xml:space="preserve"> Захаров МЛ. </w:t>
      </w:r>
      <w:proofErr w:type="spellStart"/>
      <w:r w:rsidRPr="007B1F0D">
        <w:rPr>
          <w:rFonts w:ascii="Times New Roman" w:eastAsia="Calibri" w:hAnsi="Times New Roman" w:cs="Times New Roman"/>
          <w:sz w:val="28"/>
          <w:szCs w:val="28"/>
        </w:rPr>
        <w:t>Основные</w:t>
      </w:r>
      <w:proofErr w:type="spellEnd"/>
      <w:r w:rsidRPr="007B1F0D">
        <w:rPr>
          <w:rFonts w:ascii="Times New Roman" w:eastAsia="Calibri" w:hAnsi="Times New Roman" w:cs="Times New Roman"/>
          <w:sz w:val="28"/>
          <w:szCs w:val="28"/>
        </w:rPr>
        <w:t xml:space="preserve"> направлення </w:t>
      </w:r>
      <w:proofErr w:type="spellStart"/>
      <w:r w:rsidRPr="007B1F0D">
        <w:rPr>
          <w:rFonts w:ascii="Times New Roman" w:eastAsia="Calibri" w:hAnsi="Times New Roman" w:cs="Times New Roman"/>
          <w:sz w:val="28"/>
          <w:szCs w:val="28"/>
        </w:rPr>
        <w:t>совершенствования</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норматавных</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актов</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Союза</w:t>
      </w:r>
      <w:proofErr w:type="spellEnd"/>
      <w:r w:rsidRPr="007B1F0D">
        <w:rPr>
          <w:rFonts w:ascii="Times New Roman" w:eastAsia="Calibri" w:hAnsi="Times New Roman" w:cs="Times New Roman"/>
          <w:sz w:val="28"/>
          <w:szCs w:val="28"/>
        </w:rPr>
        <w:t xml:space="preserve"> СССР о </w:t>
      </w:r>
      <w:proofErr w:type="spellStart"/>
      <w:r w:rsidRPr="007B1F0D">
        <w:rPr>
          <w:rFonts w:ascii="Times New Roman" w:eastAsia="Calibri" w:hAnsi="Times New Roman" w:cs="Times New Roman"/>
          <w:sz w:val="28"/>
          <w:szCs w:val="28"/>
        </w:rPr>
        <w:t>социальном</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обеспечении</w:t>
      </w:r>
      <w:proofErr w:type="spellEnd"/>
      <w:r w:rsidRPr="007B1F0D">
        <w:rPr>
          <w:rFonts w:ascii="Times New Roman" w:eastAsia="Calibri" w:hAnsi="Times New Roman" w:cs="Times New Roman"/>
          <w:sz w:val="28"/>
          <w:szCs w:val="28"/>
        </w:rPr>
        <w:t>. – М.: ЦИЭТИН, 1981. – 120 с.</w:t>
      </w: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lastRenderedPageBreak/>
        <w:t xml:space="preserve"> </w:t>
      </w:r>
      <w:proofErr w:type="spellStart"/>
      <w:r w:rsidRPr="007B1F0D">
        <w:rPr>
          <w:rFonts w:ascii="Times New Roman" w:eastAsia="Calibri" w:hAnsi="Times New Roman" w:cs="Times New Roman"/>
          <w:sz w:val="28"/>
          <w:szCs w:val="28"/>
        </w:rPr>
        <w:t>Полупанов</w:t>
      </w:r>
      <w:proofErr w:type="spellEnd"/>
      <w:r w:rsidRPr="007B1F0D">
        <w:rPr>
          <w:rFonts w:ascii="Times New Roman" w:eastAsia="Calibri" w:hAnsi="Times New Roman" w:cs="Times New Roman"/>
          <w:sz w:val="28"/>
          <w:szCs w:val="28"/>
        </w:rPr>
        <w:t xml:space="preserve"> М.И. </w:t>
      </w:r>
      <w:proofErr w:type="spellStart"/>
      <w:r w:rsidRPr="007B1F0D">
        <w:rPr>
          <w:rFonts w:ascii="Times New Roman" w:eastAsia="Calibri" w:hAnsi="Times New Roman" w:cs="Times New Roman"/>
          <w:sz w:val="28"/>
          <w:szCs w:val="28"/>
        </w:rPr>
        <w:t>Теоретические</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проблемы</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общей</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части</w:t>
      </w:r>
      <w:proofErr w:type="spellEnd"/>
      <w:r w:rsidRPr="007B1F0D">
        <w:rPr>
          <w:rFonts w:ascii="Times New Roman" w:eastAsia="Calibri" w:hAnsi="Times New Roman" w:cs="Times New Roman"/>
          <w:sz w:val="28"/>
          <w:szCs w:val="28"/>
        </w:rPr>
        <w:t xml:space="preserve"> права </w:t>
      </w:r>
      <w:proofErr w:type="spellStart"/>
      <w:r w:rsidRPr="007B1F0D">
        <w:rPr>
          <w:rFonts w:ascii="Times New Roman" w:eastAsia="Calibri" w:hAnsi="Times New Roman" w:cs="Times New Roman"/>
          <w:sz w:val="28"/>
          <w:szCs w:val="28"/>
        </w:rPr>
        <w:t>социального</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обеспечения</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Автореф</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дис</w:t>
      </w:r>
      <w:proofErr w:type="spellEnd"/>
      <w:r w:rsidRPr="007B1F0D">
        <w:rPr>
          <w:rFonts w:ascii="Times New Roman" w:eastAsia="Calibri" w:hAnsi="Times New Roman" w:cs="Times New Roman"/>
          <w:sz w:val="28"/>
          <w:szCs w:val="28"/>
        </w:rPr>
        <w:t>…</w:t>
      </w:r>
      <w:proofErr w:type="spellStart"/>
      <w:r w:rsidRPr="007B1F0D">
        <w:rPr>
          <w:rFonts w:ascii="Times New Roman" w:eastAsia="Calibri" w:hAnsi="Times New Roman" w:cs="Times New Roman"/>
          <w:sz w:val="28"/>
          <w:szCs w:val="28"/>
        </w:rPr>
        <w:t>канд</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юрид</w:t>
      </w:r>
      <w:proofErr w:type="spellEnd"/>
      <w:r w:rsidRPr="007B1F0D">
        <w:rPr>
          <w:rFonts w:ascii="Times New Roman" w:eastAsia="Calibri" w:hAnsi="Times New Roman" w:cs="Times New Roman"/>
          <w:sz w:val="28"/>
          <w:szCs w:val="28"/>
        </w:rPr>
        <w:t xml:space="preserve">. наук/ </w:t>
      </w:r>
      <w:proofErr w:type="spellStart"/>
      <w:r w:rsidRPr="007B1F0D">
        <w:rPr>
          <w:rFonts w:ascii="Times New Roman" w:eastAsia="Calibri" w:hAnsi="Times New Roman" w:cs="Times New Roman"/>
          <w:sz w:val="28"/>
          <w:szCs w:val="28"/>
        </w:rPr>
        <w:t>Моск</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гос</w:t>
      </w:r>
      <w:proofErr w:type="spellEnd"/>
      <w:r w:rsidRPr="007B1F0D">
        <w:rPr>
          <w:rFonts w:ascii="Times New Roman" w:eastAsia="Calibri" w:hAnsi="Times New Roman" w:cs="Times New Roman"/>
          <w:sz w:val="28"/>
          <w:szCs w:val="28"/>
        </w:rPr>
        <w:t xml:space="preserve">. ун-т.– М, 1969. –24 с. </w:t>
      </w: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Сухоруков</w:t>
      </w:r>
      <w:proofErr w:type="spellEnd"/>
      <w:r w:rsidRPr="007B1F0D">
        <w:rPr>
          <w:rFonts w:ascii="Times New Roman" w:eastAsia="Calibri" w:hAnsi="Times New Roman" w:cs="Times New Roman"/>
          <w:sz w:val="28"/>
          <w:szCs w:val="28"/>
        </w:rPr>
        <w:t xml:space="preserve"> М.В.  </w:t>
      </w:r>
      <w:proofErr w:type="spellStart"/>
      <w:r w:rsidRPr="007B1F0D">
        <w:rPr>
          <w:rFonts w:ascii="Times New Roman" w:eastAsia="Calibri" w:hAnsi="Times New Roman" w:cs="Times New Roman"/>
          <w:sz w:val="28"/>
          <w:szCs w:val="28"/>
        </w:rPr>
        <w:t>Социальная</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работа</w:t>
      </w:r>
      <w:proofErr w:type="spellEnd"/>
      <w:r w:rsidRPr="007B1F0D">
        <w:rPr>
          <w:rFonts w:ascii="Times New Roman" w:eastAsia="Calibri" w:hAnsi="Times New Roman" w:cs="Times New Roman"/>
          <w:sz w:val="28"/>
          <w:szCs w:val="28"/>
        </w:rPr>
        <w:t xml:space="preserve"> в </w:t>
      </w:r>
      <w:proofErr w:type="spellStart"/>
      <w:r w:rsidRPr="007B1F0D">
        <w:rPr>
          <w:rFonts w:ascii="Times New Roman" w:eastAsia="Calibri" w:hAnsi="Times New Roman" w:cs="Times New Roman"/>
          <w:sz w:val="28"/>
          <w:szCs w:val="28"/>
        </w:rPr>
        <w:t>России</w:t>
      </w:r>
      <w:proofErr w:type="spellEnd"/>
      <w:r w:rsidRPr="007B1F0D">
        <w:rPr>
          <w:rFonts w:ascii="Times New Roman" w:eastAsia="Calibri" w:hAnsi="Times New Roman" w:cs="Times New Roman"/>
          <w:sz w:val="28"/>
          <w:szCs w:val="28"/>
        </w:rPr>
        <w:t xml:space="preserve"> // </w:t>
      </w:r>
      <w:proofErr w:type="spellStart"/>
      <w:r w:rsidRPr="007B1F0D">
        <w:rPr>
          <w:rFonts w:ascii="Times New Roman" w:eastAsia="Calibri" w:hAnsi="Times New Roman" w:cs="Times New Roman"/>
          <w:sz w:val="28"/>
          <w:szCs w:val="28"/>
        </w:rPr>
        <w:t>Социал</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защита</w:t>
      </w:r>
      <w:proofErr w:type="spellEnd"/>
      <w:r w:rsidRPr="007B1F0D">
        <w:rPr>
          <w:rFonts w:ascii="Times New Roman" w:eastAsia="Calibri" w:hAnsi="Times New Roman" w:cs="Times New Roman"/>
          <w:sz w:val="28"/>
          <w:szCs w:val="28"/>
        </w:rPr>
        <w:t>.– 1996.– №1.– с. 126 -132.</w:t>
      </w: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 xml:space="preserve"> Боднарук М.І. Соціальне страхування в Україні: правові аспекти становлення та розвитку. – Чернівці: Рута, 2002. – 247с.</w:t>
      </w: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Тоттенберг</w:t>
      </w:r>
      <w:proofErr w:type="spellEnd"/>
      <w:r w:rsidRPr="007B1F0D">
        <w:rPr>
          <w:rFonts w:ascii="Times New Roman" w:eastAsia="Calibri" w:hAnsi="Times New Roman" w:cs="Times New Roman"/>
          <w:sz w:val="28"/>
          <w:szCs w:val="28"/>
        </w:rPr>
        <w:t xml:space="preserve"> З. </w:t>
      </w:r>
      <w:proofErr w:type="spellStart"/>
      <w:r w:rsidRPr="007B1F0D">
        <w:rPr>
          <w:rFonts w:ascii="Times New Roman" w:eastAsia="Calibri" w:hAnsi="Times New Roman" w:cs="Times New Roman"/>
          <w:sz w:val="28"/>
          <w:szCs w:val="28"/>
        </w:rPr>
        <w:t>Советское</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социальное</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страхование</w:t>
      </w:r>
      <w:proofErr w:type="spellEnd"/>
      <w:r w:rsidRPr="007B1F0D">
        <w:rPr>
          <w:rFonts w:ascii="Times New Roman" w:eastAsia="Calibri" w:hAnsi="Times New Roman" w:cs="Times New Roman"/>
          <w:sz w:val="28"/>
          <w:szCs w:val="28"/>
        </w:rPr>
        <w:t xml:space="preserve">.– М.: </w:t>
      </w:r>
      <w:proofErr w:type="spellStart"/>
      <w:r w:rsidRPr="007B1F0D">
        <w:rPr>
          <w:rFonts w:ascii="Times New Roman" w:eastAsia="Calibri" w:hAnsi="Times New Roman" w:cs="Times New Roman"/>
          <w:sz w:val="28"/>
          <w:szCs w:val="28"/>
        </w:rPr>
        <w:t>Вопр</w:t>
      </w:r>
      <w:proofErr w:type="spellEnd"/>
      <w:r w:rsidRPr="007B1F0D">
        <w:rPr>
          <w:rFonts w:ascii="Times New Roman" w:eastAsia="Calibri" w:hAnsi="Times New Roman" w:cs="Times New Roman"/>
          <w:sz w:val="28"/>
          <w:szCs w:val="28"/>
        </w:rPr>
        <w:t xml:space="preserve">. труда.– 1929.– С.70-71. </w:t>
      </w: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 xml:space="preserve"> Бермічева О.В. Соціальна функція держави в Україні. </w:t>
      </w:r>
      <w:proofErr w:type="spellStart"/>
      <w:r w:rsidRPr="007B1F0D">
        <w:rPr>
          <w:rFonts w:ascii="Times New Roman" w:eastAsia="Calibri" w:hAnsi="Times New Roman" w:cs="Times New Roman"/>
          <w:sz w:val="28"/>
          <w:szCs w:val="28"/>
        </w:rPr>
        <w:t>Дис</w:t>
      </w:r>
      <w:proofErr w:type="spellEnd"/>
      <w:r w:rsidRPr="007B1F0D">
        <w:rPr>
          <w:rFonts w:ascii="Times New Roman" w:eastAsia="Calibri" w:hAnsi="Times New Roman" w:cs="Times New Roman"/>
          <w:sz w:val="28"/>
          <w:szCs w:val="28"/>
        </w:rPr>
        <w:t xml:space="preserve"> ... </w:t>
      </w:r>
      <w:proofErr w:type="spellStart"/>
      <w:r w:rsidRPr="007B1F0D">
        <w:rPr>
          <w:rFonts w:ascii="Times New Roman" w:eastAsia="Calibri" w:hAnsi="Times New Roman" w:cs="Times New Roman"/>
          <w:sz w:val="28"/>
          <w:szCs w:val="28"/>
        </w:rPr>
        <w:t>канд</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юрид</w:t>
      </w:r>
      <w:proofErr w:type="spellEnd"/>
      <w:r w:rsidRPr="007B1F0D">
        <w:rPr>
          <w:rFonts w:ascii="Times New Roman" w:eastAsia="Calibri" w:hAnsi="Times New Roman" w:cs="Times New Roman"/>
          <w:sz w:val="28"/>
          <w:szCs w:val="28"/>
        </w:rPr>
        <w:t>. наук. – Х., 2012.–180с.</w:t>
      </w: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Галаганов</w:t>
      </w:r>
      <w:proofErr w:type="spellEnd"/>
      <w:r w:rsidRPr="007B1F0D">
        <w:rPr>
          <w:rFonts w:ascii="Times New Roman" w:eastAsia="Calibri" w:hAnsi="Times New Roman" w:cs="Times New Roman"/>
          <w:sz w:val="28"/>
          <w:szCs w:val="28"/>
        </w:rPr>
        <w:t xml:space="preserve"> В.П.  </w:t>
      </w:r>
      <w:proofErr w:type="spellStart"/>
      <w:r w:rsidRPr="007B1F0D">
        <w:rPr>
          <w:rFonts w:ascii="Times New Roman" w:eastAsia="Calibri" w:hAnsi="Times New Roman" w:cs="Times New Roman"/>
          <w:sz w:val="28"/>
          <w:szCs w:val="28"/>
        </w:rPr>
        <w:t>Российское</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социальное</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обеспечение</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проблемы</w:t>
      </w:r>
      <w:proofErr w:type="spellEnd"/>
      <w:r w:rsidRPr="007B1F0D">
        <w:rPr>
          <w:rFonts w:ascii="Times New Roman" w:eastAsia="Calibri" w:hAnsi="Times New Roman" w:cs="Times New Roman"/>
          <w:sz w:val="28"/>
          <w:szCs w:val="28"/>
        </w:rPr>
        <w:t xml:space="preserve"> и </w:t>
      </w:r>
      <w:proofErr w:type="spellStart"/>
      <w:r w:rsidRPr="007B1F0D">
        <w:rPr>
          <w:rFonts w:ascii="Times New Roman" w:eastAsia="Calibri" w:hAnsi="Times New Roman" w:cs="Times New Roman"/>
          <w:sz w:val="28"/>
          <w:szCs w:val="28"/>
        </w:rPr>
        <w:t>перспективы</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развития</w:t>
      </w:r>
      <w:proofErr w:type="spellEnd"/>
      <w:r w:rsidRPr="007B1F0D">
        <w:rPr>
          <w:rFonts w:ascii="Times New Roman" w:eastAsia="Calibri" w:hAnsi="Times New Roman" w:cs="Times New Roman"/>
          <w:sz w:val="28"/>
          <w:szCs w:val="28"/>
        </w:rPr>
        <w:t xml:space="preserve"> // </w:t>
      </w:r>
      <w:proofErr w:type="spellStart"/>
      <w:r w:rsidRPr="007B1F0D">
        <w:rPr>
          <w:rFonts w:ascii="Times New Roman" w:eastAsia="Calibri" w:hAnsi="Times New Roman" w:cs="Times New Roman"/>
          <w:sz w:val="28"/>
          <w:szCs w:val="28"/>
        </w:rPr>
        <w:t>Государство</w:t>
      </w:r>
      <w:proofErr w:type="spellEnd"/>
      <w:r w:rsidRPr="007B1F0D">
        <w:rPr>
          <w:rFonts w:ascii="Times New Roman" w:eastAsia="Calibri" w:hAnsi="Times New Roman" w:cs="Times New Roman"/>
          <w:sz w:val="28"/>
          <w:szCs w:val="28"/>
        </w:rPr>
        <w:t xml:space="preserve"> и право.– 1992.– № 12.</w:t>
      </w: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Галаганов</w:t>
      </w:r>
      <w:proofErr w:type="spellEnd"/>
      <w:r w:rsidRPr="007B1F0D">
        <w:rPr>
          <w:rFonts w:ascii="Times New Roman" w:eastAsia="Calibri" w:hAnsi="Times New Roman" w:cs="Times New Roman"/>
          <w:sz w:val="28"/>
          <w:szCs w:val="28"/>
        </w:rPr>
        <w:t xml:space="preserve"> В.П. Право </w:t>
      </w:r>
      <w:proofErr w:type="spellStart"/>
      <w:r w:rsidRPr="007B1F0D">
        <w:rPr>
          <w:rFonts w:ascii="Times New Roman" w:eastAsia="Calibri" w:hAnsi="Times New Roman" w:cs="Times New Roman"/>
          <w:sz w:val="28"/>
          <w:szCs w:val="28"/>
        </w:rPr>
        <w:t>социального</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обеспечения</w:t>
      </w:r>
      <w:proofErr w:type="spellEnd"/>
      <w:r w:rsidRPr="007B1F0D">
        <w:rPr>
          <w:rFonts w:ascii="Times New Roman" w:eastAsia="Calibri" w:hAnsi="Times New Roman" w:cs="Times New Roman"/>
          <w:sz w:val="28"/>
          <w:szCs w:val="28"/>
        </w:rPr>
        <w:t xml:space="preserve">. – М.: </w:t>
      </w:r>
      <w:proofErr w:type="spellStart"/>
      <w:r w:rsidRPr="007B1F0D">
        <w:rPr>
          <w:rFonts w:ascii="Times New Roman" w:eastAsia="Calibri" w:hAnsi="Times New Roman" w:cs="Times New Roman"/>
          <w:sz w:val="28"/>
          <w:szCs w:val="28"/>
        </w:rPr>
        <w:t>Академия</w:t>
      </w:r>
      <w:proofErr w:type="spellEnd"/>
      <w:r w:rsidRPr="007B1F0D">
        <w:rPr>
          <w:rFonts w:ascii="Times New Roman" w:eastAsia="Calibri" w:hAnsi="Times New Roman" w:cs="Times New Roman"/>
          <w:sz w:val="28"/>
          <w:szCs w:val="28"/>
        </w:rPr>
        <w:t>, 2014. – 416 с.</w:t>
      </w: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Шайхатдинов</w:t>
      </w:r>
      <w:proofErr w:type="spellEnd"/>
      <w:r w:rsidRPr="007B1F0D">
        <w:rPr>
          <w:rFonts w:ascii="Times New Roman" w:eastAsia="Calibri" w:hAnsi="Times New Roman" w:cs="Times New Roman"/>
          <w:sz w:val="28"/>
          <w:szCs w:val="28"/>
        </w:rPr>
        <w:t xml:space="preserve"> В.Ш. </w:t>
      </w:r>
      <w:proofErr w:type="spellStart"/>
      <w:r w:rsidRPr="007B1F0D">
        <w:rPr>
          <w:rFonts w:ascii="Times New Roman" w:eastAsia="Calibri" w:hAnsi="Times New Roman" w:cs="Times New Roman"/>
          <w:sz w:val="28"/>
          <w:szCs w:val="28"/>
        </w:rPr>
        <w:t>Теоретические</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проблемы</w:t>
      </w:r>
      <w:proofErr w:type="spellEnd"/>
      <w:r w:rsidRPr="007B1F0D">
        <w:rPr>
          <w:rFonts w:ascii="Times New Roman" w:eastAsia="Calibri" w:hAnsi="Times New Roman" w:cs="Times New Roman"/>
          <w:sz w:val="28"/>
          <w:szCs w:val="28"/>
        </w:rPr>
        <w:t xml:space="preserve"> прав </w:t>
      </w:r>
      <w:proofErr w:type="spellStart"/>
      <w:r w:rsidRPr="007B1F0D">
        <w:rPr>
          <w:rFonts w:ascii="Times New Roman" w:eastAsia="Calibri" w:hAnsi="Times New Roman" w:cs="Times New Roman"/>
          <w:sz w:val="28"/>
          <w:szCs w:val="28"/>
        </w:rPr>
        <w:t>социального</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обеспечени</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Автореф</w:t>
      </w:r>
      <w:proofErr w:type="spellEnd"/>
      <w:r w:rsidRPr="007B1F0D">
        <w:rPr>
          <w:rFonts w:ascii="Times New Roman" w:eastAsia="Calibri" w:hAnsi="Times New Roman" w:cs="Times New Roman"/>
          <w:sz w:val="28"/>
          <w:szCs w:val="28"/>
        </w:rPr>
        <w:t xml:space="preserve">…д-ра </w:t>
      </w:r>
      <w:proofErr w:type="spellStart"/>
      <w:r w:rsidRPr="007B1F0D">
        <w:rPr>
          <w:rFonts w:ascii="Times New Roman" w:eastAsia="Calibri" w:hAnsi="Times New Roman" w:cs="Times New Roman"/>
          <w:sz w:val="28"/>
          <w:szCs w:val="28"/>
        </w:rPr>
        <w:t>юрид.наук</w:t>
      </w:r>
      <w:proofErr w:type="spellEnd"/>
      <w:r w:rsidRPr="007B1F0D">
        <w:rPr>
          <w:rFonts w:ascii="Times New Roman" w:eastAsia="Calibri" w:hAnsi="Times New Roman" w:cs="Times New Roman"/>
          <w:sz w:val="28"/>
          <w:szCs w:val="28"/>
        </w:rPr>
        <w:t>.– М, 1985– 40 с</w:t>
      </w: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 xml:space="preserve"> Коваленко Е.Н., </w:t>
      </w:r>
      <w:proofErr w:type="spellStart"/>
      <w:r w:rsidRPr="007B1F0D">
        <w:rPr>
          <w:rFonts w:ascii="Times New Roman" w:eastAsia="Calibri" w:hAnsi="Times New Roman" w:cs="Times New Roman"/>
          <w:sz w:val="28"/>
          <w:szCs w:val="28"/>
        </w:rPr>
        <w:t>Ковалев</w:t>
      </w:r>
      <w:proofErr w:type="spellEnd"/>
      <w:r w:rsidRPr="007B1F0D">
        <w:rPr>
          <w:rFonts w:ascii="Times New Roman" w:eastAsia="Calibri" w:hAnsi="Times New Roman" w:cs="Times New Roman"/>
          <w:sz w:val="28"/>
          <w:szCs w:val="28"/>
        </w:rPr>
        <w:t xml:space="preserve"> В.И. Право </w:t>
      </w:r>
      <w:proofErr w:type="spellStart"/>
      <w:r w:rsidRPr="007B1F0D">
        <w:rPr>
          <w:rFonts w:ascii="Times New Roman" w:eastAsia="Calibri" w:hAnsi="Times New Roman" w:cs="Times New Roman"/>
          <w:sz w:val="28"/>
          <w:szCs w:val="28"/>
        </w:rPr>
        <w:t>социального</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обепечения</w:t>
      </w:r>
      <w:proofErr w:type="spellEnd"/>
      <w:r w:rsidRPr="007B1F0D">
        <w:rPr>
          <w:rFonts w:ascii="Times New Roman" w:eastAsia="Calibri" w:hAnsi="Times New Roman" w:cs="Times New Roman"/>
          <w:sz w:val="28"/>
          <w:szCs w:val="28"/>
        </w:rPr>
        <w:t xml:space="preserve"> : </w:t>
      </w:r>
      <w:proofErr w:type="spellStart"/>
      <w:r w:rsidRPr="007B1F0D">
        <w:rPr>
          <w:rFonts w:ascii="Times New Roman" w:eastAsia="Calibri" w:hAnsi="Times New Roman" w:cs="Times New Roman"/>
          <w:sz w:val="28"/>
          <w:szCs w:val="28"/>
        </w:rPr>
        <w:t>Схемы</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комментарии</w:t>
      </w:r>
      <w:proofErr w:type="spellEnd"/>
      <w:r w:rsidRPr="007B1F0D">
        <w:rPr>
          <w:rFonts w:ascii="Times New Roman" w:eastAsia="Calibri" w:hAnsi="Times New Roman" w:cs="Times New Roman"/>
          <w:sz w:val="28"/>
          <w:szCs w:val="28"/>
        </w:rPr>
        <w:t xml:space="preserve">. – М.: </w:t>
      </w:r>
      <w:proofErr w:type="spellStart"/>
      <w:r w:rsidRPr="007B1F0D">
        <w:rPr>
          <w:rFonts w:ascii="Times New Roman" w:eastAsia="Calibri" w:hAnsi="Times New Roman" w:cs="Times New Roman"/>
          <w:sz w:val="28"/>
          <w:szCs w:val="28"/>
        </w:rPr>
        <w:t>Юриспруденция</w:t>
      </w:r>
      <w:proofErr w:type="spellEnd"/>
      <w:r w:rsidRPr="007B1F0D">
        <w:rPr>
          <w:rFonts w:ascii="Times New Roman" w:eastAsia="Calibri" w:hAnsi="Times New Roman" w:cs="Times New Roman"/>
          <w:sz w:val="28"/>
          <w:szCs w:val="28"/>
        </w:rPr>
        <w:t>, 2001.- с. 145</w:t>
      </w: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 xml:space="preserve"> Сирота И.М. Право </w:t>
      </w:r>
      <w:proofErr w:type="spellStart"/>
      <w:r w:rsidRPr="007B1F0D">
        <w:rPr>
          <w:rFonts w:ascii="Times New Roman" w:eastAsia="Calibri" w:hAnsi="Times New Roman" w:cs="Times New Roman"/>
          <w:sz w:val="28"/>
          <w:szCs w:val="28"/>
        </w:rPr>
        <w:t>социального</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обеспечения</w:t>
      </w:r>
      <w:proofErr w:type="spellEnd"/>
      <w:r w:rsidRPr="007B1F0D">
        <w:rPr>
          <w:rFonts w:ascii="Times New Roman" w:eastAsia="Calibri" w:hAnsi="Times New Roman" w:cs="Times New Roman"/>
          <w:sz w:val="28"/>
          <w:szCs w:val="28"/>
        </w:rPr>
        <w:t xml:space="preserve"> в </w:t>
      </w:r>
      <w:proofErr w:type="spellStart"/>
      <w:r w:rsidRPr="007B1F0D">
        <w:rPr>
          <w:rFonts w:ascii="Times New Roman" w:eastAsia="Calibri" w:hAnsi="Times New Roman" w:cs="Times New Roman"/>
          <w:sz w:val="28"/>
          <w:szCs w:val="28"/>
        </w:rPr>
        <w:t>Украине</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Учеб</w:t>
      </w:r>
      <w:proofErr w:type="spellEnd"/>
      <w:r w:rsidRPr="007B1F0D">
        <w:rPr>
          <w:rFonts w:ascii="Times New Roman" w:eastAsia="Calibri" w:hAnsi="Times New Roman" w:cs="Times New Roman"/>
          <w:sz w:val="28"/>
          <w:szCs w:val="28"/>
        </w:rPr>
        <w:t xml:space="preserve">. – 5-е </w:t>
      </w:r>
      <w:proofErr w:type="spellStart"/>
      <w:r w:rsidRPr="007B1F0D">
        <w:rPr>
          <w:rFonts w:ascii="Times New Roman" w:eastAsia="Calibri" w:hAnsi="Times New Roman" w:cs="Times New Roman"/>
          <w:sz w:val="28"/>
          <w:szCs w:val="28"/>
        </w:rPr>
        <w:t>изд</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перераб</w:t>
      </w:r>
      <w:proofErr w:type="spellEnd"/>
      <w:r w:rsidRPr="007B1F0D">
        <w:rPr>
          <w:rFonts w:ascii="Times New Roman" w:eastAsia="Calibri" w:hAnsi="Times New Roman" w:cs="Times New Roman"/>
          <w:sz w:val="28"/>
          <w:szCs w:val="28"/>
        </w:rPr>
        <w:t xml:space="preserve">. и </w:t>
      </w:r>
      <w:proofErr w:type="spellStart"/>
      <w:r w:rsidRPr="007B1F0D">
        <w:rPr>
          <w:rFonts w:ascii="Times New Roman" w:eastAsia="Calibri" w:hAnsi="Times New Roman" w:cs="Times New Roman"/>
          <w:sz w:val="28"/>
          <w:szCs w:val="28"/>
        </w:rPr>
        <w:t>доп</w:t>
      </w:r>
      <w:proofErr w:type="spellEnd"/>
      <w:r w:rsidRPr="007B1F0D">
        <w:rPr>
          <w:rFonts w:ascii="Times New Roman" w:eastAsia="Calibri" w:hAnsi="Times New Roman" w:cs="Times New Roman"/>
          <w:sz w:val="28"/>
          <w:szCs w:val="28"/>
        </w:rPr>
        <w:t xml:space="preserve">. с </w:t>
      </w:r>
      <w:proofErr w:type="spellStart"/>
      <w:r w:rsidRPr="007B1F0D">
        <w:rPr>
          <w:rFonts w:ascii="Times New Roman" w:eastAsia="Calibri" w:hAnsi="Times New Roman" w:cs="Times New Roman"/>
          <w:sz w:val="28"/>
          <w:szCs w:val="28"/>
        </w:rPr>
        <w:t>учетом</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изменений</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действующего</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законодательства</w:t>
      </w:r>
      <w:proofErr w:type="spellEnd"/>
      <w:r w:rsidRPr="007B1F0D">
        <w:rPr>
          <w:rFonts w:ascii="Times New Roman" w:eastAsia="Calibri" w:hAnsi="Times New Roman" w:cs="Times New Roman"/>
          <w:sz w:val="28"/>
          <w:szCs w:val="28"/>
        </w:rPr>
        <w:t xml:space="preserve">. – Х.: </w:t>
      </w:r>
      <w:proofErr w:type="spellStart"/>
      <w:r w:rsidRPr="007B1F0D">
        <w:rPr>
          <w:rFonts w:ascii="Times New Roman" w:eastAsia="Calibri" w:hAnsi="Times New Roman" w:cs="Times New Roman"/>
          <w:sz w:val="28"/>
          <w:szCs w:val="28"/>
        </w:rPr>
        <w:t>Одиссей</w:t>
      </w:r>
      <w:proofErr w:type="spellEnd"/>
      <w:r w:rsidRPr="007B1F0D">
        <w:rPr>
          <w:rFonts w:ascii="Times New Roman" w:eastAsia="Calibri" w:hAnsi="Times New Roman" w:cs="Times New Roman"/>
          <w:sz w:val="28"/>
          <w:szCs w:val="28"/>
        </w:rPr>
        <w:t>, - 2005, - 277 с.</w:t>
      </w: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Болотіна</w:t>
      </w:r>
      <w:proofErr w:type="spellEnd"/>
      <w:r w:rsidRPr="007B1F0D">
        <w:rPr>
          <w:rFonts w:ascii="Times New Roman" w:eastAsia="Calibri" w:hAnsi="Times New Roman" w:cs="Times New Roman"/>
          <w:sz w:val="28"/>
          <w:szCs w:val="28"/>
        </w:rPr>
        <w:t xml:space="preserve"> Н.Б. Деякі питання  систематизації соціального законодавства України//Матеріали </w:t>
      </w:r>
      <w:proofErr w:type="spellStart"/>
      <w:r w:rsidRPr="007B1F0D">
        <w:rPr>
          <w:rFonts w:ascii="Times New Roman" w:eastAsia="Calibri" w:hAnsi="Times New Roman" w:cs="Times New Roman"/>
          <w:sz w:val="28"/>
          <w:szCs w:val="28"/>
        </w:rPr>
        <w:t>міжнарод</w:t>
      </w:r>
      <w:proofErr w:type="spellEnd"/>
      <w:r w:rsidRPr="007B1F0D">
        <w:rPr>
          <w:rFonts w:ascii="Times New Roman" w:eastAsia="Calibri" w:hAnsi="Times New Roman" w:cs="Times New Roman"/>
          <w:sz w:val="28"/>
          <w:szCs w:val="28"/>
        </w:rPr>
        <w:t>. наук-</w:t>
      </w:r>
      <w:proofErr w:type="spellStart"/>
      <w:r w:rsidRPr="007B1F0D">
        <w:rPr>
          <w:rFonts w:ascii="Times New Roman" w:eastAsia="Calibri" w:hAnsi="Times New Roman" w:cs="Times New Roman"/>
          <w:sz w:val="28"/>
          <w:szCs w:val="28"/>
        </w:rPr>
        <w:t>практ</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конф</w:t>
      </w:r>
      <w:proofErr w:type="spellEnd"/>
      <w:r w:rsidRPr="007B1F0D">
        <w:rPr>
          <w:rFonts w:ascii="Times New Roman" w:eastAsia="Calibri" w:hAnsi="Times New Roman" w:cs="Times New Roman"/>
          <w:sz w:val="28"/>
          <w:szCs w:val="28"/>
        </w:rPr>
        <w:t xml:space="preserve">. “Систематизація законодавства в Україні: проблеми теорії і практики” ( </w:t>
      </w:r>
      <w:proofErr w:type="spellStart"/>
      <w:r w:rsidRPr="007B1F0D">
        <w:rPr>
          <w:rFonts w:ascii="Times New Roman" w:eastAsia="Calibri" w:hAnsi="Times New Roman" w:cs="Times New Roman"/>
          <w:sz w:val="28"/>
          <w:szCs w:val="28"/>
        </w:rPr>
        <w:t>жовт</w:t>
      </w:r>
      <w:proofErr w:type="spellEnd"/>
      <w:r w:rsidRPr="007B1F0D">
        <w:rPr>
          <w:rFonts w:ascii="Times New Roman" w:eastAsia="Calibri" w:hAnsi="Times New Roman" w:cs="Times New Roman"/>
          <w:sz w:val="28"/>
          <w:szCs w:val="28"/>
        </w:rPr>
        <w:t xml:space="preserve">., 1999).– К.: Ін-т законодавства </w:t>
      </w:r>
      <w:proofErr w:type="spellStart"/>
      <w:r w:rsidRPr="007B1F0D">
        <w:rPr>
          <w:rFonts w:ascii="Times New Roman" w:eastAsia="Calibri" w:hAnsi="Times New Roman" w:cs="Times New Roman"/>
          <w:sz w:val="28"/>
          <w:szCs w:val="28"/>
        </w:rPr>
        <w:t>Верхов</w:t>
      </w:r>
      <w:proofErr w:type="spellEnd"/>
      <w:r w:rsidRPr="007B1F0D">
        <w:rPr>
          <w:rFonts w:ascii="Times New Roman" w:eastAsia="Calibri" w:hAnsi="Times New Roman" w:cs="Times New Roman"/>
          <w:sz w:val="28"/>
          <w:szCs w:val="28"/>
        </w:rPr>
        <w:t>. Ради України, 1999. – С.259-263.</w:t>
      </w: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Гусов</w:t>
      </w:r>
      <w:proofErr w:type="spellEnd"/>
      <w:r w:rsidRPr="007B1F0D">
        <w:rPr>
          <w:rFonts w:ascii="Times New Roman" w:eastAsia="Calibri" w:hAnsi="Times New Roman" w:cs="Times New Roman"/>
          <w:sz w:val="28"/>
          <w:szCs w:val="28"/>
        </w:rPr>
        <w:t xml:space="preserve"> К.Н. Право </w:t>
      </w:r>
      <w:proofErr w:type="spellStart"/>
      <w:r w:rsidRPr="007B1F0D">
        <w:rPr>
          <w:rFonts w:ascii="Times New Roman" w:eastAsia="Calibri" w:hAnsi="Times New Roman" w:cs="Times New Roman"/>
          <w:sz w:val="28"/>
          <w:szCs w:val="28"/>
        </w:rPr>
        <w:t>социального</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обеспечения</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Учеб</w:t>
      </w:r>
      <w:proofErr w:type="spellEnd"/>
      <w:r w:rsidRPr="007B1F0D">
        <w:rPr>
          <w:rFonts w:ascii="Times New Roman" w:eastAsia="Calibri" w:hAnsi="Times New Roman" w:cs="Times New Roman"/>
          <w:sz w:val="28"/>
          <w:szCs w:val="28"/>
        </w:rPr>
        <w:t xml:space="preserve">./ 2-е </w:t>
      </w:r>
      <w:proofErr w:type="spellStart"/>
      <w:r w:rsidRPr="007B1F0D">
        <w:rPr>
          <w:rFonts w:ascii="Times New Roman" w:eastAsia="Calibri" w:hAnsi="Times New Roman" w:cs="Times New Roman"/>
          <w:sz w:val="28"/>
          <w:szCs w:val="28"/>
        </w:rPr>
        <w:t>изд</w:t>
      </w:r>
      <w:proofErr w:type="spellEnd"/>
      <w:r w:rsidRPr="007B1F0D">
        <w:rPr>
          <w:rFonts w:ascii="Times New Roman" w:eastAsia="Calibri" w:hAnsi="Times New Roman" w:cs="Times New Roman"/>
          <w:sz w:val="28"/>
          <w:szCs w:val="28"/>
        </w:rPr>
        <w:t xml:space="preserve">. – М.: Проспект, – 325 с.  </w:t>
      </w: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Андреев</w:t>
      </w:r>
      <w:proofErr w:type="spellEnd"/>
      <w:r w:rsidRPr="007B1F0D">
        <w:rPr>
          <w:rFonts w:ascii="Times New Roman" w:eastAsia="Calibri" w:hAnsi="Times New Roman" w:cs="Times New Roman"/>
          <w:sz w:val="28"/>
          <w:szCs w:val="28"/>
        </w:rPr>
        <w:t xml:space="preserve"> B.C. Право </w:t>
      </w:r>
      <w:proofErr w:type="spellStart"/>
      <w:r w:rsidRPr="007B1F0D">
        <w:rPr>
          <w:rFonts w:ascii="Times New Roman" w:eastAsia="Calibri" w:hAnsi="Times New Roman" w:cs="Times New Roman"/>
          <w:sz w:val="28"/>
          <w:szCs w:val="28"/>
        </w:rPr>
        <w:t>социального</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обеспечения</w:t>
      </w:r>
      <w:proofErr w:type="spellEnd"/>
      <w:r w:rsidRPr="007B1F0D">
        <w:rPr>
          <w:rFonts w:ascii="Times New Roman" w:eastAsia="Calibri" w:hAnsi="Times New Roman" w:cs="Times New Roman"/>
          <w:sz w:val="28"/>
          <w:szCs w:val="28"/>
        </w:rPr>
        <w:t xml:space="preserve"> в СССР: </w:t>
      </w:r>
      <w:proofErr w:type="spellStart"/>
      <w:r w:rsidRPr="007B1F0D">
        <w:rPr>
          <w:rFonts w:ascii="Times New Roman" w:eastAsia="Calibri" w:hAnsi="Times New Roman" w:cs="Times New Roman"/>
          <w:sz w:val="28"/>
          <w:szCs w:val="28"/>
        </w:rPr>
        <w:t>Учеб</w:t>
      </w:r>
      <w:proofErr w:type="spellEnd"/>
      <w:r w:rsidRPr="007B1F0D">
        <w:rPr>
          <w:rFonts w:ascii="Times New Roman" w:eastAsia="Calibri" w:hAnsi="Times New Roman" w:cs="Times New Roman"/>
          <w:sz w:val="28"/>
          <w:szCs w:val="28"/>
        </w:rPr>
        <w:t xml:space="preserve">. – М: </w:t>
      </w:r>
      <w:proofErr w:type="spellStart"/>
      <w:r w:rsidRPr="007B1F0D">
        <w:rPr>
          <w:rFonts w:ascii="Times New Roman" w:eastAsia="Calibri" w:hAnsi="Times New Roman" w:cs="Times New Roman"/>
          <w:sz w:val="28"/>
          <w:szCs w:val="28"/>
        </w:rPr>
        <w:t>Юрид</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лит</w:t>
      </w:r>
      <w:proofErr w:type="spellEnd"/>
      <w:r w:rsidRPr="007B1F0D">
        <w:rPr>
          <w:rFonts w:ascii="Times New Roman" w:eastAsia="Calibri" w:hAnsi="Times New Roman" w:cs="Times New Roman"/>
          <w:sz w:val="28"/>
          <w:szCs w:val="28"/>
        </w:rPr>
        <w:t>., 1987. – 352с.</w:t>
      </w: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lastRenderedPageBreak/>
        <w:t xml:space="preserve"> </w:t>
      </w:r>
      <w:proofErr w:type="spellStart"/>
      <w:r w:rsidRPr="007B1F0D">
        <w:rPr>
          <w:rFonts w:ascii="Times New Roman" w:eastAsia="Calibri" w:hAnsi="Times New Roman" w:cs="Times New Roman"/>
          <w:sz w:val="28"/>
          <w:szCs w:val="28"/>
        </w:rPr>
        <w:t>Иванова</w:t>
      </w:r>
      <w:proofErr w:type="spellEnd"/>
      <w:r w:rsidRPr="007B1F0D">
        <w:rPr>
          <w:rFonts w:ascii="Times New Roman" w:eastAsia="Calibri" w:hAnsi="Times New Roman" w:cs="Times New Roman"/>
          <w:sz w:val="28"/>
          <w:szCs w:val="28"/>
        </w:rPr>
        <w:t xml:space="preserve"> Р.И., Тарасова В.А. Предмет и метод </w:t>
      </w:r>
      <w:proofErr w:type="spellStart"/>
      <w:r w:rsidRPr="007B1F0D">
        <w:rPr>
          <w:rFonts w:ascii="Times New Roman" w:eastAsia="Calibri" w:hAnsi="Times New Roman" w:cs="Times New Roman"/>
          <w:sz w:val="28"/>
          <w:szCs w:val="28"/>
        </w:rPr>
        <w:t>советского</w:t>
      </w:r>
      <w:proofErr w:type="spellEnd"/>
      <w:r w:rsidRPr="007B1F0D">
        <w:rPr>
          <w:rFonts w:ascii="Times New Roman" w:eastAsia="Calibri" w:hAnsi="Times New Roman" w:cs="Times New Roman"/>
          <w:sz w:val="28"/>
          <w:szCs w:val="28"/>
        </w:rPr>
        <w:t xml:space="preserve"> права </w:t>
      </w:r>
      <w:proofErr w:type="spellStart"/>
      <w:r w:rsidRPr="007B1F0D">
        <w:rPr>
          <w:rFonts w:ascii="Times New Roman" w:eastAsia="Calibri" w:hAnsi="Times New Roman" w:cs="Times New Roman"/>
          <w:sz w:val="28"/>
          <w:szCs w:val="28"/>
        </w:rPr>
        <w:t>социального</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обеспечения</w:t>
      </w:r>
      <w:proofErr w:type="spellEnd"/>
      <w:r w:rsidRPr="007B1F0D">
        <w:rPr>
          <w:rFonts w:ascii="Times New Roman" w:eastAsia="Calibri" w:hAnsi="Times New Roman" w:cs="Times New Roman"/>
          <w:sz w:val="28"/>
          <w:szCs w:val="28"/>
        </w:rPr>
        <w:t xml:space="preserve">. – М., </w:t>
      </w:r>
      <w:proofErr w:type="spellStart"/>
      <w:r w:rsidRPr="007B1F0D">
        <w:rPr>
          <w:rFonts w:ascii="Times New Roman" w:eastAsia="Calibri" w:hAnsi="Times New Roman" w:cs="Times New Roman"/>
          <w:sz w:val="28"/>
          <w:szCs w:val="28"/>
        </w:rPr>
        <w:t>Моск</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гос</w:t>
      </w:r>
      <w:proofErr w:type="spellEnd"/>
      <w:r w:rsidRPr="007B1F0D">
        <w:rPr>
          <w:rFonts w:ascii="Times New Roman" w:eastAsia="Calibri" w:hAnsi="Times New Roman" w:cs="Times New Roman"/>
          <w:sz w:val="28"/>
          <w:szCs w:val="28"/>
        </w:rPr>
        <w:t>. ун-т., 1983. – 168с.</w:t>
      </w: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Синчук</w:t>
      </w:r>
      <w:proofErr w:type="spellEnd"/>
      <w:r w:rsidRPr="007B1F0D">
        <w:rPr>
          <w:rFonts w:ascii="Times New Roman" w:eastAsia="Calibri" w:hAnsi="Times New Roman" w:cs="Times New Roman"/>
          <w:sz w:val="28"/>
          <w:szCs w:val="28"/>
        </w:rPr>
        <w:t xml:space="preserve"> С.М., </w:t>
      </w:r>
      <w:proofErr w:type="spellStart"/>
      <w:r w:rsidRPr="007B1F0D">
        <w:rPr>
          <w:rFonts w:ascii="Times New Roman" w:eastAsia="Calibri" w:hAnsi="Times New Roman" w:cs="Times New Roman"/>
          <w:sz w:val="28"/>
          <w:szCs w:val="28"/>
        </w:rPr>
        <w:t>Бурак</w:t>
      </w:r>
      <w:proofErr w:type="spellEnd"/>
      <w:r w:rsidRPr="007B1F0D">
        <w:rPr>
          <w:rFonts w:ascii="Times New Roman" w:eastAsia="Calibri" w:hAnsi="Times New Roman" w:cs="Times New Roman"/>
          <w:sz w:val="28"/>
          <w:szCs w:val="28"/>
        </w:rPr>
        <w:t xml:space="preserve"> В.Я. Право соціального забезпечення України: </w:t>
      </w:r>
      <w:proofErr w:type="spellStart"/>
      <w:r w:rsidRPr="007B1F0D">
        <w:rPr>
          <w:rFonts w:ascii="Times New Roman" w:eastAsia="Calibri" w:hAnsi="Times New Roman" w:cs="Times New Roman"/>
          <w:sz w:val="28"/>
          <w:szCs w:val="28"/>
        </w:rPr>
        <w:t>Навч</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посіб</w:t>
      </w:r>
      <w:proofErr w:type="spellEnd"/>
      <w:r w:rsidRPr="007B1F0D">
        <w:rPr>
          <w:rFonts w:ascii="Times New Roman" w:eastAsia="Calibri" w:hAnsi="Times New Roman" w:cs="Times New Roman"/>
          <w:sz w:val="28"/>
          <w:szCs w:val="28"/>
        </w:rPr>
        <w:t>. – К.: Т-во „Знання”, 2003.– 318 с</w:t>
      </w: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proofErr w:type="spellStart"/>
      <w:r w:rsidRPr="007B1F0D">
        <w:rPr>
          <w:rFonts w:ascii="Times New Roman" w:eastAsia="Calibri" w:hAnsi="Times New Roman" w:cs="Times New Roman"/>
          <w:sz w:val="28"/>
          <w:szCs w:val="28"/>
        </w:rPr>
        <w:t>Євітова</w:t>
      </w:r>
      <w:proofErr w:type="spellEnd"/>
      <w:r w:rsidRPr="007B1F0D">
        <w:rPr>
          <w:rFonts w:ascii="Times New Roman" w:eastAsia="Calibri" w:hAnsi="Times New Roman" w:cs="Times New Roman"/>
          <w:sz w:val="28"/>
          <w:szCs w:val="28"/>
        </w:rPr>
        <w:t xml:space="preserve"> В.І. Україна : права людини в перехідний період.– К.: Сфера, 2011, с.7-8.</w:t>
      </w: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Батыгин</w:t>
      </w:r>
      <w:proofErr w:type="spellEnd"/>
      <w:r w:rsidRPr="007B1F0D">
        <w:rPr>
          <w:rFonts w:ascii="Times New Roman" w:eastAsia="Calibri" w:hAnsi="Times New Roman" w:cs="Times New Roman"/>
          <w:sz w:val="28"/>
          <w:szCs w:val="28"/>
        </w:rPr>
        <w:t xml:space="preserve"> К.С. </w:t>
      </w:r>
      <w:proofErr w:type="spellStart"/>
      <w:r w:rsidRPr="007B1F0D">
        <w:rPr>
          <w:rFonts w:ascii="Times New Roman" w:eastAsia="Calibri" w:hAnsi="Times New Roman" w:cs="Times New Roman"/>
          <w:sz w:val="28"/>
          <w:szCs w:val="28"/>
        </w:rPr>
        <w:t>Советское</w:t>
      </w:r>
      <w:proofErr w:type="spellEnd"/>
      <w:r w:rsidRPr="007B1F0D">
        <w:rPr>
          <w:rFonts w:ascii="Times New Roman" w:eastAsia="Calibri" w:hAnsi="Times New Roman" w:cs="Times New Roman"/>
          <w:sz w:val="28"/>
          <w:szCs w:val="28"/>
        </w:rPr>
        <w:t xml:space="preserve"> право </w:t>
      </w:r>
      <w:proofErr w:type="spellStart"/>
      <w:r w:rsidRPr="007B1F0D">
        <w:rPr>
          <w:rFonts w:ascii="Times New Roman" w:eastAsia="Calibri" w:hAnsi="Times New Roman" w:cs="Times New Roman"/>
          <w:sz w:val="28"/>
          <w:szCs w:val="28"/>
        </w:rPr>
        <w:t>социального</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обеспечения</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вопросы</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теории</w:t>
      </w:r>
      <w:proofErr w:type="spellEnd"/>
      <w:r w:rsidRPr="007B1F0D">
        <w:rPr>
          <w:rFonts w:ascii="Times New Roman" w:eastAsia="Calibri" w:hAnsi="Times New Roman" w:cs="Times New Roman"/>
          <w:sz w:val="28"/>
          <w:szCs w:val="28"/>
        </w:rPr>
        <w:t xml:space="preserve">. – </w:t>
      </w:r>
      <w:proofErr w:type="spellStart"/>
      <w:r w:rsidRPr="007B1F0D">
        <w:rPr>
          <w:rFonts w:ascii="Times New Roman" w:eastAsia="Calibri" w:hAnsi="Times New Roman" w:cs="Times New Roman"/>
          <w:sz w:val="28"/>
          <w:szCs w:val="28"/>
        </w:rPr>
        <w:t>Минск</w:t>
      </w:r>
      <w:proofErr w:type="spellEnd"/>
      <w:r w:rsidRPr="007B1F0D">
        <w:rPr>
          <w:rFonts w:ascii="Times New Roman" w:eastAsia="Calibri" w:hAnsi="Times New Roman" w:cs="Times New Roman"/>
          <w:sz w:val="28"/>
          <w:szCs w:val="28"/>
        </w:rPr>
        <w:t>: Наука и техника,1982. – 220с.</w:t>
      </w: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Галаганов</w:t>
      </w:r>
      <w:proofErr w:type="spellEnd"/>
      <w:r w:rsidRPr="007B1F0D">
        <w:rPr>
          <w:rFonts w:ascii="Times New Roman" w:eastAsia="Calibri" w:hAnsi="Times New Roman" w:cs="Times New Roman"/>
          <w:sz w:val="28"/>
          <w:szCs w:val="28"/>
        </w:rPr>
        <w:t xml:space="preserve"> В.П. Право </w:t>
      </w:r>
      <w:proofErr w:type="spellStart"/>
      <w:r w:rsidRPr="007B1F0D">
        <w:rPr>
          <w:rFonts w:ascii="Times New Roman" w:eastAsia="Calibri" w:hAnsi="Times New Roman" w:cs="Times New Roman"/>
          <w:sz w:val="28"/>
          <w:szCs w:val="28"/>
        </w:rPr>
        <w:t>социального</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обеспечения</w:t>
      </w:r>
      <w:proofErr w:type="spellEnd"/>
      <w:r w:rsidRPr="007B1F0D">
        <w:rPr>
          <w:rFonts w:ascii="Times New Roman" w:eastAsia="Calibri" w:hAnsi="Times New Roman" w:cs="Times New Roman"/>
          <w:sz w:val="28"/>
          <w:szCs w:val="28"/>
        </w:rPr>
        <w:t xml:space="preserve">. – М.: </w:t>
      </w:r>
      <w:proofErr w:type="spellStart"/>
      <w:r w:rsidRPr="007B1F0D">
        <w:rPr>
          <w:rFonts w:ascii="Times New Roman" w:eastAsia="Calibri" w:hAnsi="Times New Roman" w:cs="Times New Roman"/>
          <w:sz w:val="28"/>
          <w:szCs w:val="28"/>
        </w:rPr>
        <w:t>Академия</w:t>
      </w:r>
      <w:proofErr w:type="spellEnd"/>
      <w:r w:rsidRPr="007B1F0D">
        <w:rPr>
          <w:rFonts w:ascii="Times New Roman" w:eastAsia="Calibri" w:hAnsi="Times New Roman" w:cs="Times New Roman"/>
          <w:sz w:val="28"/>
          <w:szCs w:val="28"/>
        </w:rPr>
        <w:t>, 2004. – 416 с.</w:t>
      </w: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 xml:space="preserve"> Бермічева О.В. Соціальна функція держави в Україні. </w:t>
      </w:r>
      <w:proofErr w:type="spellStart"/>
      <w:r w:rsidRPr="007B1F0D">
        <w:rPr>
          <w:rFonts w:ascii="Times New Roman" w:eastAsia="Calibri" w:hAnsi="Times New Roman" w:cs="Times New Roman"/>
          <w:sz w:val="28"/>
          <w:szCs w:val="28"/>
        </w:rPr>
        <w:t>Дис</w:t>
      </w:r>
      <w:proofErr w:type="spellEnd"/>
      <w:r w:rsidRPr="007B1F0D">
        <w:rPr>
          <w:rFonts w:ascii="Times New Roman" w:eastAsia="Calibri" w:hAnsi="Times New Roman" w:cs="Times New Roman"/>
          <w:sz w:val="28"/>
          <w:szCs w:val="28"/>
        </w:rPr>
        <w:t xml:space="preserve"> ... </w:t>
      </w:r>
      <w:proofErr w:type="spellStart"/>
      <w:r w:rsidRPr="007B1F0D">
        <w:rPr>
          <w:rFonts w:ascii="Times New Roman" w:eastAsia="Calibri" w:hAnsi="Times New Roman" w:cs="Times New Roman"/>
          <w:sz w:val="28"/>
          <w:szCs w:val="28"/>
        </w:rPr>
        <w:t>канд</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юрид</w:t>
      </w:r>
      <w:proofErr w:type="spellEnd"/>
      <w:r w:rsidRPr="007B1F0D">
        <w:rPr>
          <w:rFonts w:ascii="Times New Roman" w:eastAsia="Calibri" w:hAnsi="Times New Roman" w:cs="Times New Roman"/>
          <w:sz w:val="28"/>
          <w:szCs w:val="28"/>
        </w:rPr>
        <w:t>. наук. – Х., 2002.–180с.</w:t>
      </w: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Мачульская</w:t>
      </w:r>
      <w:proofErr w:type="spellEnd"/>
      <w:r w:rsidRPr="007B1F0D">
        <w:rPr>
          <w:rFonts w:ascii="Times New Roman" w:eastAsia="Calibri" w:hAnsi="Times New Roman" w:cs="Times New Roman"/>
          <w:sz w:val="28"/>
          <w:szCs w:val="28"/>
        </w:rPr>
        <w:t xml:space="preserve"> Е.Е., </w:t>
      </w:r>
      <w:proofErr w:type="spellStart"/>
      <w:r w:rsidRPr="007B1F0D">
        <w:rPr>
          <w:rFonts w:ascii="Times New Roman" w:eastAsia="Calibri" w:hAnsi="Times New Roman" w:cs="Times New Roman"/>
          <w:sz w:val="28"/>
          <w:szCs w:val="28"/>
        </w:rPr>
        <w:t>Горбачева</w:t>
      </w:r>
      <w:proofErr w:type="spellEnd"/>
      <w:r w:rsidRPr="007B1F0D">
        <w:rPr>
          <w:rFonts w:ascii="Times New Roman" w:eastAsia="Calibri" w:hAnsi="Times New Roman" w:cs="Times New Roman"/>
          <w:sz w:val="28"/>
          <w:szCs w:val="28"/>
        </w:rPr>
        <w:t xml:space="preserve"> Ж.А. Право </w:t>
      </w:r>
      <w:proofErr w:type="spellStart"/>
      <w:r w:rsidRPr="007B1F0D">
        <w:rPr>
          <w:rFonts w:ascii="Times New Roman" w:eastAsia="Calibri" w:hAnsi="Times New Roman" w:cs="Times New Roman"/>
          <w:sz w:val="28"/>
          <w:szCs w:val="28"/>
        </w:rPr>
        <w:t>социального</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обеспечения</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Учеб</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пособие</w:t>
      </w:r>
      <w:proofErr w:type="spellEnd"/>
      <w:r w:rsidRPr="007B1F0D">
        <w:rPr>
          <w:rFonts w:ascii="Times New Roman" w:eastAsia="Calibri" w:hAnsi="Times New Roman" w:cs="Times New Roman"/>
          <w:sz w:val="28"/>
          <w:szCs w:val="28"/>
        </w:rPr>
        <w:t xml:space="preserve"> для </w:t>
      </w:r>
      <w:proofErr w:type="spellStart"/>
      <w:r w:rsidRPr="007B1F0D">
        <w:rPr>
          <w:rFonts w:ascii="Times New Roman" w:eastAsia="Calibri" w:hAnsi="Times New Roman" w:cs="Times New Roman"/>
          <w:sz w:val="28"/>
          <w:szCs w:val="28"/>
        </w:rPr>
        <w:t>ВУЗов</w:t>
      </w:r>
      <w:proofErr w:type="spellEnd"/>
      <w:r w:rsidRPr="007B1F0D">
        <w:rPr>
          <w:rFonts w:ascii="Times New Roman" w:eastAsia="Calibri" w:hAnsi="Times New Roman" w:cs="Times New Roman"/>
          <w:sz w:val="28"/>
          <w:szCs w:val="28"/>
        </w:rPr>
        <w:t xml:space="preserve">.– 3-е </w:t>
      </w:r>
      <w:proofErr w:type="spellStart"/>
      <w:r w:rsidRPr="007B1F0D">
        <w:rPr>
          <w:rFonts w:ascii="Times New Roman" w:eastAsia="Calibri" w:hAnsi="Times New Roman" w:cs="Times New Roman"/>
          <w:sz w:val="28"/>
          <w:szCs w:val="28"/>
        </w:rPr>
        <w:t>изд</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перераб</w:t>
      </w:r>
      <w:proofErr w:type="spellEnd"/>
      <w:r w:rsidRPr="007B1F0D">
        <w:rPr>
          <w:rFonts w:ascii="Times New Roman" w:eastAsia="Calibri" w:hAnsi="Times New Roman" w:cs="Times New Roman"/>
          <w:sz w:val="28"/>
          <w:szCs w:val="28"/>
        </w:rPr>
        <w:t xml:space="preserve">. и </w:t>
      </w:r>
      <w:proofErr w:type="spellStart"/>
      <w:r w:rsidRPr="007B1F0D">
        <w:rPr>
          <w:rFonts w:ascii="Times New Roman" w:eastAsia="Calibri" w:hAnsi="Times New Roman" w:cs="Times New Roman"/>
          <w:sz w:val="28"/>
          <w:szCs w:val="28"/>
        </w:rPr>
        <w:t>доп</w:t>
      </w:r>
      <w:proofErr w:type="spellEnd"/>
      <w:r w:rsidRPr="007B1F0D">
        <w:rPr>
          <w:rFonts w:ascii="Times New Roman" w:eastAsia="Calibri" w:hAnsi="Times New Roman" w:cs="Times New Roman"/>
          <w:sz w:val="28"/>
          <w:szCs w:val="28"/>
        </w:rPr>
        <w:t xml:space="preserve">. – М.: </w:t>
      </w:r>
      <w:proofErr w:type="spellStart"/>
      <w:r w:rsidRPr="007B1F0D">
        <w:rPr>
          <w:rFonts w:ascii="Times New Roman" w:eastAsia="Calibri" w:hAnsi="Times New Roman" w:cs="Times New Roman"/>
          <w:sz w:val="28"/>
          <w:szCs w:val="28"/>
        </w:rPr>
        <w:t>Книжн</w:t>
      </w:r>
      <w:proofErr w:type="spellEnd"/>
      <w:r w:rsidRPr="007B1F0D">
        <w:rPr>
          <w:rFonts w:ascii="Times New Roman" w:eastAsia="Calibri" w:hAnsi="Times New Roman" w:cs="Times New Roman"/>
          <w:sz w:val="28"/>
          <w:szCs w:val="28"/>
        </w:rPr>
        <w:t>. мир, 2000. – 293 с.</w:t>
      </w: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 xml:space="preserve"> Захаров М.Л. Право </w:t>
      </w:r>
      <w:proofErr w:type="spellStart"/>
      <w:r w:rsidRPr="007B1F0D">
        <w:rPr>
          <w:rFonts w:ascii="Times New Roman" w:eastAsia="Calibri" w:hAnsi="Times New Roman" w:cs="Times New Roman"/>
          <w:sz w:val="28"/>
          <w:szCs w:val="28"/>
        </w:rPr>
        <w:t>социального</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обеспечения</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России</w:t>
      </w:r>
      <w:proofErr w:type="spellEnd"/>
      <w:r w:rsidRPr="007B1F0D">
        <w:rPr>
          <w:rFonts w:ascii="Times New Roman" w:eastAsia="Calibri" w:hAnsi="Times New Roman" w:cs="Times New Roman"/>
          <w:sz w:val="28"/>
          <w:szCs w:val="28"/>
        </w:rPr>
        <w:t xml:space="preserve"> : </w:t>
      </w:r>
      <w:proofErr w:type="spellStart"/>
      <w:r w:rsidRPr="007B1F0D">
        <w:rPr>
          <w:rFonts w:ascii="Times New Roman" w:eastAsia="Calibri" w:hAnsi="Times New Roman" w:cs="Times New Roman"/>
          <w:sz w:val="28"/>
          <w:szCs w:val="28"/>
        </w:rPr>
        <w:t>учеб</w:t>
      </w:r>
      <w:proofErr w:type="spellEnd"/>
      <w:r w:rsidRPr="007B1F0D">
        <w:rPr>
          <w:rFonts w:ascii="Times New Roman" w:eastAsia="Calibri" w:hAnsi="Times New Roman" w:cs="Times New Roman"/>
          <w:sz w:val="28"/>
          <w:szCs w:val="28"/>
        </w:rPr>
        <w:t xml:space="preserve">. / М.Л. Захаров, Э.Г. Тучкова. – 2-е </w:t>
      </w:r>
      <w:proofErr w:type="spellStart"/>
      <w:r w:rsidRPr="007B1F0D">
        <w:rPr>
          <w:rFonts w:ascii="Times New Roman" w:eastAsia="Calibri" w:hAnsi="Times New Roman" w:cs="Times New Roman"/>
          <w:sz w:val="28"/>
          <w:szCs w:val="28"/>
        </w:rPr>
        <w:t>изд</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испр</w:t>
      </w:r>
      <w:proofErr w:type="spellEnd"/>
      <w:r w:rsidRPr="007B1F0D">
        <w:rPr>
          <w:rFonts w:ascii="Times New Roman" w:eastAsia="Calibri" w:hAnsi="Times New Roman" w:cs="Times New Roman"/>
          <w:sz w:val="28"/>
          <w:szCs w:val="28"/>
        </w:rPr>
        <w:t xml:space="preserve">. и </w:t>
      </w:r>
      <w:proofErr w:type="spellStart"/>
      <w:r w:rsidRPr="007B1F0D">
        <w:rPr>
          <w:rFonts w:ascii="Times New Roman" w:eastAsia="Calibri" w:hAnsi="Times New Roman" w:cs="Times New Roman"/>
          <w:sz w:val="28"/>
          <w:szCs w:val="28"/>
        </w:rPr>
        <w:t>перераб</w:t>
      </w:r>
      <w:proofErr w:type="spellEnd"/>
      <w:r w:rsidRPr="007B1F0D">
        <w:rPr>
          <w:rFonts w:ascii="Times New Roman" w:eastAsia="Calibri" w:hAnsi="Times New Roman" w:cs="Times New Roman"/>
          <w:sz w:val="28"/>
          <w:szCs w:val="28"/>
        </w:rPr>
        <w:t>. – М. : БЕК, 2002. – 560 с.</w:t>
      </w: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proofErr w:type="spellStart"/>
      <w:r w:rsidRPr="007B1F0D">
        <w:rPr>
          <w:rFonts w:ascii="Times New Roman" w:eastAsia="Calibri" w:hAnsi="Times New Roman" w:cs="Times New Roman"/>
          <w:sz w:val="28"/>
          <w:szCs w:val="28"/>
        </w:rPr>
        <w:t>Прилипко</w:t>
      </w:r>
      <w:proofErr w:type="spellEnd"/>
      <w:r w:rsidRPr="007B1F0D">
        <w:rPr>
          <w:rFonts w:ascii="Times New Roman" w:eastAsia="Calibri" w:hAnsi="Times New Roman" w:cs="Times New Roman"/>
          <w:sz w:val="28"/>
          <w:szCs w:val="28"/>
        </w:rPr>
        <w:t xml:space="preserve"> С.М. Предмет права соціального забезпечення : </w:t>
      </w:r>
      <w:proofErr w:type="spellStart"/>
      <w:r w:rsidRPr="007B1F0D">
        <w:rPr>
          <w:rFonts w:ascii="Times New Roman" w:eastAsia="Calibri" w:hAnsi="Times New Roman" w:cs="Times New Roman"/>
          <w:sz w:val="28"/>
          <w:szCs w:val="28"/>
        </w:rPr>
        <w:t>дис</w:t>
      </w:r>
      <w:proofErr w:type="spellEnd"/>
      <w:r w:rsidRPr="007B1F0D">
        <w:rPr>
          <w:rFonts w:ascii="Times New Roman" w:eastAsia="Calibri" w:hAnsi="Times New Roman" w:cs="Times New Roman"/>
          <w:sz w:val="28"/>
          <w:szCs w:val="28"/>
        </w:rPr>
        <w:t xml:space="preserve">. … д-ра </w:t>
      </w:r>
      <w:proofErr w:type="spellStart"/>
      <w:r w:rsidRPr="007B1F0D">
        <w:rPr>
          <w:rFonts w:ascii="Times New Roman" w:eastAsia="Calibri" w:hAnsi="Times New Roman" w:cs="Times New Roman"/>
          <w:sz w:val="28"/>
          <w:szCs w:val="28"/>
        </w:rPr>
        <w:t>юрид</w:t>
      </w:r>
      <w:proofErr w:type="spellEnd"/>
      <w:r w:rsidRPr="007B1F0D">
        <w:rPr>
          <w:rFonts w:ascii="Times New Roman" w:eastAsia="Calibri" w:hAnsi="Times New Roman" w:cs="Times New Roman"/>
          <w:sz w:val="28"/>
          <w:szCs w:val="28"/>
        </w:rPr>
        <w:t xml:space="preserve">. наук : спец. 12.00.05 / С.М. </w:t>
      </w:r>
      <w:proofErr w:type="spellStart"/>
      <w:r w:rsidRPr="007B1F0D">
        <w:rPr>
          <w:rFonts w:ascii="Times New Roman" w:eastAsia="Calibri" w:hAnsi="Times New Roman" w:cs="Times New Roman"/>
          <w:sz w:val="28"/>
          <w:szCs w:val="28"/>
        </w:rPr>
        <w:t>Прилипко</w:t>
      </w:r>
      <w:proofErr w:type="spellEnd"/>
      <w:r w:rsidRPr="007B1F0D">
        <w:rPr>
          <w:rFonts w:ascii="Times New Roman" w:eastAsia="Calibri" w:hAnsi="Times New Roman" w:cs="Times New Roman"/>
          <w:sz w:val="28"/>
          <w:szCs w:val="28"/>
        </w:rPr>
        <w:t xml:space="preserve"> / </w:t>
      </w:r>
      <w:proofErr w:type="spellStart"/>
      <w:r w:rsidRPr="007B1F0D">
        <w:rPr>
          <w:rFonts w:ascii="Times New Roman" w:eastAsia="Calibri" w:hAnsi="Times New Roman" w:cs="Times New Roman"/>
          <w:sz w:val="28"/>
          <w:szCs w:val="28"/>
        </w:rPr>
        <w:t>Нац</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юрид</w:t>
      </w:r>
      <w:proofErr w:type="spellEnd"/>
      <w:r w:rsidRPr="007B1F0D">
        <w:rPr>
          <w:rFonts w:ascii="Times New Roman" w:eastAsia="Calibri" w:hAnsi="Times New Roman" w:cs="Times New Roman"/>
          <w:sz w:val="28"/>
          <w:szCs w:val="28"/>
        </w:rPr>
        <w:t>. акад. України імені Ярослава Мудрого. – Х., 2007. – 382 с.</w:t>
      </w: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 xml:space="preserve">Право </w:t>
      </w:r>
      <w:proofErr w:type="spellStart"/>
      <w:r w:rsidRPr="007B1F0D">
        <w:rPr>
          <w:rFonts w:ascii="Times New Roman" w:eastAsia="Calibri" w:hAnsi="Times New Roman" w:cs="Times New Roman"/>
          <w:sz w:val="28"/>
          <w:szCs w:val="28"/>
        </w:rPr>
        <w:t>социального</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обеспечения</w:t>
      </w:r>
      <w:proofErr w:type="spellEnd"/>
      <w:r w:rsidRPr="007B1F0D">
        <w:rPr>
          <w:rFonts w:ascii="Times New Roman" w:eastAsia="Calibri" w:hAnsi="Times New Roman" w:cs="Times New Roman"/>
          <w:sz w:val="28"/>
          <w:szCs w:val="28"/>
        </w:rPr>
        <w:t xml:space="preserve"> : </w:t>
      </w:r>
      <w:proofErr w:type="spellStart"/>
      <w:r w:rsidRPr="007B1F0D">
        <w:rPr>
          <w:rFonts w:ascii="Times New Roman" w:eastAsia="Calibri" w:hAnsi="Times New Roman" w:cs="Times New Roman"/>
          <w:sz w:val="28"/>
          <w:szCs w:val="28"/>
        </w:rPr>
        <w:t>учеб</w:t>
      </w:r>
      <w:proofErr w:type="spellEnd"/>
      <w:r w:rsidRPr="007B1F0D">
        <w:rPr>
          <w:rFonts w:ascii="Times New Roman" w:eastAsia="Calibri" w:hAnsi="Times New Roman" w:cs="Times New Roman"/>
          <w:sz w:val="28"/>
          <w:szCs w:val="28"/>
        </w:rPr>
        <w:t xml:space="preserve">. пособ. / </w:t>
      </w:r>
      <w:proofErr w:type="spellStart"/>
      <w:r w:rsidRPr="007B1F0D">
        <w:rPr>
          <w:rFonts w:ascii="Times New Roman" w:eastAsia="Calibri" w:hAnsi="Times New Roman" w:cs="Times New Roman"/>
          <w:sz w:val="28"/>
          <w:szCs w:val="28"/>
        </w:rPr>
        <w:t>под</w:t>
      </w:r>
      <w:proofErr w:type="spellEnd"/>
      <w:r w:rsidRPr="007B1F0D">
        <w:rPr>
          <w:rFonts w:ascii="Times New Roman" w:eastAsia="Calibri" w:hAnsi="Times New Roman" w:cs="Times New Roman"/>
          <w:sz w:val="28"/>
          <w:szCs w:val="28"/>
        </w:rPr>
        <w:t xml:space="preserve"> ред. А.К. </w:t>
      </w:r>
      <w:proofErr w:type="spellStart"/>
      <w:r w:rsidRPr="007B1F0D">
        <w:rPr>
          <w:rFonts w:ascii="Times New Roman" w:eastAsia="Calibri" w:hAnsi="Times New Roman" w:cs="Times New Roman"/>
          <w:sz w:val="28"/>
          <w:szCs w:val="28"/>
        </w:rPr>
        <w:t>Соловьева</w:t>
      </w:r>
      <w:proofErr w:type="spellEnd"/>
      <w:r w:rsidRPr="007B1F0D">
        <w:rPr>
          <w:rFonts w:ascii="Times New Roman" w:eastAsia="Calibri" w:hAnsi="Times New Roman" w:cs="Times New Roman"/>
          <w:sz w:val="28"/>
          <w:szCs w:val="28"/>
        </w:rPr>
        <w:t xml:space="preserve">, В.В. </w:t>
      </w:r>
      <w:proofErr w:type="spellStart"/>
      <w:r w:rsidRPr="007B1F0D">
        <w:rPr>
          <w:rFonts w:ascii="Times New Roman" w:eastAsia="Calibri" w:hAnsi="Times New Roman" w:cs="Times New Roman"/>
          <w:sz w:val="28"/>
          <w:szCs w:val="28"/>
        </w:rPr>
        <w:t>Курочкиной</w:t>
      </w:r>
      <w:proofErr w:type="spellEnd"/>
      <w:r w:rsidRPr="007B1F0D">
        <w:rPr>
          <w:rFonts w:ascii="Times New Roman" w:eastAsia="Calibri" w:hAnsi="Times New Roman" w:cs="Times New Roman"/>
          <w:sz w:val="28"/>
          <w:szCs w:val="28"/>
        </w:rPr>
        <w:t>. – М. : ЮНИТИ-ДАНА, 2005. – 319 с.</w:t>
      </w: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proofErr w:type="spellStart"/>
      <w:r w:rsidRPr="007B1F0D">
        <w:rPr>
          <w:rFonts w:ascii="Times New Roman" w:eastAsia="Calibri" w:hAnsi="Times New Roman" w:cs="Times New Roman"/>
          <w:sz w:val="28"/>
          <w:szCs w:val="28"/>
        </w:rPr>
        <w:t>Шарин</w:t>
      </w:r>
      <w:proofErr w:type="spellEnd"/>
      <w:r w:rsidRPr="007B1F0D">
        <w:rPr>
          <w:rFonts w:ascii="Times New Roman" w:eastAsia="Calibri" w:hAnsi="Times New Roman" w:cs="Times New Roman"/>
          <w:sz w:val="28"/>
          <w:szCs w:val="28"/>
        </w:rPr>
        <w:t xml:space="preserve"> В.И. </w:t>
      </w:r>
      <w:proofErr w:type="spellStart"/>
      <w:r w:rsidRPr="007B1F0D">
        <w:rPr>
          <w:rFonts w:ascii="Times New Roman" w:eastAsia="Calibri" w:hAnsi="Times New Roman" w:cs="Times New Roman"/>
          <w:sz w:val="28"/>
          <w:szCs w:val="28"/>
        </w:rPr>
        <w:t>Фонды</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социальной</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защиты</w:t>
      </w:r>
      <w:proofErr w:type="spellEnd"/>
      <w:r w:rsidRPr="007B1F0D">
        <w:rPr>
          <w:rFonts w:ascii="Times New Roman" w:eastAsia="Calibri" w:hAnsi="Times New Roman" w:cs="Times New Roman"/>
          <w:sz w:val="28"/>
          <w:szCs w:val="28"/>
        </w:rPr>
        <w:t xml:space="preserve"> : </w:t>
      </w:r>
      <w:proofErr w:type="spellStart"/>
      <w:r w:rsidRPr="007B1F0D">
        <w:rPr>
          <w:rFonts w:ascii="Times New Roman" w:eastAsia="Calibri" w:hAnsi="Times New Roman" w:cs="Times New Roman"/>
          <w:sz w:val="28"/>
          <w:szCs w:val="28"/>
        </w:rPr>
        <w:t>моногр</w:t>
      </w:r>
      <w:proofErr w:type="spellEnd"/>
      <w:r w:rsidRPr="007B1F0D">
        <w:rPr>
          <w:rFonts w:ascii="Times New Roman" w:eastAsia="Calibri" w:hAnsi="Times New Roman" w:cs="Times New Roman"/>
          <w:sz w:val="28"/>
          <w:szCs w:val="28"/>
        </w:rPr>
        <w:t xml:space="preserve">. / В.И. </w:t>
      </w:r>
      <w:proofErr w:type="spellStart"/>
      <w:r w:rsidRPr="007B1F0D">
        <w:rPr>
          <w:rFonts w:ascii="Times New Roman" w:eastAsia="Calibri" w:hAnsi="Times New Roman" w:cs="Times New Roman"/>
          <w:sz w:val="28"/>
          <w:szCs w:val="28"/>
        </w:rPr>
        <w:t>Шарин</w:t>
      </w:r>
      <w:proofErr w:type="spellEnd"/>
      <w:r w:rsidRPr="007B1F0D">
        <w:rPr>
          <w:rFonts w:ascii="Times New Roman" w:eastAsia="Calibri" w:hAnsi="Times New Roman" w:cs="Times New Roman"/>
          <w:sz w:val="28"/>
          <w:szCs w:val="28"/>
        </w:rPr>
        <w:t xml:space="preserve">. – </w:t>
      </w:r>
      <w:proofErr w:type="spellStart"/>
      <w:r w:rsidRPr="007B1F0D">
        <w:rPr>
          <w:rFonts w:ascii="Times New Roman" w:eastAsia="Calibri" w:hAnsi="Times New Roman" w:cs="Times New Roman"/>
          <w:sz w:val="28"/>
          <w:szCs w:val="28"/>
        </w:rPr>
        <w:t>Екатеринбург</w:t>
      </w:r>
      <w:proofErr w:type="spellEnd"/>
      <w:r w:rsidRPr="007B1F0D">
        <w:rPr>
          <w:rFonts w:ascii="Times New Roman" w:eastAsia="Calibri" w:hAnsi="Times New Roman" w:cs="Times New Roman"/>
          <w:sz w:val="28"/>
          <w:szCs w:val="28"/>
        </w:rPr>
        <w:t xml:space="preserve"> : </w:t>
      </w:r>
      <w:proofErr w:type="spellStart"/>
      <w:r w:rsidRPr="007B1F0D">
        <w:rPr>
          <w:rFonts w:ascii="Times New Roman" w:eastAsia="Calibri" w:hAnsi="Times New Roman" w:cs="Times New Roman"/>
          <w:sz w:val="28"/>
          <w:szCs w:val="28"/>
        </w:rPr>
        <w:t>Полиграфист</w:t>
      </w:r>
      <w:proofErr w:type="spellEnd"/>
      <w:r w:rsidRPr="007B1F0D">
        <w:rPr>
          <w:rFonts w:ascii="Times New Roman" w:eastAsia="Calibri" w:hAnsi="Times New Roman" w:cs="Times New Roman"/>
          <w:sz w:val="28"/>
          <w:szCs w:val="28"/>
        </w:rPr>
        <w:t>, 2001. – 174 с.</w:t>
      </w: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proofErr w:type="spellStart"/>
      <w:r w:rsidRPr="007B1F0D">
        <w:rPr>
          <w:rFonts w:ascii="Times New Roman" w:eastAsia="Calibri" w:hAnsi="Times New Roman" w:cs="Times New Roman"/>
          <w:sz w:val="28"/>
          <w:szCs w:val="28"/>
        </w:rPr>
        <w:t>Голенко</w:t>
      </w:r>
      <w:proofErr w:type="spellEnd"/>
      <w:r w:rsidRPr="007B1F0D">
        <w:rPr>
          <w:rFonts w:ascii="Times New Roman" w:eastAsia="Calibri" w:hAnsi="Times New Roman" w:cs="Times New Roman"/>
          <w:sz w:val="28"/>
          <w:szCs w:val="28"/>
        </w:rPr>
        <w:t xml:space="preserve"> Е.Н. Право </w:t>
      </w:r>
      <w:proofErr w:type="spellStart"/>
      <w:r w:rsidRPr="007B1F0D">
        <w:rPr>
          <w:rFonts w:ascii="Times New Roman" w:eastAsia="Calibri" w:hAnsi="Times New Roman" w:cs="Times New Roman"/>
          <w:sz w:val="28"/>
          <w:szCs w:val="28"/>
        </w:rPr>
        <w:t>социального</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обеспечения</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Схемы</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комментарии</w:t>
      </w:r>
      <w:proofErr w:type="spellEnd"/>
      <w:r w:rsidRPr="007B1F0D">
        <w:rPr>
          <w:rFonts w:ascii="Times New Roman" w:eastAsia="Calibri" w:hAnsi="Times New Roman" w:cs="Times New Roman"/>
          <w:sz w:val="28"/>
          <w:szCs w:val="28"/>
        </w:rPr>
        <w:t xml:space="preserve"> / Е.Н. </w:t>
      </w:r>
      <w:proofErr w:type="spellStart"/>
      <w:r w:rsidRPr="007B1F0D">
        <w:rPr>
          <w:rFonts w:ascii="Times New Roman" w:eastAsia="Calibri" w:hAnsi="Times New Roman" w:cs="Times New Roman"/>
          <w:sz w:val="28"/>
          <w:szCs w:val="28"/>
        </w:rPr>
        <w:t>Голенко</w:t>
      </w:r>
      <w:proofErr w:type="spellEnd"/>
      <w:r w:rsidRPr="007B1F0D">
        <w:rPr>
          <w:rFonts w:ascii="Times New Roman" w:eastAsia="Calibri" w:hAnsi="Times New Roman" w:cs="Times New Roman"/>
          <w:sz w:val="28"/>
          <w:szCs w:val="28"/>
        </w:rPr>
        <w:t xml:space="preserve">, В.И. </w:t>
      </w:r>
      <w:proofErr w:type="spellStart"/>
      <w:r w:rsidRPr="007B1F0D">
        <w:rPr>
          <w:rFonts w:ascii="Times New Roman" w:eastAsia="Calibri" w:hAnsi="Times New Roman" w:cs="Times New Roman"/>
          <w:sz w:val="28"/>
          <w:szCs w:val="28"/>
        </w:rPr>
        <w:t>Ковалев</w:t>
      </w:r>
      <w:proofErr w:type="spellEnd"/>
      <w:r w:rsidRPr="007B1F0D">
        <w:rPr>
          <w:rFonts w:ascii="Times New Roman" w:eastAsia="Calibri" w:hAnsi="Times New Roman" w:cs="Times New Roman"/>
          <w:sz w:val="28"/>
          <w:szCs w:val="28"/>
        </w:rPr>
        <w:t xml:space="preserve">. – М. : </w:t>
      </w:r>
      <w:proofErr w:type="spellStart"/>
      <w:r w:rsidRPr="007B1F0D">
        <w:rPr>
          <w:rFonts w:ascii="Times New Roman" w:eastAsia="Calibri" w:hAnsi="Times New Roman" w:cs="Times New Roman"/>
          <w:sz w:val="28"/>
          <w:szCs w:val="28"/>
        </w:rPr>
        <w:t>Юриспруденция</w:t>
      </w:r>
      <w:proofErr w:type="spellEnd"/>
      <w:r w:rsidRPr="007B1F0D">
        <w:rPr>
          <w:rFonts w:ascii="Times New Roman" w:eastAsia="Calibri" w:hAnsi="Times New Roman" w:cs="Times New Roman"/>
          <w:sz w:val="28"/>
          <w:szCs w:val="28"/>
        </w:rPr>
        <w:t>, 2001.– 240 с.</w:t>
      </w: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 xml:space="preserve">Рудик В.А. Юридичні гарантії права людини на соціальний захист в Україні : </w:t>
      </w:r>
      <w:proofErr w:type="spellStart"/>
      <w:r w:rsidRPr="007B1F0D">
        <w:rPr>
          <w:rFonts w:ascii="Times New Roman" w:eastAsia="Calibri" w:hAnsi="Times New Roman" w:cs="Times New Roman"/>
          <w:sz w:val="28"/>
          <w:szCs w:val="28"/>
        </w:rPr>
        <w:t>дис</w:t>
      </w:r>
      <w:proofErr w:type="spellEnd"/>
      <w:r w:rsidRPr="007B1F0D">
        <w:rPr>
          <w:rFonts w:ascii="Times New Roman" w:eastAsia="Calibri" w:hAnsi="Times New Roman" w:cs="Times New Roman"/>
          <w:sz w:val="28"/>
          <w:szCs w:val="28"/>
        </w:rPr>
        <w:t xml:space="preserve">. ... </w:t>
      </w:r>
      <w:proofErr w:type="spellStart"/>
      <w:r w:rsidRPr="007B1F0D">
        <w:rPr>
          <w:rFonts w:ascii="Times New Roman" w:eastAsia="Calibri" w:hAnsi="Times New Roman" w:cs="Times New Roman"/>
          <w:sz w:val="28"/>
          <w:szCs w:val="28"/>
        </w:rPr>
        <w:t>канд</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юрид</w:t>
      </w:r>
      <w:proofErr w:type="spellEnd"/>
      <w:r w:rsidRPr="007B1F0D">
        <w:rPr>
          <w:rFonts w:ascii="Times New Roman" w:eastAsia="Calibri" w:hAnsi="Times New Roman" w:cs="Times New Roman"/>
          <w:sz w:val="28"/>
          <w:szCs w:val="28"/>
        </w:rPr>
        <w:t xml:space="preserve">. наук : спец. 12.00.05 / В.А. Рудик / Харківський </w:t>
      </w:r>
      <w:proofErr w:type="spellStart"/>
      <w:r w:rsidRPr="007B1F0D">
        <w:rPr>
          <w:rFonts w:ascii="Times New Roman" w:eastAsia="Calibri" w:hAnsi="Times New Roman" w:cs="Times New Roman"/>
          <w:sz w:val="28"/>
          <w:szCs w:val="28"/>
        </w:rPr>
        <w:t>нац</w:t>
      </w:r>
      <w:proofErr w:type="spellEnd"/>
      <w:r w:rsidRPr="007B1F0D">
        <w:rPr>
          <w:rFonts w:ascii="Times New Roman" w:eastAsia="Calibri" w:hAnsi="Times New Roman" w:cs="Times New Roman"/>
          <w:sz w:val="28"/>
          <w:szCs w:val="28"/>
        </w:rPr>
        <w:t xml:space="preserve">. ун-т </w:t>
      </w:r>
      <w:proofErr w:type="spellStart"/>
      <w:r w:rsidRPr="007B1F0D">
        <w:rPr>
          <w:rFonts w:ascii="Times New Roman" w:eastAsia="Calibri" w:hAnsi="Times New Roman" w:cs="Times New Roman"/>
          <w:sz w:val="28"/>
          <w:szCs w:val="28"/>
        </w:rPr>
        <w:t>внутр</w:t>
      </w:r>
      <w:proofErr w:type="spellEnd"/>
      <w:r w:rsidRPr="007B1F0D">
        <w:rPr>
          <w:rFonts w:ascii="Times New Roman" w:eastAsia="Calibri" w:hAnsi="Times New Roman" w:cs="Times New Roman"/>
          <w:sz w:val="28"/>
          <w:szCs w:val="28"/>
        </w:rPr>
        <w:t>. справ. – Х., 2007. – 184 с.</w:t>
      </w: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lastRenderedPageBreak/>
        <w:t xml:space="preserve"> Конституція України від 28 червня 1996 року //Відомості Верховної Ради України. – 1996. - №30. – Ст. 141.</w:t>
      </w: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 xml:space="preserve"> Європейська соціальна хартія (переглянута) (Страсбург, 3 травня 1996 р.) //Відомості Верховної Ради України. – 2007. - №12. – Ст. 51.</w:t>
      </w: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Про загальнообов'язкове державне соціальне страхування на випадок безробіття: Закон України № 1533-III від 2 березня 2000 року // Відомості Верховної Ради України, 2000, N 22, ст.171</w:t>
      </w: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Прилипко</w:t>
      </w:r>
      <w:proofErr w:type="spellEnd"/>
      <w:r w:rsidRPr="007B1F0D">
        <w:rPr>
          <w:rFonts w:ascii="Times New Roman" w:eastAsia="Calibri" w:hAnsi="Times New Roman" w:cs="Times New Roman"/>
          <w:sz w:val="28"/>
          <w:szCs w:val="28"/>
        </w:rPr>
        <w:t xml:space="preserve"> С.М., Ярошенко О.М. Трудове право України: Підручник. – 4-те вид., перероб. і </w:t>
      </w:r>
      <w:proofErr w:type="spellStart"/>
      <w:r w:rsidRPr="007B1F0D">
        <w:rPr>
          <w:rFonts w:ascii="Times New Roman" w:eastAsia="Calibri" w:hAnsi="Times New Roman" w:cs="Times New Roman"/>
          <w:sz w:val="28"/>
          <w:szCs w:val="28"/>
        </w:rPr>
        <w:t>доп</w:t>
      </w:r>
      <w:proofErr w:type="spellEnd"/>
      <w:r w:rsidRPr="007B1F0D">
        <w:rPr>
          <w:rFonts w:ascii="Times New Roman" w:eastAsia="Calibri" w:hAnsi="Times New Roman" w:cs="Times New Roman"/>
          <w:sz w:val="28"/>
          <w:szCs w:val="28"/>
        </w:rPr>
        <w:t xml:space="preserve">. /О.М. Ярошенко, С.М. </w:t>
      </w:r>
      <w:proofErr w:type="spellStart"/>
      <w:r w:rsidRPr="007B1F0D">
        <w:rPr>
          <w:rFonts w:ascii="Times New Roman" w:eastAsia="Calibri" w:hAnsi="Times New Roman" w:cs="Times New Roman"/>
          <w:sz w:val="28"/>
          <w:szCs w:val="28"/>
        </w:rPr>
        <w:t>Прилипко</w:t>
      </w:r>
      <w:proofErr w:type="spellEnd"/>
      <w:r w:rsidRPr="007B1F0D">
        <w:rPr>
          <w:rFonts w:ascii="Times New Roman" w:eastAsia="Calibri" w:hAnsi="Times New Roman" w:cs="Times New Roman"/>
          <w:sz w:val="28"/>
          <w:szCs w:val="28"/>
        </w:rPr>
        <w:t>. – Харків: Видавництво «ФІНН», 2011. – 800 с.</w:t>
      </w: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 xml:space="preserve"> Кодекс законів про працю України: </w:t>
      </w:r>
      <w:proofErr w:type="spellStart"/>
      <w:r w:rsidRPr="007B1F0D">
        <w:rPr>
          <w:rFonts w:ascii="Times New Roman" w:eastAsia="Calibri" w:hAnsi="Times New Roman" w:cs="Times New Roman"/>
          <w:sz w:val="28"/>
          <w:szCs w:val="28"/>
        </w:rPr>
        <w:t>Затв</w:t>
      </w:r>
      <w:proofErr w:type="spellEnd"/>
      <w:r w:rsidRPr="007B1F0D">
        <w:rPr>
          <w:rFonts w:ascii="Times New Roman" w:eastAsia="Calibri" w:hAnsi="Times New Roman" w:cs="Times New Roman"/>
          <w:sz w:val="28"/>
          <w:szCs w:val="28"/>
        </w:rPr>
        <w:t>. Законом УРСР від 10 грудня 1971 р. №322-VIII //Відомості Верховної Ради України. – 1971. – Додаток до №50. – Ст. 375.</w:t>
      </w: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Про зайнятість населення: Закон України № 5067-VI від 5 липня 2012 року // Відомості Верховної Ради, 2013, № 24, ст.243</w:t>
      </w: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 xml:space="preserve"> Про затвердження Порядку надання допомоги по частковому безробіттю: Наказ Міністерства соціальної політики України № 103 07.03.2013 // Офіційний вісник України  від 07.06.2013 — 2013 р., № 40, </w:t>
      </w:r>
      <w:proofErr w:type="spellStart"/>
      <w:r w:rsidRPr="007B1F0D">
        <w:rPr>
          <w:rFonts w:ascii="Times New Roman" w:eastAsia="Calibri" w:hAnsi="Times New Roman" w:cs="Times New Roman"/>
          <w:sz w:val="28"/>
          <w:szCs w:val="28"/>
        </w:rPr>
        <w:t>стор</w:t>
      </w:r>
      <w:proofErr w:type="spellEnd"/>
      <w:r w:rsidRPr="007B1F0D">
        <w:rPr>
          <w:rFonts w:ascii="Times New Roman" w:eastAsia="Calibri" w:hAnsi="Times New Roman" w:cs="Times New Roman"/>
          <w:sz w:val="28"/>
          <w:szCs w:val="28"/>
        </w:rPr>
        <w:t xml:space="preserve">. 480, стаття 1448, код </w:t>
      </w:r>
      <w:proofErr w:type="spellStart"/>
      <w:r w:rsidRPr="007B1F0D">
        <w:rPr>
          <w:rFonts w:ascii="Times New Roman" w:eastAsia="Calibri" w:hAnsi="Times New Roman" w:cs="Times New Roman"/>
          <w:sz w:val="28"/>
          <w:szCs w:val="28"/>
        </w:rPr>
        <w:t>акта</w:t>
      </w:r>
      <w:proofErr w:type="spellEnd"/>
      <w:r w:rsidRPr="007B1F0D">
        <w:rPr>
          <w:rFonts w:ascii="Times New Roman" w:eastAsia="Calibri" w:hAnsi="Times New Roman" w:cs="Times New Roman"/>
          <w:sz w:val="28"/>
          <w:szCs w:val="28"/>
        </w:rPr>
        <w:t xml:space="preserve"> 67244/2013.</w:t>
      </w: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Чанишева</w:t>
      </w:r>
      <w:proofErr w:type="spellEnd"/>
      <w:r w:rsidRPr="007B1F0D">
        <w:rPr>
          <w:rFonts w:ascii="Times New Roman" w:eastAsia="Calibri" w:hAnsi="Times New Roman" w:cs="Times New Roman"/>
          <w:sz w:val="28"/>
          <w:szCs w:val="28"/>
        </w:rPr>
        <w:t xml:space="preserve"> Г. І. Соціальний захист у разі неповної зайнятості: стандарти Європейського Союзу та законодавство України / Г. І. </w:t>
      </w:r>
      <w:proofErr w:type="spellStart"/>
      <w:r w:rsidRPr="007B1F0D">
        <w:rPr>
          <w:rFonts w:ascii="Times New Roman" w:eastAsia="Calibri" w:hAnsi="Times New Roman" w:cs="Times New Roman"/>
          <w:sz w:val="28"/>
          <w:szCs w:val="28"/>
        </w:rPr>
        <w:t>Чанишева</w:t>
      </w:r>
      <w:proofErr w:type="spellEnd"/>
      <w:r w:rsidRPr="007B1F0D">
        <w:rPr>
          <w:rFonts w:ascii="Times New Roman" w:eastAsia="Calibri" w:hAnsi="Times New Roman" w:cs="Times New Roman"/>
          <w:sz w:val="28"/>
          <w:szCs w:val="28"/>
        </w:rPr>
        <w:t xml:space="preserve"> // Право України. – 2016. – № 8. – С. 40-46.</w:t>
      </w: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Шабанов</w:t>
      </w:r>
      <w:proofErr w:type="spellEnd"/>
      <w:r w:rsidRPr="007B1F0D">
        <w:rPr>
          <w:rFonts w:ascii="Times New Roman" w:eastAsia="Calibri" w:hAnsi="Times New Roman" w:cs="Times New Roman"/>
          <w:sz w:val="28"/>
          <w:szCs w:val="28"/>
        </w:rPr>
        <w:t xml:space="preserve"> Р. І. Щодо співвідношення понять «неповна зайнятість» «та часткове безробіття» / Р. І. </w:t>
      </w:r>
      <w:proofErr w:type="spellStart"/>
      <w:r w:rsidRPr="007B1F0D">
        <w:rPr>
          <w:rFonts w:ascii="Times New Roman" w:eastAsia="Calibri" w:hAnsi="Times New Roman" w:cs="Times New Roman"/>
          <w:sz w:val="28"/>
          <w:szCs w:val="28"/>
        </w:rPr>
        <w:t>Шабанов</w:t>
      </w:r>
      <w:proofErr w:type="spellEnd"/>
      <w:r w:rsidRPr="007B1F0D">
        <w:rPr>
          <w:rFonts w:ascii="Times New Roman" w:eastAsia="Calibri" w:hAnsi="Times New Roman" w:cs="Times New Roman"/>
          <w:sz w:val="28"/>
          <w:szCs w:val="28"/>
        </w:rPr>
        <w:t xml:space="preserve"> // Збірник наукових праць Харківського національного педагогічного університету ім. Г. С. Сковороди. – Право. – 2013. – </w:t>
      </w:r>
      <w:proofErr w:type="spellStart"/>
      <w:r w:rsidRPr="007B1F0D">
        <w:rPr>
          <w:rFonts w:ascii="Times New Roman" w:eastAsia="Calibri" w:hAnsi="Times New Roman" w:cs="Times New Roman"/>
          <w:sz w:val="28"/>
          <w:szCs w:val="28"/>
        </w:rPr>
        <w:t>Вип</w:t>
      </w:r>
      <w:proofErr w:type="spellEnd"/>
      <w:r w:rsidRPr="007B1F0D">
        <w:rPr>
          <w:rFonts w:ascii="Times New Roman" w:eastAsia="Calibri" w:hAnsi="Times New Roman" w:cs="Times New Roman"/>
          <w:sz w:val="28"/>
          <w:szCs w:val="28"/>
        </w:rPr>
        <w:t>. 20. – С. 42–47.</w:t>
      </w: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 xml:space="preserve"> Про мінімальний розмір допомоги по безробіттю : Постанова Правління фонду загальнообов’язкового державного соціального страхування України на випадок безробіття № 149 від 15.12.2017 р. // </w:t>
      </w:r>
      <w:r w:rsidRPr="007B1F0D">
        <w:rPr>
          <w:rFonts w:ascii="Times New Roman" w:eastAsia="Calibri" w:hAnsi="Times New Roman" w:cs="Times New Roman"/>
          <w:sz w:val="28"/>
          <w:szCs w:val="28"/>
        </w:rPr>
        <w:lastRenderedPageBreak/>
        <w:t xml:space="preserve">Офіційний вісник України  від 02.01.2018 – 2018 р., № 1, </w:t>
      </w:r>
      <w:proofErr w:type="spellStart"/>
      <w:r w:rsidRPr="007B1F0D">
        <w:rPr>
          <w:rFonts w:ascii="Times New Roman" w:eastAsia="Calibri" w:hAnsi="Times New Roman" w:cs="Times New Roman"/>
          <w:sz w:val="28"/>
          <w:szCs w:val="28"/>
        </w:rPr>
        <w:t>стор</w:t>
      </w:r>
      <w:proofErr w:type="spellEnd"/>
      <w:r w:rsidRPr="007B1F0D">
        <w:rPr>
          <w:rFonts w:ascii="Times New Roman" w:eastAsia="Calibri" w:hAnsi="Times New Roman" w:cs="Times New Roman"/>
          <w:sz w:val="28"/>
          <w:szCs w:val="28"/>
        </w:rPr>
        <w:t xml:space="preserve">. 258, стаття 29, код </w:t>
      </w:r>
      <w:proofErr w:type="spellStart"/>
      <w:r w:rsidRPr="007B1F0D">
        <w:rPr>
          <w:rFonts w:ascii="Times New Roman" w:eastAsia="Calibri" w:hAnsi="Times New Roman" w:cs="Times New Roman"/>
          <w:sz w:val="28"/>
          <w:szCs w:val="28"/>
        </w:rPr>
        <w:t>акта</w:t>
      </w:r>
      <w:proofErr w:type="spellEnd"/>
      <w:r w:rsidRPr="007B1F0D">
        <w:rPr>
          <w:rFonts w:ascii="Times New Roman" w:eastAsia="Calibri" w:hAnsi="Times New Roman" w:cs="Times New Roman"/>
          <w:sz w:val="28"/>
          <w:szCs w:val="28"/>
        </w:rPr>
        <w:t xml:space="preserve"> 88722/2018.</w:t>
      </w: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 xml:space="preserve">Про мінімальний розмір допомоги по безробіттю : Постанова Правління фонду загальнообов’язкового державного соціального страхування України на випадок безробіття № 175 від 12.09.2018 р. // Офіційний вісник України від 30.10.2018 — 2018 р., № 83, </w:t>
      </w:r>
      <w:proofErr w:type="spellStart"/>
      <w:r w:rsidRPr="007B1F0D">
        <w:rPr>
          <w:rFonts w:ascii="Times New Roman" w:eastAsia="Calibri" w:hAnsi="Times New Roman" w:cs="Times New Roman"/>
          <w:sz w:val="28"/>
          <w:szCs w:val="28"/>
        </w:rPr>
        <w:t>стор</w:t>
      </w:r>
      <w:proofErr w:type="spellEnd"/>
      <w:r w:rsidRPr="007B1F0D">
        <w:rPr>
          <w:rFonts w:ascii="Times New Roman" w:eastAsia="Calibri" w:hAnsi="Times New Roman" w:cs="Times New Roman"/>
          <w:sz w:val="28"/>
          <w:szCs w:val="28"/>
        </w:rPr>
        <w:t xml:space="preserve">. 128, стаття 2751, код </w:t>
      </w:r>
      <w:proofErr w:type="spellStart"/>
      <w:r w:rsidRPr="007B1F0D">
        <w:rPr>
          <w:rFonts w:ascii="Times New Roman" w:eastAsia="Calibri" w:hAnsi="Times New Roman" w:cs="Times New Roman"/>
          <w:sz w:val="28"/>
          <w:szCs w:val="28"/>
        </w:rPr>
        <w:t>акта</w:t>
      </w:r>
      <w:proofErr w:type="spellEnd"/>
      <w:r w:rsidRPr="007B1F0D">
        <w:rPr>
          <w:rFonts w:ascii="Times New Roman" w:eastAsia="Calibri" w:hAnsi="Times New Roman" w:cs="Times New Roman"/>
          <w:sz w:val="28"/>
          <w:szCs w:val="28"/>
        </w:rPr>
        <w:t xml:space="preserve"> 91889/2018.</w:t>
      </w: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 xml:space="preserve">Захаров М. Л. </w:t>
      </w:r>
      <w:proofErr w:type="spellStart"/>
      <w:r w:rsidRPr="007B1F0D">
        <w:rPr>
          <w:rFonts w:ascii="Times New Roman" w:eastAsia="Calibri" w:hAnsi="Times New Roman" w:cs="Times New Roman"/>
          <w:sz w:val="28"/>
          <w:szCs w:val="28"/>
        </w:rPr>
        <w:t>Социальное</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страхование</w:t>
      </w:r>
      <w:proofErr w:type="spellEnd"/>
      <w:r w:rsidRPr="007B1F0D">
        <w:rPr>
          <w:rFonts w:ascii="Times New Roman" w:eastAsia="Calibri" w:hAnsi="Times New Roman" w:cs="Times New Roman"/>
          <w:sz w:val="28"/>
          <w:szCs w:val="28"/>
        </w:rPr>
        <w:t xml:space="preserve"> в </w:t>
      </w:r>
      <w:proofErr w:type="spellStart"/>
      <w:r w:rsidRPr="007B1F0D">
        <w:rPr>
          <w:rFonts w:ascii="Times New Roman" w:eastAsia="Calibri" w:hAnsi="Times New Roman" w:cs="Times New Roman"/>
          <w:sz w:val="28"/>
          <w:szCs w:val="28"/>
        </w:rPr>
        <w:t>России</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прошлое</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настоящее</w:t>
      </w:r>
      <w:proofErr w:type="spellEnd"/>
      <w:r w:rsidRPr="007B1F0D">
        <w:rPr>
          <w:rFonts w:ascii="Times New Roman" w:eastAsia="Calibri" w:hAnsi="Times New Roman" w:cs="Times New Roman"/>
          <w:sz w:val="28"/>
          <w:szCs w:val="28"/>
        </w:rPr>
        <w:t xml:space="preserve"> и </w:t>
      </w:r>
      <w:proofErr w:type="spellStart"/>
      <w:r w:rsidRPr="007B1F0D">
        <w:rPr>
          <w:rFonts w:ascii="Times New Roman" w:eastAsia="Calibri" w:hAnsi="Times New Roman" w:cs="Times New Roman"/>
          <w:sz w:val="28"/>
          <w:szCs w:val="28"/>
        </w:rPr>
        <w:t>перспективы</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развития</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трудовые</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пенсии</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выплаты</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пострадавшим</w:t>
      </w:r>
      <w:proofErr w:type="spellEnd"/>
      <w:r w:rsidRPr="007B1F0D">
        <w:rPr>
          <w:rFonts w:ascii="Times New Roman" w:eastAsia="Calibri" w:hAnsi="Times New Roman" w:cs="Times New Roman"/>
          <w:sz w:val="28"/>
          <w:szCs w:val="28"/>
        </w:rPr>
        <w:t xml:space="preserve"> на </w:t>
      </w:r>
      <w:proofErr w:type="spellStart"/>
      <w:r w:rsidRPr="007B1F0D">
        <w:rPr>
          <w:rFonts w:ascii="Times New Roman" w:eastAsia="Calibri" w:hAnsi="Times New Roman" w:cs="Times New Roman"/>
          <w:sz w:val="28"/>
          <w:szCs w:val="28"/>
        </w:rPr>
        <w:t>производстве</w:t>
      </w:r>
      <w:proofErr w:type="spellEnd"/>
      <w:r w:rsidRPr="007B1F0D">
        <w:rPr>
          <w:rFonts w:ascii="Times New Roman" w:eastAsia="Calibri" w:hAnsi="Times New Roman" w:cs="Times New Roman"/>
          <w:sz w:val="28"/>
          <w:szCs w:val="28"/>
        </w:rPr>
        <w:t xml:space="preserve">) : </w:t>
      </w:r>
      <w:proofErr w:type="spellStart"/>
      <w:r w:rsidRPr="007B1F0D">
        <w:rPr>
          <w:rFonts w:ascii="Times New Roman" w:eastAsia="Calibri" w:hAnsi="Times New Roman" w:cs="Times New Roman"/>
          <w:sz w:val="28"/>
          <w:szCs w:val="28"/>
        </w:rPr>
        <w:t>монография</w:t>
      </w:r>
      <w:proofErr w:type="spellEnd"/>
      <w:r w:rsidRPr="007B1F0D">
        <w:rPr>
          <w:rFonts w:ascii="Times New Roman" w:eastAsia="Calibri" w:hAnsi="Times New Roman" w:cs="Times New Roman"/>
          <w:sz w:val="28"/>
          <w:szCs w:val="28"/>
        </w:rPr>
        <w:t xml:space="preserve"> / Захаров М. Л. – М.: Проспект, 2013. – 312 c.</w:t>
      </w: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Роик</w:t>
      </w:r>
      <w:proofErr w:type="spellEnd"/>
      <w:r w:rsidRPr="007B1F0D">
        <w:rPr>
          <w:rFonts w:ascii="Times New Roman" w:eastAsia="Calibri" w:hAnsi="Times New Roman" w:cs="Times New Roman"/>
          <w:sz w:val="28"/>
          <w:szCs w:val="28"/>
        </w:rPr>
        <w:t xml:space="preserve"> В. Д. </w:t>
      </w:r>
      <w:proofErr w:type="spellStart"/>
      <w:r w:rsidRPr="007B1F0D">
        <w:rPr>
          <w:rFonts w:ascii="Times New Roman" w:eastAsia="Calibri" w:hAnsi="Times New Roman" w:cs="Times New Roman"/>
          <w:sz w:val="28"/>
          <w:szCs w:val="28"/>
        </w:rPr>
        <w:t>Концептуальные</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подходы</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совершенствования</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пенсионного</w:t>
      </w:r>
      <w:proofErr w:type="spellEnd"/>
      <w:r w:rsidRPr="007B1F0D">
        <w:rPr>
          <w:rFonts w:ascii="Times New Roman" w:eastAsia="Calibri" w:hAnsi="Times New Roman" w:cs="Times New Roman"/>
          <w:sz w:val="28"/>
          <w:szCs w:val="28"/>
        </w:rPr>
        <w:t xml:space="preserve"> и других </w:t>
      </w:r>
      <w:proofErr w:type="spellStart"/>
      <w:r w:rsidRPr="007B1F0D">
        <w:rPr>
          <w:rFonts w:ascii="Times New Roman" w:eastAsia="Calibri" w:hAnsi="Times New Roman" w:cs="Times New Roman"/>
          <w:sz w:val="28"/>
          <w:szCs w:val="28"/>
        </w:rPr>
        <w:t>видов</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социального</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страхования</w:t>
      </w:r>
      <w:proofErr w:type="spellEnd"/>
      <w:r w:rsidRPr="007B1F0D">
        <w:rPr>
          <w:rFonts w:ascii="Times New Roman" w:eastAsia="Calibri" w:hAnsi="Times New Roman" w:cs="Times New Roman"/>
          <w:sz w:val="28"/>
          <w:szCs w:val="28"/>
        </w:rPr>
        <w:t xml:space="preserve"> в </w:t>
      </w:r>
      <w:proofErr w:type="spellStart"/>
      <w:r w:rsidRPr="007B1F0D">
        <w:rPr>
          <w:rFonts w:ascii="Times New Roman" w:eastAsia="Calibri" w:hAnsi="Times New Roman" w:cs="Times New Roman"/>
          <w:sz w:val="28"/>
          <w:szCs w:val="28"/>
        </w:rPr>
        <w:t>меняющемся</w:t>
      </w:r>
      <w:proofErr w:type="spellEnd"/>
      <w:r w:rsidRPr="007B1F0D">
        <w:rPr>
          <w:rFonts w:ascii="Times New Roman" w:eastAsia="Calibri" w:hAnsi="Times New Roman" w:cs="Times New Roman"/>
          <w:sz w:val="28"/>
          <w:szCs w:val="28"/>
        </w:rPr>
        <w:t xml:space="preserve"> мире </w:t>
      </w:r>
      <w:proofErr w:type="spellStart"/>
      <w:r w:rsidRPr="007B1F0D">
        <w:rPr>
          <w:rFonts w:ascii="Times New Roman" w:eastAsia="Calibri" w:hAnsi="Times New Roman" w:cs="Times New Roman"/>
          <w:sz w:val="28"/>
          <w:szCs w:val="28"/>
        </w:rPr>
        <w:t>социально-трудовых</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отношений</w:t>
      </w:r>
      <w:proofErr w:type="spellEnd"/>
      <w:r w:rsidRPr="007B1F0D">
        <w:rPr>
          <w:rFonts w:ascii="Times New Roman" w:eastAsia="Calibri" w:hAnsi="Times New Roman" w:cs="Times New Roman"/>
          <w:sz w:val="28"/>
          <w:szCs w:val="28"/>
        </w:rPr>
        <w:t xml:space="preserve"> / В. Д. </w:t>
      </w:r>
      <w:proofErr w:type="spellStart"/>
      <w:r w:rsidRPr="007B1F0D">
        <w:rPr>
          <w:rFonts w:ascii="Times New Roman" w:eastAsia="Calibri" w:hAnsi="Times New Roman" w:cs="Times New Roman"/>
          <w:sz w:val="28"/>
          <w:szCs w:val="28"/>
        </w:rPr>
        <w:t>Роик</w:t>
      </w:r>
      <w:proofErr w:type="spellEnd"/>
      <w:r w:rsidRPr="007B1F0D">
        <w:rPr>
          <w:rFonts w:ascii="Times New Roman" w:eastAsia="Calibri" w:hAnsi="Times New Roman" w:cs="Times New Roman"/>
          <w:sz w:val="28"/>
          <w:szCs w:val="28"/>
        </w:rPr>
        <w:t>. – Москва,  2010. – 32 c.</w:t>
      </w: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Сільченко</w:t>
      </w:r>
      <w:proofErr w:type="spellEnd"/>
      <w:r w:rsidRPr="007B1F0D">
        <w:rPr>
          <w:rFonts w:ascii="Times New Roman" w:eastAsia="Calibri" w:hAnsi="Times New Roman" w:cs="Times New Roman"/>
          <w:sz w:val="28"/>
          <w:szCs w:val="28"/>
        </w:rPr>
        <w:t xml:space="preserve"> С. О. Деякі проблеми сучасного стану соціального законодавства / С. О. </w:t>
      </w:r>
      <w:proofErr w:type="spellStart"/>
      <w:r w:rsidRPr="007B1F0D">
        <w:rPr>
          <w:rFonts w:ascii="Times New Roman" w:eastAsia="Calibri" w:hAnsi="Times New Roman" w:cs="Times New Roman"/>
          <w:sz w:val="28"/>
          <w:szCs w:val="28"/>
        </w:rPr>
        <w:t>Сільченко</w:t>
      </w:r>
      <w:proofErr w:type="spellEnd"/>
      <w:r w:rsidRPr="007B1F0D">
        <w:rPr>
          <w:rFonts w:ascii="Times New Roman" w:eastAsia="Calibri" w:hAnsi="Times New Roman" w:cs="Times New Roman"/>
          <w:sz w:val="28"/>
          <w:szCs w:val="28"/>
        </w:rPr>
        <w:t xml:space="preserve"> // Право і безпека. – 2011. – № 4. – С. 176–180.</w:t>
      </w: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Ярошенко О. Соціально-правовий вимір держави Україна в умовах євроінтеграції / О. Ярошенко // Право України. – 2016. – № 8. – С.9-16</w:t>
      </w: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 xml:space="preserve"> Про затвердження Порядку розслідування страхових випадків та обґрунтованості виплати матеріального забезпечення безробітним : наказ Міністерства праці та соціальної політики України, державної податкової адміністрації України від 13.02.2009 № 60/62. [Електронний ресурс]. – Режим доступу : </w:t>
      </w:r>
      <w:hyperlink r:id="rId22" w:history="1">
        <w:r w:rsidRPr="007B1F0D">
          <w:rPr>
            <w:rFonts w:ascii="Calibri" w:eastAsia="Calibri" w:hAnsi="Calibri" w:cs="Times New Roman"/>
            <w:color w:val="0000FF"/>
            <w:u w:val="single"/>
          </w:rPr>
          <w:t>http://zakon0.rada.gov.ua/laws/show/z0232-09</w:t>
        </w:r>
      </w:hyperlink>
      <w:r w:rsidRPr="007B1F0D">
        <w:rPr>
          <w:rFonts w:ascii="Times New Roman" w:eastAsia="Calibri" w:hAnsi="Times New Roman" w:cs="Times New Roman"/>
          <w:sz w:val="28"/>
          <w:szCs w:val="28"/>
        </w:rPr>
        <w:t>.</w:t>
      </w: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 xml:space="preserve"> Єфремова Г. В. Допомоги і виплати по загальнообов’язковому державному соціальному страхуванню у зв’язку з тимчасовою втратою працездатності: </w:t>
      </w:r>
      <w:proofErr w:type="spellStart"/>
      <w:r w:rsidRPr="007B1F0D">
        <w:rPr>
          <w:rFonts w:ascii="Times New Roman" w:eastAsia="Calibri" w:hAnsi="Times New Roman" w:cs="Times New Roman"/>
          <w:sz w:val="28"/>
          <w:szCs w:val="28"/>
        </w:rPr>
        <w:t>дис</w:t>
      </w:r>
      <w:proofErr w:type="spellEnd"/>
      <w:r w:rsidRPr="007B1F0D">
        <w:rPr>
          <w:rFonts w:ascii="Times New Roman" w:eastAsia="Calibri" w:hAnsi="Times New Roman" w:cs="Times New Roman"/>
          <w:sz w:val="28"/>
          <w:szCs w:val="28"/>
        </w:rPr>
        <w:t xml:space="preserve">. ... </w:t>
      </w:r>
      <w:proofErr w:type="spellStart"/>
      <w:r w:rsidRPr="007B1F0D">
        <w:rPr>
          <w:rFonts w:ascii="Times New Roman" w:eastAsia="Calibri" w:hAnsi="Times New Roman" w:cs="Times New Roman"/>
          <w:sz w:val="28"/>
          <w:szCs w:val="28"/>
        </w:rPr>
        <w:t>канд</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юрид</w:t>
      </w:r>
      <w:proofErr w:type="spellEnd"/>
      <w:r w:rsidRPr="007B1F0D">
        <w:rPr>
          <w:rFonts w:ascii="Times New Roman" w:eastAsia="Calibri" w:hAnsi="Times New Roman" w:cs="Times New Roman"/>
          <w:sz w:val="28"/>
          <w:szCs w:val="28"/>
        </w:rPr>
        <w:t xml:space="preserve">. наук. // Г.В. Єфремова. – Луганськ, -  2012. – 177 с. </w:t>
      </w: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proofErr w:type="spellStart"/>
      <w:r w:rsidRPr="007B1F0D">
        <w:rPr>
          <w:rFonts w:ascii="Times New Roman" w:eastAsia="Calibri" w:hAnsi="Times New Roman" w:cs="Times New Roman"/>
          <w:sz w:val="28"/>
          <w:szCs w:val="28"/>
        </w:rPr>
        <w:lastRenderedPageBreak/>
        <w:t>Шаварина</w:t>
      </w:r>
      <w:proofErr w:type="spellEnd"/>
      <w:r w:rsidRPr="007B1F0D">
        <w:rPr>
          <w:rFonts w:ascii="Times New Roman" w:eastAsia="Calibri" w:hAnsi="Times New Roman" w:cs="Times New Roman"/>
          <w:sz w:val="28"/>
          <w:szCs w:val="28"/>
        </w:rPr>
        <w:t xml:space="preserve"> М. П. Проблеми та шляхи вдосконалення соціального страхування з тимчасової втрати працездатності / М.П. </w:t>
      </w:r>
      <w:proofErr w:type="spellStart"/>
      <w:r w:rsidRPr="007B1F0D">
        <w:rPr>
          <w:rFonts w:ascii="Times New Roman" w:eastAsia="Calibri" w:hAnsi="Times New Roman" w:cs="Times New Roman"/>
          <w:sz w:val="28"/>
          <w:szCs w:val="28"/>
        </w:rPr>
        <w:t>Шаварина</w:t>
      </w:r>
      <w:proofErr w:type="spellEnd"/>
      <w:r w:rsidRPr="007B1F0D">
        <w:rPr>
          <w:rFonts w:ascii="Times New Roman" w:eastAsia="Calibri" w:hAnsi="Times New Roman" w:cs="Times New Roman"/>
          <w:sz w:val="28"/>
          <w:szCs w:val="28"/>
        </w:rPr>
        <w:t xml:space="preserve"> // Наукові записки Національного університету «Острозька академія». Економіка. Острог. – 2013. –</w:t>
      </w:r>
      <w:proofErr w:type="spellStart"/>
      <w:r w:rsidRPr="007B1F0D">
        <w:rPr>
          <w:rFonts w:ascii="Times New Roman" w:eastAsia="Calibri" w:hAnsi="Times New Roman" w:cs="Times New Roman"/>
          <w:sz w:val="28"/>
          <w:szCs w:val="28"/>
        </w:rPr>
        <w:t>Вип</w:t>
      </w:r>
      <w:proofErr w:type="spellEnd"/>
      <w:r w:rsidRPr="007B1F0D">
        <w:rPr>
          <w:rFonts w:ascii="Times New Roman" w:eastAsia="Calibri" w:hAnsi="Times New Roman" w:cs="Times New Roman"/>
          <w:sz w:val="28"/>
          <w:szCs w:val="28"/>
        </w:rPr>
        <w:t>. 23. – С. 252–256.</w:t>
      </w: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 xml:space="preserve">Про загальнообов’язкове державне соціальне страхування: Закон України № 1105-XIV від 23.09.1999 р. // [Електронний ресурс]. – Режим доступу : </w:t>
      </w:r>
      <w:hyperlink r:id="rId23" w:history="1">
        <w:r w:rsidRPr="007B1F0D">
          <w:rPr>
            <w:rFonts w:ascii="Calibri" w:eastAsia="Calibri" w:hAnsi="Calibri" w:cs="Times New Roman"/>
            <w:color w:val="0000FF"/>
            <w:u w:val="single"/>
          </w:rPr>
          <w:t>http://zakon.rada.gov.ua/laws/show/1105-14</w:t>
        </w:r>
      </w:hyperlink>
      <w:r w:rsidRPr="007B1F0D">
        <w:rPr>
          <w:rFonts w:ascii="Times New Roman" w:eastAsia="Calibri" w:hAnsi="Times New Roman" w:cs="Times New Roman"/>
          <w:sz w:val="28"/>
          <w:szCs w:val="28"/>
        </w:rPr>
        <w:t>.</w:t>
      </w: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Божко</w:t>
      </w:r>
      <w:proofErr w:type="spellEnd"/>
      <w:r w:rsidRPr="007B1F0D">
        <w:rPr>
          <w:rFonts w:ascii="Times New Roman" w:eastAsia="Calibri" w:hAnsi="Times New Roman" w:cs="Times New Roman"/>
          <w:sz w:val="28"/>
          <w:szCs w:val="28"/>
        </w:rPr>
        <w:t xml:space="preserve"> Д. В. Поняття і природа правовідносин із загальнообов’язкового державного соціального страхування у зв’язку з тимчасовою втратою працездатності / Д.В. </w:t>
      </w:r>
      <w:proofErr w:type="spellStart"/>
      <w:r w:rsidRPr="007B1F0D">
        <w:rPr>
          <w:rFonts w:ascii="Times New Roman" w:eastAsia="Calibri" w:hAnsi="Times New Roman" w:cs="Times New Roman"/>
          <w:sz w:val="28"/>
          <w:szCs w:val="28"/>
        </w:rPr>
        <w:t>Божко</w:t>
      </w:r>
      <w:proofErr w:type="spellEnd"/>
      <w:r w:rsidRPr="007B1F0D">
        <w:rPr>
          <w:rFonts w:ascii="Times New Roman" w:eastAsia="Calibri" w:hAnsi="Times New Roman" w:cs="Times New Roman"/>
          <w:sz w:val="28"/>
          <w:szCs w:val="28"/>
        </w:rPr>
        <w:t xml:space="preserve"> // Науковий вісник Міжнародного гуманітарного університету. Серія: «Юриспруденція». – 2017. – </w:t>
      </w:r>
      <w:proofErr w:type="spellStart"/>
      <w:r w:rsidRPr="007B1F0D">
        <w:rPr>
          <w:rFonts w:ascii="Times New Roman" w:eastAsia="Calibri" w:hAnsi="Times New Roman" w:cs="Times New Roman"/>
          <w:sz w:val="28"/>
          <w:szCs w:val="28"/>
        </w:rPr>
        <w:t>Вип</w:t>
      </w:r>
      <w:proofErr w:type="spellEnd"/>
      <w:r w:rsidRPr="007B1F0D">
        <w:rPr>
          <w:rFonts w:ascii="Times New Roman" w:eastAsia="Calibri" w:hAnsi="Times New Roman" w:cs="Times New Roman"/>
          <w:sz w:val="28"/>
          <w:szCs w:val="28"/>
        </w:rPr>
        <w:t xml:space="preserve">. 25.  – С. 73–76. </w:t>
      </w: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 xml:space="preserve"> Москаленко О. В. Принципи соціального страхування в сучасних умовах господарювання: </w:t>
      </w:r>
      <w:proofErr w:type="spellStart"/>
      <w:r w:rsidRPr="007B1F0D">
        <w:rPr>
          <w:rFonts w:ascii="Times New Roman" w:eastAsia="Calibri" w:hAnsi="Times New Roman" w:cs="Times New Roman"/>
          <w:sz w:val="28"/>
          <w:szCs w:val="28"/>
        </w:rPr>
        <w:t>дис</w:t>
      </w:r>
      <w:proofErr w:type="spellEnd"/>
      <w:r w:rsidRPr="007B1F0D">
        <w:rPr>
          <w:rFonts w:ascii="Times New Roman" w:eastAsia="Calibri" w:hAnsi="Times New Roman" w:cs="Times New Roman"/>
          <w:sz w:val="28"/>
          <w:szCs w:val="28"/>
        </w:rPr>
        <w:t xml:space="preserve">. ... д-ра </w:t>
      </w:r>
      <w:proofErr w:type="spellStart"/>
      <w:r w:rsidRPr="007B1F0D">
        <w:rPr>
          <w:rFonts w:ascii="Times New Roman" w:eastAsia="Calibri" w:hAnsi="Times New Roman" w:cs="Times New Roman"/>
          <w:sz w:val="28"/>
          <w:szCs w:val="28"/>
        </w:rPr>
        <w:t>юрид</w:t>
      </w:r>
      <w:proofErr w:type="spellEnd"/>
      <w:r w:rsidRPr="007B1F0D">
        <w:rPr>
          <w:rFonts w:ascii="Times New Roman" w:eastAsia="Calibri" w:hAnsi="Times New Roman" w:cs="Times New Roman"/>
          <w:sz w:val="28"/>
          <w:szCs w:val="28"/>
        </w:rPr>
        <w:t>. наук. Харків, 2013. 427 с.</w:t>
      </w: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Божко</w:t>
      </w:r>
      <w:proofErr w:type="spellEnd"/>
      <w:r w:rsidRPr="007B1F0D">
        <w:rPr>
          <w:rFonts w:ascii="Times New Roman" w:eastAsia="Calibri" w:hAnsi="Times New Roman" w:cs="Times New Roman"/>
          <w:sz w:val="28"/>
          <w:szCs w:val="28"/>
        </w:rPr>
        <w:t xml:space="preserve"> Д. В. Система суб’єктів правовідносин із </w:t>
      </w:r>
      <w:proofErr w:type="spellStart"/>
      <w:r w:rsidRPr="007B1F0D">
        <w:rPr>
          <w:rFonts w:ascii="Times New Roman" w:eastAsia="Calibri" w:hAnsi="Times New Roman" w:cs="Times New Roman"/>
          <w:sz w:val="28"/>
          <w:szCs w:val="28"/>
        </w:rPr>
        <w:t>загальнообов’якового</w:t>
      </w:r>
      <w:proofErr w:type="spellEnd"/>
      <w:r w:rsidRPr="007B1F0D">
        <w:rPr>
          <w:rFonts w:ascii="Times New Roman" w:eastAsia="Calibri" w:hAnsi="Times New Roman" w:cs="Times New Roman"/>
          <w:sz w:val="28"/>
          <w:szCs w:val="28"/>
        </w:rPr>
        <w:t xml:space="preserve"> державного соціального страхування у зв’язку з тимчасовою втратою працездатності / Д.В. </w:t>
      </w:r>
      <w:proofErr w:type="spellStart"/>
      <w:r w:rsidRPr="007B1F0D">
        <w:rPr>
          <w:rFonts w:ascii="Times New Roman" w:eastAsia="Calibri" w:hAnsi="Times New Roman" w:cs="Times New Roman"/>
          <w:sz w:val="28"/>
          <w:szCs w:val="28"/>
        </w:rPr>
        <w:t>Божко</w:t>
      </w:r>
      <w:proofErr w:type="spellEnd"/>
      <w:r w:rsidRPr="007B1F0D">
        <w:rPr>
          <w:rFonts w:ascii="Times New Roman" w:eastAsia="Calibri" w:hAnsi="Times New Roman" w:cs="Times New Roman"/>
          <w:sz w:val="28"/>
          <w:szCs w:val="28"/>
        </w:rPr>
        <w:t xml:space="preserve"> // Науковий вісник публічного та приватного права. – 2016. – №1. – С. 94–97.</w:t>
      </w: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 xml:space="preserve"> Перелік обставин, за яких настає страховий випадок державного соціального страхування громадян від нещасного випадку на виробництві та професійного захворювання : Постанова Кабінету Міністрів України № 1112 від 25 серпня 2004 р. [Електронний ресурс]. – Режим доступу : </w:t>
      </w:r>
      <w:hyperlink r:id="rId24" w:history="1">
        <w:r w:rsidRPr="007B1F0D">
          <w:rPr>
            <w:rFonts w:ascii="Calibri" w:eastAsia="Calibri" w:hAnsi="Calibri" w:cs="Times New Roman"/>
            <w:color w:val="0000FF"/>
            <w:u w:val="single"/>
          </w:rPr>
          <w:t>https://www.kmu.gov.ua/ua/npas/8175157</w:t>
        </w:r>
      </w:hyperlink>
      <w:r w:rsidRPr="007B1F0D">
        <w:rPr>
          <w:rFonts w:ascii="Times New Roman" w:eastAsia="Calibri" w:hAnsi="Times New Roman" w:cs="Times New Roman"/>
          <w:sz w:val="28"/>
          <w:szCs w:val="28"/>
        </w:rPr>
        <w:t>.</w:t>
      </w: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 xml:space="preserve"> Бойко М. Д. Право соціального забезпечення України : </w:t>
      </w:r>
      <w:proofErr w:type="spellStart"/>
      <w:r w:rsidRPr="007B1F0D">
        <w:rPr>
          <w:rFonts w:ascii="Times New Roman" w:eastAsia="Calibri" w:hAnsi="Times New Roman" w:cs="Times New Roman"/>
          <w:sz w:val="28"/>
          <w:szCs w:val="28"/>
        </w:rPr>
        <w:t>навч</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посіб</w:t>
      </w:r>
      <w:proofErr w:type="spellEnd"/>
      <w:r w:rsidRPr="007B1F0D">
        <w:rPr>
          <w:rFonts w:ascii="Times New Roman" w:eastAsia="Calibri" w:hAnsi="Times New Roman" w:cs="Times New Roman"/>
          <w:sz w:val="28"/>
          <w:szCs w:val="28"/>
        </w:rPr>
        <w:t>. / М. Д. Бойко. — К. :</w:t>
      </w:r>
      <w:proofErr w:type="spellStart"/>
      <w:r w:rsidRPr="007B1F0D">
        <w:rPr>
          <w:rFonts w:ascii="Times New Roman" w:eastAsia="Calibri" w:hAnsi="Times New Roman" w:cs="Times New Roman"/>
          <w:sz w:val="28"/>
          <w:szCs w:val="28"/>
        </w:rPr>
        <w:t>Олан</w:t>
      </w:r>
      <w:proofErr w:type="spellEnd"/>
      <w:r w:rsidRPr="007B1F0D">
        <w:rPr>
          <w:rFonts w:ascii="Times New Roman" w:eastAsia="Calibri" w:hAnsi="Times New Roman" w:cs="Times New Roman"/>
          <w:sz w:val="28"/>
          <w:szCs w:val="28"/>
        </w:rPr>
        <w:t xml:space="preserve">, 2004. — 312 с. </w:t>
      </w: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 xml:space="preserve"> Кравчук Т. В. Пенсійне забезпечення у разі втрати годувальника у солідарній пенсійній системі України : </w:t>
      </w:r>
      <w:proofErr w:type="spellStart"/>
      <w:r w:rsidRPr="007B1F0D">
        <w:rPr>
          <w:rFonts w:ascii="Times New Roman" w:eastAsia="Calibri" w:hAnsi="Times New Roman" w:cs="Times New Roman"/>
          <w:sz w:val="28"/>
          <w:szCs w:val="28"/>
        </w:rPr>
        <w:t>автореф</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дис</w:t>
      </w:r>
      <w:proofErr w:type="spellEnd"/>
      <w:r w:rsidRPr="007B1F0D">
        <w:rPr>
          <w:rFonts w:ascii="Times New Roman" w:eastAsia="Calibri" w:hAnsi="Times New Roman" w:cs="Times New Roman"/>
          <w:sz w:val="28"/>
          <w:szCs w:val="28"/>
        </w:rPr>
        <w:t xml:space="preserve">. ... </w:t>
      </w:r>
      <w:proofErr w:type="spellStart"/>
      <w:r w:rsidRPr="007B1F0D">
        <w:rPr>
          <w:rFonts w:ascii="Times New Roman" w:eastAsia="Calibri" w:hAnsi="Times New Roman" w:cs="Times New Roman"/>
          <w:sz w:val="28"/>
          <w:szCs w:val="28"/>
        </w:rPr>
        <w:t>канд</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юрид</w:t>
      </w:r>
      <w:proofErr w:type="spellEnd"/>
      <w:r w:rsidRPr="007B1F0D">
        <w:rPr>
          <w:rFonts w:ascii="Times New Roman" w:eastAsia="Calibri" w:hAnsi="Times New Roman" w:cs="Times New Roman"/>
          <w:sz w:val="28"/>
          <w:szCs w:val="28"/>
        </w:rPr>
        <w:t>. наук : 12.00.05 / Т. В. Кравчук. - О., 2008. –  20 с.</w:t>
      </w: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lastRenderedPageBreak/>
        <w:t xml:space="preserve">Компанієць О. В. Правові основи пенсійного страхування в Україні // Актуальні проблеми держави і права : </w:t>
      </w:r>
      <w:proofErr w:type="spellStart"/>
      <w:r w:rsidRPr="007B1F0D">
        <w:rPr>
          <w:rFonts w:ascii="Times New Roman" w:eastAsia="Calibri" w:hAnsi="Times New Roman" w:cs="Times New Roman"/>
          <w:sz w:val="28"/>
          <w:szCs w:val="28"/>
        </w:rPr>
        <w:t>зб</w:t>
      </w:r>
      <w:proofErr w:type="spellEnd"/>
      <w:r w:rsidRPr="007B1F0D">
        <w:rPr>
          <w:rFonts w:ascii="Times New Roman" w:eastAsia="Calibri" w:hAnsi="Times New Roman" w:cs="Times New Roman"/>
          <w:sz w:val="28"/>
          <w:szCs w:val="28"/>
        </w:rPr>
        <w:t xml:space="preserve">. наук. пр. — О., 2007. — </w:t>
      </w:r>
      <w:proofErr w:type="spellStart"/>
      <w:r w:rsidRPr="007B1F0D">
        <w:rPr>
          <w:rFonts w:ascii="Times New Roman" w:eastAsia="Calibri" w:hAnsi="Times New Roman" w:cs="Times New Roman"/>
          <w:sz w:val="28"/>
          <w:szCs w:val="28"/>
        </w:rPr>
        <w:t>Вип</w:t>
      </w:r>
      <w:proofErr w:type="spellEnd"/>
      <w:r w:rsidRPr="007B1F0D">
        <w:rPr>
          <w:rFonts w:ascii="Times New Roman" w:eastAsia="Calibri" w:hAnsi="Times New Roman" w:cs="Times New Roman"/>
          <w:sz w:val="28"/>
          <w:szCs w:val="28"/>
        </w:rPr>
        <w:t xml:space="preserve">. 30 / відп. за </w:t>
      </w:r>
      <w:proofErr w:type="spellStart"/>
      <w:r w:rsidRPr="007B1F0D">
        <w:rPr>
          <w:rFonts w:ascii="Times New Roman" w:eastAsia="Calibri" w:hAnsi="Times New Roman" w:cs="Times New Roman"/>
          <w:sz w:val="28"/>
          <w:szCs w:val="28"/>
        </w:rPr>
        <w:t>вип</w:t>
      </w:r>
      <w:proofErr w:type="spellEnd"/>
      <w:r w:rsidRPr="007B1F0D">
        <w:rPr>
          <w:rFonts w:ascii="Times New Roman" w:eastAsia="Calibri" w:hAnsi="Times New Roman" w:cs="Times New Roman"/>
          <w:sz w:val="28"/>
          <w:szCs w:val="28"/>
        </w:rPr>
        <w:t xml:space="preserve">. Ю. М. </w:t>
      </w:r>
      <w:proofErr w:type="spellStart"/>
      <w:r w:rsidRPr="007B1F0D">
        <w:rPr>
          <w:rFonts w:ascii="Times New Roman" w:eastAsia="Calibri" w:hAnsi="Times New Roman" w:cs="Times New Roman"/>
          <w:sz w:val="28"/>
          <w:szCs w:val="28"/>
        </w:rPr>
        <w:t>Оборотов</w:t>
      </w:r>
      <w:proofErr w:type="spellEnd"/>
      <w:r w:rsidRPr="007B1F0D">
        <w:rPr>
          <w:rFonts w:ascii="Times New Roman" w:eastAsia="Calibri" w:hAnsi="Times New Roman" w:cs="Times New Roman"/>
          <w:sz w:val="28"/>
          <w:szCs w:val="28"/>
        </w:rPr>
        <w:t>. – c.87- 91.</w:t>
      </w: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proofErr w:type="spellStart"/>
      <w:r w:rsidRPr="007B1F0D">
        <w:rPr>
          <w:rFonts w:ascii="Times New Roman" w:eastAsia="Calibri" w:hAnsi="Times New Roman" w:cs="Times New Roman"/>
          <w:sz w:val="28"/>
          <w:szCs w:val="28"/>
        </w:rPr>
        <w:t>Прилипко</w:t>
      </w:r>
      <w:proofErr w:type="spellEnd"/>
      <w:r w:rsidRPr="007B1F0D">
        <w:rPr>
          <w:rFonts w:ascii="Times New Roman" w:eastAsia="Calibri" w:hAnsi="Times New Roman" w:cs="Times New Roman"/>
          <w:sz w:val="28"/>
          <w:szCs w:val="28"/>
        </w:rPr>
        <w:t xml:space="preserve"> С. Право на пенсійне забезпечення та його реалізація в умовах ринкової економіки / / Право України. — 2003. — № 2. – c. 44-48</w:t>
      </w: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proofErr w:type="spellStart"/>
      <w:r w:rsidRPr="007B1F0D">
        <w:rPr>
          <w:rFonts w:ascii="Times New Roman" w:eastAsia="Calibri" w:hAnsi="Times New Roman" w:cs="Times New Roman"/>
          <w:sz w:val="28"/>
          <w:szCs w:val="28"/>
        </w:rPr>
        <w:t>Сивак</w:t>
      </w:r>
      <w:proofErr w:type="spellEnd"/>
      <w:r w:rsidRPr="007B1F0D">
        <w:rPr>
          <w:rFonts w:ascii="Times New Roman" w:eastAsia="Calibri" w:hAnsi="Times New Roman" w:cs="Times New Roman"/>
          <w:sz w:val="28"/>
          <w:szCs w:val="28"/>
        </w:rPr>
        <w:t xml:space="preserve"> С. Пенсійне страхування та пенсійна реформа: теоретичні основи / / Право України. – 1999. — № 10. — С. 61-63.</w:t>
      </w: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 xml:space="preserve">Ткачук І. М. Облік і контроль в органах Пенсійного фонду України : теорія та практика : </w:t>
      </w:r>
      <w:proofErr w:type="spellStart"/>
      <w:r w:rsidRPr="007B1F0D">
        <w:rPr>
          <w:rFonts w:ascii="Times New Roman" w:eastAsia="Calibri" w:hAnsi="Times New Roman" w:cs="Times New Roman"/>
          <w:sz w:val="28"/>
          <w:szCs w:val="28"/>
        </w:rPr>
        <w:t>автореф</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дис</w:t>
      </w:r>
      <w:proofErr w:type="spellEnd"/>
      <w:r w:rsidRPr="007B1F0D">
        <w:rPr>
          <w:rFonts w:ascii="Times New Roman" w:eastAsia="Calibri" w:hAnsi="Times New Roman" w:cs="Times New Roman"/>
          <w:sz w:val="28"/>
          <w:szCs w:val="28"/>
        </w:rPr>
        <w:t xml:space="preserve">. ... </w:t>
      </w:r>
      <w:proofErr w:type="spellStart"/>
      <w:r w:rsidRPr="007B1F0D">
        <w:rPr>
          <w:rFonts w:ascii="Times New Roman" w:eastAsia="Calibri" w:hAnsi="Times New Roman" w:cs="Times New Roman"/>
          <w:sz w:val="28"/>
          <w:szCs w:val="28"/>
        </w:rPr>
        <w:t>канд</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екон</w:t>
      </w:r>
      <w:proofErr w:type="spellEnd"/>
      <w:r w:rsidRPr="007B1F0D">
        <w:rPr>
          <w:rFonts w:ascii="Times New Roman" w:eastAsia="Calibri" w:hAnsi="Times New Roman" w:cs="Times New Roman"/>
          <w:sz w:val="28"/>
          <w:szCs w:val="28"/>
        </w:rPr>
        <w:t xml:space="preserve">. наук : 08.00.09 / І. М. Ткачук. — К., 2008. — 20 с. </w:t>
      </w: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Бевзенко</w:t>
      </w:r>
      <w:proofErr w:type="spellEnd"/>
      <w:r w:rsidRPr="007B1F0D">
        <w:rPr>
          <w:rFonts w:ascii="Times New Roman" w:eastAsia="Calibri" w:hAnsi="Times New Roman" w:cs="Times New Roman"/>
          <w:sz w:val="28"/>
          <w:szCs w:val="28"/>
        </w:rPr>
        <w:t xml:space="preserve"> O. В. Пенсійне страхування в аграрному секторі агропромислового комплексу : </w:t>
      </w:r>
      <w:proofErr w:type="spellStart"/>
      <w:r w:rsidRPr="007B1F0D">
        <w:rPr>
          <w:rFonts w:ascii="Times New Roman" w:eastAsia="Calibri" w:hAnsi="Times New Roman" w:cs="Times New Roman"/>
          <w:sz w:val="28"/>
          <w:szCs w:val="28"/>
        </w:rPr>
        <w:t>автореф</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дис</w:t>
      </w:r>
      <w:proofErr w:type="spellEnd"/>
      <w:r w:rsidRPr="007B1F0D">
        <w:rPr>
          <w:rFonts w:ascii="Times New Roman" w:eastAsia="Calibri" w:hAnsi="Times New Roman" w:cs="Times New Roman"/>
          <w:sz w:val="28"/>
          <w:szCs w:val="28"/>
        </w:rPr>
        <w:t xml:space="preserve">. ... </w:t>
      </w:r>
      <w:proofErr w:type="spellStart"/>
      <w:r w:rsidRPr="007B1F0D">
        <w:rPr>
          <w:rFonts w:ascii="Times New Roman" w:eastAsia="Calibri" w:hAnsi="Times New Roman" w:cs="Times New Roman"/>
          <w:sz w:val="28"/>
          <w:szCs w:val="28"/>
        </w:rPr>
        <w:t>канд</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екон</w:t>
      </w:r>
      <w:proofErr w:type="spellEnd"/>
      <w:r w:rsidRPr="007B1F0D">
        <w:rPr>
          <w:rFonts w:ascii="Times New Roman" w:eastAsia="Calibri" w:hAnsi="Times New Roman" w:cs="Times New Roman"/>
          <w:sz w:val="28"/>
          <w:szCs w:val="28"/>
        </w:rPr>
        <w:t xml:space="preserve">. наук : 08.04.01 / 0. В. </w:t>
      </w:r>
      <w:proofErr w:type="spellStart"/>
      <w:r w:rsidRPr="007B1F0D">
        <w:rPr>
          <w:rFonts w:ascii="Times New Roman" w:eastAsia="Calibri" w:hAnsi="Times New Roman" w:cs="Times New Roman"/>
          <w:sz w:val="28"/>
          <w:szCs w:val="28"/>
        </w:rPr>
        <w:t>Бевзенко</w:t>
      </w:r>
      <w:proofErr w:type="spellEnd"/>
      <w:r w:rsidRPr="007B1F0D">
        <w:rPr>
          <w:rFonts w:ascii="Times New Roman" w:eastAsia="Calibri" w:hAnsi="Times New Roman" w:cs="Times New Roman"/>
          <w:sz w:val="28"/>
          <w:szCs w:val="28"/>
        </w:rPr>
        <w:t>. — К., 2006. — 19 с.</w:t>
      </w: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Папієв М. Міжнародний досвід реформування пенсійного забезпечення / / Україна: аспекти праці. — 2004. — № 1. — С. 3-11.</w:t>
      </w: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 xml:space="preserve">Соломка O. М. Пенсійне забезпечення в системі соціального захисту населення : </w:t>
      </w:r>
      <w:proofErr w:type="spellStart"/>
      <w:r w:rsidRPr="007B1F0D">
        <w:rPr>
          <w:rFonts w:ascii="Times New Roman" w:eastAsia="Calibri" w:hAnsi="Times New Roman" w:cs="Times New Roman"/>
          <w:sz w:val="28"/>
          <w:szCs w:val="28"/>
        </w:rPr>
        <w:t>автореф</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дис</w:t>
      </w:r>
      <w:proofErr w:type="spellEnd"/>
      <w:r w:rsidRPr="007B1F0D">
        <w:rPr>
          <w:rFonts w:ascii="Times New Roman" w:eastAsia="Calibri" w:hAnsi="Times New Roman" w:cs="Times New Roman"/>
          <w:sz w:val="28"/>
          <w:szCs w:val="28"/>
        </w:rPr>
        <w:t xml:space="preserve">. ... </w:t>
      </w:r>
      <w:proofErr w:type="spellStart"/>
      <w:r w:rsidRPr="007B1F0D">
        <w:rPr>
          <w:rFonts w:ascii="Times New Roman" w:eastAsia="Calibri" w:hAnsi="Times New Roman" w:cs="Times New Roman"/>
          <w:sz w:val="28"/>
          <w:szCs w:val="28"/>
        </w:rPr>
        <w:t>канд</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екон</w:t>
      </w:r>
      <w:proofErr w:type="spellEnd"/>
      <w:r w:rsidRPr="007B1F0D">
        <w:rPr>
          <w:rFonts w:ascii="Times New Roman" w:eastAsia="Calibri" w:hAnsi="Times New Roman" w:cs="Times New Roman"/>
          <w:sz w:val="28"/>
          <w:szCs w:val="28"/>
        </w:rPr>
        <w:t>. наук : 08.01.01 / 0. М. Соломка. — X., 2006. — 18 с.</w:t>
      </w: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proofErr w:type="spellStart"/>
      <w:r w:rsidRPr="007B1F0D">
        <w:rPr>
          <w:rFonts w:ascii="Times New Roman" w:eastAsia="Calibri" w:hAnsi="Times New Roman" w:cs="Times New Roman"/>
          <w:sz w:val="28"/>
          <w:szCs w:val="28"/>
        </w:rPr>
        <w:t>Тополенко</w:t>
      </w:r>
      <w:proofErr w:type="spellEnd"/>
      <w:r w:rsidRPr="007B1F0D">
        <w:rPr>
          <w:rFonts w:ascii="Times New Roman" w:eastAsia="Calibri" w:hAnsi="Times New Roman" w:cs="Times New Roman"/>
          <w:sz w:val="28"/>
          <w:szCs w:val="28"/>
        </w:rPr>
        <w:t xml:space="preserve"> Н. М. Державне регулювання розвитку системи пенсійного страхування в Україні : </w:t>
      </w:r>
      <w:proofErr w:type="spellStart"/>
      <w:r w:rsidRPr="007B1F0D">
        <w:rPr>
          <w:rFonts w:ascii="Times New Roman" w:eastAsia="Calibri" w:hAnsi="Times New Roman" w:cs="Times New Roman"/>
          <w:sz w:val="28"/>
          <w:szCs w:val="28"/>
        </w:rPr>
        <w:t>автореф</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дис</w:t>
      </w:r>
      <w:proofErr w:type="spellEnd"/>
      <w:r w:rsidRPr="007B1F0D">
        <w:rPr>
          <w:rFonts w:ascii="Times New Roman" w:eastAsia="Calibri" w:hAnsi="Times New Roman" w:cs="Times New Roman"/>
          <w:sz w:val="28"/>
          <w:szCs w:val="28"/>
        </w:rPr>
        <w:t xml:space="preserve">. ... </w:t>
      </w:r>
      <w:proofErr w:type="spellStart"/>
      <w:r w:rsidRPr="007B1F0D">
        <w:rPr>
          <w:rFonts w:ascii="Times New Roman" w:eastAsia="Calibri" w:hAnsi="Times New Roman" w:cs="Times New Roman"/>
          <w:sz w:val="28"/>
          <w:szCs w:val="28"/>
        </w:rPr>
        <w:t>канд</w:t>
      </w:r>
      <w:proofErr w:type="spellEnd"/>
      <w:r w:rsidRPr="007B1F0D">
        <w:rPr>
          <w:rFonts w:ascii="Times New Roman" w:eastAsia="Calibri" w:hAnsi="Times New Roman" w:cs="Times New Roman"/>
          <w:sz w:val="28"/>
          <w:szCs w:val="28"/>
        </w:rPr>
        <w:t xml:space="preserve">. наук з </w:t>
      </w:r>
      <w:proofErr w:type="spellStart"/>
      <w:r w:rsidRPr="007B1F0D">
        <w:rPr>
          <w:rFonts w:ascii="Times New Roman" w:eastAsia="Calibri" w:hAnsi="Times New Roman" w:cs="Times New Roman"/>
          <w:sz w:val="28"/>
          <w:szCs w:val="28"/>
        </w:rPr>
        <w:t>держ</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упр</w:t>
      </w:r>
      <w:proofErr w:type="spellEnd"/>
      <w:r w:rsidRPr="007B1F0D">
        <w:rPr>
          <w:rFonts w:ascii="Times New Roman" w:eastAsia="Calibri" w:hAnsi="Times New Roman" w:cs="Times New Roman"/>
          <w:sz w:val="28"/>
          <w:szCs w:val="28"/>
        </w:rPr>
        <w:t xml:space="preserve">. : 25.00.02 / Н. М. </w:t>
      </w:r>
      <w:proofErr w:type="spellStart"/>
      <w:r w:rsidRPr="007B1F0D">
        <w:rPr>
          <w:rFonts w:ascii="Times New Roman" w:eastAsia="Calibri" w:hAnsi="Times New Roman" w:cs="Times New Roman"/>
          <w:sz w:val="28"/>
          <w:szCs w:val="28"/>
        </w:rPr>
        <w:t>Тополенко</w:t>
      </w:r>
      <w:proofErr w:type="spellEnd"/>
      <w:r w:rsidRPr="007B1F0D">
        <w:rPr>
          <w:rFonts w:ascii="Times New Roman" w:eastAsia="Calibri" w:hAnsi="Times New Roman" w:cs="Times New Roman"/>
          <w:sz w:val="28"/>
          <w:szCs w:val="28"/>
        </w:rPr>
        <w:t>. — Запоріжжя, 2007. — 19 с.</w:t>
      </w: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proofErr w:type="spellStart"/>
      <w:r w:rsidRPr="007B1F0D">
        <w:rPr>
          <w:rFonts w:ascii="Times New Roman" w:eastAsia="Calibri" w:hAnsi="Times New Roman" w:cs="Times New Roman"/>
          <w:sz w:val="28"/>
          <w:szCs w:val="28"/>
        </w:rPr>
        <w:t>Прилипко</w:t>
      </w:r>
      <w:proofErr w:type="spellEnd"/>
      <w:r w:rsidRPr="007B1F0D">
        <w:rPr>
          <w:rFonts w:ascii="Times New Roman" w:eastAsia="Calibri" w:hAnsi="Times New Roman" w:cs="Times New Roman"/>
          <w:sz w:val="28"/>
          <w:szCs w:val="28"/>
        </w:rPr>
        <w:t xml:space="preserve"> С. До питання матеріального забезпечення пенсіонерів в умовах ринкової економіки / / Держава і право : </w:t>
      </w:r>
      <w:proofErr w:type="spellStart"/>
      <w:r w:rsidRPr="007B1F0D">
        <w:rPr>
          <w:rFonts w:ascii="Times New Roman" w:eastAsia="Calibri" w:hAnsi="Times New Roman" w:cs="Times New Roman"/>
          <w:sz w:val="28"/>
          <w:szCs w:val="28"/>
        </w:rPr>
        <w:t>зб</w:t>
      </w:r>
      <w:proofErr w:type="spellEnd"/>
      <w:r w:rsidRPr="007B1F0D">
        <w:rPr>
          <w:rFonts w:ascii="Times New Roman" w:eastAsia="Calibri" w:hAnsi="Times New Roman" w:cs="Times New Roman"/>
          <w:sz w:val="28"/>
          <w:szCs w:val="28"/>
        </w:rPr>
        <w:t xml:space="preserve">. наук. пр. Юридичні і політичні науки. — К., 2004. — </w:t>
      </w:r>
      <w:proofErr w:type="spellStart"/>
      <w:r w:rsidRPr="007B1F0D">
        <w:rPr>
          <w:rFonts w:ascii="Times New Roman" w:eastAsia="Calibri" w:hAnsi="Times New Roman" w:cs="Times New Roman"/>
          <w:sz w:val="28"/>
          <w:szCs w:val="28"/>
        </w:rPr>
        <w:t>Вип</w:t>
      </w:r>
      <w:proofErr w:type="spellEnd"/>
      <w:r w:rsidRPr="007B1F0D">
        <w:rPr>
          <w:rFonts w:ascii="Times New Roman" w:eastAsia="Calibri" w:hAnsi="Times New Roman" w:cs="Times New Roman"/>
          <w:sz w:val="28"/>
          <w:szCs w:val="28"/>
        </w:rPr>
        <w:t>. 23.</w:t>
      </w: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proofErr w:type="spellStart"/>
      <w:r w:rsidRPr="007B1F0D">
        <w:rPr>
          <w:rFonts w:ascii="Times New Roman" w:eastAsia="Calibri" w:hAnsi="Times New Roman" w:cs="Times New Roman"/>
          <w:sz w:val="28"/>
          <w:szCs w:val="28"/>
        </w:rPr>
        <w:t>Никонов</w:t>
      </w:r>
      <w:proofErr w:type="spellEnd"/>
      <w:r w:rsidRPr="007B1F0D">
        <w:rPr>
          <w:rFonts w:ascii="Times New Roman" w:eastAsia="Calibri" w:hAnsi="Times New Roman" w:cs="Times New Roman"/>
          <w:sz w:val="28"/>
          <w:szCs w:val="28"/>
        </w:rPr>
        <w:t xml:space="preserve"> Д. А. Право </w:t>
      </w:r>
      <w:proofErr w:type="spellStart"/>
      <w:r w:rsidRPr="007B1F0D">
        <w:rPr>
          <w:rFonts w:ascii="Times New Roman" w:eastAsia="Calibri" w:hAnsi="Times New Roman" w:cs="Times New Roman"/>
          <w:sz w:val="28"/>
          <w:szCs w:val="28"/>
        </w:rPr>
        <w:t>социального</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обеспечения</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России</w:t>
      </w:r>
      <w:proofErr w:type="spellEnd"/>
      <w:r w:rsidRPr="007B1F0D">
        <w:rPr>
          <w:rFonts w:ascii="Times New Roman" w:eastAsia="Calibri" w:hAnsi="Times New Roman" w:cs="Times New Roman"/>
          <w:sz w:val="28"/>
          <w:szCs w:val="28"/>
        </w:rPr>
        <w:t xml:space="preserve"> / Д. А. </w:t>
      </w:r>
      <w:proofErr w:type="spellStart"/>
      <w:r w:rsidRPr="007B1F0D">
        <w:rPr>
          <w:rFonts w:ascii="Times New Roman" w:eastAsia="Calibri" w:hAnsi="Times New Roman" w:cs="Times New Roman"/>
          <w:sz w:val="28"/>
          <w:szCs w:val="28"/>
        </w:rPr>
        <w:t>Никонов</w:t>
      </w:r>
      <w:proofErr w:type="spellEnd"/>
      <w:r w:rsidRPr="007B1F0D">
        <w:rPr>
          <w:rFonts w:ascii="Times New Roman" w:eastAsia="Calibri" w:hAnsi="Times New Roman" w:cs="Times New Roman"/>
          <w:sz w:val="28"/>
          <w:szCs w:val="28"/>
        </w:rPr>
        <w:t xml:space="preserve">, А. В. </w:t>
      </w:r>
      <w:proofErr w:type="spellStart"/>
      <w:r w:rsidRPr="007B1F0D">
        <w:rPr>
          <w:rFonts w:ascii="Times New Roman" w:eastAsia="Calibri" w:hAnsi="Times New Roman" w:cs="Times New Roman"/>
          <w:sz w:val="28"/>
          <w:szCs w:val="28"/>
        </w:rPr>
        <w:t>Стремоухов,С</w:t>
      </w:r>
      <w:proofErr w:type="spellEnd"/>
      <w:r w:rsidRPr="007B1F0D">
        <w:rPr>
          <w:rFonts w:ascii="Times New Roman" w:eastAsia="Calibri" w:hAnsi="Times New Roman" w:cs="Times New Roman"/>
          <w:sz w:val="28"/>
          <w:szCs w:val="28"/>
        </w:rPr>
        <w:t xml:space="preserve">. В. Крюков ; </w:t>
      </w:r>
      <w:proofErr w:type="spellStart"/>
      <w:r w:rsidRPr="007B1F0D">
        <w:rPr>
          <w:rFonts w:ascii="Times New Roman" w:eastAsia="Calibri" w:hAnsi="Times New Roman" w:cs="Times New Roman"/>
          <w:sz w:val="28"/>
          <w:szCs w:val="28"/>
        </w:rPr>
        <w:t>под</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общ</w:t>
      </w:r>
      <w:proofErr w:type="spellEnd"/>
      <w:r w:rsidRPr="007B1F0D">
        <w:rPr>
          <w:rFonts w:ascii="Times New Roman" w:eastAsia="Calibri" w:hAnsi="Times New Roman" w:cs="Times New Roman"/>
          <w:sz w:val="28"/>
          <w:szCs w:val="28"/>
        </w:rPr>
        <w:t xml:space="preserve">. ред. А. В. </w:t>
      </w:r>
      <w:proofErr w:type="spellStart"/>
      <w:r w:rsidRPr="007B1F0D">
        <w:rPr>
          <w:rFonts w:ascii="Times New Roman" w:eastAsia="Calibri" w:hAnsi="Times New Roman" w:cs="Times New Roman"/>
          <w:sz w:val="28"/>
          <w:szCs w:val="28"/>
        </w:rPr>
        <w:t>Стремоухова</w:t>
      </w:r>
      <w:proofErr w:type="spellEnd"/>
      <w:r w:rsidRPr="007B1F0D">
        <w:rPr>
          <w:rFonts w:ascii="Times New Roman" w:eastAsia="Calibri" w:hAnsi="Times New Roman" w:cs="Times New Roman"/>
          <w:sz w:val="28"/>
          <w:szCs w:val="28"/>
        </w:rPr>
        <w:t>. — М. : НОРМА, 2003. — 208 с.</w:t>
      </w: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proofErr w:type="spellStart"/>
      <w:r w:rsidRPr="007B1F0D">
        <w:rPr>
          <w:rFonts w:ascii="Times New Roman" w:eastAsia="Calibri" w:hAnsi="Times New Roman" w:cs="Times New Roman"/>
          <w:sz w:val="28"/>
          <w:szCs w:val="28"/>
        </w:rPr>
        <w:t>Седельникова</w:t>
      </w:r>
      <w:proofErr w:type="spellEnd"/>
      <w:r w:rsidRPr="007B1F0D">
        <w:rPr>
          <w:rFonts w:ascii="Times New Roman" w:eastAsia="Calibri" w:hAnsi="Times New Roman" w:cs="Times New Roman"/>
          <w:sz w:val="28"/>
          <w:szCs w:val="28"/>
        </w:rPr>
        <w:t xml:space="preserve"> М. Г. </w:t>
      </w:r>
      <w:proofErr w:type="spellStart"/>
      <w:r w:rsidRPr="007B1F0D">
        <w:rPr>
          <w:rFonts w:ascii="Times New Roman" w:eastAsia="Calibri" w:hAnsi="Times New Roman" w:cs="Times New Roman"/>
          <w:sz w:val="28"/>
          <w:szCs w:val="28"/>
        </w:rPr>
        <w:t>Правовое</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регулирование</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пенсионного</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страхования</w:t>
      </w:r>
      <w:proofErr w:type="spellEnd"/>
      <w:r w:rsidRPr="007B1F0D">
        <w:rPr>
          <w:rFonts w:ascii="Times New Roman" w:eastAsia="Calibri" w:hAnsi="Times New Roman" w:cs="Times New Roman"/>
          <w:sz w:val="28"/>
          <w:szCs w:val="28"/>
        </w:rPr>
        <w:t xml:space="preserve"> в </w:t>
      </w:r>
      <w:proofErr w:type="spellStart"/>
      <w:r w:rsidRPr="007B1F0D">
        <w:rPr>
          <w:rFonts w:ascii="Times New Roman" w:eastAsia="Calibri" w:hAnsi="Times New Roman" w:cs="Times New Roman"/>
          <w:sz w:val="28"/>
          <w:szCs w:val="28"/>
        </w:rPr>
        <w:t>Российской</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Федерации</w:t>
      </w:r>
      <w:proofErr w:type="spellEnd"/>
      <w:r w:rsidRPr="007B1F0D">
        <w:rPr>
          <w:rFonts w:ascii="Times New Roman" w:eastAsia="Calibri" w:hAnsi="Times New Roman" w:cs="Times New Roman"/>
          <w:sz w:val="28"/>
          <w:szCs w:val="28"/>
        </w:rPr>
        <w:t xml:space="preserve"> : </w:t>
      </w:r>
      <w:proofErr w:type="spellStart"/>
      <w:r w:rsidRPr="007B1F0D">
        <w:rPr>
          <w:rFonts w:ascii="Times New Roman" w:eastAsia="Calibri" w:hAnsi="Times New Roman" w:cs="Times New Roman"/>
          <w:sz w:val="28"/>
          <w:szCs w:val="28"/>
        </w:rPr>
        <w:t>автореф</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дис</w:t>
      </w:r>
      <w:proofErr w:type="spellEnd"/>
      <w:r w:rsidRPr="007B1F0D">
        <w:rPr>
          <w:rFonts w:ascii="Times New Roman" w:eastAsia="Calibri" w:hAnsi="Times New Roman" w:cs="Times New Roman"/>
          <w:sz w:val="28"/>
          <w:szCs w:val="28"/>
        </w:rPr>
        <w:t xml:space="preserve">. ... </w:t>
      </w:r>
      <w:proofErr w:type="spellStart"/>
      <w:r w:rsidRPr="007B1F0D">
        <w:rPr>
          <w:rFonts w:ascii="Times New Roman" w:eastAsia="Calibri" w:hAnsi="Times New Roman" w:cs="Times New Roman"/>
          <w:sz w:val="28"/>
          <w:szCs w:val="28"/>
        </w:rPr>
        <w:t>канд</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юрид</w:t>
      </w:r>
      <w:proofErr w:type="spellEnd"/>
      <w:r w:rsidRPr="007B1F0D">
        <w:rPr>
          <w:rFonts w:ascii="Times New Roman" w:eastAsia="Calibri" w:hAnsi="Times New Roman" w:cs="Times New Roman"/>
          <w:sz w:val="28"/>
          <w:szCs w:val="28"/>
        </w:rPr>
        <w:t xml:space="preserve">. наук : 12.00.05 / М. Г. </w:t>
      </w:r>
      <w:proofErr w:type="spellStart"/>
      <w:r w:rsidRPr="007B1F0D">
        <w:rPr>
          <w:rFonts w:ascii="Times New Roman" w:eastAsia="Calibri" w:hAnsi="Times New Roman" w:cs="Times New Roman"/>
          <w:sz w:val="28"/>
          <w:szCs w:val="28"/>
        </w:rPr>
        <w:t>Седельникова</w:t>
      </w:r>
      <w:proofErr w:type="spellEnd"/>
      <w:r w:rsidRPr="007B1F0D">
        <w:rPr>
          <w:rFonts w:ascii="Times New Roman" w:eastAsia="Calibri" w:hAnsi="Times New Roman" w:cs="Times New Roman"/>
          <w:sz w:val="28"/>
          <w:szCs w:val="28"/>
        </w:rPr>
        <w:t xml:space="preserve">. — </w:t>
      </w:r>
      <w:proofErr w:type="spellStart"/>
      <w:r w:rsidRPr="007B1F0D">
        <w:rPr>
          <w:rFonts w:ascii="Times New Roman" w:eastAsia="Calibri" w:hAnsi="Times New Roman" w:cs="Times New Roman"/>
          <w:sz w:val="28"/>
          <w:szCs w:val="28"/>
        </w:rPr>
        <w:t>Пермь</w:t>
      </w:r>
      <w:proofErr w:type="spellEnd"/>
      <w:r w:rsidRPr="007B1F0D">
        <w:rPr>
          <w:rFonts w:ascii="Times New Roman" w:eastAsia="Calibri" w:hAnsi="Times New Roman" w:cs="Times New Roman"/>
          <w:sz w:val="28"/>
          <w:szCs w:val="28"/>
        </w:rPr>
        <w:t>, 2000. — 19 с.</w:t>
      </w: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proofErr w:type="spellStart"/>
      <w:r w:rsidRPr="007B1F0D">
        <w:rPr>
          <w:rFonts w:ascii="Times New Roman" w:eastAsia="Calibri" w:hAnsi="Times New Roman" w:cs="Times New Roman"/>
          <w:sz w:val="28"/>
          <w:szCs w:val="28"/>
        </w:rPr>
        <w:lastRenderedPageBreak/>
        <w:t>Соловьев</w:t>
      </w:r>
      <w:proofErr w:type="spellEnd"/>
      <w:r w:rsidRPr="007B1F0D">
        <w:rPr>
          <w:rFonts w:ascii="Times New Roman" w:eastAsia="Calibri" w:hAnsi="Times New Roman" w:cs="Times New Roman"/>
          <w:sz w:val="28"/>
          <w:szCs w:val="28"/>
        </w:rPr>
        <w:t xml:space="preserve"> А. К. </w:t>
      </w:r>
      <w:proofErr w:type="spellStart"/>
      <w:r w:rsidRPr="007B1F0D">
        <w:rPr>
          <w:rFonts w:ascii="Times New Roman" w:eastAsia="Calibri" w:hAnsi="Times New Roman" w:cs="Times New Roman"/>
          <w:sz w:val="28"/>
          <w:szCs w:val="28"/>
        </w:rPr>
        <w:t>Социальное</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обеспечение</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пенсионеров</w:t>
      </w:r>
      <w:proofErr w:type="spellEnd"/>
      <w:r w:rsidRPr="007B1F0D">
        <w:rPr>
          <w:rFonts w:ascii="Times New Roman" w:eastAsia="Calibri" w:hAnsi="Times New Roman" w:cs="Times New Roman"/>
          <w:sz w:val="28"/>
          <w:szCs w:val="28"/>
        </w:rPr>
        <w:t xml:space="preserve"> в </w:t>
      </w:r>
      <w:proofErr w:type="spellStart"/>
      <w:r w:rsidRPr="007B1F0D">
        <w:rPr>
          <w:rFonts w:ascii="Times New Roman" w:eastAsia="Calibri" w:hAnsi="Times New Roman" w:cs="Times New Roman"/>
          <w:sz w:val="28"/>
          <w:szCs w:val="28"/>
        </w:rPr>
        <w:t>условиях</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рынка</w:t>
      </w:r>
      <w:proofErr w:type="spellEnd"/>
      <w:r w:rsidRPr="007B1F0D">
        <w:rPr>
          <w:rFonts w:ascii="Times New Roman" w:eastAsia="Calibri" w:hAnsi="Times New Roman" w:cs="Times New Roman"/>
          <w:sz w:val="28"/>
          <w:szCs w:val="28"/>
        </w:rPr>
        <w:t xml:space="preserve"> / А. К. </w:t>
      </w:r>
      <w:proofErr w:type="spellStart"/>
      <w:r w:rsidRPr="007B1F0D">
        <w:rPr>
          <w:rFonts w:ascii="Times New Roman" w:eastAsia="Calibri" w:hAnsi="Times New Roman" w:cs="Times New Roman"/>
          <w:sz w:val="28"/>
          <w:szCs w:val="28"/>
        </w:rPr>
        <w:t>Соловьев</w:t>
      </w:r>
      <w:proofErr w:type="spellEnd"/>
      <w:r w:rsidRPr="007B1F0D">
        <w:rPr>
          <w:rFonts w:ascii="Times New Roman" w:eastAsia="Calibri" w:hAnsi="Times New Roman" w:cs="Times New Roman"/>
          <w:sz w:val="28"/>
          <w:szCs w:val="28"/>
        </w:rPr>
        <w:t xml:space="preserve">. — М. : </w:t>
      </w:r>
      <w:proofErr w:type="spellStart"/>
      <w:r w:rsidRPr="007B1F0D">
        <w:rPr>
          <w:rFonts w:ascii="Times New Roman" w:eastAsia="Calibri" w:hAnsi="Times New Roman" w:cs="Times New Roman"/>
          <w:sz w:val="28"/>
          <w:szCs w:val="28"/>
        </w:rPr>
        <w:t>Профиздат</w:t>
      </w:r>
      <w:proofErr w:type="spellEnd"/>
      <w:r w:rsidRPr="007B1F0D">
        <w:rPr>
          <w:rFonts w:ascii="Times New Roman" w:eastAsia="Calibri" w:hAnsi="Times New Roman" w:cs="Times New Roman"/>
          <w:sz w:val="28"/>
          <w:szCs w:val="28"/>
        </w:rPr>
        <w:t>, 1996. — 112 с.</w:t>
      </w: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 xml:space="preserve"> Про загальнообов’язкове державне пенсійне страхування : Закон України № 1058-IV від 09.07.2003 // Відомості Верховної Ради України, 2003, №№ 49-51, ст. 376</w:t>
      </w: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 xml:space="preserve"> Про збір та облік єдиного внеску на загальнообов'язкове державне соціальне страхування : Закон України № 2464-VI від 08.07.2010 // Відомості Верховної Ради України, 2011, № 2-3, ст.11</w:t>
      </w: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Іншин</w:t>
      </w:r>
      <w:proofErr w:type="spellEnd"/>
      <w:r w:rsidRPr="007B1F0D">
        <w:rPr>
          <w:rFonts w:ascii="Times New Roman" w:eastAsia="Calibri" w:hAnsi="Times New Roman" w:cs="Times New Roman"/>
          <w:sz w:val="28"/>
          <w:szCs w:val="28"/>
        </w:rPr>
        <w:t xml:space="preserve"> М.І., </w:t>
      </w:r>
      <w:proofErr w:type="spellStart"/>
      <w:r w:rsidRPr="007B1F0D">
        <w:rPr>
          <w:rFonts w:ascii="Times New Roman" w:eastAsia="Calibri" w:hAnsi="Times New Roman" w:cs="Times New Roman"/>
          <w:sz w:val="28"/>
          <w:szCs w:val="28"/>
        </w:rPr>
        <w:t>Сіроха</w:t>
      </w:r>
      <w:proofErr w:type="spellEnd"/>
      <w:r w:rsidRPr="007B1F0D">
        <w:rPr>
          <w:rFonts w:ascii="Times New Roman" w:eastAsia="Calibri" w:hAnsi="Times New Roman" w:cs="Times New Roman"/>
          <w:sz w:val="28"/>
          <w:szCs w:val="28"/>
        </w:rPr>
        <w:t xml:space="preserve"> Д.І. Соціальна держава: сутність і перспективи//М.І. </w:t>
      </w:r>
      <w:proofErr w:type="spellStart"/>
      <w:r w:rsidRPr="007B1F0D">
        <w:rPr>
          <w:rFonts w:ascii="Times New Roman" w:eastAsia="Calibri" w:hAnsi="Times New Roman" w:cs="Times New Roman"/>
          <w:sz w:val="28"/>
          <w:szCs w:val="28"/>
        </w:rPr>
        <w:t>Іншин</w:t>
      </w:r>
      <w:proofErr w:type="spellEnd"/>
      <w:r w:rsidRPr="007B1F0D">
        <w:rPr>
          <w:rFonts w:ascii="Times New Roman" w:eastAsia="Calibri" w:hAnsi="Times New Roman" w:cs="Times New Roman"/>
          <w:sz w:val="28"/>
          <w:szCs w:val="28"/>
        </w:rPr>
        <w:t xml:space="preserve">, Д.І. </w:t>
      </w:r>
      <w:proofErr w:type="spellStart"/>
      <w:r w:rsidRPr="007B1F0D">
        <w:rPr>
          <w:rFonts w:ascii="Times New Roman" w:eastAsia="Calibri" w:hAnsi="Times New Roman" w:cs="Times New Roman"/>
          <w:sz w:val="28"/>
          <w:szCs w:val="28"/>
        </w:rPr>
        <w:t>Сіроха</w:t>
      </w:r>
      <w:proofErr w:type="spellEnd"/>
      <w:r w:rsidRPr="007B1F0D">
        <w:rPr>
          <w:rFonts w:ascii="Times New Roman" w:eastAsia="Calibri" w:hAnsi="Times New Roman" w:cs="Times New Roman"/>
          <w:sz w:val="28"/>
          <w:szCs w:val="28"/>
        </w:rPr>
        <w:t xml:space="preserve">// Актуальні проблеми соціального права: збірник матеріалів учасників всеукраїнських соціальних програм (заходів) ВГОІ «Інститут реабілітації та соціальних технологій» у 2014 р./За загальною редакцією М.І. </w:t>
      </w:r>
      <w:proofErr w:type="spellStart"/>
      <w:r w:rsidRPr="007B1F0D">
        <w:rPr>
          <w:rFonts w:ascii="Times New Roman" w:eastAsia="Calibri" w:hAnsi="Times New Roman" w:cs="Times New Roman"/>
          <w:sz w:val="28"/>
          <w:szCs w:val="28"/>
        </w:rPr>
        <w:t>Іншина</w:t>
      </w:r>
      <w:proofErr w:type="spellEnd"/>
      <w:r w:rsidRPr="007B1F0D">
        <w:rPr>
          <w:rFonts w:ascii="Times New Roman" w:eastAsia="Calibri" w:hAnsi="Times New Roman" w:cs="Times New Roman"/>
          <w:sz w:val="28"/>
          <w:szCs w:val="28"/>
        </w:rPr>
        <w:t>, В.Л. Костюка, В.О. Попелюшка. - К.: ПВГОІ «ІР СТ Україна», 2015. – С.17-21.</w:t>
      </w: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 xml:space="preserve"> Шумило М.М. Правовідносини у сфері пенсійного забезпечення в Україні: монографія/М.М. Шумило. – К.: Ніка-Центр, 2016. – 680с.</w:t>
      </w: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 xml:space="preserve"> Костюк В.Л. Право на пенсійне забезпечення в умовах сьогодення: науково-теоретичний аспект / В. Л. Костюк // Часопис Національного </w:t>
      </w:r>
      <w:proofErr w:type="spellStart"/>
      <w:r w:rsidRPr="007B1F0D">
        <w:rPr>
          <w:rFonts w:ascii="Times New Roman" w:eastAsia="Calibri" w:hAnsi="Times New Roman" w:cs="Times New Roman"/>
          <w:sz w:val="28"/>
          <w:szCs w:val="28"/>
        </w:rPr>
        <w:t>університе</w:t>
      </w:r>
      <w:proofErr w:type="spellEnd"/>
      <w:r w:rsidRPr="007B1F0D">
        <w:rPr>
          <w:rFonts w:ascii="Times New Roman" w:eastAsia="Calibri" w:hAnsi="Times New Roman" w:cs="Times New Roman"/>
          <w:sz w:val="28"/>
          <w:szCs w:val="28"/>
        </w:rPr>
        <w:t xml:space="preserve">- ту «Острозька академія». Серія «Право». – 2015. – № 1(11) : [Електронний ресурс]. – Режим доступу : </w:t>
      </w:r>
      <w:hyperlink r:id="rId25" w:history="1">
        <w:r w:rsidRPr="007B1F0D">
          <w:rPr>
            <w:rFonts w:ascii="Calibri" w:eastAsia="Calibri" w:hAnsi="Calibri" w:cs="Times New Roman"/>
            <w:color w:val="0000FF"/>
            <w:u w:val="single"/>
          </w:rPr>
          <w:t>http://lj.oa.edu.ua/articles/2015/n1/15kvlnta.pdf</w:t>
        </w:r>
      </w:hyperlink>
      <w:r w:rsidRPr="007B1F0D">
        <w:rPr>
          <w:rFonts w:ascii="Times New Roman" w:eastAsia="Calibri" w:hAnsi="Times New Roman" w:cs="Times New Roman"/>
          <w:sz w:val="28"/>
          <w:szCs w:val="28"/>
        </w:rPr>
        <w:t>.</w:t>
      </w: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 xml:space="preserve"> Про затвердження Положення про Пенсійний фонд України : Постанова Кабінету Міністрів України; Положення № 280 від 23.07.2014 // Урядовий кур'єр від 02.08.2014 – № 139. </w:t>
      </w: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 xml:space="preserve"> Бюджетний кодекс України : Кодекс України; Закон України № 2456-VI від 08.07.2010 // Відомості Верховної Ради України, 2010, № 50-51, ст.572.</w:t>
      </w: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Иваненко</w:t>
      </w:r>
      <w:proofErr w:type="spellEnd"/>
      <w:r w:rsidRPr="007B1F0D">
        <w:rPr>
          <w:rFonts w:ascii="Times New Roman" w:eastAsia="Calibri" w:hAnsi="Times New Roman" w:cs="Times New Roman"/>
          <w:sz w:val="28"/>
          <w:szCs w:val="28"/>
        </w:rPr>
        <w:t xml:space="preserve"> В.А., </w:t>
      </w:r>
      <w:proofErr w:type="spellStart"/>
      <w:r w:rsidRPr="007B1F0D">
        <w:rPr>
          <w:rFonts w:ascii="Times New Roman" w:eastAsia="Calibri" w:hAnsi="Times New Roman" w:cs="Times New Roman"/>
          <w:sz w:val="28"/>
          <w:szCs w:val="28"/>
        </w:rPr>
        <w:t>Иваненко</w:t>
      </w:r>
      <w:proofErr w:type="spellEnd"/>
      <w:r w:rsidRPr="007B1F0D">
        <w:rPr>
          <w:rFonts w:ascii="Times New Roman" w:eastAsia="Calibri" w:hAnsi="Times New Roman" w:cs="Times New Roman"/>
          <w:sz w:val="28"/>
          <w:szCs w:val="28"/>
        </w:rPr>
        <w:t xml:space="preserve"> В.С. </w:t>
      </w:r>
      <w:proofErr w:type="spellStart"/>
      <w:r w:rsidRPr="007B1F0D">
        <w:rPr>
          <w:rFonts w:ascii="Times New Roman" w:eastAsia="Calibri" w:hAnsi="Times New Roman" w:cs="Times New Roman"/>
          <w:sz w:val="28"/>
          <w:szCs w:val="28"/>
        </w:rPr>
        <w:t>Социальные</w:t>
      </w:r>
      <w:proofErr w:type="spellEnd"/>
      <w:r w:rsidRPr="007B1F0D">
        <w:rPr>
          <w:rFonts w:ascii="Times New Roman" w:eastAsia="Calibri" w:hAnsi="Times New Roman" w:cs="Times New Roman"/>
          <w:sz w:val="28"/>
          <w:szCs w:val="28"/>
        </w:rPr>
        <w:t xml:space="preserve"> права </w:t>
      </w:r>
      <w:proofErr w:type="spellStart"/>
      <w:r w:rsidRPr="007B1F0D">
        <w:rPr>
          <w:rFonts w:ascii="Times New Roman" w:eastAsia="Calibri" w:hAnsi="Times New Roman" w:cs="Times New Roman"/>
          <w:sz w:val="28"/>
          <w:szCs w:val="28"/>
        </w:rPr>
        <w:t>человека</w:t>
      </w:r>
      <w:proofErr w:type="spellEnd"/>
      <w:r w:rsidRPr="007B1F0D">
        <w:rPr>
          <w:rFonts w:ascii="Times New Roman" w:eastAsia="Calibri" w:hAnsi="Times New Roman" w:cs="Times New Roman"/>
          <w:sz w:val="28"/>
          <w:szCs w:val="28"/>
        </w:rPr>
        <w:t xml:space="preserve"> и </w:t>
      </w:r>
      <w:proofErr w:type="spellStart"/>
      <w:r w:rsidRPr="007B1F0D">
        <w:rPr>
          <w:rFonts w:ascii="Times New Roman" w:eastAsia="Calibri" w:hAnsi="Times New Roman" w:cs="Times New Roman"/>
          <w:sz w:val="28"/>
          <w:szCs w:val="28"/>
        </w:rPr>
        <w:t>социальные</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обязанности</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государства</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международные</w:t>
      </w:r>
      <w:proofErr w:type="spellEnd"/>
      <w:r w:rsidRPr="007B1F0D">
        <w:rPr>
          <w:rFonts w:ascii="Times New Roman" w:eastAsia="Calibri" w:hAnsi="Times New Roman" w:cs="Times New Roman"/>
          <w:sz w:val="28"/>
          <w:szCs w:val="28"/>
        </w:rPr>
        <w:t xml:space="preserve"> и </w:t>
      </w:r>
      <w:proofErr w:type="spellStart"/>
      <w:r w:rsidRPr="007B1F0D">
        <w:rPr>
          <w:rFonts w:ascii="Times New Roman" w:eastAsia="Calibri" w:hAnsi="Times New Roman" w:cs="Times New Roman"/>
          <w:sz w:val="28"/>
          <w:szCs w:val="28"/>
        </w:rPr>
        <w:t>конституционные</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аспекты</w:t>
      </w:r>
      <w:proofErr w:type="spellEnd"/>
      <w:r w:rsidRPr="007B1F0D">
        <w:rPr>
          <w:rFonts w:ascii="Times New Roman" w:eastAsia="Calibri" w:hAnsi="Times New Roman" w:cs="Times New Roman"/>
          <w:sz w:val="28"/>
          <w:szCs w:val="28"/>
        </w:rPr>
        <w:t xml:space="preserve">. – СПб: </w:t>
      </w:r>
      <w:proofErr w:type="spellStart"/>
      <w:r w:rsidRPr="007B1F0D">
        <w:rPr>
          <w:rFonts w:ascii="Times New Roman" w:eastAsia="Calibri" w:hAnsi="Times New Roman" w:cs="Times New Roman"/>
          <w:sz w:val="28"/>
          <w:szCs w:val="28"/>
        </w:rPr>
        <w:t>Юрид</w:t>
      </w:r>
      <w:proofErr w:type="spellEnd"/>
      <w:r w:rsidRPr="007B1F0D">
        <w:rPr>
          <w:rFonts w:ascii="Times New Roman" w:eastAsia="Calibri" w:hAnsi="Times New Roman" w:cs="Times New Roman"/>
          <w:sz w:val="28"/>
          <w:szCs w:val="28"/>
        </w:rPr>
        <w:t xml:space="preserve">. центр Пресс, 2001.– с. 58-67 </w:t>
      </w: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lastRenderedPageBreak/>
        <w:t xml:space="preserve"> Про статус ветеранів війни, гарантії їх соціального захисту : Закон України № 3551-XII від 22.10.1993 // Відомості Верховної Ради України, 1993, № 45, ст.425</w:t>
      </w: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 xml:space="preserve"> Про прокуратуру : Закон України № 1697-VII від 14.10.2014  // Відомості Верховної Ради, 2015, № 2-3, ст.12  </w:t>
      </w: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Про реабілітацію жертв репресій комуністичного тоталітарного режиму 1917-1991 років: Закон України № 962-XII від 17.04.1991 // Відомості Верховної Ради УРСР, 1991, N 22, ст.262</w:t>
      </w: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 xml:space="preserve"> Про основи соціальної захищеності осіб з інвалідністю в Україні : Закон України № 875-XII від 21.03.1991 //  Відомості Верховної Ради УРСР, 1991, N 21, ст.252 </w:t>
      </w: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Прилипко</w:t>
      </w:r>
      <w:proofErr w:type="spellEnd"/>
      <w:r w:rsidRPr="007B1F0D">
        <w:rPr>
          <w:rFonts w:ascii="Times New Roman" w:eastAsia="Calibri" w:hAnsi="Times New Roman" w:cs="Times New Roman"/>
          <w:sz w:val="28"/>
          <w:szCs w:val="28"/>
        </w:rPr>
        <w:t xml:space="preserve"> С. М. Предмет права соціального забезпечення: </w:t>
      </w:r>
      <w:proofErr w:type="spellStart"/>
      <w:r w:rsidRPr="007B1F0D">
        <w:rPr>
          <w:rFonts w:ascii="Times New Roman" w:eastAsia="Calibri" w:hAnsi="Times New Roman" w:cs="Times New Roman"/>
          <w:sz w:val="28"/>
          <w:szCs w:val="28"/>
        </w:rPr>
        <w:t>дис</w:t>
      </w:r>
      <w:proofErr w:type="spellEnd"/>
      <w:r w:rsidRPr="007B1F0D">
        <w:rPr>
          <w:rFonts w:ascii="Times New Roman" w:eastAsia="Calibri" w:hAnsi="Times New Roman" w:cs="Times New Roman"/>
          <w:sz w:val="28"/>
          <w:szCs w:val="28"/>
        </w:rPr>
        <w:t>….</w:t>
      </w:r>
      <w:proofErr w:type="spellStart"/>
      <w:r w:rsidRPr="007B1F0D">
        <w:rPr>
          <w:rFonts w:ascii="Times New Roman" w:eastAsia="Calibri" w:hAnsi="Times New Roman" w:cs="Times New Roman"/>
          <w:sz w:val="28"/>
          <w:szCs w:val="28"/>
        </w:rPr>
        <w:t>докт</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юрид</w:t>
      </w:r>
      <w:proofErr w:type="spellEnd"/>
      <w:r w:rsidRPr="007B1F0D">
        <w:rPr>
          <w:rFonts w:ascii="Times New Roman" w:eastAsia="Calibri" w:hAnsi="Times New Roman" w:cs="Times New Roman"/>
          <w:sz w:val="28"/>
          <w:szCs w:val="28"/>
        </w:rPr>
        <w:t>. наук: 12.00.05 / Національна академія України ім. Ярослава Мудрого. – Х., 2007. – 382 с.</w:t>
      </w: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 xml:space="preserve"> Право соціального забезпечення в Україні: підручник; за </w:t>
      </w:r>
      <w:proofErr w:type="spellStart"/>
      <w:r w:rsidRPr="007B1F0D">
        <w:rPr>
          <w:rFonts w:ascii="Times New Roman" w:eastAsia="Calibri" w:hAnsi="Times New Roman" w:cs="Times New Roman"/>
          <w:sz w:val="28"/>
          <w:szCs w:val="28"/>
        </w:rPr>
        <w:t>заг</w:t>
      </w:r>
      <w:proofErr w:type="spellEnd"/>
      <w:r w:rsidRPr="007B1F0D">
        <w:rPr>
          <w:rFonts w:ascii="Times New Roman" w:eastAsia="Calibri" w:hAnsi="Times New Roman" w:cs="Times New Roman"/>
          <w:sz w:val="28"/>
          <w:szCs w:val="28"/>
        </w:rPr>
        <w:t xml:space="preserve">. ред. С. М. </w:t>
      </w:r>
      <w:proofErr w:type="spellStart"/>
      <w:r w:rsidRPr="007B1F0D">
        <w:rPr>
          <w:rFonts w:ascii="Times New Roman" w:eastAsia="Calibri" w:hAnsi="Times New Roman" w:cs="Times New Roman"/>
          <w:sz w:val="28"/>
          <w:szCs w:val="28"/>
        </w:rPr>
        <w:t>Прилипка</w:t>
      </w:r>
      <w:proofErr w:type="spellEnd"/>
      <w:r w:rsidRPr="007B1F0D">
        <w:rPr>
          <w:rFonts w:ascii="Times New Roman" w:eastAsia="Calibri" w:hAnsi="Times New Roman" w:cs="Times New Roman"/>
          <w:sz w:val="28"/>
          <w:szCs w:val="28"/>
        </w:rPr>
        <w:t xml:space="preserve">, О. М. Ярошенка. – Х. : Вид-во «ФІНН», 2009. – 434 с. </w:t>
      </w: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 xml:space="preserve">Сень Г. П. Теоретичні аспекти соціальної підтримки як </w:t>
      </w:r>
      <w:proofErr w:type="spellStart"/>
      <w:r w:rsidRPr="007B1F0D">
        <w:rPr>
          <w:rFonts w:ascii="Times New Roman" w:eastAsia="Calibri" w:hAnsi="Times New Roman" w:cs="Times New Roman"/>
          <w:sz w:val="28"/>
          <w:szCs w:val="28"/>
        </w:rPr>
        <w:t>фактора</w:t>
      </w:r>
      <w:proofErr w:type="spellEnd"/>
      <w:r w:rsidRPr="007B1F0D">
        <w:rPr>
          <w:rFonts w:ascii="Times New Roman" w:eastAsia="Calibri" w:hAnsi="Times New Roman" w:cs="Times New Roman"/>
          <w:sz w:val="28"/>
          <w:szCs w:val="28"/>
        </w:rPr>
        <w:t xml:space="preserve"> подолання стресу / Г. П. Сень // Академія праці і соціальних відносин Федерації профспілок України. – 2007. – № 2(39). – С. 30–34.</w:t>
      </w: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 xml:space="preserve">Андрієнко І. С. Правове регулювання державних соціальних допомог малозабезпеченим особам в Україні: </w:t>
      </w:r>
      <w:proofErr w:type="spellStart"/>
      <w:r w:rsidRPr="007B1F0D">
        <w:rPr>
          <w:rFonts w:ascii="Times New Roman" w:eastAsia="Calibri" w:hAnsi="Times New Roman" w:cs="Times New Roman"/>
          <w:sz w:val="28"/>
          <w:szCs w:val="28"/>
        </w:rPr>
        <w:t>автореф</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дис</w:t>
      </w:r>
      <w:proofErr w:type="spellEnd"/>
      <w:r w:rsidRPr="007B1F0D">
        <w:rPr>
          <w:rFonts w:ascii="Times New Roman" w:eastAsia="Calibri" w:hAnsi="Times New Roman" w:cs="Times New Roman"/>
          <w:sz w:val="28"/>
          <w:szCs w:val="28"/>
        </w:rPr>
        <w:t xml:space="preserve">. ... </w:t>
      </w:r>
      <w:proofErr w:type="spellStart"/>
      <w:r w:rsidRPr="007B1F0D">
        <w:rPr>
          <w:rFonts w:ascii="Times New Roman" w:eastAsia="Calibri" w:hAnsi="Times New Roman" w:cs="Times New Roman"/>
          <w:sz w:val="28"/>
          <w:szCs w:val="28"/>
        </w:rPr>
        <w:t>канд</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юрид</w:t>
      </w:r>
      <w:proofErr w:type="spellEnd"/>
      <w:r w:rsidRPr="007B1F0D">
        <w:rPr>
          <w:rFonts w:ascii="Times New Roman" w:eastAsia="Calibri" w:hAnsi="Times New Roman" w:cs="Times New Roman"/>
          <w:sz w:val="28"/>
          <w:szCs w:val="28"/>
        </w:rPr>
        <w:t xml:space="preserve">. наук : 12.00.05 / І. С. Андрієнко ; Львів. </w:t>
      </w:r>
      <w:proofErr w:type="spellStart"/>
      <w:r w:rsidRPr="007B1F0D">
        <w:rPr>
          <w:rFonts w:ascii="Times New Roman" w:eastAsia="Calibri" w:hAnsi="Times New Roman" w:cs="Times New Roman"/>
          <w:sz w:val="28"/>
          <w:szCs w:val="28"/>
        </w:rPr>
        <w:t>нац</w:t>
      </w:r>
      <w:proofErr w:type="spellEnd"/>
      <w:r w:rsidRPr="007B1F0D">
        <w:rPr>
          <w:rFonts w:ascii="Times New Roman" w:eastAsia="Calibri" w:hAnsi="Times New Roman" w:cs="Times New Roman"/>
          <w:sz w:val="28"/>
          <w:szCs w:val="28"/>
        </w:rPr>
        <w:t>. ун-т ім. І. Франка. – Л., 2010. – 16 с.</w:t>
      </w: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 xml:space="preserve">Пономаренко О. М. Правове регулювання соціального забезпечення допомогами у зв’язку з народженням та вихованням дитини: </w:t>
      </w:r>
      <w:proofErr w:type="spellStart"/>
      <w:r w:rsidRPr="007B1F0D">
        <w:rPr>
          <w:rFonts w:ascii="Times New Roman" w:eastAsia="Calibri" w:hAnsi="Times New Roman" w:cs="Times New Roman"/>
          <w:sz w:val="28"/>
          <w:szCs w:val="28"/>
        </w:rPr>
        <w:t>Автореф</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дис</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канд</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юрид</w:t>
      </w:r>
      <w:proofErr w:type="spellEnd"/>
      <w:r w:rsidRPr="007B1F0D">
        <w:rPr>
          <w:rFonts w:ascii="Times New Roman" w:eastAsia="Calibri" w:hAnsi="Times New Roman" w:cs="Times New Roman"/>
          <w:sz w:val="28"/>
          <w:szCs w:val="28"/>
        </w:rPr>
        <w:t xml:space="preserve">. наук: 12.00.05 / О. М. Пономаренко ; </w:t>
      </w:r>
      <w:proofErr w:type="spellStart"/>
      <w:r w:rsidRPr="007B1F0D">
        <w:rPr>
          <w:rFonts w:ascii="Times New Roman" w:eastAsia="Calibri" w:hAnsi="Times New Roman" w:cs="Times New Roman"/>
          <w:sz w:val="28"/>
          <w:szCs w:val="28"/>
        </w:rPr>
        <w:t>Нац</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юрид</w:t>
      </w:r>
      <w:proofErr w:type="spellEnd"/>
      <w:r w:rsidRPr="007B1F0D">
        <w:rPr>
          <w:rFonts w:ascii="Times New Roman" w:eastAsia="Calibri" w:hAnsi="Times New Roman" w:cs="Times New Roman"/>
          <w:sz w:val="28"/>
          <w:szCs w:val="28"/>
        </w:rPr>
        <w:t>. акад. України ім. Я. Мудрого. – Х., 2005. – 20 с.</w:t>
      </w: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 xml:space="preserve">Кулачок Л. В. Державна допомога сім’ям з дітьми як форма соціально-правового захисту: </w:t>
      </w:r>
      <w:proofErr w:type="spellStart"/>
      <w:r w:rsidRPr="007B1F0D">
        <w:rPr>
          <w:rFonts w:ascii="Times New Roman" w:eastAsia="Calibri" w:hAnsi="Times New Roman" w:cs="Times New Roman"/>
          <w:sz w:val="28"/>
          <w:szCs w:val="28"/>
        </w:rPr>
        <w:t>Автореф</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дис</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канд</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юрид</w:t>
      </w:r>
      <w:proofErr w:type="spellEnd"/>
      <w:r w:rsidRPr="007B1F0D">
        <w:rPr>
          <w:rFonts w:ascii="Times New Roman" w:eastAsia="Calibri" w:hAnsi="Times New Roman" w:cs="Times New Roman"/>
          <w:sz w:val="28"/>
          <w:szCs w:val="28"/>
        </w:rPr>
        <w:t xml:space="preserve">. наук: 12.00.05 / Л. В. Кулачок ; </w:t>
      </w:r>
      <w:proofErr w:type="spellStart"/>
      <w:r w:rsidRPr="007B1F0D">
        <w:rPr>
          <w:rFonts w:ascii="Times New Roman" w:eastAsia="Calibri" w:hAnsi="Times New Roman" w:cs="Times New Roman"/>
          <w:sz w:val="28"/>
          <w:szCs w:val="28"/>
        </w:rPr>
        <w:t>Нац</w:t>
      </w:r>
      <w:proofErr w:type="spellEnd"/>
      <w:r w:rsidRPr="007B1F0D">
        <w:rPr>
          <w:rFonts w:ascii="Times New Roman" w:eastAsia="Calibri" w:hAnsi="Times New Roman" w:cs="Times New Roman"/>
          <w:sz w:val="28"/>
          <w:szCs w:val="28"/>
        </w:rPr>
        <w:t xml:space="preserve">. ун-т </w:t>
      </w:r>
      <w:proofErr w:type="spellStart"/>
      <w:r w:rsidRPr="007B1F0D">
        <w:rPr>
          <w:rFonts w:ascii="Times New Roman" w:eastAsia="Calibri" w:hAnsi="Times New Roman" w:cs="Times New Roman"/>
          <w:sz w:val="28"/>
          <w:szCs w:val="28"/>
        </w:rPr>
        <w:t>внутр</w:t>
      </w:r>
      <w:proofErr w:type="spellEnd"/>
      <w:r w:rsidRPr="007B1F0D">
        <w:rPr>
          <w:rFonts w:ascii="Times New Roman" w:eastAsia="Calibri" w:hAnsi="Times New Roman" w:cs="Times New Roman"/>
          <w:sz w:val="28"/>
          <w:szCs w:val="28"/>
        </w:rPr>
        <w:t>. справ. – Х., 2003. – 19 с.</w:t>
      </w: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proofErr w:type="spellStart"/>
      <w:r w:rsidRPr="007B1F0D">
        <w:rPr>
          <w:rFonts w:ascii="Times New Roman" w:eastAsia="Calibri" w:hAnsi="Times New Roman" w:cs="Times New Roman"/>
          <w:sz w:val="28"/>
          <w:szCs w:val="28"/>
        </w:rPr>
        <w:lastRenderedPageBreak/>
        <w:t>Стрепко</w:t>
      </w:r>
      <w:proofErr w:type="spellEnd"/>
      <w:r w:rsidRPr="007B1F0D">
        <w:rPr>
          <w:rFonts w:ascii="Times New Roman" w:eastAsia="Calibri" w:hAnsi="Times New Roman" w:cs="Times New Roman"/>
          <w:sz w:val="28"/>
          <w:szCs w:val="28"/>
        </w:rPr>
        <w:t xml:space="preserve"> В. Л. Правові засади регулювання соціальних допомог в Україні: </w:t>
      </w:r>
      <w:proofErr w:type="spellStart"/>
      <w:r w:rsidRPr="007B1F0D">
        <w:rPr>
          <w:rFonts w:ascii="Times New Roman" w:eastAsia="Calibri" w:hAnsi="Times New Roman" w:cs="Times New Roman"/>
          <w:sz w:val="28"/>
          <w:szCs w:val="28"/>
        </w:rPr>
        <w:t>Автореф</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дис</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канд</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юрид</w:t>
      </w:r>
      <w:proofErr w:type="spellEnd"/>
      <w:r w:rsidRPr="007B1F0D">
        <w:rPr>
          <w:rFonts w:ascii="Times New Roman" w:eastAsia="Calibri" w:hAnsi="Times New Roman" w:cs="Times New Roman"/>
          <w:sz w:val="28"/>
          <w:szCs w:val="28"/>
        </w:rPr>
        <w:t xml:space="preserve">. наук: 12.00.05 / В. Л. </w:t>
      </w:r>
      <w:proofErr w:type="spellStart"/>
      <w:r w:rsidRPr="007B1F0D">
        <w:rPr>
          <w:rFonts w:ascii="Times New Roman" w:eastAsia="Calibri" w:hAnsi="Times New Roman" w:cs="Times New Roman"/>
          <w:sz w:val="28"/>
          <w:szCs w:val="28"/>
        </w:rPr>
        <w:t>Стрепко</w:t>
      </w:r>
      <w:proofErr w:type="spellEnd"/>
      <w:r w:rsidRPr="007B1F0D">
        <w:rPr>
          <w:rFonts w:ascii="Times New Roman" w:eastAsia="Calibri" w:hAnsi="Times New Roman" w:cs="Times New Roman"/>
          <w:sz w:val="28"/>
          <w:szCs w:val="28"/>
        </w:rPr>
        <w:t xml:space="preserve"> ; Київ. </w:t>
      </w:r>
      <w:proofErr w:type="spellStart"/>
      <w:r w:rsidRPr="007B1F0D">
        <w:rPr>
          <w:rFonts w:ascii="Times New Roman" w:eastAsia="Calibri" w:hAnsi="Times New Roman" w:cs="Times New Roman"/>
          <w:sz w:val="28"/>
          <w:szCs w:val="28"/>
        </w:rPr>
        <w:t>нац</w:t>
      </w:r>
      <w:proofErr w:type="spellEnd"/>
      <w:r w:rsidRPr="007B1F0D">
        <w:rPr>
          <w:rFonts w:ascii="Times New Roman" w:eastAsia="Calibri" w:hAnsi="Times New Roman" w:cs="Times New Roman"/>
          <w:sz w:val="28"/>
          <w:szCs w:val="28"/>
        </w:rPr>
        <w:t xml:space="preserve">. ун-т ім. </w:t>
      </w:r>
      <w:proofErr w:type="spellStart"/>
      <w:r w:rsidRPr="007B1F0D">
        <w:rPr>
          <w:rFonts w:ascii="Times New Roman" w:eastAsia="Calibri" w:hAnsi="Times New Roman" w:cs="Times New Roman"/>
          <w:sz w:val="28"/>
          <w:szCs w:val="28"/>
        </w:rPr>
        <w:t>Т.Шевченка</w:t>
      </w:r>
      <w:proofErr w:type="spellEnd"/>
      <w:r w:rsidRPr="007B1F0D">
        <w:rPr>
          <w:rFonts w:ascii="Times New Roman" w:eastAsia="Calibri" w:hAnsi="Times New Roman" w:cs="Times New Roman"/>
          <w:sz w:val="28"/>
          <w:szCs w:val="28"/>
        </w:rPr>
        <w:t>. – К., 2007. – 16 с.</w:t>
      </w: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 xml:space="preserve"> Кузьменко С. Г. Соціальна допомога в системі державних органів управління / С. Г. Кузьменко // Теорія та практика державного управління. – 2011 – №3. – С.1-5.</w:t>
      </w: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Бурлака О. С. Соціальний захист сім’ї, дитинства, материнства та батьківства в Україні: теоретико-правові проблеми: монографія / О. С. Бурлака. – Харків: ТОВ «В справі», 2016. – 448 с.</w:t>
      </w: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Тищенко О. В. Право соціального забезпечення України: теоретичні та практичні проблеми формування і розвитку галузі: монографія / О. В. Тищенко. – К.:ДП «</w:t>
      </w:r>
      <w:proofErr w:type="spellStart"/>
      <w:r w:rsidRPr="007B1F0D">
        <w:rPr>
          <w:rFonts w:ascii="Times New Roman" w:eastAsia="Calibri" w:hAnsi="Times New Roman" w:cs="Times New Roman"/>
          <w:sz w:val="28"/>
          <w:szCs w:val="28"/>
        </w:rPr>
        <w:t>Прінт</w:t>
      </w:r>
      <w:proofErr w:type="spellEnd"/>
      <w:r w:rsidRPr="007B1F0D">
        <w:rPr>
          <w:rFonts w:ascii="Times New Roman" w:eastAsia="Calibri" w:hAnsi="Times New Roman" w:cs="Times New Roman"/>
          <w:sz w:val="28"/>
          <w:szCs w:val="28"/>
        </w:rPr>
        <w:t xml:space="preserve"> Сервіс», 2014. – 394 с.</w:t>
      </w: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proofErr w:type="spellStart"/>
      <w:r w:rsidRPr="007B1F0D">
        <w:rPr>
          <w:rFonts w:ascii="Times New Roman" w:eastAsia="Calibri" w:hAnsi="Times New Roman" w:cs="Times New Roman"/>
          <w:sz w:val="28"/>
          <w:szCs w:val="28"/>
        </w:rPr>
        <w:t>Болотіна</w:t>
      </w:r>
      <w:proofErr w:type="spellEnd"/>
      <w:r w:rsidRPr="007B1F0D">
        <w:rPr>
          <w:rFonts w:ascii="Times New Roman" w:eastAsia="Calibri" w:hAnsi="Times New Roman" w:cs="Times New Roman"/>
          <w:sz w:val="28"/>
          <w:szCs w:val="28"/>
        </w:rPr>
        <w:t xml:space="preserve"> Н. Б. Право соціального захисту України: </w:t>
      </w:r>
      <w:proofErr w:type="spellStart"/>
      <w:r w:rsidRPr="007B1F0D">
        <w:rPr>
          <w:rFonts w:ascii="Times New Roman" w:eastAsia="Calibri" w:hAnsi="Times New Roman" w:cs="Times New Roman"/>
          <w:sz w:val="28"/>
          <w:szCs w:val="28"/>
        </w:rPr>
        <w:t>Навч</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посіб</w:t>
      </w:r>
      <w:proofErr w:type="spellEnd"/>
      <w:r w:rsidRPr="007B1F0D">
        <w:rPr>
          <w:rFonts w:ascii="Times New Roman" w:eastAsia="Calibri" w:hAnsi="Times New Roman" w:cs="Times New Roman"/>
          <w:sz w:val="28"/>
          <w:szCs w:val="28"/>
        </w:rPr>
        <w:t>. – К.: Знання, 2005. – 615 с</w:t>
      </w: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Про державну допомогу сім’ям з дітьми: Закон України від 21 листопада 1992 року № 2811-XII//Відомості Верховної Ради України. – 1993. – №5. – Ст. 21.</w:t>
      </w: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 xml:space="preserve"> Про державну соціальну допомогу особам з інвалідністю з дитинства та дітям з інвалідністю: Закон України від 16 листопада 2000 року № 2109- III//Відомості Верховної Ради України. – 2001. – №1. – Ст. 2. </w:t>
      </w: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Про державну соціальну допомогу особам, які не мають права на пенсію, та інвалідам: Закон України від 18 травня 2004 року №1727-IV //Відомості Верховної Ради України. – 2004. – №33-34. – Ст. 404. 17</w:t>
      </w: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 xml:space="preserve"> Проект Закону України «Про державний бюджет України на 2019 р.» реєстр. номер 9000 від 15.09.2018 // [Електронний ресурс]. Режим доступу: </w:t>
      </w:r>
      <w:hyperlink r:id="rId26" w:history="1">
        <w:r w:rsidRPr="007B1F0D">
          <w:rPr>
            <w:rFonts w:ascii="Calibri" w:eastAsia="Calibri" w:hAnsi="Calibri" w:cs="Times New Roman"/>
            <w:color w:val="0000FF"/>
            <w:u w:val="single"/>
          </w:rPr>
          <w:t>http://w1.c1.rada.gov.ua/pls/zweb2/webproc4_1?pf3511=64598</w:t>
        </w:r>
      </w:hyperlink>
      <w:r w:rsidRPr="007B1F0D">
        <w:rPr>
          <w:rFonts w:ascii="Times New Roman" w:eastAsia="Calibri" w:hAnsi="Times New Roman" w:cs="Times New Roman"/>
          <w:sz w:val="28"/>
          <w:szCs w:val="28"/>
        </w:rPr>
        <w:t xml:space="preserve">. </w:t>
      </w:r>
    </w:p>
    <w:p w:rsidR="007B1F0D" w:rsidRPr="007B1F0D" w:rsidRDefault="007B1F0D" w:rsidP="007B1F0D">
      <w:pPr>
        <w:numPr>
          <w:ilvl w:val="0"/>
          <w:numId w:val="1"/>
        </w:numPr>
        <w:spacing w:after="0" w:line="360" w:lineRule="auto"/>
        <w:ind w:firstLine="360"/>
        <w:contextualSpacing/>
        <w:jc w:val="both"/>
        <w:rPr>
          <w:rFonts w:ascii="Times New Roman" w:eastAsia="Calibri" w:hAnsi="Times New Roman" w:cs="Times New Roman"/>
          <w:sz w:val="28"/>
          <w:szCs w:val="28"/>
        </w:rPr>
      </w:pPr>
      <w:proofErr w:type="spellStart"/>
      <w:r w:rsidRPr="007B1F0D">
        <w:rPr>
          <w:rFonts w:ascii="Times New Roman" w:eastAsia="Calibri" w:hAnsi="Times New Roman" w:cs="Times New Roman"/>
          <w:sz w:val="28"/>
          <w:szCs w:val="28"/>
        </w:rPr>
        <w:t>Іншин</w:t>
      </w:r>
      <w:proofErr w:type="spellEnd"/>
      <w:r w:rsidRPr="007B1F0D">
        <w:rPr>
          <w:rFonts w:ascii="Times New Roman" w:eastAsia="Calibri" w:hAnsi="Times New Roman" w:cs="Times New Roman"/>
          <w:sz w:val="28"/>
          <w:szCs w:val="28"/>
        </w:rPr>
        <w:t xml:space="preserve"> М. І., </w:t>
      </w:r>
      <w:proofErr w:type="spellStart"/>
      <w:r w:rsidRPr="007B1F0D">
        <w:rPr>
          <w:rFonts w:ascii="Times New Roman" w:eastAsia="Calibri" w:hAnsi="Times New Roman" w:cs="Times New Roman"/>
          <w:sz w:val="28"/>
          <w:szCs w:val="28"/>
        </w:rPr>
        <w:t>Сіроха</w:t>
      </w:r>
      <w:proofErr w:type="spellEnd"/>
      <w:r w:rsidRPr="007B1F0D">
        <w:rPr>
          <w:rFonts w:ascii="Times New Roman" w:eastAsia="Calibri" w:hAnsi="Times New Roman" w:cs="Times New Roman"/>
          <w:sz w:val="28"/>
          <w:szCs w:val="28"/>
        </w:rPr>
        <w:t xml:space="preserve"> Д. І. Соціальний захист в Україні: сутність, проблеми та перспективи /М. І. </w:t>
      </w:r>
      <w:proofErr w:type="spellStart"/>
      <w:r w:rsidRPr="007B1F0D">
        <w:rPr>
          <w:rFonts w:ascii="Times New Roman" w:eastAsia="Calibri" w:hAnsi="Times New Roman" w:cs="Times New Roman"/>
          <w:sz w:val="28"/>
          <w:szCs w:val="28"/>
        </w:rPr>
        <w:t>Іншин</w:t>
      </w:r>
      <w:proofErr w:type="spellEnd"/>
      <w:r w:rsidRPr="007B1F0D">
        <w:rPr>
          <w:rFonts w:ascii="Times New Roman" w:eastAsia="Calibri" w:hAnsi="Times New Roman" w:cs="Times New Roman"/>
          <w:sz w:val="28"/>
          <w:szCs w:val="28"/>
        </w:rPr>
        <w:t xml:space="preserve">, Д. І. </w:t>
      </w:r>
      <w:proofErr w:type="spellStart"/>
      <w:r w:rsidRPr="007B1F0D">
        <w:rPr>
          <w:rFonts w:ascii="Times New Roman" w:eastAsia="Calibri" w:hAnsi="Times New Roman" w:cs="Times New Roman"/>
          <w:sz w:val="28"/>
          <w:szCs w:val="28"/>
        </w:rPr>
        <w:t>Сіроха</w:t>
      </w:r>
      <w:proofErr w:type="spellEnd"/>
      <w:r w:rsidRPr="007B1F0D">
        <w:rPr>
          <w:rFonts w:ascii="Times New Roman" w:eastAsia="Calibri" w:hAnsi="Times New Roman" w:cs="Times New Roman"/>
          <w:sz w:val="28"/>
          <w:szCs w:val="28"/>
        </w:rPr>
        <w:t xml:space="preserve">// Актуальні проблеми соціального права: збірник матеріалів учасників всеукраїнських соціальних програм (заходів) ВГОІ «Інститут реабілітації та соціальних </w:t>
      </w:r>
      <w:r w:rsidRPr="007B1F0D">
        <w:rPr>
          <w:rFonts w:ascii="Times New Roman" w:eastAsia="Calibri" w:hAnsi="Times New Roman" w:cs="Times New Roman"/>
          <w:sz w:val="28"/>
          <w:szCs w:val="28"/>
        </w:rPr>
        <w:lastRenderedPageBreak/>
        <w:t xml:space="preserve">технологій» у 2015 р. / За загальною редакцією М. І. </w:t>
      </w:r>
      <w:proofErr w:type="spellStart"/>
      <w:r w:rsidRPr="007B1F0D">
        <w:rPr>
          <w:rFonts w:ascii="Times New Roman" w:eastAsia="Calibri" w:hAnsi="Times New Roman" w:cs="Times New Roman"/>
          <w:sz w:val="28"/>
          <w:szCs w:val="28"/>
        </w:rPr>
        <w:t>Іншина</w:t>
      </w:r>
      <w:proofErr w:type="spellEnd"/>
      <w:r w:rsidRPr="007B1F0D">
        <w:rPr>
          <w:rFonts w:ascii="Times New Roman" w:eastAsia="Calibri" w:hAnsi="Times New Roman" w:cs="Times New Roman"/>
          <w:sz w:val="28"/>
          <w:szCs w:val="28"/>
        </w:rPr>
        <w:t xml:space="preserve">, В. Л. Костюка, В. П. Мельника. – К.: ПВГОІ «ІР СТ Україна», 2016. – С.14-17. </w:t>
      </w:r>
    </w:p>
    <w:p w:rsidR="007B1F0D" w:rsidRPr="007B1F0D" w:rsidRDefault="007B1F0D" w:rsidP="007B1F0D">
      <w:pPr>
        <w:numPr>
          <w:ilvl w:val="0"/>
          <w:numId w:val="1"/>
        </w:numPr>
        <w:spacing w:after="0" w:line="360" w:lineRule="auto"/>
        <w:ind w:firstLine="567"/>
        <w:contextualSpacing/>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 xml:space="preserve">Костюк В. Л. Конституційне право на соціальний захист в умовах сьогодення / В. Л. Костюк // Публічне право. – 2015. – №2. – Ст.252-259  </w:t>
      </w:r>
    </w:p>
    <w:p w:rsidR="007B1F0D" w:rsidRPr="007B1F0D" w:rsidRDefault="007B1F0D" w:rsidP="007B1F0D">
      <w:pPr>
        <w:numPr>
          <w:ilvl w:val="0"/>
          <w:numId w:val="1"/>
        </w:numPr>
        <w:spacing w:after="0" w:line="360" w:lineRule="auto"/>
        <w:ind w:left="360" w:firstLine="360"/>
        <w:contextualSpacing/>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 xml:space="preserve"> Про недержавне пенсійне забезпечення: Закон України № 1057-IV від 09.07.2003 // Відомості Верховної Ради України, 2003, № 47-48, ст.372.</w:t>
      </w:r>
    </w:p>
    <w:p w:rsidR="007B1F0D" w:rsidRPr="007B1F0D" w:rsidRDefault="007B1F0D" w:rsidP="007B1F0D">
      <w:pPr>
        <w:numPr>
          <w:ilvl w:val="0"/>
          <w:numId w:val="1"/>
        </w:numPr>
        <w:spacing w:after="0" w:line="360" w:lineRule="auto"/>
        <w:ind w:left="360" w:firstLine="360"/>
        <w:contextualSpacing/>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 xml:space="preserve"> Право соціального забезпечення: </w:t>
      </w:r>
      <w:proofErr w:type="spellStart"/>
      <w:r w:rsidRPr="007B1F0D">
        <w:rPr>
          <w:rFonts w:ascii="Times New Roman" w:eastAsia="Calibri" w:hAnsi="Times New Roman" w:cs="Times New Roman"/>
          <w:sz w:val="28"/>
          <w:szCs w:val="28"/>
        </w:rPr>
        <w:t>Навч</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посіб</w:t>
      </w:r>
      <w:proofErr w:type="spellEnd"/>
      <w:r w:rsidRPr="007B1F0D">
        <w:rPr>
          <w:rFonts w:ascii="Times New Roman" w:eastAsia="Calibri" w:hAnsi="Times New Roman" w:cs="Times New Roman"/>
          <w:sz w:val="28"/>
          <w:szCs w:val="28"/>
        </w:rPr>
        <w:t xml:space="preserve">. для </w:t>
      </w:r>
      <w:proofErr w:type="spellStart"/>
      <w:r w:rsidRPr="007B1F0D">
        <w:rPr>
          <w:rFonts w:ascii="Times New Roman" w:eastAsia="Calibri" w:hAnsi="Times New Roman" w:cs="Times New Roman"/>
          <w:sz w:val="28"/>
          <w:szCs w:val="28"/>
        </w:rPr>
        <w:t>студ</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юрид</w:t>
      </w:r>
      <w:proofErr w:type="spellEnd"/>
      <w:r w:rsidRPr="007B1F0D">
        <w:rPr>
          <w:rFonts w:ascii="Times New Roman" w:eastAsia="Calibri" w:hAnsi="Times New Roman" w:cs="Times New Roman"/>
          <w:sz w:val="28"/>
          <w:szCs w:val="28"/>
        </w:rPr>
        <w:t xml:space="preserve">. спец, </w:t>
      </w:r>
      <w:proofErr w:type="spellStart"/>
      <w:r w:rsidRPr="007B1F0D">
        <w:rPr>
          <w:rFonts w:ascii="Times New Roman" w:eastAsia="Calibri" w:hAnsi="Times New Roman" w:cs="Times New Roman"/>
          <w:sz w:val="28"/>
          <w:szCs w:val="28"/>
        </w:rPr>
        <w:t>вищ</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навч</w:t>
      </w:r>
      <w:proofErr w:type="spellEnd"/>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закл</w:t>
      </w:r>
      <w:proofErr w:type="spellEnd"/>
      <w:r w:rsidRPr="007B1F0D">
        <w:rPr>
          <w:rFonts w:ascii="Times New Roman" w:eastAsia="Calibri" w:hAnsi="Times New Roman" w:cs="Times New Roman"/>
          <w:sz w:val="28"/>
          <w:szCs w:val="28"/>
        </w:rPr>
        <w:t xml:space="preserve">. / П. Д. Пилипенко, В. Я. </w:t>
      </w:r>
      <w:proofErr w:type="spellStart"/>
      <w:r w:rsidRPr="007B1F0D">
        <w:rPr>
          <w:rFonts w:ascii="Times New Roman" w:eastAsia="Calibri" w:hAnsi="Times New Roman" w:cs="Times New Roman"/>
          <w:sz w:val="28"/>
          <w:szCs w:val="28"/>
        </w:rPr>
        <w:t>Бурак</w:t>
      </w:r>
      <w:proofErr w:type="spellEnd"/>
      <w:r w:rsidRPr="007B1F0D">
        <w:rPr>
          <w:rFonts w:ascii="Times New Roman" w:eastAsia="Calibri" w:hAnsi="Times New Roman" w:cs="Times New Roman"/>
          <w:sz w:val="28"/>
          <w:szCs w:val="28"/>
        </w:rPr>
        <w:t xml:space="preserve">, С. М. </w:t>
      </w:r>
      <w:proofErr w:type="spellStart"/>
      <w:r w:rsidRPr="007B1F0D">
        <w:rPr>
          <w:rFonts w:ascii="Times New Roman" w:eastAsia="Calibri" w:hAnsi="Times New Roman" w:cs="Times New Roman"/>
          <w:sz w:val="28"/>
          <w:szCs w:val="28"/>
        </w:rPr>
        <w:t>Синчук</w:t>
      </w:r>
      <w:proofErr w:type="spellEnd"/>
      <w:r w:rsidRPr="007B1F0D">
        <w:rPr>
          <w:rFonts w:ascii="Times New Roman" w:eastAsia="Calibri" w:hAnsi="Times New Roman" w:cs="Times New Roman"/>
          <w:sz w:val="28"/>
          <w:szCs w:val="28"/>
        </w:rPr>
        <w:t xml:space="preserve"> та ін. / За ред. П. Д. Пилипенка. – К.: Видавничий Дім «Ін Юре», 2006. – 496 с.</w:t>
      </w:r>
    </w:p>
    <w:p w:rsidR="007B1F0D" w:rsidRPr="007B1F0D" w:rsidRDefault="007B1F0D" w:rsidP="007B1F0D">
      <w:pPr>
        <w:numPr>
          <w:ilvl w:val="0"/>
          <w:numId w:val="1"/>
        </w:numPr>
        <w:spacing w:after="0"/>
        <w:ind w:left="360" w:firstLine="360"/>
        <w:contextualSpacing/>
        <w:rPr>
          <w:rFonts w:ascii="Times New Roman" w:eastAsia="Calibri" w:hAnsi="Times New Roman" w:cs="Times New Roman"/>
          <w:sz w:val="28"/>
          <w:szCs w:val="28"/>
        </w:rPr>
      </w:pPr>
      <w:r w:rsidRPr="007B1F0D">
        <w:rPr>
          <w:rFonts w:ascii="Times New Roman" w:eastAsia="Calibri" w:hAnsi="Times New Roman" w:cs="Times New Roman"/>
          <w:sz w:val="28"/>
          <w:szCs w:val="28"/>
        </w:rPr>
        <w:t xml:space="preserve"> </w:t>
      </w:r>
      <w:proofErr w:type="spellStart"/>
      <w:r w:rsidRPr="007B1F0D">
        <w:rPr>
          <w:rFonts w:ascii="Times New Roman" w:eastAsia="Calibri" w:hAnsi="Times New Roman" w:cs="Times New Roman"/>
          <w:sz w:val="28"/>
          <w:szCs w:val="28"/>
        </w:rPr>
        <w:t>Масляєва</w:t>
      </w:r>
      <w:proofErr w:type="spellEnd"/>
      <w:r w:rsidRPr="007B1F0D">
        <w:rPr>
          <w:rFonts w:ascii="Times New Roman" w:eastAsia="Calibri" w:hAnsi="Times New Roman" w:cs="Times New Roman"/>
          <w:sz w:val="28"/>
          <w:szCs w:val="28"/>
        </w:rPr>
        <w:t xml:space="preserve"> К. Недержавні пенсійні фонди – спеціальний суб’єкт ринку фінансових  послуг  в  Україні / К.  </w:t>
      </w:r>
      <w:proofErr w:type="spellStart"/>
      <w:r w:rsidRPr="007B1F0D">
        <w:rPr>
          <w:rFonts w:ascii="Times New Roman" w:eastAsia="Calibri" w:hAnsi="Times New Roman" w:cs="Times New Roman"/>
          <w:sz w:val="28"/>
          <w:szCs w:val="28"/>
        </w:rPr>
        <w:t>Масляєва</w:t>
      </w:r>
      <w:proofErr w:type="spellEnd"/>
      <w:r w:rsidRPr="007B1F0D">
        <w:rPr>
          <w:rFonts w:ascii="Times New Roman" w:eastAsia="Calibri" w:hAnsi="Times New Roman" w:cs="Times New Roman"/>
          <w:sz w:val="28"/>
          <w:szCs w:val="28"/>
        </w:rPr>
        <w:t xml:space="preserve"> // Вісник академії правових наук України.  –  2006. – № 4. – С. 242 – 248.</w:t>
      </w:r>
    </w:p>
    <w:p w:rsidR="007B1F0D" w:rsidRPr="007B1F0D" w:rsidRDefault="007B1F0D" w:rsidP="007B1F0D">
      <w:pPr>
        <w:numPr>
          <w:ilvl w:val="0"/>
          <w:numId w:val="1"/>
        </w:numPr>
        <w:spacing w:after="0"/>
        <w:ind w:left="360" w:firstLine="360"/>
        <w:contextualSpacing/>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 xml:space="preserve"> Леонов Д., Ковальова Н. Прогнозування впливу накопичувального пенсійного фонду та недержавних пенсійних фондів на розвиток економіки  (питання методології) // Ринок цінних паперів України. – 2007. – № 7 – 8. – С. 99-116.</w:t>
      </w:r>
    </w:p>
    <w:p w:rsidR="007B1F0D" w:rsidRPr="007B1F0D" w:rsidRDefault="007B1F0D" w:rsidP="007B1F0D">
      <w:pPr>
        <w:numPr>
          <w:ilvl w:val="0"/>
          <w:numId w:val="1"/>
        </w:numPr>
        <w:spacing w:after="0"/>
        <w:ind w:left="360" w:firstLine="360"/>
        <w:contextualSpacing/>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 xml:space="preserve"> Михайлов А. В., Ткач О. Й. Недержавні пенсійні фонди: сьогоднішній погляд у майбутнє. – К.: Вид-во  «СПД </w:t>
      </w:r>
      <w:proofErr w:type="spellStart"/>
      <w:r w:rsidRPr="007B1F0D">
        <w:rPr>
          <w:rFonts w:ascii="Times New Roman" w:eastAsia="Calibri" w:hAnsi="Times New Roman" w:cs="Times New Roman"/>
          <w:sz w:val="28"/>
          <w:szCs w:val="28"/>
        </w:rPr>
        <w:t>Савчина</w:t>
      </w:r>
      <w:proofErr w:type="spellEnd"/>
      <w:r w:rsidRPr="007B1F0D">
        <w:rPr>
          <w:rFonts w:ascii="Times New Roman" w:eastAsia="Calibri" w:hAnsi="Times New Roman" w:cs="Times New Roman"/>
          <w:sz w:val="28"/>
          <w:szCs w:val="28"/>
        </w:rPr>
        <w:t>»,  2011. – 244 c.</w:t>
      </w:r>
    </w:p>
    <w:p w:rsidR="007B1F0D" w:rsidRPr="007B1F0D" w:rsidRDefault="007B1F0D" w:rsidP="007B1F0D">
      <w:pPr>
        <w:numPr>
          <w:ilvl w:val="0"/>
          <w:numId w:val="1"/>
        </w:numPr>
        <w:spacing w:after="0"/>
        <w:ind w:left="360" w:firstLine="360"/>
        <w:contextualSpacing/>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 xml:space="preserve"> Кириленко О. Недержавні пенсійні фонди на фінансовому ринку: Світовий досвід та реалії України / О. Кириленко, А. Сидорчук // Світ фінансів. – 2005. – № 3-4. – С. 11 – 13.</w:t>
      </w:r>
    </w:p>
    <w:p w:rsidR="007B1F0D" w:rsidRPr="007B1F0D" w:rsidRDefault="007B1F0D" w:rsidP="007B1F0D">
      <w:pPr>
        <w:numPr>
          <w:ilvl w:val="0"/>
          <w:numId w:val="1"/>
        </w:numPr>
        <w:spacing w:after="0"/>
        <w:ind w:left="360" w:firstLine="360"/>
        <w:contextualSpacing/>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 xml:space="preserve"> Федоренко  А. Об’єкти  та  процедури  інвестування  коштів недержавних пенсійних фондів // Фінансовий ринок України. – 2007. – №1 (39). – С. 14 – 19.</w:t>
      </w:r>
    </w:p>
    <w:p w:rsidR="007B1F0D" w:rsidRPr="007B1F0D" w:rsidRDefault="007B1F0D" w:rsidP="007B1F0D">
      <w:pPr>
        <w:numPr>
          <w:ilvl w:val="0"/>
          <w:numId w:val="1"/>
        </w:numPr>
        <w:spacing w:after="0"/>
        <w:ind w:left="360" w:firstLine="360"/>
        <w:contextualSpacing/>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 xml:space="preserve"> Про соціальні послуги: Закон України № 966-IV від 19.06.2003 // Відомості Верховної Ради України, 2003, № 45, ст.358</w:t>
      </w:r>
    </w:p>
    <w:p w:rsidR="007B1F0D" w:rsidRPr="007B1F0D" w:rsidRDefault="007B1F0D" w:rsidP="007B1F0D">
      <w:pPr>
        <w:numPr>
          <w:ilvl w:val="0"/>
          <w:numId w:val="1"/>
        </w:numPr>
        <w:spacing w:after="0"/>
        <w:ind w:left="360" w:firstLine="360"/>
        <w:contextualSpacing/>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 xml:space="preserve"> Соціальні послуги в Україні : сьогодення та перспективи / Т. В. </w:t>
      </w:r>
      <w:proofErr w:type="spellStart"/>
      <w:r w:rsidRPr="007B1F0D">
        <w:rPr>
          <w:rFonts w:ascii="Times New Roman" w:eastAsia="Calibri" w:hAnsi="Times New Roman" w:cs="Times New Roman"/>
          <w:sz w:val="28"/>
          <w:szCs w:val="28"/>
        </w:rPr>
        <w:t>Семигіна</w:t>
      </w:r>
      <w:proofErr w:type="spellEnd"/>
      <w:r w:rsidRPr="007B1F0D">
        <w:rPr>
          <w:rFonts w:ascii="Times New Roman" w:eastAsia="Calibri" w:hAnsi="Times New Roman" w:cs="Times New Roman"/>
          <w:sz w:val="28"/>
          <w:szCs w:val="28"/>
        </w:rPr>
        <w:t>, Т. С. Міщенко, Т. Г. Кіча та ін. – К.: ВК «Зірка», 2007. – 52 с.</w:t>
      </w:r>
    </w:p>
    <w:p w:rsidR="007B1F0D" w:rsidRPr="007B1F0D" w:rsidRDefault="007B1F0D" w:rsidP="007B1F0D">
      <w:pPr>
        <w:numPr>
          <w:ilvl w:val="0"/>
          <w:numId w:val="1"/>
        </w:numPr>
        <w:spacing w:after="0"/>
        <w:ind w:left="360" w:firstLine="360"/>
        <w:contextualSpacing/>
        <w:jc w:val="both"/>
        <w:rPr>
          <w:rFonts w:ascii="Times New Roman" w:eastAsia="Calibri" w:hAnsi="Times New Roman" w:cs="Times New Roman"/>
          <w:sz w:val="28"/>
          <w:szCs w:val="28"/>
        </w:rPr>
      </w:pPr>
      <w:r w:rsidRPr="007B1F0D">
        <w:rPr>
          <w:rFonts w:ascii="Times New Roman" w:eastAsia="Calibri" w:hAnsi="Times New Roman" w:cs="Times New Roman"/>
          <w:sz w:val="28"/>
          <w:szCs w:val="28"/>
        </w:rPr>
        <w:t xml:space="preserve"> Новіков В. Н. Недержавні організації і соціальний розвиток // Праця і зарплата. – 1995. – №22 (86). – С.6–7.</w:t>
      </w:r>
    </w:p>
    <w:p w:rsidR="007B1F0D" w:rsidRPr="007B1F0D" w:rsidRDefault="007B1F0D" w:rsidP="007B1F0D">
      <w:pPr>
        <w:numPr>
          <w:ilvl w:val="0"/>
          <w:numId w:val="1"/>
        </w:numPr>
        <w:spacing w:after="0"/>
        <w:ind w:left="360" w:firstLine="360"/>
        <w:contextualSpacing/>
        <w:jc w:val="both"/>
        <w:rPr>
          <w:rFonts w:ascii="Times New Roman" w:eastAsia="Calibri" w:hAnsi="Times New Roman" w:cs="Times New Roman"/>
          <w:sz w:val="28"/>
          <w:szCs w:val="28"/>
        </w:rPr>
      </w:pPr>
      <w:proofErr w:type="spellStart"/>
      <w:r w:rsidRPr="007B1F0D">
        <w:rPr>
          <w:rFonts w:ascii="Times New Roman" w:eastAsia="Calibri" w:hAnsi="Times New Roman" w:cs="Times New Roman"/>
          <w:sz w:val="28"/>
          <w:szCs w:val="28"/>
        </w:rPr>
        <w:t>Сідєльнік</w:t>
      </w:r>
      <w:proofErr w:type="spellEnd"/>
      <w:r w:rsidRPr="007B1F0D">
        <w:rPr>
          <w:rFonts w:ascii="Times New Roman" w:eastAsia="Calibri" w:hAnsi="Times New Roman" w:cs="Times New Roman"/>
          <w:sz w:val="28"/>
          <w:szCs w:val="28"/>
        </w:rPr>
        <w:t xml:space="preserve"> Л. Залучення організацій громадянського суспільства до надання соціальних послуг в Україні. Аналітичний огляд сучасного стану та перспектив [http://www.ucipr.kiev.ua/modules. php?op=modload&amp;name=News&amp;file=article&amp;sid=6032293&amp;mode=thread&amp;order=0&amp;thold=0] </w:t>
      </w:r>
    </w:p>
    <w:p w:rsidR="007B1F0D" w:rsidRDefault="007B1F0D">
      <w:bookmarkStart w:id="3" w:name="_GoBack"/>
      <w:bookmarkEnd w:id="3"/>
    </w:p>
    <w:sectPr w:rsidR="007B1F0D">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4650B8"/>
    <w:multiLevelType w:val="hybridMultilevel"/>
    <w:tmpl w:val="CF92C592"/>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09F8"/>
    <w:rsid w:val="007B1F0D"/>
    <w:rsid w:val="00BE09F8"/>
    <w:rsid w:val="00D70C8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7B1F0D"/>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7B1F0D"/>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7B1F0D"/>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7B1F0D"/>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14514768">
      <w:bodyDiv w:val="1"/>
      <w:marLeft w:val="0"/>
      <w:marRight w:val="0"/>
      <w:marTop w:val="0"/>
      <w:marBottom w:val="0"/>
      <w:divBdr>
        <w:top w:val="none" w:sz="0" w:space="0" w:color="auto"/>
        <w:left w:val="none" w:sz="0" w:space="0" w:color="auto"/>
        <w:bottom w:val="none" w:sz="0" w:space="0" w:color="auto"/>
        <w:right w:val="none" w:sz="0" w:space="0" w:color="auto"/>
      </w:divBdr>
    </w:div>
    <w:div w:id="13137573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5;&#1086;&#1087;&#1086;&#1074;&#1080;&#1095;%20&#1042;&#1110;&#1082;&#1090;&#1086;&#1088;&#1110;&#1103;%20&#1040;&#1085;&#1076;&#1088;&#1110;&#1111;&#1074;&#1085;&#1072;.docx" TargetMode="External"/><Relationship Id="rId13"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5;&#1086;&#1087;&#1086;&#1074;&#1080;&#1095;%20&#1042;&#1110;&#1082;&#1090;&#1086;&#1088;&#1110;&#1103;%20&#1040;&#1085;&#1076;&#1088;&#1110;&#1111;&#1074;&#1085;&#1072;.docx" TargetMode="External"/><Relationship Id="rId18"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5;&#1086;&#1087;&#1086;&#1074;&#1080;&#1095;%20&#1042;&#1110;&#1082;&#1090;&#1086;&#1088;&#1110;&#1103;%20&#1040;&#1085;&#1076;&#1088;&#1110;&#1111;&#1074;&#1085;&#1072;.docx" TargetMode="External"/><Relationship Id="rId26" Type="http://schemas.openxmlformats.org/officeDocument/2006/relationships/hyperlink" Target="http://w1.c1.rada.gov.ua/pls/zweb2/webproc4_1?pf3511=64598" TargetMode="External"/><Relationship Id="rId3" Type="http://schemas.microsoft.com/office/2007/relationships/stylesWithEffects" Target="stylesWithEffects.xml"/><Relationship Id="rId21"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5;&#1086;&#1087;&#1086;&#1074;&#1080;&#1095;%20&#1042;&#1110;&#1082;&#1090;&#1086;&#1088;&#1110;&#1103;%20&#1040;&#1085;&#1076;&#1088;&#1110;&#1111;&#1074;&#1085;&#1072;.docx" TargetMode="External"/><Relationship Id="rId7"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5;&#1086;&#1087;&#1086;&#1074;&#1080;&#1095;%20&#1042;&#1110;&#1082;&#1090;&#1086;&#1088;&#1110;&#1103;%20&#1040;&#1085;&#1076;&#1088;&#1110;&#1111;&#1074;&#1085;&#1072;.docx" TargetMode="External"/><Relationship Id="rId12"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5;&#1086;&#1087;&#1086;&#1074;&#1080;&#1095;%20&#1042;&#1110;&#1082;&#1090;&#1086;&#1088;&#1110;&#1103;%20&#1040;&#1085;&#1076;&#1088;&#1110;&#1111;&#1074;&#1085;&#1072;.docx" TargetMode="External"/><Relationship Id="rId17"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5;&#1086;&#1087;&#1086;&#1074;&#1080;&#1095;%20&#1042;&#1110;&#1082;&#1090;&#1086;&#1088;&#1110;&#1103;%20&#1040;&#1085;&#1076;&#1088;&#1110;&#1111;&#1074;&#1085;&#1072;.docx" TargetMode="External"/><Relationship Id="rId25" Type="http://schemas.openxmlformats.org/officeDocument/2006/relationships/hyperlink" Target="http://lj.oa.edu.ua/articles/2015/n1/15kvlnta.pdf" TargetMode="External"/><Relationship Id="rId2" Type="http://schemas.openxmlformats.org/officeDocument/2006/relationships/styles" Target="styles.xml"/><Relationship Id="rId16"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5;&#1086;&#1087;&#1086;&#1074;&#1080;&#1095;%20&#1042;&#1110;&#1082;&#1090;&#1086;&#1088;&#1110;&#1103;%20&#1040;&#1085;&#1076;&#1088;&#1110;&#1111;&#1074;&#1085;&#1072;.docx" TargetMode="External"/><Relationship Id="rId20"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5;&#1086;&#1087;&#1086;&#1074;&#1080;&#1095;%20&#1042;&#1110;&#1082;&#1090;&#1086;&#1088;&#1110;&#1103;%20&#1040;&#1085;&#1076;&#1088;&#1110;&#1111;&#1074;&#1085;&#1072;.docx" TargetMode="External"/><Relationship Id="rId1" Type="http://schemas.openxmlformats.org/officeDocument/2006/relationships/numbering" Target="numbering.xml"/><Relationship Id="rId6"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5;&#1086;&#1087;&#1086;&#1074;&#1080;&#1095;%20&#1042;&#1110;&#1082;&#1090;&#1086;&#1088;&#1110;&#1103;%20&#1040;&#1085;&#1076;&#1088;&#1110;&#1111;&#1074;&#1085;&#1072;.docx" TargetMode="External"/><Relationship Id="rId11"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5;&#1086;&#1087;&#1086;&#1074;&#1080;&#1095;%20&#1042;&#1110;&#1082;&#1090;&#1086;&#1088;&#1110;&#1103;%20&#1040;&#1085;&#1076;&#1088;&#1110;&#1111;&#1074;&#1085;&#1072;.docx" TargetMode="External"/><Relationship Id="rId24" Type="http://schemas.openxmlformats.org/officeDocument/2006/relationships/hyperlink" Target="https://www.kmu.gov.ua/ua/npas/8175157" TargetMode="External"/><Relationship Id="rId5" Type="http://schemas.openxmlformats.org/officeDocument/2006/relationships/webSettings" Target="webSettings.xml"/><Relationship Id="rId15"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5;&#1086;&#1087;&#1086;&#1074;&#1080;&#1095;%20&#1042;&#1110;&#1082;&#1090;&#1086;&#1088;&#1110;&#1103;%20&#1040;&#1085;&#1076;&#1088;&#1110;&#1111;&#1074;&#1085;&#1072;.docx" TargetMode="External"/><Relationship Id="rId23" Type="http://schemas.openxmlformats.org/officeDocument/2006/relationships/hyperlink" Target="http://zakon.rada.gov.ua/laws/show/1105-14" TargetMode="External"/><Relationship Id="rId28" Type="http://schemas.openxmlformats.org/officeDocument/2006/relationships/theme" Target="theme/theme1.xml"/><Relationship Id="rId10"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5;&#1086;&#1087;&#1086;&#1074;&#1080;&#1095;%20&#1042;&#1110;&#1082;&#1090;&#1086;&#1088;&#1110;&#1103;%20&#1040;&#1085;&#1076;&#1088;&#1110;&#1111;&#1074;&#1085;&#1072;.docx" TargetMode="External"/><Relationship Id="rId19"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5;&#1086;&#1087;&#1086;&#1074;&#1080;&#1095;%20&#1042;&#1110;&#1082;&#1090;&#1086;&#1088;&#1110;&#1103;%20&#1040;&#1085;&#1076;&#1088;&#1110;&#1111;&#1074;&#1085;&#1072;.docx" TargetMode="External"/><Relationship Id="rId4" Type="http://schemas.openxmlformats.org/officeDocument/2006/relationships/settings" Target="settings.xml"/><Relationship Id="rId9"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5;&#1086;&#1087;&#1086;&#1074;&#1080;&#1095;%20&#1042;&#1110;&#1082;&#1090;&#1086;&#1088;&#1110;&#1103;%20&#1040;&#1085;&#1076;&#1088;&#1110;&#1111;&#1074;&#1085;&#1072;.docx" TargetMode="External"/><Relationship Id="rId14"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5;&#1086;&#1087;&#1086;&#1074;&#1080;&#1095;%20&#1042;&#1110;&#1082;&#1090;&#1086;&#1088;&#1110;&#1103;%20&#1040;&#1085;&#1076;&#1088;&#1110;&#1111;&#1074;&#1085;&#1072;.docx" TargetMode="External"/><Relationship Id="rId22" Type="http://schemas.openxmlformats.org/officeDocument/2006/relationships/hyperlink" Target="http://zakon0.rada.gov.ua/laws/show/z0232-09" TargetMode="External"/><Relationship Id="rId27"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23</Pages>
  <Words>27449</Words>
  <Characters>15647</Characters>
  <Application>Microsoft Office Word</Application>
  <DocSecurity>0</DocSecurity>
  <Lines>130</Lines>
  <Paragraphs>86</Paragraphs>
  <ScaleCrop>false</ScaleCrop>
  <Company/>
  <LinksUpToDate>false</LinksUpToDate>
  <CharactersWithSpaces>43010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2019-11-25T09:39:00Z</dcterms:created>
  <dcterms:modified xsi:type="dcterms:W3CDTF">2019-11-25T09:42:00Z</dcterms:modified>
</cp:coreProperties>
</file>