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633A8" w:rsidRDefault="009633A8" w:rsidP="009633A8">
      <w:pPr>
        <w:spacing w:line="360" w:lineRule="auto"/>
        <w:jc w:val="center"/>
        <w:rPr>
          <w:b/>
          <w:bCs/>
          <w:i/>
          <w:iCs/>
          <w:noProof/>
          <w:sz w:val="28"/>
          <w:szCs w:val="28"/>
          <w:lang w:val="uk-UA"/>
        </w:rPr>
      </w:pPr>
      <w:r>
        <w:rPr>
          <w:noProof/>
          <w:sz w:val="28"/>
          <w:szCs w:val="28"/>
          <w:lang w:val="uk-UA"/>
        </w:rPr>
        <w:t>Одеський національний університет імені І. І. Мечникова</w:t>
      </w:r>
    </w:p>
    <w:p w:rsidR="009633A8" w:rsidRDefault="009633A8" w:rsidP="009633A8">
      <w:pPr>
        <w:spacing w:line="360" w:lineRule="auto"/>
        <w:jc w:val="center"/>
        <w:rPr>
          <w:noProof/>
          <w:sz w:val="28"/>
          <w:szCs w:val="28"/>
          <w:lang w:val="uk-UA"/>
        </w:rPr>
      </w:pPr>
      <w:r>
        <w:rPr>
          <w:noProof/>
          <w:sz w:val="28"/>
          <w:szCs w:val="28"/>
          <w:lang w:val="uk-UA"/>
        </w:rPr>
        <w:t>Геолого-географічний факультет</w:t>
      </w:r>
    </w:p>
    <w:p w:rsidR="009633A8" w:rsidRPr="008C4136" w:rsidRDefault="009633A8" w:rsidP="009633A8">
      <w:pPr>
        <w:spacing w:line="360" w:lineRule="auto"/>
        <w:jc w:val="center"/>
        <w:rPr>
          <w:noProof/>
          <w:sz w:val="28"/>
          <w:szCs w:val="28"/>
          <w:lang w:val="uk-UA"/>
        </w:rPr>
      </w:pPr>
      <w:r>
        <w:rPr>
          <w:noProof/>
          <w:sz w:val="28"/>
          <w:szCs w:val="28"/>
          <w:lang w:val="uk-UA"/>
        </w:rPr>
        <w:t>Кафедра географії України, грунтознавства і земельного кадастру</w:t>
      </w:r>
    </w:p>
    <w:p w:rsidR="009633A8" w:rsidRDefault="009633A8" w:rsidP="009633A8">
      <w:pPr>
        <w:spacing w:line="360" w:lineRule="auto"/>
        <w:jc w:val="both"/>
        <w:rPr>
          <w:noProof/>
          <w:sz w:val="28"/>
          <w:szCs w:val="28"/>
          <w:u w:val="single"/>
          <w:lang w:val="uk-UA"/>
        </w:rPr>
      </w:pPr>
    </w:p>
    <w:p w:rsidR="009633A8" w:rsidRDefault="009633A8" w:rsidP="009633A8">
      <w:pPr>
        <w:spacing w:line="360" w:lineRule="auto"/>
        <w:jc w:val="center"/>
        <w:rPr>
          <w:b/>
          <w:noProof/>
          <w:sz w:val="36"/>
          <w:szCs w:val="36"/>
          <w:lang w:val="uk-UA"/>
        </w:rPr>
      </w:pPr>
      <w:r>
        <w:rPr>
          <w:b/>
          <w:noProof/>
          <w:sz w:val="36"/>
          <w:szCs w:val="36"/>
          <w:lang w:val="uk-UA"/>
        </w:rPr>
        <w:t>Дипломна робота</w:t>
      </w:r>
    </w:p>
    <w:p w:rsidR="009633A8" w:rsidRPr="00297C9B" w:rsidRDefault="009633A8" w:rsidP="009633A8">
      <w:pPr>
        <w:jc w:val="center"/>
        <w:rPr>
          <w:b/>
          <w:bCs/>
          <w:noProof/>
          <w:color w:val="000000"/>
          <w:sz w:val="32"/>
          <w:szCs w:val="32"/>
          <w:u w:val="single"/>
          <w:lang w:val="uk-UA"/>
        </w:rPr>
      </w:pPr>
      <w:r w:rsidRPr="00297C9B">
        <w:rPr>
          <w:b/>
          <w:bCs/>
          <w:noProof/>
          <w:color w:val="000000"/>
          <w:sz w:val="32"/>
          <w:szCs w:val="32"/>
          <w:u w:val="single"/>
          <w:lang w:val="uk-UA"/>
        </w:rPr>
        <w:t>бакалавра</w:t>
      </w:r>
    </w:p>
    <w:p w:rsidR="009633A8" w:rsidRDefault="009633A8" w:rsidP="009633A8">
      <w:pPr>
        <w:jc w:val="center"/>
        <w:rPr>
          <w:noProof/>
          <w:sz w:val="20"/>
          <w:szCs w:val="28"/>
          <w:lang w:val="uk-UA"/>
        </w:rPr>
      </w:pPr>
      <w:r>
        <w:rPr>
          <w:noProof/>
          <w:sz w:val="20"/>
          <w:lang w:val="uk-UA"/>
        </w:rPr>
        <w:t>(освітньо-кваліфікаційний рівень)</w:t>
      </w:r>
    </w:p>
    <w:p w:rsidR="009633A8" w:rsidRDefault="009633A8" w:rsidP="009633A8">
      <w:pPr>
        <w:spacing w:line="360" w:lineRule="auto"/>
        <w:jc w:val="center"/>
        <w:rPr>
          <w:b/>
          <w:noProof/>
          <w:sz w:val="36"/>
          <w:szCs w:val="36"/>
          <w:lang w:val="uk-UA"/>
        </w:rPr>
      </w:pPr>
    </w:p>
    <w:p w:rsidR="009633A8" w:rsidRPr="00946C02" w:rsidRDefault="009633A8" w:rsidP="009633A8">
      <w:pPr>
        <w:ind w:left="567"/>
        <w:jc w:val="center"/>
        <w:rPr>
          <w:sz w:val="28"/>
          <w:szCs w:val="28"/>
          <w:u w:val="single"/>
          <w:lang w:eastAsia="uk-UA"/>
        </w:rPr>
      </w:pPr>
      <w:r>
        <w:rPr>
          <w:sz w:val="28"/>
          <w:szCs w:val="28"/>
          <w:lang w:val="uk-UA" w:eastAsia="uk-UA"/>
        </w:rPr>
        <w:t xml:space="preserve">на тему: </w:t>
      </w:r>
      <w:r w:rsidRPr="00946C02">
        <w:rPr>
          <w:sz w:val="28"/>
          <w:szCs w:val="28"/>
          <w:lang w:val="uk-UA" w:eastAsia="uk-UA"/>
        </w:rPr>
        <w:t>_</w:t>
      </w:r>
      <w:r w:rsidRPr="00946C02">
        <w:rPr>
          <w:b/>
          <w:sz w:val="28"/>
          <w:szCs w:val="28"/>
          <w:u w:val="single"/>
          <w:lang w:val="uk-UA" w:eastAsia="uk-UA"/>
        </w:rPr>
        <w:t>Іригація степових регіонів України: історичні аспекти та сьогодення</w:t>
      </w:r>
    </w:p>
    <w:p w:rsidR="009633A8" w:rsidRPr="00946C02" w:rsidRDefault="009633A8" w:rsidP="009633A8">
      <w:pPr>
        <w:ind w:firstLine="560"/>
        <w:jc w:val="center"/>
        <w:rPr>
          <w:b/>
          <w:sz w:val="28"/>
          <w:szCs w:val="28"/>
          <w:u w:val="single"/>
          <w:lang w:val="en-US" w:eastAsia="uk-UA"/>
        </w:rPr>
      </w:pPr>
      <w:r w:rsidRPr="00946C02">
        <w:rPr>
          <w:b/>
          <w:sz w:val="28"/>
          <w:szCs w:val="28"/>
          <w:u w:val="single"/>
          <w:lang w:val="en-US" w:eastAsia="uk-UA"/>
        </w:rPr>
        <w:t>Irrigation of the steppe regions of Ukraine</w:t>
      </w:r>
      <w:r w:rsidRPr="00946C02">
        <w:rPr>
          <w:b/>
          <w:sz w:val="28"/>
          <w:szCs w:val="28"/>
          <w:u w:val="single"/>
          <w:lang w:val="uk-UA" w:eastAsia="uk-UA"/>
        </w:rPr>
        <w:t>:</w:t>
      </w:r>
      <w:r w:rsidRPr="00946C02">
        <w:rPr>
          <w:b/>
          <w:sz w:val="28"/>
          <w:szCs w:val="28"/>
          <w:u w:val="single"/>
          <w:lang w:val="en-US" w:eastAsia="uk-UA"/>
        </w:rPr>
        <w:t xml:space="preserve"> historical aspects and present</w:t>
      </w:r>
    </w:p>
    <w:p w:rsidR="009633A8" w:rsidRPr="00946C02" w:rsidRDefault="009633A8" w:rsidP="009633A8">
      <w:pPr>
        <w:ind w:firstLine="560"/>
        <w:jc w:val="center"/>
        <w:rPr>
          <w:u w:val="single"/>
          <w:lang w:val="uk-UA" w:eastAsia="uk-UA"/>
        </w:rPr>
      </w:pPr>
    </w:p>
    <w:p w:rsidR="009633A8" w:rsidRDefault="009633A8" w:rsidP="009633A8">
      <w:pPr>
        <w:jc w:val="right"/>
        <w:rPr>
          <w:noProof/>
          <w:sz w:val="28"/>
          <w:szCs w:val="28"/>
          <w:lang w:val="uk-UA"/>
        </w:rPr>
      </w:pPr>
      <w:r>
        <w:rPr>
          <w:noProof/>
          <w:sz w:val="28"/>
          <w:szCs w:val="28"/>
          <w:lang w:val="uk-UA"/>
        </w:rPr>
        <w:t xml:space="preserve">                                            </w:t>
      </w:r>
    </w:p>
    <w:p w:rsidR="009633A8" w:rsidRPr="00C65A66" w:rsidRDefault="009633A8" w:rsidP="009633A8">
      <w:pPr>
        <w:rPr>
          <w:noProof/>
          <w:sz w:val="28"/>
          <w:szCs w:val="28"/>
          <w:lang w:val="en-US"/>
        </w:rPr>
      </w:pPr>
    </w:p>
    <w:p w:rsidR="009633A8" w:rsidRDefault="009633A8" w:rsidP="009633A8">
      <w:pPr>
        <w:ind w:left="4956"/>
        <w:rPr>
          <w:noProof/>
          <w:sz w:val="28"/>
          <w:szCs w:val="28"/>
          <w:lang w:val="uk-UA"/>
        </w:rPr>
      </w:pPr>
      <w:r>
        <w:rPr>
          <w:noProof/>
          <w:sz w:val="28"/>
          <w:szCs w:val="28"/>
          <w:lang w:val="uk-UA"/>
        </w:rPr>
        <w:t xml:space="preserve">Виконав: студент </w:t>
      </w:r>
      <w:r w:rsidRPr="006133C1">
        <w:rPr>
          <w:noProof/>
          <w:sz w:val="28"/>
          <w:szCs w:val="28"/>
          <w:u w:val="single"/>
          <w:lang w:val="uk-UA"/>
        </w:rPr>
        <w:t>_</w:t>
      </w:r>
      <w:r w:rsidRPr="006133C1">
        <w:rPr>
          <w:noProof/>
          <w:sz w:val="28"/>
          <w:szCs w:val="28"/>
          <w:u w:val="single"/>
          <w:lang w:val="en-US"/>
        </w:rPr>
        <w:t>IV</w:t>
      </w:r>
      <w:r>
        <w:rPr>
          <w:noProof/>
          <w:sz w:val="28"/>
          <w:szCs w:val="28"/>
          <w:lang w:val="uk-UA"/>
        </w:rPr>
        <w:t>_ курсу</w:t>
      </w:r>
    </w:p>
    <w:p w:rsidR="009633A8" w:rsidRDefault="009633A8" w:rsidP="009633A8">
      <w:pPr>
        <w:ind w:left="4956"/>
        <w:rPr>
          <w:noProof/>
          <w:sz w:val="28"/>
          <w:szCs w:val="28"/>
          <w:lang w:val="uk-UA"/>
        </w:rPr>
      </w:pPr>
      <w:r w:rsidRPr="006133C1">
        <w:rPr>
          <w:noProof/>
          <w:sz w:val="28"/>
          <w:szCs w:val="28"/>
        </w:rPr>
        <w:t>д</w:t>
      </w:r>
      <w:r>
        <w:rPr>
          <w:noProof/>
          <w:sz w:val="28"/>
          <w:szCs w:val="28"/>
          <w:lang w:val="uk-UA"/>
        </w:rPr>
        <w:t>енної</w:t>
      </w:r>
      <w:r w:rsidRPr="006133C1">
        <w:rPr>
          <w:noProof/>
          <w:sz w:val="28"/>
          <w:szCs w:val="28"/>
        </w:rPr>
        <w:t xml:space="preserve"> </w:t>
      </w:r>
      <w:r>
        <w:rPr>
          <w:noProof/>
          <w:sz w:val="28"/>
          <w:szCs w:val="28"/>
          <w:lang w:val="uk-UA"/>
        </w:rPr>
        <w:t xml:space="preserve"> форми навчання</w:t>
      </w:r>
    </w:p>
    <w:p w:rsidR="009633A8" w:rsidRPr="002C7A64" w:rsidRDefault="009633A8" w:rsidP="009633A8">
      <w:pPr>
        <w:ind w:left="4956"/>
        <w:rPr>
          <w:noProof/>
          <w:sz w:val="28"/>
          <w:szCs w:val="28"/>
          <w:lang w:val="uk-UA"/>
        </w:rPr>
      </w:pPr>
      <w:r>
        <w:rPr>
          <w:noProof/>
          <w:sz w:val="28"/>
          <w:szCs w:val="28"/>
          <w:lang w:val="uk-UA"/>
        </w:rPr>
        <w:t>напряму  підготовки 6.040104</w:t>
      </w:r>
    </w:p>
    <w:p w:rsidR="009633A8" w:rsidRPr="00EB7944" w:rsidRDefault="009633A8" w:rsidP="009633A8">
      <w:pPr>
        <w:ind w:left="4956"/>
        <w:rPr>
          <w:noProof/>
          <w:sz w:val="28"/>
          <w:szCs w:val="28"/>
          <w:u w:val="single"/>
          <w:lang w:val="uk-UA"/>
        </w:rPr>
      </w:pPr>
      <w:r w:rsidRPr="00EB7944">
        <w:rPr>
          <w:noProof/>
          <w:sz w:val="28"/>
          <w:u w:val="single"/>
          <w:lang w:val="uk-UA"/>
        </w:rPr>
        <w:t>Географія</w:t>
      </w:r>
    </w:p>
    <w:p w:rsidR="009633A8" w:rsidRDefault="009633A8" w:rsidP="009633A8">
      <w:pPr>
        <w:ind w:left="4956"/>
        <w:rPr>
          <w:noProof/>
          <w:sz w:val="20"/>
          <w:szCs w:val="28"/>
          <w:lang w:val="uk-UA"/>
        </w:rPr>
      </w:pPr>
      <w:r>
        <w:rPr>
          <w:noProof/>
          <w:sz w:val="20"/>
          <w:szCs w:val="28"/>
          <w:lang w:val="uk-UA"/>
        </w:rPr>
        <w:t>(шифр і назва напряму підготовки, спеціальності)</w:t>
      </w:r>
    </w:p>
    <w:p w:rsidR="009633A8" w:rsidRDefault="009633A8" w:rsidP="009633A8">
      <w:pPr>
        <w:ind w:left="4956"/>
        <w:rPr>
          <w:noProof/>
          <w:sz w:val="20"/>
          <w:szCs w:val="28"/>
          <w:lang w:val="uk-UA"/>
        </w:rPr>
      </w:pPr>
    </w:p>
    <w:p w:rsidR="009633A8" w:rsidRDefault="009633A8" w:rsidP="009633A8">
      <w:pPr>
        <w:ind w:left="4956"/>
        <w:rPr>
          <w:noProof/>
          <w:sz w:val="20"/>
          <w:szCs w:val="28"/>
          <w:lang w:val="uk-UA"/>
        </w:rPr>
      </w:pPr>
      <w:r>
        <w:rPr>
          <w:noProof/>
          <w:sz w:val="28"/>
          <w:szCs w:val="28"/>
          <w:u w:val="single"/>
          <w:lang w:val="uk-UA"/>
        </w:rPr>
        <w:t xml:space="preserve">Мейко Микола Анатолійович       </w:t>
      </w:r>
      <w:r>
        <w:rPr>
          <w:noProof/>
          <w:sz w:val="20"/>
          <w:szCs w:val="28"/>
          <w:lang w:val="uk-UA"/>
        </w:rPr>
        <w:t>__</w:t>
      </w:r>
    </w:p>
    <w:p w:rsidR="009633A8" w:rsidRDefault="009633A8" w:rsidP="009633A8">
      <w:pPr>
        <w:ind w:left="4956"/>
        <w:rPr>
          <w:noProof/>
          <w:sz w:val="20"/>
          <w:szCs w:val="28"/>
          <w:lang w:val="uk-UA"/>
        </w:rPr>
      </w:pPr>
      <w:r>
        <w:rPr>
          <w:noProof/>
          <w:sz w:val="20"/>
          <w:szCs w:val="28"/>
          <w:lang w:val="uk-UA"/>
        </w:rPr>
        <w:t xml:space="preserve">              (прізвище та ініціали повністю)</w:t>
      </w:r>
    </w:p>
    <w:p w:rsidR="009633A8" w:rsidRDefault="009633A8" w:rsidP="009633A8">
      <w:pPr>
        <w:ind w:left="4956"/>
        <w:rPr>
          <w:b/>
          <w:bCs/>
          <w:noProof/>
          <w:sz w:val="28"/>
          <w:szCs w:val="28"/>
          <w:lang w:val="uk-UA"/>
        </w:rPr>
      </w:pPr>
    </w:p>
    <w:p w:rsidR="009633A8" w:rsidRDefault="009633A8" w:rsidP="009633A8">
      <w:pPr>
        <w:ind w:left="4956"/>
        <w:rPr>
          <w:noProof/>
          <w:sz w:val="28"/>
          <w:szCs w:val="28"/>
          <w:lang w:val="uk-UA"/>
        </w:rPr>
      </w:pPr>
      <w:r>
        <w:rPr>
          <w:noProof/>
          <w:sz w:val="28"/>
          <w:szCs w:val="28"/>
          <w:lang w:val="uk-UA"/>
        </w:rPr>
        <w:t xml:space="preserve">Керівник  </w:t>
      </w:r>
      <w:r>
        <w:rPr>
          <w:noProof/>
          <w:sz w:val="28"/>
          <w:szCs w:val="28"/>
          <w:u w:val="single"/>
          <w:lang w:val="uk-UA"/>
        </w:rPr>
        <w:t>доц. Тригуб В. І</w:t>
      </w:r>
      <w:r w:rsidRPr="00103FC8">
        <w:rPr>
          <w:noProof/>
          <w:sz w:val="28"/>
          <w:szCs w:val="28"/>
          <w:u w:val="single"/>
          <w:lang w:val="uk-UA"/>
        </w:rPr>
        <w:t>._____</w:t>
      </w:r>
    </w:p>
    <w:p w:rsidR="009633A8" w:rsidRDefault="009633A8" w:rsidP="009633A8">
      <w:pPr>
        <w:ind w:left="4956"/>
        <w:rPr>
          <w:noProof/>
          <w:sz w:val="20"/>
          <w:szCs w:val="28"/>
          <w:lang w:val="uk-UA"/>
        </w:rPr>
      </w:pPr>
      <w:r>
        <w:rPr>
          <w:noProof/>
          <w:sz w:val="20"/>
          <w:szCs w:val="28"/>
          <w:lang w:val="uk-UA"/>
        </w:rPr>
        <w:t xml:space="preserve">                            (прізвище та ініціали)</w:t>
      </w:r>
    </w:p>
    <w:p w:rsidR="009633A8" w:rsidRDefault="009633A8" w:rsidP="009633A8">
      <w:pPr>
        <w:ind w:left="4956"/>
        <w:rPr>
          <w:noProof/>
          <w:sz w:val="20"/>
          <w:szCs w:val="28"/>
          <w:lang w:val="uk-UA"/>
        </w:rPr>
      </w:pPr>
    </w:p>
    <w:p w:rsidR="009633A8" w:rsidRDefault="009633A8" w:rsidP="009633A8">
      <w:pPr>
        <w:ind w:left="4956"/>
        <w:rPr>
          <w:noProof/>
          <w:sz w:val="28"/>
          <w:szCs w:val="28"/>
          <w:lang w:val="uk-UA"/>
        </w:rPr>
      </w:pPr>
      <w:r>
        <w:rPr>
          <w:noProof/>
          <w:sz w:val="28"/>
          <w:szCs w:val="28"/>
          <w:lang w:val="uk-UA"/>
        </w:rPr>
        <w:t xml:space="preserve">Рецензент  </w:t>
      </w:r>
      <w:r>
        <w:rPr>
          <w:noProof/>
          <w:sz w:val="20"/>
          <w:szCs w:val="28"/>
          <w:lang w:val="uk-UA"/>
        </w:rPr>
        <w:t>_</w:t>
      </w:r>
      <w:r>
        <w:rPr>
          <w:noProof/>
          <w:sz w:val="28"/>
          <w:szCs w:val="28"/>
          <w:u w:val="single"/>
          <w:lang w:val="uk-UA"/>
        </w:rPr>
        <w:t>доц. Стоян О. О.</w:t>
      </w:r>
      <w:r>
        <w:rPr>
          <w:noProof/>
          <w:sz w:val="20"/>
          <w:szCs w:val="28"/>
          <w:lang w:val="uk-UA"/>
        </w:rPr>
        <w:t>______</w:t>
      </w:r>
    </w:p>
    <w:p w:rsidR="009633A8" w:rsidRDefault="009633A8" w:rsidP="009633A8">
      <w:pPr>
        <w:ind w:left="4956"/>
        <w:rPr>
          <w:noProof/>
          <w:sz w:val="20"/>
          <w:szCs w:val="28"/>
          <w:lang w:val="uk-UA"/>
        </w:rPr>
      </w:pPr>
      <w:r>
        <w:rPr>
          <w:noProof/>
          <w:sz w:val="20"/>
          <w:szCs w:val="28"/>
          <w:lang w:val="uk-UA"/>
        </w:rPr>
        <w:t xml:space="preserve">                            (прізвище та ініціали)</w:t>
      </w:r>
    </w:p>
    <w:p w:rsidR="009633A8" w:rsidRDefault="009633A8" w:rsidP="009633A8">
      <w:pPr>
        <w:jc w:val="right"/>
        <w:rPr>
          <w:noProof/>
          <w:sz w:val="28"/>
          <w:szCs w:val="28"/>
          <w:lang w:val="uk-UA"/>
        </w:rPr>
      </w:pPr>
      <w:r>
        <w:rPr>
          <w:noProof/>
          <w:sz w:val="28"/>
          <w:szCs w:val="28"/>
          <w:lang w:val="uk-UA"/>
        </w:rPr>
        <w:t xml:space="preserve">                                      </w:t>
      </w:r>
    </w:p>
    <w:p w:rsidR="009633A8" w:rsidRDefault="009633A8" w:rsidP="009633A8">
      <w:pPr>
        <w:rPr>
          <w:noProof/>
          <w:sz w:val="28"/>
          <w:szCs w:val="28"/>
          <w:lang w:val="uk-UA"/>
        </w:rPr>
      </w:pPr>
      <w:r>
        <w:rPr>
          <w:noProof/>
          <w:sz w:val="28"/>
          <w:szCs w:val="28"/>
          <w:lang w:val="uk-UA"/>
        </w:rPr>
        <w:t xml:space="preserve"> </w:t>
      </w:r>
    </w:p>
    <w:p w:rsidR="009633A8" w:rsidRDefault="009633A8" w:rsidP="009633A8">
      <w:pPr>
        <w:jc w:val="both"/>
        <w:rPr>
          <w:noProof/>
          <w:sz w:val="28"/>
          <w:szCs w:val="28"/>
        </w:rPr>
      </w:pPr>
      <w:r>
        <w:rPr>
          <w:noProof/>
          <w:sz w:val="28"/>
          <w:szCs w:val="28"/>
          <w:lang w:val="uk-UA"/>
        </w:rPr>
        <w:t>Рекомендовано до захисту:                 Захищено на засіданні ЕК №__</w:t>
      </w:r>
    </w:p>
    <w:p w:rsidR="009633A8" w:rsidRDefault="009633A8" w:rsidP="009633A8">
      <w:pPr>
        <w:jc w:val="both"/>
        <w:rPr>
          <w:noProof/>
          <w:sz w:val="28"/>
          <w:szCs w:val="28"/>
          <w:lang w:val="uk-UA"/>
        </w:rPr>
      </w:pPr>
      <w:r>
        <w:rPr>
          <w:noProof/>
          <w:sz w:val="28"/>
          <w:szCs w:val="28"/>
          <w:lang w:val="uk-UA"/>
        </w:rPr>
        <w:t>протокол засідання кафедри               протокол №___від «___»_____р.</w:t>
      </w:r>
    </w:p>
    <w:p w:rsidR="009633A8" w:rsidRDefault="009633A8" w:rsidP="009633A8">
      <w:pPr>
        <w:jc w:val="both"/>
        <w:rPr>
          <w:noProof/>
          <w:sz w:val="28"/>
          <w:szCs w:val="28"/>
          <w:lang w:val="uk-UA"/>
        </w:rPr>
      </w:pPr>
      <w:r>
        <w:rPr>
          <w:noProof/>
          <w:sz w:val="28"/>
          <w:szCs w:val="28"/>
          <w:lang w:val="uk-UA"/>
        </w:rPr>
        <w:t>№</w:t>
      </w:r>
      <w:r w:rsidR="000A2AB7">
        <w:rPr>
          <w:noProof/>
          <w:sz w:val="28"/>
          <w:szCs w:val="28"/>
          <w:lang w:val="uk-UA"/>
        </w:rPr>
        <w:t xml:space="preserve"> </w:t>
      </w:r>
      <w:r w:rsidRPr="009633A8">
        <w:rPr>
          <w:noProof/>
          <w:sz w:val="28"/>
          <w:szCs w:val="28"/>
          <w:u w:val="single"/>
          <w:lang w:val="uk-UA"/>
        </w:rPr>
        <w:t>7</w:t>
      </w:r>
      <w:r w:rsidR="000A2AB7">
        <w:rPr>
          <w:noProof/>
          <w:sz w:val="28"/>
          <w:szCs w:val="28"/>
          <w:lang w:val="uk-UA"/>
        </w:rPr>
        <w:t>_</w:t>
      </w:r>
      <w:r>
        <w:rPr>
          <w:noProof/>
          <w:sz w:val="28"/>
          <w:szCs w:val="28"/>
          <w:lang w:val="uk-UA"/>
        </w:rPr>
        <w:t xml:space="preserve"> від «_</w:t>
      </w:r>
      <w:r w:rsidR="000A2AB7" w:rsidRPr="000A2AB7">
        <w:rPr>
          <w:noProof/>
          <w:sz w:val="28"/>
          <w:szCs w:val="28"/>
          <w:u w:val="single"/>
          <w:lang w:val="uk-UA"/>
        </w:rPr>
        <w:t>23</w:t>
      </w:r>
      <w:r>
        <w:rPr>
          <w:noProof/>
          <w:sz w:val="28"/>
          <w:szCs w:val="28"/>
          <w:lang w:val="uk-UA"/>
        </w:rPr>
        <w:t>__»__</w:t>
      </w:r>
      <w:r w:rsidR="000A2AB7" w:rsidRPr="000A2AB7">
        <w:rPr>
          <w:noProof/>
          <w:sz w:val="28"/>
          <w:szCs w:val="28"/>
          <w:u w:val="single"/>
          <w:lang w:val="uk-UA"/>
        </w:rPr>
        <w:t>2019</w:t>
      </w:r>
      <w:r w:rsidR="000A2AB7">
        <w:rPr>
          <w:noProof/>
          <w:sz w:val="28"/>
          <w:szCs w:val="28"/>
          <w:lang w:val="uk-UA"/>
        </w:rPr>
        <w:t>_</w:t>
      </w:r>
      <w:r>
        <w:rPr>
          <w:noProof/>
          <w:sz w:val="28"/>
          <w:szCs w:val="28"/>
          <w:lang w:val="uk-UA"/>
        </w:rPr>
        <w:t xml:space="preserve"> р.                  Оцінка_____ /________/________</w:t>
      </w:r>
    </w:p>
    <w:p w:rsidR="009633A8" w:rsidRDefault="009633A8" w:rsidP="009633A8">
      <w:pPr>
        <w:jc w:val="both"/>
        <w:rPr>
          <w:noProof/>
          <w:sz w:val="28"/>
          <w:szCs w:val="28"/>
          <w:lang w:val="uk-UA"/>
        </w:rPr>
      </w:pPr>
    </w:p>
    <w:p w:rsidR="009633A8" w:rsidRDefault="009633A8" w:rsidP="009633A8">
      <w:pPr>
        <w:jc w:val="both"/>
        <w:rPr>
          <w:noProof/>
          <w:lang w:val="uk-UA"/>
        </w:rPr>
      </w:pPr>
      <w:r>
        <w:rPr>
          <w:noProof/>
          <w:sz w:val="28"/>
          <w:szCs w:val="28"/>
          <w:lang w:val="uk-UA"/>
        </w:rPr>
        <w:t xml:space="preserve">Завідувач кафедри                                </w:t>
      </w:r>
      <w:r>
        <w:rPr>
          <w:noProof/>
          <w:sz w:val="20"/>
          <w:lang w:val="uk-UA"/>
        </w:rPr>
        <w:t>(за національною шкалою, за шкалою ЕСТ</w:t>
      </w:r>
      <w:r>
        <w:rPr>
          <w:noProof/>
          <w:sz w:val="20"/>
          <w:lang w:val="en-US"/>
        </w:rPr>
        <w:t>S</w:t>
      </w:r>
      <w:r>
        <w:rPr>
          <w:noProof/>
          <w:sz w:val="20"/>
          <w:lang w:val="uk-UA"/>
        </w:rPr>
        <w:t>, бал)</w:t>
      </w:r>
    </w:p>
    <w:p w:rsidR="009633A8" w:rsidRPr="00BF28F0" w:rsidRDefault="009633A8" w:rsidP="009633A8">
      <w:pPr>
        <w:jc w:val="both"/>
        <w:rPr>
          <w:noProof/>
          <w:sz w:val="28"/>
          <w:szCs w:val="28"/>
          <w:lang w:val="uk-UA"/>
        </w:rPr>
      </w:pPr>
      <w:r>
        <w:rPr>
          <w:noProof/>
          <w:sz w:val="28"/>
          <w:szCs w:val="28"/>
          <w:lang w:val="uk-UA"/>
        </w:rPr>
        <w:t>________</w:t>
      </w:r>
      <w:r>
        <w:rPr>
          <w:noProof/>
          <w:sz w:val="28"/>
          <w:szCs w:val="28"/>
          <w:u w:val="single"/>
          <w:lang w:val="uk-UA"/>
        </w:rPr>
        <w:t>доц.Біланчин Я. М.</w:t>
      </w:r>
      <w:r>
        <w:rPr>
          <w:noProof/>
          <w:sz w:val="28"/>
          <w:szCs w:val="28"/>
          <w:lang w:val="uk-UA"/>
        </w:rPr>
        <w:t xml:space="preserve">                Голова ЕК </w:t>
      </w:r>
    </w:p>
    <w:p w:rsidR="009633A8" w:rsidRDefault="009633A8" w:rsidP="009633A8">
      <w:pPr>
        <w:jc w:val="both"/>
        <w:rPr>
          <w:noProof/>
          <w:sz w:val="28"/>
          <w:szCs w:val="28"/>
          <w:lang w:val="uk-UA"/>
        </w:rPr>
      </w:pPr>
      <w:r>
        <w:rPr>
          <w:noProof/>
          <w:sz w:val="28"/>
          <w:szCs w:val="28"/>
          <w:lang w:val="uk-UA"/>
        </w:rPr>
        <w:t xml:space="preserve"> </w:t>
      </w:r>
      <w:r>
        <w:rPr>
          <w:noProof/>
          <w:sz w:val="20"/>
          <w:lang w:val="uk-UA"/>
        </w:rPr>
        <w:t>(підпис)         (прізвище,ініціали</w:t>
      </w:r>
      <w:r>
        <w:rPr>
          <w:noProof/>
          <w:lang w:val="uk-UA"/>
        </w:rPr>
        <w:t xml:space="preserve">)                           </w:t>
      </w:r>
      <w:r>
        <w:rPr>
          <w:noProof/>
          <w:sz w:val="28"/>
          <w:szCs w:val="28"/>
          <w:lang w:val="uk-UA"/>
        </w:rPr>
        <w:t xml:space="preserve">________ </w:t>
      </w:r>
      <w:r>
        <w:rPr>
          <w:noProof/>
          <w:sz w:val="28"/>
          <w:szCs w:val="28"/>
          <w:u w:val="single"/>
          <w:lang w:val="uk-UA"/>
        </w:rPr>
        <w:t>проф. Світличний О.О.</w:t>
      </w:r>
      <w:r w:rsidRPr="004C2E46">
        <w:rPr>
          <w:noProof/>
          <w:sz w:val="28"/>
          <w:szCs w:val="28"/>
          <w:u w:val="single"/>
          <w:lang w:val="uk-UA"/>
        </w:rPr>
        <w:t xml:space="preserve">  </w:t>
      </w:r>
      <w:r>
        <w:rPr>
          <w:noProof/>
          <w:sz w:val="28"/>
          <w:szCs w:val="28"/>
          <w:lang w:val="uk-UA"/>
        </w:rPr>
        <w:t xml:space="preserve">                                                                                                                                           </w:t>
      </w:r>
    </w:p>
    <w:p w:rsidR="009633A8" w:rsidRDefault="009633A8" w:rsidP="009633A8">
      <w:pPr>
        <w:rPr>
          <w:noProof/>
          <w:sz w:val="20"/>
          <w:szCs w:val="28"/>
          <w:lang w:val="uk-UA"/>
        </w:rPr>
      </w:pPr>
      <w:r>
        <w:rPr>
          <w:noProof/>
          <w:sz w:val="28"/>
          <w:szCs w:val="28"/>
          <w:lang w:val="uk-UA"/>
        </w:rPr>
        <w:t xml:space="preserve">                                                                   </w:t>
      </w:r>
      <w:r>
        <w:rPr>
          <w:noProof/>
          <w:sz w:val="20"/>
          <w:szCs w:val="28"/>
          <w:lang w:val="uk-UA"/>
        </w:rPr>
        <w:t>(підпис)            (прізвище, ініціали)</w:t>
      </w:r>
    </w:p>
    <w:p w:rsidR="009633A8" w:rsidRDefault="009633A8" w:rsidP="009633A8">
      <w:pPr>
        <w:jc w:val="both"/>
        <w:rPr>
          <w:noProof/>
          <w:sz w:val="28"/>
          <w:szCs w:val="28"/>
          <w:lang w:val="uk-UA"/>
        </w:rPr>
      </w:pPr>
      <w:r>
        <w:rPr>
          <w:noProof/>
          <w:sz w:val="28"/>
          <w:szCs w:val="28"/>
          <w:lang w:val="uk-UA"/>
        </w:rPr>
        <w:t xml:space="preserve"> </w:t>
      </w:r>
    </w:p>
    <w:p w:rsidR="0009394C" w:rsidRDefault="0009394C" w:rsidP="009633A8">
      <w:pPr>
        <w:jc w:val="both"/>
        <w:rPr>
          <w:noProof/>
          <w:sz w:val="28"/>
          <w:szCs w:val="28"/>
          <w:lang w:val="uk-UA"/>
        </w:rPr>
      </w:pPr>
    </w:p>
    <w:p w:rsidR="009633A8" w:rsidRDefault="009633A8" w:rsidP="009633A8">
      <w:pPr>
        <w:jc w:val="center"/>
        <w:rPr>
          <w:noProof/>
          <w:sz w:val="28"/>
          <w:szCs w:val="28"/>
          <w:lang w:val="uk-UA"/>
        </w:rPr>
      </w:pPr>
      <w:r>
        <w:rPr>
          <w:noProof/>
          <w:sz w:val="28"/>
          <w:szCs w:val="28"/>
          <w:lang w:val="uk-UA"/>
        </w:rPr>
        <w:t xml:space="preserve">Одеса – 2019 </w:t>
      </w:r>
    </w:p>
    <w:p w:rsidR="009633A8" w:rsidRDefault="009633A8" w:rsidP="009633A8">
      <w:pPr>
        <w:jc w:val="center"/>
        <w:rPr>
          <w:noProof/>
          <w:sz w:val="28"/>
          <w:szCs w:val="28"/>
          <w:lang w:val="uk-UA"/>
        </w:rPr>
      </w:pPr>
    </w:p>
    <w:p w:rsidR="00946C02" w:rsidRDefault="00946C02" w:rsidP="009633A8">
      <w:pPr>
        <w:pStyle w:val="a3"/>
        <w:spacing w:line="360" w:lineRule="auto"/>
        <w:ind w:left="0"/>
        <w:jc w:val="center"/>
        <w:rPr>
          <w:rFonts w:ascii="Times New Roman" w:hAnsi="Times New Roman"/>
          <w:b/>
          <w:sz w:val="28"/>
          <w:szCs w:val="28"/>
          <w:lang w:val="uk-UA"/>
        </w:rPr>
      </w:pPr>
    </w:p>
    <w:p w:rsidR="005A575D" w:rsidRDefault="005A575D" w:rsidP="005A575D">
      <w:pPr>
        <w:spacing w:line="360" w:lineRule="auto"/>
        <w:ind w:left="360" w:hanging="360"/>
        <w:jc w:val="center"/>
        <w:rPr>
          <w:b/>
          <w:bCs/>
          <w:sz w:val="28"/>
          <w:szCs w:val="28"/>
          <w:lang w:val="uk-UA"/>
        </w:rPr>
      </w:pPr>
      <w:r w:rsidRPr="00FA4D5B">
        <w:rPr>
          <w:b/>
          <w:bCs/>
          <w:sz w:val="28"/>
          <w:szCs w:val="28"/>
        </w:rPr>
        <w:lastRenderedPageBreak/>
        <w:t>ЗМІСТ</w:t>
      </w:r>
    </w:p>
    <w:p w:rsidR="00111E46" w:rsidRPr="00111E46" w:rsidRDefault="00111E46" w:rsidP="005A575D">
      <w:pPr>
        <w:spacing w:line="360" w:lineRule="auto"/>
        <w:ind w:left="360" w:hanging="360"/>
        <w:jc w:val="center"/>
        <w:rPr>
          <w:b/>
          <w:bCs/>
          <w:sz w:val="28"/>
          <w:szCs w:val="28"/>
          <w:lang w:val="uk-UA"/>
        </w:rPr>
      </w:pPr>
    </w:p>
    <w:tbl>
      <w:tblPr>
        <w:tblW w:w="9673" w:type="dxa"/>
        <w:tblInd w:w="-106" w:type="dxa"/>
        <w:tblLook w:val="01E0" w:firstRow="1" w:lastRow="1" w:firstColumn="1" w:lastColumn="1" w:noHBand="0" w:noVBand="0"/>
      </w:tblPr>
      <w:tblGrid>
        <w:gridCol w:w="426"/>
        <w:gridCol w:w="8434"/>
        <w:gridCol w:w="813"/>
      </w:tblGrid>
      <w:tr w:rsidR="005A575D" w:rsidRPr="00FA4D5B" w:rsidTr="005E1B47">
        <w:trPr>
          <w:trHeight w:val="480"/>
        </w:trPr>
        <w:tc>
          <w:tcPr>
            <w:tcW w:w="426" w:type="dxa"/>
            <w:tcBorders>
              <w:bottom w:val="single" w:sz="4" w:space="0" w:color="auto"/>
            </w:tcBorders>
          </w:tcPr>
          <w:p w:rsidR="005A575D" w:rsidRPr="00FA4D5B" w:rsidRDefault="005A575D" w:rsidP="009F2626">
            <w:pPr>
              <w:spacing w:line="360" w:lineRule="auto"/>
              <w:ind w:left="360" w:hanging="360"/>
              <w:rPr>
                <w:b/>
                <w:bCs/>
                <w:sz w:val="28"/>
                <w:szCs w:val="28"/>
              </w:rPr>
            </w:pPr>
          </w:p>
        </w:tc>
        <w:tc>
          <w:tcPr>
            <w:tcW w:w="8434" w:type="dxa"/>
            <w:tcBorders>
              <w:bottom w:val="single" w:sz="4" w:space="0" w:color="auto"/>
            </w:tcBorders>
          </w:tcPr>
          <w:p w:rsidR="005A575D" w:rsidRPr="00FA4D5B" w:rsidRDefault="005A575D" w:rsidP="009F2626">
            <w:pPr>
              <w:spacing w:line="360" w:lineRule="auto"/>
              <w:ind w:left="360" w:hanging="360"/>
              <w:rPr>
                <w:b/>
                <w:bCs/>
                <w:sz w:val="28"/>
                <w:szCs w:val="28"/>
              </w:rPr>
            </w:pPr>
          </w:p>
        </w:tc>
        <w:tc>
          <w:tcPr>
            <w:tcW w:w="813" w:type="dxa"/>
            <w:tcBorders>
              <w:bottom w:val="single" w:sz="4" w:space="0" w:color="auto"/>
            </w:tcBorders>
          </w:tcPr>
          <w:p w:rsidR="005A575D" w:rsidRPr="00FA4D5B" w:rsidRDefault="005A575D" w:rsidP="009F2626">
            <w:pPr>
              <w:spacing w:line="360" w:lineRule="auto"/>
              <w:ind w:left="360" w:hanging="360"/>
              <w:rPr>
                <w:sz w:val="28"/>
                <w:szCs w:val="28"/>
              </w:rPr>
            </w:pPr>
            <w:r w:rsidRPr="00FA4D5B">
              <w:rPr>
                <w:sz w:val="28"/>
                <w:szCs w:val="28"/>
              </w:rPr>
              <w:t>стор.</w:t>
            </w:r>
          </w:p>
        </w:tc>
      </w:tr>
      <w:tr w:rsidR="005A575D" w:rsidRPr="00DA34EA" w:rsidTr="005E1B47">
        <w:trPr>
          <w:trHeight w:val="480"/>
        </w:trPr>
        <w:tc>
          <w:tcPr>
            <w:tcW w:w="8860" w:type="dxa"/>
            <w:gridSpan w:val="2"/>
            <w:tcBorders>
              <w:top w:val="single" w:sz="4" w:space="0" w:color="auto"/>
              <w:left w:val="single" w:sz="4" w:space="0" w:color="auto"/>
              <w:bottom w:val="single" w:sz="4" w:space="0" w:color="auto"/>
              <w:right w:val="single" w:sz="4" w:space="0" w:color="auto"/>
            </w:tcBorders>
          </w:tcPr>
          <w:p w:rsidR="005A575D" w:rsidRPr="00FA4D5B" w:rsidRDefault="005A575D" w:rsidP="009F2626">
            <w:pPr>
              <w:ind w:left="360" w:hanging="360"/>
              <w:rPr>
                <w:b/>
                <w:bCs/>
                <w:sz w:val="28"/>
                <w:szCs w:val="28"/>
              </w:rPr>
            </w:pPr>
            <w:r w:rsidRPr="00FA4D5B">
              <w:rPr>
                <w:b/>
                <w:bCs/>
                <w:sz w:val="28"/>
                <w:szCs w:val="28"/>
              </w:rPr>
              <w:t>ВСТУП</w:t>
            </w:r>
            <w:r w:rsidRPr="00FA4D5B">
              <w:rPr>
                <w:bCs/>
                <w:sz w:val="28"/>
                <w:szCs w:val="28"/>
              </w:rPr>
              <w:t>……………………………………………………………………..</w:t>
            </w:r>
          </w:p>
        </w:tc>
        <w:tc>
          <w:tcPr>
            <w:tcW w:w="813" w:type="dxa"/>
            <w:tcBorders>
              <w:top w:val="single" w:sz="4" w:space="0" w:color="auto"/>
              <w:left w:val="single" w:sz="4" w:space="0" w:color="auto"/>
              <w:bottom w:val="single" w:sz="4" w:space="0" w:color="auto"/>
              <w:right w:val="single" w:sz="4" w:space="0" w:color="auto"/>
            </w:tcBorders>
          </w:tcPr>
          <w:p w:rsidR="005A575D" w:rsidRPr="00FA4D5B" w:rsidRDefault="005A575D" w:rsidP="009F2626">
            <w:pPr>
              <w:ind w:left="360" w:hanging="360"/>
              <w:rPr>
                <w:sz w:val="28"/>
                <w:szCs w:val="28"/>
              </w:rPr>
            </w:pPr>
            <w:r w:rsidRPr="00FA4D5B">
              <w:rPr>
                <w:sz w:val="28"/>
                <w:szCs w:val="28"/>
              </w:rPr>
              <w:t>3</w:t>
            </w:r>
          </w:p>
        </w:tc>
      </w:tr>
      <w:tr w:rsidR="005A575D" w:rsidRPr="00DA34EA" w:rsidTr="005E1B47">
        <w:trPr>
          <w:trHeight w:val="355"/>
        </w:trPr>
        <w:tc>
          <w:tcPr>
            <w:tcW w:w="426" w:type="dxa"/>
            <w:tcBorders>
              <w:top w:val="single" w:sz="4" w:space="0" w:color="auto"/>
              <w:left w:val="single" w:sz="4" w:space="0" w:color="auto"/>
              <w:bottom w:val="single" w:sz="4" w:space="0" w:color="auto"/>
              <w:right w:val="single" w:sz="4" w:space="0" w:color="auto"/>
            </w:tcBorders>
          </w:tcPr>
          <w:p w:rsidR="005A575D" w:rsidRPr="00FA4D5B" w:rsidRDefault="005A575D" w:rsidP="009F2626">
            <w:pPr>
              <w:rPr>
                <w:b/>
                <w:bCs/>
                <w:sz w:val="28"/>
                <w:szCs w:val="28"/>
              </w:rPr>
            </w:pPr>
            <w:r w:rsidRPr="00FA4D5B">
              <w:rPr>
                <w:b/>
                <w:bCs/>
                <w:sz w:val="28"/>
                <w:szCs w:val="28"/>
              </w:rPr>
              <w:t>1.</w:t>
            </w:r>
          </w:p>
        </w:tc>
        <w:tc>
          <w:tcPr>
            <w:tcW w:w="8434" w:type="dxa"/>
            <w:tcBorders>
              <w:top w:val="single" w:sz="4" w:space="0" w:color="auto"/>
              <w:left w:val="single" w:sz="4" w:space="0" w:color="auto"/>
              <w:bottom w:val="single" w:sz="4" w:space="0" w:color="auto"/>
              <w:right w:val="single" w:sz="4" w:space="0" w:color="auto"/>
            </w:tcBorders>
          </w:tcPr>
          <w:p w:rsidR="005A575D" w:rsidRPr="005E1B47" w:rsidRDefault="005E1B47" w:rsidP="009F2626">
            <w:pPr>
              <w:rPr>
                <w:b/>
                <w:bCs/>
                <w:sz w:val="28"/>
                <w:szCs w:val="28"/>
                <w:lang w:val="uk-UA"/>
              </w:rPr>
            </w:pPr>
            <w:r>
              <w:rPr>
                <w:b/>
                <w:bCs/>
                <w:sz w:val="28"/>
                <w:szCs w:val="28"/>
                <w:lang w:val="uk-UA"/>
              </w:rPr>
              <w:t xml:space="preserve">ДО </w:t>
            </w:r>
            <w:r>
              <w:rPr>
                <w:b/>
                <w:bCs/>
                <w:sz w:val="28"/>
                <w:szCs w:val="28"/>
              </w:rPr>
              <w:t>ІСТОРІ</w:t>
            </w:r>
            <w:r>
              <w:rPr>
                <w:b/>
                <w:bCs/>
                <w:sz w:val="28"/>
                <w:szCs w:val="28"/>
                <w:lang w:val="uk-UA"/>
              </w:rPr>
              <w:t>Ї</w:t>
            </w:r>
            <w:r w:rsidR="001C57C8">
              <w:rPr>
                <w:b/>
                <w:bCs/>
                <w:sz w:val="28"/>
                <w:szCs w:val="28"/>
              </w:rPr>
              <w:t xml:space="preserve"> РОЗВИТКУ ЗРОШ</w:t>
            </w:r>
            <w:r w:rsidR="001C57C8">
              <w:rPr>
                <w:b/>
                <w:bCs/>
                <w:sz w:val="28"/>
                <w:szCs w:val="28"/>
                <w:lang w:val="uk-UA"/>
              </w:rPr>
              <w:t>УВА</w:t>
            </w:r>
            <w:r>
              <w:rPr>
                <w:b/>
                <w:bCs/>
                <w:sz w:val="28"/>
                <w:szCs w:val="28"/>
              </w:rPr>
              <w:t xml:space="preserve">ННЯ </w:t>
            </w:r>
            <w:r>
              <w:rPr>
                <w:b/>
                <w:bCs/>
                <w:sz w:val="28"/>
                <w:szCs w:val="28"/>
                <w:lang w:val="uk-UA"/>
              </w:rPr>
              <w:t>ЗЕМЕЛЬ</w:t>
            </w:r>
            <w:r>
              <w:rPr>
                <w:b/>
                <w:bCs/>
                <w:sz w:val="28"/>
                <w:szCs w:val="28"/>
              </w:rPr>
              <w:t xml:space="preserve"> </w:t>
            </w:r>
            <w:r>
              <w:rPr>
                <w:b/>
                <w:bCs/>
                <w:sz w:val="28"/>
                <w:szCs w:val="28"/>
                <w:lang w:val="uk-UA"/>
              </w:rPr>
              <w:t>В</w:t>
            </w:r>
            <w:r w:rsidR="005A575D" w:rsidRPr="00FA4D5B">
              <w:rPr>
                <w:b/>
                <w:bCs/>
                <w:sz w:val="28"/>
                <w:szCs w:val="28"/>
              </w:rPr>
              <w:t xml:space="preserve"> УКРАЇНІ</w:t>
            </w:r>
            <w:r w:rsidR="005A575D" w:rsidRPr="00FA4D5B">
              <w:rPr>
                <w:bCs/>
                <w:sz w:val="28"/>
                <w:szCs w:val="28"/>
              </w:rPr>
              <w:t>……</w:t>
            </w:r>
            <w:r>
              <w:rPr>
                <w:bCs/>
                <w:sz w:val="28"/>
                <w:szCs w:val="28"/>
                <w:lang w:val="uk-UA"/>
              </w:rPr>
              <w:t>……………………………………………………………</w:t>
            </w:r>
          </w:p>
        </w:tc>
        <w:tc>
          <w:tcPr>
            <w:tcW w:w="813" w:type="dxa"/>
            <w:tcBorders>
              <w:top w:val="single" w:sz="4" w:space="0" w:color="auto"/>
              <w:left w:val="single" w:sz="4" w:space="0" w:color="auto"/>
              <w:bottom w:val="single" w:sz="4" w:space="0" w:color="auto"/>
              <w:right w:val="single" w:sz="4" w:space="0" w:color="auto"/>
            </w:tcBorders>
          </w:tcPr>
          <w:p w:rsidR="005A575D" w:rsidRDefault="001C57C8" w:rsidP="009F2626">
            <w:pPr>
              <w:ind w:left="360" w:hanging="360"/>
              <w:rPr>
                <w:bCs/>
                <w:sz w:val="28"/>
                <w:szCs w:val="28"/>
                <w:lang w:val="uk-UA"/>
              </w:rPr>
            </w:pPr>
            <w:r>
              <w:rPr>
                <w:bCs/>
                <w:sz w:val="28"/>
                <w:szCs w:val="28"/>
                <w:lang w:val="uk-UA"/>
              </w:rPr>
              <w:t>5</w:t>
            </w:r>
          </w:p>
          <w:p w:rsidR="001C57C8" w:rsidRPr="001C57C8" w:rsidRDefault="001C57C8" w:rsidP="009F2626">
            <w:pPr>
              <w:ind w:left="360" w:hanging="360"/>
              <w:rPr>
                <w:bCs/>
                <w:sz w:val="28"/>
                <w:szCs w:val="28"/>
                <w:lang w:val="uk-UA"/>
              </w:rPr>
            </w:pPr>
          </w:p>
        </w:tc>
      </w:tr>
      <w:tr w:rsidR="005A575D" w:rsidRPr="00DA34EA" w:rsidTr="005E1B47">
        <w:trPr>
          <w:trHeight w:val="517"/>
        </w:trPr>
        <w:tc>
          <w:tcPr>
            <w:tcW w:w="426" w:type="dxa"/>
            <w:tcBorders>
              <w:top w:val="single" w:sz="4" w:space="0" w:color="auto"/>
              <w:left w:val="single" w:sz="4" w:space="0" w:color="auto"/>
              <w:bottom w:val="single" w:sz="4" w:space="0" w:color="auto"/>
              <w:right w:val="single" w:sz="4" w:space="0" w:color="auto"/>
            </w:tcBorders>
          </w:tcPr>
          <w:p w:rsidR="005A575D" w:rsidRPr="00FA4D5B" w:rsidRDefault="005A575D" w:rsidP="009F2626">
            <w:pPr>
              <w:ind w:left="360" w:hanging="360"/>
              <w:rPr>
                <w:b/>
                <w:bCs/>
                <w:sz w:val="28"/>
                <w:szCs w:val="28"/>
              </w:rPr>
            </w:pPr>
          </w:p>
        </w:tc>
        <w:tc>
          <w:tcPr>
            <w:tcW w:w="8434" w:type="dxa"/>
            <w:tcBorders>
              <w:top w:val="single" w:sz="4" w:space="0" w:color="auto"/>
              <w:left w:val="single" w:sz="4" w:space="0" w:color="auto"/>
              <w:bottom w:val="single" w:sz="4" w:space="0" w:color="auto"/>
              <w:right w:val="single" w:sz="4" w:space="0" w:color="auto"/>
            </w:tcBorders>
          </w:tcPr>
          <w:p w:rsidR="005A575D" w:rsidRPr="00111E46" w:rsidRDefault="00111E46" w:rsidP="009F2626">
            <w:pPr>
              <w:rPr>
                <w:bCs/>
                <w:sz w:val="28"/>
                <w:szCs w:val="28"/>
                <w:lang w:val="uk-UA"/>
              </w:rPr>
            </w:pPr>
            <w:r w:rsidRPr="00111E46">
              <w:rPr>
                <w:bCs/>
                <w:sz w:val="28"/>
                <w:szCs w:val="28"/>
                <w:lang w:val="uk-UA"/>
              </w:rPr>
              <w:t xml:space="preserve">1.1 </w:t>
            </w:r>
            <w:r>
              <w:rPr>
                <w:bCs/>
                <w:sz w:val="28"/>
                <w:szCs w:val="28"/>
                <w:lang w:val="uk-UA"/>
              </w:rPr>
              <w:t>Зрошення на півдні України: ретроспектива та сьогодення……...</w:t>
            </w:r>
          </w:p>
        </w:tc>
        <w:tc>
          <w:tcPr>
            <w:tcW w:w="813" w:type="dxa"/>
            <w:tcBorders>
              <w:top w:val="single" w:sz="4" w:space="0" w:color="auto"/>
              <w:left w:val="single" w:sz="4" w:space="0" w:color="auto"/>
              <w:bottom w:val="single" w:sz="4" w:space="0" w:color="auto"/>
              <w:right w:val="single" w:sz="4" w:space="0" w:color="auto"/>
            </w:tcBorders>
          </w:tcPr>
          <w:p w:rsidR="005A575D" w:rsidRPr="00111E46" w:rsidRDefault="00111E46" w:rsidP="009F2626">
            <w:pPr>
              <w:ind w:left="360" w:hanging="360"/>
              <w:rPr>
                <w:bCs/>
                <w:sz w:val="28"/>
                <w:szCs w:val="28"/>
                <w:lang w:val="uk-UA"/>
              </w:rPr>
            </w:pPr>
            <w:r>
              <w:rPr>
                <w:bCs/>
                <w:sz w:val="28"/>
                <w:szCs w:val="28"/>
                <w:lang w:val="uk-UA"/>
              </w:rPr>
              <w:t>6</w:t>
            </w:r>
          </w:p>
        </w:tc>
      </w:tr>
      <w:tr w:rsidR="005A575D" w:rsidRPr="00DA34EA" w:rsidTr="005E1B47">
        <w:trPr>
          <w:trHeight w:val="480"/>
        </w:trPr>
        <w:tc>
          <w:tcPr>
            <w:tcW w:w="426" w:type="dxa"/>
            <w:tcBorders>
              <w:top w:val="single" w:sz="4" w:space="0" w:color="auto"/>
              <w:left w:val="single" w:sz="4" w:space="0" w:color="auto"/>
              <w:bottom w:val="single" w:sz="4" w:space="0" w:color="auto"/>
              <w:right w:val="single" w:sz="4" w:space="0" w:color="auto"/>
            </w:tcBorders>
          </w:tcPr>
          <w:p w:rsidR="005A575D" w:rsidRPr="00FA4D5B" w:rsidRDefault="005A575D" w:rsidP="009F2626">
            <w:pPr>
              <w:ind w:left="360" w:hanging="360"/>
              <w:rPr>
                <w:sz w:val="28"/>
                <w:szCs w:val="28"/>
              </w:rPr>
            </w:pPr>
          </w:p>
        </w:tc>
        <w:tc>
          <w:tcPr>
            <w:tcW w:w="8434" w:type="dxa"/>
            <w:tcBorders>
              <w:top w:val="single" w:sz="4" w:space="0" w:color="auto"/>
              <w:left w:val="single" w:sz="4" w:space="0" w:color="auto"/>
              <w:bottom w:val="single" w:sz="4" w:space="0" w:color="auto"/>
              <w:right w:val="single" w:sz="4" w:space="0" w:color="auto"/>
            </w:tcBorders>
          </w:tcPr>
          <w:p w:rsidR="005A575D" w:rsidRPr="00111E46" w:rsidRDefault="00111E46" w:rsidP="009F2626">
            <w:pPr>
              <w:ind w:left="360" w:hanging="360"/>
              <w:rPr>
                <w:sz w:val="28"/>
                <w:szCs w:val="28"/>
                <w:lang w:val="uk-UA"/>
              </w:rPr>
            </w:pPr>
            <w:r>
              <w:rPr>
                <w:sz w:val="28"/>
                <w:szCs w:val="28"/>
                <w:lang w:val="uk-UA"/>
              </w:rPr>
              <w:t>1.2 Історія та сучасний стан зрошення в Одеській області…………...</w:t>
            </w:r>
          </w:p>
        </w:tc>
        <w:tc>
          <w:tcPr>
            <w:tcW w:w="813" w:type="dxa"/>
            <w:tcBorders>
              <w:top w:val="single" w:sz="4" w:space="0" w:color="auto"/>
              <w:left w:val="single" w:sz="4" w:space="0" w:color="auto"/>
              <w:bottom w:val="single" w:sz="4" w:space="0" w:color="auto"/>
              <w:right w:val="single" w:sz="4" w:space="0" w:color="auto"/>
            </w:tcBorders>
          </w:tcPr>
          <w:p w:rsidR="005A575D" w:rsidRPr="00FA4D5B" w:rsidRDefault="005A575D" w:rsidP="009F2626">
            <w:pPr>
              <w:ind w:left="360" w:hanging="360"/>
              <w:rPr>
                <w:bCs/>
                <w:sz w:val="28"/>
                <w:szCs w:val="28"/>
              </w:rPr>
            </w:pPr>
            <w:r w:rsidRPr="00FA4D5B">
              <w:rPr>
                <w:bCs/>
                <w:sz w:val="28"/>
                <w:szCs w:val="28"/>
              </w:rPr>
              <w:t>12</w:t>
            </w:r>
          </w:p>
        </w:tc>
      </w:tr>
      <w:tr w:rsidR="005A575D" w:rsidRPr="00DA34EA" w:rsidTr="005E1B47">
        <w:trPr>
          <w:trHeight w:val="480"/>
        </w:trPr>
        <w:tc>
          <w:tcPr>
            <w:tcW w:w="426" w:type="dxa"/>
            <w:tcBorders>
              <w:top w:val="single" w:sz="4" w:space="0" w:color="auto"/>
              <w:left w:val="single" w:sz="4" w:space="0" w:color="auto"/>
              <w:bottom w:val="single" w:sz="4" w:space="0" w:color="auto"/>
              <w:right w:val="single" w:sz="4" w:space="0" w:color="auto"/>
            </w:tcBorders>
          </w:tcPr>
          <w:p w:rsidR="005A575D" w:rsidRPr="00FA4D5B" w:rsidRDefault="005E1B47" w:rsidP="009F2626">
            <w:pPr>
              <w:ind w:left="360" w:hanging="360"/>
              <w:rPr>
                <w:sz w:val="28"/>
                <w:szCs w:val="28"/>
              </w:rPr>
            </w:pPr>
            <w:r w:rsidRPr="00FA4D5B">
              <w:rPr>
                <w:b/>
                <w:bCs/>
                <w:sz w:val="28"/>
                <w:szCs w:val="28"/>
              </w:rPr>
              <w:t>2.</w:t>
            </w:r>
          </w:p>
        </w:tc>
        <w:tc>
          <w:tcPr>
            <w:tcW w:w="8434" w:type="dxa"/>
            <w:tcBorders>
              <w:top w:val="single" w:sz="4" w:space="0" w:color="auto"/>
              <w:left w:val="single" w:sz="4" w:space="0" w:color="auto"/>
              <w:bottom w:val="single" w:sz="4" w:space="0" w:color="auto"/>
              <w:right w:val="single" w:sz="4" w:space="0" w:color="auto"/>
            </w:tcBorders>
          </w:tcPr>
          <w:p w:rsidR="005A575D" w:rsidRPr="00FA4D5B" w:rsidRDefault="005E1B47" w:rsidP="009F2626">
            <w:pPr>
              <w:rPr>
                <w:sz w:val="28"/>
                <w:szCs w:val="28"/>
              </w:rPr>
            </w:pPr>
            <w:r w:rsidRPr="00FA4D5B">
              <w:rPr>
                <w:b/>
                <w:bCs/>
                <w:sz w:val="28"/>
                <w:szCs w:val="28"/>
              </w:rPr>
              <w:t>ПРИРОДНО-ГЕОГРАФІЧНА ХАРАКТЕРИСТИКА РЕГІОНУ               ДОСЛІДЖЕННЯ</w:t>
            </w:r>
            <w:r w:rsidRPr="00FA4D5B">
              <w:rPr>
                <w:bCs/>
                <w:sz w:val="28"/>
                <w:szCs w:val="28"/>
              </w:rPr>
              <w:t>……………………………………………………..</w:t>
            </w:r>
          </w:p>
        </w:tc>
        <w:tc>
          <w:tcPr>
            <w:tcW w:w="813" w:type="dxa"/>
            <w:tcBorders>
              <w:top w:val="single" w:sz="4" w:space="0" w:color="auto"/>
              <w:left w:val="single" w:sz="4" w:space="0" w:color="auto"/>
              <w:bottom w:val="single" w:sz="4" w:space="0" w:color="auto"/>
              <w:right w:val="single" w:sz="4" w:space="0" w:color="auto"/>
            </w:tcBorders>
          </w:tcPr>
          <w:p w:rsidR="005A575D" w:rsidRPr="00111E46" w:rsidRDefault="00111E46" w:rsidP="009F2626">
            <w:pPr>
              <w:ind w:left="360" w:hanging="360"/>
              <w:rPr>
                <w:bCs/>
                <w:sz w:val="28"/>
                <w:szCs w:val="28"/>
                <w:lang w:val="uk-UA"/>
              </w:rPr>
            </w:pPr>
            <w:r>
              <w:rPr>
                <w:bCs/>
                <w:sz w:val="28"/>
                <w:szCs w:val="28"/>
                <w:lang w:val="uk-UA"/>
              </w:rPr>
              <w:t>22</w:t>
            </w:r>
          </w:p>
        </w:tc>
      </w:tr>
      <w:tr w:rsidR="005A575D" w:rsidRPr="00DA34EA" w:rsidTr="005E1B47">
        <w:trPr>
          <w:trHeight w:val="465"/>
        </w:trPr>
        <w:tc>
          <w:tcPr>
            <w:tcW w:w="426" w:type="dxa"/>
            <w:tcBorders>
              <w:top w:val="single" w:sz="4" w:space="0" w:color="auto"/>
              <w:left w:val="single" w:sz="4" w:space="0" w:color="auto"/>
              <w:bottom w:val="single" w:sz="4" w:space="0" w:color="auto"/>
              <w:right w:val="single" w:sz="4" w:space="0" w:color="auto"/>
            </w:tcBorders>
          </w:tcPr>
          <w:p w:rsidR="005A575D" w:rsidRPr="00FA4D5B" w:rsidRDefault="005A575D" w:rsidP="009F2626">
            <w:pPr>
              <w:ind w:left="360" w:hanging="360"/>
              <w:rPr>
                <w:sz w:val="28"/>
                <w:szCs w:val="28"/>
                <w:lang w:eastAsia="uk-UA"/>
              </w:rPr>
            </w:pPr>
          </w:p>
        </w:tc>
        <w:tc>
          <w:tcPr>
            <w:tcW w:w="8434" w:type="dxa"/>
            <w:tcBorders>
              <w:top w:val="single" w:sz="4" w:space="0" w:color="auto"/>
              <w:left w:val="single" w:sz="4" w:space="0" w:color="auto"/>
              <w:bottom w:val="single" w:sz="4" w:space="0" w:color="auto"/>
              <w:right w:val="single" w:sz="4" w:space="0" w:color="auto"/>
            </w:tcBorders>
          </w:tcPr>
          <w:p w:rsidR="005A575D" w:rsidRPr="00FA4D5B" w:rsidRDefault="005E1B47" w:rsidP="009F2626">
            <w:pPr>
              <w:ind w:left="360" w:hanging="360"/>
              <w:rPr>
                <w:sz w:val="28"/>
                <w:szCs w:val="28"/>
                <w:lang w:eastAsia="uk-UA"/>
              </w:rPr>
            </w:pPr>
            <w:r w:rsidRPr="00FA4D5B">
              <w:rPr>
                <w:sz w:val="28"/>
                <w:szCs w:val="28"/>
                <w:lang w:eastAsia="uk-UA"/>
              </w:rPr>
              <w:t>2.1. Геолого-геоморфологічна будова, ґрунтоутворювальні породи..</w:t>
            </w:r>
          </w:p>
        </w:tc>
        <w:tc>
          <w:tcPr>
            <w:tcW w:w="813" w:type="dxa"/>
            <w:tcBorders>
              <w:top w:val="single" w:sz="4" w:space="0" w:color="auto"/>
              <w:left w:val="single" w:sz="4" w:space="0" w:color="auto"/>
              <w:bottom w:val="single" w:sz="4" w:space="0" w:color="auto"/>
              <w:right w:val="single" w:sz="4" w:space="0" w:color="auto"/>
            </w:tcBorders>
          </w:tcPr>
          <w:p w:rsidR="005A575D" w:rsidRPr="00111E46" w:rsidRDefault="00111E46" w:rsidP="009F2626">
            <w:pPr>
              <w:ind w:left="360" w:hanging="360"/>
              <w:rPr>
                <w:bCs/>
                <w:sz w:val="28"/>
                <w:szCs w:val="28"/>
                <w:lang w:val="uk-UA"/>
              </w:rPr>
            </w:pPr>
            <w:r>
              <w:rPr>
                <w:bCs/>
                <w:sz w:val="28"/>
                <w:szCs w:val="28"/>
                <w:lang w:val="uk-UA"/>
              </w:rPr>
              <w:t>22</w:t>
            </w:r>
          </w:p>
        </w:tc>
      </w:tr>
      <w:tr w:rsidR="005E1B47" w:rsidRPr="00DA34EA" w:rsidTr="005E1B47">
        <w:trPr>
          <w:trHeight w:val="480"/>
        </w:trPr>
        <w:tc>
          <w:tcPr>
            <w:tcW w:w="426" w:type="dxa"/>
            <w:tcBorders>
              <w:top w:val="single" w:sz="4" w:space="0" w:color="auto"/>
              <w:left w:val="single" w:sz="4" w:space="0" w:color="auto"/>
              <w:bottom w:val="single" w:sz="4" w:space="0" w:color="auto"/>
              <w:right w:val="single" w:sz="4" w:space="0" w:color="auto"/>
            </w:tcBorders>
          </w:tcPr>
          <w:p w:rsidR="005E1B47" w:rsidRPr="00FA4D5B" w:rsidRDefault="005E1B47" w:rsidP="009F2626">
            <w:pPr>
              <w:ind w:left="360" w:hanging="360"/>
              <w:rPr>
                <w:sz w:val="28"/>
                <w:szCs w:val="28"/>
                <w:lang w:eastAsia="uk-UA"/>
              </w:rPr>
            </w:pPr>
          </w:p>
        </w:tc>
        <w:tc>
          <w:tcPr>
            <w:tcW w:w="8434" w:type="dxa"/>
            <w:tcBorders>
              <w:top w:val="single" w:sz="4" w:space="0" w:color="auto"/>
              <w:left w:val="single" w:sz="4" w:space="0" w:color="auto"/>
              <w:bottom w:val="single" w:sz="4" w:space="0" w:color="auto"/>
              <w:right w:val="single" w:sz="4" w:space="0" w:color="auto"/>
            </w:tcBorders>
          </w:tcPr>
          <w:p w:rsidR="005E1B47" w:rsidRPr="00FA4D5B" w:rsidRDefault="005E1B47" w:rsidP="0009394C">
            <w:pPr>
              <w:rPr>
                <w:sz w:val="28"/>
                <w:szCs w:val="28"/>
              </w:rPr>
            </w:pPr>
            <w:r w:rsidRPr="00FA4D5B">
              <w:rPr>
                <w:sz w:val="28"/>
                <w:szCs w:val="28"/>
              </w:rPr>
              <w:t>2.2. Підземні і ґрунтові води………………………………………….</w:t>
            </w:r>
          </w:p>
        </w:tc>
        <w:tc>
          <w:tcPr>
            <w:tcW w:w="813" w:type="dxa"/>
            <w:tcBorders>
              <w:top w:val="single" w:sz="4" w:space="0" w:color="auto"/>
              <w:left w:val="single" w:sz="4" w:space="0" w:color="auto"/>
              <w:bottom w:val="single" w:sz="4" w:space="0" w:color="auto"/>
              <w:right w:val="single" w:sz="4" w:space="0" w:color="auto"/>
            </w:tcBorders>
          </w:tcPr>
          <w:p w:rsidR="005E1B47" w:rsidRPr="00111E46" w:rsidRDefault="00111E46" w:rsidP="009F2626">
            <w:pPr>
              <w:ind w:left="360" w:hanging="360"/>
              <w:rPr>
                <w:bCs/>
                <w:sz w:val="28"/>
                <w:szCs w:val="28"/>
                <w:lang w:val="uk-UA"/>
              </w:rPr>
            </w:pPr>
            <w:r>
              <w:rPr>
                <w:bCs/>
                <w:sz w:val="28"/>
                <w:szCs w:val="28"/>
                <w:lang w:val="uk-UA"/>
              </w:rPr>
              <w:t>25</w:t>
            </w:r>
          </w:p>
        </w:tc>
      </w:tr>
      <w:tr w:rsidR="005E1B47" w:rsidRPr="00DA34EA" w:rsidTr="005E1B47">
        <w:trPr>
          <w:trHeight w:val="427"/>
        </w:trPr>
        <w:tc>
          <w:tcPr>
            <w:tcW w:w="426" w:type="dxa"/>
            <w:tcBorders>
              <w:top w:val="single" w:sz="4" w:space="0" w:color="auto"/>
              <w:left w:val="single" w:sz="4" w:space="0" w:color="auto"/>
              <w:bottom w:val="single" w:sz="4" w:space="0" w:color="auto"/>
              <w:right w:val="single" w:sz="4" w:space="0" w:color="auto"/>
            </w:tcBorders>
          </w:tcPr>
          <w:p w:rsidR="005E1B47" w:rsidRPr="00FA4D5B" w:rsidRDefault="005E1B47" w:rsidP="009F2626">
            <w:pPr>
              <w:ind w:left="360" w:hanging="360"/>
              <w:rPr>
                <w:b/>
                <w:bCs/>
                <w:sz w:val="28"/>
                <w:szCs w:val="28"/>
              </w:rPr>
            </w:pPr>
          </w:p>
        </w:tc>
        <w:tc>
          <w:tcPr>
            <w:tcW w:w="8434" w:type="dxa"/>
            <w:tcBorders>
              <w:top w:val="single" w:sz="4" w:space="0" w:color="auto"/>
              <w:left w:val="single" w:sz="4" w:space="0" w:color="auto"/>
              <w:bottom w:val="single" w:sz="4" w:space="0" w:color="auto"/>
              <w:right w:val="single" w:sz="4" w:space="0" w:color="auto"/>
            </w:tcBorders>
          </w:tcPr>
          <w:p w:rsidR="005E1B47" w:rsidRPr="00FA4D5B" w:rsidRDefault="00111E46" w:rsidP="0009394C">
            <w:pPr>
              <w:rPr>
                <w:sz w:val="28"/>
                <w:szCs w:val="28"/>
              </w:rPr>
            </w:pPr>
            <w:r w:rsidRPr="00FA4D5B">
              <w:rPr>
                <w:sz w:val="28"/>
                <w:szCs w:val="28"/>
                <w:lang w:eastAsia="uk-UA"/>
              </w:rPr>
              <w:t>2.3. Кліматичні особливості……………………………………………</w:t>
            </w:r>
          </w:p>
        </w:tc>
        <w:tc>
          <w:tcPr>
            <w:tcW w:w="813" w:type="dxa"/>
            <w:tcBorders>
              <w:top w:val="single" w:sz="4" w:space="0" w:color="auto"/>
              <w:left w:val="single" w:sz="4" w:space="0" w:color="auto"/>
              <w:bottom w:val="single" w:sz="4" w:space="0" w:color="auto"/>
              <w:right w:val="single" w:sz="4" w:space="0" w:color="auto"/>
            </w:tcBorders>
          </w:tcPr>
          <w:p w:rsidR="005E1B47" w:rsidRPr="00111E46" w:rsidRDefault="00111E46" w:rsidP="009F2626">
            <w:pPr>
              <w:ind w:left="360" w:hanging="360"/>
              <w:rPr>
                <w:bCs/>
                <w:sz w:val="28"/>
                <w:szCs w:val="28"/>
                <w:lang w:val="uk-UA"/>
              </w:rPr>
            </w:pPr>
            <w:r>
              <w:rPr>
                <w:bCs/>
                <w:sz w:val="28"/>
                <w:szCs w:val="28"/>
              </w:rPr>
              <w:t>2</w:t>
            </w:r>
            <w:r>
              <w:rPr>
                <w:bCs/>
                <w:sz w:val="28"/>
                <w:szCs w:val="28"/>
                <w:lang w:val="uk-UA"/>
              </w:rPr>
              <w:t>7</w:t>
            </w:r>
          </w:p>
        </w:tc>
      </w:tr>
      <w:tr w:rsidR="00111E46" w:rsidRPr="00DA34EA" w:rsidTr="005E1B47">
        <w:trPr>
          <w:trHeight w:val="337"/>
        </w:trPr>
        <w:tc>
          <w:tcPr>
            <w:tcW w:w="426" w:type="dxa"/>
            <w:tcBorders>
              <w:top w:val="single" w:sz="4" w:space="0" w:color="auto"/>
              <w:left w:val="single" w:sz="4" w:space="0" w:color="auto"/>
              <w:bottom w:val="single" w:sz="4" w:space="0" w:color="auto"/>
              <w:right w:val="single" w:sz="4" w:space="0" w:color="auto"/>
            </w:tcBorders>
          </w:tcPr>
          <w:p w:rsidR="00111E46" w:rsidRPr="00FA4D5B" w:rsidRDefault="00111E46" w:rsidP="009F2626">
            <w:pPr>
              <w:widowControl w:val="0"/>
              <w:ind w:left="360" w:hanging="360"/>
              <w:rPr>
                <w:b/>
                <w:bCs/>
                <w:sz w:val="28"/>
                <w:szCs w:val="28"/>
              </w:rPr>
            </w:pPr>
          </w:p>
        </w:tc>
        <w:tc>
          <w:tcPr>
            <w:tcW w:w="8434" w:type="dxa"/>
            <w:tcBorders>
              <w:top w:val="single" w:sz="4" w:space="0" w:color="auto"/>
              <w:left w:val="single" w:sz="4" w:space="0" w:color="auto"/>
              <w:bottom w:val="single" w:sz="4" w:space="0" w:color="auto"/>
              <w:right w:val="single" w:sz="4" w:space="0" w:color="auto"/>
            </w:tcBorders>
          </w:tcPr>
          <w:p w:rsidR="00111E46" w:rsidRPr="005E1B47" w:rsidRDefault="00111E46" w:rsidP="0009394C">
            <w:pPr>
              <w:rPr>
                <w:sz w:val="28"/>
                <w:szCs w:val="28"/>
                <w:lang w:val="uk-UA"/>
              </w:rPr>
            </w:pPr>
            <w:r>
              <w:rPr>
                <w:sz w:val="28"/>
                <w:szCs w:val="28"/>
                <w:lang w:eastAsia="uk-UA"/>
              </w:rPr>
              <w:t xml:space="preserve">2.4. </w:t>
            </w:r>
            <w:r w:rsidRPr="00FA4D5B">
              <w:rPr>
                <w:sz w:val="28"/>
                <w:szCs w:val="28"/>
                <w:lang w:eastAsia="uk-UA"/>
              </w:rPr>
              <w:t>Ґрунтовий пок</w:t>
            </w:r>
            <w:r>
              <w:rPr>
                <w:sz w:val="28"/>
                <w:szCs w:val="28"/>
                <w:lang w:eastAsia="uk-UA"/>
              </w:rPr>
              <w:t>рив і рослинність…………………………………</w:t>
            </w:r>
            <w:r>
              <w:rPr>
                <w:sz w:val="28"/>
                <w:szCs w:val="28"/>
                <w:lang w:val="uk-UA" w:eastAsia="uk-UA"/>
              </w:rPr>
              <w:t>..</w:t>
            </w:r>
          </w:p>
        </w:tc>
        <w:tc>
          <w:tcPr>
            <w:tcW w:w="813" w:type="dxa"/>
            <w:tcBorders>
              <w:top w:val="single" w:sz="4" w:space="0" w:color="auto"/>
              <w:left w:val="single" w:sz="4" w:space="0" w:color="auto"/>
              <w:bottom w:val="single" w:sz="4" w:space="0" w:color="auto"/>
              <w:right w:val="single" w:sz="4" w:space="0" w:color="auto"/>
            </w:tcBorders>
          </w:tcPr>
          <w:p w:rsidR="00111E46" w:rsidRPr="00111E46" w:rsidRDefault="00111E46" w:rsidP="009F2626">
            <w:pPr>
              <w:ind w:left="360" w:hanging="360"/>
              <w:rPr>
                <w:bCs/>
                <w:sz w:val="28"/>
                <w:szCs w:val="28"/>
                <w:lang w:val="uk-UA"/>
              </w:rPr>
            </w:pPr>
            <w:r>
              <w:rPr>
                <w:bCs/>
                <w:sz w:val="28"/>
                <w:szCs w:val="28"/>
                <w:lang w:val="uk-UA"/>
              </w:rPr>
              <w:t>29</w:t>
            </w:r>
          </w:p>
        </w:tc>
      </w:tr>
      <w:tr w:rsidR="00111E46" w:rsidRPr="00DA34EA" w:rsidTr="00111E46">
        <w:trPr>
          <w:trHeight w:val="415"/>
        </w:trPr>
        <w:tc>
          <w:tcPr>
            <w:tcW w:w="426" w:type="dxa"/>
            <w:tcBorders>
              <w:top w:val="single" w:sz="4" w:space="0" w:color="auto"/>
              <w:left w:val="single" w:sz="4" w:space="0" w:color="auto"/>
              <w:bottom w:val="single" w:sz="4" w:space="0" w:color="auto"/>
              <w:right w:val="single" w:sz="4" w:space="0" w:color="auto"/>
            </w:tcBorders>
          </w:tcPr>
          <w:p w:rsidR="00111E46" w:rsidRPr="00111E46" w:rsidRDefault="00111E46" w:rsidP="009F2626">
            <w:pPr>
              <w:ind w:left="360" w:hanging="360"/>
              <w:rPr>
                <w:b/>
                <w:sz w:val="28"/>
                <w:szCs w:val="28"/>
                <w:lang w:val="uk-UA"/>
              </w:rPr>
            </w:pPr>
            <w:r>
              <w:rPr>
                <w:b/>
                <w:sz w:val="28"/>
                <w:szCs w:val="28"/>
                <w:lang w:val="uk-UA"/>
              </w:rPr>
              <w:t>3.</w:t>
            </w:r>
          </w:p>
        </w:tc>
        <w:tc>
          <w:tcPr>
            <w:tcW w:w="8434" w:type="dxa"/>
            <w:tcBorders>
              <w:top w:val="single" w:sz="4" w:space="0" w:color="auto"/>
              <w:left w:val="single" w:sz="4" w:space="0" w:color="auto"/>
              <w:bottom w:val="single" w:sz="4" w:space="0" w:color="auto"/>
              <w:right w:val="single" w:sz="4" w:space="0" w:color="auto"/>
            </w:tcBorders>
          </w:tcPr>
          <w:p w:rsidR="00111E46" w:rsidRPr="00111E46" w:rsidRDefault="00111E46" w:rsidP="009F2626">
            <w:pPr>
              <w:rPr>
                <w:b/>
                <w:sz w:val="28"/>
                <w:szCs w:val="28"/>
                <w:lang w:val="uk-UA"/>
              </w:rPr>
            </w:pPr>
            <w:r>
              <w:rPr>
                <w:b/>
                <w:sz w:val="28"/>
                <w:szCs w:val="28"/>
                <w:lang w:val="uk-UA"/>
              </w:rPr>
              <w:t>ЗРОШЕННЯ В УКРАЇНІ В СУЧАСНИХ УМОВАХ……………...</w:t>
            </w:r>
          </w:p>
        </w:tc>
        <w:tc>
          <w:tcPr>
            <w:tcW w:w="813" w:type="dxa"/>
            <w:tcBorders>
              <w:top w:val="single" w:sz="4" w:space="0" w:color="auto"/>
              <w:left w:val="single" w:sz="4" w:space="0" w:color="auto"/>
              <w:bottom w:val="single" w:sz="4" w:space="0" w:color="auto"/>
              <w:right w:val="single" w:sz="4" w:space="0" w:color="auto"/>
            </w:tcBorders>
          </w:tcPr>
          <w:p w:rsidR="00111E46" w:rsidRPr="00111E46" w:rsidRDefault="00111E46" w:rsidP="009F2626">
            <w:pPr>
              <w:ind w:left="360" w:hanging="360"/>
              <w:rPr>
                <w:bCs/>
                <w:sz w:val="28"/>
                <w:szCs w:val="28"/>
                <w:lang w:val="uk-UA"/>
              </w:rPr>
            </w:pPr>
            <w:r>
              <w:rPr>
                <w:bCs/>
                <w:sz w:val="28"/>
                <w:szCs w:val="28"/>
                <w:lang w:val="uk-UA"/>
              </w:rPr>
              <w:t>38</w:t>
            </w:r>
          </w:p>
        </w:tc>
      </w:tr>
      <w:tr w:rsidR="00111E46" w:rsidRPr="00DA34EA" w:rsidTr="005E1B47">
        <w:trPr>
          <w:trHeight w:val="480"/>
        </w:trPr>
        <w:tc>
          <w:tcPr>
            <w:tcW w:w="8860" w:type="dxa"/>
            <w:gridSpan w:val="2"/>
            <w:tcBorders>
              <w:top w:val="single" w:sz="4" w:space="0" w:color="auto"/>
              <w:left w:val="single" w:sz="4" w:space="0" w:color="auto"/>
              <w:bottom w:val="single" w:sz="4" w:space="0" w:color="auto"/>
              <w:right w:val="single" w:sz="4" w:space="0" w:color="auto"/>
            </w:tcBorders>
          </w:tcPr>
          <w:p w:rsidR="00111E46" w:rsidRPr="00FA4D5B" w:rsidRDefault="00111E46" w:rsidP="009F2626">
            <w:pPr>
              <w:rPr>
                <w:bCs/>
                <w:sz w:val="28"/>
                <w:szCs w:val="28"/>
              </w:rPr>
            </w:pPr>
            <w:r w:rsidRPr="00FA4D5B">
              <w:rPr>
                <w:b/>
                <w:bCs/>
                <w:sz w:val="28"/>
                <w:szCs w:val="28"/>
              </w:rPr>
              <w:t>ВИСНОВКИ</w:t>
            </w:r>
            <w:r w:rsidRPr="00FA4D5B">
              <w:rPr>
                <w:bCs/>
                <w:sz w:val="28"/>
                <w:szCs w:val="28"/>
              </w:rPr>
              <w:t>……………………………………………………………….</w:t>
            </w:r>
          </w:p>
        </w:tc>
        <w:tc>
          <w:tcPr>
            <w:tcW w:w="813" w:type="dxa"/>
            <w:tcBorders>
              <w:top w:val="single" w:sz="4" w:space="0" w:color="auto"/>
              <w:left w:val="single" w:sz="4" w:space="0" w:color="auto"/>
              <w:bottom w:val="single" w:sz="4" w:space="0" w:color="auto"/>
              <w:right w:val="single" w:sz="4" w:space="0" w:color="auto"/>
            </w:tcBorders>
          </w:tcPr>
          <w:p w:rsidR="00111E46" w:rsidRPr="00111E46" w:rsidRDefault="00111E46" w:rsidP="009F2626">
            <w:pPr>
              <w:ind w:left="360" w:hanging="360"/>
              <w:rPr>
                <w:bCs/>
                <w:sz w:val="28"/>
                <w:szCs w:val="28"/>
                <w:lang w:val="uk-UA"/>
              </w:rPr>
            </w:pPr>
            <w:r>
              <w:rPr>
                <w:bCs/>
                <w:sz w:val="28"/>
                <w:szCs w:val="28"/>
                <w:lang w:val="uk-UA"/>
              </w:rPr>
              <w:t>54</w:t>
            </w:r>
          </w:p>
        </w:tc>
      </w:tr>
      <w:tr w:rsidR="00111E46" w:rsidRPr="00DA34EA" w:rsidTr="005E1B47">
        <w:trPr>
          <w:trHeight w:val="480"/>
        </w:trPr>
        <w:tc>
          <w:tcPr>
            <w:tcW w:w="8860" w:type="dxa"/>
            <w:gridSpan w:val="2"/>
            <w:tcBorders>
              <w:top w:val="single" w:sz="4" w:space="0" w:color="auto"/>
              <w:left w:val="single" w:sz="4" w:space="0" w:color="auto"/>
              <w:bottom w:val="single" w:sz="4" w:space="0" w:color="auto"/>
              <w:right w:val="single" w:sz="4" w:space="0" w:color="auto"/>
            </w:tcBorders>
          </w:tcPr>
          <w:p w:rsidR="00111E46" w:rsidRPr="00FA4D5B" w:rsidRDefault="00111E46" w:rsidP="009F2626">
            <w:pPr>
              <w:rPr>
                <w:b/>
                <w:bCs/>
                <w:sz w:val="28"/>
                <w:szCs w:val="28"/>
              </w:rPr>
            </w:pPr>
            <w:r w:rsidRPr="00FA4D5B">
              <w:rPr>
                <w:b/>
                <w:bCs/>
                <w:sz w:val="28"/>
                <w:szCs w:val="28"/>
              </w:rPr>
              <w:t>СПИСОК ВИКОРИСТАНИХ ДЖЕРЕЛ</w:t>
            </w:r>
            <w:r w:rsidRPr="00FA4D5B">
              <w:rPr>
                <w:bCs/>
                <w:sz w:val="28"/>
                <w:szCs w:val="28"/>
              </w:rPr>
              <w:t>……………………………….</w:t>
            </w:r>
          </w:p>
        </w:tc>
        <w:tc>
          <w:tcPr>
            <w:tcW w:w="813" w:type="dxa"/>
            <w:tcBorders>
              <w:top w:val="single" w:sz="4" w:space="0" w:color="auto"/>
              <w:left w:val="single" w:sz="4" w:space="0" w:color="auto"/>
              <w:bottom w:val="single" w:sz="4" w:space="0" w:color="auto"/>
              <w:right w:val="single" w:sz="4" w:space="0" w:color="auto"/>
            </w:tcBorders>
          </w:tcPr>
          <w:p w:rsidR="00111E46" w:rsidRPr="00111E46" w:rsidRDefault="00111E46" w:rsidP="009F2626">
            <w:pPr>
              <w:ind w:left="360" w:hanging="360"/>
              <w:rPr>
                <w:bCs/>
                <w:sz w:val="28"/>
                <w:szCs w:val="28"/>
                <w:lang w:val="uk-UA"/>
              </w:rPr>
            </w:pPr>
            <w:r>
              <w:rPr>
                <w:bCs/>
                <w:sz w:val="28"/>
                <w:szCs w:val="28"/>
                <w:lang w:val="uk-UA"/>
              </w:rPr>
              <w:t>58</w:t>
            </w:r>
          </w:p>
        </w:tc>
      </w:tr>
    </w:tbl>
    <w:p w:rsidR="005A575D" w:rsidRDefault="005A575D" w:rsidP="0009394C">
      <w:pPr>
        <w:pStyle w:val="a3"/>
        <w:spacing w:after="0" w:line="360" w:lineRule="auto"/>
        <w:ind w:left="0"/>
        <w:jc w:val="center"/>
        <w:rPr>
          <w:rFonts w:ascii="Times New Roman" w:hAnsi="Times New Roman"/>
          <w:b/>
          <w:sz w:val="28"/>
          <w:szCs w:val="28"/>
          <w:lang w:val="uk-UA"/>
        </w:rPr>
      </w:pPr>
      <w:r>
        <w:rPr>
          <w:rFonts w:ascii="Times New Roman" w:hAnsi="Times New Roman"/>
          <w:b/>
          <w:sz w:val="28"/>
          <w:szCs w:val="28"/>
          <w:lang w:val="uk-UA"/>
        </w:rPr>
        <w:br w:type="page"/>
      </w:r>
    </w:p>
    <w:p w:rsidR="009633A8" w:rsidRPr="003F5946" w:rsidRDefault="009633A8" w:rsidP="009633A8">
      <w:pPr>
        <w:pStyle w:val="Default"/>
        <w:jc w:val="center"/>
        <w:rPr>
          <w:rFonts w:ascii="Times New Roman" w:hAnsi="Times New Roman" w:cs="Times New Roman"/>
          <w:b/>
          <w:bCs/>
          <w:color w:val="auto"/>
          <w:sz w:val="28"/>
          <w:szCs w:val="28"/>
          <w:lang w:val="uk-UA"/>
        </w:rPr>
      </w:pPr>
      <w:r w:rsidRPr="003F5946">
        <w:rPr>
          <w:rFonts w:ascii="Times New Roman" w:hAnsi="Times New Roman" w:cs="Times New Roman"/>
          <w:b/>
          <w:bCs/>
          <w:color w:val="auto"/>
          <w:sz w:val="28"/>
          <w:szCs w:val="28"/>
          <w:lang w:val="uk-UA"/>
        </w:rPr>
        <w:lastRenderedPageBreak/>
        <w:t>ВСТУП</w:t>
      </w:r>
    </w:p>
    <w:p w:rsidR="009633A8" w:rsidRPr="003F5946" w:rsidRDefault="009633A8" w:rsidP="009633A8">
      <w:pPr>
        <w:pStyle w:val="Default"/>
        <w:rPr>
          <w:b/>
          <w:bCs/>
          <w:color w:val="auto"/>
          <w:sz w:val="18"/>
          <w:szCs w:val="18"/>
          <w:lang w:val="uk-UA"/>
        </w:rPr>
      </w:pPr>
    </w:p>
    <w:p w:rsidR="009633A8" w:rsidRPr="003F5946" w:rsidRDefault="009633A8" w:rsidP="009633A8">
      <w:pPr>
        <w:pStyle w:val="Default"/>
        <w:rPr>
          <w:b/>
          <w:bCs/>
          <w:color w:val="auto"/>
          <w:sz w:val="18"/>
          <w:szCs w:val="18"/>
          <w:lang w:val="uk-UA"/>
        </w:rPr>
      </w:pPr>
    </w:p>
    <w:p w:rsidR="009633A8" w:rsidRPr="003F5946" w:rsidRDefault="009633A8" w:rsidP="009633A8">
      <w:pPr>
        <w:pStyle w:val="Default"/>
        <w:spacing w:line="360" w:lineRule="auto"/>
        <w:ind w:firstLine="709"/>
        <w:jc w:val="both"/>
        <w:rPr>
          <w:rFonts w:ascii="Times New Roman" w:hAnsi="Times New Roman" w:cs="Times New Roman"/>
          <w:color w:val="auto"/>
          <w:sz w:val="28"/>
          <w:szCs w:val="28"/>
          <w:lang w:val="uk-UA"/>
        </w:rPr>
      </w:pPr>
      <w:r w:rsidRPr="003F5946">
        <w:rPr>
          <w:rFonts w:ascii="Times New Roman" w:hAnsi="Times New Roman" w:cs="Times New Roman"/>
          <w:color w:val="auto"/>
          <w:sz w:val="28"/>
          <w:szCs w:val="28"/>
          <w:lang w:val="uk-UA"/>
        </w:rPr>
        <w:t xml:space="preserve">Вирішальною умовою гарантованого і стабільного виробництва сільськогосподарської продукції, як свідчить багатовіковий досвід використання орних земель в різних країнах світу, є зрошення. Аналіз розвитку сільськогосподарського виробництва показує, що найбільших успіхів досягли ті країни, де було здійснено широкомасштабні національні програми створення та раціонального використання зрошуваних земель. </w:t>
      </w:r>
    </w:p>
    <w:p w:rsidR="00EC1DD3" w:rsidRPr="00946C02" w:rsidRDefault="009633A8" w:rsidP="00EC1DD3">
      <w:pPr>
        <w:pStyle w:val="Default"/>
        <w:spacing w:line="360" w:lineRule="auto"/>
        <w:ind w:firstLine="709"/>
        <w:jc w:val="both"/>
        <w:rPr>
          <w:rFonts w:ascii="Times New Roman" w:hAnsi="Times New Roman" w:cs="Times New Roman"/>
          <w:color w:val="auto"/>
          <w:sz w:val="28"/>
          <w:szCs w:val="28"/>
          <w:lang w:val="uk-UA"/>
        </w:rPr>
      </w:pPr>
      <w:r w:rsidRPr="003F5946">
        <w:rPr>
          <w:rFonts w:ascii="Times New Roman" w:hAnsi="Times New Roman" w:cs="Times New Roman"/>
          <w:color w:val="auto"/>
          <w:sz w:val="28"/>
          <w:szCs w:val="28"/>
          <w:lang w:val="uk-UA"/>
        </w:rPr>
        <w:t>Згідно досліджень Інституту водних проблем і меліорації НААН України в світі нараховується понад 270,5 млн га зрошуваних і</w:t>
      </w:r>
      <w:r w:rsidR="001C57C8">
        <w:rPr>
          <w:rFonts w:ascii="Times New Roman" w:hAnsi="Times New Roman" w:cs="Times New Roman"/>
          <w:color w:val="auto"/>
          <w:sz w:val="28"/>
          <w:szCs w:val="28"/>
          <w:lang w:val="uk-UA"/>
        </w:rPr>
        <w:t xml:space="preserve"> 164,0 млн га осушених земель [2</w:t>
      </w:r>
      <w:r w:rsidRPr="003F5946">
        <w:rPr>
          <w:rFonts w:ascii="Times New Roman" w:hAnsi="Times New Roman" w:cs="Times New Roman"/>
          <w:color w:val="auto"/>
          <w:sz w:val="28"/>
          <w:szCs w:val="28"/>
          <w:lang w:val="uk-UA"/>
        </w:rPr>
        <w:t xml:space="preserve">]. Основним фактором інтенсифікації сільського господарства, особливо в умовах глобальної зміни клімату, є меліорація зрошуваних земель, яка забезпечує стійке виробництво сільськогосподарської продукції. </w:t>
      </w:r>
      <w:r w:rsidRPr="00AB42F8">
        <w:rPr>
          <w:rFonts w:ascii="Times New Roman" w:hAnsi="Times New Roman" w:cs="Times New Roman"/>
          <w:color w:val="auto"/>
          <w:sz w:val="28"/>
          <w:szCs w:val="28"/>
        </w:rPr>
        <w:t xml:space="preserve">Тому </w:t>
      </w:r>
      <w:r>
        <w:rPr>
          <w:rFonts w:ascii="Times New Roman" w:hAnsi="Times New Roman" w:cs="Times New Roman"/>
          <w:color w:val="auto"/>
          <w:sz w:val="28"/>
          <w:szCs w:val="28"/>
        </w:rPr>
        <w:t>зрошувані землі у високорозвину</w:t>
      </w:r>
      <w:r w:rsidRPr="00AB42F8">
        <w:rPr>
          <w:rFonts w:ascii="Times New Roman" w:hAnsi="Times New Roman" w:cs="Times New Roman"/>
          <w:color w:val="auto"/>
          <w:sz w:val="28"/>
          <w:szCs w:val="28"/>
        </w:rPr>
        <w:t xml:space="preserve">тих країнах світу, як </w:t>
      </w:r>
      <w:r>
        <w:rPr>
          <w:rFonts w:ascii="Times New Roman" w:hAnsi="Times New Roman" w:cs="Times New Roman"/>
          <w:color w:val="auto"/>
          <w:sz w:val="28"/>
          <w:szCs w:val="28"/>
        </w:rPr>
        <w:t>і в зоні Південного Степу Украї</w:t>
      </w:r>
      <w:r w:rsidRPr="00AB42F8">
        <w:rPr>
          <w:rFonts w:ascii="Times New Roman" w:hAnsi="Times New Roman" w:cs="Times New Roman"/>
          <w:color w:val="auto"/>
          <w:sz w:val="28"/>
          <w:szCs w:val="28"/>
        </w:rPr>
        <w:t>ни, є основним гарантом забезпеченн</w:t>
      </w:r>
      <w:r w:rsidR="001C57C8">
        <w:rPr>
          <w:rFonts w:ascii="Times New Roman" w:hAnsi="Times New Roman" w:cs="Times New Roman"/>
          <w:color w:val="auto"/>
          <w:sz w:val="28"/>
          <w:szCs w:val="28"/>
        </w:rPr>
        <w:t>я продовольчої безпеки країни [</w:t>
      </w:r>
      <w:r w:rsidR="001C57C8">
        <w:rPr>
          <w:rFonts w:ascii="Times New Roman" w:hAnsi="Times New Roman" w:cs="Times New Roman"/>
          <w:color w:val="auto"/>
          <w:sz w:val="28"/>
          <w:szCs w:val="28"/>
          <w:lang w:val="uk-UA"/>
        </w:rPr>
        <w:t>33</w:t>
      </w:r>
      <w:r w:rsidRPr="00AB42F8">
        <w:rPr>
          <w:rFonts w:ascii="Times New Roman" w:hAnsi="Times New Roman" w:cs="Times New Roman"/>
          <w:color w:val="auto"/>
          <w:sz w:val="28"/>
          <w:szCs w:val="28"/>
        </w:rPr>
        <w:t xml:space="preserve">]. </w:t>
      </w:r>
      <w:r w:rsidR="00EC1DD3">
        <w:rPr>
          <w:rFonts w:ascii="Times New Roman" w:hAnsi="Times New Roman" w:cs="Times New Roman"/>
          <w:color w:val="auto"/>
          <w:sz w:val="28"/>
          <w:szCs w:val="28"/>
          <w:lang w:val="uk-UA"/>
        </w:rPr>
        <w:t>Отже дослідження історії розвитку зрошувальних меліорацій на півдні України та стану зрошення на теперішній час є актуальним.</w:t>
      </w:r>
    </w:p>
    <w:p w:rsidR="00EC1DD3" w:rsidRPr="00EC1DD3" w:rsidRDefault="00EC1DD3" w:rsidP="00EC1DD3">
      <w:pPr>
        <w:spacing w:line="360" w:lineRule="auto"/>
        <w:ind w:firstLine="567"/>
        <w:jc w:val="both"/>
        <w:rPr>
          <w:sz w:val="28"/>
          <w:szCs w:val="28"/>
          <w:lang w:val="uk-UA"/>
        </w:rPr>
      </w:pPr>
      <w:r w:rsidRPr="00DA34EA">
        <w:rPr>
          <w:sz w:val="28"/>
          <w:szCs w:val="28"/>
          <w:lang w:val="uk-UA"/>
        </w:rPr>
        <w:t xml:space="preserve">Кліматична нестійкість і недостатня забезпеченість культурних рослин атмосферними опадами для отримання стабільно високих врожаїв сільськогосподарських культур призвели до розвитку зрошуваного землеробства на півдні України, насамперед, для вирішення зернової проблеми, а також для створення кормової бази тваринництва і розвитку овочівництва. Ця ідея народилась в якості альтернативи традиційній системі землеробства, заснованій на парах, в результаті пошуків шляхів вирішення </w:t>
      </w:r>
      <w:r w:rsidRPr="00EC1DD3">
        <w:rPr>
          <w:sz w:val="28"/>
          <w:szCs w:val="28"/>
          <w:lang w:val="uk-UA"/>
        </w:rPr>
        <w:t xml:space="preserve">зернової проблеми. </w:t>
      </w:r>
    </w:p>
    <w:p w:rsidR="00317736" w:rsidRDefault="00317736" w:rsidP="00317736">
      <w:pPr>
        <w:spacing w:line="360" w:lineRule="auto"/>
        <w:ind w:firstLine="567"/>
        <w:jc w:val="both"/>
        <w:rPr>
          <w:sz w:val="28"/>
          <w:szCs w:val="28"/>
          <w:lang w:val="uk-UA"/>
        </w:rPr>
      </w:pPr>
      <w:r w:rsidRPr="00C65A66">
        <w:rPr>
          <w:b/>
          <w:i/>
          <w:sz w:val="28"/>
          <w:szCs w:val="28"/>
          <w:lang w:val="uk-UA"/>
        </w:rPr>
        <w:t>Метою дослідження</w:t>
      </w:r>
      <w:r w:rsidR="00C65A66">
        <w:rPr>
          <w:sz w:val="28"/>
          <w:szCs w:val="28"/>
          <w:lang w:val="uk-UA"/>
        </w:rPr>
        <w:t xml:space="preserve"> є відображення </w:t>
      </w:r>
      <w:r>
        <w:rPr>
          <w:sz w:val="28"/>
          <w:szCs w:val="28"/>
          <w:lang w:val="uk-UA"/>
        </w:rPr>
        <w:t xml:space="preserve">історичних аспектів та </w:t>
      </w:r>
      <w:r w:rsidRPr="00DA34EA">
        <w:rPr>
          <w:sz w:val="28"/>
          <w:szCs w:val="28"/>
          <w:lang w:val="uk-UA"/>
        </w:rPr>
        <w:t>сучасної ситуації щодо зрошення на півдні України</w:t>
      </w:r>
      <w:r>
        <w:rPr>
          <w:sz w:val="28"/>
          <w:szCs w:val="28"/>
          <w:lang w:val="uk-UA"/>
        </w:rPr>
        <w:t>.</w:t>
      </w:r>
      <w:r w:rsidRPr="00DA34EA">
        <w:rPr>
          <w:sz w:val="28"/>
          <w:szCs w:val="28"/>
          <w:lang w:val="uk-UA"/>
        </w:rPr>
        <w:t xml:space="preserve"> </w:t>
      </w:r>
    </w:p>
    <w:p w:rsidR="00317736" w:rsidRPr="00DA34EA" w:rsidRDefault="00317736" w:rsidP="00317736">
      <w:pPr>
        <w:spacing w:line="360" w:lineRule="auto"/>
        <w:ind w:firstLine="567"/>
        <w:jc w:val="both"/>
        <w:rPr>
          <w:sz w:val="28"/>
          <w:szCs w:val="28"/>
          <w:lang w:val="uk-UA" w:eastAsia="uk-UA"/>
        </w:rPr>
      </w:pPr>
      <w:r w:rsidRPr="00DA34EA">
        <w:rPr>
          <w:sz w:val="28"/>
          <w:szCs w:val="28"/>
          <w:lang w:val="uk-UA" w:eastAsia="uk-UA"/>
        </w:rPr>
        <w:t xml:space="preserve">Для досягнення мети передбачалося вирішення наступних </w:t>
      </w:r>
      <w:r w:rsidRPr="00DA34EA">
        <w:rPr>
          <w:b/>
          <w:sz w:val="28"/>
          <w:szCs w:val="28"/>
          <w:lang w:val="uk-UA" w:eastAsia="uk-UA"/>
        </w:rPr>
        <w:t>завдань</w:t>
      </w:r>
      <w:r w:rsidRPr="00DA34EA">
        <w:rPr>
          <w:sz w:val="28"/>
          <w:szCs w:val="28"/>
          <w:lang w:val="uk-UA" w:eastAsia="uk-UA"/>
        </w:rPr>
        <w:t xml:space="preserve">: </w:t>
      </w:r>
    </w:p>
    <w:p w:rsidR="00317736" w:rsidRDefault="00317736" w:rsidP="00317736">
      <w:pPr>
        <w:pStyle w:val="a3"/>
        <w:widowControl/>
        <w:numPr>
          <w:ilvl w:val="0"/>
          <w:numId w:val="1"/>
        </w:numPr>
        <w:spacing w:after="0" w:line="360" w:lineRule="auto"/>
        <w:ind w:left="0" w:firstLine="567"/>
        <w:contextualSpacing/>
        <w:jc w:val="both"/>
        <w:rPr>
          <w:rFonts w:ascii="Times New Roman" w:hAnsi="Times New Roman"/>
          <w:sz w:val="28"/>
          <w:szCs w:val="28"/>
          <w:lang w:val="uk-UA"/>
        </w:rPr>
      </w:pPr>
      <w:r>
        <w:rPr>
          <w:rFonts w:ascii="Times New Roman" w:hAnsi="Times New Roman"/>
          <w:sz w:val="28"/>
          <w:szCs w:val="28"/>
          <w:lang w:val="uk-UA"/>
        </w:rPr>
        <w:t>розглянути історичні аспекти зрошення земель півдня України</w:t>
      </w:r>
      <w:r w:rsidRPr="00DA34EA">
        <w:rPr>
          <w:rFonts w:ascii="Times New Roman" w:hAnsi="Times New Roman"/>
          <w:sz w:val="28"/>
          <w:szCs w:val="28"/>
          <w:lang w:val="uk-UA"/>
        </w:rPr>
        <w:t>;</w:t>
      </w:r>
    </w:p>
    <w:p w:rsidR="00317736" w:rsidRPr="00DA34EA" w:rsidRDefault="00317736" w:rsidP="00317736">
      <w:pPr>
        <w:pStyle w:val="a3"/>
        <w:widowControl/>
        <w:numPr>
          <w:ilvl w:val="0"/>
          <w:numId w:val="1"/>
        </w:numPr>
        <w:spacing w:after="0" w:line="360" w:lineRule="auto"/>
        <w:ind w:left="0" w:firstLine="567"/>
        <w:contextualSpacing/>
        <w:jc w:val="both"/>
        <w:rPr>
          <w:rFonts w:ascii="Times New Roman" w:hAnsi="Times New Roman"/>
          <w:sz w:val="28"/>
          <w:szCs w:val="28"/>
          <w:lang w:val="uk-UA"/>
        </w:rPr>
      </w:pPr>
      <w:r w:rsidRPr="00DA34EA">
        <w:rPr>
          <w:rFonts w:ascii="Times New Roman" w:hAnsi="Times New Roman"/>
          <w:sz w:val="28"/>
          <w:szCs w:val="28"/>
          <w:lang w:val="uk-UA" w:eastAsia="uk-UA"/>
        </w:rPr>
        <w:lastRenderedPageBreak/>
        <w:t xml:space="preserve">проаналізувати </w:t>
      </w:r>
      <w:r w:rsidRPr="00DA34EA">
        <w:rPr>
          <w:rFonts w:ascii="Times New Roman" w:hAnsi="Times New Roman"/>
          <w:sz w:val="28"/>
          <w:szCs w:val="28"/>
          <w:lang w:val="uk-UA"/>
        </w:rPr>
        <w:t>природно-географічні умови регіонів зрошення;</w:t>
      </w:r>
    </w:p>
    <w:p w:rsidR="00317736" w:rsidRPr="00DA34EA" w:rsidRDefault="00317736" w:rsidP="00317736">
      <w:pPr>
        <w:pStyle w:val="a3"/>
        <w:widowControl/>
        <w:numPr>
          <w:ilvl w:val="0"/>
          <w:numId w:val="1"/>
        </w:numPr>
        <w:spacing w:after="0" w:line="360" w:lineRule="auto"/>
        <w:ind w:left="0" w:firstLine="567"/>
        <w:contextualSpacing/>
        <w:jc w:val="both"/>
        <w:rPr>
          <w:rFonts w:ascii="Times New Roman" w:hAnsi="Times New Roman"/>
          <w:b/>
          <w:sz w:val="28"/>
          <w:szCs w:val="28"/>
          <w:lang w:val="uk-UA"/>
        </w:rPr>
      </w:pPr>
      <w:r w:rsidRPr="00DA34EA">
        <w:rPr>
          <w:rFonts w:ascii="Times New Roman" w:hAnsi="Times New Roman"/>
          <w:sz w:val="28"/>
          <w:szCs w:val="28"/>
          <w:lang w:val="uk-UA"/>
        </w:rPr>
        <w:t>оцінити сучасний агромеліоративний стан зрошуваних земель півдня України та Одещини.</w:t>
      </w:r>
      <w:r w:rsidRPr="00DA34EA">
        <w:rPr>
          <w:rFonts w:ascii="Times New Roman" w:hAnsi="Times New Roman"/>
          <w:b/>
          <w:sz w:val="28"/>
          <w:szCs w:val="28"/>
          <w:lang w:val="uk-UA"/>
        </w:rPr>
        <w:t xml:space="preserve"> </w:t>
      </w:r>
    </w:p>
    <w:p w:rsidR="00317736" w:rsidRPr="00DA34EA" w:rsidRDefault="00317736" w:rsidP="00317736">
      <w:pPr>
        <w:spacing w:line="360" w:lineRule="auto"/>
        <w:ind w:firstLine="567"/>
        <w:jc w:val="both"/>
        <w:rPr>
          <w:sz w:val="28"/>
          <w:szCs w:val="28"/>
          <w:lang w:val="uk-UA"/>
        </w:rPr>
      </w:pPr>
      <w:r w:rsidRPr="00C65A66">
        <w:rPr>
          <w:b/>
          <w:i/>
          <w:sz w:val="28"/>
          <w:szCs w:val="28"/>
          <w:lang w:val="uk-UA"/>
        </w:rPr>
        <w:t>Об'єктом дослідження</w:t>
      </w:r>
      <w:r w:rsidRPr="00DA34EA">
        <w:rPr>
          <w:b/>
          <w:sz w:val="28"/>
          <w:szCs w:val="28"/>
          <w:lang w:val="uk-UA"/>
        </w:rPr>
        <w:t xml:space="preserve"> </w:t>
      </w:r>
      <w:r>
        <w:rPr>
          <w:sz w:val="28"/>
          <w:szCs w:val="28"/>
          <w:lang w:val="uk-UA"/>
        </w:rPr>
        <w:t xml:space="preserve">є </w:t>
      </w:r>
      <w:r w:rsidRPr="00DA34EA">
        <w:rPr>
          <w:sz w:val="28"/>
          <w:szCs w:val="28"/>
          <w:lang w:val="uk-UA"/>
        </w:rPr>
        <w:t xml:space="preserve">зрошувані землі півдня України та Одещини. </w:t>
      </w:r>
      <w:r w:rsidRPr="00C65A66">
        <w:rPr>
          <w:b/>
          <w:i/>
          <w:sz w:val="28"/>
          <w:szCs w:val="28"/>
          <w:lang w:val="uk-UA"/>
        </w:rPr>
        <w:t>Предмет</w:t>
      </w:r>
      <w:r w:rsidRPr="00DA34EA">
        <w:rPr>
          <w:sz w:val="28"/>
          <w:szCs w:val="28"/>
          <w:lang w:val="uk-UA"/>
        </w:rPr>
        <w:t xml:space="preserve"> – </w:t>
      </w:r>
      <w:r w:rsidR="00EC1DD3">
        <w:rPr>
          <w:sz w:val="28"/>
          <w:szCs w:val="28"/>
          <w:lang w:val="uk-UA"/>
        </w:rPr>
        <w:t>історія розвитку зрошення</w:t>
      </w:r>
      <w:r>
        <w:rPr>
          <w:sz w:val="28"/>
          <w:szCs w:val="28"/>
          <w:lang w:val="uk-UA"/>
        </w:rPr>
        <w:t xml:space="preserve"> від зародження до сьогодення. </w:t>
      </w:r>
    </w:p>
    <w:p w:rsidR="009633A8" w:rsidRPr="00F44FAA" w:rsidRDefault="00317736" w:rsidP="00907183">
      <w:pPr>
        <w:pStyle w:val="1"/>
        <w:shd w:val="clear" w:color="auto" w:fill="auto"/>
        <w:tabs>
          <w:tab w:val="left" w:pos="668"/>
        </w:tabs>
        <w:spacing w:before="0" w:line="360" w:lineRule="auto"/>
        <w:ind w:firstLine="567"/>
        <w:rPr>
          <w:rFonts w:ascii="Times New Roman" w:hAnsi="Times New Roman" w:cs="Times New Roman"/>
          <w:sz w:val="28"/>
          <w:szCs w:val="28"/>
          <w:lang w:val="uk-UA"/>
        </w:rPr>
      </w:pPr>
      <w:r w:rsidRPr="00907183">
        <w:rPr>
          <w:rFonts w:ascii="Times New Roman" w:hAnsi="Times New Roman" w:cs="Times New Roman"/>
          <w:sz w:val="28"/>
          <w:szCs w:val="28"/>
          <w:lang w:val="uk-UA"/>
        </w:rPr>
        <w:t>В ході дослідження використовувались методи узагальнення, аналізу, синтезу літературних та фондових матеріалів</w:t>
      </w:r>
      <w:r w:rsidR="00C65A66">
        <w:rPr>
          <w:rFonts w:ascii="Times New Roman" w:hAnsi="Times New Roman" w:cs="Times New Roman"/>
          <w:sz w:val="28"/>
          <w:szCs w:val="28"/>
          <w:lang w:val="uk-UA"/>
        </w:rPr>
        <w:t>, періодичних видань.</w:t>
      </w:r>
    </w:p>
    <w:p w:rsidR="009F2626" w:rsidRDefault="009F2626" w:rsidP="009F2626">
      <w:pPr>
        <w:spacing w:line="360" w:lineRule="auto"/>
        <w:ind w:firstLine="567"/>
        <w:jc w:val="both"/>
        <w:rPr>
          <w:sz w:val="28"/>
          <w:szCs w:val="28"/>
          <w:lang w:val="uk-UA"/>
        </w:rPr>
      </w:pPr>
      <w:r w:rsidRPr="007725C4">
        <w:rPr>
          <w:sz w:val="28"/>
          <w:szCs w:val="28"/>
          <w:lang w:val="uk-UA"/>
        </w:rPr>
        <w:t xml:space="preserve">В основу роботи покладені фондові матеріали кафедри ґрунтознавства і географії ґрунтів ОНУ, Одеської гідрогеолого-меліоративної експедиції і різноманітна наукова література </w:t>
      </w:r>
      <w:r>
        <w:rPr>
          <w:sz w:val="28"/>
          <w:szCs w:val="28"/>
          <w:lang w:val="uk-UA"/>
        </w:rPr>
        <w:t xml:space="preserve">(статті, підручники тощо) </w:t>
      </w:r>
      <w:r w:rsidRPr="007725C4">
        <w:rPr>
          <w:sz w:val="28"/>
          <w:szCs w:val="28"/>
          <w:lang w:val="uk-UA"/>
        </w:rPr>
        <w:t>по даній проблематиці досліджень</w:t>
      </w:r>
      <w:r>
        <w:rPr>
          <w:sz w:val="28"/>
          <w:szCs w:val="28"/>
          <w:lang w:val="uk-UA"/>
        </w:rPr>
        <w:t>.</w:t>
      </w:r>
    </w:p>
    <w:p w:rsidR="009F2626" w:rsidRPr="004331FB" w:rsidRDefault="009F2626" w:rsidP="009F2626">
      <w:pPr>
        <w:pStyle w:val="a3"/>
        <w:spacing w:after="0" w:line="360" w:lineRule="auto"/>
        <w:ind w:left="0" w:firstLine="567"/>
        <w:jc w:val="both"/>
        <w:rPr>
          <w:rFonts w:ascii="Times New Roman" w:hAnsi="Times New Roman"/>
          <w:bCs/>
          <w:sz w:val="28"/>
          <w:szCs w:val="28"/>
          <w:lang w:val="uk-UA"/>
        </w:rPr>
      </w:pPr>
      <w:r>
        <w:rPr>
          <w:rFonts w:ascii="Times New Roman" w:hAnsi="Times New Roman"/>
          <w:sz w:val="28"/>
          <w:szCs w:val="28"/>
          <w:lang w:val="uk-UA"/>
        </w:rPr>
        <w:t xml:space="preserve">У першому розділі розглядається </w:t>
      </w:r>
      <w:r w:rsidRPr="0099735F">
        <w:rPr>
          <w:rFonts w:ascii="Times New Roman" w:hAnsi="Times New Roman"/>
          <w:bCs/>
          <w:sz w:val="28"/>
          <w:szCs w:val="28"/>
          <w:lang w:val="uk-UA"/>
        </w:rPr>
        <w:t>історія розвитку зрошення на півдні України</w:t>
      </w:r>
      <w:r>
        <w:rPr>
          <w:rFonts w:ascii="Times New Roman" w:hAnsi="Times New Roman"/>
          <w:bCs/>
          <w:sz w:val="28"/>
          <w:szCs w:val="28"/>
          <w:lang w:val="uk-UA"/>
        </w:rPr>
        <w:t xml:space="preserve"> загалом та Одещині зокрема,</w:t>
      </w:r>
      <w:r w:rsidRPr="0099735F">
        <w:rPr>
          <w:rFonts w:ascii="Times New Roman" w:hAnsi="Times New Roman"/>
          <w:bCs/>
          <w:sz w:val="28"/>
          <w:szCs w:val="28"/>
          <w:lang w:val="uk-UA"/>
        </w:rPr>
        <w:t xml:space="preserve"> </w:t>
      </w:r>
      <w:r w:rsidR="007C0BB8">
        <w:rPr>
          <w:rFonts w:ascii="Times New Roman" w:hAnsi="Times New Roman"/>
          <w:bCs/>
          <w:sz w:val="28"/>
          <w:szCs w:val="28"/>
          <w:lang w:val="uk-UA"/>
        </w:rPr>
        <w:t>в другому –</w:t>
      </w:r>
      <w:r>
        <w:rPr>
          <w:rFonts w:ascii="Times New Roman" w:hAnsi="Times New Roman"/>
          <w:bCs/>
          <w:sz w:val="28"/>
          <w:szCs w:val="28"/>
          <w:lang w:val="uk-UA"/>
        </w:rPr>
        <w:t xml:space="preserve"> </w:t>
      </w:r>
      <w:r w:rsidRPr="0099735F">
        <w:rPr>
          <w:rFonts w:ascii="Times New Roman" w:hAnsi="Times New Roman"/>
          <w:bCs/>
          <w:sz w:val="28"/>
          <w:szCs w:val="28"/>
          <w:lang w:val="uk-UA"/>
        </w:rPr>
        <w:t>фізико-географічн</w:t>
      </w:r>
      <w:r>
        <w:rPr>
          <w:rFonts w:ascii="Times New Roman" w:hAnsi="Times New Roman"/>
          <w:bCs/>
          <w:sz w:val="28"/>
          <w:szCs w:val="28"/>
          <w:lang w:val="uk-UA"/>
        </w:rPr>
        <w:t>і</w:t>
      </w:r>
      <w:r w:rsidR="007C0BB8">
        <w:rPr>
          <w:rFonts w:ascii="Times New Roman" w:hAnsi="Times New Roman"/>
          <w:bCs/>
          <w:sz w:val="28"/>
          <w:szCs w:val="28"/>
          <w:lang w:val="uk-UA"/>
        </w:rPr>
        <w:t xml:space="preserve"> </w:t>
      </w:r>
      <w:r>
        <w:rPr>
          <w:rFonts w:ascii="Times New Roman" w:hAnsi="Times New Roman"/>
          <w:bCs/>
          <w:sz w:val="28"/>
          <w:szCs w:val="28"/>
          <w:lang w:val="uk-UA"/>
        </w:rPr>
        <w:t>умови</w:t>
      </w:r>
      <w:r w:rsidRPr="0099735F">
        <w:rPr>
          <w:rFonts w:ascii="Times New Roman" w:hAnsi="Times New Roman"/>
          <w:bCs/>
          <w:sz w:val="28"/>
          <w:szCs w:val="28"/>
          <w:lang w:val="uk-UA"/>
        </w:rPr>
        <w:t xml:space="preserve"> території</w:t>
      </w:r>
      <w:r w:rsidR="007C0BB8">
        <w:rPr>
          <w:rFonts w:ascii="Times New Roman" w:hAnsi="Times New Roman"/>
          <w:bCs/>
          <w:sz w:val="28"/>
          <w:szCs w:val="28"/>
          <w:lang w:val="uk-UA"/>
        </w:rPr>
        <w:t>, у третьому –</w:t>
      </w:r>
      <w:r>
        <w:rPr>
          <w:rFonts w:ascii="Times New Roman" w:hAnsi="Times New Roman"/>
          <w:bCs/>
          <w:sz w:val="28"/>
          <w:szCs w:val="28"/>
          <w:lang w:val="uk-UA"/>
        </w:rPr>
        <w:t xml:space="preserve"> </w:t>
      </w:r>
      <w:r w:rsidR="007C0BB8">
        <w:rPr>
          <w:rFonts w:ascii="Times New Roman" w:hAnsi="Times New Roman"/>
          <w:bCs/>
          <w:sz w:val="28"/>
          <w:szCs w:val="28"/>
          <w:lang w:val="uk-UA"/>
        </w:rPr>
        <w:t xml:space="preserve">подається аналіз сучасногог стану зрошувальних меліорацій півдняґ України. </w:t>
      </w:r>
      <w:r>
        <w:rPr>
          <w:rFonts w:ascii="Times New Roman" w:hAnsi="Times New Roman"/>
          <w:bCs/>
          <w:sz w:val="28"/>
          <w:szCs w:val="28"/>
          <w:lang w:val="uk-UA"/>
        </w:rPr>
        <w:t>та наводиться характеристика об</w:t>
      </w:r>
      <w:r w:rsidRPr="00B82727">
        <w:rPr>
          <w:rFonts w:ascii="Times New Roman" w:hAnsi="Times New Roman"/>
          <w:bCs/>
          <w:sz w:val="28"/>
          <w:szCs w:val="28"/>
          <w:lang w:val="uk-UA"/>
        </w:rPr>
        <w:t>’</w:t>
      </w:r>
      <w:r>
        <w:rPr>
          <w:rFonts w:ascii="Times New Roman" w:hAnsi="Times New Roman"/>
          <w:bCs/>
          <w:sz w:val="28"/>
          <w:szCs w:val="28"/>
          <w:lang w:val="uk-UA"/>
        </w:rPr>
        <w:t>єктів досліджень</w:t>
      </w:r>
      <w:r w:rsidRPr="0099735F">
        <w:rPr>
          <w:rFonts w:ascii="Times New Roman" w:hAnsi="Times New Roman"/>
          <w:bCs/>
          <w:sz w:val="28"/>
          <w:szCs w:val="28"/>
          <w:lang w:val="uk-UA"/>
        </w:rPr>
        <w:t>Задністров'я Одещини</w:t>
      </w:r>
      <w:r>
        <w:rPr>
          <w:rFonts w:ascii="Times New Roman" w:hAnsi="Times New Roman"/>
          <w:bCs/>
          <w:sz w:val="28"/>
          <w:szCs w:val="28"/>
          <w:lang w:val="uk-UA"/>
        </w:rPr>
        <w:t xml:space="preserve">. </w:t>
      </w:r>
    </w:p>
    <w:p w:rsidR="009F2626" w:rsidRPr="00655415" w:rsidRDefault="009F2626" w:rsidP="009633A8">
      <w:pPr>
        <w:pStyle w:val="Default"/>
        <w:spacing w:line="360" w:lineRule="auto"/>
        <w:ind w:firstLine="709"/>
        <w:jc w:val="both"/>
        <w:rPr>
          <w:rFonts w:ascii="Times New Roman" w:hAnsi="Times New Roman" w:cs="Times New Roman"/>
          <w:color w:val="auto"/>
          <w:sz w:val="28"/>
          <w:szCs w:val="28"/>
          <w:lang w:val="uk-UA"/>
        </w:rPr>
      </w:pPr>
    </w:p>
    <w:p w:rsidR="009633A8" w:rsidRDefault="009633A8" w:rsidP="009633A8">
      <w:pPr>
        <w:spacing w:line="360" w:lineRule="auto"/>
        <w:ind w:firstLine="709"/>
        <w:jc w:val="both"/>
        <w:rPr>
          <w:b/>
          <w:sz w:val="28"/>
          <w:szCs w:val="28"/>
          <w:lang w:val="uk-UA"/>
        </w:rPr>
      </w:pPr>
    </w:p>
    <w:p w:rsidR="00616EBB" w:rsidRDefault="00616EBB">
      <w:pPr>
        <w:rPr>
          <w:lang w:val="uk-UA"/>
        </w:rPr>
      </w:pPr>
    </w:p>
    <w:p w:rsidR="00907183" w:rsidRDefault="00907183">
      <w:pPr>
        <w:rPr>
          <w:lang w:val="uk-UA"/>
        </w:rPr>
      </w:pPr>
    </w:p>
    <w:p w:rsidR="00907183" w:rsidRDefault="00907183">
      <w:pPr>
        <w:rPr>
          <w:lang w:val="uk-UA"/>
        </w:rPr>
      </w:pPr>
    </w:p>
    <w:p w:rsidR="00907183" w:rsidRDefault="00907183">
      <w:pPr>
        <w:rPr>
          <w:lang w:val="uk-UA"/>
        </w:rPr>
      </w:pPr>
    </w:p>
    <w:p w:rsidR="00907183" w:rsidRDefault="00907183">
      <w:pPr>
        <w:rPr>
          <w:lang w:val="uk-UA"/>
        </w:rPr>
      </w:pPr>
    </w:p>
    <w:p w:rsidR="00907183" w:rsidRDefault="00907183">
      <w:pPr>
        <w:rPr>
          <w:lang w:val="uk-UA"/>
        </w:rPr>
      </w:pPr>
    </w:p>
    <w:p w:rsidR="00907183" w:rsidRDefault="00907183">
      <w:pPr>
        <w:rPr>
          <w:lang w:val="uk-UA"/>
        </w:rPr>
      </w:pPr>
    </w:p>
    <w:p w:rsidR="00907183" w:rsidRDefault="00907183">
      <w:pPr>
        <w:rPr>
          <w:lang w:val="uk-UA"/>
        </w:rPr>
      </w:pPr>
    </w:p>
    <w:p w:rsidR="00907183" w:rsidRDefault="00907183">
      <w:pPr>
        <w:rPr>
          <w:lang w:val="uk-UA"/>
        </w:rPr>
      </w:pPr>
    </w:p>
    <w:p w:rsidR="00907183" w:rsidRDefault="00907183">
      <w:pPr>
        <w:rPr>
          <w:lang w:val="uk-UA"/>
        </w:rPr>
      </w:pPr>
    </w:p>
    <w:p w:rsidR="00907183" w:rsidRDefault="00907183">
      <w:pPr>
        <w:rPr>
          <w:lang w:val="uk-UA"/>
        </w:rPr>
      </w:pPr>
    </w:p>
    <w:p w:rsidR="00907183" w:rsidRDefault="00907183">
      <w:pPr>
        <w:rPr>
          <w:lang w:val="uk-UA"/>
        </w:rPr>
      </w:pPr>
    </w:p>
    <w:p w:rsidR="00907183" w:rsidRDefault="00907183">
      <w:pPr>
        <w:rPr>
          <w:lang w:val="uk-UA"/>
        </w:rPr>
      </w:pPr>
    </w:p>
    <w:p w:rsidR="00907183" w:rsidRDefault="00907183">
      <w:pPr>
        <w:rPr>
          <w:lang w:val="uk-UA"/>
        </w:rPr>
      </w:pPr>
    </w:p>
    <w:p w:rsidR="00907183" w:rsidRDefault="00907183">
      <w:pPr>
        <w:rPr>
          <w:lang w:val="uk-UA"/>
        </w:rPr>
      </w:pPr>
    </w:p>
    <w:p w:rsidR="00907183" w:rsidRDefault="00907183">
      <w:pPr>
        <w:rPr>
          <w:lang w:val="uk-UA"/>
        </w:rPr>
      </w:pPr>
    </w:p>
    <w:p w:rsidR="00907183" w:rsidRDefault="00907183">
      <w:pPr>
        <w:rPr>
          <w:lang w:val="uk-UA"/>
        </w:rPr>
      </w:pPr>
    </w:p>
    <w:p w:rsidR="00907183" w:rsidRDefault="00907183">
      <w:pPr>
        <w:rPr>
          <w:lang w:val="uk-UA"/>
        </w:rPr>
      </w:pPr>
    </w:p>
    <w:p w:rsidR="00907183" w:rsidRDefault="00907183">
      <w:pPr>
        <w:rPr>
          <w:lang w:val="uk-UA"/>
        </w:rPr>
      </w:pPr>
    </w:p>
    <w:p w:rsidR="00907183" w:rsidRDefault="00907183">
      <w:pPr>
        <w:rPr>
          <w:lang w:val="uk-UA"/>
        </w:rPr>
      </w:pPr>
    </w:p>
    <w:p w:rsidR="00907183" w:rsidRDefault="00907183" w:rsidP="00907183">
      <w:pPr>
        <w:pStyle w:val="Default"/>
        <w:spacing w:line="360" w:lineRule="auto"/>
        <w:ind w:firstLine="709"/>
        <w:jc w:val="both"/>
        <w:rPr>
          <w:rFonts w:ascii="Times New Roman" w:hAnsi="Times New Roman" w:cs="Times New Roman"/>
          <w:color w:val="auto"/>
          <w:sz w:val="28"/>
          <w:szCs w:val="28"/>
          <w:lang w:val="uk-UA"/>
        </w:rPr>
      </w:pPr>
      <w:bookmarkStart w:id="0" w:name="_GoBack"/>
      <w:bookmarkEnd w:id="0"/>
    </w:p>
    <w:p w:rsidR="00850E26" w:rsidRPr="001B386C" w:rsidRDefault="00850E26" w:rsidP="00850E26">
      <w:pPr>
        <w:spacing w:line="360" w:lineRule="auto"/>
        <w:ind w:firstLine="567"/>
        <w:jc w:val="center"/>
        <w:rPr>
          <w:b/>
          <w:sz w:val="28"/>
          <w:szCs w:val="28"/>
          <w:lang w:val="uk-UA"/>
        </w:rPr>
      </w:pPr>
      <w:r>
        <w:rPr>
          <w:b/>
          <w:sz w:val="28"/>
          <w:szCs w:val="28"/>
          <w:lang w:val="uk-UA"/>
        </w:rPr>
        <w:t>ВИСНОВ</w:t>
      </w:r>
      <w:r w:rsidRPr="001B386C">
        <w:rPr>
          <w:b/>
          <w:sz w:val="28"/>
          <w:szCs w:val="28"/>
          <w:lang w:val="uk-UA"/>
        </w:rPr>
        <w:t>К</w:t>
      </w:r>
      <w:r>
        <w:rPr>
          <w:b/>
          <w:sz w:val="28"/>
          <w:szCs w:val="28"/>
          <w:lang w:val="uk-UA"/>
        </w:rPr>
        <w:t>И</w:t>
      </w:r>
    </w:p>
    <w:p w:rsidR="00850E26" w:rsidRPr="001B386C" w:rsidRDefault="00850E26" w:rsidP="00850E26">
      <w:pPr>
        <w:spacing w:line="360" w:lineRule="auto"/>
        <w:ind w:firstLine="567"/>
        <w:jc w:val="both"/>
        <w:rPr>
          <w:b/>
          <w:sz w:val="28"/>
          <w:szCs w:val="28"/>
          <w:lang w:val="uk-UA"/>
        </w:rPr>
      </w:pPr>
    </w:p>
    <w:p w:rsidR="00850E26" w:rsidRPr="001B386C" w:rsidRDefault="00850E26" w:rsidP="00850E26">
      <w:pPr>
        <w:autoSpaceDE w:val="0"/>
        <w:autoSpaceDN w:val="0"/>
        <w:adjustRightInd w:val="0"/>
        <w:spacing w:line="360" w:lineRule="auto"/>
        <w:ind w:firstLine="567"/>
        <w:jc w:val="both"/>
        <w:rPr>
          <w:sz w:val="28"/>
          <w:szCs w:val="28"/>
          <w:lang w:val="uk-UA"/>
        </w:rPr>
      </w:pPr>
      <w:r w:rsidRPr="00DA34EA">
        <w:rPr>
          <w:sz w:val="28"/>
          <w:szCs w:val="28"/>
          <w:lang w:val="uk-UA" w:eastAsia="uk-UA"/>
        </w:rPr>
        <w:t>У другій половині XX ст. в Україні викон</w:t>
      </w:r>
      <w:r w:rsidR="003D32DB">
        <w:rPr>
          <w:sz w:val="28"/>
          <w:szCs w:val="28"/>
          <w:lang w:val="uk-UA" w:eastAsia="uk-UA"/>
        </w:rPr>
        <w:t>ано великий обсяг робіт з будів</w:t>
      </w:r>
      <w:r w:rsidRPr="00DA34EA">
        <w:rPr>
          <w:sz w:val="28"/>
          <w:szCs w:val="28"/>
          <w:lang w:val="uk-UA" w:eastAsia="uk-UA"/>
        </w:rPr>
        <w:t>ництва зрошувальних систем, найбільшими з яких є Каховська, Північно-Кримська, Інгулецька, Краснознам'янська, Дунай-Дністровська, Приазовська та ін., розташованими в південному регіоні</w:t>
      </w:r>
      <w:r w:rsidR="003D32DB">
        <w:rPr>
          <w:sz w:val="28"/>
          <w:szCs w:val="28"/>
          <w:lang w:val="uk-UA" w:eastAsia="uk-UA"/>
        </w:rPr>
        <w:t xml:space="preserve"> країни. Загальна площа зрошува</w:t>
      </w:r>
      <w:r w:rsidRPr="00DA34EA">
        <w:rPr>
          <w:sz w:val="28"/>
          <w:szCs w:val="28"/>
          <w:lang w:val="uk-UA" w:eastAsia="uk-UA"/>
        </w:rPr>
        <w:t xml:space="preserve">них земель на початок 1992 р. становила 2 млн. 624 тис. га, а їхній приріст порівняно з 1965 р. – 2 млн. 80 тис. га. Найвищими темпи будівництва були в 1965-1985 рр., коли щороку вводили по 100 тис. га і більше поливних земель Упродовж 1986-1991 рр. обсяги введення нових площ становили 20-30 тис. га/рік. Найбільші площі зрошення у Херсонській області (426 тис. га), </w:t>
      </w:r>
      <w:r>
        <w:rPr>
          <w:sz w:val="28"/>
          <w:szCs w:val="28"/>
          <w:lang w:val="uk-UA" w:eastAsia="uk-UA"/>
        </w:rPr>
        <w:t>АР</w:t>
      </w:r>
      <w:r w:rsidRPr="00DA34EA">
        <w:rPr>
          <w:sz w:val="28"/>
          <w:szCs w:val="28"/>
          <w:lang w:val="uk-UA" w:eastAsia="uk-UA"/>
        </w:rPr>
        <w:t xml:space="preserve"> Крим (402 тис. га), Запорізькій (240 тис. га), Одеській (227 тис. га), Миколаївській (191 тис. га) областях. </w:t>
      </w:r>
      <w:r>
        <w:rPr>
          <w:sz w:val="28"/>
          <w:szCs w:val="28"/>
          <w:lang w:val="uk-UA" w:eastAsia="uk-UA"/>
        </w:rPr>
        <w:t>П</w:t>
      </w:r>
      <w:r w:rsidRPr="001B386C">
        <w:rPr>
          <w:sz w:val="28"/>
          <w:szCs w:val="28"/>
          <w:lang w:val="uk-UA" w:eastAsia="uk-UA"/>
        </w:rPr>
        <w:t>очинаючи з 1991-1992 рр. і по теперішній час в Україні відбуваєть</w:t>
      </w:r>
      <w:r w:rsidRPr="001B386C">
        <w:rPr>
          <w:sz w:val="28"/>
          <w:szCs w:val="28"/>
          <w:lang w:val="uk-UA" w:eastAsia="uk-UA"/>
        </w:rPr>
        <w:softHyphen/>
        <w:t xml:space="preserve">ся скорочення площ зрошуваних земель. </w:t>
      </w:r>
    </w:p>
    <w:p w:rsidR="00850E26" w:rsidRPr="001B386C" w:rsidRDefault="00850E26" w:rsidP="00850E26">
      <w:pPr>
        <w:spacing w:line="360" w:lineRule="auto"/>
        <w:ind w:firstLine="567"/>
        <w:jc w:val="both"/>
        <w:rPr>
          <w:sz w:val="28"/>
          <w:szCs w:val="28"/>
          <w:lang w:val="uk-UA" w:eastAsia="en-US"/>
        </w:rPr>
      </w:pPr>
      <w:r w:rsidRPr="001B386C">
        <w:rPr>
          <w:sz w:val="28"/>
          <w:szCs w:val="28"/>
          <w:lang w:val="uk-UA" w:eastAsia="uk-UA"/>
        </w:rPr>
        <w:t>Важливими чинниками розвитку зрошувальних меліорацій в Україні є її природно-кліматичні умови. Південь України знаходиться в межах степової зони в умовах посушливості та недостатньої вологи. А це значить, що де</w:t>
      </w:r>
      <w:r w:rsidR="003D32DB">
        <w:rPr>
          <w:sz w:val="28"/>
          <w:szCs w:val="28"/>
          <w:lang w:val="uk-UA" w:eastAsia="uk-UA"/>
        </w:rPr>
        <w:t>фіцит вологи є основним лімітую</w:t>
      </w:r>
      <w:r w:rsidRPr="001B386C">
        <w:rPr>
          <w:sz w:val="28"/>
          <w:szCs w:val="28"/>
          <w:lang w:val="uk-UA" w:eastAsia="uk-UA"/>
        </w:rPr>
        <w:t>чим фактором їхньої продуктивності.</w:t>
      </w:r>
      <w:r>
        <w:rPr>
          <w:sz w:val="28"/>
          <w:szCs w:val="28"/>
          <w:lang w:val="uk-UA"/>
        </w:rPr>
        <w:t xml:space="preserve"> </w:t>
      </w:r>
      <w:r w:rsidRPr="001B386C">
        <w:rPr>
          <w:sz w:val="28"/>
          <w:szCs w:val="28"/>
          <w:lang w:val="uk-UA" w:eastAsia="uk-UA"/>
        </w:rPr>
        <w:t>Сума</w:t>
      </w:r>
      <w:r>
        <w:rPr>
          <w:sz w:val="28"/>
          <w:szCs w:val="28"/>
          <w:lang w:val="uk-UA" w:eastAsia="uk-UA"/>
        </w:rPr>
        <w:t xml:space="preserve"> </w:t>
      </w:r>
      <w:r w:rsidRPr="001B386C">
        <w:rPr>
          <w:sz w:val="28"/>
          <w:szCs w:val="28"/>
          <w:lang w:val="uk-UA" w:eastAsia="uk-UA"/>
        </w:rPr>
        <w:t xml:space="preserve"> активних темпе</w:t>
      </w:r>
      <w:r>
        <w:rPr>
          <w:sz w:val="28"/>
          <w:szCs w:val="28"/>
          <w:lang w:val="uk-UA" w:eastAsia="uk-UA"/>
        </w:rPr>
        <w:t xml:space="preserve">ратур вище +10°С, яка становить </w:t>
      </w:r>
      <w:r w:rsidRPr="001B386C">
        <w:rPr>
          <w:sz w:val="28"/>
          <w:szCs w:val="28"/>
          <w:lang w:val="uk-UA" w:eastAsia="uk-UA"/>
        </w:rPr>
        <w:t>3200-3400°С. Середня рі</w:t>
      </w:r>
      <w:r>
        <w:rPr>
          <w:sz w:val="28"/>
          <w:szCs w:val="28"/>
          <w:lang w:val="uk-UA" w:eastAsia="uk-UA"/>
        </w:rPr>
        <w:t xml:space="preserve">чна кількість опадів складає </w:t>
      </w:r>
      <w:r w:rsidRPr="00C76FF9">
        <w:rPr>
          <w:sz w:val="28"/>
          <w:szCs w:val="28"/>
          <w:lang w:val="uk-UA" w:eastAsia="uk-UA"/>
        </w:rPr>
        <w:t>450-500</w:t>
      </w:r>
      <w:r>
        <w:rPr>
          <w:sz w:val="28"/>
          <w:szCs w:val="28"/>
          <w:lang w:val="uk-UA" w:eastAsia="uk-UA"/>
        </w:rPr>
        <w:t xml:space="preserve"> </w:t>
      </w:r>
      <w:r w:rsidRPr="00C76FF9">
        <w:rPr>
          <w:sz w:val="28"/>
          <w:szCs w:val="28"/>
          <w:lang w:val="uk-UA" w:eastAsia="uk-UA"/>
        </w:rPr>
        <w:t>мм</w:t>
      </w:r>
      <w:r w:rsidRPr="001B386C">
        <w:rPr>
          <w:sz w:val="28"/>
          <w:szCs w:val="28"/>
          <w:lang w:val="uk-UA" w:eastAsia="uk-UA"/>
        </w:rPr>
        <w:t xml:space="preserve">. </w:t>
      </w:r>
      <w:r>
        <w:rPr>
          <w:sz w:val="28"/>
          <w:szCs w:val="28"/>
          <w:lang w:val="uk-UA" w:eastAsia="uk-UA"/>
        </w:rPr>
        <w:t>Поширені</w:t>
      </w:r>
      <w:r w:rsidRPr="001B386C">
        <w:rPr>
          <w:sz w:val="28"/>
          <w:szCs w:val="28"/>
          <w:lang w:val="uk-UA" w:eastAsia="uk-UA"/>
        </w:rPr>
        <w:t xml:space="preserve"> часті посухи та суховії.</w:t>
      </w:r>
    </w:p>
    <w:p w:rsidR="00850E26" w:rsidRPr="001B386C" w:rsidRDefault="00850E26" w:rsidP="00850E26">
      <w:pPr>
        <w:spacing w:line="360" w:lineRule="auto"/>
        <w:ind w:firstLine="567"/>
        <w:jc w:val="both"/>
        <w:rPr>
          <w:sz w:val="28"/>
          <w:szCs w:val="28"/>
          <w:lang w:val="uk-UA" w:eastAsia="uk-UA"/>
        </w:rPr>
      </w:pPr>
      <w:r w:rsidRPr="001B386C">
        <w:rPr>
          <w:sz w:val="28"/>
          <w:szCs w:val="28"/>
          <w:lang w:val="uk-UA" w:eastAsia="uk-UA"/>
        </w:rPr>
        <w:t>Територія існуючог</w:t>
      </w:r>
      <w:r w:rsidR="003D32DB">
        <w:rPr>
          <w:sz w:val="28"/>
          <w:szCs w:val="28"/>
          <w:lang w:val="uk-UA" w:eastAsia="uk-UA"/>
        </w:rPr>
        <w:t>о зрошення, з точки зору геомор</w:t>
      </w:r>
      <w:r w:rsidRPr="001B386C">
        <w:rPr>
          <w:sz w:val="28"/>
          <w:szCs w:val="28"/>
          <w:lang w:val="uk-UA" w:eastAsia="uk-UA"/>
        </w:rPr>
        <w:t>фологічного районування, розташована в межах Причорноморської низовини та Приазовської височини. Геоструктурно і за гідрологічним районуванням території України вона належить до Причорноморської западини, охоплює Український кристалічний щит та Скіфську плиту.</w:t>
      </w:r>
      <w:r>
        <w:rPr>
          <w:sz w:val="28"/>
          <w:szCs w:val="28"/>
          <w:lang w:val="uk-UA" w:eastAsia="uk-UA"/>
        </w:rPr>
        <w:t xml:space="preserve"> </w:t>
      </w:r>
      <w:r w:rsidRPr="001B386C">
        <w:rPr>
          <w:sz w:val="28"/>
          <w:szCs w:val="28"/>
          <w:lang w:val="uk-UA" w:eastAsia="uk-UA"/>
        </w:rPr>
        <w:t xml:space="preserve">В геоморфологічному відношенні тут чітко виділяються: вододільні плато, верхньопліоценові безстічні тераси, степова рівнина Криму, річні тераси і Присивашсько-Причорноморська і Придунайська низовина. Поверхня складена </w:t>
      </w:r>
      <w:r w:rsidR="003D32DB">
        <w:rPr>
          <w:sz w:val="28"/>
          <w:szCs w:val="28"/>
          <w:lang w:val="uk-UA" w:eastAsia="uk-UA"/>
        </w:rPr>
        <w:t>неогеновими й четвертинними від</w:t>
      </w:r>
      <w:r w:rsidRPr="001B386C">
        <w:rPr>
          <w:sz w:val="28"/>
          <w:szCs w:val="28"/>
          <w:lang w:val="uk-UA" w:eastAsia="uk-UA"/>
        </w:rPr>
        <w:t xml:space="preserve">кладами. </w:t>
      </w:r>
    </w:p>
    <w:p w:rsidR="00850E26" w:rsidRPr="001B386C" w:rsidRDefault="00850E26" w:rsidP="00850E26">
      <w:pPr>
        <w:spacing w:line="360" w:lineRule="auto"/>
        <w:ind w:firstLine="709"/>
        <w:jc w:val="both"/>
        <w:rPr>
          <w:sz w:val="28"/>
          <w:szCs w:val="28"/>
          <w:lang w:val="uk-UA" w:eastAsia="uk-UA"/>
        </w:rPr>
      </w:pPr>
      <w:r w:rsidRPr="00DA34EA">
        <w:rPr>
          <w:sz w:val="28"/>
          <w:szCs w:val="28"/>
          <w:lang w:val="uk-UA" w:eastAsia="uk-UA"/>
        </w:rPr>
        <w:t>У межах Причорноморської западини підґрунтові води мають суцільне (у північній частині) й спорадичне (у південній частині) поширення.</w:t>
      </w:r>
      <w:r>
        <w:rPr>
          <w:sz w:val="28"/>
          <w:szCs w:val="28"/>
          <w:lang w:val="uk-UA" w:eastAsia="uk-UA"/>
        </w:rPr>
        <w:t xml:space="preserve"> </w:t>
      </w:r>
      <w:r w:rsidRPr="001B386C">
        <w:rPr>
          <w:sz w:val="28"/>
          <w:szCs w:val="28"/>
          <w:lang w:val="uk-UA" w:eastAsia="uk-UA"/>
        </w:rPr>
        <w:t xml:space="preserve">Хімічний склад і мінералізація підґрунтових вод поверхневих відкладів дуже різноманітні – спостерігається загальне закономірне підвищення їхньої мінералізації та зміна хімічного складу з півночі на південь. </w:t>
      </w:r>
    </w:p>
    <w:p w:rsidR="00850E26" w:rsidRPr="001B386C" w:rsidRDefault="00850E26" w:rsidP="00850E26">
      <w:pPr>
        <w:spacing w:line="360" w:lineRule="auto"/>
        <w:ind w:firstLine="567"/>
        <w:jc w:val="both"/>
        <w:rPr>
          <w:sz w:val="28"/>
          <w:szCs w:val="28"/>
          <w:lang w:val="uk-UA" w:eastAsia="uk-UA"/>
        </w:rPr>
      </w:pPr>
      <w:r w:rsidRPr="001B386C">
        <w:rPr>
          <w:sz w:val="28"/>
          <w:szCs w:val="28"/>
          <w:lang w:val="uk-UA" w:eastAsia="uk-UA"/>
        </w:rPr>
        <w:t>На півдні України зрошенням охоплено різні типи ґрунтів, але основні площі зрошення припадають на чорноземи – понад  60 % загальної площі, є каштанові солонцюваті ґрунти, солонці каштанові. Склад ґрунтового покр</w:t>
      </w:r>
      <w:r w:rsidR="003D32DB">
        <w:rPr>
          <w:sz w:val="28"/>
          <w:szCs w:val="28"/>
          <w:lang w:val="uk-UA" w:eastAsia="uk-UA"/>
        </w:rPr>
        <w:t>иву ускладнюється також за раху</w:t>
      </w:r>
      <w:r w:rsidRPr="001B386C">
        <w:rPr>
          <w:sz w:val="28"/>
          <w:szCs w:val="28"/>
          <w:lang w:val="uk-UA" w:eastAsia="uk-UA"/>
        </w:rPr>
        <w:t>нок ґрунтів подових знижень – кашта</w:t>
      </w:r>
      <w:r w:rsidR="003D32DB">
        <w:rPr>
          <w:sz w:val="28"/>
          <w:szCs w:val="28"/>
          <w:lang w:val="uk-UA" w:eastAsia="uk-UA"/>
        </w:rPr>
        <w:t>ново-лучних солонцюватих у комп</w:t>
      </w:r>
      <w:r w:rsidRPr="001B386C">
        <w:rPr>
          <w:sz w:val="28"/>
          <w:szCs w:val="28"/>
          <w:lang w:val="uk-UA" w:eastAsia="uk-UA"/>
        </w:rPr>
        <w:t xml:space="preserve">лексі із солонцями і дерново-глейових, як правило, оглеєних, засолених і солонцюватих. </w:t>
      </w:r>
    </w:p>
    <w:p w:rsidR="00850E26" w:rsidRPr="001B386C" w:rsidRDefault="00850E26" w:rsidP="00850E26">
      <w:pPr>
        <w:spacing w:line="360" w:lineRule="auto"/>
        <w:ind w:firstLine="567"/>
        <w:jc w:val="both"/>
        <w:rPr>
          <w:sz w:val="28"/>
          <w:szCs w:val="28"/>
          <w:lang w:val="uk-UA"/>
        </w:rPr>
      </w:pPr>
      <w:r w:rsidRPr="001B386C">
        <w:rPr>
          <w:sz w:val="28"/>
          <w:szCs w:val="28"/>
          <w:lang w:val="uk-UA"/>
        </w:rPr>
        <w:t xml:space="preserve">Природний рослинний покрив цих земель до розорювання був представлений злаками та різнотрав’ям. Нині ці території цілком розорані й використовуються для вирощування сільськогосподарських культур, переважно зернових, кормових і технічних. </w:t>
      </w:r>
    </w:p>
    <w:p w:rsidR="00850E26" w:rsidRDefault="00850E26" w:rsidP="00850E26">
      <w:pPr>
        <w:pStyle w:val="ae"/>
        <w:spacing w:before="0" w:beforeAutospacing="0" w:after="0" w:afterAutospacing="0" w:line="360" w:lineRule="auto"/>
        <w:ind w:firstLine="567"/>
        <w:jc w:val="both"/>
        <w:rPr>
          <w:sz w:val="28"/>
          <w:szCs w:val="28"/>
          <w:lang w:val="uk-UA"/>
        </w:rPr>
      </w:pPr>
      <w:r w:rsidRPr="00A52510">
        <w:rPr>
          <w:sz w:val="28"/>
          <w:szCs w:val="28"/>
          <w:lang w:val="uk-UA"/>
        </w:rPr>
        <w:t>Основними природними джерелами зрошення земель півдня України є води рік Дніпро, Дунай, Дністер, Південний Буг, Інгулець, Інгул; озер Китай, Сасик, Ялпуг, Катлабух, Кугурлуй, Кагул. Води рік Дніпро, Дунай, Дністер, Південний Буг відносяться до прісних</w:t>
      </w:r>
      <w:r w:rsidR="00D62C20">
        <w:rPr>
          <w:sz w:val="28"/>
          <w:szCs w:val="28"/>
          <w:lang w:val="uk-UA"/>
        </w:rPr>
        <w:t xml:space="preserve">. </w:t>
      </w:r>
      <w:r w:rsidRPr="00A52510">
        <w:rPr>
          <w:sz w:val="28"/>
          <w:szCs w:val="28"/>
          <w:lang w:val="uk-UA"/>
        </w:rPr>
        <w:t>Води всіх інших джерел зрошення відносяться до слабомінералізованих. Щодо якості зрошувальної води півдня України та Одещини можна відмітити, що загальна мінералізація поливної води на зрошувальних системах півдня України змінюється від 0,3 до 3,5 і більше г/л, і залежить, в основному, від її якості в джерелі зрошення.</w:t>
      </w:r>
    </w:p>
    <w:p w:rsidR="00EA22E8" w:rsidRPr="00A52510" w:rsidRDefault="00EA22E8" w:rsidP="00850E26">
      <w:pPr>
        <w:pStyle w:val="ae"/>
        <w:spacing w:before="0" w:beforeAutospacing="0" w:after="0" w:afterAutospacing="0" w:line="360" w:lineRule="auto"/>
        <w:ind w:firstLine="567"/>
        <w:jc w:val="both"/>
        <w:rPr>
          <w:sz w:val="28"/>
          <w:szCs w:val="28"/>
          <w:lang w:val="uk-UA"/>
        </w:rPr>
      </w:pPr>
      <w:r>
        <w:rPr>
          <w:sz w:val="28"/>
          <w:szCs w:val="28"/>
          <w:lang w:val="uk-UA"/>
        </w:rPr>
        <w:t>Загалом для Одещини можна виокремити наступні періоди зрошення та їх коротку характеристику:</w:t>
      </w:r>
    </w:p>
    <w:p w:rsidR="00EA22E8" w:rsidRPr="007F51E1" w:rsidRDefault="00EA22E8" w:rsidP="00EA22E8">
      <w:pPr>
        <w:pStyle w:val="a3"/>
        <w:widowControl/>
        <w:numPr>
          <w:ilvl w:val="0"/>
          <w:numId w:val="6"/>
        </w:numPr>
        <w:tabs>
          <w:tab w:val="left" w:pos="1134"/>
        </w:tabs>
        <w:spacing w:after="0" w:line="360" w:lineRule="auto"/>
        <w:ind w:left="0" w:firstLine="709"/>
        <w:contextualSpacing/>
        <w:jc w:val="both"/>
        <w:rPr>
          <w:rFonts w:ascii="Times New Roman" w:hAnsi="Times New Roman"/>
          <w:sz w:val="28"/>
          <w:szCs w:val="28"/>
        </w:rPr>
      </w:pPr>
      <w:r w:rsidRPr="007F51E1">
        <w:rPr>
          <w:rFonts w:ascii="Times New Roman" w:hAnsi="Times New Roman"/>
          <w:sz w:val="28"/>
          <w:szCs w:val="28"/>
        </w:rPr>
        <w:t>1966-1990 роки були періодом великомасштабного іригаційного будівництва і регулярного зрошення земель на території Одеської області. Станом на 01.01.1991 р. загальна площа зрошення в області досягла 244 тис. га, нині згідно статистичної звітності складає 226,8 тис. га. Більшість МЗ області побудовано на рівнинних вододільних плато і високих (пліоценових) терасах рік, де в ґрунтовому покриві домінують чорноземні грунти. Найбільш іригаційно освоєні чорноземи південні на півдні області, чому сприяє рівнинність території і наявність джерел якісних зрошувальних вод – рік</w:t>
      </w:r>
      <w:r>
        <w:rPr>
          <w:rFonts w:ascii="Times New Roman" w:hAnsi="Times New Roman"/>
          <w:sz w:val="28"/>
          <w:szCs w:val="28"/>
        </w:rPr>
        <w:t>и</w:t>
      </w:r>
      <w:r w:rsidRPr="007F51E1">
        <w:rPr>
          <w:rFonts w:ascii="Times New Roman" w:hAnsi="Times New Roman"/>
          <w:sz w:val="28"/>
          <w:szCs w:val="28"/>
        </w:rPr>
        <w:t xml:space="preserve"> Дунай і Дністер та прісні озера-лимани. На північ, зі зменшенням посушливості клімату і зростанням розчленованості рельєфу, площа зрошуваних чорноземів (звичайних, типових, реградованих) суттєво зменшується, що зумовлюється також дефіцитом зрошувальної води. </w:t>
      </w:r>
    </w:p>
    <w:p w:rsidR="00EA22E8" w:rsidRPr="00D62C20" w:rsidRDefault="00EA22E8" w:rsidP="00EA22E8">
      <w:pPr>
        <w:pStyle w:val="a3"/>
        <w:widowControl/>
        <w:numPr>
          <w:ilvl w:val="0"/>
          <w:numId w:val="6"/>
        </w:numPr>
        <w:tabs>
          <w:tab w:val="left" w:pos="1134"/>
        </w:tabs>
        <w:spacing w:after="0" w:line="360" w:lineRule="auto"/>
        <w:ind w:left="0" w:firstLine="709"/>
        <w:contextualSpacing/>
        <w:jc w:val="both"/>
        <w:rPr>
          <w:rFonts w:ascii="Times New Roman" w:hAnsi="Times New Roman"/>
          <w:sz w:val="28"/>
          <w:szCs w:val="28"/>
        </w:rPr>
      </w:pPr>
      <w:r w:rsidRPr="007F51E1">
        <w:rPr>
          <w:rFonts w:ascii="Times New Roman" w:hAnsi="Times New Roman"/>
          <w:sz w:val="28"/>
          <w:szCs w:val="28"/>
        </w:rPr>
        <w:t xml:space="preserve">Починаючи з 1991-1993 рр., на фоні загальної економічної кризи та відсутності належного фінансового і матеріально-технічного забезпечення як в Україні, так і на Одещині суттєво скорочуються площі фактично зрошуваних земель (в області 30-50, до70 тис. га в різні роки), зменшуються норми зрошення і норми поливу вирощуваних культур, внесення органічних і мінеральних добрив, меліорантів, пестицидів і гербіцидів. На МЗ впроваджується режим обмежено-вибіркового зрошення та мішаної зрошувано-богарної системи землеробства </w:t>
      </w:r>
      <w:r>
        <w:rPr>
          <w:rFonts w:ascii="Times New Roman" w:hAnsi="Times New Roman"/>
          <w:sz w:val="28"/>
          <w:szCs w:val="28"/>
        </w:rPr>
        <w:t>з</w:t>
      </w:r>
      <w:r w:rsidRPr="007F51E1">
        <w:rPr>
          <w:rFonts w:ascii="Times New Roman" w:hAnsi="Times New Roman"/>
          <w:sz w:val="28"/>
          <w:szCs w:val="28"/>
        </w:rPr>
        <w:t xml:space="preserve"> тенденці</w:t>
      </w:r>
      <w:r>
        <w:rPr>
          <w:rFonts w:ascii="Times New Roman" w:hAnsi="Times New Roman"/>
          <w:sz w:val="28"/>
          <w:szCs w:val="28"/>
        </w:rPr>
        <w:t>єю</w:t>
      </w:r>
      <w:r w:rsidRPr="007F51E1">
        <w:rPr>
          <w:rFonts w:ascii="Times New Roman" w:hAnsi="Times New Roman"/>
          <w:sz w:val="28"/>
          <w:szCs w:val="28"/>
        </w:rPr>
        <w:t xml:space="preserve"> до його екстенсифікації та погіршення агромеліоративної культури. В результаті істотно (до 30-40 %) знизилась урожайність на МЗ та обсяги виробництва сільськогосподарської продукції. Скорочення площ фактичного поливу відбувається на фоні різкого погіршення стану систем зрошення в умовах практично цілковитого припинення робіт з реконструкції наявних і будівництва нових ЗС, дефіциту і незадовільної якості зрошувальної техніки, ускладнення управління ЗС, земельними і водними ресурсами, в </w:t>
      </w:r>
      <w:r>
        <w:rPr>
          <w:rFonts w:ascii="Times New Roman" w:hAnsi="Times New Roman"/>
          <w:sz w:val="28"/>
          <w:szCs w:val="28"/>
        </w:rPr>
        <w:t xml:space="preserve">т. ч. </w:t>
      </w:r>
      <w:r w:rsidRPr="007F51E1">
        <w:rPr>
          <w:rFonts w:ascii="Times New Roman" w:hAnsi="Times New Roman"/>
          <w:sz w:val="28"/>
          <w:szCs w:val="28"/>
        </w:rPr>
        <w:t>і через значне збільшення кількості користувачів землями масивів зрошення</w:t>
      </w:r>
      <w:r w:rsidR="007D6351">
        <w:rPr>
          <w:rFonts w:ascii="Times New Roman" w:hAnsi="Times New Roman"/>
          <w:sz w:val="28"/>
          <w:szCs w:val="28"/>
          <w:lang w:val="uk-UA"/>
        </w:rPr>
        <w:t xml:space="preserve"> </w:t>
      </w:r>
      <w:r w:rsidR="007D6351" w:rsidRPr="009F2626">
        <w:rPr>
          <w:rFonts w:ascii="Times New Roman" w:hAnsi="Times New Roman"/>
          <w:sz w:val="28"/>
          <w:szCs w:val="28"/>
          <w:lang w:val="uk-UA"/>
        </w:rPr>
        <w:t>[</w:t>
      </w:r>
      <w:r w:rsidR="007D6351">
        <w:rPr>
          <w:rFonts w:ascii="Times New Roman" w:hAnsi="Times New Roman"/>
          <w:sz w:val="28"/>
          <w:szCs w:val="28"/>
          <w:lang w:val="uk-UA"/>
        </w:rPr>
        <w:t>38]</w:t>
      </w:r>
      <w:r w:rsidRPr="007F51E1">
        <w:rPr>
          <w:rFonts w:ascii="Times New Roman" w:hAnsi="Times New Roman"/>
          <w:sz w:val="28"/>
          <w:szCs w:val="28"/>
        </w:rPr>
        <w:t xml:space="preserve">. </w:t>
      </w:r>
    </w:p>
    <w:p w:rsidR="00D62C20" w:rsidRPr="00C27686" w:rsidRDefault="00D62C20" w:rsidP="00D62C20">
      <w:pPr>
        <w:pStyle w:val="Default"/>
        <w:spacing w:line="360" w:lineRule="auto"/>
        <w:ind w:firstLine="709"/>
        <w:jc w:val="both"/>
        <w:rPr>
          <w:rFonts w:ascii="Times New Roman" w:hAnsi="Times New Roman" w:cs="Times New Roman"/>
          <w:color w:val="auto"/>
          <w:sz w:val="28"/>
          <w:szCs w:val="28"/>
        </w:rPr>
      </w:pPr>
      <w:r>
        <w:rPr>
          <w:rFonts w:ascii="Times New Roman" w:hAnsi="Times New Roman"/>
          <w:sz w:val="28"/>
          <w:szCs w:val="28"/>
          <w:lang w:val="uk-UA"/>
        </w:rPr>
        <w:t xml:space="preserve">Отже, </w:t>
      </w:r>
      <w:r w:rsidR="002C3A36">
        <w:rPr>
          <w:rFonts w:ascii="Times New Roman" w:hAnsi="Times New Roman" w:cs="Times New Roman"/>
          <w:color w:val="auto"/>
          <w:sz w:val="28"/>
          <w:szCs w:val="28"/>
          <w:lang w:val="uk-UA"/>
        </w:rPr>
        <w:t>е</w:t>
      </w:r>
      <w:r>
        <w:rPr>
          <w:rFonts w:ascii="Times New Roman" w:hAnsi="Times New Roman" w:cs="Times New Roman"/>
          <w:color w:val="auto"/>
          <w:sz w:val="28"/>
          <w:szCs w:val="28"/>
        </w:rPr>
        <w:t>фективне викорис</w:t>
      </w:r>
      <w:r w:rsidRPr="00C27686">
        <w:rPr>
          <w:rFonts w:ascii="Times New Roman" w:hAnsi="Times New Roman" w:cs="Times New Roman"/>
          <w:color w:val="auto"/>
          <w:sz w:val="28"/>
          <w:szCs w:val="28"/>
        </w:rPr>
        <w:t xml:space="preserve">тання зрошуваних земель належить до пріоритетних напрямків розвитку </w:t>
      </w:r>
      <w:r>
        <w:rPr>
          <w:rFonts w:ascii="Times New Roman" w:hAnsi="Times New Roman" w:cs="Times New Roman"/>
          <w:color w:val="auto"/>
          <w:sz w:val="28"/>
          <w:szCs w:val="28"/>
        </w:rPr>
        <w:t>аграрного сектора України, особ</w:t>
      </w:r>
      <w:r w:rsidRPr="00C27686">
        <w:rPr>
          <w:rFonts w:ascii="Times New Roman" w:hAnsi="Times New Roman" w:cs="Times New Roman"/>
          <w:color w:val="auto"/>
          <w:sz w:val="28"/>
          <w:szCs w:val="28"/>
        </w:rPr>
        <w:t>ливо з огляду на глобальні зміни</w:t>
      </w:r>
      <w:r>
        <w:rPr>
          <w:rFonts w:ascii="Times New Roman" w:hAnsi="Times New Roman" w:cs="Times New Roman"/>
          <w:color w:val="auto"/>
          <w:sz w:val="28"/>
          <w:szCs w:val="28"/>
        </w:rPr>
        <w:t xml:space="preserve"> клімату, які відбу</w:t>
      </w:r>
      <w:r w:rsidRPr="00C27686">
        <w:rPr>
          <w:rFonts w:ascii="Times New Roman" w:hAnsi="Times New Roman" w:cs="Times New Roman"/>
          <w:color w:val="auto"/>
          <w:sz w:val="28"/>
          <w:szCs w:val="28"/>
        </w:rPr>
        <w:t xml:space="preserve">ваються останніми роками у всіх природно-кліматичних зонах країни. </w:t>
      </w:r>
    </w:p>
    <w:p w:rsidR="002C3A36" w:rsidRDefault="002C3A36" w:rsidP="002C3A36">
      <w:pPr>
        <w:pStyle w:val="Default"/>
        <w:spacing w:line="360" w:lineRule="auto"/>
        <w:ind w:firstLine="709"/>
        <w:jc w:val="both"/>
        <w:rPr>
          <w:rFonts w:ascii="Times New Roman" w:hAnsi="Times New Roman" w:cs="Times New Roman"/>
          <w:color w:val="auto"/>
          <w:sz w:val="28"/>
          <w:szCs w:val="28"/>
          <w:lang w:val="uk-UA"/>
        </w:rPr>
      </w:pPr>
      <w:r w:rsidRPr="00C27686">
        <w:rPr>
          <w:rFonts w:ascii="Times New Roman" w:hAnsi="Times New Roman" w:cs="Times New Roman"/>
          <w:color w:val="auto"/>
          <w:sz w:val="28"/>
          <w:szCs w:val="28"/>
        </w:rPr>
        <w:t>Відродження зрошення в Україні на загальній площі 1,0 млн га доці</w:t>
      </w:r>
      <w:r>
        <w:rPr>
          <w:rFonts w:ascii="Times New Roman" w:hAnsi="Times New Roman" w:cs="Times New Roman"/>
          <w:color w:val="auto"/>
          <w:sz w:val="28"/>
          <w:szCs w:val="28"/>
        </w:rPr>
        <w:t>льно здійснювати на основі ре</w:t>
      </w:r>
      <w:r w:rsidRPr="00C27686">
        <w:rPr>
          <w:rFonts w:ascii="Times New Roman" w:hAnsi="Times New Roman" w:cs="Times New Roman"/>
          <w:color w:val="auto"/>
          <w:sz w:val="28"/>
          <w:szCs w:val="28"/>
        </w:rPr>
        <w:t>конструкції та модернізації існуючих меліоративних систем, розвиток яких повинен бути адаптованим до мінливості природних та антропогенних факторів, що відбуваються в останні роки в країні. Нові виробничі відносини між власник</w:t>
      </w:r>
      <w:r>
        <w:rPr>
          <w:rFonts w:ascii="Times New Roman" w:hAnsi="Times New Roman" w:cs="Times New Roman"/>
          <w:color w:val="auto"/>
          <w:sz w:val="28"/>
          <w:szCs w:val="28"/>
        </w:rPr>
        <w:t>ами земельних ресурсів і оре</w:t>
      </w:r>
      <w:r w:rsidRPr="00C27686">
        <w:rPr>
          <w:rFonts w:ascii="Times New Roman" w:hAnsi="Times New Roman" w:cs="Times New Roman"/>
          <w:color w:val="auto"/>
          <w:sz w:val="28"/>
          <w:szCs w:val="28"/>
        </w:rPr>
        <w:t>ндарями в існуючи</w:t>
      </w:r>
      <w:r>
        <w:rPr>
          <w:rFonts w:ascii="Times New Roman" w:hAnsi="Times New Roman" w:cs="Times New Roman"/>
          <w:color w:val="auto"/>
          <w:sz w:val="28"/>
          <w:szCs w:val="28"/>
        </w:rPr>
        <w:t>х умовах господарювання з почат</w:t>
      </w:r>
      <w:r w:rsidRPr="00C27686">
        <w:rPr>
          <w:rFonts w:ascii="Times New Roman" w:hAnsi="Times New Roman" w:cs="Times New Roman"/>
          <w:color w:val="auto"/>
          <w:sz w:val="28"/>
          <w:szCs w:val="28"/>
        </w:rPr>
        <w:t xml:space="preserve">ку свого зародження розвиваються ще недостатньо впевнено. Тому на </w:t>
      </w:r>
      <w:r>
        <w:rPr>
          <w:rFonts w:ascii="Times New Roman" w:hAnsi="Times New Roman" w:cs="Times New Roman"/>
          <w:color w:val="auto"/>
          <w:sz w:val="28"/>
          <w:szCs w:val="28"/>
        </w:rPr>
        <w:t>державному рівні їх небхідно за</w:t>
      </w:r>
      <w:r w:rsidRPr="00C27686">
        <w:rPr>
          <w:rFonts w:ascii="Times New Roman" w:hAnsi="Times New Roman" w:cs="Times New Roman"/>
          <w:color w:val="auto"/>
          <w:sz w:val="28"/>
          <w:szCs w:val="28"/>
        </w:rPr>
        <w:t xml:space="preserve">конодавчо упорядити задля співпраці з державними облводгоспами, з тим щоб не допустити роздріблен-ня та демонтажу відновлених зрошувальних систем у майбутньому. </w:t>
      </w:r>
    </w:p>
    <w:p w:rsidR="00D62C20" w:rsidRPr="00D62C20" w:rsidRDefault="00D62C20" w:rsidP="002C3A36">
      <w:pPr>
        <w:pStyle w:val="a3"/>
        <w:widowControl/>
        <w:tabs>
          <w:tab w:val="left" w:pos="1134"/>
        </w:tabs>
        <w:spacing w:after="0" w:line="360"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І на завершення, в сучасних умовах головною проблемою зрошуваного землеробства, як і всього агропромислового комплексу, є недостатня державна підтримка цієї галузі, високі ставки банківських кредитів, незбалансовані ціни на сільськогосподарську та промислову продукцію. Насамперед це стосується енергоносіїв, мінеральних добрив, засобів захисту рослин, сільськогосподарської та меліоративної техніки тощо.</w:t>
      </w:r>
    </w:p>
    <w:p w:rsidR="00850E26" w:rsidRDefault="00850E26" w:rsidP="002C3A36">
      <w:pPr>
        <w:ind w:firstLine="709"/>
        <w:rPr>
          <w:lang w:val="uk-UA"/>
        </w:rPr>
      </w:pPr>
    </w:p>
    <w:p w:rsidR="00850E26" w:rsidRDefault="00850E26" w:rsidP="002C3A36">
      <w:pPr>
        <w:ind w:firstLine="709"/>
        <w:rPr>
          <w:lang w:val="uk-UA"/>
        </w:rPr>
      </w:pPr>
    </w:p>
    <w:p w:rsidR="002C3A36" w:rsidRDefault="002C3A36" w:rsidP="002C3A36">
      <w:pPr>
        <w:ind w:firstLine="709"/>
        <w:rPr>
          <w:lang w:val="uk-UA"/>
        </w:rPr>
      </w:pPr>
    </w:p>
    <w:p w:rsidR="002C3A36" w:rsidRDefault="002C3A36" w:rsidP="002C3A36">
      <w:pPr>
        <w:ind w:firstLine="709"/>
        <w:rPr>
          <w:lang w:val="uk-UA"/>
        </w:rPr>
      </w:pPr>
    </w:p>
    <w:p w:rsidR="002C3A36" w:rsidRDefault="002C3A36" w:rsidP="002C3A36">
      <w:pPr>
        <w:ind w:firstLine="709"/>
        <w:rPr>
          <w:lang w:val="uk-UA"/>
        </w:rPr>
      </w:pPr>
    </w:p>
    <w:p w:rsidR="002C3A36" w:rsidRDefault="002C3A36" w:rsidP="002C3A36">
      <w:pPr>
        <w:ind w:firstLine="709"/>
        <w:rPr>
          <w:lang w:val="uk-UA"/>
        </w:rPr>
      </w:pPr>
    </w:p>
    <w:p w:rsidR="002C3A36" w:rsidRDefault="002C3A36" w:rsidP="002C3A36">
      <w:pPr>
        <w:ind w:firstLine="709"/>
        <w:rPr>
          <w:lang w:val="uk-UA"/>
        </w:rPr>
      </w:pPr>
    </w:p>
    <w:p w:rsidR="002C3A36" w:rsidRDefault="002C3A36" w:rsidP="002C3A36">
      <w:pPr>
        <w:ind w:firstLine="709"/>
        <w:rPr>
          <w:lang w:val="uk-UA"/>
        </w:rPr>
      </w:pPr>
    </w:p>
    <w:p w:rsidR="002C3A36" w:rsidRDefault="002C3A36" w:rsidP="002C3A36">
      <w:pPr>
        <w:ind w:firstLine="709"/>
        <w:rPr>
          <w:lang w:val="uk-UA"/>
        </w:rPr>
      </w:pPr>
    </w:p>
    <w:p w:rsidR="002C3A36" w:rsidRDefault="002C3A36" w:rsidP="002C3A36">
      <w:pPr>
        <w:ind w:firstLine="709"/>
        <w:rPr>
          <w:lang w:val="uk-UA"/>
        </w:rPr>
      </w:pPr>
    </w:p>
    <w:p w:rsidR="002C3A36" w:rsidRDefault="002C3A36" w:rsidP="002C3A36">
      <w:pPr>
        <w:ind w:firstLine="709"/>
        <w:rPr>
          <w:lang w:val="uk-UA"/>
        </w:rPr>
      </w:pPr>
    </w:p>
    <w:p w:rsidR="002C3A36" w:rsidRDefault="002C3A36" w:rsidP="002C3A36">
      <w:pPr>
        <w:ind w:firstLine="709"/>
        <w:rPr>
          <w:lang w:val="uk-UA"/>
        </w:rPr>
      </w:pPr>
    </w:p>
    <w:p w:rsidR="002C3A36" w:rsidRDefault="002C3A36" w:rsidP="002C3A36">
      <w:pPr>
        <w:ind w:firstLine="709"/>
        <w:rPr>
          <w:lang w:val="uk-UA"/>
        </w:rPr>
      </w:pPr>
    </w:p>
    <w:p w:rsidR="002C3A36" w:rsidRDefault="002C3A36" w:rsidP="002C3A36">
      <w:pPr>
        <w:ind w:firstLine="709"/>
        <w:rPr>
          <w:lang w:val="uk-UA"/>
        </w:rPr>
      </w:pPr>
    </w:p>
    <w:p w:rsidR="002C3A36" w:rsidRDefault="002C3A36" w:rsidP="002C3A36">
      <w:pPr>
        <w:ind w:firstLine="709"/>
        <w:rPr>
          <w:lang w:val="uk-UA"/>
        </w:rPr>
      </w:pPr>
    </w:p>
    <w:p w:rsidR="002C3A36" w:rsidRDefault="002C3A36" w:rsidP="002C3A36">
      <w:pPr>
        <w:ind w:firstLine="709"/>
        <w:rPr>
          <w:lang w:val="uk-UA"/>
        </w:rPr>
      </w:pPr>
    </w:p>
    <w:p w:rsidR="002C3A36" w:rsidRDefault="002C3A36" w:rsidP="002C3A36">
      <w:pPr>
        <w:ind w:firstLine="709"/>
        <w:rPr>
          <w:lang w:val="uk-UA"/>
        </w:rPr>
      </w:pPr>
    </w:p>
    <w:p w:rsidR="002C3A36" w:rsidRDefault="002C3A36" w:rsidP="002C3A36">
      <w:pPr>
        <w:ind w:firstLine="709"/>
        <w:rPr>
          <w:lang w:val="uk-UA"/>
        </w:rPr>
      </w:pPr>
    </w:p>
    <w:p w:rsidR="002C3A36" w:rsidRDefault="002C3A36" w:rsidP="002C3A36">
      <w:pPr>
        <w:ind w:firstLine="709"/>
        <w:rPr>
          <w:lang w:val="uk-UA"/>
        </w:rPr>
      </w:pPr>
    </w:p>
    <w:p w:rsidR="002C3A36" w:rsidRDefault="002C3A36" w:rsidP="002C3A36">
      <w:pPr>
        <w:ind w:firstLine="709"/>
        <w:rPr>
          <w:lang w:val="uk-UA"/>
        </w:rPr>
      </w:pPr>
    </w:p>
    <w:p w:rsidR="002C3A36" w:rsidRDefault="002C3A36" w:rsidP="002C3A36">
      <w:pPr>
        <w:ind w:firstLine="709"/>
        <w:rPr>
          <w:lang w:val="uk-UA"/>
        </w:rPr>
      </w:pPr>
    </w:p>
    <w:p w:rsidR="002C3A36" w:rsidRDefault="002C3A36" w:rsidP="002C3A36">
      <w:pPr>
        <w:ind w:firstLine="709"/>
        <w:rPr>
          <w:lang w:val="uk-UA"/>
        </w:rPr>
      </w:pPr>
    </w:p>
    <w:p w:rsidR="002C3A36" w:rsidRDefault="002C3A36" w:rsidP="002C3A36">
      <w:pPr>
        <w:ind w:firstLine="709"/>
        <w:rPr>
          <w:lang w:val="uk-UA"/>
        </w:rPr>
      </w:pPr>
    </w:p>
    <w:p w:rsidR="002C3A36" w:rsidRDefault="002C3A36" w:rsidP="002C3A36">
      <w:pPr>
        <w:ind w:firstLine="709"/>
        <w:rPr>
          <w:lang w:val="uk-UA"/>
        </w:rPr>
      </w:pPr>
    </w:p>
    <w:p w:rsidR="002C3A36" w:rsidRDefault="002C3A36" w:rsidP="002C3A36">
      <w:pPr>
        <w:ind w:firstLine="709"/>
        <w:rPr>
          <w:lang w:val="uk-UA"/>
        </w:rPr>
      </w:pPr>
    </w:p>
    <w:p w:rsidR="002C3A36" w:rsidRDefault="002C3A36" w:rsidP="002C3A36">
      <w:pPr>
        <w:ind w:firstLine="709"/>
        <w:rPr>
          <w:lang w:val="uk-UA"/>
        </w:rPr>
      </w:pPr>
    </w:p>
    <w:p w:rsidR="002C3A36" w:rsidRDefault="002C3A36" w:rsidP="002C3A36">
      <w:pPr>
        <w:ind w:firstLine="709"/>
        <w:rPr>
          <w:lang w:val="uk-UA"/>
        </w:rPr>
      </w:pPr>
    </w:p>
    <w:p w:rsidR="002C3A36" w:rsidRDefault="002C3A36" w:rsidP="002C3A36">
      <w:pPr>
        <w:ind w:firstLine="709"/>
        <w:rPr>
          <w:lang w:val="uk-UA"/>
        </w:rPr>
      </w:pPr>
    </w:p>
    <w:p w:rsidR="00961E02" w:rsidRDefault="00961E02" w:rsidP="00E6262F">
      <w:pPr>
        <w:pStyle w:val="Default"/>
        <w:ind w:firstLine="709"/>
        <w:jc w:val="center"/>
        <w:rPr>
          <w:rFonts w:ascii="Times New Roman" w:hAnsi="Times New Roman" w:cs="Times New Roman"/>
          <w:b/>
          <w:bCs/>
          <w:color w:val="auto"/>
          <w:sz w:val="28"/>
          <w:szCs w:val="28"/>
          <w:lang w:val="uk-UA"/>
        </w:rPr>
      </w:pPr>
    </w:p>
    <w:p w:rsidR="002C3A36" w:rsidRDefault="002C3A36" w:rsidP="00961E02">
      <w:pPr>
        <w:pStyle w:val="Default"/>
        <w:spacing w:line="360" w:lineRule="auto"/>
        <w:ind w:firstLine="709"/>
        <w:jc w:val="center"/>
        <w:rPr>
          <w:rFonts w:ascii="Times New Roman" w:hAnsi="Times New Roman" w:cs="Times New Roman"/>
          <w:b/>
          <w:bCs/>
          <w:color w:val="auto"/>
          <w:sz w:val="28"/>
          <w:szCs w:val="28"/>
          <w:lang w:val="uk-UA"/>
        </w:rPr>
      </w:pPr>
      <w:r>
        <w:rPr>
          <w:rFonts w:ascii="Times New Roman" w:hAnsi="Times New Roman" w:cs="Times New Roman"/>
          <w:b/>
          <w:bCs/>
          <w:color w:val="auto"/>
          <w:sz w:val="28"/>
          <w:szCs w:val="28"/>
        </w:rPr>
        <w:t>СПИСОК ВИКОРИСТАН</w:t>
      </w:r>
      <w:r>
        <w:rPr>
          <w:rFonts w:ascii="Times New Roman" w:hAnsi="Times New Roman" w:cs="Times New Roman"/>
          <w:b/>
          <w:bCs/>
          <w:color w:val="auto"/>
          <w:sz w:val="28"/>
          <w:szCs w:val="28"/>
          <w:lang w:val="uk-UA"/>
        </w:rPr>
        <w:t>ИХ</w:t>
      </w:r>
      <w:r>
        <w:rPr>
          <w:rFonts w:ascii="Times New Roman" w:hAnsi="Times New Roman" w:cs="Times New Roman"/>
          <w:b/>
          <w:bCs/>
          <w:color w:val="auto"/>
          <w:sz w:val="28"/>
          <w:szCs w:val="28"/>
        </w:rPr>
        <w:t xml:space="preserve"> </w:t>
      </w:r>
      <w:r>
        <w:rPr>
          <w:rFonts w:ascii="Times New Roman" w:hAnsi="Times New Roman" w:cs="Times New Roman"/>
          <w:b/>
          <w:bCs/>
          <w:color w:val="auto"/>
          <w:sz w:val="28"/>
          <w:szCs w:val="28"/>
          <w:lang w:val="uk-UA"/>
        </w:rPr>
        <w:t>ДЖЕРЕЛ</w:t>
      </w:r>
    </w:p>
    <w:p w:rsidR="00961E02" w:rsidRPr="00E6262F" w:rsidRDefault="00961E02" w:rsidP="00961E02">
      <w:pPr>
        <w:pStyle w:val="Default"/>
        <w:spacing w:line="360" w:lineRule="auto"/>
        <w:ind w:firstLine="709"/>
        <w:jc w:val="center"/>
        <w:rPr>
          <w:rFonts w:ascii="Times New Roman" w:hAnsi="Times New Roman" w:cs="Times New Roman"/>
          <w:b/>
          <w:bCs/>
          <w:color w:val="auto"/>
          <w:sz w:val="28"/>
          <w:szCs w:val="28"/>
          <w:lang w:val="uk-UA"/>
        </w:rPr>
      </w:pPr>
    </w:p>
    <w:p w:rsidR="00B2767C" w:rsidRDefault="00961E02" w:rsidP="00961E02">
      <w:pPr>
        <w:tabs>
          <w:tab w:val="left" w:pos="900"/>
          <w:tab w:val="left" w:pos="1080"/>
        </w:tabs>
        <w:spacing w:line="360" w:lineRule="auto"/>
        <w:ind w:firstLine="567"/>
        <w:jc w:val="both"/>
        <w:rPr>
          <w:sz w:val="28"/>
          <w:szCs w:val="28"/>
          <w:lang w:val="uk-UA" w:eastAsia="uk-UA"/>
        </w:rPr>
      </w:pPr>
      <w:r>
        <w:rPr>
          <w:sz w:val="28"/>
          <w:szCs w:val="28"/>
          <w:lang w:val="uk-UA" w:eastAsia="uk-UA"/>
        </w:rPr>
        <w:t xml:space="preserve">1. </w:t>
      </w:r>
      <w:r w:rsidR="00B2767C" w:rsidRPr="00DA34EA">
        <w:rPr>
          <w:sz w:val="28"/>
          <w:szCs w:val="28"/>
          <w:lang w:val="uk-UA" w:eastAsia="uk-UA"/>
        </w:rPr>
        <w:t>Баер</w:t>
      </w:r>
      <w:r w:rsidR="00B2767C">
        <w:rPr>
          <w:sz w:val="28"/>
          <w:szCs w:val="28"/>
          <w:lang w:val="uk-UA" w:eastAsia="uk-UA"/>
        </w:rPr>
        <w:t xml:space="preserve"> Р. А. Некоторые проблемы оросительных мелиораций в условиях юга Украины / Р. А. Баер</w:t>
      </w:r>
      <w:r w:rsidR="00B2767C" w:rsidRPr="00DA34EA">
        <w:rPr>
          <w:sz w:val="28"/>
          <w:szCs w:val="28"/>
          <w:lang w:val="uk-UA" w:eastAsia="uk-UA"/>
        </w:rPr>
        <w:t>,</w:t>
      </w:r>
      <w:r w:rsidR="00B2767C">
        <w:rPr>
          <w:sz w:val="28"/>
          <w:szCs w:val="28"/>
          <w:lang w:val="uk-UA" w:eastAsia="uk-UA"/>
        </w:rPr>
        <w:t xml:space="preserve"> И. Н.</w:t>
      </w:r>
      <w:r w:rsidR="00B2767C" w:rsidRPr="00DA34EA">
        <w:rPr>
          <w:sz w:val="28"/>
          <w:szCs w:val="28"/>
          <w:lang w:val="uk-UA" w:eastAsia="uk-UA"/>
        </w:rPr>
        <w:t xml:space="preserve"> Гоголев</w:t>
      </w:r>
      <w:r w:rsidR="00B2767C">
        <w:rPr>
          <w:sz w:val="28"/>
          <w:szCs w:val="28"/>
          <w:lang w:val="uk-UA" w:eastAsia="uk-UA"/>
        </w:rPr>
        <w:t>, С. Д. Лысогоров, Б. В. Лютаев, С. П. Позняк // Водные мелиорации в СССР. – М. : Изд-во «Наука», 1974. – С. 85-104.</w:t>
      </w:r>
    </w:p>
    <w:p w:rsidR="00961E02" w:rsidRDefault="001C57C8" w:rsidP="00961E02">
      <w:pPr>
        <w:pStyle w:val="Default"/>
        <w:spacing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xml:space="preserve">         </w:t>
      </w:r>
      <w:r w:rsidR="00961E02">
        <w:rPr>
          <w:rFonts w:ascii="Times New Roman" w:hAnsi="Times New Roman" w:cs="Times New Roman"/>
          <w:color w:val="auto"/>
          <w:sz w:val="28"/>
          <w:szCs w:val="28"/>
          <w:lang w:val="uk-UA"/>
        </w:rPr>
        <w:t xml:space="preserve">2. </w:t>
      </w:r>
      <w:r w:rsidR="00961E02" w:rsidRPr="00C27686">
        <w:rPr>
          <w:rFonts w:ascii="Times New Roman" w:hAnsi="Times New Roman" w:cs="Times New Roman"/>
          <w:color w:val="auto"/>
          <w:sz w:val="28"/>
          <w:szCs w:val="28"/>
        </w:rPr>
        <w:t xml:space="preserve">Балюк С.А. Проблеми зрошення в Україні в контексті зарубіжного досвіду / С.А. Балюк, М.І. Ромащенко // Вісник ХДАУ . – 2000. – №1. – С. 27-35. </w:t>
      </w:r>
    </w:p>
    <w:p w:rsidR="00961E02" w:rsidRDefault="00961E02" w:rsidP="00961E02">
      <w:pPr>
        <w:pStyle w:val="aa"/>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Вікіпедія. </w:t>
      </w:r>
      <w:r w:rsidRPr="00164F20">
        <w:rPr>
          <w:rFonts w:ascii="Times New Roman" w:hAnsi="Times New Roman" w:cs="Times New Roman"/>
          <w:sz w:val="28"/>
          <w:szCs w:val="28"/>
          <w:lang w:val="uk-UA"/>
        </w:rPr>
        <w:t xml:space="preserve"> Режим доступу: </w:t>
      </w:r>
      <w:r w:rsidRPr="00C27686">
        <w:rPr>
          <w:rFonts w:ascii="Times New Roman" w:hAnsi="Times New Roman" w:cs="Times New Roman"/>
          <w:sz w:val="28"/>
          <w:szCs w:val="28"/>
        </w:rPr>
        <w:t>http</w:t>
      </w:r>
      <w:r w:rsidRPr="00164F20">
        <w:rPr>
          <w:rFonts w:ascii="Times New Roman" w:hAnsi="Times New Roman" w:cs="Times New Roman"/>
          <w:sz w:val="28"/>
          <w:szCs w:val="28"/>
          <w:lang w:val="uk-UA"/>
        </w:rPr>
        <w:t>: //</w:t>
      </w:r>
      <w:r w:rsidRPr="00C27686">
        <w:rPr>
          <w:rFonts w:ascii="Times New Roman" w:hAnsi="Times New Roman" w:cs="Times New Roman"/>
          <w:sz w:val="28"/>
          <w:szCs w:val="28"/>
        </w:rPr>
        <w:t>com</w:t>
      </w:r>
      <w:r w:rsidRPr="00164F20">
        <w:rPr>
          <w:rFonts w:ascii="Times New Roman" w:hAnsi="Times New Roman" w:cs="Times New Roman"/>
          <w:sz w:val="28"/>
          <w:szCs w:val="28"/>
          <w:lang w:val="uk-UA"/>
        </w:rPr>
        <w:t>.</w:t>
      </w:r>
      <w:r w:rsidRPr="00C27686">
        <w:rPr>
          <w:rFonts w:ascii="Times New Roman" w:hAnsi="Times New Roman" w:cs="Times New Roman"/>
          <w:sz w:val="28"/>
          <w:szCs w:val="28"/>
        </w:rPr>
        <w:t>ua</w:t>
      </w:r>
      <w:r w:rsidRPr="00164F20">
        <w:rPr>
          <w:rFonts w:ascii="Times New Roman" w:hAnsi="Times New Roman" w:cs="Times New Roman"/>
          <w:sz w:val="28"/>
          <w:szCs w:val="28"/>
          <w:lang w:val="uk-UA"/>
        </w:rPr>
        <w:t>/</w:t>
      </w:r>
      <w:r w:rsidRPr="00C27686">
        <w:rPr>
          <w:rFonts w:ascii="Times New Roman" w:hAnsi="Times New Roman" w:cs="Times New Roman"/>
          <w:sz w:val="28"/>
          <w:szCs w:val="28"/>
        </w:rPr>
        <w:t>journal</w:t>
      </w:r>
      <w:r w:rsidRPr="00164F20">
        <w:rPr>
          <w:rFonts w:ascii="Times New Roman" w:hAnsi="Times New Roman" w:cs="Times New Roman"/>
          <w:sz w:val="28"/>
          <w:szCs w:val="28"/>
          <w:lang w:val="uk-UA"/>
        </w:rPr>
        <w:t xml:space="preserve">/2007/05/15/11/25. </w:t>
      </w:r>
      <w:r w:rsidRPr="00C27686">
        <w:rPr>
          <w:rFonts w:ascii="Times New Roman" w:hAnsi="Times New Roman" w:cs="Times New Roman"/>
          <w:sz w:val="28"/>
          <w:szCs w:val="28"/>
        </w:rPr>
        <w:t>tm</w:t>
      </w:r>
      <w:r w:rsidRPr="00164F20">
        <w:rPr>
          <w:rFonts w:ascii="Times New Roman" w:hAnsi="Times New Roman" w:cs="Times New Roman"/>
          <w:sz w:val="28"/>
          <w:szCs w:val="28"/>
          <w:lang w:val="uk-UA"/>
        </w:rPr>
        <w:t xml:space="preserve"> </w:t>
      </w:r>
    </w:p>
    <w:p w:rsidR="00961E02" w:rsidRPr="00C27686" w:rsidRDefault="00961E02" w:rsidP="00961E02">
      <w:pPr>
        <w:pStyle w:val="Default"/>
        <w:spacing w:line="360" w:lineRule="auto"/>
        <w:ind w:firstLine="709"/>
        <w:jc w:val="both"/>
        <w:rPr>
          <w:rFonts w:ascii="Times New Roman" w:hAnsi="Times New Roman" w:cs="Times New Roman"/>
          <w:color w:val="auto"/>
          <w:sz w:val="28"/>
          <w:szCs w:val="28"/>
        </w:rPr>
      </w:pPr>
      <w:r>
        <w:rPr>
          <w:rFonts w:ascii="Times New Roman" w:hAnsi="Times New Roman" w:cs="Times New Roman"/>
          <w:sz w:val="28"/>
          <w:szCs w:val="28"/>
          <w:lang w:val="uk-UA"/>
        </w:rPr>
        <w:t xml:space="preserve">4. </w:t>
      </w:r>
      <w:r w:rsidRPr="00C27686">
        <w:rPr>
          <w:rFonts w:ascii="Times New Roman" w:hAnsi="Times New Roman" w:cs="Times New Roman"/>
          <w:color w:val="auto"/>
          <w:sz w:val="28"/>
          <w:szCs w:val="28"/>
        </w:rPr>
        <w:t xml:space="preserve">В Херсонской области уничтожают орошение // [Електронний ресурс]. – Режимдоступу: http://podrob-nosti.ua/podrobnosti/2009/03/20/590532.html. </w:t>
      </w:r>
    </w:p>
    <w:p w:rsidR="00961E02" w:rsidRDefault="00961E02" w:rsidP="00961E02">
      <w:pPr>
        <w:pStyle w:val="aa"/>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Pr="00C27686">
        <w:rPr>
          <w:rFonts w:ascii="Times New Roman" w:hAnsi="Times New Roman" w:cs="Times New Roman"/>
          <w:sz w:val="28"/>
          <w:szCs w:val="28"/>
        </w:rPr>
        <w:t>Вилучення з інтенсивного обробітку малопродуктивних земель та їхнє раціональне використання. Методичні рекомендації / Рижук С.М., Жилкін В.А., Ситник В</w:t>
      </w:r>
      <w:r>
        <w:rPr>
          <w:rFonts w:ascii="Times New Roman" w:hAnsi="Times New Roman" w:cs="Times New Roman"/>
          <w:sz w:val="28"/>
          <w:szCs w:val="28"/>
        </w:rPr>
        <w:t>.П.</w:t>
      </w:r>
      <w:r>
        <w:rPr>
          <w:rFonts w:ascii="Times New Roman" w:hAnsi="Times New Roman" w:cs="Times New Roman"/>
          <w:sz w:val="28"/>
          <w:szCs w:val="28"/>
          <w:lang w:val="uk-UA"/>
        </w:rPr>
        <w:t xml:space="preserve"> та інші</w:t>
      </w:r>
      <w:r w:rsidRPr="00C27686">
        <w:rPr>
          <w:rFonts w:ascii="Times New Roman" w:hAnsi="Times New Roman" w:cs="Times New Roman"/>
          <w:sz w:val="28"/>
          <w:szCs w:val="28"/>
        </w:rPr>
        <w:t xml:space="preserve"> // К: Аграрна наука, 2000. – 39 с.</w:t>
      </w:r>
    </w:p>
    <w:p w:rsidR="00961E02" w:rsidRPr="00C27686" w:rsidRDefault="00961E02" w:rsidP="00961E02">
      <w:pPr>
        <w:pStyle w:val="Default"/>
        <w:spacing w:line="360" w:lineRule="auto"/>
        <w:ind w:firstLine="709"/>
        <w:jc w:val="both"/>
        <w:rPr>
          <w:rFonts w:ascii="Times New Roman" w:hAnsi="Times New Roman" w:cs="Times New Roman"/>
          <w:color w:val="auto"/>
          <w:sz w:val="28"/>
          <w:szCs w:val="28"/>
        </w:rPr>
      </w:pPr>
      <w:r>
        <w:rPr>
          <w:rFonts w:ascii="Times New Roman" w:hAnsi="Times New Roman" w:cs="Times New Roman"/>
          <w:sz w:val="28"/>
          <w:szCs w:val="28"/>
          <w:lang w:val="uk-UA"/>
        </w:rPr>
        <w:t xml:space="preserve">6. </w:t>
      </w:r>
      <w:r w:rsidRPr="00C27686">
        <w:rPr>
          <w:rFonts w:ascii="Times New Roman" w:hAnsi="Times New Roman" w:cs="Times New Roman"/>
          <w:color w:val="auto"/>
          <w:sz w:val="28"/>
          <w:szCs w:val="28"/>
        </w:rPr>
        <w:t xml:space="preserve">Вышинский В. Сухую степь снова сменит Великий Луг [Електронний ресурс]. – Режим доступу: vvblog.pzv.zp.ua. </w:t>
      </w:r>
    </w:p>
    <w:p w:rsidR="00961E02" w:rsidRPr="00C27686" w:rsidRDefault="00961E02" w:rsidP="00961E02">
      <w:pPr>
        <w:pStyle w:val="Default"/>
        <w:spacing w:line="360" w:lineRule="auto"/>
        <w:ind w:firstLine="709"/>
        <w:jc w:val="both"/>
        <w:rPr>
          <w:rFonts w:ascii="Times New Roman" w:hAnsi="Times New Roman" w:cs="Times New Roman"/>
          <w:color w:val="auto"/>
          <w:sz w:val="28"/>
          <w:szCs w:val="28"/>
        </w:rPr>
      </w:pPr>
      <w:r>
        <w:rPr>
          <w:rFonts w:ascii="Times New Roman" w:hAnsi="Times New Roman" w:cs="Times New Roman"/>
          <w:sz w:val="28"/>
          <w:szCs w:val="28"/>
          <w:lang w:val="uk-UA"/>
        </w:rPr>
        <w:t>7.</w:t>
      </w:r>
      <w:r w:rsidRPr="00961E02">
        <w:rPr>
          <w:rFonts w:ascii="Times New Roman" w:hAnsi="Times New Roman" w:cs="Times New Roman"/>
          <w:color w:val="auto"/>
          <w:sz w:val="28"/>
          <w:szCs w:val="28"/>
        </w:rPr>
        <w:t xml:space="preserve"> </w:t>
      </w:r>
      <w:r w:rsidRPr="00C27686">
        <w:rPr>
          <w:rFonts w:ascii="Times New Roman" w:hAnsi="Times New Roman" w:cs="Times New Roman"/>
          <w:color w:val="auto"/>
          <w:sz w:val="28"/>
          <w:szCs w:val="28"/>
        </w:rPr>
        <w:t xml:space="preserve">Державний Комітет України по водному господарству, Міністерство аграрної політики України // [Електронний ресурс]. – Наказ від 02.11.2006 № 206/638 "Про Порядок використання меліоративних фондів і меліорованих земель". – 2006 – Режим доступу: http: //zakon.nau.ua/doc/?uid=1041.19363.0. </w:t>
      </w:r>
    </w:p>
    <w:p w:rsidR="00961E02" w:rsidRDefault="00961E02" w:rsidP="00961E02">
      <w:pPr>
        <w:pStyle w:val="Default"/>
        <w:spacing w:line="360" w:lineRule="auto"/>
        <w:ind w:firstLine="709"/>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8</w:t>
      </w:r>
      <w:r w:rsidRPr="00C27686">
        <w:rPr>
          <w:rFonts w:ascii="Times New Roman" w:hAnsi="Times New Roman" w:cs="Times New Roman"/>
          <w:color w:val="auto"/>
          <w:sz w:val="28"/>
          <w:szCs w:val="28"/>
        </w:rPr>
        <w:t xml:space="preserve">. Державний Комітет України по водному господарству, Міністерство аграрної політики України // [Електронний ресурс]. – "Про порядок використання меліоративних фондів і меліорованих земель". – 2006 – Режим доступу: search.ligazakon.ua/l_doc2.nsf/link1/FIN24735.html. </w:t>
      </w:r>
    </w:p>
    <w:p w:rsidR="00961E02" w:rsidRPr="00C27686" w:rsidRDefault="00961E02" w:rsidP="00961E02">
      <w:pPr>
        <w:pStyle w:val="Default"/>
        <w:spacing w:line="360" w:lineRule="auto"/>
        <w:ind w:firstLine="709"/>
        <w:jc w:val="both"/>
        <w:rPr>
          <w:rFonts w:ascii="Times New Roman" w:hAnsi="Times New Roman" w:cs="Times New Roman"/>
          <w:color w:val="auto"/>
          <w:sz w:val="28"/>
          <w:szCs w:val="28"/>
        </w:rPr>
      </w:pPr>
      <w:r>
        <w:rPr>
          <w:rFonts w:ascii="Times New Roman" w:hAnsi="Times New Roman" w:cs="Times New Roman"/>
          <w:color w:val="auto"/>
          <w:sz w:val="28"/>
          <w:szCs w:val="28"/>
          <w:lang w:val="uk-UA"/>
        </w:rPr>
        <w:t xml:space="preserve">9. </w:t>
      </w:r>
      <w:r w:rsidRPr="00C27686">
        <w:rPr>
          <w:rFonts w:ascii="Times New Roman" w:hAnsi="Times New Roman" w:cs="Times New Roman"/>
          <w:color w:val="auto"/>
          <w:sz w:val="28"/>
          <w:szCs w:val="28"/>
        </w:rPr>
        <w:t xml:space="preserve">Динамика использования воды на орошение в Украине // [Електронний ресурс]. – Орошение в масштабах Украины – Режим доступу: http: // www.scwm/gov/ua/. </w:t>
      </w:r>
    </w:p>
    <w:p w:rsidR="00961E02" w:rsidRPr="00C27686" w:rsidRDefault="00961E02" w:rsidP="00961E02">
      <w:pPr>
        <w:pStyle w:val="Default"/>
        <w:spacing w:line="360" w:lineRule="auto"/>
        <w:ind w:firstLine="709"/>
        <w:jc w:val="both"/>
        <w:rPr>
          <w:rFonts w:ascii="Times New Roman" w:hAnsi="Times New Roman" w:cs="Times New Roman"/>
          <w:color w:val="auto"/>
          <w:sz w:val="28"/>
          <w:szCs w:val="28"/>
        </w:rPr>
      </w:pPr>
      <w:r>
        <w:rPr>
          <w:rFonts w:ascii="Times New Roman" w:hAnsi="Times New Roman" w:cs="Times New Roman"/>
          <w:color w:val="auto"/>
          <w:sz w:val="28"/>
          <w:szCs w:val="28"/>
          <w:lang w:val="uk-UA"/>
        </w:rPr>
        <w:t xml:space="preserve">10. </w:t>
      </w:r>
      <w:r w:rsidRPr="00C27686">
        <w:rPr>
          <w:rFonts w:ascii="Times New Roman" w:hAnsi="Times New Roman" w:cs="Times New Roman"/>
          <w:color w:val="auto"/>
          <w:sz w:val="28"/>
          <w:szCs w:val="28"/>
        </w:rPr>
        <w:t xml:space="preserve">Иванов Н.Н. Показатель биологической эффективности климата / Иванов Н.Н. // Известия Всесоюзного географического общества. – 1962. – Т. 94. – Вып. 1. – С. 65-70. </w:t>
      </w:r>
    </w:p>
    <w:p w:rsidR="00961E02" w:rsidRPr="00C27686" w:rsidRDefault="00961E02" w:rsidP="00961E02">
      <w:pPr>
        <w:pStyle w:val="Default"/>
        <w:spacing w:line="360" w:lineRule="auto"/>
        <w:ind w:firstLine="709"/>
        <w:jc w:val="both"/>
        <w:rPr>
          <w:rFonts w:ascii="Times New Roman" w:hAnsi="Times New Roman" w:cs="Times New Roman"/>
          <w:color w:val="auto"/>
          <w:sz w:val="28"/>
          <w:szCs w:val="28"/>
        </w:rPr>
      </w:pPr>
      <w:r>
        <w:rPr>
          <w:rFonts w:ascii="Times New Roman" w:hAnsi="Times New Roman" w:cs="Times New Roman"/>
          <w:color w:val="auto"/>
          <w:sz w:val="28"/>
          <w:szCs w:val="28"/>
          <w:lang w:val="uk-UA"/>
        </w:rPr>
        <w:t xml:space="preserve">11. </w:t>
      </w:r>
      <w:r w:rsidRPr="00C27686">
        <w:rPr>
          <w:rFonts w:ascii="Times New Roman" w:hAnsi="Times New Roman" w:cs="Times New Roman"/>
          <w:color w:val="auto"/>
          <w:sz w:val="28"/>
          <w:szCs w:val="28"/>
        </w:rPr>
        <w:t xml:space="preserve">Информация Одесского областного управления водного хозяйства [Електронний ресурс] // Орошение в масштабах Украины. – Режим доступу: http://www.watermd.od.ua/index.php?mod=pages&amp;page=20melioration.ukr. </w:t>
      </w:r>
    </w:p>
    <w:p w:rsidR="00961E02" w:rsidRPr="00C27686" w:rsidRDefault="00961E02" w:rsidP="00961E02">
      <w:pPr>
        <w:pStyle w:val="Default"/>
        <w:spacing w:line="360" w:lineRule="auto"/>
        <w:ind w:firstLine="709"/>
        <w:jc w:val="both"/>
        <w:rPr>
          <w:rFonts w:ascii="Times New Roman" w:hAnsi="Times New Roman" w:cs="Times New Roman"/>
          <w:color w:val="auto"/>
          <w:sz w:val="28"/>
          <w:szCs w:val="28"/>
        </w:rPr>
      </w:pPr>
      <w:r>
        <w:rPr>
          <w:rFonts w:ascii="Times New Roman" w:hAnsi="Times New Roman" w:cs="Times New Roman"/>
          <w:color w:val="auto"/>
          <w:sz w:val="28"/>
          <w:szCs w:val="28"/>
          <w:lang w:val="uk-UA"/>
        </w:rPr>
        <w:t xml:space="preserve">12. </w:t>
      </w:r>
      <w:r w:rsidRPr="00C27686">
        <w:rPr>
          <w:rFonts w:ascii="Times New Roman" w:hAnsi="Times New Roman" w:cs="Times New Roman"/>
          <w:color w:val="auto"/>
          <w:sz w:val="28"/>
          <w:szCs w:val="28"/>
        </w:rPr>
        <w:t xml:space="preserve">Информация "О состоянии работы в Сакском районе по сохранности мелиоративных систем и перспективах их использования" // [Електронний ресурс]. – Режим доступу: http://sovet.crimea.ua/indext.php?id=594&amp;cluch=35. </w:t>
      </w:r>
    </w:p>
    <w:p w:rsidR="00E36CBC" w:rsidRDefault="00961E02" w:rsidP="00E36CBC">
      <w:pPr>
        <w:pStyle w:val="Default"/>
        <w:spacing w:line="360" w:lineRule="auto"/>
        <w:ind w:firstLine="709"/>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xml:space="preserve">13. </w:t>
      </w:r>
      <w:r w:rsidR="00E36CBC" w:rsidRPr="00C27686">
        <w:rPr>
          <w:rFonts w:ascii="Times New Roman" w:hAnsi="Times New Roman" w:cs="Times New Roman"/>
          <w:color w:val="auto"/>
          <w:sz w:val="28"/>
          <w:szCs w:val="28"/>
        </w:rPr>
        <w:t xml:space="preserve">Закон України "Про колективне сільськогосподарське підприємство" (п. 8 ст. 31 від 20.02. 2003) [Електронний ресурс] // Сайт “Загальне законодавство Верховної Ради України" за № 670/98 – 1998. – Режим доступу: zakon.rada.gov.ua/laws/show/2114-12. </w:t>
      </w:r>
    </w:p>
    <w:p w:rsidR="00E36CBC" w:rsidRPr="00C27686" w:rsidRDefault="00E36CBC" w:rsidP="00E36CBC">
      <w:pPr>
        <w:pStyle w:val="Default"/>
        <w:spacing w:line="360" w:lineRule="auto"/>
        <w:jc w:val="both"/>
        <w:rPr>
          <w:rFonts w:ascii="Times New Roman" w:hAnsi="Times New Roman" w:cs="Times New Roman"/>
          <w:color w:val="auto"/>
          <w:sz w:val="28"/>
          <w:szCs w:val="28"/>
        </w:rPr>
      </w:pPr>
      <w:r>
        <w:rPr>
          <w:rFonts w:ascii="Times New Roman" w:hAnsi="Times New Roman" w:cs="Times New Roman"/>
          <w:color w:val="auto"/>
          <w:sz w:val="28"/>
          <w:szCs w:val="28"/>
          <w:lang w:val="uk-UA"/>
        </w:rPr>
        <w:t xml:space="preserve">        14. </w:t>
      </w:r>
      <w:r w:rsidRPr="00C27686">
        <w:rPr>
          <w:rFonts w:ascii="Times New Roman" w:hAnsi="Times New Roman" w:cs="Times New Roman"/>
          <w:color w:val="auto"/>
          <w:sz w:val="28"/>
          <w:szCs w:val="28"/>
        </w:rPr>
        <w:t xml:space="preserve">Как в Тимошевке оросительную систему продавали [Електронний ресурс]. – Режим доступу: http://www.mig.com.ua/chapter/4147.html. </w:t>
      </w:r>
    </w:p>
    <w:p w:rsidR="00E36CBC" w:rsidRDefault="00E36CBC" w:rsidP="00E36CBC">
      <w:pPr>
        <w:tabs>
          <w:tab w:val="left" w:pos="900"/>
          <w:tab w:val="left" w:pos="1080"/>
        </w:tabs>
        <w:spacing w:line="360" w:lineRule="auto"/>
        <w:ind w:left="567"/>
        <w:jc w:val="both"/>
        <w:rPr>
          <w:sz w:val="28"/>
          <w:szCs w:val="28"/>
          <w:lang w:val="uk-UA"/>
        </w:rPr>
      </w:pPr>
      <w:r>
        <w:rPr>
          <w:sz w:val="28"/>
          <w:szCs w:val="28"/>
          <w:lang w:val="uk-UA"/>
        </w:rPr>
        <w:t xml:space="preserve">15. </w:t>
      </w:r>
      <w:r w:rsidRPr="00BB19A8">
        <w:rPr>
          <w:sz w:val="28"/>
          <w:szCs w:val="28"/>
          <w:lang w:val="uk-UA"/>
        </w:rPr>
        <w:t>Кліматичний ка</w:t>
      </w:r>
      <w:r>
        <w:rPr>
          <w:sz w:val="28"/>
          <w:szCs w:val="28"/>
          <w:lang w:val="uk-UA"/>
        </w:rPr>
        <w:t>дастр України. – К. : ЦГО, 2006.</w:t>
      </w:r>
    </w:p>
    <w:p w:rsidR="00E36CBC" w:rsidRDefault="00E36CBC" w:rsidP="00E36CBC">
      <w:pPr>
        <w:spacing w:line="360" w:lineRule="auto"/>
        <w:jc w:val="both"/>
        <w:rPr>
          <w:sz w:val="28"/>
          <w:szCs w:val="28"/>
          <w:lang w:val="uk-UA"/>
        </w:rPr>
      </w:pPr>
      <w:r>
        <w:rPr>
          <w:sz w:val="28"/>
          <w:szCs w:val="28"/>
          <w:lang w:val="uk-UA"/>
        </w:rPr>
        <w:t xml:space="preserve">        16. Коваленко П. Зрошувальні та дренажні системи України: сучасний стан та перспективи розвитку/ </w:t>
      </w:r>
      <w:r w:rsidRPr="0076192D">
        <w:rPr>
          <w:sz w:val="28"/>
          <w:szCs w:val="28"/>
          <w:lang w:val="uk-UA"/>
        </w:rPr>
        <w:t xml:space="preserve">Водне господарство України. - </w:t>
      </w:r>
      <w:r>
        <w:rPr>
          <w:sz w:val="28"/>
          <w:szCs w:val="28"/>
          <w:lang w:val="uk-UA"/>
        </w:rPr>
        <w:t>2009</w:t>
      </w:r>
      <w:r w:rsidRPr="0076192D">
        <w:rPr>
          <w:sz w:val="28"/>
          <w:szCs w:val="28"/>
          <w:lang w:val="uk-UA"/>
        </w:rPr>
        <w:t>. - №</w:t>
      </w:r>
      <w:r>
        <w:rPr>
          <w:sz w:val="28"/>
          <w:szCs w:val="28"/>
          <w:lang w:val="uk-UA"/>
        </w:rPr>
        <w:t>6</w:t>
      </w:r>
      <w:r w:rsidRPr="0076192D">
        <w:rPr>
          <w:sz w:val="28"/>
          <w:szCs w:val="28"/>
          <w:lang w:val="uk-UA"/>
        </w:rPr>
        <w:t>.</w:t>
      </w:r>
      <w:r>
        <w:rPr>
          <w:sz w:val="28"/>
          <w:szCs w:val="28"/>
          <w:lang w:val="uk-UA"/>
        </w:rPr>
        <w:t xml:space="preserve"> - С. 5-7</w:t>
      </w:r>
      <w:r w:rsidRPr="0076192D">
        <w:rPr>
          <w:sz w:val="28"/>
          <w:szCs w:val="28"/>
          <w:lang w:val="uk-UA"/>
        </w:rPr>
        <w:t>.</w:t>
      </w:r>
    </w:p>
    <w:p w:rsidR="00E36CBC" w:rsidRPr="00BB19A8" w:rsidRDefault="00E36CBC" w:rsidP="00E36CBC">
      <w:pPr>
        <w:tabs>
          <w:tab w:val="left" w:pos="900"/>
          <w:tab w:val="left" w:pos="1080"/>
        </w:tabs>
        <w:spacing w:line="360" w:lineRule="auto"/>
        <w:ind w:firstLine="567"/>
        <w:jc w:val="both"/>
        <w:rPr>
          <w:sz w:val="28"/>
          <w:szCs w:val="28"/>
          <w:lang w:val="uk-UA"/>
        </w:rPr>
      </w:pPr>
      <w:r>
        <w:rPr>
          <w:sz w:val="28"/>
          <w:szCs w:val="28"/>
          <w:lang w:val="uk-UA"/>
        </w:rPr>
        <w:t xml:space="preserve">17. </w:t>
      </w:r>
      <w:r w:rsidRPr="00BB19A8">
        <w:rPr>
          <w:sz w:val="28"/>
          <w:szCs w:val="28"/>
          <w:lang w:val="uk-UA" w:eastAsia="uk-UA"/>
        </w:rPr>
        <w:t>Лимар А. О. Зрошення як засіб підвищення агроекологічного потенціалу / А. О. Лимар // Посібник українсько</w:t>
      </w:r>
      <w:r>
        <w:rPr>
          <w:sz w:val="28"/>
          <w:szCs w:val="28"/>
          <w:lang w:val="uk-UA" w:eastAsia="uk-UA"/>
        </w:rPr>
        <w:t>го хлібороба, 2011. – С. 100-101.</w:t>
      </w:r>
    </w:p>
    <w:p w:rsidR="00E36CBC" w:rsidRPr="00DA34EA" w:rsidRDefault="00E36CBC" w:rsidP="00E36CBC">
      <w:pPr>
        <w:tabs>
          <w:tab w:val="left" w:pos="900"/>
          <w:tab w:val="left" w:pos="1080"/>
        </w:tabs>
        <w:spacing w:line="360" w:lineRule="auto"/>
        <w:jc w:val="both"/>
        <w:rPr>
          <w:sz w:val="28"/>
          <w:szCs w:val="28"/>
          <w:lang w:val="uk-UA"/>
        </w:rPr>
      </w:pPr>
      <w:r>
        <w:rPr>
          <w:sz w:val="28"/>
          <w:szCs w:val="28"/>
          <w:lang w:val="uk-UA"/>
        </w:rPr>
        <w:t xml:space="preserve">       18. </w:t>
      </w:r>
      <w:r w:rsidRPr="00DA34EA">
        <w:rPr>
          <w:sz w:val="28"/>
          <w:szCs w:val="28"/>
          <w:lang w:val="uk-UA"/>
        </w:rPr>
        <w:t>Маринич О. М. Фізична географія України</w:t>
      </w:r>
      <w:r>
        <w:rPr>
          <w:sz w:val="28"/>
          <w:szCs w:val="28"/>
          <w:lang w:val="uk-UA"/>
        </w:rPr>
        <w:t xml:space="preserve"> : підручник / </w:t>
      </w:r>
      <w:r w:rsidRPr="00DA34EA">
        <w:rPr>
          <w:sz w:val="28"/>
          <w:szCs w:val="28"/>
          <w:lang w:val="uk-UA"/>
        </w:rPr>
        <w:t>О. М.</w:t>
      </w:r>
      <w:r>
        <w:rPr>
          <w:sz w:val="28"/>
          <w:szCs w:val="28"/>
          <w:lang w:val="uk-UA"/>
        </w:rPr>
        <w:t xml:space="preserve"> Маринич, </w:t>
      </w:r>
      <w:r w:rsidRPr="00DA34EA">
        <w:rPr>
          <w:sz w:val="28"/>
          <w:szCs w:val="28"/>
          <w:lang w:val="uk-UA"/>
        </w:rPr>
        <w:t>П. Г. Шищенко</w:t>
      </w:r>
      <w:r>
        <w:rPr>
          <w:sz w:val="28"/>
          <w:szCs w:val="28"/>
          <w:lang w:val="uk-UA"/>
        </w:rPr>
        <w:t xml:space="preserve">. – </w:t>
      </w:r>
      <w:r w:rsidRPr="00DA34EA">
        <w:rPr>
          <w:sz w:val="28"/>
          <w:szCs w:val="28"/>
          <w:lang w:val="uk-UA"/>
        </w:rPr>
        <w:t>К.</w:t>
      </w:r>
      <w:r>
        <w:rPr>
          <w:sz w:val="28"/>
          <w:szCs w:val="28"/>
          <w:lang w:val="uk-UA"/>
        </w:rPr>
        <w:t xml:space="preserve"> </w:t>
      </w:r>
      <w:r w:rsidRPr="00DA34EA">
        <w:rPr>
          <w:sz w:val="28"/>
          <w:szCs w:val="28"/>
          <w:lang w:val="uk-UA"/>
        </w:rPr>
        <w:t>: Знання,</w:t>
      </w:r>
      <w:r>
        <w:rPr>
          <w:sz w:val="28"/>
          <w:szCs w:val="28"/>
          <w:lang w:val="uk-UA"/>
        </w:rPr>
        <w:t xml:space="preserve"> КОО,</w:t>
      </w:r>
      <w:r w:rsidRPr="00DA34EA">
        <w:rPr>
          <w:sz w:val="28"/>
          <w:szCs w:val="28"/>
          <w:lang w:val="uk-UA"/>
        </w:rPr>
        <w:t xml:space="preserve"> 2003. – 479 с.</w:t>
      </w:r>
    </w:p>
    <w:p w:rsidR="00E36CBC" w:rsidRDefault="00E36CBC" w:rsidP="00E36CBC">
      <w:pPr>
        <w:tabs>
          <w:tab w:val="left" w:pos="900"/>
          <w:tab w:val="left" w:pos="1080"/>
        </w:tabs>
        <w:spacing w:line="360" w:lineRule="auto"/>
        <w:jc w:val="both"/>
        <w:rPr>
          <w:sz w:val="28"/>
          <w:szCs w:val="28"/>
          <w:lang w:val="uk-UA"/>
        </w:rPr>
      </w:pPr>
      <w:r>
        <w:rPr>
          <w:sz w:val="28"/>
          <w:szCs w:val="28"/>
          <w:lang w:val="uk-UA"/>
        </w:rPr>
        <w:t xml:space="preserve">      </w:t>
      </w:r>
      <w:r w:rsidR="001C57C8">
        <w:rPr>
          <w:sz w:val="28"/>
          <w:szCs w:val="28"/>
          <w:lang w:val="uk-UA"/>
        </w:rPr>
        <w:t xml:space="preserve"> </w:t>
      </w:r>
      <w:r>
        <w:rPr>
          <w:sz w:val="28"/>
          <w:szCs w:val="28"/>
          <w:lang w:val="uk-UA"/>
        </w:rPr>
        <w:t xml:space="preserve">19. </w:t>
      </w:r>
      <w:r w:rsidRPr="00DA34EA">
        <w:rPr>
          <w:sz w:val="28"/>
          <w:szCs w:val="28"/>
          <w:lang w:val="uk-UA"/>
        </w:rPr>
        <w:t>Мелиорация в Украине / под ред. Н. А. Гаркуши. – К.</w:t>
      </w:r>
      <w:r>
        <w:rPr>
          <w:sz w:val="28"/>
          <w:szCs w:val="28"/>
          <w:lang w:val="uk-UA"/>
        </w:rPr>
        <w:t xml:space="preserve"> </w:t>
      </w:r>
      <w:r w:rsidRPr="00DA34EA">
        <w:rPr>
          <w:sz w:val="28"/>
          <w:szCs w:val="28"/>
          <w:lang w:val="uk-UA"/>
        </w:rPr>
        <w:t xml:space="preserve">: Наук. думка, 1988. </w:t>
      </w:r>
      <w:r w:rsidR="001C57C8">
        <w:rPr>
          <w:sz w:val="28"/>
          <w:szCs w:val="28"/>
          <w:lang w:val="uk-UA"/>
        </w:rPr>
        <w:t>– 312 с.</w:t>
      </w:r>
    </w:p>
    <w:p w:rsidR="00E36CBC" w:rsidRPr="00E36CBC" w:rsidRDefault="007D6351" w:rsidP="007D6351">
      <w:pPr>
        <w:pStyle w:val="Default"/>
        <w:spacing w:line="360" w:lineRule="auto"/>
        <w:jc w:val="both"/>
        <w:rPr>
          <w:rFonts w:ascii="Times New Roman" w:hAnsi="Times New Roman" w:cs="Times New Roman"/>
          <w:color w:val="auto"/>
          <w:sz w:val="28"/>
          <w:szCs w:val="28"/>
        </w:rPr>
      </w:pPr>
      <w:r>
        <w:rPr>
          <w:rFonts w:ascii="Times New Roman" w:hAnsi="Times New Roman" w:cs="Times New Roman"/>
          <w:sz w:val="28"/>
          <w:szCs w:val="28"/>
          <w:lang w:val="uk-UA"/>
        </w:rPr>
        <w:t xml:space="preserve">       </w:t>
      </w:r>
      <w:r w:rsidR="00E36CBC" w:rsidRPr="00E36CBC">
        <w:rPr>
          <w:rFonts w:ascii="Times New Roman" w:hAnsi="Times New Roman" w:cs="Times New Roman"/>
          <w:sz w:val="28"/>
          <w:szCs w:val="28"/>
          <w:lang w:val="uk-UA"/>
        </w:rPr>
        <w:t xml:space="preserve">20. </w:t>
      </w:r>
      <w:r w:rsidR="00E36CBC" w:rsidRPr="00E36CBC">
        <w:rPr>
          <w:rFonts w:ascii="Times New Roman" w:hAnsi="Times New Roman" w:cs="Times New Roman"/>
          <w:color w:val="auto"/>
          <w:sz w:val="28"/>
          <w:szCs w:val="28"/>
        </w:rPr>
        <w:t xml:space="preserve">Мирошниченко А. Бульдозером... по мелиорации </w:t>
      </w:r>
      <w:r w:rsidR="00E36CBC" w:rsidRPr="00E36CBC">
        <w:rPr>
          <w:rFonts w:ascii="Times New Roman" w:hAnsi="Times New Roman" w:cs="Times New Roman"/>
          <w:b/>
          <w:bCs/>
          <w:color w:val="auto"/>
          <w:sz w:val="28"/>
          <w:szCs w:val="28"/>
        </w:rPr>
        <w:t xml:space="preserve">// </w:t>
      </w:r>
      <w:r w:rsidR="00E36CBC" w:rsidRPr="00E36CBC">
        <w:rPr>
          <w:rFonts w:ascii="Times New Roman" w:hAnsi="Times New Roman" w:cs="Times New Roman"/>
          <w:color w:val="auto"/>
          <w:sz w:val="28"/>
          <w:szCs w:val="28"/>
        </w:rPr>
        <w:t xml:space="preserve">[Електронний ресурс]. – Журнал" Деловой союз"// Режим доступу: http: //com.ua/journal/2007/05/15/11/25. tm . </w:t>
      </w:r>
    </w:p>
    <w:p w:rsidR="00E36CBC" w:rsidRDefault="00E36CBC" w:rsidP="00E36CBC">
      <w:pPr>
        <w:tabs>
          <w:tab w:val="left" w:pos="900"/>
          <w:tab w:val="left" w:pos="1080"/>
        </w:tabs>
        <w:spacing w:line="360" w:lineRule="auto"/>
        <w:jc w:val="both"/>
        <w:rPr>
          <w:sz w:val="28"/>
          <w:szCs w:val="28"/>
          <w:lang w:val="uk-UA"/>
        </w:rPr>
      </w:pPr>
      <w:r>
        <w:rPr>
          <w:sz w:val="28"/>
          <w:szCs w:val="28"/>
          <w:lang w:val="uk-UA"/>
        </w:rPr>
        <w:t xml:space="preserve">         21. </w:t>
      </w:r>
      <w:r w:rsidRPr="00693C3F">
        <w:rPr>
          <w:sz w:val="28"/>
          <w:szCs w:val="28"/>
          <w:lang w:val="uk-UA"/>
        </w:rPr>
        <w:t>Наукові основи охорони та раціонального використання зрошуваних земель України / За наук. ред. С.А. Балюка, М.І. Ромащенка, В.А. Сташука. – К.</w:t>
      </w:r>
      <w:r>
        <w:rPr>
          <w:sz w:val="28"/>
          <w:szCs w:val="28"/>
          <w:lang w:val="uk-UA"/>
        </w:rPr>
        <w:t xml:space="preserve"> </w:t>
      </w:r>
      <w:r w:rsidRPr="00693C3F">
        <w:rPr>
          <w:sz w:val="28"/>
          <w:szCs w:val="28"/>
          <w:lang w:val="uk-UA"/>
        </w:rPr>
        <w:t>:</w:t>
      </w:r>
      <w:r>
        <w:rPr>
          <w:sz w:val="28"/>
          <w:szCs w:val="28"/>
          <w:lang w:val="uk-UA"/>
        </w:rPr>
        <w:t xml:space="preserve"> Аграрна наука, 2009. – 624 с.</w:t>
      </w:r>
    </w:p>
    <w:p w:rsidR="00E36CBC" w:rsidRDefault="00E36CBC" w:rsidP="00E36CBC">
      <w:pPr>
        <w:spacing w:line="360" w:lineRule="auto"/>
        <w:ind w:firstLine="709"/>
        <w:jc w:val="both"/>
        <w:rPr>
          <w:sz w:val="28"/>
          <w:szCs w:val="28"/>
          <w:lang w:val="uk-UA"/>
        </w:rPr>
      </w:pPr>
      <w:r>
        <w:rPr>
          <w:sz w:val="28"/>
          <w:szCs w:val="28"/>
          <w:lang w:val="uk-UA"/>
        </w:rPr>
        <w:t>22. Одеському обласному управлінню водного господарства - 65 років/ Водне господарство України. - 2014. - №6. - С. 55-58.</w:t>
      </w:r>
    </w:p>
    <w:p w:rsidR="00E36CBC" w:rsidRDefault="00E36CBC" w:rsidP="00E36CBC">
      <w:pPr>
        <w:spacing w:line="360" w:lineRule="auto"/>
        <w:ind w:firstLine="709"/>
        <w:jc w:val="both"/>
        <w:rPr>
          <w:sz w:val="28"/>
          <w:szCs w:val="28"/>
          <w:lang w:val="uk-UA"/>
        </w:rPr>
      </w:pPr>
      <w:r>
        <w:rPr>
          <w:sz w:val="28"/>
          <w:szCs w:val="28"/>
          <w:lang w:val="uk-UA"/>
        </w:rPr>
        <w:t xml:space="preserve">23. Одеський облводгосп. Історія розвитку та люди/ </w:t>
      </w:r>
      <w:r w:rsidRPr="0076192D">
        <w:rPr>
          <w:sz w:val="28"/>
          <w:szCs w:val="28"/>
          <w:lang w:val="uk-UA"/>
        </w:rPr>
        <w:t>Водне господарство України. - 201</w:t>
      </w:r>
      <w:r>
        <w:rPr>
          <w:sz w:val="28"/>
          <w:szCs w:val="28"/>
          <w:lang w:val="uk-UA"/>
        </w:rPr>
        <w:t>1</w:t>
      </w:r>
      <w:r w:rsidRPr="0076192D">
        <w:rPr>
          <w:sz w:val="28"/>
          <w:szCs w:val="28"/>
          <w:lang w:val="uk-UA"/>
        </w:rPr>
        <w:t>. - №</w:t>
      </w:r>
      <w:r>
        <w:rPr>
          <w:sz w:val="28"/>
          <w:szCs w:val="28"/>
          <w:lang w:val="uk-UA"/>
        </w:rPr>
        <w:t>3. - С. 41-42</w:t>
      </w:r>
      <w:r w:rsidRPr="0076192D">
        <w:rPr>
          <w:sz w:val="28"/>
          <w:szCs w:val="28"/>
          <w:lang w:val="uk-UA"/>
        </w:rPr>
        <w:t>.</w:t>
      </w:r>
    </w:p>
    <w:p w:rsidR="00E36CBC" w:rsidRDefault="00E36CBC" w:rsidP="00E36CBC">
      <w:pPr>
        <w:spacing w:line="360" w:lineRule="auto"/>
        <w:jc w:val="both"/>
        <w:rPr>
          <w:sz w:val="28"/>
          <w:szCs w:val="28"/>
          <w:lang w:val="uk-UA"/>
        </w:rPr>
      </w:pPr>
      <w:r>
        <w:rPr>
          <w:sz w:val="28"/>
          <w:szCs w:val="28"/>
          <w:lang w:val="uk-UA"/>
        </w:rPr>
        <w:t xml:space="preserve">          24. Одеське обласне виробниче управління по водному господарству (інформаційна брошура). 2008р. - 11с.</w:t>
      </w:r>
    </w:p>
    <w:p w:rsidR="00E36CBC" w:rsidRPr="00D01067" w:rsidRDefault="00E36CBC" w:rsidP="00E36CBC">
      <w:pPr>
        <w:spacing w:line="360" w:lineRule="auto"/>
        <w:ind w:firstLine="709"/>
        <w:jc w:val="both"/>
        <w:rPr>
          <w:sz w:val="28"/>
          <w:szCs w:val="28"/>
        </w:rPr>
      </w:pPr>
      <w:r>
        <w:rPr>
          <w:sz w:val="28"/>
          <w:szCs w:val="28"/>
          <w:lang w:val="uk-UA"/>
        </w:rPr>
        <w:t>25</w:t>
      </w:r>
      <w:r>
        <w:rPr>
          <w:sz w:val="28"/>
          <w:szCs w:val="28"/>
        </w:rPr>
        <w:t>. Орошение на Одесщина. Почвенно-экологические и агротехнические аспекты/ И.Н. Гоголев, Р.А. Баер, А.Г. Кулибабин и др.; Науч.ред. И.Н.Гоголев, В.Г. Друзьяк. - Одесса. Ред.-изд. отдел, 1992. - 436с.</w:t>
      </w:r>
    </w:p>
    <w:p w:rsidR="00E36CBC" w:rsidRDefault="00E36CBC" w:rsidP="00E36CBC">
      <w:pPr>
        <w:tabs>
          <w:tab w:val="left" w:pos="900"/>
          <w:tab w:val="left" w:pos="1080"/>
        </w:tabs>
        <w:spacing w:line="360" w:lineRule="auto"/>
        <w:jc w:val="both"/>
        <w:rPr>
          <w:sz w:val="28"/>
          <w:szCs w:val="28"/>
          <w:lang w:val="uk-UA"/>
        </w:rPr>
      </w:pPr>
      <w:r>
        <w:rPr>
          <w:sz w:val="28"/>
          <w:szCs w:val="28"/>
          <w:lang w:val="uk-UA" w:eastAsia="uk-UA"/>
        </w:rPr>
        <w:t xml:space="preserve">         26. </w:t>
      </w:r>
      <w:r w:rsidRPr="00DA34EA">
        <w:rPr>
          <w:sz w:val="28"/>
          <w:szCs w:val="28"/>
          <w:lang w:val="uk-UA" w:eastAsia="uk-UA"/>
        </w:rPr>
        <w:t>Полупан М. І. Класифікація ґрунтів України /  М. І. Полупан</w:t>
      </w:r>
      <w:r>
        <w:rPr>
          <w:sz w:val="28"/>
          <w:szCs w:val="28"/>
          <w:lang w:val="uk-UA" w:eastAsia="uk-UA"/>
        </w:rPr>
        <w:t xml:space="preserve">, </w:t>
      </w:r>
      <w:r w:rsidRPr="00DA34EA">
        <w:rPr>
          <w:sz w:val="28"/>
          <w:szCs w:val="28"/>
          <w:lang w:val="uk-UA" w:eastAsia="uk-UA"/>
        </w:rPr>
        <w:t>В. Б</w:t>
      </w:r>
      <w:r>
        <w:rPr>
          <w:sz w:val="28"/>
          <w:szCs w:val="28"/>
          <w:lang w:val="uk-UA" w:eastAsia="uk-UA"/>
        </w:rPr>
        <w:t>.</w:t>
      </w:r>
      <w:r w:rsidRPr="00DA34EA">
        <w:rPr>
          <w:sz w:val="28"/>
          <w:szCs w:val="28"/>
          <w:lang w:val="uk-UA" w:eastAsia="uk-UA"/>
        </w:rPr>
        <w:t xml:space="preserve"> Соловей, В. І.Кисіль, В. А Величко. – К. : Аграрна наука, 2005. – 300 с.</w:t>
      </w:r>
      <w:r w:rsidRPr="00DA34EA">
        <w:rPr>
          <w:sz w:val="28"/>
          <w:szCs w:val="28"/>
          <w:lang w:val="uk-UA"/>
        </w:rPr>
        <w:t xml:space="preserve"> </w:t>
      </w:r>
    </w:p>
    <w:p w:rsidR="00FD6B89" w:rsidRDefault="00E36CBC" w:rsidP="00FD6B89">
      <w:pPr>
        <w:pStyle w:val="Default"/>
        <w:spacing w:line="360" w:lineRule="auto"/>
        <w:ind w:firstLine="709"/>
        <w:jc w:val="both"/>
        <w:rPr>
          <w:rFonts w:ascii="Times New Roman" w:hAnsi="Times New Roman" w:cs="Times New Roman"/>
          <w:color w:val="auto"/>
          <w:sz w:val="28"/>
          <w:szCs w:val="28"/>
          <w:lang w:val="uk-UA"/>
        </w:rPr>
      </w:pPr>
      <w:r w:rsidRPr="00FD6B89">
        <w:rPr>
          <w:rFonts w:ascii="Times New Roman" w:hAnsi="Times New Roman" w:cs="Times New Roman"/>
          <w:sz w:val="28"/>
          <w:szCs w:val="28"/>
          <w:lang w:val="uk-UA"/>
        </w:rPr>
        <w:t>27.</w:t>
      </w:r>
      <w:r w:rsidR="00FD6B89" w:rsidRPr="00FD6B89">
        <w:rPr>
          <w:rFonts w:ascii="Times New Roman" w:hAnsi="Times New Roman" w:cs="Times New Roman"/>
          <w:color w:val="auto"/>
          <w:sz w:val="28"/>
          <w:szCs w:val="28"/>
          <w:lang w:val="uk-UA"/>
        </w:rPr>
        <w:t xml:space="preserve"> Постанова </w:t>
      </w:r>
      <w:r w:rsidR="00FD6B89" w:rsidRPr="00FD6B89">
        <w:rPr>
          <w:rFonts w:ascii="Times New Roman" w:hAnsi="Times New Roman" w:cs="Times New Roman"/>
          <w:color w:val="auto"/>
          <w:sz w:val="28"/>
          <w:szCs w:val="28"/>
        </w:rPr>
        <w:t>KM</w:t>
      </w:r>
      <w:r w:rsidR="00FD6B89" w:rsidRPr="00FD6B89">
        <w:rPr>
          <w:rFonts w:ascii="Times New Roman" w:hAnsi="Times New Roman" w:cs="Times New Roman"/>
          <w:color w:val="auto"/>
          <w:sz w:val="28"/>
          <w:szCs w:val="28"/>
          <w:lang w:val="uk-UA"/>
        </w:rPr>
        <w:t xml:space="preserve"> України від 24.06.2006 р. №863: “Комплексна програма розвитку меліорації земель і поліпшення екологічного стану зрошуваних та осушених угідь на період до 2010 року ” [Електронний ресурс] // Кабінет Міністрів України; Постанова, Програма від 16.11.2000 № 1704.– 18 с. – Режим доступу: </w:t>
      </w:r>
      <w:r w:rsidR="00FD6B89" w:rsidRPr="00FD6B89">
        <w:rPr>
          <w:rFonts w:ascii="Times New Roman" w:hAnsi="Times New Roman" w:cs="Times New Roman"/>
          <w:color w:val="auto"/>
          <w:sz w:val="28"/>
          <w:szCs w:val="28"/>
        </w:rPr>
        <w:t>zakon</w:t>
      </w:r>
      <w:r w:rsidR="00FD6B89" w:rsidRPr="00FD6B89">
        <w:rPr>
          <w:rFonts w:ascii="Times New Roman" w:hAnsi="Times New Roman" w:cs="Times New Roman"/>
          <w:color w:val="auto"/>
          <w:sz w:val="28"/>
          <w:szCs w:val="28"/>
          <w:lang w:val="uk-UA"/>
        </w:rPr>
        <w:t>.</w:t>
      </w:r>
      <w:r w:rsidR="00FD6B89" w:rsidRPr="00FD6B89">
        <w:rPr>
          <w:rFonts w:ascii="Times New Roman" w:hAnsi="Times New Roman" w:cs="Times New Roman"/>
          <w:color w:val="auto"/>
          <w:sz w:val="28"/>
          <w:szCs w:val="28"/>
        </w:rPr>
        <w:t>rada</w:t>
      </w:r>
      <w:r w:rsidR="00FD6B89" w:rsidRPr="00FD6B89">
        <w:rPr>
          <w:rFonts w:ascii="Times New Roman" w:hAnsi="Times New Roman" w:cs="Times New Roman"/>
          <w:color w:val="auto"/>
          <w:sz w:val="28"/>
          <w:szCs w:val="28"/>
          <w:lang w:val="uk-UA"/>
        </w:rPr>
        <w:t>.</w:t>
      </w:r>
      <w:r w:rsidR="00FD6B89" w:rsidRPr="00FD6B89">
        <w:rPr>
          <w:rFonts w:ascii="Times New Roman" w:hAnsi="Times New Roman" w:cs="Times New Roman"/>
          <w:color w:val="auto"/>
          <w:sz w:val="28"/>
          <w:szCs w:val="28"/>
        </w:rPr>
        <w:t>gov</w:t>
      </w:r>
      <w:r w:rsidR="00FD6B89" w:rsidRPr="00FD6B89">
        <w:rPr>
          <w:rFonts w:ascii="Times New Roman" w:hAnsi="Times New Roman" w:cs="Times New Roman"/>
          <w:color w:val="auto"/>
          <w:sz w:val="28"/>
          <w:szCs w:val="28"/>
          <w:lang w:val="uk-UA"/>
        </w:rPr>
        <w:t>.</w:t>
      </w:r>
      <w:r w:rsidR="00FD6B89" w:rsidRPr="00FD6B89">
        <w:rPr>
          <w:rFonts w:ascii="Times New Roman" w:hAnsi="Times New Roman" w:cs="Times New Roman"/>
          <w:color w:val="auto"/>
          <w:sz w:val="28"/>
          <w:szCs w:val="28"/>
        </w:rPr>
        <w:t>ua</w:t>
      </w:r>
      <w:r w:rsidR="00FD6B89" w:rsidRPr="00FD6B89">
        <w:rPr>
          <w:rFonts w:ascii="Times New Roman" w:hAnsi="Times New Roman" w:cs="Times New Roman"/>
          <w:color w:val="auto"/>
          <w:sz w:val="28"/>
          <w:szCs w:val="28"/>
          <w:lang w:val="uk-UA"/>
        </w:rPr>
        <w:t>/</w:t>
      </w:r>
      <w:r w:rsidR="00FD6B89" w:rsidRPr="00FD6B89">
        <w:rPr>
          <w:rFonts w:ascii="Times New Roman" w:hAnsi="Times New Roman" w:cs="Times New Roman"/>
          <w:color w:val="auto"/>
          <w:sz w:val="28"/>
          <w:szCs w:val="28"/>
        </w:rPr>
        <w:t>laws</w:t>
      </w:r>
      <w:r w:rsidR="00FD6B89" w:rsidRPr="00FD6B89">
        <w:rPr>
          <w:rFonts w:ascii="Times New Roman" w:hAnsi="Times New Roman" w:cs="Times New Roman"/>
          <w:color w:val="auto"/>
          <w:sz w:val="28"/>
          <w:szCs w:val="28"/>
          <w:lang w:val="uk-UA"/>
        </w:rPr>
        <w:t>/</w:t>
      </w:r>
      <w:r w:rsidR="00FD6B89" w:rsidRPr="00FD6B89">
        <w:rPr>
          <w:rFonts w:ascii="Times New Roman" w:hAnsi="Times New Roman" w:cs="Times New Roman"/>
          <w:color w:val="auto"/>
          <w:sz w:val="28"/>
          <w:szCs w:val="28"/>
        </w:rPr>
        <w:t>show</w:t>
      </w:r>
      <w:r w:rsidR="00FD6B89" w:rsidRPr="00FD6B89">
        <w:rPr>
          <w:rFonts w:ascii="Times New Roman" w:hAnsi="Times New Roman" w:cs="Times New Roman"/>
          <w:color w:val="auto"/>
          <w:sz w:val="28"/>
          <w:szCs w:val="28"/>
          <w:lang w:val="uk-UA"/>
        </w:rPr>
        <w:t xml:space="preserve">/1704-2000-п. </w:t>
      </w:r>
    </w:p>
    <w:p w:rsidR="00FD6B89" w:rsidRPr="00C27686" w:rsidRDefault="00FD6B89" w:rsidP="00FD6B89">
      <w:pPr>
        <w:pStyle w:val="Default"/>
        <w:spacing w:line="360" w:lineRule="auto"/>
        <w:ind w:firstLine="709"/>
        <w:jc w:val="both"/>
        <w:rPr>
          <w:rFonts w:ascii="Times New Roman" w:hAnsi="Times New Roman" w:cs="Times New Roman"/>
          <w:color w:val="auto"/>
          <w:sz w:val="28"/>
          <w:szCs w:val="28"/>
        </w:rPr>
      </w:pPr>
      <w:r>
        <w:rPr>
          <w:rFonts w:ascii="Times New Roman" w:hAnsi="Times New Roman" w:cs="Times New Roman"/>
          <w:color w:val="auto"/>
          <w:sz w:val="28"/>
          <w:szCs w:val="28"/>
          <w:lang w:val="uk-UA"/>
        </w:rPr>
        <w:t xml:space="preserve">28. </w:t>
      </w:r>
      <w:r w:rsidRPr="00C27686">
        <w:rPr>
          <w:rFonts w:ascii="Times New Roman" w:hAnsi="Times New Roman" w:cs="Times New Roman"/>
          <w:color w:val="auto"/>
          <w:sz w:val="28"/>
          <w:szCs w:val="28"/>
        </w:rPr>
        <w:t xml:space="preserve">Рабочий стол [Електронний ресурс]. – /О воровстве труб в Николаевской области: Режим доступу: /Documents and Settings/admin/html. </w:t>
      </w:r>
    </w:p>
    <w:p w:rsidR="00FD6B89" w:rsidRDefault="00FD6B89" w:rsidP="00FD6B89">
      <w:pPr>
        <w:spacing w:line="360" w:lineRule="auto"/>
        <w:ind w:firstLine="709"/>
        <w:jc w:val="both"/>
        <w:rPr>
          <w:sz w:val="28"/>
          <w:szCs w:val="28"/>
        </w:rPr>
      </w:pPr>
      <w:r>
        <w:rPr>
          <w:sz w:val="28"/>
          <w:szCs w:val="28"/>
          <w:lang w:val="uk-UA"/>
        </w:rPr>
        <w:t xml:space="preserve">29. Развитие мелиорации </w:t>
      </w:r>
      <w:r>
        <w:rPr>
          <w:sz w:val="28"/>
          <w:szCs w:val="28"/>
        </w:rPr>
        <w:t>земель на Украине в 1966-1970 гг. Справочник. Ред. кол. К.С.Хилобоченко, Е.А.Бакшеев/ Киев: У</w:t>
      </w:r>
      <w:r>
        <w:rPr>
          <w:sz w:val="28"/>
          <w:szCs w:val="28"/>
          <w:lang w:val="uk-UA"/>
        </w:rPr>
        <w:t>КРГИПРОВОДХОЗ</w:t>
      </w:r>
      <w:r>
        <w:rPr>
          <w:sz w:val="28"/>
          <w:szCs w:val="28"/>
        </w:rPr>
        <w:t>, 1972. - 166с.</w:t>
      </w:r>
    </w:p>
    <w:p w:rsidR="00FD6B89" w:rsidRDefault="00FD6B89" w:rsidP="00FD6B89">
      <w:pPr>
        <w:pStyle w:val="Default"/>
        <w:spacing w:line="360" w:lineRule="auto"/>
        <w:ind w:firstLine="709"/>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xml:space="preserve">30. </w:t>
      </w:r>
      <w:r w:rsidRPr="00C27686">
        <w:rPr>
          <w:rFonts w:ascii="Times New Roman" w:hAnsi="Times New Roman" w:cs="Times New Roman"/>
          <w:color w:val="auto"/>
          <w:sz w:val="28"/>
          <w:szCs w:val="28"/>
        </w:rPr>
        <w:t xml:space="preserve">«Разворовали всю, теперь возникает вопрос: с кого спрашивать?» [Електронний ресурс]. – О системе орошения в Николаевской области </w:t>
      </w:r>
      <w:r w:rsidRPr="00C27686">
        <w:rPr>
          <w:rFonts w:ascii="Times New Roman" w:hAnsi="Times New Roman" w:cs="Times New Roman"/>
          <w:b/>
          <w:bCs/>
          <w:color w:val="auto"/>
          <w:sz w:val="28"/>
          <w:szCs w:val="28"/>
        </w:rPr>
        <w:t xml:space="preserve">// </w:t>
      </w:r>
      <w:r w:rsidRPr="00C27686">
        <w:rPr>
          <w:rFonts w:ascii="Times New Roman" w:hAnsi="Times New Roman" w:cs="Times New Roman"/>
          <w:color w:val="auto"/>
          <w:sz w:val="28"/>
          <w:szCs w:val="28"/>
        </w:rPr>
        <w:t xml:space="preserve">Режим доступу: https://www.google.com.ua/#q=%. </w:t>
      </w:r>
    </w:p>
    <w:p w:rsidR="00FD6B89" w:rsidRPr="00C27686" w:rsidRDefault="00FD6B89" w:rsidP="00FD6B89">
      <w:pPr>
        <w:pStyle w:val="Default"/>
        <w:spacing w:line="360" w:lineRule="auto"/>
        <w:ind w:firstLine="709"/>
        <w:jc w:val="both"/>
        <w:rPr>
          <w:rFonts w:ascii="Times New Roman" w:hAnsi="Times New Roman" w:cs="Times New Roman"/>
          <w:color w:val="auto"/>
          <w:sz w:val="28"/>
          <w:szCs w:val="28"/>
        </w:rPr>
      </w:pPr>
      <w:r>
        <w:rPr>
          <w:rFonts w:ascii="Times New Roman" w:hAnsi="Times New Roman" w:cs="Times New Roman"/>
          <w:color w:val="auto"/>
          <w:sz w:val="28"/>
          <w:szCs w:val="28"/>
          <w:lang w:val="uk-UA"/>
        </w:rPr>
        <w:t xml:space="preserve">31. </w:t>
      </w:r>
      <w:r w:rsidRPr="00C27686">
        <w:rPr>
          <w:rFonts w:ascii="Times New Roman" w:hAnsi="Times New Roman" w:cs="Times New Roman"/>
          <w:color w:val="auto"/>
          <w:sz w:val="28"/>
          <w:szCs w:val="28"/>
        </w:rPr>
        <w:t xml:space="preserve">Республиканская программа использования и охраны земель в АР Крым на 2010-2015 годы [Електронний ресурс] Постановление Верховной Рады АР Крым от 20.10.2010 г. № 1912-5/10. – Режим доступу: file://C:/Documents%20and%20Settings/admin/Рабочий%20стол/novyijesurs12.html </w:t>
      </w:r>
    </w:p>
    <w:p w:rsidR="00FD6B89" w:rsidRPr="00C27686" w:rsidRDefault="00FD6B89" w:rsidP="00FD6B89">
      <w:pPr>
        <w:pStyle w:val="Default"/>
        <w:spacing w:line="360" w:lineRule="auto"/>
        <w:ind w:firstLine="709"/>
        <w:jc w:val="both"/>
        <w:rPr>
          <w:rFonts w:ascii="Times New Roman" w:hAnsi="Times New Roman" w:cs="Times New Roman"/>
          <w:color w:val="auto"/>
          <w:sz w:val="28"/>
          <w:szCs w:val="28"/>
        </w:rPr>
      </w:pPr>
      <w:r>
        <w:rPr>
          <w:rFonts w:ascii="Times New Roman" w:hAnsi="Times New Roman" w:cs="Times New Roman"/>
          <w:color w:val="auto"/>
          <w:sz w:val="28"/>
          <w:szCs w:val="28"/>
          <w:lang w:val="uk-UA"/>
        </w:rPr>
        <w:t xml:space="preserve">32. </w:t>
      </w:r>
      <w:r w:rsidRPr="00C27686">
        <w:rPr>
          <w:rFonts w:ascii="Times New Roman" w:hAnsi="Times New Roman" w:cs="Times New Roman"/>
          <w:color w:val="auto"/>
          <w:sz w:val="28"/>
          <w:szCs w:val="28"/>
        </w:rPr>
        <w:t xml:space="preserve">Ромащенко М. Витрати за використання води для зрошення / Ромащенко М., Гринь Ю., Сайдак Р. // «Агро-Перспектива». – 2013.– №8 (159). – С. 82-84. </w:t>
      </w:r>
    </w:p>
    <w:p w:rsidR="00FD6B89" w:rsidRPr="00C27686" w:rsidRDefault="00FD6B89" w:rsidP="00FD6B89">
      <w:pPr>
        <w:pStyle w:val="Default"/>
        <w:spacing w:line="360" w:lineRule="auto"/>
        <w:ind w:firstLine="709"/>
        <w:jc w:val="both"/>
        <w:rPr>
          <w:rFonts w:ascii="Times New Roman" w:hAnsi="Times New Roman" w:cs="Times New Roman"/>
          <w:color w:val="auto"/>
          <w:sz w:val="28"/>
          <w:szCs w:val="28"/>
        </w:rPr>
      </w:pPr>
      <w:r>
        <w:rPr>
          <w:rFonts w:ascii="Times New Roman" w:hAnsi="Times New Roman" w:cs="Times New Roman"/>
          <w:color w:val="auto"/>
          <w:sz w:val="28"/>
          <w:szCs w:val="28"/>
          <w:lang w:val="uk-UA"/>
        </w:rPr>
        <w:t xml:space="preserve">33. </w:t>
      </w:r>
      <w:r w:rsidRPr="00C27686">
        <w:rPr>
          <w:rFonts w:ascii="Times New Roman" w:hAnsi="Times New Roman" w:cs="Times New Roman"/>
          <w:color w:val="auto"/>
          <w:sz w:val="28"/>
          <w:szCs w:val="28"/>
        </w:rPr>
        <w:t xml:space="preserve">Ромащенко М.І. Зрошення земель в Україні. Стан та шляхи поліпшення / М.І.Ромащенко, С.А.Балюк // К.: Видавництво "Світ", 2000. – 114 с. </w:t>
      </w:r>
    </w:p>
    <w:p w:rsidR="00FD6B89" w:rsidRDefault="00FD6B89" w:rsidP="00FD6B89">
      <w:pPr>
        <w:spacing w:line="360" w:lineRule="auto"/>
        <w:ind w:firstLine="709"/>
        <w:jc w:val="both"/>
        <w:rPr>
          <w:sz w:val="28"/>
          <w:szCs w:val="28"/>
          <w:lang w:val="uk-UA"/>
        </w:rPr>
      </w:pPr>
      <w:r>
        <w:rPr>
          <w:sz w:val="28"/>
          <w:szCs w:val="28"/>
          <w:lang w:val="uk-UA"/>
        </w:rPr>
        <w:t xml:space="preserve">34. Ромащенко М. Наукові засади розвитку зрошення земель в Україні на сучасному етапі/ </w:t>
      </w:r>
      <w:r w:rsidRPr="0076192D">
        <w:rPr>
          <w:sz w:val="28"/>
          <w:szCs w:val="28"/>
          <w:lang w:val="uk-UA"/>
        </w:rPr>
        <w:t>Водне господарство України. - 200</w:t>
      </w:r>
      <w:r>
        <w:rPr>
          <w:sz w:val="28"/>
          <w:szCs w:val="28"/>
          <w:lang w:val="uk-UA"/>
        </w:rPr>
        <w:t>7</w:t>
      </w:r>
      <w:r w:rsidRPr="0076192D">
        <w:rPr>
          <w:sz w:val="28"/>
          <w:szCs w:val="28"/>
          <w:lang w:val="uk-UA"/>
        </w:rPr>
        <w:t>. - №</w:t>
      </w:r>
      <w:r>
        <w:rPr>
          <w:sz w:val="28"/>
          <w:szCs w:val="28"/>
          <w:lang w:val="uk-UA"/>
        </w:rPr>
        <w:t>4</w:t>
      </w:r>
      <w:r w:rsidRPr="0076192D">
        <w:rPr>
          <w:sz w:val="28"/>
          <w:szCs w:val="28"/>
          <w:lang w:val="uk-UA"/>
        </w:rPr>
        <w:t xml:space="preserve">. - С. </w:t>
      </w:r>
      <w:r>
        <w:rPr>
          <w:sz w:val="28"/>
          <w:szCs w:val="28"/>
          <w:lang w:val="uk-UA"/>
        </w:rPr>
        <w:t>19-30</w:t>
      </w:r>
      <w:r w:rsidRPr="0076192D">
        <w:rPr>
          <w:sz w:val="28"/>
          <w:szCs w:val="28"/>
          <w:lang w:val="uk-UA"/>
        </w:rPr>
        <w:t>.</w:t>
      </w:r>
    </w:p>
    <w:p w:rsidR="00FD6B89" w:rsidRPr="00FD6B89" w:rsidRDefault="00FD6B89" w:rsidP="00FD6B89">
      <w:pPr>
        <w:pStyle w:val="Default"/>
        <w:spacing w:line="360" w:lineRule="auto"/>
        <w:ind w:firstLine="709"/>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xml:space="preserve">35. </w:t>
      </w:r>
      <w:r w:rsidRPr="00FD6B89">
        <w:rPr>
          <w:rFonts w:ascii="Times New Roman" w:hAnsi="Times New Roman" w:cs="Times New Roman"/>
          <w:color w:val="auto"/>
          <w:sz w:val="28"/>
          <w:szCs w:val="28"/>
          <w:lang w:val="uk-UA"/>
        </w:rPr>
        <w:t xml:space="preserve">Савченко В. Руйнацію меліоративної системи зупинено // [Електронний ресурс] – Режим доступу: </w:t>
      </w:r>
      <w:r w:rsidRPr="00C27686">
        <w:rPr>
          <w:rFonts w:ascii="Times New Roman" w:hAnsi="Times New Roman" w:cs="Times New Roman"/>
          <w:color w:val="auto"/>
          <w:sz w:val="28"/>
          <w:szCs w:val="28"/>
        </w:rPr>
        <w:t>http</w:t>
      </w:r>
      <w:r w:rsidRPr="00FD6B89">
        <w:rPr>
          <w:rFonts w:ascii="Times New Roman" w:hAnsi="Times New Roman" w:cs="Times New Roman"/>
          <w:color w:val="auto"/>
          <w:sz w:val="28"/>
          <w:szCs w:val="28"/>
          <w:lang w:val="uk-UA"/>
        </w:rPr>
        <w:t>://</w:t>
      </w:r>
      <w:r w:rsidRPr="00C27686">
        <w:rPr>
          <w:rFonts w:ascii="Times New Roman" w:hAnsi="Times New Roman" w:cs="Times New Roman"/>
          <w:color w:val="auto"/>
          <w:sz w:val="28"/>
          <w:szCs w:val="28"/>
        </w:rPr>
        <w:t>www</w:t>
      </w:r>
      <w:r w:rsidRPr="00FD6B89">
        <w:rPr>
          <w:rFonts w:ascii="Times New Roman" w:hAnsi="Times New Roman" w:cs="Times New Roman"/>
          <w:color w:val="auto"/>
          <w:sz w:val="28"/>
          <w:szCs w:val="28"/>
          <w:lang w:val="uk-UA"/>
        </w:rPr>
        <w:t>.</w:t>
      </w:r>
      <w:r w:rsidRPr="00C27686">
        <w:rPr>
          <w:rFonts w:ascii="Times New Roman" w:hAnsi="Times New Roman" w:cs="Times New Roman"/>
          <w:color w:val="auto"/>
          <w:sz w:val="28"/>
          <w:szCs w:val="28"/>
        </w:rPr>
        <w:t>newday</w:t>
      </w:r>
      <w:r w:rsidRPr="00FD6B89">
        <w:rPr>
          <w:rFonts w:ascii="Times New Roman" w:hAnsi="Times New Roman" w:cs="Times New Roman"/>
          <w:color w:val="auto"/>
          <w:sz w:val="28"/>
          <w:szCs w:val="28"/>
          <w:lang w:val="uk-UA"/>
        </w:rPr>
        <w:t>.</w:t>
      </w:r>
      <w:r w:rsidRPr="00C27686">
        <w:rPr>
          <w:rFonts w:ascii="Times New Roman" w:hAnsi="Times New Roman" w:cs="Times New Roman"/>
          <w:color w:val="auto"/>
          <w:sz w:val="28"/>
          <w:szCs w:val="28"/>
        </w:rPr>
        <w:t>kherson</w:t>
      </w:r>
      <w:r w:rsidRPr="00FD6B89">
        <w:rPr>
          <w:rFonts w:ascii="Times New Roman" w:hAnsi="Times New Roman" w:cs="Times New Roman"/>
          <w:color w:val="auto"/>
          <w:sz w:val="28"/>
          <w:szCs w:val="28"/>
          <w:lang w:val="uk-UA"/>
        </w:rPr>
        <w:t>.</w:t>
      </w:r>
      <w:r w:rsidRPr="00C27686">
        <w:rPr>
          <w:rFonts w:ascii="Times New Roman" w:hAnsi="Times New Roman" w:cs="Times New Roman"/>
          <w:color w:val="auto"/>
          <w:sz w:val="28"/>
          <w:szCs w:val="28"/>
        </w:rPr>
        <w:t>ua</w:t>
      </w:r>
      <w:r w:rsidRPr="00FD6B89">
        <w:rPr>
          <w:rFonts w:ascii="Times New Roman" w:hAnsi="Times New Roman" w:cs="Times New Roman"/>
          <w:color w:val="auto"/>
          <w:sz w:val="28"/>
          <w:szCs w:val="28"/>
          <w:lang w:val="uk-UA"/>
        </w:rPr>
        <w:t xml:space="preserve">/ </w:t>
      </w:r>
      <w:r w:rsidRPr="00C27686">
        <w:rPr>
          <w:rFonts w:ascii="Times New Roman" w:hAnsi="Times New Roman" w:cs="Times New Roman"/>
          <w:color w:val="auto"/>
          <w:sz w:val="28"/>
          <w:szCs w:val="28"/>
        </w:rPr>
        <w:t>component</w:t>
      </w:r>
      <w:r w:rsidRPr="00FD6B89">
        <w:rPr>
          <w:rFonts w:ascii="Times New Roman" w:hAnsi="Times New Roman" w:cs="Times New Roman"/>
          <w:color w:val="auto"/>
          <w:sz w:val="28"/>
          <w:szCs w:val="28"/>
          <w:lang w:val="uk-UA"/>
        </w:rPr>
        <w:t>/</w:t>
      </w:r>
      <w:r w:rsidRPr="00C27686">
        <w:rPr>
          <w:rFonts w:ascii="Times New Roman" w:hAnsi="Times New Roman" w:cs="Times New Roman"/>
          <w:color w:val="auto"/>
          <w:sz w:val="28"/>
          <w:szCs w:val="28"/>
        </w:rPr>
        <w:t>content</w:t>
      </w:r>
      <w:r w:rsidRPr="00FD6B89">
        <w:rPr>
          <w:rFonts w:ascii="Times New Roman" w:hAnsi="Times New Roman" w:cs="Times New Roman"/>
          <w:color w:val="auto"/>
          <w:sz w:val="28"/>
          <w:szCs w:val="28"/>
          <w:lang w:val="uk-UA"/>
        </w:rPr>
        <w:t xml:space="preserve">/ </w:t>
      </w:r>
      <w:r w:rsidRPr="00C27686">
        <w:rPr>
          <w:rFonts w:ascii="Times New Roman" w:hAnsi="Times New Roman" w:cs="Times New Roman"/>
          <w:color w:val="auto"/>
          <w:sz w:val="28"/>
          <w:szCs w:val="28"/>
        </w:rPr>
        <w:t>article</w:t>
      </w:r>
      <w:r w:rsidRPr="00FD6B89">
        <w:rPr>
          <w:rFonts w:ascii="Times New Roman" w:hAnsi="Times New Roman" w:cs="Times New Roman"/>
          <w:color w:val="auto"/>
          <w:sz w:val="28"/>
          <w:szCs w:val="28"/>
          <w:lang w:val="uk-UA"/>
        </w:rPr>
        <w:t>/3-</w:t>
      </w:r>
      <w:r w:rsidRPr="00C27686">
        <w:rPr>
          <w:rFonts w:ascii="Times New Roman" w:hAnsi="Times New Roman" w:cs="Times New Roman"/>
          <w:color w:val="auto"/>
          <w:sz w:val="28"/>
          <w:szCs w:val="28"/>
        </w:rPr>
        <w:t>jekonomika</w:t>
      </w:r>
      <w:r w:rsidRPr="00FD6B89">
        <w:rPr>
          <w:rFonts w:ascii="Times New Roman" w:hAnsi="Times New Roman" w:cs="Times New Roman"/>
          <w:color w:val="auto"/>
          <w:sz w:val="28"/>
          <w:szCs w:val="28"/>
          <w:lang w:val="uk-UA"/>
        </w:rPr>
        <w:t>/567-2011-12-16-08-07-17.</w:t>
      </w:r>
      <w:r w:rsidRPr="00C27686">
        <w:rPr>
          <w:rFonts w:ascii="Times New Roman" w:hAnsi="Times New Roman" w:cs="Times New Roman"/>
          <w:color w:val="auto"/>
          <w:sz w:val="28"/>
          <w:szCs w:val="28"/>
        </w:rPr>
        <w:t>html</w:t>
      </w:r>
      <w:r w:rsidRPr="00FD6B89">
        <w:rPr>
          <w:rFonts w:ascii="Times New Roman" w:hAnsi="Times New Roman" w:cs="Times New Roman"/>
          <w:color w:val="auto"/>
          <w:sz w:val="28"/>
          <w:szCs w:val="28"/>
          <w:lang w:val="uk-UA"/>
        </w:rPr>
        <w:t xml:space="preserve">. </w:t>
      </w:r>
    </w:p>
    <w:p w:rsidR="00FD6B89" w:rsidRDefault="00FD6B89" w:rsidP="00FD6B89">
      <w:pPr>
        <w:pStyle w:val="Default"/>
        <w:spacing w:line="360" w:lineRule="auto"/>
        <w:ind w:firstLine="709"/>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xml:space="preserve">36. </w:t>
      </w:r>
      <w:r w:rsidRPr="00C27686">
        <w:rPr>
          <w:rFonts w:ascii="Times New Roman" w:hAnsi="Times New Roman" w:cs="Times New Roman"/>
          <w:color w:val="auto"/>
          <w:sz w:val="28"/>
          <w:szCs w:val="28"/>
        </w:rPr>
        <w:t xml:space="preserve">Сташук В.А. Еколого-економічні основи басейнового управління водними ресурсами / В.А. Сташук // Дніпропетровськ: ВАТ «Видавництво ”Зоря”». – 2006. – 480 с. </w:t>
      </w:r>
    </w:p>
    <w:p w:rsidR="00FD6B89" w:rsidRPr="00C27686" w:rsidRDefault="003A1208" w:rsidP="00FD6B89">
      <w:pPr>
        <w:pStyle w:val="Default"/>
        <w:spacing w:line="360" w:lineRule="auto"/>
        <w:jc w:val="both"/>
        <w:rPr>
          <w:rFonts w:ascii="Times New Roman" w:hAnsi="Times New Roman" w:cs="Times New Roman"/>
          <w:color w:val="auto"/>
          <w:sz w:val="28"/>
          <w:szCs w:val="28"/>
        </w:rPr>
      </w:pPr>
      <w:r>
        <w:rPr>
          <w:rFonts w:ascii="Times New Roman" w:hAnsi="Times New Roman" w:cs="Times New Roman"/>
          <w:color w:val="auto"/>
          <w:sz w:val="28"/>
          <w:szCs w:val="28"/>
          <w:lang w:val="uk-UA"/>
        </w:rPr>
        <w:t xml:space="preserve">         </w:t>
      </w:r>
      <w:r w:rsidR="00FD6B89">
        <w:rPr>
          <w:rFonts w:ascii="Times New Roman" w:hAnsi="Times New Roman" w:cs="Times New Roman"/>
          <w:color w:val="auto"/>
          <w:sz w:val="28"/>
          <w:szCs w:val="28"/>
          <w:lang w:val="uk-UA"/>
        </w:rPr>
        <w:t xml:space="preserve">37. </w:t>
      </w:r>
      <w:r w:rsidR="00FD6B89" w:rsidRPr="00C27686">
        <w:rPr>
          <w:rFonts w:ascii="Times New Roman" w:hAnsi="Times New Roman" w:cs="Times New Roman"/>
          <w:color w:val="auto"/>
          <w:sz w:val="28"/>
          <w:szCs w:val="28"/>
        </w:rPr>
        <w:t xml:space="preserve">Указ Президента "Про заходи щодо державної підтримки водогосподарсько-меліоративного комплексу". – [Електронний ресурс] // Президент України; Указ. за № 670/98 – 1998. – Режим доступу: zakon.rada.gov. ua/laws/show/670/98. </w:t>
      </w:r>
    </w:p>
    <w:p w:rsidR="002C3A36" w:rsidRPr="00164F20" w:rsidRDefault="00FD6B89" w:rsidP="001C57C8">
      <w:pPr>
        <w:pStyle w:val="Default"/>
        <w:spacing w:line="360" w:lineRule="auto"/>
        <w:ind w:firstLine="709"/>
        <w:jc w:val="both"/>
        <w:rPr>
          <w:rFonts w:ascii="Times New Roman" w:hAnsi="Times New Roman" w:cs="Times New Roman"/>
          <w:sz w:val="28"/>
          <w:szCs w:val="28"/>
          <w:lang w:val="uk-UA"/>
        </w:rPr>
      </w:pPr>
      <w:r>
        <w:rPr>
          <w:rFonts w:ascii="Times New Roman" w:hAnsi="Times New Roman" w:cs="Times New Roman"/>
          <w:color w:val="auto"/>
          <w:sz w:val="28"/>
          <w:szCs w:val="28"/>
          <w:lang w:val="uk-UA"/>
        </w:rPr>
        <w:t xml:space="preserve">38. </w:t>
      </w:r>
      <w:r w:rsidR="00756405">
        <w:rPr>
          <w:rFonts w:ascii="Times New Roman" w:hAnsi="Times New Roman" w:cs="Times New Roman"/>
          <w:sz w:val="28"/>
          <w:szCs w:val="28"/>
          <w:lang w:val="uk-UA"/>
        </w:rPr>
        <w:t xml:space="preserve">Чорноземи масивів зрошення Одещини. – </w:t>
      </w:r>
      <w:r w:rsidR="00E6262F">
        <w:rPr>
          <w:rFonts w:ascii="Times New Roman" w:hAnsi="Times New Roman" w:cs="Times New Roman"/>
          <w:sz w:val="28"/>
          <w:szCs w:val="28"/>
          <w:lang w:val="uk-UA"/>
        </w:rPr>
        <w:t>Одеса: ОНУ імені І. І. Мечникова, 2016. – 194 с.</w:t>
      </w:r>
    </w:p>
    <w:sectPr w:rsidR="002C3A36" w:rsidRPr="00164F20" w:rsidSect="00616EBB">
      <w:headerReference w:type="even" r:id="rId8"/>
      <w:headerReference w:type="default" r:id="rId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9394C" w:rsidRDefault="0009394C" w:rsidP="0020199F">
      <w:r>
        <w:separator/>
      </w:r>
    </w:p>
  </w:endnote>
  <w:endnote w:type="continuationSeparator" w:id="0">
    <w:p w:rsidR="0009394C" w:rsidRDefault="0009394C" w:rsidP="002019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9394C" w:rsidRDefault="0009394C" w:rsidP="0020199F">
      <w:r>
        <w:separator/>
      </w:r>
    </w:p>
  </w:footnote>
  <w:footnote w:type="continuationSeparator" w:id="0">
    <w:p w:rsidR="0009394C" w:rsidRDefault="0009394C" w:rsidP="0020199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9394C" w:rsidRDefault="0009394C" w:rsidP="00C65A66">
    <w:pPr>
      <w:pStyle w:val="a5"/>
      <w:framePr w:wrap="around" w:vAnchor="text" w:hAnchor="margin" w:xAlign="right" w:y="1"/>
      <w:rPr>
        <w:rStyle w:val="a7"/>
      </w:rPr>
    </w:pPr>
    <w:r>
      <w:rPr>
        <w:rStyle w:val="a7"/>
      </w:rPr>
      <w:fldChar w:fldCharType="begin"/>
    </w:r>
    <w:r>
      <w:rPr>
        <w:rStyle w:val="a7"/>
      </w:rPr>
      <w:instrText xml:space="preserve">PAGE  </w:instrText>
    </w:r>
    <w:r>
      <w:rPr>
        <w:rStyle w:val="a7"/>
      </w:rPr>
      <w:fldChar w:fldCharType="end"/>
    </w:r>
  </w:p>
  <w:p w:rsidR="0009394C" w:rsidRDefault="0009394C" w:rsidP="00C65A66">
    <w:pPr>
      <w:pStyle w:val="a5"/>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914391"/>
      <w:docPartObj>
        <w:docPartGallery w:val="Page Numbers (Top of Page)"/>
        <w:docPartUnique/>
      </w:docPartObj>
    </w:sdtPr>
    <w:sdtEndPr/>
    <w:sdtContent>
      <w:p w:rsidR="0009394C" w:rsidRPr="0009394C" w:rsidRDefault="0064729A" w:rsidP="0009394C">
        <w:pPr>
          <w:pStyle w:val="a5"/>
          <w:jc w:val="right"/>
        </w:pPr>
        <w:r>
          <w:rPr>
            <w:noProof/>
          </w:rPr>
          <w:fldChar w:fldCharType="begin"/>
        </w:r>
        <w:r>
          <w:rPr>
            <w:noProof/>
          </w:rPr>
          <w:instrText xml:space="preserve"> PAGE   \* MERGEFORMAT </w:instrText>
        </w:r>
        <w:r>
          <w:rPr>
            <w:noProof/>
          </w:rPr>
          <w:fldChar w:fldCharType="separate"/>
        </w:r>
        <w:r>
          <w:rPr>
            <w:noProof/>
          </w:rPr>
          <w:t>2</w:t>
        </w:r>
        <w:r>
          <w:rPr>
            <w:noProof/>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B42B65"/>
    <w:multiLevelType w:val="hybridMultilevel"/>
    <w:tmpl w:val="20F014AE"/>
    <w:lvl w:ilvl="0" w:tplc="A5265032">
      <w:start w:val="1"/>
      <w:numFmt w:val="decimal"/>
      <w:lvlText w:val="%1."/>
      <w:lvlJc w:val="left"/>
      <w:pPr>
        <w:ind w:left="720" w:hanging="360"/>
      </w:pPr>
      <w:rPr>
        <w:rFonts w:hint="default"/>
        <w:color w:val="121212"/>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DFE0ACA"/>
    <w:multiLevelType w:val="hybridMultilevel"/>
    <w:tmpl w:val="B0D44EB2"/>
    <w:lvl w:ilvl="0" w:tplc="2AA2EA5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22DB6EE9"/>
    <w:multiLevelType w:val="hybridMultilevel"/>
    <w:tmpl w:val="B11623D4"/>
    <w:lvl w:ilvl="0" w:tplc="3BD81C22">
      <w:start w:val="1"/>
      <w:numFmt w:val="decimal"/>
      <w:lvlText w:val="%1."/>
      <w:lvlJc w:val="left"/>
      <w:pPr>
        <w:ind w:left="360" w:hanging="360"/>
      </w:pPr>
      <w:rPr>
        <w:rFonts w:cs="Times New Roman" w:hint="default"/>
      </w:rPr>
    </w:lvl>
    <w:lvl w:ilvl="1" w:tplc="04190019" w:tentative="1">
      <w:start w:val="1"/>
      <w:numFmt w:val="lowerLetter"/>
      <w:lvlText w:val="%2."/>
      <w:lvlJc w:val="left"/>
      <w:pPr>
        <w:ind w:left="1380" w:hanging="360"/>
      </w:pPr>
      <w:rPr>
        <w:rFonts w:cs="Times New Roman"/>
      </w:rPr>
    </w:lvl>
    <w:lvl w:ilvl="2" w:tplc="0419001B" w:tentative="1">
      <w:start w:val="1"/>
      <w:numFmt w:val="lowerRoman"/>
      <w:lvlText w:val="%3."/>
      <w:lvlJc w:val="right"/>
      <w:pPr>
        <w:ind w:left="2100" w:hanging="180"/>
      </w:pPr>
      <w:rPr>
        <w:rFonts w:cs="Times New Roman"/>
      </w:rPr>
    </w:lvl>
    <w:lvl w:ilvl="3" w:tplc="0419000F" w:tentative="1">
      <w:start w:val="1"/>
      <w:numFmt w:val="decimal"/>
      <w:lvlText w:val="%4."/>
      <w:lvlJc w:val="left"/>
      <w:pPr>
        <w:ind w:left="2820" w:hanging="360"/>
      </w:pPr>
      <w:rPr>
        <w:rFonts w:cs="Times New Roman"/>
      </w:rPr>
    </w:lvl>
    <w:lvl w:ilvl="4" w:tplc="04190019" w:tentative="1">
      <w:start w:val="1"/>
      <w:numFmt w:val="lowerLetter"/>
      <w:lvlText w:val="%5."/>
      <w:lvlJc w:val="left"/>
      <w:pPr>
        <w:ind w:left="3540" w:hanging="360"/>
      </w:pPr>
      <w:rPr>
        <w:rFonts w:cs="Times New Roman"/>
      </w:rPr>
    </w:lvl>
    <w:lvl w:ilvl="5" w:tplc="0419001B" w:tentative="1">
      <w:start w:val="1"/>
      <w:numFmt w:val="lowerRoman"/>
      <w:lvlText w:val="%6."/>
      <w:lvlJc w:val="right"/>
      <w:pPr>
        <w:ind w:left="4260" w:hanging="180"/>
      </w:pPr>
      <w:rPr>
        <w:rFonts w:cs="Times New Roman"/>
      </w:rPr>
    </w:lvl>
    <w:lvl w:ilvl="6" w:tplc="0419000F" w:tentative="1">
      <w:start w:val="1"/>
      <w:numFmt w:val="decimal"/>
      <w:lvlText w:val="%7."/>
      <w:lvlJc w:val="left"/>
      <w:pPr>
        <w:ind w:left="4980" w:hanging="360"/>
      </w:pPr>
      <w:rPr>
        <w:rFonts w:cs="Times New Roman"/>
      </w:rPr>
    </w:lvl>
    <w:lvl w:ilvl="7" w:tplc="04190019" w:tentative="1">
      <w:start w:val="1"/>
      <w:numFmt w:val="lowerLetter"/>
      <w:lvlText w:val="%8."/>
      <w:lvlJc w:val="left"/>
      <w:pPr>
        <w:ind w:left="5700" w:hanging="360"/>
      </w:pPr>
      <w:rPr>
        <w:rFonts w:cs="Times New Roman"/>
      </w:rPr>
    </w:lvl>
    <w:lvl w:ilvl="8" w:tplc="0419001B" w:tentative="1">
      <w:start w:val="1"/>
      <w:numFmt w:val="lowerRoman"/>
      <w:lvlText w:val="%9."/>
      <w:lvlJc w:val="right"/>
      <w:pPr>
        <w:ind w:left="6420" w:hanging="180"/>
      </w:pPr>
      <w:rPr>
        <w:rFonts w:cs="Times New Roman"/>
      </w:rPr>
    </w:lvl>
  </w:abstractNum>
  <w:abstractNum w:abstractNumId="3" w15:restartNumberingAfterBreak="0">
    <w:nsid w:val="3B207C49"/>
    <w:multiLevelType w:val="multilevel"/>
    <w:tmpl w:val="A114E712"/>
    <w:lvl w:ilvl="0">
      <w:start w:val="1"/>
      <w:numFmt w:val="decimal"/>
      <w:lvlText w:val="%1"/>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4" w15:restartNumberingAfterBreak="0">
    <w:nsid w:val="44611089"/>
    <w:multiLevelType w:val="hybridMultilevel"/>
    <w:tmpl w:val="7E4A55E0"/>
    <w:lvl w:ilvl="0" w:tplc="6CB4D2B8">
      <w:start w:val="1"/>
      <w:numFmt w:val="bullet"/>
      <w:lvlText w:val="-"/>
      <w:lvlJc w:val="left"/>
      <w:pPr>
        <w:tabs>
          <w:tab w:val="num" w:pos="1680"/>
        </w:tabs>
        <w:ind w:left="1680" w:hanging="360"/>
      </w:pPr>
      <w:rPr>
        <w:rFonts w:ascii="Times New Roman" w:eastAsia="Times New Roman" w:hAnsi="Times New Roman" w:hint="default"/>
      </w:rPr>
    </w:lvl>
    <w:lvl w:ilvl="1" w:tplc="04190003">
      <w:start w:val="1"/>
      <w:numFmt w:val="bullet"/>
      <w:lvlText w:val="o"/>
      <w:lvlJc w:val="left"/>
      <w:pPr>
        <w:tabs>
          <w:tab w:val="num" w:pos="2400"/>
        </w:tabs>
        <w:ind w:left="2400" w:hanging="360"/>
      </w:pPr>
      <w:rPr>
        <w:rFonts w:ascii="Courier New" w:hAnsi="Courier New" w:hint="default"/>
      </w:rPr>
    </w:lvl>
    <w:lvl w:ilvl="2" w:tplc="04190005">
      <w:start w:val="1"/>
      <w:numFmt w:val="bullet"/>
      <w:lvlText w:val=""/>
      <w:lvlJc w:val="left"/>
      <w:pPr>
        <w:tabs>
          <w:tab w:val="num" w:pos="3120"/>
        </w:tabs>
        <w:ind w:left="3120" w:hanging="360"/>
      </w:pPr>
      <w:rPr>
        <w:rFonts w:ascii="Wingdings" w:hAnsi="Wingdings" w:hint="default"/>
      </w:rPr>
    </w:lvl>
    <w:lvl w:ilvl="3" w:tplc="04190001">
      <w:start w:val="1"/>
      <w:numFmt w:val="bullet"/>
      <w:lvlText w:val=""/>
      <w:lvlJc w:val="left"/>
      <w:pPr>
        <w:tabs>
          <w:tab w:val="num" w:pos="3840"/>
        </w:tabs>
        <w:ind w:left="3840" w:hanging="360"/>
      </w:pPr>
      <w:rPr>
        <w:rFonts w:ascii="Symbol" w:hAnsi="Symbol" w:hint="default"/>
      </w:rPr>
    </w:lvl>
    <w:lvl w:ilvl="4" w:tplc="04190003">
      <w:start w:val="1"/>
      <w:numFmt w:val="bullet"/>
      <w:lvlText w:val="o"/>
      <w:lvlJc w:val="left"/>
      <w:pPr>
        <w:tabs>
          <w:tab w:val="num" w:pos="4560"/>
        </w:tabs>
        <w:ind w:left="4560" w:hanging="360"/>
      </w:pPr>
      <w:rPr>
        <w:rFonts w:ascii="Courier New" w:hAnsi="Courier New" w:hint="default"/>
      </w:rPr>
    </w:lvl>
    <w:lvl w:ilvl="5" w:tplc="04190005">
      <w:start w:val="1"/>
      <w:numFmt w:val="bullet"/>
      <w:lvlText w:val=""/>
      <w:lvlJc w:val="left"/>
      <w:pPr>
        <w:tabs>
          <w:tab w:val="num" w:pos="5280"/>
        </w:tabs>
        <w:ind w:left="5280" w:hanging="360"/>
      </w:pPr>
      <w:rPr>
        <w:rFonts w:ascii="Wingdings" w:hAnsi="Wingdings" w:hint="default"/>
      </w:rPr>
    </w:lvl>
    <w:lvl w:ilvl="6" w:tplc="04190001">
      <w:start w:val="1"/>
      <w:numFmt w:val="bullet"/>
      <w:lvlText w:val=""/>
      <w:lvlJc w:val="left"/>
      <w:pPr>
        <w:tabs>
          <w:tab w:val="num" w:pos="6000"/>
        </w:tabs>
        <w:ind w:left="6000" w:hanging="360"/>
      </w:pPr>
      <w:rPr>
        <w:rFonts w:ascii="Symbol" w:hAnsi="Symbol" w:hint="default"/>
      </w:rPr>
    </w:lvl>
    <w:lvl w:ilvl="7" w:tplc="04190003">
      <w:start w:val="1"/>
      <w:numFmt w:val="bullet"/>
      <w:lvlText w:val="o"/>
      <w:lvlJc w:val="left"/>
      <w:pPr>
        <w:tabs>
          <w:tab w:val="num" w:pos="6720"/>
        </w:tabs>
        <w:ind w:left="6720" w:hanging="360"/>
      </w:pPr>
      <w:rPr>
        <w:rFonts w:ascii="Courier New" w:hAnsi="Courier New" w:hint="default"/>
      </w:rPr>
    </w:lvl>
    <w:lvl w:ilvl="8" w:tplc="04190005">
      <w:start w:val="1"/>
      <w:numFmt w:val="bullet"/>
      <w:lvlText w:val=""/>
      <w:lvlJc w:val="left"/>
      <w:pPr>
        <w:tabs>
          <w:tab w:val="num" w:pos="7440"/>
        </w:tabs>
        <w:ind w:left="7440" w:hanging="360"/>
      </w:pPr>
      <w:rPr>
        <w:rFonts w:ascii="Wingdings" w:hAnsi="Wingdings" w:hint="default"/>
      </w:rPr>
    </w:lvl>
  </w:abstractNum>
  <w:abstractNum w:abstractNumId="5" w15:restartNumberingAfterBreak="0">
    <w:nsid w:val="50256B73"/>
    <w:multiLevelType w:val="hybridMultilevel"/>
    <w:tmpl w:val="1186C278"/>
    <w:lvl w:ilvl="0" w:tplc="975ABDDC">
      <w:numFmt w:val="bullet"/>
      <w:lvlText w:val="-"/>
      <w:lvlJc w:val="left"/>
      <w:pPr>
        <w:ind w:left="720" w:hanging="360"/>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6" w15:restartNumberingAfterBreak="0">
    <w:nsid w:val="5F3E1427"/>
    <w:multiLevelType w:val="hybridMultilevel"/>
    <w:tmpl w:val="CDFA9218"/>
    <w:lvl w:ilvl="0" w:tplc="82EC2160">
      <w:start w:val="1"/>
      <w:numFmt w:val="decimal"/>
      <w:lvlText w:val="%1."/>
      <w:lvlJc w:val="left"/>
      <w:pPr>
        <w:tabs>
          <w:tab w:val="num" w:pos="1069"/>
        </w:tabs>
        <w:ind w:left="1069" w:hanging="36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7" w15:restartNumberingAfterBreak="0">
    <w:nsid w:val="72992487"/>
    <w:multiLevelType w:val="hybridMultilevel"/>
    <w:tmpl w:val="10D8A6B4"/>
    <w:lvl w:ilvl="0" w:tplc="BB263B02">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7"/>
  </w:num>
  <w:num w:numId="2">
    <w:abstractNumId w:val="4"/>
  </w:num>
  <w:num w:numId="3">
    <w:abstractNumId w:val="5"/>
  </w:num>
  <w:num w:numId="4">
    <w:abstractNumId w:val="6"/>
  </w:num>
  <w:num w:numId="5">
    <w:abstractNumId w:val="3"/>
  </w:num>
  <w:num w:numId="6">
    <w:abstractNumId w:val="1"/>
  </w:num>
  <w:num w:numId="7">
    <w:abstractNumId w:val="0"/>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33A8"/>
    <w:rsid w:val="0009394C"/>
    <w:rsid w:val="000A2AB7"/>
    <w:rsid w:val="000C065F"/>
    <w:rsid w:val="00111E46"/>
    <w:rsid w:val="001B497D"/>
    <w:rsid w:val="001C57C8"/>
    <w:rsid w:val="0020199F"/>
    <w:rsid w:val="00275F14"/>
    <w:rsid w:val="002B301B"/>
    <w:rsid w:val="002C3A36"/>
    <w:rsid w:val="00317736"/>
    <w:rsid w:val="003612D4"/>
    <w:rsid w:val="003A1208"/>
    <w:rsid w:val="003D32DB"/>
    <w:rsid w:val="005043A9"/>
    <w:rsid w:val="005A575D"/>
    <w:rsid w:val="005E1B47"/>
    <w:rsid w:val="00616EBB"/>
    <w:rsid w:val="0064729A"/>
    <w:rsid w:val="00756405"/>
    <w:rsid w:val="00783362"/>
    <w:rsid w:val="007B19F9"/>
    <w:rsid w:val="007C0BB8"/>
    <w:rsid w:val="007D6351"/>
    <w:rsid w:val="00850E26"/>
    <w:rsid w:val="00907183"/>
    <w:rsid w:val="00946C02"/>
    <w:rsid w:val="00961E02"/>
    <w:rsid w:val="009633A8"/>
    <w:rsid w:val="009C20A9"/>
    <w:rsid w:val="009F2626"/>
    <w:rsid w:val="00B2767C"/>
    <w:rsid w:val="00B506C8"/>
    <w:rsid w:val="00C35322"/>
    <w:rsid w:val="00C65A66"/>
    <w:rsid w:val="00D164FF"/>
    <w:rsid w:val="00D62C20"/>
    <w:rsid w:val="00DC7BF7"/>
    <w:rsid w:val="00E36CBC"/>
    <w:rsid w:val="00E6262F"/>
    <w:rsid w:val="00E80867"/>
    <w:rsid w:val="00EA22E8"/>
    <w:rsid w:val="00EC1DD3"/>
    <w:rsid w:val="00FD6B8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298"/>
    <o:shapelayout v:ext="edit">
      <o:idmap v:ext="edit" data="1"/>
    </o:shapelayout>
  </w:shapeDefaults>
  <w:decimalSymbol w:val=","/>
  <w:listSeparator w:val=";"/>
  <w15:docId w15:val="{242EEFE0-D53A-4278-A82E-72C9A12C37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633A8"/>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633A8"/>
    <w:pPr>
      <w:widowControl w:val="0"/>
      <w:spacing w:after="200" w:line="276" w:lineRule="auto"/>
      <w:ind w:left="720"/>
    </w:pPr>
    <w:rPr>
      <w:rFonts w:ascii="Calibri" w:eastAsia="Calibri" w:hAnsi="Calibri"/>
      <w:sz w:val="22"/>
      <w:szCs w:val="22"/>
    </w:rPr>
  </w:style>
  <w:style w:type="paragraph" w:customStyle="1" w:styleId="Default">
    <w:name w:val="Default"/>
    <w:uiPriority w:val="99"/>
    <w:rsid w:val="009633A8"/>
    <w:pPr>
      <w:autoSpaceDE w:val="0"/>
      <w:autoSpaceDN w:val="0"/>
      <w:adjustRightInd w:val="0"/>
      <w:spacing w:after="0" w:line="240" w:lineRule="auto"/>
    </w:pPr>
    <w:rPr>
      <w:rFonts w:ascii="Arial" w:eastAsia="Times New Roman" w:hAnsi="Arial" w:cs="Arial"/>
      <w:color w:val="000000"/>
      <w:sz w:val="24"/>
      <w:szCs w:val="24"/>
      <w:lang w:eastAsia="ru-RU"/>
    </w:rPr>
  </w:style>
  <w:style w:type="paragraph" w:customStyle="1" w:styleId="Style2">
    <w:name w:val="Style2"/>
    <w:basedOn w:val="a"/>
    <w:rsid w:val="00317736"/>
    <w:pPr>
      <w:widowControl w:val="0"/>
      <w:autoSpaceDE w:val="0"/>
      <w:autoSpaceDN w:val="0"/>
      <w:adjustRightInd w:val="0"/>
      <w:spacing w:line="240" w:lineRule="exact"/>
      <w:ind w:firstLine="288"/>
      <w:jc w:val="both"/>
    </w:pPr>
    <w:rPr>
      <w:rFonts w:ascii="Calibri" w:hAnsi="Calibri" w:cs="Calibri"/>
    </w:rPr>
  </w:style>
  <w:style w:type="character" w:customStyle="1" w:styleId="a4">
    <w:name w:val="Основной текст_"/>
    <w:basedOn w:val="a0"/>
    <w:link w:val="1"/>
    <w:locked/>
    <w:rsid w:val="00317736"/>
    <w:rPr>
      <w:sz w:val="18"/>
      <w:szCs w:val="18"/>
      <w:shd w:val="clear" w:color="auto" w:fill="FFFFFF"/>
    </w:rPr>
  </w:style>
  <w:style w:type="paragraph" w:customStyle="1" w:styleId="1">
    <w:name w:val="Основной текст1"/>
    <w:basedOn w:val="a"/>
    <w:link w:val="a4"/>
    <w:rsid w:val="00317736"/>
    <w:pPr>
      <w:shd w:val="clear" w:color="auto" w:fill="FFFFFF"/>
      <w:spacing w:before="240" w:line="219" w:lineRule="exact"/>
      <w:jc w:val="both"/>
    </w:pPr>
    <w:rPr>
      <w:rFonts w:asciiTheme="minorHAnsi" w:eastAsiaTheme="minorHAnsi" w:hAnsiTheme="minorHAnsi" w:cstheme="minorBidi"/>
      <w:sz w:val="18"/>
      <w:szCs w:val="18"/>
      <w:shd w:val="clear" w:color="auto" w:fill="FFFFFF"/>
      <w:lang w:eastAsia="en-US"/>
    </w:rPr>
  </w:style>
  <w:style w:type="paragraph" w:customStyle="1" w:styleId="10">
    <w:name w:val="Абзац списка1"/>
    <w:basedOn w:val="a"/>
    <w:rsid w:val="00907183"/>
    <w:pPr>
      <w:spacing w:after="200" w:line="276" w:lineRule="auto"/>
      <w:ind w:left="720"/>
    </w:pPr>
    <w:rPr>
      <w:rFonts w:ascii="Calibri" w:hAnsi="Calibri" w:cs="Calibri"/>
      <w:sz w:val="22"/>
      <w:szCs w:val="22"/>
      <w:lang w:eastAsia="en-US"/>
    </w:rPr>
  </w:style>
  <w:style w:type="character" w:customStyle="1" w:styleId="FontStyle13">
    <w:name w:val="Font Style13"/>
    <w:basedOn w:val="a0"/>
    <w:rsid w:val="00907183"/>
    <w:rPr>
      <w:rFonts w:ascii="Times New Roman" w:hAnsi="Times New Roman" w:cs="Times New Roman"/>
      <w:sz w:val="20"/>
      <w:szCs w:val="20"/>
    </w:rPr>
  </w:style>
  <w:style w:type="paragraph" w:styleId="a5">
    <w:name w:val="header"/>
    <w:basedOn w:val="a"/>
    <w:link w:val="a6"/>
    <w:uiPriority w:val="99"/>
    <w:rsid w:val="00907183"/>
    <w:pPr>
      <w:tabs>
        <w:tab w:val="center" w:pos="4677"/>
        <w:tab w:val="right" w:pos="9355"/>
      </w:tabs>
      <w:spacing w:after="200" w:line="276" w:lineRule="auto"/>
    </w:pPr>
    <w:rPr>
      <w:rFonts w:ascii="Calibri" w:hAnsi="Calibri" w:cs="Calibri"/>
      <w:sz w:val="22"/>
      <w:szCs w:val="22"/>
    </w:rPr>
  </w:style>
  <w:style w:type="character" w:customStyle="1" w:styleId="a6">
    <w:name w:val="Верхний колонтитул Знак"/>
    <w:basedOn w:val="a0"/>
    <w:link w:val="a5"/>
    <w:uiPriority w:val="99"/>
    <w:rsid w:val="00907183"/>
    <w:rPr>
      <w:rFonts w:ascii="Calibri" w:eastAsia="Times New Roman" w:hAnsi="Calibri" w:cs="Calibri"/>
      <w:lang w:eastAsia="ru-RU"/>
    </w:rPr>
  </w:style>
  <w:style w:type="character" w:styleId="a7">
    <w:name w:val="page number"/>
    <w:basedOn w:val="a0"/>
    <w:rsid w:val="00907183"/>
  </w:style>
  <w:style w:type="paragraph" w:styleId="a8">
    <w:name w:val="Balloon Text"/>
    <w:basedOn w:val="a"/>
    <w:link w:val="a9"/>
    <w:uiPriority w:val="99"/>
    <w:semiHidden/>
    <w:unhideWhenUsed/>
    <w:rsid w:val="00907183"/>
    <w:rPr>
      <w:rFonts w:ascii="Tahoma" w:hAnsi="Tahoma" w:cs="Tahoma"/>
      <w:sz w:val="16"/>
      <w:szCs w:val="16"/>
    </w:rPr>
  </w:style>
  <w:style w:type="character" w:customStyle="1" w:styleId="a9">
    <w:name w:val="Текст выноски Знак"/>
    <w:basedOn w:val="a0"/>
    <w:link w:val="a8"/>
    <w:uiPriority w:val="99"/>
    <w:semiHidden/>
    <w:rsid w:val="00907183"/>
    <w:rPr>
      <w:rFonts w:ascii="Tahoma" w:eastAsia="Times New Roman" w:hAnsi="Tahoma" w:cs="Tahoma"/>
      <w:sz w:val="16"/>
      <w:szCs w:val="16"/>
      <w:lang w:eastAsia="ru-RU"/>
    </w:rPr>
  </w:style>
  <w:style w:type="paragraph" w:styleId="aa">
    <w:name w:val="Plain Text"/>
    <w:basedOn w:val="a"/>
    <w:link w:val="ab"/>
    <w:uiPriority w:val="99"/>
    <w:rsid w:val="00907183"/>
    <w:rPr>
      <w:rFonts w:ascii="Courier New" w:hAnsi="Courier New" w:cs="Courier New"/>
      <w:sz w:val="20"/>
      <w:szCs w:val="20"/>
    </w:rPr>
  </w:style>
  <w:style w:type="character" w:customStyle="1" w:styleId="ab">
    <w:name w:val="Текст Знак"/>
    <w:basedOn w:val="a0"/>
    <w:link w:val="aa"/>
    <w:uiPriority w:val="99"/>
    <w:rsid w:val="00907183"/>
    <w:rPr>
      <w:rFonts w:ascii="Courier New" w:eastAsia="Times New Roman" w:hAnsi="Courier New" w:cs="Courier New"/>
      <w:sz w:val="20"/>
      <w:szCs w:val="20"/>
      <w:lang w:eastAsia="ru-RU"/>
    </w:rPr>
  </w:style>
  <w:style w:type="paragraph" w:customStyle="1" w:styleId="2">
    <w:name w:val="Абзац списка2"/>
    <w:basedOn w:val="a"/>
    <w:rsid w:val="005A575D"/>
    <w:pPr>
      <w:spacing w:after="200" w:line="276" w:lineRule="auto"/>
      <w:ind w:left="720"/>
    </w:pPr>
    <w:rPr>
      <w:rFonts w:ascii="Calibri" w:hAnsi="Calibri" w:cs="Calibri"/>
      <w:sz w:val="22"/>
      <w:szCs w:val="22"/>
      <w:lang w:eastAsia="en-US"/>
    </w:rPr>
  </w:style>
  <w:style w:type="paragraph" w:styleId="ac">
    <w:name w:val="Document Map"/>
    <w:basedOn w:val="a"/>
    <w:link w:val="ad"/>
    <w:uiPriority w:val="99"/>
    <w:semiHidden/>
    <w:unhideWhenUsed/>
    <w:rsid w:val="00EC1DD3"/>
    <w:rPr>
      <w:rFonts w:ascii="Tahoma" w:hAnsi="Tahoma" w:cs="Tahoma"/>
      <w:sz w:val="16"/>
      <w:szCs w:val="16"/>
    </w:rPr>
  </w:style>
  <w:style w:type="character" w:customStyle="1" w:styleId="ad">
    <w:name w:val="Схема документа Знак"/>
    <w:basedOn w:val="a0"/>
    <w:link w:val="ac"/>
    <w:uiPriority w:val="99"/>
    <w:semiHidden/>
    <w:rsid w:val="00EC1DD3"/>
    <w:rPr>
      <w:rFonts w:ascii="Tahoma" w:eastAsia="Times New Roman" w:hAnsi="Tahoma" w:cs="Tahoma"/>
      <w:sz w:val="16"/>
      <w:szCs w:val="16"/>
      <w:lang w:eastAsia="ru-RU"/>
    </w:rPr>
  </w:style>
  <w:style w:type="paragraph" w:styleId="ae">
    <w:name w:val="Normal (Web)"/>
    <w:basedOn w:val="a"/>
    <w:rsid w:val="00850E26"/>
    <w:pPr>
      <w:spacing w:before="100" w:beforeAutospacing="1" w:after="100" w:afterAutospacing="1"/>
    </w:pPr>
  </w:style>
  <w:style w:type="paragraph" w:styleId="af">
    <w:name w:val="Body Text Indent"/>
    <w:basedOn w:val="a"/>
    <w:link w:val="af0"/>
    <w:rsid w:val="007B19F9"/>
    <w:pPr>
      <w:ind w:firstLine="720"/>
      <w:jc w:val="both"/>
    </w:pPr>
    <w:rPr>
      <w:szCs w:val="20"/>
      <w:lang w:val="uk-UA"/>
    </w:rPr>
  </w:style>
  <w:style w:type="character" w:customStyle="1" w:styleId="af0">
    <w:name w:val="Основной текст с отступом Знак"/>
    <w:basedOn w:val="a0"/>
    <w:link w:val="af"/>
    <w:rsid w:val="007B19F9"/>
    <w:rPr>
      <w:rFonts w:ascii="Times New Roman" w:eastAsia="Times New Roman" w:hAnsi="Times New Roman" w:cs="Times New Roman"/>
      <w:sz w:val="24"/>
      <w:szCs w:val="20"/>
      <w:lang w:val="uk-UA" w:eastAsia="ru-RU"/>
    </w:rPr>
  </w:style>
  <w:style w:type="paragraph" w:styleId="af1">
    <w:name w:val="footer"/>
    <w:basedOn w:val="a"/>
    <w:link w:val="af2"/>
    <w:uiPriority w:val="99"/>
    <w:semiHidden/>
    <w:unhideWhenUsed/>
    <w:rsid w:val="0009394C"/>
    <w:pPr>
      <w:tabs>
        <w:tab w:val="center" w:pos="4677"/>
        <w:tab w:val="right" w:pos="9355"/>
      </w:tabs>
    </w:pPr>
  </w:style>
  <w:style w:type="character" w:customStyle="1" w:styleId="af2">
    <w:name w:val="Нижний колонтитул Знак"/>
    <w:basedOn w:val="a0"/>
    <w:link w:val="af1"/>
    <w:uiPriority w:val="99"/>
    <w:semiHidden/>
    <w:rsid w:val="0009394C"/>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3568352-779B-4E74-9D5F-E579139033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11673</Words>
  <Characters>6655</Characters>
  <Application>Microsoft Office Word</Application>
  <DocSecurity>0</DocSecurity>
  <Lines>55</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Computer</Company>
  <LinksUpToDate>false</LinksUpToDate>
  <CharactersWithSpaces>18292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libonu</cp:lastModifiedBy>
  <cp:revision>2</cp:revision>
  <cp:lastPrinted>2019-06-18T08:00:00Z</cp:lastPrinted>
  <dcterms:created xsi:type="dcterms:W3CDTF">2020-02-12T11:01:00Z</dcterms:created>
  <dcterms:modified xsi:type="dcterms:W3CDTF">2020-02-12T11:01:00Z</dcterms:modified>
</cp:coreProperties>
</file>