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F086C" w:rsidRDefault="00EF086C" w:rsidP="00EF086C">
      <w:pPr>
        <w:spacing w:line="360" w:lineRule="auto"/>
        <w:jc w:val="center"/>
        <w:rPr>
          <w:rFonts w:ascii="Times New Roman" w:hAnsi="Times New Roman"/>
          <w:sz w:val="28"/>
          <w:szCs w:val="28"/>
          <w:u w:val="single"/>
          <w:lang w:val="uk-UA"/>
        </w:rPr>
      </w:pPr>
      <w:r>
        <w:rPr>
          <w:rFonts w:ascii="Times New Roman" w:hAnsi="Times New Roman"/>
          <w:sz w:val="28"/>
          <w:szCs w:val="28"/>
          <w:u w:val="single"/>
          <w:lang w:val="uk-UA"/>
        </w:rPr>
        <w:t>ОДЕCЬКИЙ НАЦІОНАЛЬНИЙ УНІВЕРCИТЕТ імені І. І. МЕЧНИКОВА</w:t>
      </w:r>
    </w:p>
    <w:p w:rsidR="00EF086C" w:rsidRDefault="00EF086C" w:rsidP="00EF086C">
      <w:pPr>
        <w:spacing w:line="360" w:lineRule="auto"/>
        <w:jc w:val="center"/>
        <w:rPr>
          <w:rFonts w:ascii="Times New Roman" w:hAnsi="Times New Roman"/>
          <w:sz w:val="28"/>
          <w:szCs w:val="28"/>
          <w:u w:val="single"/>
          <w:lang w:val="uk-UA"/>
        </w:rPr>
      </w:pPr>
    </w:p>
    <w:p w:rsidR="00EF086C" w:rsidRDefault="00EF086C" w:rsidP="00EF086C">
      <w:pPr>
        <w:spacing w:line="360" w:lineRule="auto"/>
        <w:rPr>
          <w:rFonts w:ascii="Times New Roman" w:hAnsi="Times New Roman"/>
          <w:sz w:val="28"/>
          <w:szCs w:val="28"/>
          <w:u w:val="single"/>
          <w:lang w:val="ru-RU"/>
        </w:rPr>
      </w:pPr>
      <w:r>
        <w:rPr>
          <w:rFonts w:ascii="Times New Roman" w:hAnsi="Times New Roman"/>
          <w:sz w:val="28"/>
          <w:szCs w:val="28"/>
          <w:u w:val="single"/>
          <w:lang w:val="ru-RU"/>
        </w:rPr>
        <w:t xml:space="preserve">                                               </w:t>
      </w:r>
      <w:r>
        <w:rPr>
          <w:rFonts w:ascii="Times New Roman" w:hAnsi="Times New Roman"/>
          <w:sz w:val="28"/>
          <w:szCs w:val="28"/>
          <w:u w:val="single"/>
          <w:lang w:val="uk-UA"/>
        </w:rPr>
        <w:t>Біологічний факульте</w:t>
      </w:r>
      <w:r>
        <w:rPr>
          <w:rFonts w:ascii="Times New Roman" w:hAnsi="Times New Roman"/>
          <w:sz w:val="28"/>
          <w:szCs w:val="28"/>
          <w:u w:val="single"/>
          <w:lang w:val="ru-RU"/>
        </w:rPr>
        <w:t xml:space="preserve">т                                                </w:t>
      </w:r>
    </w:p>
    <w:p w:rsidR="00EF086C" w:rsidRDefault="00EF086C" w:rsidP="00EF086C">
      <w:pPr>
        <w:spacing w:line="360" w:lineRule="auto"/>
        <w:jc w:val="center"/>
        <w:rPr>
          <w:rFonts w:ascii="Times New Roman" w:hAnsi="Times New Roman"/>
          <w:sz w:val="28"/>
          <w:szCs w:val="28"/>
          <w:u w:val="single"/>
          <w:lang w:val="uk-UA"/>
        </w:rPr>
      </w:pPr>
    </w:p>
    <w:p w:rsidR="00EF086C" w:rsidRDefault="00EF086C" w:rsidP="00EF086C">
      <w:pPr>
        <w:spacing w:line="360" w:lineRule="auto"/>
        <w:jc w:val="center"/>
        <w:rPr>
          <w:rFonts w:ascii="Times New Roman" w:hAnsi="Times New Roman"/>
          <w:sz w:val="28"/>
          <w:szCs w:val="28"/>
          <w:u w:val="single"/>
          <w:lang w:val="uk-UA"/>
        </w:rPr>
      </w:pPr>
      <w:r>
        <w:rPr>
          <w:rFonts w:ascii="Times New Roman" w:hAnsi="Times New Roman"/>
          <w:sz w:val="28"/>
          <w:szCs w:val="28"/>
          <w:u w:val="single"/>
          <w:lang w:val="uk-UA"/>
        </w:rPr>
        <w:t xml:space="preserve">Кафедра </w:t>
      </w:r>
      <w:r>
        <w:rPr>
          <w:rFonts w:ascii="Times New Roman" w:hAnsi="Times New Roman"/>
          <w:sz w:val="28"/>
          <w:szCs w:val="28"/>
          <w:u w:val="single"/>
          <w:lang w:val="ru-RU"/>
        </w:rPr>
        <w:t>б</w:t>
      </w:r>
      <w:r>
        <w:rPr>
          <w:rFonts w:ascii="Times New Roman" w:hAnsi="Times New Roman"/>
          <w:sz w:val="28"/>
          <w:szCs w:val="28"/>
          <w:u w:val="single"/>
          <w:lang w:val="uk-UA"/>
        </w:rPr>
        <w:t>отаніки, фізіології рослин та садово-паркового господарства</w:t>
      </w:r>
    </w:p>
    <w:p w:rsidR="00EF086C" w:rsidRDefault="00EF086C" w:rsidP="00EF086C">
      <w:pPr>
        <w:spacing w:line="360" w:lineRule="auto"/>
        <w:jc w:val="center"/>
        <w:rPr>
          <w:rFonts w:ascii="Times New Roman" w:hAnsi="Times New Roman"/>
          <w:sz w:val="28"/>
          <w:szCs w:val="28"/>
          <w:lang w:val="uk-UA"/>
        </w:rPr>
      </w:pPr>
    </w:p>
    <w:p w:rsidR="00EF086C" w:rsidRDefault="00EF086C" w:rsidP="00EF086C">
      <w:pPr>
        <w:spacing w:line="360" w:lineRule="auto"/>
        <w:jc w:val="center"/>
        <w:rPr>
          <w:rFonts w:ascii="Times New Roman" w:hAnsi="Times New Roman" w:cs="Times New Roman"/>
          <w:b/>
          <w:bCs/>
          <w:sz w:val="32"/>
          <w:szCs w:val="32"/>
          <w:lang w:val="uk-UA"/>
        </w:rPr>
      </w:pPr>
      <w:r>
        <w:rPr>
          <w:rFonts w:ascii="Times New Roman" w:hAnsi="Times New Roman" w:cs="Times New Roman"/>
          <w:b/>
          <w:bCs/>
          <w:sz w:val="32"/>
          <w:szCs w:val="32"/>
          <w:lang w:val="uk-UA"/>
        </w:rPr>
        <w:t>Кваліфікаційна робота</w:t>
      </w:r>
    </w:p>
    <w:p w:rsidR="00EF086C" w:rsidRDefault="00EF086C" w:rsidP="00EF086C">
      <w:pPr>
        <w:spacing w:line="360" w:lineRule="auto"/>
        <w:jc w:val="center"/>
        <w:rPr>
          <w:rFonts w:ascii="Times New Roman" w:hAnsi="Times New Roman" w:cs="Times New Roman"/>
          <w:sz w:val="28"/>
          <w:szCs w:val="28"/>
          <w:u w:val="single"/>
          <w:lang w:val="uk-UA"/>
        </w:rPr>
      </w:pPr>
      <w:r>
        <w:rPr>
          <w:rFonts w:ascii="Times New Roman" w:hAnsi="Times New Roman"/>
          <w:sz w:val="28"/>
          <w:szCs w:val="28"/>
          <w:u w:val="single"/>
          <w:lang w:val="uk-UA"/>
        </w:rPr>
        <w:t xml:space="preserve">               на здобуття ступеня вищої освіти «магістр»          </w:t>
      </w:r>
    </w:p>
    <w:p w:rsidR="00EF086C" w:rsidRDefault="00EF086C" w:rsidP="00EF086C">
      <w:pPr>
        <w:spacing w:line="360" w:lineRule="auto"/>
        <w:jc w:val="center"/>
        <w:rPr>
          <w:rFonts w:ascii="Times New Roman" w:hAnsi="Times New Roman"/>
          <w:b/>
          <w:bCs/>
          <w:sz w:val="28"/>
          <w:szCs w:val="28"/>
          <w:u w:val="single"/>
          <w:lang w:val="ru-RU"/>
        </w:rPr>
      </w:pPr>
      <w:r>
        <w:rPr>
          <w:rFonts w:ascii="Times New Roman" w:hAnsi="Times New Roman"/>
          <w:b/>
          <w:bCs/>
          <w:sz w:val="28"/>
          <w:szCs w:val="28"/>
          <w:u w:val="single"/>
          <w:lang w:val="ru-RU"/>
        </w:rPr>
        <w:t>«</w:t>
      </w:r>
      <w:r>
        <w:rPr>
          <w:rFonts w:ascii="Times New Roman" w:hAnsi="Times New Roman"/>
          <w:b/>
          <w:bCs/>
          <w:sz w:val="28"/>
          <w:szCs w:val="28"/>
          <w:u w:val="single"/>
          <w:lang w:val="uk-UA"/>
        </w:rPr>
        <w:t>Трав'янисті рослини ботанічного саду ОНУ імені І.І.Мечникова</w:t>
      </w:r>
      <w:r>
        <w:rPr>
          <w:rFonts w:ascii="Times New Roman" w:hAnsi="Times New Roman"/>
          <w:b/>
          <w:bCs/>
          <w:sz w:val="28"/>
          <w:szCs w:val="28"/>
          <w:u w:val="single"/>
          <w:lang w:val="ru-RU"/>
        </w:rPr>
        <w:t>»</w:t>
      </w:r>
    </w:p>
    <w:p w:rsidR="00EF086C" w:rsidRDefault="00EF086C" w:rsidP="00EF086C">
      <w:pPr>
        <w:spacing w:line="360" w:lineRule="auto"/>
        <w:jc w:val="center"/>
        <w:rPr>
          <w:rFonts w:ascii="Times New Roman" w:hAnsi="Times New Roman"/>
          <w:b/>
          <w:bCs/>
          <w:sz w:val="28"/>
          <w:szCs w:val="28"/>
          <w:u w:val="single"/>
          <w:lang w:val="ru-RU"/>
        </w:rPr>
      </w:pPr>
    </w:p>
    <w:p w:rsidR="00EF086C" w:rsidRDefault="00EF086C" w:rsidP="00EF086C">
      <w:pPr>
        <w:spacing w:line="360" w:lineRule="auto"/>
        <w:jc w:val="center"/>
        <w:rPr>
          <w:rFonts w:ascii="Times New Roman" w:hAnsi="Times New Roman"/>
          <w:b/>
          <w:bCs/>
          <w:sz w:val="28"/>
          <w:szCs w:val="28"/>
          <w:u w:val="single"/>
        </w:rPr>
      </w:pPr>
      <w:r>
        <w:rPr>
          <w:rFonts w:ascii="Times New Roman" w:hAnsi="Times New Roman"/>
          <w:b/>
          <w:bCs/>
          <w:sz w:val="28"/>
          <w:szCs w:val="28"/>
          <w:u w:val="single"/>
        </w:rPr>
        <w:t>«</w:t>
      </w:r>
      <w:r>
        <w:rPr>
          <w:rFonts w:ascii="Times New Roman" w:hAnsi="Times New Roman"/>
          <w:b/>
          <w:bCs/>
          <w:sz w:val="28"/>
          <w:szCs w:val="28"/>
          <w:u w:val="single"/>
          <w:lang w:val="uk-UA"/>
        </w:rPr>
        <w:t>Herbaceous plants in the botanical garden of Odesa I. I. Mechnykov National University</w:t>
      </w:r>
      <w:r>
        <w:rPr>
          <w:rFonts w:ascii="Times New Roman" w:hAnsi="Times New Roman"/>
          <w:b/>
          <w:bCs/>
          <w:sz w:val="28"/>
          <w:szCs w:val="28"/>
          <w:u w:val="single"/>
        </w:rPr>
        <w:t>»</w:t>
      </w:r>
    </w:p>
    <w:p w:rsidR="00EF086C" w:rsidRDefault="00EF086C" w:rsidP="00EF086C">
      <w:pPr>
        <w:spacing w:line="360" w:lineRule="auto"/>
        <w:ind w:left="2124"/>
        <w:jc w:val="center"/>
        <w:rPr>
          <w:rFonts w:ascii="Times New Roman" w:hAnsi="Times New Roman"/>
          <w:sz w:val="28"/>
          <w:szCs w:val="28"/>
          <w:lang w:val="uk-UA"/>
        </w:rPr>
      </w:pPr>
    </w:p>
    <w:p w:rsidR="00EF086C" w:rsidRDefault="00EF086C" w:rsidP="00EF086C">
      <w:pPr>
        <w:spacing w:line="360" w:lineRule="auto"/>
        <w:ind w:left="2124"/>
        <w:rPr>
          <w:rFonts w:ascii="Times New Roman" w:hAnsi="Times New Roman"/>
          <w:sz w:val="28"/>
          <w:szCs w:val="28"/>
          <w:lang w:val="uk-UA"/>
        </w:rPr>
      </w:pPr>
      <w:r>
        <w:rPr>
          <w:rFonts w:ascii="Times New Roman" w:hAnsi="Times New Roman"/>
          <w:sz w:val="28"/>
          <w:szCs w:val="28"/>
          <w:lang w:val="uk-UA"/>
        </w:rPr>
        <w:t xml:space="preserve">Виконав: здобувач денної </w:t>
      </w:r>
      <w:r w:rsidRPr="00363625">
        <w:rPr>
          <w:rFonts w:ascii="Times New Roman" w:hAnsi="Times New Roman"/>
          <w:sz w:val="28"/>
          <w:szCs w:val="28"/>
          <w:lang w:val="uk-UA"/>
        </w:rPr>
        <w:t xml:space="preserve">форми </w:t>
      </w:r>
      <w:r>
        <w:rPr>
          <w:rFonts w:ascii="Times New Roman" w:hAnsi="Times New Roman"/>
          <w:sz w:val="28"/>
          <w:szCs w:val="28"/>
          <w:lang w:val="uk-UA"/>
        </w:rPr>
        <w:t>навчання</w:t>
      </w:r>
    </w:p>
    <w:p w:rsidR="00EF086C" w:rsidRDefault="00EF086C" w:rsidP="00EF086C">
      <w:pPr>
        <w:spacing w:line="360" w:lineRule="auto"/>
        <w:ind w:left="2124"/>
        <w:rPr>
          <w:rFonts w:ascii="Times New Roman" w:hAnsi="Times New Roman"/>
          <w:sz w:val="28"/>
          <w:szCs w:val="28"/>
          <w:lang w:val="uk-UA"/>
        </w:rPr>
      </w:pPr>
      <w:r>
        <w:rPr>
          <w:rFonts w:ascii="Times New Roman" w:hAnsi="Times New Roman"/>
          <w:sz w:val="28"/>
          <w:szCs w:val="28"/>
          <w:lang w:val="uk-UA"/>
        </w:rPr>
        <w:t>Спеціальності 091 Біологія та біохімія</w:t>
      </w:r>
    </w:p>
    <w:p w:rsidR="00EF086C" w:rsidRDefault="00EF086C" w:rsidP="00EF086C">
      <w:pPr>
        <w:spacing w:line="360" w:lineRule="auto"/>
        <w:ind w:left="2124"/>
        <w:rPr>
          <w:rFonts w:ascii="Times New Roman" w:hAnsi="Times New Roman"/>
          <w:sz w:val="28"/>
          <w:szCs w:val="28"/>
          <w:lang w:val="uk-UA"/>
        </w:rPr>
      </w:pPr>
      <w:r>
        <w:rPr>
          <w:rFonts w:ascii="Times New Roman" w:hAnsi="Times New Roman"/>
          <w:sz w:val="28"/>
          <w:szCs w:val="28"/>
          <w:lang w:val="uk-UA"/>
        </w:rPr>
        <w:t>Освітня програма Біологія</w:t>
      </w:r>
    </w:p>
    <w:p w:rsidR="00EF086C" w:rsidRDefault="00EF086C" w:rsidP="00EF086C">
      <w:pPr>
        <w:spacing w:line="360" w:lineRule="auto"/>
        <w:ind w:left="2124"/>
        <w:rPr>
          <w:rFonts w:ascii="Times New Roman" w:hAnsi="Times New Roman"/>
          <w:sz w:val="28"/>
          <w:szCs w:val="28"/>
          <w:lang w:val="uk-UA"/>
        </w:rPr>
      </w:pPr>
      <w:r>
        <w:rPr>
          <w:rFonts w:ascii="Times New Roman" w:hAnsi="Times New Roman"/>
          <w:sz w:val="28"/>
          <w:szCs w:val="28"/>
          <w:lang w:val="uk-UA"/>
        </w:rPr>
        <w:t>Миронов Святослав Леонідович</w:t>
      </w:r>
    </w:p>
    <w:p w:rsidR="00EF086C" w:rsidRDefault="00EF086C" w:rsidP="00EF086C">
      <w:pPr>
        <w:spacing w:line="360" w:lineRule="auto"/>
        <w:ind w:left="2124"/>
        <w:rPr>
          <w:rFonts w:ascii="Times New Roman" w:hAnsi="Times New Roman"/>
          <w:sz w:val="28"/>
          <w:szCs w:val="28"/>
          <w:lang w:val="uk-UA"/>
        </w:rPr>
      </w:pPr>
    </w:p>
    <w:p w:rsidR="00EF086C" w:rsidRDefault="00EF086C" w:rsidP="00EF086C">
      <w:pPr>
        <w:spacing w:line="360" w:lineRule="auto"/>
        <w:ind w:left="2124"/>
        <w:rPr>
          <w:rFonts w:ascii="Times New Roman" w:hAnsi="Times New Roman"/>
          <w:sz w:val="28"/>
          <w:szCs w:val="28"/>
          <w:lang w:val="uk-UA"/>
        </w:rPr>
      </w:pPr>
      <w:r>
        <w:rPr>
          <w:rFonts w:ascii="Times New Roman" w:hAnsi="Times New Roman"/>
          <w:sz w:val="28"/>
          <w:szCs w:val="28"/>
          <w:lang w:val="uk-UA"/>
        </w:rPr>
        <w:t>Керівник: к.б.н., доцент Попова О. М. ______</w:t>
      </w:r>
    </w:p>
    <w:p w:rsidR="00EF086C" w:rsidRDefault="00EF086C" w:rsidP="00EF086C">
      <w:pPr>
        <w:spacing w:line="360" w:lineRule="auto"/>
        <w:ind w:left="2124"/>
        <w:rPr>
          <w:rFonts w:ascii="Times New Roman" w:hAnsi="Times New Roman"/>
          <w:sz w:val="28"/>
          <w:szCs w:val="28"/>
          <w:lang w:val="uk-UA"/>
        </w:rPr>
      </w:pPr>
      <w:r>
        <w:rPr>
          <w:rFonts w:ascii="Times New Roman" w:hAnsi="Times New Roman"/>
          <w:sz w:val="28"/>
          <w:szCs w:val="28"/>
          <w:lang w:val="uk-UA"/>
        </w:rPr>
        <w:t xml:space="preserve">Рецензент: </w:t>
      </w:r>
      <w:r>
        <w:rPr>
          <w:rFonts w:ascii="Times New Roman" w:hAnsi="Times New Roman"/>
          <w:sz w:val="28"/>
          <w:szCs w:val="28"/>
          <w:lang w:val="ru-RU"/>
        </w:rPr>
        <w:t>к</w:t>
      </w:r>
      <w:r>
        <w:rPr>
          <w:rFonts w:ascii="Times New Roman" w:hAnsi="Times New Roman"/>
          <w:sz w:val="28"/>
          <w:szCs w:val="28"/>
          <w:lang w:val="uk-UA"/>
        </w:rPr>
        <w:t>.б.н., доцент Чернадчук С. С.</w:t>
      </w:r>
    </w:p>
    <w:p w:rsidR="00EF086C" w:rsidRDefault="00EF086C" w:rsidP="00EF086C">
      <w:pPr>
        <w:spacing w:line="360" w:lineRule="auto"/>
        <w:jc w:val="center"/>
        <w:rPr>
          <w:rFonts w:ascii="Times New Roman" w:hAnsi="Times New Roman"/>
          <w:b/>
          <w:bCs/>
          <w:sz w:val="28"/>
          <w:szCs w:val="28"/>
          <w:lang w:val="uk-UA"/>
        </w:rPr>
      </w:pPr>
    </w:p>
    <w:tbl>
      <w:tblPr>
        <w:tblW w:w="9870" w:type="dxa"/>
        <w:tblLayout w:type="fixed"/>
        <w:tblCellMar>
          <w:left w:w="115" w:type="dxa"/>
          <w:right w:w="115" w:type="dxa"/>
        </w:tblCellMar>
        <w:tblLook w:val="04A0" w:firstRow="1" w:lastRow="0" w:firstColumn="1" w:lastColumn="0" w:noHBand="0" w:noVBand="1"/>
      </w:tblPr>
      <w:tblGrid>
        <w:gridCol w:w="5083"/>
        <w:gridCol w:w="4787"/>
      </w:tblGrid>
      <w:tr w:rsidR="00EF086C" w:rsidTr="001172E0">
        <w:tc>
          <w:tcPr>
            <w:tcW w:w="5082" w:type="dxa"/>
          </w:tcPr>
          <w:p w:rsidR="00EF086C" w:rsidRDefault="00EF086C" w:rsidP="001172E0">
            <w:pPr>
              <w:spacing w:line="256" w:lineRule="auto"/>
              <w:rPr>
                <w:rFonts w:ascii="Times New Roman" w:hAnsi="Times New Roman" w:cs="Times New Roman"/>
                <w:kern w:val="2"/>
                <w:sz w:val="28"/>
                <w:szCs w:val="28"/>
                <w:lang w:val="uk-UA"/>
                <w14:ligatures w14:val="standardContextual"/>
              </w:rPr>
            </w:pPr>
            <w:r>
              <w:rPr>
                <w:rFonts w:ascii="Times New Roman" w:hAnsi="Times New Roman" w:cs="Times New Roman"/>
                <w:kern w:val="2"/>
                <w:sz w:val="28"/>
                <w:szCs w:val="28"/>
                <w:lang w:val="uk-UA"/>
                <w14:ligatures w14:val="standardContextual"/>
              </w:rPr>
              <w:t>Рекомендовано до захисту:</w:t>
            </w:r>
            <w:bookmarkStart w:id="0" w:name="_heading=h.gjdgxs"/>
            <w:bookmarkEnd w:id="0"/>
          </w:p>
          <w:p w:rsidR="00EF086C" w:rsidRDefault="00EF086C" w:rsidP="001172E0">
            <w:pPr>
              <w:spacing w:line="256" w:lineRule="auto"/>
              <w:rPr>
                <w:rFonts w:ascii="Times New Roman" w:hAnsi="Times New Roman" w:cs="Times New Roman"/>
                <w:kern w:val="2"/>
                <w:sz w:val="28"/>
                <w:szCs w:val="28"/>
                <w:lang w:val="uk-UA"/>
                <w14:ligatures w14:val="standardContextual"/>
              </w:rPr>
            </w:pPr>
            <w:r>
              <w:rPr>
                <w:rFonts w:ascii="Times New Roman" w:hAnsi="Times New Roman" w:cs="Times New Roman"/>
                <w:kern w:val="2"/>
                <w:sz w:val="28"/>
                <w:szCs w:val="28"/>
                <w:lang w:val="uk-UA"/>
                <w14:ligatures w14:val="standardContextual"/>
              </w:rPr>
              <w:t>Протокол засідання кафедри</w:t>
            </w:r>
          </w:p>
          <w:p w:rsidR="00EF086C" w:rsidRDefault="00EF086C" w:rsidP="001172E0">
            <w:pPr>
              <w:rPr>
                <w:rFonts w:ascii="Times New Roman" w:hAnsi="Times New Roman"/>
                <w:sz w:val="28"/>
                <w:szCs w:val="28"/>
                <w:u w:val="single"/>
                <w:lang w:val="uk-UA"/>
              </w:rPr>
            </w:pPr>
            <w:r>
              <w:rPr>
                <w:rFonts w:ascii="Times New Roman" w:hAnsi="Times New Roman"/>
                <w:sz w:val="28"/>
                <w:szCs w:val="28"/>
                <w:u w:val="single"/>
                <w:lang w:val="ru-RU"/>
              </w:rPr>
              <w:t>б</w:t>
            </w:r>
            <w:r>
              <w:rPr>
                <w:rFonts w:ascii="Times New Roman" w:hAnsi="Times New Roman"/>
                <w:sz w:val="28"/>
                <w:szCs w:val="28"/>
                <w:u w:val="single"/>
                <w:lang w:val="uk-UA"/>
              </w:rPr>
              <w:t>отаніки, фізіології рослин та садово-паркового господарства</w:t>
            </w:r>
          </w:p>
          <w:p w:rsidR="00EF086C" w:rsidRDefault="00EF086C" w:rsidP="001172E0">
            <w:pPr>
              <w:spacing w:line="256" w:lineRule="auto"/>
              <w:rPr>
                <w:rFonts w:ascii="Times New Roman" w:hAnsi="Times New Roman" w:cs="Times New Roman"/>
                <w:kern w:val="2"/>
                <w:sz w:val="28"/>
                <w:szCs w:val="28"/>
                <w:lang w:val="uk-UA"/>
                <w14:ligatures w14:val="standardContextual"/>
              </w:rPr>
            </w:pPr>
            <w:r>
              <w:rPr>
                <w:rFonts w:ascii="Times New Roman" w:hAnsi="Times New Roman" w:cs="Times New Roman"/>
                <w:kern w:val="2"/>
                <w:sz w:val="28"/>
                <w:szCs w:val="28"/>
                <w:lang w:val="uk-UA"/>
                <w14:ligatures w14:val="standardContextual"/>
              </w:rPr>
              <w:t xml:space="preserve">№ ___   від ____.____. 20___ р. </w:t>
            </w:r>
          </w:p>
          <w:p w:rsidR="00EF086C" w:rsidRDefault="00EF086C" w:rsidP="001172E0">
            <w:pPr>
              <w:spacing w:line="256" w:lineRule="auto"/>
              <w:rPr>
                <w:rFonts w:ascii="Times New Roman" w:hAnsi="Times New Roman" w:cs="Times New Roman"/>
                <w:kern w:val="2"/>
                <w:sz w:val="28"/>
                <w:szCs w:val="28"/>
                <w:lang w:val="uk-UA"/>
                <w14:ligatures w14:val="standardContextual"/>
              </w:rPr>
            </w:pPr>
          </w:p>
          <w:p w:rsidR="00EF086C" w:rsidRDefault="00EF086C" w:rsidP="001172E0">
            <w:pPr>
              <w:spacing w:line="256" w:lineRule="auto"/>
              <w:rPr>
                <w:rFonts w:ascii="Times New Roman" w:hAnsi="Times New Roman" w:cs="Times New Roman"/>
                <w:kern w:val="2"/>
                <w:sz w:val="28"/>
                <w:szCs w:val="28"/>
                <w:lang w:val="uk-UA"/>
                <w14:ligatures w14:val="standardContextual"/>
              </w:rPr>
            </w:pPr>
            <w:r>
              <w:rPr>
                <w:rFonts w:ascii="Times New Roman" w:hAnsi="Times New Roman" w:cs="Times New Roman"/>
                <w:kern w:val="2"/>
                <w:sz w:val="28"/>
                <w:szCs w:val="28"/>
                <w:lang w:val="uk-UA"/>
                <w14:ligatures w14:val="standardContextual"/>
              </w:rPr>
              <w:t>В.о.завідувача кафедри</w:t>
            </w:r>
          </w:p>
          <w:p w:rsidR="00EF086C" w:rsidRDefault="00EF086C" w:rsidP="001172E0">
            <w:pPr>
              <w:tabs>
                <w:tab w:val="left" w:pos="1168"/>
                <w:tab w:val="left" w:pos="3861"/>
              </w:tabs>
              <w:spacing w:line="256" w:lineRule="auto"/>
              <w:rPr>
                <w:rFonts w:ascii="Times New Roman" w:hAnsi="Times New Roman" w:cs="Times New Roman"/>
                <w:kern w:val="2"/>
                <w:sz w:val="28"/>
                <w:szCs w:val="28"/>
                <w:u w:val="single"/>
                <w:lang w:val="uk-UA"/>
                <w14:ligatures w14:val="standardContextual"/>
              </w:rPr>
            </w:pPr>
            <w:r>
              <w:rPr>
                <w:rFonts w:ascii="Times New Roman" w:hAnsi="Times New Roman" w:cs="Times New Roman"/>
                <w:kern w:val="2"/>
                <w:sz w:val="28"/>
                <w:szCs w:val="28"/>
                <w:u w:val="single"/>
                <w:lang w:val="uk-UA"/>
                <w14:ligatures w14:val="standardContextual"/>
              </w:rPr>
              <w:tab/>
            </w:r>
            <w:r>
              <w:rPr>
                <w:rFonts w:ascii="Times New Roman" w:hAnsi="Times New Roman" w:cs="Times New Roman"/>
                <w:kern w:val="2"/>
                <w:sz w:val="28"/>
                <w:szCs w:val="28"/>
                <w:lang w:val="uk-UA"/>
                <w14:ligatures w14:val="standardContextual"/>
              </w:rPr>
              <w:t xml:space="preserve">              </w:t>
            </w:r>
            <w:r>
              <w:rPr>
                <w:rFonts w:ascii="Times New Roman" w:hAnsi="Times New Roman" w:cs="Times New Roman"/>
                <w:kern w:val="2"/>
                <w:sz w:val="28"/>
                <w:szCs w:val="28"/>
                <w:u w:val="single"/>
                <w:lang w:val="ru-RU"/>
                <w14:ligatures w14:val="standardContextual"/>
              </w:rPr>
              <w:t>Ткаченко Ф. П.</w:t>
            </w:r>
          </w:p>
          <w:p w:rsidR="00EF086C" w:rsidRDefault="00EF086C" w:rsidP="001172E0">
            <w:pPr>
              <w:tabs>
                <w:tab w:val="left" w:pos="284"/>
                <w:tab w:val="left" w:pos="1767"/>
              </w:tabs>
              <w:spacing w:line="256" w:lineRule="auto"/>
              <w:rPr>
                <w:rFonts w:ascii="Times New Roman" w:hAnsi="Times New Roman" w:cs="Times New Roman"/>
                <w:kern w:val="2"/>
                <w:lang w:val="uk-UA"/>
                <w14:ligatures w14:val="standardContextual"/>
              </w:rPr>
            </w:pPr>
            <w:r>
              <w:rPr>
                <w:rFonts w:ascii="Times New Roman" w:hAnsi="Times New Roman" w:cs="Times New Roman"/>
                <w:kern w:val="2"/>
                <w:lang w:val="uk-UA"/>
                <w14:ligatures w14:val="standardContextual"/>
              </w:rPr>
              <w:t xml:space="preserve">     (підпис)</w:t>
            </w:r>
            <w:r>
              <w:rPr>
                <w:rFonts w:ascii="Times New Roman" w:hAnsi="Times New Roman" w:cs="Times New Roman"/>
                <w:kern w:val="2"/>
                <w:lang w:val="uk-UA"/>
                <w14:ligatures w14:val="standardContextual"/>
              </w:rPr>
              <w:tab/>
              <w:t xml:space="preserve">              (прізвище, ім’я)</w:t>
            </w:r>
          </w:p>
        </w:tc>
        <w:tc>
          <w:tcPr>
            <w:tcW w:w="4786" w:type="dxa"/>
          </w:tcPr>
          <w:p w:rsidR="00EF086C" w:rsidRDefault="00EF086C" w:rsidP="001172E0">
            <w:pPr>
              <w:tabs>
                <w:tab w:val="right" w:pos="4462"/>
              </w:tabs>
              <w:spacing w:line="256" w:lineRule="auto"/>
              <w:rPr>
                <w:rFonts w:ascii="Times New Roman" w:hAnsi="Times New Roman" w:cs="Times New Roman"/>
                <w:kern w:val="2"/>
                <w:sz w:val="28"/>
                <w:szCs w:val="28"/>
                <w:lang w:val="uk-UA"/>
                <w14:ligatures w14:val="standardContextual"/>
              </w:rPr>
            </w:pPr>
            <w:r>
              <w:rPr>
                <w:rFonts w:ascii="Times New Roman" w:hAnsi="Times New Roman" w:cs="Times New Roman"/>
                <w:kern w:val="2"/>
                <w:sz w:val="28"/>
                <w:szCs w:val="28"/>
                <w:lang w:val="uk-UA"/>
                <w14:ligatures w14:val="standardContextual"/>
              </w:rPr>
              <w:t>Захищено на засіданні ЕК № 5</w:t>
            </w:r>
          </w:p>
          <w:p w:rsidR="00EF086C" w:rsidRDefault="00EF086C" w:rsidP="001172E0">
            <w:pPr>
              <w:spacing w:line="256" w:lineRule="auto"/>
              <w:rPr>
                <w:rFonts w:ascii="Times New Roman" w:hAnsi="Times New Roman" w:cs="Times New Roman"/>
                <w:kern w:val="2"/>
                <w:sz w:val="28"/>
                <w:szCs w:val="28"/>
                <w:lang w:val="uk-UA"/>
                <w14:ligatures w14:val="standardContextual"/>
              </w:rPr>
            </w:pPr>
          </w:p>
          <w:p w:rsidR="00EF086C" w:rsidRDefault="00EF086C" w:rsidP="001172E0">
            <w:pPr>
              <w:spacing w:line="256" w:lineRule="auto"/>
              <w:rPr>
                <w:rFonts w:ascii="Times New Roman" w:hAnsi="Times New Roman" w:cs="Times New Roman"/>
                <w:kern w:val="2"/>
                <w:sz w:val="28"/>
                <w:szCs w:val="28"/>
                <w:lang w:val="uk-UA"/>
                <w14:ligatures w14:val="standardContextual"/>
              </w:rPr>
            </w:pPr>
            <w:r>
              <w:rPr>
                <w:rFonts w:ascii="Times New Roman" w:hAnsi="Times New Roman" w:cs="Times New Roman"/>
                <w:kern w:val="2"/>
                <w:sz w:val="28"/>
                <w:szCs w:val="28"/>
                <w:lang w:val="uk-UA"/>
                <w14:ligatures w14:val="standardContextual"/>
              </w:rPr>
              <w:t>протокол № __від ____.____. 20___ р.</w:t>
            </w:r>
          </w:p>
          <w:p w:rsidR="00EF086C" w:rsidRDefault="00EF086C" w:rsidP="001172E0">
            <w:pPr>
              <w:spacing w:line="256" w:lineRule="auto"/>
              <w:rPr>
                <w:rFonts w:ascii="Times New Roman" w:hAnsi="Times New Roman" w:cs="Times New Roman"/>
                <w:kern w:val="2"/>
                <w:sz w:val="28"/>
                <w:szCs w:val="28"/>
                <w:lang w:val="uk-UA"/>
                <w14:ligatures w14:val="standardContextual"/>
              </w:rPr>
            </w:pPr>
          </w:p>
          <w:p w:rsidR="00EF086C" w:rsidRDefault="00EF086C" w:rsidP="001172E0">
            <w:pPr>
              <w:tabs>
                <w:tab w:val="right" w:pos="4462"/>
              </w:tabs>
              <w:spacing w:line="256" w:lineRule="auto"/>
              <w:rPr>
                <w:rFonts w:ascii="Times New Roman" w:hAnsi="Times New Roman" w:cs="Times New Roman"/>
                <w:kern w:val="2"/>
                <w:sz w:val="28"/>
                <w:szCs w:val="28"/>
                <w:lang w:val="uk-UA"/>
                <w14:ligatures w14:val="standardContextual"/>
              </w:rPr>
            </w:pPr>
            <w:r>
              <w:rPr>
                <w:rFonts w:ascii="Times New Roman" w:hAnsi="Times New Roman" w:cs="Times New Roman"/>
                <w:kern w:val="2"/>
                <w:sz w:val="28"/>
                <w:szCs w:val="28"/>
                <w:lang w:val="uk-UA"/>
                <w14:ligatures w14:val="standardContextual"/>
              </w:rPr>
              <w:t>Оцінка______________/___</w:t>
            </w:r>
            <w:r>
              <w:rPr>
                <w:rFonts w:ascii="Times New Roman" w:hAnsi="Times New Roman" w:cs="Times New Roman"/>
                <w:kern w:val="2"/>
                <w:lang w:val="uk-UA"/>
                <w14:ligatures w14:val="standardContextual"/>
              </w:rPr>
              <w:tab/>
            </w:r>
            <w:r>
              <w:rPr>
                <w:rFonts w:ascii="Times New Roman" w:hAnsi="Times New Roman" w:cs="Times New Roman"/>
                <w:kern w:val="2"/>
                <w:sz w:val="28"/>
                <w:szCs w:val="28"/>
                <w:lang w:val="uk-UA"/>
                <w14:ligatures w14:val="standardContextual"/>
              </w:rPr>
              <w:t>___/_____</w:t>
            </w:r>
          </w:p>
          <w:p w:rsidR="00EF086C" w:rsidRDefault="00EF086C" w:rsidP="001172E0">
            <w:pPr>
              <w:spacing w:line="256" w:lineRule="auto"/>
              <w:jc w:val="center"/>
              <w:rPr>
                <w:rFonts w:ascii="Times New Roman" w:hAnsi="Times New Roman" w:cs="Times New Roman"/>
                <w:kern w:val="2"/>
                <w:lang w:val="uk-UA"/>
                <w14:ligatures w14:val="standardContextual"/>
              </w:rPr>
            </w:pPr>
            <w:r>
              <w:rPr>
                <w:rFonts w:ascii="Times New Roman" w:hAnsi="Times New Roman" w:cs="Times New Roman"/>
                <w:kern w:val="2"/>
                <w:lang w:val="uk-UA"/>
                <w14:ligatures w14:val="standardContextual"/>
              </w:rPr>
              <w:t>(за національною шкалою/шкалою ЕСТS/ бали)</w:t>
            </w:r>
          </w:p>
          <w:p w:rsidR="00EF086C" w:rsidRDefault="00EF086C" w:rsidP="001172E0">
            <w:pPr>
              <w:spacing w:line="256" w:lineRule="auto"/>
              <w:rPr>
                <w:rFonts w:ascii="Times New Roman" w:hAnsi="Times New Roman" w:cs="Times New Roman"/>
                <w:kern w:val="2"/>
                <w:sz w:val="8"/>
                <w:szCs w:val="8"/>
                <w:lang w:val="uk-UA"/>
                <w14:ligatures w14:val="standardContextual"/>
              </w:rPr>
            </w:pPr>
          </w:p>
          <w:p w:rsidR="00EF086C" w:rsidRDefault="00EF086C" w:rsidP="001172E0">
            <w:pPr>
              <w:spacing w:line="256" w:lineRule="auto"/>
              <w:rPr>
                <w:rFonts w:ascii="Times New Roman" w:hAnsi="Times New Roman" w:cs="Times New Roman"/>
                <w:kern w:val="2"/>
                <w:sz w:val="28"/>
                <w:szCs w:val="28"/>
                <w:lang w:val="uk-UA"/>
                <w14:ligatures w14:val="standardContextual"/>
              </w:rPr>
            </w:pPr>
            <w:r>
              <w:rPr>
                <w:rFonts w:ascii="Times New Roman" w:hAnsi="Times New Roman" w:cs="Times New Roman"/>
                <w:kern w:val="2"/>
                <w:sz w:val="28"/>
                <w:szCs w:val="28"/>
                <w:lang w:val="uk-UA"/>
                <w14:ligatures w14:val="standardContextual"/>
              </w:rPr>
              <w:t>Голова ЕК</w:t>
            </w:r>
          </w:p>
          <w:p w:rsidR="00EF086C" w:rsidRDefault="00EF086C" w:rsidP="001172E0">
            <w:pPr>
              <w:tabs>
                <w:tab w:val="left" w:pos="1168"/>
                <w:tab w:val="left" w:pos="3861"/>
              </w:tabs>
              <w:spacing w:line="256" w:lineRule="auto"/>
              <w:rPr>
                <w:rFonts w:ascii="Times New Roman" w:hAnsi="Times New Roman" w:cs="Times New Roman"/>
                <w:kern w:val="2"/>
                <w:sz w:val="28"/>
                <w:szCs w:val="28"/>
                <w:u w:val="single"/>
                <w:lang w:val="uk-UA"/>
                <w14:ligatures w14:val="standardContextual"/>
              </w:rPr>
            </w:pPr>
            <w:r>
              <w:rPr>
                <w:rFonts w:ascii="Times New Roman" w:hAnsi="Times New Roman" w:cs="Times New Roman"/>
                <w:kern w:val="2"/>
                <w:sz w:val="28"/>
                <w:szCs w:val="28"/>
                <w:u w:val="single"/>
                <w:lang w:val="uk-UA"/>
                <w14:ligatures w14:val="standardContextual"/>
              </w:rPr>
              <w:tab/>
            </w:r>
            <w:r>
              <w:rPr>
                <w:rFonts w:ascii="Times New Roman" w:hAnsi="Times New Roman" w:cs="Times New Roman"/>
                <w:kern w:val="2"/>
                <w:sz w:val="28"/>
                <w:szCs w:val="28"/>
                <w:lang w:val="uk-UA"/>
                <w14:ligatures w14:val="standardContextual"/>
              </w:rPr>
              <w:t xml:space="preserve">              </w:t>
            </w:r>
            <w:r>
              <w:rPr>
                <w:rFonts w:ascii="Times New Roman" w:hAnsi="Times New Roman" w:cs="Times New Roman"/>
                <w:kern w:val="2"/>
                <w:sz w:val="28"/>
                <w:szCs w:val="28"/>
                <w:u w:val="single"/>
                <w:lang w:val="ru-RU"/>
                <w14:ligatures w14:val="standardContextual"/>
              </w:rPr>
              <w:t>Макаренко О. А.</w:t>
            </w:r>
          </w:p>
          <w:p w:rsidR="00EF086C" w:rsidRDefault="00EF086C" w:rsidP="001172E0">
            <w:pPr>
              <w:tabs>
                <w:tab w:val="left" w:pos="454"/>
                <w:tab w:val="left" w:pos="2155"/>
              </w:tabs>
              <w:spacing w:line="256" w:lineRule="auto"/>
              <w:rPr>
                <w:rFonts w:ascii="Times New Roman" w:hAnsi="Times New Roman" w:cs="Times New Roman"/>
                <w:kern w:val="2"/>
                <w:sz w:val="28"/>
                <w:szCs w:val="28"/>
                <w:lang w:val="uk-UA"/>
                <w14:ligatures w14:val="standardContextual"/>
              </w:rPr>
            </w:pPr>
            <w:r>
              <w:rPr>
                <w:rFonts w:ascii="Times New Roman" w:hAnsi="Times New Roman" w:cs="Times New Roman"/>
                <w:kern w:val="2"/>
                <w:lang w:val="uk-UA"/>
                <w14:ligatures w14:val="standardContextual"/>
              </w:rPr>
              <w:t xml:space="preserve">     (підпис)</w:t>
            </w:r>
            <w:r>
              <w:rPr>
                <w:rFonts w:ascii="Times New Roman" w:hAnsi="Times New Roman" w:cs="Times New Roman"/>
                <w:kern w:val="2"/>
                <w:lang w:val="uk-UA"/>
                <w14:ligatures w14:val="standardContextual"/>
              </w:rPr>
              <w:tab/>
              <w:t xml:space="preserve"> (прізвище, ім’я)</w:t>
            </w:r>
          </w:p>
        </w:tc>
      </w:tr>
      <w:tr w:rsidR="00EF086C" w:rsidTr="001172E0">
        <w:tc>
          <w:tcPr>
            <w:tcW w:w="5082" w:type="dxa"/>
          </w:tcPr>
          <w:p w:rsidR="00EF086C" w:rsidRDefault="00EF086C" w:rsidP="001172E0">
            <w:pPr>
              <w:spacing w:line="256" w:lineRule="auto"/>
              <w:rPr>
                <w:kern w:val="2"/>
                <w:sz w:val="28"/>
                <w:szCs w:val="28"/>
                <w:lang w:val="uk-UA"/>
                <w14:ligatures w14:val="standardContextual"/>
              </w:rPr>
            </w:pPr>
          </w:p>
        </w:tc>
        <w:tc>
          <w:tcPr>
            <w:tcW w:w="4786" w:type="dxa"/>
          </w:tcPr>
          <w:p w:rsidR="00EF086C" w:rsidRDefault="00EF086C" w:rsidP="001172E0">
            <w:pPr>
              <w:spacing w:line="256" w:lineRule="auto"/>
              <w:rPr>
                <w:kern w:val="2"/>
                <w:sz w:val="28"/>
                <w:szCs w:val="28"/>
                <w:lang w:val="uk-UA"/>
                <w14:ligatures w14:val="standardContextual"/>
              </w:rPr>
            </w:pPr>
          </w:p>
        </w:tc>
      </w:tr>
    </w:tbl>
    <w:p w:rsidR="00EF086C" w:rsidRDefault="00EF086C" w:rsidP="00EF086C">
      <w:pPr>
        <w:spacing w:line="360" w:lineRule="auto"/>
        <w:jc w:val="center"/>
        <w:rPr>
          <w:rFonts w:ascii="Times New Roman" w:hAnsi="Times New Roman"/>
          <w:b/>
          <w:bCs/>
          <w:sz w:val="28"/>
          <w:szCs w:val="28"/>
          <w:lang w:val="uk-UA"/>
        </w:rPr>
      </w:pPr>
    </w:p>
    <w:p w:rsidR="00EF086C" w:rsidRDefault="00EF086C" w:rsidP="00EF086C">
      <w:pPr>
        <w:spacing w:line="360" w:lineRule="auto"/>
        <w:jc w:val="center"/>
        <w:rPr>
          <w:rFonts w:ascii="Times New Roman" w:hAnsi="Times New Roman"/>
          <w:b/>
          <w:bCs/>
          <w:sz w:val="28"/>
          <w:szCs w:val="28"/>
          <w:lang w:val="uk-UA"/>
        </w:rPr>
      </w:pPr>
      <w:r>
        <w:rPr>
          <w:rFonts w:ascii="Times New Roman" w:hAnsi="Times New Roman"/>
          <w:b/>
          <w:bCs/>
          <w:sz w:val="28"/>
          <w:szCs w:val="28"/>
          <w:lang w:val="uk-UA"/>
        </w:rPr>
        <w:t>Одеса 2024</w:t>
      </w:r>
    </w:p>
    <w:p w:rsidR="00EF086C" w:rsidRDefault="00EF086C" w:rsidP="00EF086C">
      <w:pPr>
        <w:spacing w:line="360" w:lineRule="auto"/>
        <w:jc w:val="center"/>
        <w:rPr>
          <w:rFonts w:ascii="Times New Roman" w:hAnsi="Times New Roman" w:cs="Times New Roman"/>
          <w:b/>
          <w:bCs/>
          <w:sz w:val="28"/>
          <w:szCs w:val="28"/>
          <w:lang w:val="uk-UA"/>
        </w:rPr>
        <w:sectPr w:rsidR="00EF086C">
          <w:pgSz w:w="11906" w:h="16838"/>
          <w:pgMar w:top="1134" w:right="850" w:bottom="1134" w:left="1701" w:header="720" w:footer="720" w:gutter="0"/>
          <w:pgNumType w:start="5"/>
          <w:cols w:space="720"/>
          <w:docGrid w:linePitch="360"/>
        </w:sectPr>
      </w:pPr>
    </w:p>
    <w:p w:rsidR="00EF086C" w:rsidRDefault="00EF086C" w:rsidP="00EF086C">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АНОТАЦІЯ</w:t>
      </w:r>
    </w:p>
    <w:p w:rsidR="00EF086C" w:rsidRDefault="00EF086C" w:rsidP="00EF086C">
      <w:pPr>
        <w:ind w:firstLineChars="125" w:firstLine="338"/>
        <w:jc w:val="both"/>
        <w:rPr>
          <w:rFonts w:ascii="Times New Roman" w:hAnsi="Times New Roman" w:cs="Times New Roman"/>
          <w:sz w:val="27"/>
          <w:szCs w:val="27"/>
          <w:lang w:val="uk-UA"/>
        </w:rPr>
      </w:pPr>
      <w:r>
        <w:rPr>
          <w:rFonts w:ascii="Times New Roman" w:hAnsi="Times New Roman" w:cs="Times New Roman"/>
          <w:sz w:val="27"/>
          <w:szCs w:val="27"/>
          <w:lang w:val="uk-UA"/>
        </w:rPr>
        <w:t>Досліджено флору трав’янистих рослин двох територій ботанічного саду ОНУ імені І.І.Мечникова протягом 2022-2024 рр. Ідентифіковано 462 види рослин з 279 родів та 66 родин. Провідні родини (</w:t>
      </w:r>
      <w:r>
        <w:rPr>
          <w:rFonts w:ascii="Times New Roman" w:hAnsi="Times New Roman"/>
          <w:i/>
          <w:iCs/>
          <w:sz w:val="27"/>
          <w:szCs w:val="27"/>
          <w:lang w:val="uk-UA"/>
        </w:rPr>
        <w:t>Asteraceae</w:t>
      </w:r>
      <w:r>
        <w:rPr>
          <w:rFonts w:ascii="Times New Roman" w:hAnsi="Times New Roman"/>
          <w:sz w:val="27"/>
          <w:szCs w:val="27"/>
          <w:lang w:val="uk-UA"/>
        </w:rPr>
        <w:t xml:space="preserve">, </w:t>
      </w:r>
      <w:r>
        <w:rPr>
          <w:rFonts w:ascii="Times New Roman" w:hAnsi="Times New Roman"/>
          <w:i/>
          <w:iCs/>
          <w:sz w:val="27"/>
          <w:szCs w:val="27"/>
          <w:lang w:val="uk-UA"/>
        </w:rPr>
        <w:t>Lamiaceae</w:t>
      </w:r>
      <w:r>
        <w:rPr>
          <w:rFonts w:ascii="Times New Roman" w:hAnsi="Times New Roman"/>
          <w:sz w:val="27"/>
          <w:szCs w:val="27"/>
          <w:lang w:val="uk-UA"/>
        </w:rPr>
        <w:t xml:space="preserve">, </w:t>
      </w:r>
      <w:r>
        <w:rPr>
          <w:rFonts w:ascii="Times New Roman" w:hAnsi="Times New Roman"/>
          <w:i/>
          <w:iCs/>
          <w:sz w:val="27"/>
          <w:szCs w:val="27"/>
          <w:lang w:val="uk-UA"/>
        </w:rPr>
        <w:t>Poaceae</w:t>
      </w:r>
      <w:r>
        <w:rPr>
          <w:rFonts w:ascii="Times New Roman" w:hAnsi="Times New Roman"/>
          <w:sz w:val="27"/>
          <w:szCs w:val="27"/>
          <w:lang w:val="uk-UA"/>
        </w:rPr>
        <w:t xml:space="preserve">, </w:t>
      </w:r>
      <w:r>
        <w:rPr>
          <w:rFonts w:ascii="Times New Roman" w:hAnsi="Times New Roman"/>
          <w:i/>
          <w:iCs/>
          <w:sz w:val="27"/>
          <w:szCs w:val="27"/>
          <w:lang w:val="uk-UA"/>
        </w:rPr>
        <w:t>Fabaceae</w:t>
      </w:r>
      <w:r>
        <w:rPr>
          <w:rFonts w:ascii="Times New Roman" w:hAnsi="Times New Roman"/>
          <w:sz w:val="27"/>
          <w:szCs w:val="27"/>
          <w:lang w:val="uk-UA"/>
        </w:rPr>
        <w:t xml:space="preserve"> та ін.</w:t>
      </w:r>
      <w:r>
        <w:rPr>
          <w:rFonts w:ascii="Times New Roman" w:hAnsi="Times New Roman" w:cs="Times New Roman"/>
          <w:sz w:val="27"/>
          <w:szCs w:val="27"/>
          <w:lang w:val="uk-UA"/>
        </w:rPr>
        <w:t>) охоплюють 64,94% видів та 67,38% родів.</w:t>
      </w:r>
    </w:p>
    <w:p w:rsidR="00EF086C" w:rsidRDefault="00EF086C" w:rsidP="00EF086C">
      <w:pPr>
        <w:ind w:firstLineChars="125" w:firstLine="338"/>
        <w:jc w:val="both"/>
        <w:rPr>
          <w:rFonts w:ascii="Times New Roman" w:hAnsi="Times New Roman"/>
          <w:sz w:val="27"/>
          <w:szCs w:val="27"/>
          <w:lang w:val="uk-UA"/>
        </w:rPr>
      </w:pPr>
      <w:r>
        <w:rPr>
          <w:rFonts w:ascii="Times New Roman" w:hAnsi="Times New Roman" w:cs="Times New Roman"/>
          <w:sz w:val="27"/>
          <w:szCs w:val="27"/>
          <w:lang w:val="uk-UA"/>
        </w:rPr>
        <w:t>У спектрі біоморф домінують гемікриптофіти (</w:t>
      </w:r>
      <w:r>
        <w:rPr>
          <w:rFonts w:ascii="Times New Roman" w:hAnsi="Times New Roman"/>
          <w:sz w:val="27"/>
          <w:szCs w:val="27"/>
          <w:lang w:val="uk-UA"/>
        </w:rPr>
        <w:t>69,05%). Найбільше виявлено культивованих (30,09%) видів та синантропантів (20,78%). Серед гігроморф переважають мезофіти (47,84%) та ксеромезофіти (33,33%); серед геліоморф – геліофіти (59,74%). Із 14 господарських груп найбільше виявлено декоративних (45,02%), лікарських (35,93%) та бур’янових (24,03%) рослин.</w:t>
      </w:r>
    </w:p>
    <w:p w:rsidR="00EF086C" w:rsidRDefault="00EF086C" w:rsidP="00EF086C">
      <w:pPr>
        <w:ind w:firstLineChars="125" w:firstLine="338"/>
        <w:jc w:val="both"/>
        <w:rPr>
          <w:rFonts w:ascii="Times New Roman" w:hAnsi="Times New Roman"/>
          <w:sz w:val="27"/>
          <w:szCs w:val="27"/>
          <w:lang w:val="uk-UA"/>
        </w:rPr>
      </w:pPr>
      <w:r>
        <w:rPr>
          <w:rFonts w:ascii="Times New Roman" w:hAnsi="Times New Roman"/>
          <w:sz w:val="27"/>
          <w:szCs w:val="27"/>
          <w:lang w:val="uk-UA"/>
        </w:rPr>
        <w:t>Чужорідними для флори України є 208 видів (45,02%), з них більшість становлять кенофіти (81,73%). Найбільше видів походить з Азії (13,42%), Північної Америки (10,39%) та Середземномор’я (8,87%).</w:t>
      </w:r>
    </w:p>
    <w:p w:rsidR="00EF086C" w:rsidRDefault="00EF086C" w:rsidP="00EF086C">
      <w:pPr>
        <w:ind w:firstLineChars="125" w:firstLine="338"/>
        <w:jc w:val="both"/>
        <w:rPr>
          <w:rFonts w:ascii="Times New Roman" w:hAnsi="Times New Roman"/>
          <w:sz w:val="27"/>
          <w:szCs w:val="27"/>
          <w:lang w:val="uk-UA"/>
        </w:rPr>
      </w:pPr>
      <w:r>
        <w:rPr>
          <w:rFonts w:ascii="Times New Roman" w:hAnsi="Times New Roman"/>
          <w:sz w:val="27"/>
          <w:szCs w:val="27"/>
          <w:lang w:val="uk-UA"/>
        </w:rPr>
        <w:t>Синантропними є 183 види (39,61%), у домінуючій адвентивній фракції (55,19%) переважають епекофіти (12,34%), в апофітній фракції (44,81%) – евапофіти (6,93%). Інвазійно небезпечними є 34 види, які походять із 7 регіонів. Созофітів нараховано 39 видів, ще 7 видів є ендеміками.</w:t>
      </w:r>
    </w:p>
    <w:p w:rsidR="00EF086C" w:rsidRDefault="00EF086C" w:rsidP="00EF086C">
      <w:pPr>
        <w:ind w:firstLineChars="125" w:firstLine="338"/>
        <w:jc w:val="both"/>
        <w:rPr>
          <w:rFonts w:ascii="Times New Roman" w:hAnsi="Times New Roman"/>
          <w:sz w:val="27"/>
          <w:szCs w:val="27"/>
          <w:lang w:val="uk-UA"/>
        </w:rPr>
      </w:pPr>
      <w:r>
        <w:rPr>
          <w:rFonts w:ascii="Times New Roman" w:hAnsi="Times New Roman"/>
          <w:sz w:val="27"/>
          <w:szCs w:val="27"/>
          <w:lang w:val="uk-UA"/>
        </w:rPr>
        <w:t>Роботу викладено на 146 сторінках друкованого тексту, вона включає 27 таблиць. Наведено посилання на 106 джерел (93 кирилицею та 13 латиницею).</w:t>
      </w:r>
    </w:p>
    <w:p w:rsidR="00EF086C" w:rsidRDefault="00EF086C" w:rsidP="00EF086C">
      <w:pPr>
        <w:ind w:firstLineChars="125" w:firstLine="338"/>
        <w:jc w:val="both"/>
        <w:rPr>
          <w:rFonts w:ascii="Times New Roman" w:hAnsi="Times New Roman"/>
          <w:i/>
          <w:iCs/>
          <w:sz w:val="27"/>
          <w:szCs w:val="27"/>
          <w:lang w:val="uk-UA"/>
        </w:rPr>
      </w:pPr>
      <w:r>
        <w:rPr>
          <w:rFonts w:ascii="Times New Roman" w:hAnsi="Times New Roman"/>
          <w:sz w:val="27"/>
          <w:szCs w:val="27"/>
          <w:lang w:val="uk-UA"/>
        </w:rPr>
        <w:t xml:space="preserve">Ключові слова: </w:t>
      </w:r>
      <w:r>
        <w:rPr>
          <w:rFonts w:ascii="Times New Roman" w:hAnsi="Times New Roman"/>
          <w:i/>
          <w:iCs/>
          <w:sz w:val="27"/>
          <w:szCs w:val="27"/>
          <w:lang w:val="uk-UA"/>
        </w:rPr>
        <w:t>флора трав’янистих рослин, ботанічний сад, Одеський національний університет, чужорідні види, синантропна флора, інвазійні види</w:t>
      </w:r>
    </w:p>
    <w:p w:rsidR="00EF086C" w:rsidRDefault="00EF086C" w:rsidP="00EF086C">
      <w:pPr>
        <w:ind w:firstLineChars="125" w:firstLine="338"/>
        <w:jc w:val="both"/>
        <w:rPr>
          <w:rFonts w:ascii="Times New Roman" w:hAnsi="Times New Roman"/>
          <w:i/>
          <w:iCs/>
          <w:sz w:val="27"/>
          <w:szCs w:val="27"/>
          <w:lang w:val="uk-UA"/>
        </w:rPr>
      </w:pPr>
    </w:p>
    <w:p w:rsidR="00EF086C" w:rsidRDefault="00EF086C" w:rsidP="00EF086C">
      <w:pPr>
        <w:ind w:firstLineChars="125" w:firstLine="338"/>
        <w:jc w:val="both"/>
        <w:rPr>
          <w:rFonts w:ascii="Times New Roman" w:hAnsi="Times New Roman"/>
          <w:sz w:val="27"/>
          <w:szCs w:val="27"/>
        </w:rPr>
      </w:pPr>
      <w:r>
        <w:rPr>
          <w:rFonts w:ascii="Times New Roman" w:hAnsi="Times New Roman"/>
          <w:sz w:val="27"/>
          <w:szCs w:val="27"/>
        </w:rPr>
        <w:t>The flora of herbaceous plants of both territories of the Mechnikov ONU Botanical Garden has been examined. During 2022-2024, 462 plant species from 279 genera and 66 families were identified. The leading families (</w:t>
      </w:r>
      <w:r>
        <w:rPr>
          <w:rFonts w:ascii="Times New Roman" w:hAnsi="Times New Roman"/>
          <w:i/>
          <w:iCs/>
          <w:sz w:val="27"/>
          <w:szCs w:val="27"/>
        </w:rPr>
        <w:t>Asteraceae</w:t>
      </w:r>
      <w:r>
        <w:rPr>
          <w:rFonts w:ascii="Times New Roman" w:hAnsi="Times New Roman"/>
          <w:sz w:val="27"/>
          <w:szCs w:val="27"/>
        </w:rPr>
        <w:t xml:space="preserve">, </w:t>
      </w:r>
      <w:r>
        <w:rPr>
          <w:rFonts w:ascii="Times New Roman" w:hAnsi="Times New Roman"/>
          <w:i/>
          <w:iCs/>
          <w:sz w:val="27"/>
          <w:szCs w:val="27"/>
        </w:rPr>
        <w:t>Lamiaceae</w:t>
      </w:r>
      <w:r>
        <w:rPr>
          <w:rFonts w:ascii="Times New Roman" w:hAnsi="Times New Roman"/>
          <w:sz w:val="27"/>
          <w:szCs w:val="27"/>
        </w:rPr>
        <w:t xml:space="preserve">, </w:t>
      </w:r>
      <w:r>
        <w:rPr>
          <w:rFonts w:ascii="Times New Roman" w:hAnsi="Times New Roman"/>
          <w:i/>
          <w:iCs/>
          <w:sz w:val="27"/>
          <w:szCs w:val="27"/>
        </w:rPr>
        <w:t>Poaceae</w:t>
      </w:r>
      <w:r>
        <w:rPr>
          <w:rFonts w:ascii="Times New Roman" w:hAnsi="Times New Roman"/>
          <w:sz w:val="27"/>
          <w:szCs w:val="27"/>
        </w:rPr>
        <w:t xml:space="preserve">, </w:t>
      </w:r>
      <w:r>
        <w:rPr>
          <w:rFonts w:ascii="Times New Roman" w:hAnsi="Times New Roman"/>
          <w:i/>
          <w:iCs/>
          <w:sz w:val="27"/>
          <w:szCs w:val="27"/>
        </w:rPr>
        <w:t>Fabaceae</w:t>
      </w:r>
      <w:r>
        <w:rPr>
          <w:rFonts w:ascii="Times New Roman" w:hAnsi="Times New Roman"/>
          <w:sz w:val="27"/>
          <w:szCs w:val="27"/>
        </w:rPr>
        <w:t>, etc.) cover 64.94% of species and 67.38% of genera.</w:t>
      </w:r>
    </w:p>
    <w:p w:rsidR="00EF086C" w:rsidRDefault="00EF086C" w:rsidP="00EF086C">
      <w:pPr>
        <w:ind w:firstLineChars="125" w:firstLine="338"/>
        <w:jc w:val="both"/>
        <w:rPr>
          <w:rFonts w:ascii="Times New Roman" w:hAnsi="Times New Roman"/>
          <w:sz w:val="27"/>
          <w:szCs w:val="27"/>
        </w:rPr>
      </w:pPr>
      <w:r>
        <w:rPr>
          <w:rFonts w:ascii="Times New Roman" w:hAnsi="Times New Roman"/>
          <w:sz w:val="27"/>
          <w:szCs w:val="27"/>
        </w:rPr>
        <w:t>The spectrum of biomorphs is presented mostly by hemicryptophytes (69.05%). The largest number of cultivated species (30.09%) and synanthropants (20.78%) were found. Among hygromorphs, mesophytes (47.84%) and xeromesophytes (33.33%) prevail; among heliomorphs – heliophytes (59.74%). Of the 14 agricultural groups, the largest number of ornamental (45.02%), medicinal (35.93%) and weed (24.03%) plants were found.</w:t>
      </w:r>
    </w:p>
    <w:p w:rsidR="00EF086C" w:rsidRDefault="00EF086C" w:rsidP="00EF086C">
      <w:pPr>
        <w:ind w:firstLineChars="125" w:firstLine="338"/>
        <w:jc w:val="both"/>
        <w:rPr>
          <w:rFonts w:ascii="Times New Roman" w:hAnsi="Times New Roman"/>
          <w:sz w:val="27"/>
          <w:szCs w:val="27"/>
        </w:rPr>
      </w:pPr>
      <w:r>
        <w:rPr>
          <w:rFonts w:ascii="Times New Roman" w:hAnsi="Times New Roman"/>
          <w:sz w:val="27"/>
          <w:szCs w:val="27"/>
        </w:rPr>
        <w:t>Alien to the flora of Ukraine are 208 species (45.02%), of which the majority are cenophytes (81.73%). Most species come from Asia (13.42%), North America (10.39%) and the Mediterranean (8.87%).</w:t>
      </w:r>
    </w:p>
    <w:p w:rsidR="00EF086C" w:rsidRDefault="00EF086C" w:rsidP="00EF086C">
      <w:pPr>
        <w:ind w:firstLineChars="125" w:firstLine="338"/>
        <w:jc w:val="both"/>
        <w:rPr>
          <w:rFonts w:ascii="Times New Roman" w:hAnsi="Times New Roman"/>
          <w:sz w:val="27"/>
          <w:szCs w:val="27"/>
        </w:rPr>
      </w:pPr>
      <w:r>
        <w:rPr>
          <w:rFonts w:ascii="Times New Roman" w:hAnsi="Times New Roman"/>
          <w:sz w:val="27"/>
          <w:szCs w:val="27"/>
        </w:rPr>
        <w:t>There are 183 species (39.61%) that are synanthropic, with the majority of epecophytes (12.34%) in the dominant adventitious fraction (55.19%) and evapophytes (6.93%) in the apophytic fraction (44.81%). Thirty-four species originating from 7 regions are invasive. There are 3</w:t>
      </w:r>
      <w:r>
        <w:rPr>
          <w:rFonts w:ascii="Times New Roman" w:hAnsi="Times New Roman"/>
          <w:sz w:val="27"/>
          <w:szCs w:val="27"/>
          <w:lang w:val="uk-UA"/>
        </w:rPr>
        <w:t>9</w:t>
      </w:r>
      <w:r>
        <w:rPr>
          <w:rFonts w:ascii="Times New Roman" w:hAnsi="Times New Roman"/>
          <w:sz w:val="27"/>
          <w:szCs w:val="27"/>
        </w:rPr>
        <w:t xml:space="preserve"> species of sozophytes, and another 7 species are endemic.</w:t>
      </w:r>
    </w:p>
    <w:p w:rsidR="00EF086C" w:rsidRDefault="00EF086C" w:rsidP="00EF086C">
      <w:pPr>
        <w:ind w:firstLineChars="125" w:firstLine="338"/>
        <w:jc w:val="both"/>
        <w:rPr>
          <w:rFonts w:ascii="Times New Roman" w:hAnsi="Times New Roman"/>
          <w:sz w:val="27"/>
          <w:szCs w:val="27"/>
        </w:rPr>
      </w:pPr>
      <w:r>
        <w:rPr>
          <w:rFonts w:ascii="Times New Roman" w:hAnsi="Times New Roman"/>
          <w:sz w:val="27"/>
          <w:szCs w:val="27"/>
        </w:rPr>
        <w:t>The work is presented on 14</w:t>
      </w:r>
      <w:r>
        <w:rPr>
          <w:rFonts w:ascii="Times New Roman" w:hAnsi="Times New Roman"/>
          <w:sz w:val="27"/>
          <w:szCs w:val="27"/>
          <w:lang w:val="uk-UA"/>
        </w:rPr>
        <w:t>6</w:t>
      </w:r>
      <w:r>
        <w:rPr>
          <w:rFonts w:ascii="Times New Roman" w:hAnsi="Times New Roman"/>
          <w:sz w:val="27"/>
          <w:szCs w:val="27"/>
        </w:rPr>
        <w:t xml:space="preserve"> pages of printed text, it includes 2</w:t>
      </w:r>
      <w:r>
        <w:rPr>
          <w:rFonts w:ascii="Times New Roman" w:hAnsi="Times New Roman"/>
          <w:sz w:val="27"/>
          <w:szCs w:val="27"/>
          <w:lang w:val="uk-UA"/>
        </w:rPr>
        <w:t>7</w:t>
      </w:r>
      <w:r>
        <w:rPr>
          <w:rFonts w:ascii="Times New Roman" w:hAnsi="Times New Roman"/>
          <w:sz w:val="27"/>
          <w:szCs w:val="27"/>
        </w:rPr>
        <w:t xml:space="preserve"> tables. References to 10</w:t>
      </w:r>
      <w:r>
        <w:rPr>
          <w:rFonts w:ascii="Times New Roman" w:hAnsi="Times New Roman"/>
          <w:sz w:val="27"/>
          <w:szCs w:val="27"/>
          <w:lang w:val="uk-UA"/>
        </w:rPr>
        <w:t>6</w:t>
      </w:r>
      <w:r>
        <w:rPr>
          <w:rFonts w:ascii="Times New Roman" w:hAnsi="Times New Roman"/>
          <w:sz w:val="27"/>
          <w:szCs w:val="27"/>
        </w:rPr>
        <w:t xml:space="preserve"> sources are given (9</w:t>
      </w:r>
      <w:r>
        <w:rPr>
          <w:rFonts w:ascii="Times New Roman" w:hAnsi="Times New Roman"/>
          <w:sz w:val="27"/>
          <w:szCs w:val="27"/>
          <w:lang w:val="uk-UA"/>
        </w:rPr>
        <w:t>3</w:t>
      </w:r>
      <w:r>
        <w:rPr>
          <w:rFonts w:ascii="Times New Roman" w:hAnsi="Times New Roman"/>
          <w:sz w:val="27"/>
          <w:szCs w:val="27"/>
        </w:rPr>
        <w:t xml:space="preserve"> in Cyrillic and 13 in Latin).</w:t>
      </w:r>
    </w:p>
    <w:p w:rsidR="00EF086C" w:rsidRDefault="00EF086C" w:rsidP="00EF086C">
      <w:pPr>
        <w:ind w:firstLineChars="125" w:firstLine="338"/>
        <w:jc w:val="both"/>
        <w:rPr>
          <w:rFonts w:ascii="Times New Roman" w:hAnsi="Times New Roman"/>
          <w:sz w:val="27"/>
          <w:szCs w:val="27"/>
        </w:rPr>
      </w:pPr>
      <w:r>
        <w:rPr>
          <w:rFonts w:ascii="Times New Roman" w:hAnsi="Times New Roman"/>
          <w:sz w:val="27"/>
          <w:szCs w:val="27"/>
        </w:rPr>
        <w:t>Keywords:</w:t>
      </w:r>
      <w:r>
        <w:rPr>
          <w:rFonts w:ascii="Times New Roman" w:hAnsi="Times New Roman"/>
          <w:i/>
          <w:iCs/>
          <w:sz w:val="27"/>
          <w:szCs w:val="27"/>
        </w:rPr>
        <w:t xml:space="preserve"> flora of herbaceous plants, botanical garden, Odesa National University, alien species, synanthropic flora, invasive species</w:t>
      </w:r>
    </w:p>
    <w:p w:rsidR="00EF086C" w:rsidRDefault="00EF086C" w:rsidP="00EF086C">
      <w:pPr>
        <w:spacing w:line="360" w:lineRule="auto"/>
        <w:jc w:val="center"/>
        <w:rPr>
          <w:rFonts w:ascii="Times New Roman" w:hAnsi="Times New Roman" w:cs="Times New Roman"/>
          <w:b/>
          <w:bCs/>
          <w:sz w:val="28"/>
          <w:szCs w:val="28"/>
          <w:lang w:val="uk-UA"/>
        </w:rPr>
        <w:sectPr w:rsidR="00EF086C">
          <w:headerReference w:type="default" r:id="rId5"/>
          <w:pgSz w:w="11906" w:h="16838"/>
          <w:pgMar w:top="1134" w:right="850" w:bottom="1134" w:left="1701" w:header="720" w:footer="720" w:gutter="0"/>
          <w:pgNumType w:start="1"/>
          <w:cols w:space="720"/>
          <w:docGrid w:linePitch="360"/>
        </w:sectPr>
      </w:pPr>
    </w:p>
    <w:p w:rsidR="00EF086C" w:rsidRDefault="00EF086C" w:rsidP="00EF086C">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ВСТУП………………………………………………………………........….........4</w:t>
      </w:r>
    </w:p>
    <w:p w:rsidR="00EF086C" w:rsidRDefault="00EF086C" w:rsidP="00EF086C">
      <w:pPr>
        <w:numPr>
          <w:ilvl w:val="0"/>
          <w:numId w:val="1"/>
        </w:numPr>
        <w:spacing w:line="360" w:lineRule="auto"/>
        <w:rPr>
          <w:rFonts w:ascii="Times New Roman" w:hAnsi="Times New Roman"/>
          <w:sz w:val="28"/>
          <w:szCs w:val="28"/>
          <w:lang w:val="uk-UA"/>
        </w:rPr>
      </w:pPr>
      <w:r>
        <w:rPr>
          <w:rFonts w:ascii="Times New Roman" w:hAnsi="Times New Roman"/>
          <w:sz w:val="28"/>
          <w:szCs w:val="28"/>
          <w:lang w:val="uk-UA"/>
        </w:rPr>
        <w:t>ОГЛЯД ЛІТЕРАТУРИ………………………………………………................7</w:t>
      </w:r>
    </w:p>
    <w:p w:rsidR="00EF086C" w:rsidRDefault="00EF086C" w:rsidP="00EF086C">
      <w:pPr>
        <w:numPr>
          <w:ilvl w:val="1"/>
          <w:numId w:val="2"/>
        </w:numPr>
        <w:spacing w:line="360" w:lineRule="auto"/>
        <w:rPr>
          <w:rFonts w:ascii="Times New Roman" w:hAnsi="Times New Roman"/>
          <w:sz w:val="28"/>
          <w:szCs w:val="28"/>
          <w:lang w:val="uk-UA"/>
        </w:rPr>
      </w:pPr>
      <w:r>
        <w:rPr>
          <w:rFonts w:ascii="Times New Roman" w:hAnsi="Times New Roman"/>
          <w:sz w:val="28"/>
          <w:szCs w:val="28"/>
          <w:lang w:val="uk-UA"/>
        </w:rPr>
        <w:t>Завдання і функції ботанічних садів…………………………………...........7</w:t>
      </w:r>
    </w:p>
    <w:p w:rsidR="00EF086C" w:rsidRDefault="00EF086C" w:rsidP="00EF086C">
      <w:pPr>
        <w:spacing w:line="360" w:lineRule="auto"/>
        <w:jc w:val="both"/>
        <w:rPr>
          <w:rFonts w:ascii="Times New Roman" w:hAnsi="Times New Roman"/>
          <w:sz w:val="28"/>
          <w:szCs w:val="28"/>
          <w:lang w:val="uk-UA"/>
        </w:rPr>
      </w:pPr>
      <w:r>
        <w:rPr>
          <w:rFonts w:ascii="Times New Roman" w:hAnsi="Times New Roman" w:cs="Times New Roman"/>
          <w:sz w:val="28"/>
          <w:szCs w:val="28"/>
          <w:lang w:val="uk-UA"/>
        </w:rPr>
        <w:t xml:space="preserve">1.2 Інтродукція та культивувавння нових видів рослин в ботанічних садах на території України </w:t>
      </w:r>
      <w:r>
        <w:rPr>
          <w:rFonts w:ascii="Times New Roman" w:hAnsi="Times New Roman"/>
          <w:sz w:val="28"/>
          <w:szCs w:val="28"/>
          <w:lang w:val="uk-UA"/>
        </w:rPr>
        <w:t>……………………………………………………….........….11</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2. МІСЦЕ ТА МЕТОДИ ДОСЛІДЖЕННЯ…………….....................................25</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2.1. Коротка характеристика ботанічного саду ОНУ........................................25</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2.2. Методика досліджень....................................................................................26</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 РЕЗУЛЬТАТИ ДОСЛІДЖЕННЯ ТА ЇХ ОБГОВОРЕННЯ…….......….........28</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3.1. Систематична характеристика трав’янистої флори</w:t>
      </w:r>
      <w:r>
        <w:rPr>
          <w:rFonts w:ascii="Times New Roman" w:hAnsi="Times New Roman"/>
          <w:sz w:val="28"/>
          <w:szCs w:val="28"/>
          <w:lang w:val="ru-RU"/>
        </w:rPr>
        <w:t>...........................</w:t>
      </w:r>
      <w:r>
        <w:rPr>
          <w:rFonts w:ascii="Times New Roman" w:hAnsi="Times New Roman"/>
          <w:sz w:val="28"/>
          <w:szCs w:val="28"/>
          <w:lang w:val="uk-UA"/>
        </w:rPr>
        <w:t>......</w:t>
      </w:r>
      <w:r>
        <w:rPr>
          <w:rFonts w:ascii="Times New Roman" w:hAnsi="Times New Roman"/>
          <w:sz w:val="28"/>
          <w:szCs w:val="28"/>
          <w:lang w:val="ru-RU"/>
        </w:rPr>
        <w:t>...2</w:t>
      </w:r>
      <w:r>
        <w:rPr>
          <w:rFonts w:ascii="Times New Roman" w:hAnsi="Times New Roman"/>
          <w:sz w:val="28"/>
          <w:szCs w:val="28"/>
          <w:lang w:val="uk-UA"/>
        </w:rPr>
        <w:t>8</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ru-RU"/>
        </w:rPr>
        <w:t>3.2.</w:t>
      </w:r>
      <w:r>
        <w:rPr>
          <w:rFonts w:ascii="Times New Roman" w:hAnsi="Times New Roman"/>
          <w:sz w:val="28"/>
          <w:szCs w:val="28"/>
          <w:lang w:val="uk-UA"/>
        </w:rPr>
        <w:t xml:space="preserve"> </w:t>
      </w:r>
      <w:r>
        <w:rPr>
          <w:rFonts w:ascii="Times New Roman" w:hAnsi="Times New Roman"/>
          <w:sz w:val="28"/>
          <w:szCs w:val="28"/>
          <w:lang w:val="ru-RU"/>
        </w:rPr>
        <w:t>Біоморфологічна складова флори трав’янистих рослин</w:t>
      </w:r>
      <w:r>
        <w:rPr>
          <w:rFonts w:ascii="Times New Roman" w:hAnsi="Times New Roman"/>
          <w:sz w:val="28"/>
          <w:szCs w:val="28"/>
          <w:lang w:val="uk-UA"/>
        </w:rPr>
        <w:t>............................40</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ru-RU"/>
        </w:rPr>
        <w:t>3.3.</w:t>
      </w:r>
      <w:r>
        <w:rPr>
          <w:rFonts w:ascii="Times New Roman" w:hAnsi="Times New Roman"/>
          <w:sz w:val="28"/>
          <w:szCs w:val="28"/>
          <w:lang w:val="uk-UA"/>
        </w:rPr>
        <w:t xml:space="preserve"> </w:t>
      </w:r>
      <w:r>
        <w:rPr>
          <w:rFonts w:ascii="Times New Roman" w:hAnsi="Times New Roman"/>
          <w:sz w:val="28"/>
          <w:szCs w:val="28"/>
          <w:lang w:val="ru-RU"/>
        </w:rPr>
        <w:t>Аналіз еколого-ценотичної приуроченості видів трав’янистих рослин ботанічного саду ОНУ</w:t>
      </w:r>
      <w:r>
        <w:rPr>
          <w:rFonts w:ascii="Times New Roman" w:hAnsi="Times New Roman"/>
          <w:sz w:val="28"/>
          <w:szCs w:val="28"/>
          <w:lang w:val="uk-UA"/>
        </w:rPr>
        <w:t>..........................................................................................43</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3.4.Екологічний аналіз видів трав’янистих рослин ботанічного саду ОНУ....47</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3.4.1.Відношення видів рослин до рівня зволоження........................................48</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3.4.2. Відношення видів до освітлення ...............................................................51</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3.5. Господарська структура флори.....................................................................54</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3.6. Дослідження алохтонної фракції флори трав’янистих рослин..................58</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3.7. Синантропна складова флори трав’янистих рослин ботанічного саду ОНУ.........................................................................................................................61</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3.8. Огляд видів трав’янистих рослин флори ботанічного саду ОНУ, щодо яких є дані про потенційну інвазійну спроможність.........................................74</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3.9. Раритетна складова трав’янистої флори ботанічного саду........................77</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УЗАГАЛЬНЕННЯ…………………………………………………….................79</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ВИСНОВКИ……………………………………………………………...............82</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СПИСОК ЦИТОВАНОЇ ЛІТЕРАТУРИ…………………………............……..83</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ДОДАТОК А……………………………………………………………..............95</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ДОДАТОК Б…….................................................................................................140</w:t>
      </w:r>
    </w:p>
    <w:p w:rsidR="00EF086C" w:rsidRDefault="00EF086C" w:rsidP="00EF086C">
      <w:pPr>
        <w:spacing w:line="360" w:lineRule="auto"/>
        <w:rPr>
          <w:rFonts w:ascii="Times New Roman" w:hAnsi="Times New Roman"/>
          <w:sz w:val="28"/>
          <w:szCs w:val="28"/>
          <w:lang w:val="uk-UA"/>
        </w:rPr>
      </w:pPr>
      <w:r>
        <w:rPr>
          <w:rFonts w:ascii="Times New Roman" w:hAnsi="Times New Roman"/>
          <w:sz w:val="28"/>
          <w:szCs w:val="28"/>
          <w:lang w:val="uk-UA"/>
        </w:rPr>
        <w:t>ДОДАТОК В .......................................................................................................145</w:t>
      </w:r>
    </w:p>
    <w:p w:rsidR="00EF086C" w:rsidRDefault="00EF086C" w:rsidP="00EF086C">
      <w:pPr>
        <w:spacing w:line="360" w:lineRule="auto"/>
        <w:ind w:firstLineChars="125" w:firstLine="351"/>
        <w:jc w:val="center"/>
        <w:rPr>
          <w:rFonts w:ascii="Times New Roman" w:hAnsi="Times New Roman" w:cs="Times New Roman"/>
          <w:b/>
          <w:bCs/>
          <w:sz w:val="28"/>
          <w:szCs w:val="28"/>
          <w:lang w:val="uk-UA"/>
        </w:rPr>
        <w:sectPr w:rsidR="00EF086C">
          <w:headerReference w:type="default" r:id="rId6"/>
          <w:pgSz w:w="11906" w:h="16838"/>
          <w:pgMar w:top="1134" w:right="850" w:bottom="1134" w:left="1701" w:header="720" w:footer="720" w:gutter="0"/>
          <w:pgNumType w:start="1"/>
          <w:cols w:space="720"/>
          <w:docGrid w:linePitch="360"/>
        </w:sectPr>
      </w:pPr>
    </w:p>
    <w:p w:rsidR="00EF086C" w:rsidRDefault="00EF086C" w:rsidP="00EF086C">
      <w:pPr>
        <w:spacing w:line="360" w:lineRule="auto"/>
        <w:ind w:firstLineChars="125" w:firstLine="3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rsidR="00EF086C" w:rsidRDefault="00EF086C" w:rsidP="00EF08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Життя людини неможливо уявити без використання нею рослин у будь-якому видові діяльності. Вони є ресурсами для виробництва лікарських засобів, жирних та ефірних олій, численних продуктів та харчових добавок, барвників, тканин тощо. Низку видів активно використовують для подолання негативних наслідків людської діяльності або запобігання їм (фітомеліорація, висаджування молодих дерев на місцях вирубки лісів або лісових пожеж, організація зелених насаджень для поліпшення міського клімату і т.п.) </w:t>
      </w:r>
      <w:r>
        <w:rPr>
          <w:rFonts w:ascii="Times New Roman" w:hAnsi="Times New Roman"/>
          <w:sz w:val="28"/>
          <w:szCs w:val="28"/>
          <w:lang w:val="uk-UA"/>
        </w:rPr>
        <w:t>[Рева М. Л., Рева Н. Н., 1976; Протопопова, 1991; Лікарські ..., 1992; Екофлора…, 2000-2010; Plants…, 2024]</w:t>
      </w:r>
      <w:r>
        <w:rPr>
          <w:rFonts w:ascii="Times New Roman" w:hAnsi="Times New Roman" w:cs="Times New Roman"/>
          <w:sz w:val="28"/>
          <w:szCs w:val="28"/>
          <w:lang w:val="uk-UA"/>
        </w:rPr>
        <w:t>.</w:t>
      </w:r>
    </w:p>
    <w:p w:rsidR="00EF086C" w:rsidRDefault="00EF086C" w:rsidP="00EF08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Практика використання людиною рослин з певною метою існує щонайменше з моменту становлення людської цивілізації, коли активно окультурювалися види, що стали в майбутньому, наприклад, цінними харчовими та кормовими культурами. Окремим випадком є сфера декоративного озеленення, з чим прямо чи опосередковано кожен стикається, звичайно, у повсякденному житті: вирощування кімнатних рослин, прогулянки у парку, відвідування різних закладів та установ тощо.</w:t>
      </w:r>
    </w:p>
    <w:p w:rsidR="00EF086C" w:rsidRDefault="00EF086C" w:rsidP="00EF08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абсолютної більшості видів рослин у декоративному мистецтві, вирощування їх у кімнатних умовах або у відкритому грунті було б неможливим без їх попереднього вивчення та введення в культуру в інших регіонах. Зрозуміло, що, в такому випадку, побут людини був би значно менщ насиченим та яскравим, а культурне збагачення дещо би сповільнилось. Аналогічних висновків можна дійти й у випадку інших сфер діяльності людини; особливо важливим даний момент є в умовах нашого часу, коли часто необхідно у короткі терміни запропонувати, приміром, сорт сільськогосподарської культури з необхідними характеристиками стійкості або врожайності, причому з якомога вищою імовірністю його успішної імплементації у тому ж господарстві або відповідному роді промисловості [Роговський, 2011].</w:t>
      </w:r>
    </w:p>
    <w:p w:rsidR="00EF086C" w:rsidRDefault="00EF086C" w:rsidP="00EF086C">
      <w:pPr>
        <w:spacing w:line="360" w:lineRule="auto"/>
        <w:ind w:firstLine="709"/>
        <w:jc w:val="both"/>
        <w:rPr>
          <w:rFonts w:ascii="Times New Roman" w:hAnsi="Times New Roman" w:cs="Times New Roman"/>
          <w:sz w:val="28"/>
          <w:szCs w:val="28"/>
          <w:lang w:val="uk-UA"/>
        </w:rPr>
        <w:sectPr w:rsidR="00EF086C">
          <w:headerReference w:type="default" r:id="rId7"/>
          <w:pgSz w:w="11906" w:h="16838"/>
          <w:pgMar w:top="1134" w:right="850" w:bottom="1134" w:left="1701" w:header="720" w:footer="720" w:gutter="0"/>
          <w:pgNumType w:start="5"/>
          <w:cols w:space="720"/>
          <w:docGrid w:linePitch="360"/>
        </w:sectPr>
      </w:pPr>
    </w:p>
    <w:p w:rsidR="00EF086C" w:rsidRDefault="00EF086C" w:rsidP="00EF08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Не варто нехтувати й потенційними ризиками, що неминуче виникають, наприклад, при використанні нових для флори країни сортів та видів рослин: це й можливість розповсюдження їх у природні екотопи (фітоінвазії), внаслідок чого порушуються взаємозв’язки у ценозах та екосистемах і знижується рівень видового розмаїття, це і засмічення, наприклад, урбанофлори й агроценозів, або, навпаки, низький рівень пристосованості до нових умов існування (шкідники, клімат тощо). А в разі використання ресурсів природної флори необхідне попереднє їх ретельне дослідження, щоб не порушити рівень їх відновлення та загальний баланс в екотопі, особливо якщо мова йде особливо про вразливі види </w:t>
      </w:r>
      <w:r>
        <w:rPr>
          <w:rFonts w:ascii="Times New Roman" w:hAnsi="Times New Roman"/>
          <w:sz w:val="28"/>
          <w:szCs w:val="28"/>
          <w:lang w:val="uk-UA"/>
        </w:rPr>
        <w:t>[Васильєва, 2005; Протопопова, Шевера, 2005, 2012; Інвазійні..., 2009; Зав’ялова, 2017; G</w:t>
      </w:r>
      <w:r>
        <w:rPr>
          <w:rFonts w:ascii="Times New Roman" w:hAnsi="Times New Roman"/>
          <w:sz w:val="28"/>
          <w:szCs w:val="28"/>
        </w:rPr>
        <w:t>BIF</w:t>
      </w:r>
      <w:r>
        <w:rPr>
          <w:rFonts w:ascii="Times New Roman" w:hAnsi="Times New Roman"/>
          <w:sz w:val="28"/>
          <w:szCs w:val="28"/>
          <w:lang w:val="uk-UA"/>
        </w:rPr>
        <w:t>…,2024]</w:t>
      </w:r>
      <w:r>
        <w:rPr>
          <w:rFonts w:ascii="Times New Roman" w:hAnsi="Times New Roman" w:cs="Times New Roman"/>
          <w:sz w:val="28"/>
          <w:szCs w:val="28"/>
          <w:lang w:val="uk-UA"/>
        </w:rPr>
        <w:t>.</w:t>
      </w:r>
    </w:p>
    <w:p w:rsidR="00EF086C" w:rsidRDefault="00EF086C" w:rsidP="00EF086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Наведені аспекти чітко показують, наскільки великою є потреба у повноцінному й всебічному вивченні видів рослин, особливо чужорідних, у ХХІ сторіччі, хоча, на перший погляд, велика кількість проблем ботаніки була розв’язана вченими протягом минулих століть. І саме вивчення рослин є основним видом діляності таких установ, як ботанічні сади, де створюються унікальні умови співіснування різних інтродукованих, культивованих видів та вразливих елементів природної флори, що належать до природно-заповідного фонду [Шиндер, 2019].</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Метою роботи був аналіз структури флори </w:t>
      </w:r>
      <w:r>
        <w:rPr>
          <w:rFonts w:ascii="Times New Roman" w:hAnsi="Times New Roman"/>
          <w:sz w:val="28"/>
          <w:szCs w:val="28"/>
          <w:lang w:val="uk-UA"/>
        </w:rPr>
        <w:t xml:space="preserve">трав’янистих рослин </w:t>
      </w:r>
      <w:r>
        <w:rPr>
          <w:rFonts w:ascii="Times New Roman" w:hAnsi="Times New Roman"/>
          <w:sz w:val="28"/>
          <w:szCs w:val="28"/>
          <w:lang w:val="ru-RU"/>
        </w:rPr>
        <w:t>нової та старої</w:t>
      </w:r>
      <w:r>
        <w:rPr>
          <w:rFonts w:ascii="Times New Roman" w:hAnsi="Times New Roman"/>
          <w:sz w:val="28"/>
          <w:szCs w:val="28"/>
          <w:lang w:val="uk-UA"/>
        </w:rPr>
        <w:t xml:space="preserve"> </w:t>
      </w:r>
      <w:r>
        <w:rPr>
          <w:rFonts w:ascii="Times New Roman" w:hAnsi="Times New Roman"/>
          <w:sz w:val="28"/>
          <w:szCs w:val="28"/>
          <w:lang w:val="ru-RU"/>
        </w:rPr>
        <w:t>територій Ботанічного саду ОНУ.</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Поставлено наступні завдання:</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1. Виявити рослини </w:t>
      </w:r>
      <w:r>
        <w:rPr>
          <w:rFonts w:ascii="Times New Roman" w:hAnsi="Times New Roman"/>
          <w:sz w:val="28"/>
          <w:szCs w:val="28"/>
          <w:lang w:val="uk-UA"/>
        </w:rPr>
        <w:t xml:space="preserve">трав’янистої </w:t>
      </w:r>
      <w:r>
        <w:rPr>
          <w:rFonts w:ascii="Times New Roman" w:hAnsi="Times New Roman"/>
          <w:sz w:val="28"/>
          <w:szCs w:val="28"/>
          <w:lang w:val="ru-RU"/>
        </w:rPr>
        <w:t>флори ботанічного саду, встановити їх</w:t>
      </w:r>
      <w:r>
        <w:rPr>
          <w:rFonts w:ascii="Times New Roman" w:hAnsi="Times New Roman"/>
          <w:sz w:val="28"/>
          <w:szCs w:val="28"/>
          <w:lang w:val="uk-UA"/>
        </w:rPr>
        <w:t xml:space="preserve"> </w:t>
      </w:r>
      <w:r>
        <w:rPr>
          <w:rFonts w:ascii="Times New Roman" w:hAnsi="Times New Roman"/>
          <w:sz w:val="28"/>
          <w:szCs w:val="28"/>
          <w:lang w:val="ru-RU"/>
        </w:rPr>
        <w:t>видову та систематичну приналежність;</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2. З’ясувати розподіл видів відповідно до їх життєвих форм;</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3. </w:t>
      </w:r>
      <w:r>
        <w:rPr>
          <w:rFonts w:ascii="Times New Roman" w:hAnsi="Times New Roman"/>
          <w:sz w:val="28"/>
          <w:szCs w:val="28"/>
          <w:lang w:val="uk-UA"/>
        </w:rPr>
        <w:t xml:space="preserve">Проаналізувати </w:t>
      </w:r>
      <w:r>
        <w:rPr>
          <w:rFonts w:ascii="Times New Roman" w:hAnsi="Times New Roman"/>
          <w:sz w:val="28"/>
          <w:szCs w:val="28"/>
          <w:lang w:val="ru-RU"/>
        </w:rPr>
        <w:t>спектр груп видів</w:t>
      </w:r>
      <w:r>
        <w:rPr>
          <w:rFonts w:ascii="Times New Roman" w:hAnsi="Times New Roman"/>
          <w:sz w:val="28"/>
          <w:szCs w:val="28"/>
          <w:lang w:val="uk-UA"/>
        </w:rPr>
        <w:t xml:space="preserve"> досліджуваної</w:t>
      </w:r>
      <w:r>
        <w:rPr>
          <w:rFonts w:ascii="Times New Roman" w:hAnsi="Times New Roman"/>
          <w:sz w:val="28"/>
          <w:szCs w:val="28"/>
          <w:lang w:val="ru-RU"/>
        </w:rPr>
        <w:t xml:space="preserve"> флори відповідно до</w:t>
      </w:r>
      <w:r>
        <w:rPr>
          <w:rFonts w:ascii="Times New Roman" w:hAnsi="Times New Roman"/>
          <w:sz w:val="28"/>
          <w:szCs w:val="28"/>
          <w:lang w:val="uk-UA"/>
        </w:rPr>
        <w:t xml:space="preserve"> </w:t>
      </w:r>
      <w:r>
        <w:rPr>
          <w:rFonts w:ascii="Times New Roman" w:hAnsi="Times New Roman"/>
          <w:sz w:val="28"/>
          <w:szCs w:val="28"/>
          <w:lang w:val="ru-RU"/>
        </w:rPr>
        <w:t>їх еколого-ценотичної приуроченості;</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4. Розподілити</w:t>
      </w:r>
      <w:r>
        <w:rPr>
          <w:rFonts w:ascii="Times New Roman" w:hAnsi="Times New Roman"/>
          <w:sz w:val="28"/>
          <w:szCs w:val="28"/>
          <w:lang w:val="uk-UA"/>
        </w:rPr>
        <w:t xml:space="preserve"> ідентифіковані</w:t>
      </w:r>
      <w:r>
        <w:rPr>
          <w:rFonts w:ascii="Times New Roman" w:hAnsi="Times New Roman"/>
          <w:sz w:val="28"/>
          <w:szCs w:val="28"/>
          <w:lang w:val="ru-RU"/>
        </w:rPr>
        <w:t xml:space="preserve"> види за їх відношенням до основних екологічних</w:t>
      </w:r>
      <w:r>
        <w:rPr>
          <w:rFonts w:ascii="Times New Roman" w:hAnsi="Times New Roman"/>
          <w:sz w:val="28"/>
          <w:szCs w:val="28"/>
          <w:lang w:val="uk-UA"/>
        </w:rPr>
        <w:t xml:space="preserve"> </w:t>
      </w:r>
      <w:r>
        <w:rPr>
          <w:rFonts w:ascii="Times New Roman" w:hAnsi="Times New Roman"/>
          <w:sz w:val="28"/>
          <w:szCs w:val="28"/>
          <w:lang w:val="ru-RU"/>
        </w:rPr>
        <w:t>факторів – рівнів зволоження та освітлення;</w:t>
      </w:r>
    </w:p>
    <w:p w:rsidR="00EF086C" w:rsidRDefault="00EF086C" w:rsidP="00EF086C">
      <w:pPr>
        <w:spacing w:line="360" w:lineRule="auto"/>
        <w:ind w:firstLine="709"/>
        <w:jc w:val="both"/>
        <w:rPr>
          <w:rFonts w:ascii="Times New Roman" w:hAnsi="Times New Roman"/>
          <w:sz w:val="28"/>
          <w:szCs w:val="28"/>
          <w:lang w:val="uk-UA"/>
        </w:rPr>
      </w:pPr>
      <w:r>
        <w:rPr>
          <w:rFonts w:ascii="Times New Roman" w:hAnsi="Times New Roman"/>
          <w:sz w:val="28"/>
          <w:szCs w:val="28"/>
          <w:lang w:val="ru-RU"/>
        </w:rPr>
        <w:t>5. З’ясувати господарське значення видів</w:t>
      </w:r>
      <w:r>
        <w:rPr>
          <w:rFonts w:ascii="Times New Roman" w:hAnsi="Times New Roman"/>
          <w:sz w:val="28"/>
          <w:szCs w:val="28"/>
          <w:lang w:val="uk-UA"/>
        </w:rPr>
        <w:t>;</w:t>
      </w:r>
    </w:p>
    <w:p w:rsidR="00EF086C" w:rsidRDefault="00EF086C" w:rsidP="00EF086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6. Визначити у досліджуваній флорі алохтонні види та регіони їх походження;</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7</w:t>
      </w:r>
      <w:r>
        <w:rPr>
          <w:rFonts w:ascii="Times New Roman" w:hAnsi="Times New Roman"/>
          <w:sz w:val="28"/>
          <w:szCs w:val="28"/>
          <w:lang w:val="ru-RU"/>
        </w:rPr>
        <w:t xml:space="preserve">. </w:t>
      </w:r>
      <w:r>
        <w:rPr>
          <w:rFonts w:ascii="Times New Roman" w:hAnsi="Times New Roman"/>
          <w:sz w:val="28"/>
          <w:szCs w:val="28"/>
          <w:lang w:val="uk-UA"/>
        </w:rPr>
        <w:t>Проаналізувати синантропну складову флори трав’янистих рослин</w:t>
      </w:r>
      <w:r>
        <w:rPr>
          <w:rFonts w:ascii="Times New Roman" w:hAnsi="Times New Roman"/>
          <w:sz w:val="28"/>
          <w:szCs w:val="28"/>
          <w:lang w:val="ru-RU"/>
        </w:rPr>
        <w:t>;</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8</w:t>
      </w:r>
      <w:r>
        <w:rPr>
          <w:rFonts w:ascii="Times New Roman" w:hAnsi="Times New Roman"/>
          <w:sz w:val="28"/>
          <w:szCs w:val="28"/>
          <w:lang w:val="ru-RU"/>
        </w:rPr>
        <w:t>. В адвентивній фракції</w:t>
      </w:r>
      <w:r>
        <w:rPr>
          <w:rFonts w:ascii="Times New Roman" w:hAnsi="Times New Roman"/>
          <w:sz w:val="28"/>
          <w:szCs w:val="28"/>
          <w:lang w:val="uk-UA"/>
        </w:rPr>
        <w:t xml:space="preserve"> синантропної</w:t>
      </w:r>
      <w:r>
        <w:rPr>
          <w:rFonts w:ascii="Times New Roman" w:hAnsi="Times New Roman"/>
          <w:sz w:val="28"/>
          <w:szCs w:val="28"/>
          <w:lang w:val="ru-RU"/>
        </w:rPr>
        <w:t xml:space="preserve"> флори встановити наявність інвазійн</w:t>
      </w:r>
      <w:r>
        <w:rPr>
          <w:rFonts w:ascii="Times New Roman" w:hAnsi="Times New Roman"/>
          <w:sz w:val="28"/>
          <w:szCs w:val="28"/>
          <w:lang w:val="uk-UA"/>
        </w:rPr>
        <w:t>о небезпечних</w:t>
      </w:r>
      <w:r>
        <w:rPr>
          <w:rFonts w:ascii="Times New Roman" w:hAnsi="Times New Roman"/>
          <w:sz w:val="28"/>
          <w:szCs w:val="28"/>
          <w:lang w:val="ru-RU"/>
        </w:rPr>
        <w:t xml:space="preserve"> видів,</w:t>
      </w:r>
      <w:r>
        <w:rPr>
          <w:rFonts w:ascii="Times New Roman" w:hAnsi="Times New Roman"/>
          <w:sz w:val="28"/>
          <w:szCs w:val="28"/>
          <w:lang w:val="uk-UA"/>
        </w:rPr>
        <w:t xml:space="preserve"> визначити регіони їх</w:t>
      </w:r>
      <w:r>
        <w:rPr>
          <w:rFonts w:ascii="Times New Roman" w:hAnsi="Times New Roman"/>
          <w:sz w:val="28"/>
          <w:szCs w:val="28"/>
          <w:lang w:val="ru-RU"/>
        </w:rPr>
        <w:t xml:space="preserve"> походження;</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uk-UA"/>
        </w:rPr>
        <w:t>9</w:t>
      </w:r>
      <w:r>
        <w:rPr>
          <w:rFonts w:ascii="Times New Roman" w:hAnsi="Times New Roman"/>
          <w:sz w:val="28"/>
          <w:szCs w:val="28"/>
          <w:lang w:val="ru-RU"/>
        </w:rPr>
        <w:t xml:space="preserve">. </w:t>
      </w:r>
      <w:r>
        <w:rPr>
          <w:rFonts w:ascii="Times New Roman" w:hAnsi="Times New Roman"/>
          <w:sz w:val="28"/>
          <w:szCs w:val="28"/>
          <w:lang w:val="uk-UA"/>
        </w:rPr>
        <w:t>В</w:t>
      </w:r>
      <w:r>
        <w:rPr>
          <w:rFonts w:ascii="Times New Roman" w:hAnsi="Times New Roman"/>
          <w:sz w:val="28"/>
          <w:szCs w:val="28"/>
          <w:lang w:val="ru-RU"/>
        </w:rPr>
        <w:t>становити перелік созофітів, регіонально рідкісних</w:t>
      </w:r>
      <w:r>
        <w:rPr>
          <w:rFonts w:ascii="Times New Roman" w:hAnsi="Times New Roman"/>
          <w:sz w:val="28"/>
          <w:szCs w:val="28"/>
          <w:lang w:val="uk-UA"/>
        </w:rPr>
        <w:t xml:space="preserve"> </w:t>
      </w:r>
      <w:r>
        <w:rPr>
          <w:rFonts w:ascii="Times New Roman" w:hAnsi="Times New Roman"/>
          <w:sz w:val="28"/>
          <w:szCs w:val="28"/>
          <w:lang w:val="ru-RU"/>
        </w:rPr>
        <w:t>видів та ендеміків у флорі.</w:t>
      </w:r>
    </w:p>
    <w:p w:rsidR="00EF086C" w:rsidRDefault="00EF086C" w:rsidP="00EF086C">
      <w:pPr>
        <w:spacing w:line="360" w:lineRule="auto"/>
        <w:ind w:firstLine="709"/>
        <w:jc w:val="both"/>
        <w:rPr>
          <w:rFonts w:ascii="Times New Roman" w:hAnsi="Times New Roman"/>
          <w:sz w:val="28"/>
          <w:szCs w:val="28"/>
          <w:lang w:val="ru-RU"/>
        </w:rPr>
      </w:pPr>
      <w:r>
        <w:rPr>
          <w:rFonts w:ascii="Times New Roman" w:hAnsi="Times New Roman"/>
          <w:sz w:val="28"/>
          <w:szCs w:val="28"/>
          <w:lang w:val="ru-RU"/>
        </w:rPr>
        <w:t>Об’єкт дослідження</w:t>
      </w:r>
      <w:r>
        <w:rPr>
          <w:rFonts w:ascii="Times New Roman" w:hAnsi="Times New Roman"/>
          <w:sz w:val="28"/>
          <w:szCs w:val="28"/>
          <w:lang w:val="uk-UA"/>
        </w:rPr>
        <w:t xml:space="preserve">: </w:t>
      </w:r>
      <w:r>
        <w:rPr>
          <w:rFonts w:ascii="Times New Roman" w:hAnsi="Times New Roman"/>
          <w:sz w:val="28"/>
          <w:szCs w:val="28"/>
          <w:lang w:val="ru-RU"/>
        </w:rPr>
        <w:t>флора</w:t>
      </w:r>
      <w:r>
        <w:rPr>
          <w:rFonts w:ascii="Times New Roman" w:hAnsi="Times New Roman"/>
          <w:sz w:val="28"/>
          <w:szCs w:val="28"/>
          <w:lang w:val="uk-UA"/>
        </w:rPr>
        <w:t xml:space="preserve"> трав’янистих рослин</w:t>
      </w:r>
      <w:r>
        <w:rPr>
          <w:rFonts w:ascii="Times New Roman" w:hAnsi="Times New Roman"/>
          <w:sz w:val="28"/>
          <w:szCs w:val="28"/>
          <w:lang w:val="ru-RU"/>
        </w:rPr>
        <w:t xml:space="preserve"> ботанічного саду ОНУ</w:t>
      </w:r>
      <w:r>
        <w:rPr>
          <w:rFonts w:ascii="Times New Roman" w:hAnsi="Times New Roman"/>
          <w:sz w:val="28"/>
          <w:szCs w:val="28"/>
          <w:lang w:val="uk-UA"/>
        </w:rPr>
        <w:t>;</w:t>
      </w:r>
    </w:p>
    <w:p w:rsidR="00EF086C" w:rsidRDefault="00EF086C" w:rsidP="00EF086C">
      <w:pPr>
        <w:spacing w:line="360" w:lineRule="auto"/>
        <w:ind w:firstLine="709"/>
        <w:jc w:val="both"/>
        <w:rPr>
          <w:rFonts w:ascii="Times New Roman" w:hAnsi="Times New Roman" w:cs="Times New Roman"/>
          <w:sz w:val="28"/>
          <w:szCs w:val="28"/>
          <w:lang w:val="uk-UA"/>
        </w:rPr>
      </w:pPr>
      <w:r>
        <w:rPr>
          <w:rFonts w:ascii="Times New Roman" w:hAnsi="Times New Roman"/>
          <w:sz w:val="28"/>
          <w:szCs w:val="28"/>
          <w:lang w:val="ru-RU"/>
        </w:rPr>
        <w:t>Предмет</w:t>
      </w:r>
      <w:r>
        <w:rPr>
          <w:rFonts w:ascii="Times New Roman" w:hAnsi="Times New Roman"/>
          <w:sz w:val="28"/>
          <w:szCs w:val="28"/>
          <w:lang w:val="uk-UA"/>
        </w:rPr>
        <w:t xml:space="preserve"> дослідження:</w:t>
      </w:r>
      <w:r>
        <w:rPr>
          <w:rFonts w:ascii="Times New Roman" w:hAnsi="Times New Roman"/>
          <w:sz w:val="28"/>
          <w:szCs w:val="28"/>
          <w:lang w:val="ru-RU"/>
        </w:rPr>
        <w:t xml:space="preserve"> структура </w:t>
      </w:r>
      <w:r>
        <w:rPr>
          <w:rFonts w:ascii="Times New Roman" w:hAnsi="Times New Roman"/>
          <w:sz w:val="28"/>
          <w:szCs w:val="28"/>
          <w:lang w:val="uk-UA"/>
        </w:rPr>
        <w:t xml:space="preserve">й особливості </w:t>
      </w:r>
      <w:r>
        <w:rPr>
          <w:rFonts w:ascii="Times New Roman" w:hAnsi="Times New Roman"/>
          <w:sz w:val="28"/>
          <w:szCs w:val="28"/>
          <w:lang w:val="ru-RU"/>
        </w:rPr>
        <w:t>флори</w:t>
      </w:r>
      <w:r>
        <w:rPr>
          <w:rFonts w:ascii="Times New Roman" w:hAnsi="Times New Roman"/>
          <w:sz w:val="28"/>
          <w:szCs w:val="28"/>
          <w:lang w:val="uk-UA"/>
        </w:rPr>
        <w:t xml:space="preserve"> трав’янистих рослин</w:t>
      </w:r>
      <w:r>
        <w:rPr>
          <w:rFonts w:ascii="Times New Roman" w:hAnsi="Times New Roman"/>
          <w:sz w:val="28"/>
          <w:szCs w:val="28"/>
          <w:lang w:val="ru-RU"/>
        </w:rPr>
        <w:t xml:space="preserve"> ботанічного саду</w:t>
      </w:r>
      <w:r>
        <w:rPr>
          <w:rFonts w:ascii="Times New Roman" w:hAnsi="Times New Roman"/>
          <w:sz w:val="28"/>
          <w:szCs w:val="28"/>
          <w:lang w:val="uk-UA"/>
        </w:rPr>
        <w:t xml:space="preserve"> ОНУ.</w:t>
      </w:r>
    </w:p>
    <w:p w:rsidR="00EF086C" w:rsidRDefault="00EF086C" w:rsidP="00EF086C">
      <w:pPr>
        <w:spacing w:line="360" w:lineRule="auto"/>
        <w:ind w:firstLineChars="125" w:firstLine="350"/>
        <w:jc w:val="both"/>
        <w:rPr>
          <w:rFonts w:ascii="Times New Roman" w:hAnsi="Times New Roman" w:cs="Times New Roman"/>
          <w:sz w:val="28"/>
          <w:szCs w:val="28"/>
          <w:lang w:val="ru-RU"/>
        </w:rPr>
      </w:pPr>
    </w:p>
    <w:p w:rsidR="00EF086C" w:rsidRDefault="00EF086C" w:rsidP="00EF086C">
      <w:pPr>
        <w:spacing w:line="360" w:lineRule="auto"/>
        <w:jc w:val="center"/>
        <w:rPr>
          <w:rFonts w:ascii="Times New Roman" w:hAnsi="Times New Roman" w:cs="Times New Roman"/>
          <w:b/>
          <w:bCs/>
          <w:sz w:val="28"/>
          <w:szCs w:val="28"/>
          <w:lang w:val="uk-UA"/>
        </w:rPr>
      </w:pPr>
    </w:p>
    <w:p w:rsidR="00EF086C" w:rsidRDefault="00EF086C" w:rsidP="00EF086C">
      <w:pPr>
        <w:spacing w:line="360" w:lineRule="auto"/>
        <w:jc w:val="center"/>
        <w:rPr>
          <w:rFonts w:ascii="Times New Roman" w:hAnsi="Times New Roman" w:cs="Times New Roman"/>
          <w:b/>
          <w:bCs/>
          <w:sz w:val="28"/>
          <w:szCs w:val="28"/>
          <w:lang w:val="uk-UA"/>
        </w:rPr>
        <w:sectPr w:rsidR="00EF086C">
          <w:headerReference w:type="default" r:id="rId8"/>
          <w:pgSz w:w="11906" w:h="16838"/>
          <w:pgMar w:top="1134" w:right="850" w:bottom="1134" w:left="1701" w:header="720" w:footer="720" w:gutter="0"/>
          <w:pgNumType w:start="5"/>
          <w:cols w:space="720"/>
          <w:docGrid w:linePitch="360"/>
        </w:sectPr>
      </w:pPr>
    </w:p>
    <w:p w:rsidR="009E658B" w:rsidRDefault="009E658B" w:rsidP="009E658B">
      <w:pPr>
        <w:spacing w:line="360" w:lineRule="auto"/>
        <w:ind w:firstLineChars="125" w:firstLine="3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rsidR="009E658B" w:rsidRDefault="009E658B" w:rsidP="009E658B">
      <w:pPr>
        <w:numPr>
          <w:ilvl w:val="0"/>
          <w:numId w:val="3"/>
        </w:numPr>
        <w:spacing w:line="34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флорі обох територій ботанічного саду ОНУ виявлено 462 види рослин, що належать до 279 родів, 66 родин, 3 класів та 2 відділів. Провідними родинами є 13 (</w:t>
      </w:r>
      <w:r>
        <w:rPr>
          <w:rFonts w:ascii="Times New Roman" w:hAnsi="Times New Roman"/>
          <w:i/>
          <w:iCs/>
          <w:sz w:val="28"/>
          <w:szCs w:val="28"/>
          <w:lang w:val="uk-UA"/>
        </w:rPr>
        <w:t>Asteraceae</w:t>
      </w:r>
      <w:r>
        <w:rPr>
          <w:rFonts w:ascii="Times New Roman" w:hAnsi="Times New Roman"/>
          <w:sz w:val="28"/>
          <w:szCs w:val="28"/>
          <w:lang w:val="uk-UA"/>
        </w:rPr>
        <w:t xml:space="preserve">, </w:t>
      </w:r>
      <w:r>
        <w:rPr>
          <w:rFonts w:ascii="Times New Roman" w:hAnsi="Times New Roman"/>
          <w:i/>
          <w:iCs/>
          <w:sz w:val="28"/>
          <w:szCs w:val="28"/>
          <w:lang w:val="uk-UA"/>
        </w:rPr>
        <w:t>Lamiaceae</w:t>
      </w:r>
      <w:r>
        <w:rPr>
          <w:rFonts w:ascii="Times New Roman" w:hAnsi="Times New Roman"/>
          <w:sz w:val="28"/>
          <w:szCs w:val="28"/>
          <w:lang w:val="uk-UA"/>
        </w:rPr>
        <w:t xml:space="preserve">, </w:t>
      </w:r>
      <w:r>
        <w:rPr>
          <w:rFonts w:ascii="Times New Roman" w:hAnsi="Times New Roman"/>
          <w:i/>
          <w:iCs/>
          <w:sz w:val="28"/>
          <w:szCs w:val="28"/>
          <w:lang w:val="uk-UA"/>
        </w:rPr>
        <w:t>Poaceae</w:t>
      </w:r>
      <w:r>
        <w:rPr>
          <w:rFonts w:ascii="Times New Roman" w:hAnsi="Times New Roman"/>
          <w:sz w:val="28"/>
          <w:szCs w:val="28"/>
          <w:lang w:val="uk-UA"/>
        </w:rPr>
        <w:t xml:space="preserve">, </w:t>
      </w:r>
      <w:r>
        <w:rPr>
          <w:rFonts w:ascii="Times New Roman" w:hAnsi="Times New Roman"/>
          <w:i/>
          <w:iCs/>
          <w:sz w:val="28"/>
          <w:szCs w:val="28"/>
          <w:lang w:val="uk-UA"/>
        </w:rPr>
        <w:t>Fabaceae</w:t>
      </w:r>
      <w:r>
        <w:rPr>
          <w:rFonts w:ascii="Times New Roman" w:hAnsi="Times New Roman"/>
          <w:sz w:val="28"/>
          <w:szCs w:val="28"/>
          <w:lang w:val="uk-UA"/>
        </w:rPr>
        <w:t xml:space="preserve"> та ін.</w:t>
      </w:r>
      <w:r>
        <w:rPr>
          <w:rFonts w:ascii="Times New Roman" w:hAnsi="Times New Roman" w:cs="Times New Roman"/>
          <w:sz w:val="28"/>
          <w:szCs w:val="28"/>
          <w:lang w:val="uk-UA"/>
        </w:rPr>
        <w:t xml:space="preserve">), вони охоплюють 300 видів (64,94%) та 188 родів (67,38%); провідні роди (20; </w:t>
      </w:r>
      <w:r>
        <w:rPr>
          <w:rFonts w:ascii="Times New Roman" w:hAnsi="Times New Roman"/>
          <w:i/>
          <w:iCs/>
          <w:sz w:val="28"/>
          <w:szCs w:val="28"/>
          <w:lang w:val="uk-UA"/>
        </w:rPr>
        <w:t>Achillea</w:t>
      </w:r>
      <w:r>
        <w:rPr>
          <w:rFonts w:ascii="Times New Roman" w:hAnsi="Times New Roman"/>
          <w:sz w:val="28"/>
          <w:szCs w:val="28"/>
          <w:lang w:val="uk-UA"/>
        </w:rPr>
        <w:t xml:space="preserve">, </w:t>
      </w:r>
      <w:r>
        <w:rPr>
          <w:rFonts w:ascii="Times New Roman" w:hAnsi="Times New Roman"/>
          <w:i/>
          <w:iCs/>
          <w:sz w:val="28"/>
          <w:szCs w:val="28"/>
          <w:lang w:val="uk-UA"/>
        </w:rPr>
        <w:t>Dianthus</w:t>
      </w:r>
      <w:r>
        <w:rPr>
          <w:rFonts w:ascii="Times New Roman" w:hAnsi="Times New Roman"/>
          <w:sz w:val="28"/>
          <w:szCs w:val="28"/>
          <w:lang w:val="uk-UA"/>
        </w:rPr>
        <w:t xml:space="preserve">, </w:t>
      </w:r>
      <w:r>
        <w:rPr>
          <w:rFonts w:ascii="Times New Roman" w:hAnsi="Times New Roman"/>
          <w:i/>
          <w:iCs/>
          <w:sz w:val="28"/>
          <w:szCs w:val="28"/>
          <w:lang w:val="uk-UA"/>
        </w:rPr>
        <w:t>Geranuim</w:t>
      </w:r>
      <w:r>
        <w:rPr>
          <w:rFonts w:ascii="Times New Roman" w:hAnsi="Times New Roman"/>
          <w:sz w:val="28"/>
          <w:szCs w:val="28"/>
          <w:lang w:val="uk-UA"/>
        </w:rPr>
        <w:t xml:space="preserve">, </w:t>
      </w:r>
      <w:r>
        <w:rPr>
          <w:rFonts w:ascii="Times New Roman" w:hAnsi="Times New Roman"/>
          <w:i/>
          <w:iCs/>
          <w:sz w:val="28"/>
          <w:szCs w:val="28"/>
          <w:lang w:val="uk-UA"/>
        </w:rPr>
        <w:t>Iris</w:t>
      </w:r>
      <w:r>
        <w:rPr>
          <w:rFonts w:ascii="Times New Roman" w:hAnsi="Times New Roman"/>
          <w:sz w:val="28"/>
          <w:szCs w:val="28"/>
          <w:lang w:val="uk-UA"/>
        </w:rPr>
        <w:t xml:space="preserve">, </w:t>
      </w:r>
      <w:r>
        <w:rPr>
          <w:rFonts w:ascii="Times New Roman" w:hAnsi="Times New Roman"/>
          <w:i/>
          <w:iCs/>
          <w:sz w:val="28"/>
          <w:szCs w:val="28"/>
          <w:lang w:val="uk-UA"/>
        </w:rPr>
        <w:t>Viola</w:t>
      </w:r>
      <w:r>
        <w:rPr>
          <w:rFonts w:ascii="Times New Roman" w:hAnsi="Times New Roman"/>
          <w:sz w:val="28"/>
          <w:szCs w:val="28"/>
          <w:lang w:val="uk-UA"/>
        </w:rPr>
        <w:t xml:space="preserve"> та ін.) включають </w:t>
      </w:r>
      <w:r>
        <w:rPr>
          <w:rFonts w:ascii="Times New Roman" w:hAnsi="Times New Roman" w:cs="Times New Roman"/>
          <w:sz w:val="28"/>
          <w:szCs w:val="28"/>
          <w:lang w:val="uk-UA"/>
        </w:rPr>
        <w:t>108 видів (23,43%).</w:t>
      </w:r>
    </w:p>
    <w:p w:rsidR="009E658B" w:rsidRDefault="009E658B" w:rsidP="009E658B">
      <w:pPr>
        <w:numPr>
          <w:ilvl w:val="0"/>
          <w:numId w:val="3"/>
        </w:numPr>
        <w:spacing w:line="34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біоморфами домінують гемікриптофіти </w:t>
      </w:r>
      <w:r>
        <w:rPr>
          <w:rFonts w:ascii="Times New Roman" w:hAnsi="Times New Roman"/>
          <w:sz w:val="28"/>
          <w:szCs w:val="28"/>
          <w:lang w:val="uk-UA"/>
        </w:rPr>
        <w:t>(319; 69,05%), також виявлено низку терофітів (80; 17,32%) та геофітів (40; 8,66%).</w:t>
      </w:r>
    </w:p>
    <w:p w:rsidR="009E658B" w:rsidRDefault="009E658B" w:rsidP="009E658B">
      <w:pPr>
        <w:numPr>
          <w:ilvl w:val="0"/>
          <w:numId w:val="3"/>
        </w:numPr>
        <w:spacing w:line="348" w:lineRule="auto"/>
        <w:ind w:firstLine="709"/>
        <w:jc w:val="both"/>
        <w:rPr>
          <w:rFonts w:ascii="Times New Roman" w:hAnsi="Times New Roman" w:cs="Times New Roman"/>
          <w:sz w:val="28"/>
          <w:szCs w:val="28"/>
          <w:lang w:val="uk-UA"/>
        </w:rPr>
      </w:pPr>
      <w:r>
        <w:rPr>
          <w:rFonts w:ascii="Times New Roman" w:hAnsi="Times New Roman"/>
          <w:sz w:val="28"/>
          <w:szCs w:val="28"/>
          <w:lang w:val="uk-UA"/>
        </w:rPr>
        <w:t>Переважаючими екоценоморфами є культивована (139; 30,09%) та синантропна (96; 20,78%). Природні екоценоморфи об’єднують меншу кількість видів; однак, степова група домінує у флорі старої території.</w:t>
      </w:r>
    </w:p>
    <w:p w:rsidR="009E658B" w:rsidRDefault="009E658B" w:rsidP="009E658B">
      <w:pPr>
        <w:numPr>
          <w:ilvl w:val="0"/>
          <w:numId w:val="3"/>
        </w:numPr>
        <w:spacing w:line="348" w:lineRule="auto"/>
        <w:ind w:firstLine="709"/>
        <w:jc w:val="both"/>
        <w:rPr>
          <w:rFonts w:ascii="Times New Roman" w:hAnsi="Times New Roman" w:cs="Times New Roman"/>
          <w:sz w:val="28"/>
          <w:szCs w:val="28"/>
          <w:lang w:val="uk-UA"/>
        </w:rPr>
      </w:pPr>
      <w:r>
        <w:rPr>
          <w:rFonts w:ascii="Times New Roman" w:hAnsi="Times New Roman"/>
          <w:sz w:val="28"/>
          <w:szCs w:val="28"/>
          <w:lang w:val="uk-UA"/>
        </w:rPr>
        <w:t>За відношенням до рівня зволоження домінують групи мезофітної фракції – мезофітна (221; 47,84%) та ксеромезофітна (154; 33,33%); за відношенням до рівня освітлення – групи геліофітної фракції: геліофіти (276; 59,74%) та сциогеліофіти (140; 30,30%).</w:t>
      </w:r>
    </w:p>
    <w:p w:rsidR="009E658B" w:rsidRDefault="009E658B" w:rsidP="009E658B">
      <w:pPr>
        <w:numPr>
          <w:ilvl w:val="0"/>
          <w:numId w:val="3"/>
        </w:numPr>
        <w:spacing w:line="348" w:lineRule="auto"/>
        <w:ind w:firstLine="709"/>
        <w:jc w:val="both"/>
        <w:rPr>
          <w:rFonts w:ascii="Times New Roman" w:hAnsi="Times New Roman" w:cs="Times New Roman"/>
          <w:sz w:val="28"/>
          <w:szCs w:val="28"/>
          <w:lang w:val="uk-UA"/>
        </w:rPr>
      </w:pPr>
      <w:r>
        <w:rPr>
          <w:rFonts w:ascii="Times New Roman" w:hAnsi="Times New Roman"/>
          <w:sz w:val="28"/>
          <w:szCs w:val="28"/>
          <w:lang w:val="uk-UA"/>
        </w:rPr>
        <w:t>Виділено 14 господарських груп рослин, найбільшими є декоративна (208; 45,02%), лікарська (166; 35,93%) та бур’янова (111; 24,03%) групи; для низки видів (75; 16,23%) господарське значення не є встановленим.</w:t>
      </w:r>
    </w:p>
    <w:p w:rsidR="009E658B" w:rsidRDefault="009E658B" w:rsidP="009E658B">
      <w:pPr>
        <w:numPr>
          <w:ilvl w:val="0"/>
          <w:numId w:val="3"/>
        </w:numPr>
        <w:spacing w:line="34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Чужорідних для флори України видів визначено </w:t>
      </w:r>
      <w:r>
        <w:rPr>
          <w:rFonts w:ascii="Times New Roman" w:hAnsi="Times New Roman"/>
          <w:sz w:val="28"/>
          <w:szCs w:val="28"/>
          <w:lang w:val="uk-UA"/>
        </w:rPr>
        <w:t>208 (45,02%); на новій території їх виявлено 156 (55,52%), на старій – 111 (35,69%). Більшість їх є кенофітами (170; 81,73%); види переважно походять з Азії (62; 13,42%), Північної Америки (48; 10,39%) та Середземномор’я (41; 8,87%).</w:t>
      </w:r>
    </w:p>
    <w:p w:rsidR="009E658B" w:rsidRDefault="009E658B" w:rsidP="009E658B">
      <w:pPr>
        <w:numPr>
          <w:ilvl w:val="0"/>
          <w:numId w:val="3"/>
        </w:numPr>
        <w:spacing w:line="348" w:lineRule="auto"/>
        <w:ind w:firstLine="709"/>
        <w:jc w:val="both"/>
        <w:rPr>
          <w:rFonts w:ascii="Times New Roman" w:hAnsi="Times New Roman" w:cs="Times New Roman"/>
          <w:sz w:val="28"/>
          <w:szCs w:val="28"/>
          <w:lang w:val="uk-UA"/>
        </w:rPr>
      </w:pPr>
      <w:r>
        <w:rPr>
          <w:rFonts w:ascii="Times New Roman" w:hAnsi="Times New Roman"/>
          <w:sz w:val="28"/>
          <w:szCs w:val="28"/>
          <w:lang w:val="uk-UA"/>
        </w:rPr>
        <w:t>Синантропна компонента досліджуваної флори включає 183 види (39,61%), більшість з них є адвентивними (101; 55,19%), серед них домінують епекофіти (57; 12,34%) та ергазіофіти (24; 5,19%); серед апофітів (82; 44,81%) незначно переважають евапофіти (32; 6,93%).</w:t>
      </w:r>
    </w:p>
    <w:p w:rsidR="009E658B" w:rsidRDefault="009E658B" w:rsidP="009E658B">
      <w:pPr>
        <w:numPr>
          <w:ilvl w:val="0"/>
          <w:numId w:val="3"/>
        </w:numPr>
        <w:spacing w:line="348" w:lineRule="auto"/>
        <w:ind w:firstLine="709"/>
        <w:jc w:val="both"/>
        <w:rPr>
          <w:rFonts w:ascii="Times New Roman" w:hAnsi="Times New Roman" w:cs="Times New Roman"/>
          <w:sz w:val="28"/>
          <w:szCs w:val="28"/>
          <w:lang w:val="uk-UA"/>
        </w:rPr>
      </w:pPr>
      <w:r>
        <w:rPr>
          <w:rFonts w:ascii="Times New Roman" w:hAnsi="Times New Roman"/>
          <w:sz w:val="28"/>
          <w:szCs w:val="28"/>
          <w:lang w:val="uk-UA"/>
        </w:rPr>
        <w:t>Інвазійно спроможними є 34 види (7,36%), що походять із 7 регіонів. Найбільше представлені регіони Північної Америки (11; 32,35%) та Середземномор’я (7; 20,59%).</w:t>
      </w:r>
    </w:p>
    <w:p w:rsidR="009E658B" w:rsidRDefault="009E658B" w:rsidP="009E658B">
      <w:pPr>
        <w:numPr>
          <w:ilvl w:val="0"/>
          <w:numId w:val="3"/>
        </w:numPr>
        <w:spacing w:line="348" w:lineRule="auto"/>
        <w:ind w:firstLine="709"/>
        <w:jc w:val="both"/>
        <w:rPr>
          <w:rFonts w:ascii="Times New Roman" w:hAnsi="Times New Roman" w:cs="Times New Roman"/>
          <w:sz w:val="28"/>
          <w:szCs w:val="28"/>
          <w:lang w:val="uk-UA"/>
        </w:rPr>
      </w:pPr>
      <w:r>
        <w:rPr>
          <w:rFonts w:ascii="Times New Roman" w:hAnsi="Times New Roman"/>
          <w:sz w:val="28"/>
          <w:szCs w:val="28"/>
          <w:lang w:val="uk-UA"/>
        </w:rPr>
        <w:t>Ідентифіковано 39 видів, що охороняються, а також 7 ендемічних видів.</w:t>
      </w:r>
      <w:r>
        <w:rPr>
          <w:rFonts w:ascii="Times New Roman" w:hAnsi="Times New Roman" w:cs="Times New Roman"/>
          <w:sz w:val="28"/>
          <w:szCs w:val="28"/>
          <w:lang w:val="uk-UA"/>
        </w:rPr>
        <w:br w:type="page"/>
      </w:r>
    </w:p>
    <w:p w:rsidR="009E658B" w:rsidRDefault="009E658B" w:rsidP="009E658B">
      <w:pPr>
        <w:spacing w:line="360" w:lineRule="auto"/>
        <w:ind w:firstLineChars="125" w:firstLine="3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ЦИТОВАНОЇ ЛІТЕРАТУРИ</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Александрова О. В. Використання видів роду </w:t>
      </w:r>
      <w:r>
        <w:rPr>
          <w:rFonts w:ascii="Times New Roman" w:hAnsi="Times New Roman"/>
          <w:i/>
          <w:iCs/>
          <w:sz w:val="28"/>
          <w:szCs w:val="28"/>
        </w:rPr>
        <w:t>Catalpa</w:t>
      </w:r>
      <w:r>
        <w:rPr>
          <w:rFonts w:ascii="Times New Roman" w:hAnsi="Times New Roman"/>
          <w:i/>
          <w:iCs/>
          <w:sz w:val="28"/>
          <w:szCs w:val="28"/>
          <w:lang w:val="uk-UA"/>
        </w:rPr>
        <w:t xml:space="preserve"> </w:t>
      </w:r>
      <w:r>
        <w:rPr>
          <w:rFonts w:ascii="Times New Roman" w:hAnsi="Times New Roman"/>
          <w:sz w:val="28"/>
          <w:szCs w:val="28"/>
        </w:rPr>
        <w:t>Scop</w:t>
      </w:r>
      <w:r>
        <w:rPr>
          <w:rFonts w:ascii="Times New Roman" w:hAnsi="Times New Roman"/>
          <w:sz w:val="28"/>
          <w:szCs w:val="28"/>
          <w:lang w:val="uk-UA"/>
        </w:rPr>
        <w:t>. в озелененні та їх біологічні особливості в урботехногенних умовах м. Дніпро : кваліфікаційна робота на здобуття освітнього ступеня «Магістр» / Дніпровський державний аграрно-економічний університет. Дніпро, 2023. 77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Білик О. В., Грабовий В. М. Ялина колюча (</w:t>
      </w:r>
      <w:r>
        <w:rPr>
          <w:rFonts w:ascii="Times New Roman" w:hAnsi="Times New Roman"/>
          <w:i/>
          <w:iCs/>
          <w:sz w:val="28"/>
          <w:szCs w:val="28"/>
        </w:rPr>
        <w:t>Picea</w:t>
      </w:r>
      <w:r>
        <w:rPr>
          <w:rFonts w:ascii="Times New Roman" w:hAnsi="Times New Roman"/>
          <w:i/>
          <w:iCs/>
          <w:sz w:val="28"/>
          <w:szCs w:val="28"/>
          <w:lang w:val="uk-UA"/>
        </w:rPr>
        <w:t xml:space="preserve"> </w:t>
      </w:r>
      <w:r>
        <w:rPr>
          <w:rFonts w:ascii="Times New Roman" w:hAnsi="Times New Roman"/>
          <w:i/>
          <w:iCs/>
          <w:sz w:val="28"/>
          <w:szCs w:val="28"/>
        </w:rPr>
        <w:t>pungens</w:t>
      </w:r>
      <w:r>
        <w:rPr>
          <w:rFonts w:ascii="Times New Roman" w:hAnsi="Times New Roman"/>
          <w:sz w:val="28"/>
          <w:szCs w:val="28"/>
          <w:lang w:val="uk-UA"/>
        </w:rPr>
        <w:t xml:space="preserve"> </w:t>
      </w:r>
      <w:r>
        <w:rPr>
          <w:rFonts w:ascii="Times New Roman" w:hAnsi="Times New Roman"/>
          <w:sz w:val="28"/>
          <w:szCs w:val="28"/>
        </w:rPr>
        <w:t>Engelm</w:t>
      </w:r>
      <w:r>
        <w:rPr>
          <w:rFonts w:ascii="Times New Roman" w:hAnsi="Times New Roman"/>
          <w:sz w:val="28"/>
          <w:szCs w:val="28"/>
          <w:lang w:val="uk-UA"/>
        </w:rPr>
        <w:t xml:space="preserve">.) у насадженнях національного дендропарку “Софіївка” НАН України (Інтродукція, розмноження, культивування). </w:t>
      </w:r>
      <w:r>
        <w:rPr>
          <w:rFonts w:ascii="Times New Roman" w:hAnsi="Times New Roman"/>
          <w:i/>
          <w:iCs/>
          <w:sz w:val="28"/>
          <w:szCs w:val="28"/>
          <w:lang w:val="uk-UA"/>
        </w:rPr>
        <w:t>Науковий вісник Національного лісотехнічного університету України.</w:t>
      </w:r>
      <w:r>
        <w:rPr>
          <w:rFonts w:ascii="Times New Roman" w:hAnsi="Times New Roman"/>
          <w:sz w:val="28"/>
          <w:szCs w:val="28"/>
          <w:lang w:val="uk-UA"/>
        </w:rPr>
        <w:t xml:space="preserve"> 2006. Вип. 16 (1). С. 44-48. </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Білик О. М. Інтродукція та збереження біорізноманіття дерев та чагарників в дендрологічному парку "Устимівський". </w:t>
      </w:r>
      <w:r>
        <w:rPr>
          <w:rFonts w:ascii="Times New Roman" w:hAnsi="Times New Roman"/>
          <w:i/>
          <w:iCs/>
          <w:sz w:val="28"/>
          <w:szCs w:val="28"/>
          <w:lang w:val="uk-UA"/>
        </w:rPr>
        <w:t>Генетичні ресурси рослин</w:t>
      </w:r>
      <w:r>
        <w:rPr>
          <w:rFonts w:ascii="Times New Roman" w:hAnsi="Times New Roman"/>
          <w:sz w:val="28"/>
          <w:szCs w:val="28"/>
          <w:lang w:val="uk-UA"/>
        </w:rPr>
        <w:t>. 2012. №10-11. С. 47-57.</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Бойко Г. В. Ключ для визначення видів роду </w:t>
      </w:r>
      <w:r>
        <w:rPr>
          <w:rFonts w:ascii="Times New Roman" w:hAnsi="Times New Roman"/>
          <w:i/>
          <w:iCs/>
          <w:sz w:val="28"/>
          <w:szCs w:val="28"/>
          <w:lang w:val="uk-UA"/>
        </w:rPr>
        <w:t>А</w:t>
      </w:r>
      <w:r>
        <w:rPr>
          <w:rFonts w:ascii="Times New Roman" w:hAnsi="Times New Roman"/>
          <w:i/>
          <w:iCs/>
          <w:sz w:val="28"/>
          <w:szCs w:val="28"/>
        </w:rPr>
        <w:t>rtemisia</w:t>
      </w:r>
      <w:r>
        <w:rPr>
          <w:rFonts w:ascii="Times New Roman" w:hAnsi="Times New Roman"/>
          <w:i/>
          <w:iCs/>
          <w:sz w:val="28"/>
          <w:szCs w:val="28"/>
          <w:lang w:val="uk-UA"/>
        </w:rPr>
        <w:t xml:space="preserve"> </w:t>
      </w:r>
      <w:r>
        <w:rPr>
          <w:rFonts w:ascii="Times New Roman" w:hAnsi="Times New Roman"/>
          <w:sz w:val="28"/>
          <w:szCs w:val="28"/>
        </w:rPr>
        <w:t>L</w:t>
      </w:r>
      <w:r>
        <w:rPr>
          <w:rFonts w:ascii="Times New Roman" w:hAnsi="Times New Roman"/>
          <w:sz w:val="28"/>
          <w:szCs w:val="28"/>
          <w:lang w:val="uk-UA"/>
        </w:rPr>
        <w:t>. (</w:t>
      </w:r>
      <w:r>
        <w:rPr>
          <w:rFonts w:ascii="Times New Roman" w:hAnsi="Times New Roman"/>
          <w:i/>
          <w:iCs/>
          <w:sz w:val="28"/>
          <w:szCs w:val="28"/>
          <w:lang w:val="uk-UA"/>
        </w:rPr>
        <w:t>А</w:t>
      </w:r>
      <w:r>
        <w:rPr>
          <w:rFonts w:ascii="Times New Roman" w:hAnsi="Times New Roman"/>
          <w:i/>
          <w:iCs/>
          <w:sz w:val="28"/>
          <w:szCs w:val="28"/>
        </w:rPr>
        <w:t>steraceae</w:t>
      </w:r>
      <w:r>
        <w:rPr>
          <w:rFonts w:ascii="Times New Roman" w:hAnsi="Times New Roman"/>
          <w:sz w:val="28"/>
          <w:szCs w:val="28"/>
          <w:lang w:val="uk-UA"/>
        </w:rPr>
        <w:t xml:space="preserve">) флори України. </w:t>
      </w:r>
      <w:r>
        <w:rPr>
          <w:rFonts w:ascii="Times New Roman" w:hAnsi="Times New Roman"/>
          <w:i/>
          <w:iCs/>
          <w:sz w:val="28"/>
          <w:szCs w:val="28"/>
          <w:lang w:val="uk-UA"/>
        </w:rPr>
        <w:t>Український ботанічний журнал.</w:t>
      </w:r>
      <w:r>
        <w:rPr>
          <w:rFonts w:ascii="Times New Roman" w:hAnsi="Times New Roman"/>
          <w:sz w:val="28"/>
          <w:szCs w:val="28"/>
          <w:lang w:val="uk-UA"/>
        </w:rPr>
        <w:t xml:space="preserve"> 2013. Т. 70. № 4. С. 479-482.</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Бойко І. В. Лікарські властивості рослин роду </w:t>
      </w:r>
      <w:r>
        <w:rPr>
          <w:rFonts w:ascii="Times New Roman" w:hAnsi="Times New Roman"/>
          <w:i/>
          <w:iCs/>
          <w:sz w:val="28"/>
          <w:szCs w:val="28"/>
          <w:lang w:val="uk-UA"/>
        </w:rPr>
        <w:t xml:space="preserve">Helleborus </w:t>
      </w:r>
      <w:r>
        <w:rPr>
          <w:rFonts w:ascii="Times New Roman" w:hAnsi="Times New Roman"/>
          <w:sz w:val="28"/>
          <w:szCs w:val="28"/>
          <w:lang w:val="uk-UA"/>
        </w:rPr>
        <w:t xml:space="preserve">Tourn. ex L.: історія, дослідження, використання. </w:t>
      </w:r>
      <w:r>
        <w:rPr>
          <w:rFonts w:ascii="Times New Roman" w:hAnsi="Times New Roman"/>
          <w:i/>
          <w:iCs/>
          <w:sz w:val="28"/>
          <w:szCs w:val="28"/>
          <w:lang w:val="uk-UA"/>
        </w:rPr>
        <w:t>Перспективні напрямки наукових досліджень лікарських та ефіроолійних культур: Матеріали VI Всеукраїнської науково-практичної конференції молодих вчених (Березоточа, 25 березня 2024 року)</w:t>
      </w:r>
      <w:r>
        <w:rPr>
          <w:rFonts w:ascii="Times New Roman" w:hAnsi="Times New Roman"/>
          <w:sz w:val="28"/>
          <w:szCs w:val="28"/>
          <w:lang w:val="uk-UA"/>
        </w:rPr>
        <w:t>. Березоточа, 2024. С. 3-5.</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Бойко Т. О., Бойко П. М. Оцінка інтродукції альбіції ленкоранської (</w:t>
      </w:r>
      <w:r>
        <w:rPr>
          <w:rFonts w:ascii="Times New Roman" w:hAnsi="Times New Roman"/>
          <w:i/>
          <w:iCs/>
          <w:sz w:val="28"/>
          <w:szCs w:val="28"/>
          <w:lang w:val="uk-UA"/>
        </w:rPr>
        <w:t>Albizia julibrissin </w:t>
      </w:r>
      <w:r>
        <w:rPr>
          <w:rFonts w:ascii="Times New Roman" w:hAnsi="Times New Roman"/>
          <w:sz w:val="28"/>
          <w:szCs w:val="28"/>
          <w:lang w:val="uk-UA"/>
        </w:rPr>
        <w:t xml:space="preserve">Durazz) у місті Херсон. </w:t>
      </w:r>
      <w:r>
        <w:rPr>
          <w:rFonts w:ascii="Times New Roman" w:hAnsi="Times New Roman"/>
          <w:i/>
          <w:iCs/>
          <w:sz w:val="28"/>
          <w:szCs w:val="28"/>
          <w:lang w:val="uk-UA"/>
        </w:rPr>
        <w:t>Traektoria nauki: International Electronic Scientific Journal. Section Biology</w:t>
      </w:r>
      <w:r>
        <w:rPr>
          <w:rFonts w:ascii="Times New Roman" w:hAnsi="Times New Roman"/>
          <w:sz w:val="28"/>
          <w:szCs w:val="28"/>
          <w:lang w:val="uk-UA"/>
        </w:rPr>
        <w:t>. 2017. Vol. 3. N. 1. Р. 3.1-3.7.</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Бойко Т. О., Бойко П. М., Січна Ю. М. Зимостійкість та морозостійкість </w:t>
      </w:r>
      <w:r>
        <w:rPr>
          <w:rFonts w:ascii="Times New Roman" w:hAnsi="Times New Roman"/>
          <w:i/>
          <w:iCs/>
          <w:sz w:val="28"/>
          <w:szCs w:val="28"/>
          <w:lang w:val="uk-UA"/>
        </w:rPr>
        <w:t>Albizia julibrissin</w:t>
      </w:r>
      <w:r>
        <w:rPr>
          <w:rFonts w:ascii="Times New Roman" w:hAnsi="Times New Roman"/>
          <w:sz w:val="28"/>
          <w:szCs w:val="28"/>
          <w:lang w:val="uk-UA"/>
        </w:rPr>
        <w:t xml:space="preserve"> Durazz в умовах м. Херсона. </w:t>
      </w:r>
      <w:r>
        <w:rPr>
          <w:rFonts w:ascii="Times New Roman" w:hAnsi="Times New Roman"/>
          <w:i/>
          <w:iCs/>
          <w:sz w:val="28"/>
          <w:szCs w:val="28"/>
          <w:lang w:val="uk-UA"/>
        </w:rPr>
        <w:t>Інтродукція рослин</w:t>
      </w:r>
      <w:r>
        <w:rPr>
          <w:rFonts w:ascii="Times New Roman" w:hAnsi="Times New Roman"/>
          <w:sz w:val="28"/>
          <w:szCs w:val="28"/>
          <w:lang w:val="uk-UA"/>
        </w:rPr>
        <w:t>. 2017. № 4. С. 63-68.</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Бондаренко О. Ю., Мартиненко В. В. Представники роду </w:t>
      </w:r>
      <w:r>
        <w:rPr>
          <w:rFonts w:ascii="Times New Roman" w:hAnsi="Times New Roman"/>
          <w:i/>
          <w:iCs/>
          <w:sz w:val="28"/>
          <w:szCs w:val="28"/>
        </w:rPr>
        <w:t>Euphorbia</w:t>
      </w:r>
      <w:r>
        <w:rPr>
          <w:rFonts w:ascii="Times New Roman" w:hAnsi="Times New Roman"/>
          <w:i/>
          <w:iCs/>
          <w:sz w:val="28"/>
          <w:szCs w:val="28"/>
          <w:lang w:val="uk-UA"/>
        </w:rPr>
        <w:t xml:space="preserve"> </w:t>
      </w:r>
      <w:r>
        <w:rPr>
          <w:rFonts w:ascii="Times New Roman" w:hAnsi="Times New Roman"/>
          <w:sz w:val="28"/>
          <w:szCs w:val="28"/>
          <w:lang w:val="uk-UA"/>
        </w:rPr>
        <w:t>(</w:t>
      </w:r>
      <w:r>
        <w:rPr>
          <w:rFonts w:ascii="Times New Roman" w:hAnsi="Times New Roman"/>
          <w:i/>
          <w:iCs/>
          <w:sz w:val="28"/>
          <w:szCs w:val="28"/>
        </w:rPr>
        <w:t>Euphorbiaceae</w:t>
      </w:r>
      <w:r>
        <w:rPr>
          <w:rFonts w:ascii="Times New Roman" w:hAnsi="Times New Roman"/>
          <w:sz w:val="28"/>
          <w:szCs w:val="28"/>
          <w:lang w:val="uk-UA"/>
        </w:rPr>
        <w:t xml:space="preserve">) у флорі пониззя межиріччя Дністер – Тилігул. </w:t>
      </w:r>
      <w:r>
        <w:rPr>
          <w:rFonts w:ascii="Times New Roman" w:hAnsi="Times New Roman"/>
          <w:i/>
          <w:iCs/>
          <w:sz w:val="28"/>
          <w:szCs w:val="28"/>
          <w:lang w:val="uk-UA"/>
        </w:rPr>
        <w:t>Агроекологічний журнал</w:t>
      </w:r>
      <w:r>
        <w:rPr>
          <w:rFonts w:ascii="Times New Roman" w:hAnsi="Times New Roman"/>
          <w:sz w:val="28"/>
          <w:szCs w:val="28"/>
          <w:lang w:val="uk-UA"/>
        </w:rPr>
        <w:t>. 2024. № 2. С. 52-64.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Ботанічний сад Львівського національного університету імені Івана Франка. Офіційний сайт. </w:t>
      </w:r>
      <w:r>
        <w:rPr>
          <w:rFonts w:ascii="Times New Roman" w:hAnsi="Times New Roman"/>
          <w:sz w:val="28"/>
          <w:szCs w:val="28"/>
        </w:rPr>
        <w:t>URL</w:t>
      </w:r>
      <w:r>
        <w:rPr>
          <w:rFonts w:ascii="Times New Roman" w:hAnsi="Times New Roman"/>
          <w:sz w:val="28"/>
          <w:szCs w:val="28"/>
          <w:lang w:val="uk-UA"/>
        </w:rPr>
        <w:t>: https://botanicgarden.lnu.edu.ua/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Ботанічний сад Ніжинського державного університету імені Миколи Гоголя.</w:t>
      </w:r>
      <w:r>
        <w:rPr>
          <w:rFonts w:ascii="Times New Roman" w:hAnsi="Times New Roman"/>
          <w:sz w:val="28"/>
          <w:szCs w:val="28"/>
          <w:lang w:val="ru-RU"/>
        </w:rPr>
        <w:t xml:space="preserve"> Офіційний сайт. </w:t>
      </w:r>
      <w:r>
        <w:rPr>
          <w:rFonts w:ascii="Times New Roman" w:hAnsi="Times New Roman"/>
          <w:sz w:val="28"/>
          <w:szCs w:val="28"/>
        </w:rPr>
        <w:t>URL</w:t>
      </w:r>
      <w:r>
        <w:rPr>
          <w:rFonts w:ascii="Times New Roman" w:hAnsi="Times New Roman"/>
          <w:sz w:val="28"/>
          <w:szCs w:val="28"/>
          <w:lang w:val="uk-UA"/>
        </w:rPr>
        <w:t>: http://www.ndu.edu.ua/index.php/ua/component/k2/item/5501-botanichnyi-sad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Ботанічний сад ХНУ імені В. Н. Каразіна. Офіційний сайт. </w:t>
      </w:r>
      <w:r>
        <w:rPr>
          <w:rFonts w:ascii="Times New Roman" w:hAnsi="Times New Roman"/>
          <w:sz w:val="28"/>
          <w:szCs w:val="28"/>
        </w:rPr>
        <w:t>URL</w:t>
      </w:r>
      <w:r>
        <w:rPr>
          <w:rFonts w:ascii="Times New Roman" w:hAnsi="Times New Roman"/>
          <w:sz w:val="28"/>
          <w:szCs w:val="28"/>
          <w:lang w:val="uk-UA"/>
        </w:rPr>
        <w:t>: https://old.karazin.ua/ua/general/structure/scientific_institutions/botanical_garden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Ботанічний сад Чернівецького національного університету імені Юрія Федьковича / Навчально-науковий інститут біології, хімії та біоресурсів Чернівецького національного університету імені Юрія Федьковича. Офіційний сайт.</w:t>
      </w:r>
      <w:r>
        <w:rPr>
          <w:rFonts w:ascii="Times New Roman" w:hAnsi="Times New Roman"/>
          <w:sz w:val="28"/>
          <w:szCs w:val="28"/>
        </w:rPr>
        <w:t>URL</w:t>
      </w:r>
      <w:r>
        <w:rPr>
          <w:rFonts w:ascii="Times New Roman" w:hAnsi="Times New Roman"/>
          <w:sz w:val="28"/>
          <w:szCs w:val="28"/>
          <w:lang w:val="uk-UA"/>
        </w:rPr>
        <w:t>: http://ibhb.chnu.edu.ua/dpt/botsad/pro-botsad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Бурмістрова Н. О., Ковальчук Т. Д. Лікaрські властивості представників роду </w:t>
      </w:r>
      <w:r>
        <w:rPr>
          <w:rFonts w:ascii="Times New Roman" w:hAnsi="Times New Roman"/>
          <w:i/>
          <w:iCs/>
          <w:sz w:val="28"/>
          <w:szCs w:val="28"/>
          <w:lang w:val="uk-UA"/>
        </w:rPr>
        <w:t xml:space="preserve">Chrysanthemum </w:t>
      </w:r>
      <w:r>
        <w:rPr>
          <w:rFonts w:ascii="Times New Roman" w:hAnsi="Times New Roman"/>
          <w:sz w:val="28"/>
          <w:szCs w:val="28"/>
          <w:lang w:val="uk-UA"/>
        </w:rPr>
        <w:t xml:space="preserve">L. </w:t>
      </w:r>
      <w:r>
        <w:rPr>
          <w:rFonts w:ascii="Times New Roman" w:hAnsi="Times New Roman"/>
          <w:i/>
          <w:iCs/>
          <w:sz w:val="28"/>
          <w:szCs w:val="28"/>
          <w:lang w:val="uk-UA"/>
        </w:rPr>
        <w:t>Перспективні напрямки наукових досліджень лікарських та ефіроолійних культур: Матеріали VI Всеукраїнської науково-практичної конференції молодих вчених (Березоточа, 25 березня 2024 року)</w:t>
      </w:r>
      <w:r>
        <w:rPr>
          <w:rFonts w:ascii="Times New Roman" w:hAnsi="Times New Roman"/>
          <w:sz w:val="28"/>
          <w:szCs w:val="28"/>
          <w:lang w:val="uk-UA"/>
        </w:rPr>
        <w:t>. Березоточа, 2024. С. 5-7.</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Васильєва Т. В. Інвазійно активні адвентивні види рослин Південної Бессарабії. </w:t>
      </w:r>
      <w:r>
        <w:rPr>
          <w:rFonts w:ascii="Times New Roman" w:hAnsi="Times New Roman"/>
          <w:i/>
          <w:iCs/>
          <w:sz w:val="28"/>
          <w:szCs w:val="28"/>
          <w:lang w:val="uk-UA"/>
        </w:rPr>
        <w:t>Вісник ОНУ</w:t>
      </w:r>
      <w:r>
        <w:rPr>
          <w:rFonts w:ascii="Times New Roman" w:hAnsi="Times New Roman"/>
          <w:sz w:val="28"/>
          <w:szCs w:val="28"/>
          <w:lang w:val="uk-UA"/>
        </w:rPr>
        <w:t>. 2005. Т. 10. Вип. 5. С. 73-82.</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Васильєва Т. В., Немерцалов В. В., Коваленко С. Г. Екологічні особливості та динаміка родини Айстрових у флорі Одеси за 100 років. </w:t>
      </w:r>
      <w:r>
        <w:rPr>
          <w:rFonts w:ascii="Times New Roman" w:hAnsi="Times New Roman"/>
          <w:i/>
          <w:iCs/>
          <w:sz w:val="28"/>
          <w:szCs w:val="28"/>
          <w:lang w:val="ru-RU"/>
        </w:rPr>
        <w:t>Екологічні науки: науково-практичний журнал.</w:t>
      </w:r>
      <w:r>
        <w:rPr>
          <w:rFonts w:ascii="Times New Roman" w:hAnsi="Times New Roman"/>
          <w:sz w:val="28"/>
          <w:szCs w:val="28"/>
          <w:lang w:val="ru-RU"/>
        </w:rPr>
        <w:t xml:space="preserve"> 2019. №3 (26). С. 99-104.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Возіанова Н. Г., Крицька Т. В., Левчук Л. В., Чабан К. В., Осадча Л. П. 150-річна історія ботанічного саду Одеського національного університету імені І. І. Мечникова /. </w:t>
      </w:r>
      <w:r>
        <w:rPr>
          <w:rFonts w:ascii="Times New Roman" w:hAnsi="Times New Roman"/>
          <w:i/>
          <w:iCs/>
          <w:sz w:val="28"/>
          <w:szCs w:val="28"/>
          <w:lang w:val="uk-UA"/>
        </w:rPr>
        <w:t>Вісник ОНУ. Біологія</w:t>
      </w:r>
      <w:r>
        <w:rPr>
          <w:rFonts w:ascii="Times New Roman" w:hAnsi="Times New Roman"/>
          <w:sz w:val="28"/>
          <w:szCs w:val="28"/>
          <w:lang w:val="uk-UA"/>
        </w:rPr>
        <w:t>. 2017. Т. 22. Вип. 1 (40). С. 115-126.</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Володимирець В. О., Ойцюсь Л. Н. Адвентизація спонтанної флори Волинського Полісся</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i/>
          <w:iCs/>
          <w:sz w:val="28"/>
          <w:szCs w:val="28"/>
          <w:lang w:val="ru-RU"/>
        </w:rPr>
        <w:t xml:space="preserve">Вісник Національного університету водного </w:t>
      </w:r>
      <w:r>
        <w:rPr>
          <w:rFonts w:ascii="Times New Roman" w:hAnsi="Times New Roman"/>
          <w:i/>
          <w:iCs/>
          <w:sz w:val="28"/>
          <w:szCs w:val="28"/>
          <w:lang w:val="ru-RU"/>
        </w:rPr>
        <w:lastRenderedPageBreak/>
        <w:t>господарства та природокористування. Серія «Сільськогосподарські науки»</w:t>
      </w:r>
      <w:r>
        <w:rPr>
          <w:rFonts w:ascii="Times New Roman" w:hAnsi="Times New Roman"/>
          <w:sz w:val="28"/>
          <w:szCs w:val="28"/>
          <w:lang w:val="ru-RU"/>
        </w:rPr>
        <w:t>. 2013. Вип. 1 (61). С. 153-165.</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Гавриленко Н. О., Мойсієнко І. І., Шаповал В. В. Спонтанна флора Дендрологічного парку</w:t>
      </w:r>
      <w:r>
        <w:rPr>
          <w:rFonts w:ascii="Times New Roman" w:hAnsi="Times New Roman"/>
          <w:sz w:val="28"/>
          <w:szCs w:val="28"/>
          <w:lang w:val="uk-UA"/>
        </w:rPr>
        <w:t xml:space="preserve"> </w:t>
      </w:r>
      <w:r>
        <w:rPr>
          <w:rFonts w:ascii="Times New Roman" w:hAnsi="Times New Roman"/>
          <w:sz w:val="28"/>
          <w:szCs w:val="28"/>
          <w:lang w:val="ru-RU"/>
        </w:rPr>
        <w:t xml:space="preserve">«Асканія-Нова». </w:t>
      </w:r>
      <w:r>
        <w:rPr>
          <w:rFonts w:ascii="Times New Roman" w:hAnsi="Times New Roman"/>
          <w:i/>
          <w:iCs/>
          <w:sz w:val="28"/>
          <w:szCs w:val="28"/>
          <w:lang w:val="ru-RU"/>
        </w:rPr>
        <w:t>Вісті</w:t>
      </w:r>
      <w:r>
        <w:rPr>
          <w:rFonts w:ascii="Times New Roman" w:hAnsi="Times New Roman"/>
          <w:i/>
          <w:iCs/>
          <w:sz w:val="28"/>
          <w:szCs w:val="28"/>
          <w:lang w:val="uk-UA"/>
        </w:rPr>
        <w:t xml:space="preserve"> </w:t>
      </w:r>
      <w:r>
        <w:rPr>
          <w:rFonts w:ascii="Times New Roman" w:hAnsi="Times New Roman"/>
          <w:i/>
          <w:iCs/>
          <w:sz w:val="28"/>
          <w:szCs w:val="28"/>
          <w:lang w:val="ru-RU"/>
        </w:rPr>
        <w:t>Біосферного заповідника «Асканія-Нова»</w:t>
      </w:r>
      <w:r>
        <w:rPr>
          <w:rFonts w:ascii="Times New Roman" w:hAnsi="Times New Roman"/>
          <w:sz w:val="28"/>
          <w:szCs w:val="28"/>
          <w:lang w:val="ru-RU"/>
        </w:rPr>
        <w:t>. 2008. Т. 10. С. 49-73.</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 xml:space="preserve">Гордійчук А., Кубінська Л., Євсікова С. </w:t>
      </w:r>
      <w:r>
        <w:rPr>
          <w:rFonts w:ascii="Times New Roman" w:hAnsi="Times New Roman"/>
          <w:sz w:val="28"/>
          <w:szCs w:val="28"/>
          <w:lang w:val="ru-RU"/>
        </w:rPr>
        <w:t xml:space="preserve">Інтродукція </w:t>
      </w:r>
      <w:r>
        <w:rPr>
          <w:rFonts w:ascii="Times New Roman" w:hAnsi="Times New Roman"/>
          <w:i/>
          <w:iCs/>
          <w:sz w:val="28"/>
          <w:szCs w:val="28"/>
          <w:lang w:val="ru-RU"/>
        </w:rPr>
        <w:t>М</w:t>
      </w:r>
      <w:r>
        <w:rPr>
          <w:rFonts w:ascii="Times New Roman" w:hAnsi="Times New Roman"/>
          <w:i/>
          <w:iCs/>
          <w:sz w:val="28"/>
          <w:szCs w:val="28"/>
        </w:rPr>
        <w:t>agnolia</w:t>
      </w:r>
      <w:r>
        <w:rPr>
          <w:rFonts w:ascii="Times New Roman" w:hAnsi="Times New Roman"/>
          <w:i/>
          <w:iCs/>
          <w:sz w:val="28"/>
          <w:szCs w:val="28"/>
          <w:lang w:val="ru-RU"/>
        </w:rPr>
        <w:t xml:space="preserve"> </w:t>
      </w:r>
      <w:r>
        <w:rPr>
          <w:rFonts w:ascii="Times New Roman" w:hAnsi="Times New Roman"/>
          <w:i/>
          <w:iCs/>
          <w:sz w:val="28"/>
          <w:szCs w:val="28"/>
        </w:rPr>
        <w:t>kobus</w:t>
      </w:r>
      <w:r>
        <w:rPr>
          <w:rFonts w:ascii="Times New Roman" w:hAnsi="Times New Roman"/>
          <w:sz w:val="28"/>
          <w:szCs w:val="28"/>
          <w:lang w:val="ru-RU"/>
        </w:rPr>
        <w:t xml:space="preserve"> </w:t>
      </w:r>
      <w:r>
        <w:rPr>
          <w:rFonts w:ascii="Times New Roman" w:hAnsi="Times New Roman"/>
          <w:sz w:val="28"/>
          <w:szCs w:val="28"/>
        </w:rPr>
        <w:t>DC</w:t>
      </w:r>
      <w:r>
        <w:rPr>
          <w:rFonts w:ascii="Times New Roman" w:hAnsi="Times New Roman"/>
          <w:sz w:val="28"/>
          <w:szCs w:val="28"/>
          <w:lang w:val="ru-RU"/>
        </w:rPr>
        <w:t xml:space="preserve">. та </w:t>
      </w:r>
      <w:r>
        <w:rPr>
          <w:rFonts w:ascii="Times New Roman" w:hAnsi="Times New Roman"/>
          <w:i/>
          <w:iCs/>
          <w:sz w:val="28"/>
          <w:szCs w:val="28"/>
          <w:lang w:val="ru-RU"/>
        </w:rPr>
        <w:t>М</w:t>
      </w:r>
      <w:r>
        <w:rPr>
          <w:rFonts w:ascii="Times New Roman" w:hAnsi="Times New Roman"/>
          <w:i/>
          <w:iCs/>
          <w:sz w:val="28"/>
          <w:szCs w:val="28"/>
        </w:rPr>
        <w:t>agnolia </w:t>
      </w:r>
      <w:r>
        <w:rPr>
          <w:rFonts w:ascii="Times New Roman" w:hAnsi="Times New Roman"/>
          <w:sz w:val="28"/>
          <w:szCs w:val="28"/>
          <w:lang w:val="ru-RU"/>
        </w:rPr>
        <w:t>х</w:t>
      </w:r>
      <w:r>
        <w:rPr>
          <w:rFonts w:ascii="Times New Roman" w:hAnsi="Times New Roman"/>
          <w:sz w:val="28"/>
          <w:szCs w:val="28"/>
        </w:rPr>
        <w:t> </w:t>
      </w:r>
      <w:r>
        <w:rPr>
          <w:rFonts w:ascii="Times New Roman" w:hAnsi="Times New Roman"/>
          <w:i/>
          <w:iCs/>
          <w:sz w:val="28"/>
          <w:szCs w:val="28"/>
        </w:rPr>
        <w:t>loebneri </w:t>
      </w:r>
      <w:r>
        <w:rPr>
          <w:rFonts w:ascii="Times New Roman" w:hAnsi="Times New Roman"/>
          <w:sz w:val="28"/>
          <w:szCs w:val="28"/>
        </w:rPr>
        <w:t>Kache</w:t>
      </w:r>
      <w:r>
        <w:rPr>
          <w:rFonts w:ascii="Times New Roman" w:hAnsi="Times New Roman"/>
          <w:sz w:val="28"/>
          <w:szCs w:val="28"/>
          <w:lang w:val="ru-RU"/>
        </w:rPr>
        <w:t xml:space="preserve"> в умовах Кременецького ботанічного саду.</w:t>
      </w:r>
      <w:r>
        <w:rPr>
          <w:rFonts w:ascii="Times New Roman" w:hAnsi="Times New Roman"/>
          <w:sz w:val="28"/>
          <w:szCs w:val="28"/>
          <w:lang w:val="uk-UA"/>
        </w:rPr>
        <w:t xml:space="preserve"> </w:t>
      </w:r>
      <w:r>
        <w:rPr>
          <w:rFonts w:ascii="Times New Roman" w:hAnsi="Times New Roman"/>
          <w:i/>
          <w:iCs/>
          <w:sz w:val="28"/>
          <w:szCs w:val="28"/>
          <w:lang w:val="uk-UA"/>
        </w:rPr>
        <w:t>Науковий вісник Східноєвропейського національного університету імені Лесі Українки. Розділ І. Ботаніка</w:t>
      </w:r>
      <w:r>
        <w:rPr>
          <w:rFonts w:ascii="Times New Roman" w:hAnsi="Times New Roman"/>
          <w:sz w:val="28"/>
          <w:szCs w:val="28"/>
          <w:lang w:val="uk-UA"/>
        </w:rPr>
        <w:t>. 2017. № 7. С. 4-7.</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Горишина Т. К. </w:t>
      </w:r>
      <w:r>
        <w:rPr>
          <w:rFonts w:ascii="Times New Roman" w:hAnsi="Times New Roman"/>
          <w:sz w:val="28"/>
          <w:szCs w:val="28"/>
          <w:lang w:val="uk-UA"/>
        </w:rPr>
        <w:t>Екологія рослин</w:t>
      </w:r>
      <w:r>
        <w:rPr>
          <w:rFonts w:ascii="Times New Roman" w:hAnsi="Times New Roman"/>
          <w:sz w:val="28"/>
          <w:szCs w:val="28"/>
          <w:lang w:val="ru-RU"/>
        </w:rPr>
        <w:t xml:space="preserve">. М. : </w:t>
      </w:r>
      <w:r>
        <w:rPr>
          <w:rFonts w:ascii="Times New Roman" w:hAnsi="Times New Roman"/>
          <w:sz w:val="28"/>
          <w:szCs w:val="28"/>
          <w:lang w:val="uk-UA"/>
        </w:rPr>
        <w:t>Вища школа</w:t>
      </w:r>
      <w:r>
        <w:rPr>
          <w:rFonts w:ascii="Times New Roman" w:hAnsi="Times New Roman"/>
          <w:sz w:val="28"/>
          <w:szCs w:val="28"/>
          <w:lang w:val="ru-RU"/>
        </w:rPr>
        <w:t>, 1979. 368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Грабовий В. М. Інтродукція видів роду Платан (</w:t>
      </w:r>
      <w:r>
        <w:rPr>
          <w:rFonts w:ascii="Times New Roman" w:hAnsi="Times New Roman"/>
          <w:i/>
          <w:iCs/>
          <w:sz w:val="28"/>
          <w:szCs w:val="28"/>
          <w:lang w:val="uk-UA"/>
        </w:rPr>
        <w:t xml:space="preserve">Platanus </w:t>
      </w:r>
      <w:r>
        <w:rPr>
          <w:rFonts w:ascii="Times New Roman" w:hAnsi="Times New Roman"/>
          <w:sz w:val="28"/>
          <w:szCs w:val="28"/>
          <w:lang w:val="uk-UA"/>
        </w:rPr>
        <w:t>L.) у парках і ботанічних закладах України</w:t>
      </w:r>
      <w:r>
        <w:rPr>
          <w:rFonts w:ascii="Times New Roman" w:hAnsi="Times New Roman"/>
          <w:sz w:val="28"/>
          <w:szCs w:val="28"/>
          <w:lang w:val="ru-RU"/>
        </w:rPr>
        <w:t>.</w:t>
      </w:r>
      <w:r>
        <w:rPr>
          <w:rFonts w:ascii="Times New Roman" w:hAnsi="Times New Roman"/>
          <w:sz w:val="28"/>
          <w:szCs w:val="28"/>
          <w:lang w:val="uk-UA"/>
        </w:rPr>
        <w:t xml:space="preserve"> </w:t>
      </w:r>
      <w:r>
        <w:rPr>
          <w:rFonts w:ascii="Times New Roman" w:hAnsi="Times New Roman"/>
          <w:i/>
          <w:iCs/>
          <w:sz w:val="28"/>
          <w:szCs w:val="28"/>
          <w:lang w:val="uk-UA"/>
        </w:rPr>
        <w:t>Інтродукція рослин</w:t>
      </w:r>
      <w:r>
        <w:rPr>
          <w:rFonts w:ascii="Times New Roman" w:hAnsi="Times New Roman"/>
          <w:sz w:val="28"/>
          <w:szCs w:val="28"/>
          <w:lang w:val="uk-UA"/>
        </w:rPr>
        <w:t>. 2000. № 2. С. 97-99.</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Дерев</w:t>
      </w:r>
      <w:r>
        <w:rPr>
          <w:rFonts w:ascii="Times New Roman" w:hAnsi="Times New Roman"/>
          <w:sz w:val="28"/>
          <w:szCs w:val="28"/>
          <w:lang w:val="uk-UA"/>
        </w:rPr>
        <w:t>инська</w:t>
      </w:r>
      <w:r>
        <w:rPr>
          <w:rFonts w:ascii="Times New Roman" w:hAnsi="Times New Roman"/>
          <w:sz w:val="28"/>
          <w:szCs w:val="28"/>
          <w:lang w:val="ru-RU"/>
        </w:rPr>
        <w:t xml:space="preserve"> Т. И, Попова </w:t>
      </w:r>
      <w:r>
        <w:rPr>
          <w:rFonts w:ascii="Times New Roman" w:hAnsi="Times New Roman"/>
          <w:sz w:val="28"/>
          <w:szCs w:val="28"/>
          <w:lang w:val="uk-UA"/>
        </w:rPr>
        <w:t>О</w:t>
      </w:r>
      <w:r>
        <w:rPr>
          <w:rFonts w:ascii="Times New Roman" w:hAnsi="Times New Roman"/>
          <w:sz w:val="28"/>
          <w:szCs w:val="28"/>
          <w:lang w:val="ru-RU"/>
        </w:rPr>
        <w:t>. Н., Новиц</w:t>
      </w:r>
      <w:r>
        <w:rPr>
          <w:rFonts w:ascii="Times New Roman" w:hAnsi="Times New Roman"/>
          <w:sz w:val="28"/>
          <w:szCs w:val="28"/>
          <w:lang w:val="uk-UA"/>
        </w:rPr>
        <w:t>ька</w:t>
      </w:r>
      <w:r>
        <w:rPr>
          <w:rFonts w:ascii="Times New Roman" w:hAnsi="Times New Roman"/>
          <w:sz w:val="28"/>
          <w:szCs w:val="28"/>
          <w:lang w:val="ru-RU"/>
        </w:rPr>
        <w:t xml:space="preserve"> Н. С. Анал</w:t>
      </w:r>
      <w:r>
        <w:rPr>
          <w:rFonts w:ascii="Times New Roman" w:hAnsi="Times New Roman"/>
          <w:sz w:val="28"/>
          <w:szCs w:val="28"/>
          <w:lang w:val="uk-UA"/>
        </w:rPr>
        <w:t>і</w:t>
      </w:r>
      <w:r>
        <w:rPr>
          <w:rFonts w:ascii="Times New Roman" w:hAnsi="Times New Roman"/>
          <w:sz w:val="28"/>
          <w:szCs w:val="28"/>
          <w:lang w:val="ru-RU"/>
        </w:rPr>
        <w:t>з трав</w:t>
      </w:r>
      <w:r>
        <w:rPr>
          <w:rFonts w:ascii="Times New Roman" w:hAnsi="Times New Roman"/>
          <w:sz w:val="28"/>
          <w:szCs w:val="28"/>
          <w:lang w:val="uk-UA"/>
        </w:rPr>
        <w:t>’янистої</w:t>
      </w:r>
      <w:r>
        <w:rPr>
          <w:rFonts w:ascii="Times New Roman" w:hAnsi="Times New Roman"/>
          <w:sz w:val="28"/>
          <w:szCs w:val="28"/>
          <w:lang w:val="ru-RU"/>
        </w:rPr>
        <w:t xml:space="preserve"> флор</w:t>
      </w:r>
      <w:r>
        <w:rPr>
          <w:rFonts w:ascii="Times New Roman" w:hAnsi="Times New Roman"/>
          <w:sz w:val="28"/>
          <w:szCs w:val="28"/>
          <w:lang w:val="uk-UA"/>
        </w:rPr>
        <w:t>и</w:t>
      </w:r>
      <w:r>
        <w:rPr>
          <w:rFonts w:ascii="Times New Roman" w:hAnsi="Times New Roman"/>
          <w:sz w:val="28"/>
          <w:szCs w:val="28"/>
          <w:lang w:val="ru-RU"/>
        </w:rPr>
        <w:t xml:space="preserve"> дендрар</w:t>
      </w:r>
      <w:r>
        <w:rPr>
          <w:rFonts w:ascii="Times New Roman" w:hAnsi="Times New Roman"/>
          <w:sz w:val="28"/>
          <w:szCs w:val="28"/>
          <w:lang w:val="uk-UA"/>
        </w:rPr>
        <w:t>іїв</w:t>
      </w:r>
      <w:r>
        <w:rPr>
          <w:rFonts w:ascii="Times New Roman" w:hAnsi="Times New Roman"/>
          <w:sz w:val="28"/>
          <w:szCs w:val="28"/>
          <w:lang w:val="ru-RU"/>
        </w:rPr>
        <w:t xml:space="preserve"> ботсад</w:t>
      </w:r>
      <w:r>
        <w:rPr>
          <w:rFonts w:ascii="Times New Roman" w:hAnsi="Times New Roman"/>
          <w:sz w:val="28"/>
          <w:szCs w:val="28"/>
          <w:lang w:val="uk-UA"/>
        </w:rPr>
        <w:t>у</w:t>
      </w:r>
      <w:r>
        <w:rPr>
          <w:rFonts w:ascii="Times New Roman" w:hAnsi="Times New Roman"/>
          <w:sz w:val="28"/>
          <w:szCs w:val="28"/>
          <w:lang w:val="ru-RU"/>
        </w:rPr>
        <w:t xml:space="preserve"> Одес</w:t>
      </w:r>
      <w:r>
        <w:rPr>
          <w:rFonts w:ascii="Times New Roman" w:hAnsi="Times New Roman"/>
          <w:sz w:val="28"/>
          <w:szCs w:val="28"/>
          <w:lang w:val="uk-UA"/>
        </w:rPr>
        <w:t>ь</w:t>
      </w:r>
      <w:r>
        <w:rPr>
          <w:rFonts w:ascii="Times New Roman" w:hAnsi="Times New Roman"/>
          <w:sz w:val="28"/>
          <w:szCs w:val="28"/>
          <w:lang w:val="ru-RU"/>
        </w:rPr>
        <w:t xml:space="preserve">кого </w:t>
      </w:r>
      <w:r>
        <w:rPr>
          <w:rFonts w:ascii="Times New Roman" w:hAnsi="Times New Roman"/>
          <w:sz w:val="28"/>
          <w:szCs w:val="28"/>
          <w:lang w:val="uk-UA"/>
        </w:rPr>
        <w:t>Держ</w:t>
      </w:r>
      <w:r>
        <w:rPr>
          <w:rFonts w:ascii="Times New Roman" w:hAnsi="Times New Roman"/>
          <w:sz w:val="28"/>
          <w:szCs w:val="28"/>
          <w:lang w:val="ru-RU"/>
        </w:rPr>
        <w:t>университет</w:t>
      </w:r>
      <w:r>
        <w:rPr>
          <w:rFonts w:ascii="Times New Roman" w:hAnsi="Times New Roman"/>
          <w:sz w:val="28"/>
          <w:szCs w:val="28"/>
          <w:lang w:val="uk-UA"/>
        </w:rPr>
        <w:t>у</w:t>
      </w:r>
      <w:r>
        <w:rPr>
          <w:rFonts w:ascii="Times New Roman" w:hAnsi="Times New Roman"/>
          <w:sz w:val="28"/>
          <w:szCs w:val="28"/>
          <w:lang w:val="ru-RU"/>
        </w:rPr>
        <w:t xml:space="preserve">. </w:t>
      </w:r>
      <w:r>
        <w:rPr>
          <w:rFonts w:ascii="Times New Roman" w:hAnsi="Times New Roman"/>
          <w:i/>
          <w:iCs/>
          <w:sz w:val="28"/>
          <w:szCs w:val="28"/>
          <w:lang w:val="ru-RU"/>
        </w:rPr>
        <w:t>Промислова ботаніка стан на перспективи розвитку</w:t>
      </w:r>
      <w:r>
        <w:rPr>
          <w:rFonts w:ascii="Times New Roman" w:hAnsi="Times New Roman"/>
          <w:sz w:val="28"/>
          <w:szCs w:val="28"/>
          <w:lang w:val="ru-RU"/>
        </w:rPr>
        <w:t>. Донецьк : Агентство «Мультипресс», 1998. С. 24-30.</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 xml:space="preserve">Джус Л. Л. Лікарські властивості </w:t>
      </w:r>
      <w:r>
        <w:rPr>
          <w:rFonts w:ascii="Times New Roman" w:hAnsi="Times New Roman"/>
          <w:i/>
          <w:iCs/>
          <w:sz w:val="28"/>
          <w:szCs w:val="28"/>
          <w:lang w:val="uk-UA"/>
        </w:rPr>
        <w:t>Dianthus deltoides</w:t>
      </w:r>
      <w:r>
        <w:rPr>
          <w:rFonts w:ascii="Times New Roman" w:hAnsi="Times New Roman"/>
          <w:sz w:val="28"/>
          <w:szCs w:val="28"/>
          <w:lang w:val="uk-UA"/>
        </w:rPr>
        <w:t xml:space="preserve"> L. </w:t>
      </w:r>
      <w:r>
        <w:rPr>
          <w:rFonts w:ascii="Times New Roman" w:hAnsi="Times New Roman"/>
          <w:i/>
          <w:iCs/>
          <w:sz w:val="28"/>
          <w:szCs w:val="28"/>
          <w:lang w:val="uk-UA"/>
        </w:rPr>
        <w:t>Перспективні напрямки наукових досліджень лікарських та ефіроолійних культур: Матеріали VI Всеукраїнської науково-практичної конференції молодих вчених (Березоточа, 25 березня 2024 року)</w:t>
      </w:r>
      <w:r>
        <w:rPr>
          <w:rFonts w:ascii="Times New Roman" w:hAnsi="Times New Roman"/>
          <w:sz w:val="28"/>
          <w:szCs w:val="28"/>
          <w:lang w:val="uk-UA"/>
        </w:rPr>
        <w:t>. Березоточа, 2024. С. 8-9.</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Дідух Я. П., Протопопова В. В., Кучер О. О., Зав’ялова Л. В., Шевера М. В. Актуальні завдання дослідження фітоінвазій в Україні / // </w:t>
      </w:r>
      <w:r>
        <w:rPr>
          <w:rFonts w:ascii="Times New Roman" w:hAnsi="Times New Roman"/>
          <w:i/>
          <w:iCs/>
          <w:sz w:val="28"/>
          <w:szCs w:val="28"/>
          <w:lang w:val="uk-UA"/>
        </w:rPr>
        <w:t>Синантропізація рослинного покриву України : ІІІ Всеукраїнська наукова конференція, 26-27 вересня 2019 р., м. Київ. Збірник наукових статей</w:t>
      </w:r>
      <w:r>
        <w:rPr>
          <w:rFonts w:ascii="Times New Roman" w:hAnsi="Times New Roman"/>
          <w:sz w:val="28"/>
          <w:szCs w:val="28"/>
          <w:lang w:val="uk-UA"/>
        </w:rPr>
        <w:t>. Київ : Наш формат, 2019. С. 47-49.</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Добровольський І. А. Досвід вирощування метасеквойї на Криворіжжі</w:t>
      </w:r>
      <w:r>
        <w:rPr>
          <w:rFonts w:ascii="Times New Roman" w:hAnsi="Times New Roman"/>
          <w:sz w:val="28"/>
          <w:szCs w:val="28"/>
          <w:lang w:val="ru-RU"/>
        </w:rPr>
        <w:t>.</w:t>
      </w:r>
      <w:r>
        <w:rPr>
          <w:rFonts w:ascii="Times New Roman" w:hAnsi="Times New Roman"/>
          <w:sz w:val="28"/>
          <w:szCs w:val="28"/>
          <w:lang w:val="uk-UA"/>
        </w:rPr>
        <w:t xml:space="preserve"> </w:t>
      </w:r>
      <w:r>
        <w:rPr>
          <w:rFonts w:ascii="Times New Roman" w:hAnsi="Times New Roman"/>
          <w:i/>
          <w:iCs/>
          <w:sz w:val="28"/>
          <w:szCs w:val="28"/>
          <w:lang w:val="uk-UA"/>
        </w:rPr>
        <w:t>Інтродукція та акліматизація рослин : респ. межвід. зб</w:t>
      </w:r>
      <w:r>
        <w:rPr>
          <w:rFonts w:ascii="Times New Roman" w:hAnsi="Times New Roman"/>
          <w:sz w:val="28"/>
          <w:szCs w:val="28"/>
          <w:lang w:val="uk-UA"/>
        </w:rPr>
        <w:t>. Київ, 1966. С. 68-71.</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Дослідно-селекційний дендрологічний лісовий центр "Веселі Боковеньки". Офіційний сайт. </w:t>
      </w:r>
      <w:r>
        <w:rPr>
          <w:rFonts w:ascii="Times New Roman" w:hAnsi="Times New Roman"/>
          <w:sz w:val="28"/>
          <w:szCs w:val="28"/>
        </w:rPr>
        <w:t>URL</w:t>
      </w:r>
      <w:r>
        <w:rPr>
          <w:rFonts w:ascii="Times New Roman" w:hAnsi="Times New Roman"/>
          <w:sz w:val="28"/>
          <w:szCs w:val="28"/>
          <w:lang w:val="uk-UA"/>
        </w:rPr>
        <w:t>: https://bokovenki.com.ua/pro-nas/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lastRenderedPageBreak/>
        <w:t>Дубина Д., Вакаренко Л., Устименко П., Дворецький Т</w:t>
      </w:r>
      <w:r>
        <w:rPr>
          <w:rFonts w:ascii="Times New Roman" w:hAnsi="Times New Roman"/>
          <w:sz w:val="28"/>
          <w:szCs w:val="28"/>
          <w:lang w:val="ru-RU"/>
        </w:rPr>
        <w:t xml:space="preserve">. </w:t>
      </w:r>
      <w:r>
        <w:rPr>
          <w:rFonts w:ascii="Times New Roman" w:hAnsi="Times New Roman"/>
          <w:sz w:val="28"/>
          <w:szCs w:val="28"/>
          <w:lang w:val="uk-UA"/>
        </w:rPr>
        <w:t xml:space="preserve">Созофіти степової зони України та їх представленість у проектованій екомережі / </w:t>
      </w:r>
      <w:r>
        <w:rPr>
          <w:rFonts w:ascii="Times New Roman" w:hAnsi="Times New Roman"/>
          <w:i/>
          <w:iCs/>
          <w:sz w:val="28"/>
          <w:szCs w:val="28"/>
          <w:lang w:val="uk-UA"/>
        </w:rPr>
        <w:t>Чорноморський ботанічний журнал</w:t>
      </w:r>
      <w:r>
        <w:rPr>
          <w:rFonts w:ascii="Times New Roman" w:hAnsi="Times New Roman"/>
          <w:sz w:val="28"/>
          <w:szCs w:val="28"/>
          <w:lang w:val="uk-UA"/>
        </w:rPr>
        <w:t>. 2014. Т. 10</w:t>
      </w:r>
      <w:r>
        <w:rPr>
          <w:rFonts w:ascii="Times New Roman" w:hAnsi="Times New Roman"/>
          <w:sz w:val="28"/>
          <w:szCs w:val="28"/>
          <w:lang w:val="ru-RU"/>
        </w:rPr>
        <w:t>.</w:t>
      </w:r>
      <w:r>
        <w:rPr>
          <w:rFonts w:ascii="Times New Roman" w:hAnsi="Times New Roman"/>
          <w:sz w:val="28"/>
          <w:szCs w:val="28"/>
          <w:lang w:val="uk-UA"/>
        </w:rPr>
        <w:t xml:space="preserve"> №33. С. 340-351.</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Екофлора України в 5 т. / </w:t>
      </w:r>
      <w:r>
        <w:rPr>
          <w:rFonts w:ascii="Times New Roman" w:hAnsi="Times New Roman"/>
          <w:sz w:val="28"/>
          <w:szCs w:val="28"/>
          <w:lang w:val="uk-UA"/>
        </w:rPr>
        <w:t>за</w:t>
      </w:r>
      <w:r>
        <w:rPr>
          <w:rFonts w:ascii="Times New Roman" w:hAnsi="Times New Roman"/>
          <w:sz w:val="28"/>
          <w:szCs w:val="28"/>
          <w:lang w:val="ru-RU"/>
        </w:rPr>
        <w:t>. ред. Я.П. Дідух</w:t>
      </w:r>
      <w:r>
        <w:rPr>
          <w:rFonts w:ascii="Times New Roman" w:hAnsi="Times New Roman"/>
          <w:sz w:val="28"/>
          <w:szCs w:val="28"/>
          <w:lang w:val="uk-UA"/>
        </w:rPr>
        <w:t>а.</w:t>
      </w:r>
      <w:r>
        <w:rPr>
          <w:rFonts w:ascii="Times New Roman" w:hAnsi="Times New Roman"/>
          <w:sz w:val="28"/>
          <w:szCs w:val="28"/>
          <w:lang w:val="ru-RU"/>
        </w:rPr>
        <w:t xml:space="preserve"> К</w:t>
      </w:r>
      <w:r>
        <w:rPr>
          <w:rFonts w:ascii="Times New Roman" w:hAnsi="Times New Roman"/>
          <w:sz w:val="28"/>
          <w:szCs w:val="28"/>
          <w:lang w:val="uk-UA"/>
        </w:rPr>
        <w:t xml:space="preserve">иїв </w:t>
      </w:r>
      <w:r>
        <w:rPr>
          <w:rFonts w:ascii="Times New Roman" w:hAnsi="Times New Roman"/>
          <w:sz w:val="28"/>
          <w:szCs w:val="28"/>
          <w:lang w:val="ru-RU"/>
        </w:rPr>
        <w:t>: Фітосоціоцентр, 2000 – 2010. Т. 1, 2, 3, 4</w:t>
      </w:r>
      <w:r>
        <w:rPr>
          <w:rFonts w:ascii="Times New Roman" w:hAnsi="Times New Roman"/>
          <w:sz w:val="28"/>
          <w:szCs w:val="28"/>
          <w:lang w:val="uk-UA"/>
        </w:rPr>
        <w:t xml:space="preserve">, 5. </w:t>
      </w:r>
      <w:r>
        <w:rPr>
          <w:rFonts w:ascii="Times New Roman" w:hAnsi="Times New Roman"/>
          <w:sz w:val="28"/>
          <w:szCs w:val="28"/>
          <w:lang w:val="ru-RU"/>
        </w:rPr>
        <w:t>284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Етнографія українців: навч. посібн. / за ред. проф. С. А. Макарчука; вид. 3-є, перероб. і доп. Львів: ЛНУ ім. І. Франка, 2015. 711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Зав’ялова Л. В. Види інвазійних рослин, небезпечні для природного фіторізноманіття об’єктів природно-заповідного фонду України</w:t>
      </w:r>
      <w:r>
        <w:rPr>
          <w:rFonts w:ascii="Times New Roman" w:hAnsi="Times New Roman"/>
          <w:sz w:val="28"/>
          <w:szCs w:val="28"/>
          <w:lang w:val="ru-RU"/>
        </w:rPr>
        <w:t>.</w:t>
      </w:r>
      <w:r>
        <w:rPr>
          <w:rFonts w:ascii="Times New Roman" w:hAnsi="Times New Roman"/>
          <w:sz w:val="28"/>
          <w:szCs w:val="28"/>
          <w:lang w:val="uk-UA"/>
        </w:rPr>
        <w:t xml:space="preserve"> </w:t>
      </w:r>
      <w:r>
        <w:rPr>
          <w:rFonts w:ascii="Times New Roman" w:hAnsi="Times New Roman"/>
          <w:i/>
          <w:iCs/>
          <w:sz w:val="28"/>
          <w:szCs w:val="28"/>
          <w:lang w:val="uk-UA"/>
        </w:rPr>
        <w:t>Біологічні системи</w:t>
      </w:r>
      <w:r>
        <w:rPr>
          <w:rFonts w:ascii="Times New Roman" w:hAnsi="Times New Roman"/>
          <w:sz w:val="28"/>
          <w:szCs w:val="28"/>
          <w:lang w:val="uk-UA"/>
        </w:rPr>
        <w:t>. 2017. Т. 9</w:t>
      </w:r>
      <w:r>
        <w:rPr>
          <w:rFonts w:ascii="Times New Roman" w:hAnsi="Times New Roman"/>
          <w:sz w:val="28"/>
          <w:szCs w:val="28"/>
          <w:lang w:val="ru-RU"/>
        </w:rPr>
        <w:t>. В</w:t>
      </w:r>
      <w:r>
        <w:rPr>
          <w:rFonts w:ascii="Times New Roman" w:hAnsi="Times New Roman"/>
          <w:sz w:val="28"/>
          <w:szCs w:val="28"/>
          <w:lang w:val="uk-UA"/>
        </w:rPr>
        <w:t>ип. 1. С. 87-107.</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Ільєнко О. О. «Тростянець» Державний дендрологічний парк. </w:t>
      </w:r>
      <w:r>
        <w:rPr>
          <w:rFonts w:ascii="Times New Roman" w:hAnsi="Times New Roman"/>
          <w:i/>
          <w:iCs/>
          <w:sz w:val="28"/>
          <w:szCs w:val="28"/>
          <w:lang w:val="uk-UA"/>
        </w:rPr>
        <w:t>Енциклопедія історії України : у 10 т.</w:t>
      </w:r>
      <w:r>
        <w:rPr>
          <w:rFonts w:ascii="Times New Roman" w:hAnsi="Times New Roman"/>
          <w:sz w:val="28"/>
          <w:szCs w:val="28"/>
          <w:lang w:val="uk-UA"/>
        </w:rPr>
        <w:t xml:space="preserve"> / за ред. В. А. Смолія та ін. : Інститут історії України НАН України. Київ : Наукова думка, 2013. Т. 10. С. 159.</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Інвазійні види у флорі Північного Причорномор’я. [Протопопова В. В. та ін.]. Київ : Фітосоціоцентр, 2009. 56 с.</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 xml:space="preserve">Карандевич А., Чорна Г. Інтродукована дендрофлора міста Ужгорода. </w:t>
      </w:r>
      <w:r>
        <w:rPr>
          <w:rFonts w:ascii="Times New Roman" w:hAnsi="Times New Roman"/>
          <w:i/>
          <w:iCs/>
          <w:sz w:val="28"/>
          <w:szCs w:val="28"/>
          <w:lang w:val="uk-UA"/>
        </w:rPr>
        <w:t>Природничі науки та природокористування</w:t>
      </w:r>
      <w:r>
        <w:rPr>
          <w:rFonts w:ascii="Times New Roman" w:hAnsi="Times New Roman"/>
          <w:sz w:val="28"/>
          <w:szCs w:val="28"/>
          <w:lang w:val="uk-UA"/>
        </w:rPr>
        <w:t>. 2024. Вип. 1. С. 44-50.</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 xml:space="preserve">Клименко С. В. Інтродукція і селекція нетрадиційних плодових рослин в Україні: історія, реалії, перспективи. </w:t>
      </w:r>
      <w:r>
        <w:rPr>
          <w:rFonts w:ascii="Times New Roman" w:hAnsi="Times New Roman"/>
          <w:i/>
          <w:iCs/>
          <w:sz w:val="28"/>
          <w:szCs w:val="28"/>
          <w:lang w:val="uk-UA"/>
        </w:rPr>
        <w:t>Інтродукція рослин</w:t>
      </w:r>
      <w:r>
        <w:rPr>
          <w:rFonts w:ascii="Times New Roman" w:hAnsi="Times New Roman"/>
          <w:sz w:val="28"/>
          <w:szCs w:val="28"/>
          <w:lang w:val="uk-UA"/>
        </w:rPr>
        <w:t>. 2008. № 2. С. 45-54.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ru-RU"/>
        </w:rPr>
        <w:t>Колекція деревних рослин Ботанічного саду ім. акад. О. В. Фоміна: путівник-довід</w:t>
      </w:r>
      <w:r>
        <w:rPr>
          <w:rFonts w:ascii="Times New Roman" w:hAnsi="Times New Roman"/>
          <w:sz w:val="28"/>
          <w:szCs w:val="28"/>
          <w:lang w:val="uk-UA"/>
        </w:rPr>
        <w:t>ник</w:t>
      </w:r>
      <w:r>
        <w:rPr>
          <w:rFonts w:ascii="Times New Roman" w:hAnsi="Times New Roman"/>
          <w:sz w:val="28"/>
          <w:szCs w:val="28"/>
          <w:lang w:val="ru-RU"/>
        </w:rPr>
        <w:t xml:space="preserve"> / </w:t>
      </w:r>
      <w:r>
        <w:rPr>
          <w:rFonts w:ascii="Times New Roman" w:hAnsi="Times New Roman"/>
          <w:sz w:val="28"/>
          <w:szCs w:val="28"/>
          <w:lang w:val="uk-UA"/>
        </w:rPr>
        <w:t>Кол. авт.</w:t>
      </w:r>
      <w:r>
        <w:rPr>
          <w:rFonts w:ascii="Times New Roman" w:hAnsi="Times New Roman"/>
          <w:sz w:val="28"/>
          <w:szCs w:val="28"/>
          <w:lang w:val="ru-RU"/>
        </w:rPr>
        <w:t>; за ред. З. Г. Бонюк та Р. М. Палагечі</w:t>
      </w:r>
      <w:r>
        <w:rPr>
          <w:rFonts w:ascii="Times New Roman" w:hAnsi="Times New Roman"/>
          <w:sz w:val="28"/>
          <w:szCs w:val="28"/>
          <w:lang w:val="uk-UA"/>
        </w:rPr>
        <w:t xml:space="preserve">. </w:t>
      </w:r>
      <w:r>
        <w:rPr>
          <w:rFonts w:ascii="Times New Roman" w:hAnsi="Times New Roman"/>
          <w:sz w:val="28"/>
          <w:szCs w:val="28"/>
          <w:lang w:val="ru-RU"/>
        </w:rPr>
        <w:t>Київ : Талком, 2023. 351</w:t>
      </w:r>
      <w:r>
        <w:rPr>
          <w:rFonts w:ascii="Times New Roman" w:hAnsi="Times New Roman"/>
          <w:sz w:val="28"/>
          <w:szCs w:val="28"/>
          <w:lang w:val="uk-UA"/>
        </w:rPr>
        <w:t xml:space="preserve"> с.</w:t>
      </w:r>
      <w:r>
        <w:rPr>
          <w:rFonts w:ascii="Times New Roman" w:hAnsi="Times New Roman"/>
          <w:sz w:val="28"/>
          <w:szCs w:val="28"/>
          <w:lang w:val="ru-RU"/>
        </w:rPr>
        <w:t xml:space="preserve"> </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Колесніченко О. В., Слюсар С. І., Якобчук О. М. Особливості насіннєношення та результати інтродукційного випробування </w:t>
      </w:r>
      <w:r>
        <w:rPr>
          <w:rFonts w:ascii="Times New Roman" w:hAnsi="Times New Roman"/>
          <w:i/>
          <w:iCs/>
          <w:sz w:val="28"/>
          <w:szCs w:val="28"/>
          <w:lang w:val="uk-UA"/>
        </w:rPr>
        <w:t>Liriodendron tulipifera</w:t>
      </w:r>
      <w:r>
        <w:rPr>
          <w:rFonts w:ascii="Times New Roman" w:hAnsi="Times New Roman"/>
          <w:sz w:val="28"/>
          <w:szCs w:val="28"/>
          <w:lang w:val="uk-UA"/>
        </w:rPr>
        <w:t xml:space="preserve"> L. у Ботанічному саду Національного університету біоресурсів і природокористування України. </w:t>
      </w:r>
      <w:r>
        <w:rPr>
          <w:rFonts w:ascii="Times New Roman" w:hAnsi="Times New Roman"/>
          <w:i/>
          <w:iCs/>
          <w:sz w:val="28"/>
          <w:szCs w:val="28"/>
          <w:lang w:val="uk-UA"/>
        </w:rPr>
        <w:t>Наукові доповіді Національного університету біоресурсів і природокористування України</w:t>
      </w:r>
      <w:r>
        <w:rPr>
          <w:rFonts w:ascii="Times New Roman" w:hAnsi="Times New Roman"/>
          <w:sz w:val="28"/>
          <w:szCs w:val="28"/>
          <w:lang w:val="uk-UA"/>
        </w:rPr>
        <w:t>. 2012. №4 (33). С. 1-9.</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Конайкова В. О., Перегрим М. М., Губарь Л. М. Доповнення до списку спонтанної флори ботанічного саду імені академіка О. В. Фоміна Київського </w:t>
      </w:r>
      <w:r>
        <w:rPr>
          <w:rFonts w:ascii="Times New Roman" w:hAnsi="Times New Roman"/>
          <w:sz w:val="28"/>
          <w:szCs w:val="28"/>
          <w:lang w:val="uk-UA"/>
        </w:rPr>
        <w:lastRenderedPageBreak/>
        <w:t>національного університету імені Тараса Шевченка. Біологічні Студії. 2015. Т. 9, № 2. С. 159-168.</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Конвенція про охорону дикої флори та фауни і природних середовищ існування в Європі: Берн, 19 вересня 1979 року</w:t>
      </w:r>
      <w:r>
        <w:rPr>
          <w:rFonts w:ascii="Times New Roman" w:hAnsi="Times New Roman"/>
          <w:sz w:val="28"/>
          <w:szCs w:val="28"/>
          <w:lang w:val="uk-UA"/>
        </w:rPr>
        <w:t xml:space="preserve">: Закон про приєднання із застереженнями до Конвенції № 436/96-ВР від 29.10.96. </w:t>
      </w:r>
      <w:r>
        <w:rPr>
          <w:rFonts w:ascii="Times New Roman" w:hAnsi="Times New Roman"/>
          <w:i/>
          <w:iCs/>
          <w:sz w:val="28"/>
          <w:szCs w:val="28"/>
          <w:lang w:val="uk-UA"/>
        </w:rPr>
        <w:t xml:space="preserve">Законодавство України : інформ.-пошук. система </w:t>
      </w:r>
      <w:r>
        <w:rPr>
          <w:rFonts w:ascii="Times New Roman" w:hAnsi="Times New Roman"/>
          <w:sz w:val="28"/>
          <w:szCs w:val="28"/>
          <w:lang w:val="uk-UA"/>
        </w:rPr>
        <w:t xml:space="preserve">/ Верх. Рада України. </w:t>
      </w:r>
      <w:r>
        <w:rPr>
          <w:rFonts w:ascii="Times New Roman" w:hAnsi="Times New Roman"/>
          <w:sz w:val="28"/>
          <w:szCs w:val="28"/>
        </w:rPr>
        <w:t>URL</w:t>
      </w:r>
      <w:r>
        <w:rPr>
          <w:rFonts w:ascii="Times New Roman" w:hAnsi="Times New Roman"/>
          <w:sz w:val="28"/>
          <w:szCs w:val="28"/>
          <w:lang w:val="uk-UA"/>
        </w:rPr>
        <w:t xml:space="preserve">:  </w:t>
      </w:r>
      <w:r>
        <w:rPr>
          <w:rFonts w:ascii="Times New Roman" w:hAnsi="Times New Roman"/>
          <w:sz w:val="28"/>
          <w:szCs w:val="28"/>
        </w:rPr>
        <w:t>https</w:t>
      </w:r>
      <w:r>
        <w:rPr>
          <w:rFonts w:ascii="Times New Roman" w:hAnsi="Times New Roman"/>
          <w:sz w:val="28"/>
          <w:szCs w:val="28"/>
          <w:lang w:val="ru-RU"/>
        </w:rPr>
        <w:t>://</w:t>
      </w:r>
      <w:r>
        <w:rPr>
          <w:rFonts w:ascii="Times New Roman" w:hAnsi="Times New Roman"/>
          <w:sz w:val="28"/>
          <w:szCs w:val="28"/>
        </w:rPr>
        <w:t>zakon</w:t>
      </w:r>
      <w:r>
        <w:rPr>
          <w:rFonts w:ascii="Times New Roman" w:hAnsi="Times New Roman"/>
          <w:sz w:val="28"/>
          <w:szCs w:val="28"/>
          <w:lang w:val="ru-RU"/>
        </w:rPr>
        <w:t>.</w:t>
      </w:r>
      <w:r>
        <w:rPr>
          <w:rFonts w:ascii="Times New Roman" w:hAnsi="Times New Roman"/>
          <w:sz w:val="28"/>
          <w:szCs w:val="28"/>
        </w:rPr>
        <w:t>rada</w:t>
      </w:r>
      <w:r>
        <w:rPr>
          <w:rFonts w:ascii="Times New Roman" w:hAnsi="Times New Roman"/>
          <w:sz w:val="28"/>
          <w:szCs w:val="28"/>
          <w:lang w:val="ru-RU"/>
        </w:rPr>
        <w:t>.</w:t>
      </w:r>
      <w:r>
        <w:rPr>
          <w:rFonts w:ascii="Times New Roman" w:hAnsi="Times New Roman"/>
          <w:sz w:val="28"/>
          <w:szCs w:val="28"/>
        </w:rPr>
        <w:t>gov</w:t>
      </w:r>
      <w:r>
        <w:rPr>
          <w:rFonts w:ascii="Times New Roman" w:hAnsi="Times New Roman"/>
          <w:sz w:val="28"/>
          <w:szCs w:val="28"/>
          <w:lang w:val="ru-RU"/>
        </w:rPr>
        <w:t>.</w:t>
      </w:r>
      <w:r>
        <w:rPr>
          <w:rFonts w:ascii="Times New Roman" w:hAnsi="Times New Roman"/>
          <w:sz w:val="28"/>
          <w:szCs w:val="28"/>
        </w:rPr>
        <w:t>ua</w:t>
      </w:r>
      <w:r>
        <w:rPr>
          <w:rFonts w:ascii="Times New Roman" w:hAnsi="Times New Roman"/>
          <w:sz w:val="28"/>
          <w:szCs w:val="28"/>
          <w:lang w:val="uk-UA"/>
        </w:rPr>
        <w:t xml:space="preserve">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Корсунь-Шевченківський парк. Корсунь-Шевченківський державний історико-культурний заповідник. </w:t>
      </w:r>
      <w:r>
        <w:rPr>
          <w:rFonts w:ascii="Times New Roman" w:hAnsi="Times New Roman"/>
          <w:sz w:val="28"/>
          <w:szCs w:val="28"/>
        </w:rPr>
        <w:t>URL</w:t>
      </w:r>
      <w:r>
        <w:rPr>
          <w:rFonts w:ascii="Times New Roman" w:hAnsi="Times New Roman"/>
          <w:sz w:val="28"/>
          <w:szCs w:val="28"/>
          <w:lang w:val="uk-UA"/>
        </w:rPr>
        <w:t>: https://korsunzapovidnyk.com.ua/museum/landshaftnyj-park/ (дата звернення: 05.11.2024).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Кохно М. А. Інтродукція деревних рослин в Україні: здобутки й перспективи. </w:t>
      </w:r>
      <w:r>
        <w:rPr>
          <w:rFonts w:ascii="Times New Roman" w:hAnsi="Times New Roman"/>
          <w:i/>
          <w:iCs/>
          <w:sz w:val="28"/>
          <w:szCs w:val="28"/>
          <w:lang w:val="uk-UA"/>
        </w:rPr>
        <w:t>Інтродукція рослин</w:t>
      </w:r>
      <w:r>
        <w:rPr>
          <w:rFonts w:ascii="Times New Roman" w:hAnsi="Times New Roman"/>
          <w:sz w:val="28"/>
          <w:szCs w:val="28"/>
          <w:lang w:val="uk-UA"/>
        </w:rPr>
        <w:t>. 1999. № 1. С. 27-29.</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Кохно Н. А., Курдюк А. М. Теоретичні основи та досвід інтродукції деревних рослин в Україні. Київ : Наукова думка, 1994. 185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Красовський В. В., Федько Р. М., Черняк Т. В. Огляд сучасної теорії і методології інтродукції рослин. </w:t>
      </w:r>
      <w:r>
        <w:rPr>
          <w:rFonts w:ascii="Times New Roman" w:hAnsi="Times New Roman"/>
          <w:i/>
          <w:iCs/>
          <w:sz w:val="28"/>
          <w:szCs w:val="28"/>
          <w:lang w:val="uk-UA"/>
        </w:rPr>
        <w:t>Modern aspects of scientific research in the context of modernization of biological and natural science education : Scientific monograph. Riga, Latvia : «Baltija Publishing”</w:t>
      </w:r>
      <w:r>
        <w:rPr>
          <w:rFonts w:ascii="Times New Roman" w:hAnsi="Times New Roman"/>
          <w:sz w:val="28"/>
          <w:szCs w:val="28"/>
          <w:lang w:val="uk-UA"/>
        </w:rPr>
        <w:t>. 2022. С. 129-153.</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Кременецький ботанічний сад. Про сад. </w:t>
      </w:r>
      <w:r>
        <w:rPr>
          <w:rFonts w:ascii="Times New Roman" w:hAnsi="Times New Roman"/>
          <w:sz w:val="28"/>
          <w:szCs w:val="28"/>
          <w:lang w:val="ru-RU"/>
        </w:rPr>
        <w:t xml:space="preserve">Офіційний сайт. </w:t>
      </w:r>
      <w:r>
        <w:rPr>
          <w:rFonts w:ascii="Times New Roman" w:hAnsi="Times New Roman"/>
          <w:sz w:val="28"/>
          <w:szCs w:val="28"/>
        </w:rPr>
        <w:t>URL</w:t>
      </w:r>
      <w:r>
        <w:rPr>
          <w:rFonts w:ascii="Times New Roman" w:hAnsi="Times New Roman"/>
          <w:sz w:val="28"/>
          <w:szCs w:val="28"/>
          <w:lang w:val="uk-UA"/>
        </w:rPr>
        <w:t>: https://krembotsad.in.ua/pro-nas/pro-park/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Крицька Л. І. Конспект роду </w:t>
      </w:r>
      <w:r>
        <w:rPr>
          <w:rFonts w:ascii="Times New Roman" w:hAnsi="Times New Roman"/>
          <w:i/>
          <w:iCs/>
          <w:sz w:val="28"/>
          <w:szCs w:val="28"/>
        </w:rPr>
        <w:t>Medicago</w:t>
      </w:r>
      <w:r>
        <w:rPr>
          <w:rFonts w:ascii="Times New Roman" w:hAnsi="Times New Roman"/>
          <w:i/>
          <w:iCs/>
          <w:sz w:val="28"/>
          <w:szCs w:val="28"/>
          <w:lang w:val="uk-UA"/>
        </w:rPr>
        <w:t xml:space="preserve"> </w:t>
      </w:r>
      <w:r>
        <w:rPr>
          <w:rFonts w:ascii="Times New Roman" w:hAnsi="Times New Roman"/>
          <w:sz w:val="28"/>
          <w:szCs w:val="28"/>
        </w:rPr>
        <w:t>L</w:t>
      </w:r>
      <w:r>
        <w:rPr>
          <w:rFonts w:ascii="Times New Roman" w:hAnsi="Times New Roman"/>
          <w:sz w:val="28"/>
          <w:szCs w:val="28"/>
          <w:lang w:val="uk-UA"/>
        </w:rPr>
        <w:t>. (</w:t>
      </w:r>
      <w:r>
        <w:rPr>
          <w:rFonts w:ascii="Times New Roman" w:hAnsi="Times New Roman"/>
          <w:i/>
          <w:iCs/>
          <w:sz w:val="28"/>
          <w:szCs w:val="28"/>
        </w:rPr>
        <w:t>Fabaceae</w:t>
      </w:r>
      <w:r>
        <w:rPr>
          <w:rFonts w:ascii="Times New Roman" w:hAnsi="Times New Roman"/>
          <w:sz w:val="28"/>
          <w:szCs w:val="28"/>
          <w:lang w:val="uk-UA"/>
        </w:rPr>
        <w:t xml:space="preserve">) у флорі України. </w:t>
      </w:r>
      <w:r>
        <w:rPr>
          <w:rFonts w:ascii="Times New Roman" w:hAnsi="Times New Roman"/>
          <w:i/>
          <w:iCs/>
          <w:sz w:val="28"/>
          <w:szCs w:val="28"/>
          <w:lang w:val="uk-UA"/>
        </w:rPr>
        <w:t>Український ботанічний журнал.</w:t>
      </w:r>
      <w:r>
        <w:rPr>
          <w:rFonts w:ascii="Times New Roman" w:hAnsi="Times New Roman"/>
          <w:sz w:val="28"/>
          <w:szCs w:val="28"/>
          <w:lang w:val="uk-UA"/>
        </w:rPr>
        <w:t xml:space="preserve"> 2013. Т. 70. № 5. С. 590-599.</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Крицька Л. І. Конспект роду </w:t>
      </w:r>
      <w:r>
        <w:rPr>
          <w:rFonts w:ascii="Times New Roman" w:hAnsi="Times New Roman"/>
          <w:i/>
          <w:iCs/>
          <w:sz w:val="28"/>
          <w:szCs w:val="28"/>
        </w:rPr>
        <w:t>Melilotus</w:t>
      </w:r>
      <w:r>
        <w:rPr>
          <w:rFonts w:ascii="Times New Roman" w:hAnsi="Times New Roman"/>
          <w:i/>
          <w:iCs/>
          <w:sz w:val="28"/>
          <w:szCs w:val="28"/>
          <w:lang w:val="uk-UA"/>
        </w:rPr>
        <w:t xml:space="preserve"> </w:t>
      </w:r>
      <w:r>
        <w:rPr>
          <w:rFonts w:ascii="Times New Roman" w:hAnsi="Times New Roman"/>
          <w:sz w:val="28"/>
          <w:szCs w:val="28"/>
          <w:lang w:val="uk-UA"/>
        </w:rPr>
        <w:t>(</w:t>
      </w:r>
      <w:r>
        <w:rPr>
          <w:rFonts w:ascii="Times New Roman" w:hAnsi="Times New Roman"/>
          <w:i/>
          <w:iCs/>
          <w:sz w:val="28"/>
          <w:szCs w:val="28"/>
        </w:rPr>
        <w:t>Fabaceae</w:t>
      </w:r>
      <w:r>
        <w:rPr>
          <w:rFonts w:ascii="Times New Roman" w:hAnsi="Times New Roman"/>
          <w:sz w:val="28"/>
          <w:szCs w:val="28"/>
          <w:lang w:val="uk-UA"/>
        </w:rPr>
        <w:t xml:space="preserve">) флори України. </w:t>
      </w:r>
      <w:r>
        <w:rPr>
          <w:rFonts w:ascii="Times New Roman" w:hAnsi="Times New Roman"/>
          <w:i/>
          <w:iCs/>
          <w:sz w:val="28"/>
          <w:szCs w:val="28"/>
          <w:lang w:val="uk-UA"/>
        </w:rPr>
        <w:t>Український ботанічний журнал</w:t>
      </w:r>
      <w:r>
        <w:rPr>
          <w:rFonts w:ascii="Times New Roman" w:hAnsi="Times New Roman"/>
          <w:sz w:val="28"/>
          <w:szCs w:val="28"/>
          <w:lang w:val="uk-UA"/>
        </w:rPr>
        <w:t>. 2014. Т. 71. № 1. С. 36-40.</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Крицька Л. І. Конспект роду чина – </w:t>
      </w:r>
      <w:r>
        <w:rPr>
          <w:rFonts w:ascii="Times New Roman" w:hAnsi="Times New Roman"/>
          <w:i/>
          <w:iCs/>
          <w:sz w:val="28"/>
          <w:szCs w:val="28"/>
        </w:rPr>
        <w:t>Lathyrus</w:t>
      </w:r>
      <w:r>
        <w:rPr>
          <w:rFonts w:ascii="Times New Roman" w:hAnsi="Times New Roman"/>
          <w:i/>
          <w:iCs/>
          <w:sz w:val="28"/>
          <w:szCs w:val="28"/>
          <w:lang w:val="uk-UA"/>
        </w:rPr>
        <w:t xml:space="preserve"> </w:t>
      </w:r>
      <w:r>
        <w:rPr>
          <w:rFonts w:ascii="Times New Roman" w:hAnsi="Times New Roman"/>
          <w:sz w:val="28"/>
          <w:szCs w:val="28"/>
        </w:rPr>
        <w:t>L</w:t>
      </w:r>
      <w:r>
        <w:rPr>
          <w:rFonts w:ascii="Times New Roman" w:hAnsi="Times New Roman"/>
          <w:sz w:val="28"/>
          <w:szCs w:val="28"/>
          <w:lang w:val="uk-UA"/>
        </w:rPr>
        <w:t>. (</w:t>
      </w:r>
      <w:r>
        <w:rPr>
          <w:rFonts w:ascii="Times New Roman" w:hAnsi="Times New Roman"/>
          <w:i/>
          <w:iCs/>
          <w:sz w:val="28"/>
          <w:szCs w:val="28"/>
        </w:rPr>
        <w:t>Fabaceae</w:t>
      </w:r>
      <w:r>
        <w:rPr>
          <w:rFonts w:ascii="Times New Roman" w:hAnsi="Times New Roman"/>
          <w:sz w:val="28"/>
          <w:szCs w:val="28"/>
          <w:lang w:val="uk-UA"/>
        </w:rPr>
        <w:t>) у флорі України.</w:t>
      </w:r>
      <w:r>
        <w:rPr>
          <w:rFonts w:ascii="Times New Roman" w:hAnsi="Times New Roman"/>
          <w:i/>
          <w:iCs/>
          <w:sz w:val="28"/>
          <w:szCs w:val="28"/>
          <w:lang w:val="uk-UA"/>
        </w:rPr>
        <w:t xml:space="preserve"> Флорологія та фітосозологія</w:t>
      </w:r>
      <w:r>
        <w:rPr>
          <w:rFonts w:ascii="Times New Roman" w:hAnsi="Times New Roman"/>
          <w:sz w:val="28"/>
          <w:szCs w:val="28"/>
          <w:lang w:val="uk-UA"/>
        </w:rPr>
        <w:t>. 2014. Т. 3-4. С. 66-76.</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 xml:space="preserve">Кузьмішина І. І., Коцун Л. О., Войтюк В. П., Коцун Б. Б., Лісовська Т. П. Созофіти Волинської області (Україна) / </w:t>
      </w:r>
      <w:r>
        <w:rPr>
          <w:rFonts w:ascii="Times New Roman" w:hAnsi="Times New Roman"/>
          <w:i/>
          <w:iCs/>
          <w:sz w:val="28"/>
          <w:szCs w:val="28"/>
          <w:lang w:val="uk-UA"/>
        </w:rPr>
        <w:t xml:space="preserve">Природа Західного Полісся та прилеглих територій. </w:t>
      </w:r>
      <w:r>
        <w:rPr>
          <w:rFonts w:ascii="Times New Roman" w:hAnsi="Times New Roman"/>
          <w:i/>
          <w:iCs/>
          <w:sz w:val="28"/>
          <w:szCs w:val="28"/>
          <w:lang w:val="ru-RU"/>
        </w:rPr>
        <w:t xml:space="preserve">Розділ </w:t>
      </w:r>
      <w:r>
        <w:rPr>
          <w:rFonts w:ascii="Times New Roman" w:hAnsi="Times New Roman"/>
          <w:i/>
          <w:iCs/>
          <w:sz w:val="28"/>
          <w:szCs w:val="28"/>
        </w:rPr>
        <w:t>I</w:t>
      </w:r>
      <w:r>
        <w:rPr>
          <w:rFonts w:ascii="Times New Roman" w:hAnsi="Times New Roman"/>
          <w:i/>
          <w:iCs/>
          <w:sz w:val="28"/>
          <w:szCs w:val="28"/>
          <w:lang w:val="ru-RU"/>
        </w:rPr>
        <w:t>І. Біологія</w:t>
      </w:r>
      <w:r>
        <w:rPr>
          <w:rFonts w:ascii="Times New Roman" w:hAnsi="Times New Roman"/>
          <w:sz w:val="28"/>
          <w:szCs w:val="28"/>
          <w:lang w:val="ru-RU"/>
        </w:rPr>
        <w:t>.</w:t>
      </w:r>
      <w:r>
        <w:rPr>
          <w:rFonts w:ascii="Times New Roman" w:hAnsi="Times New Roman"/>
          <w:sz w:val="28"/>
          <w:szCs w:val="28"/>
          <w:lang w:val="uk-UA"/>
        </w:rPr>
        <w:t xml:space="preserve"> </w:t>
      </w:r>
      <w:r>
        <w:rPr>
          <w:rFonts w:ascii="Times New Roman" w:hAnsi="Times New Roman"/>
          <w:sz w:val="28"/>
          <w:szCs w:val="28"/>
          <w:lang w:val="ru-RU"/>
        </w:rPr>
        <w:t>2014</w:t>
      </w:r>
      <w:r>
        <w:rPr>
          <w:rFonts w:ascii="Times New Roman" w:hAnsi="Times New Roman"/>
          <w:sz w:val="28"/>
          <w:szCs w:val="28"/>
          <w:lang w:val="uk-UA"/>
        </w:rPr>
        <w:t xml:space="preserve">. </w:t>
      </w:r>
      <w:r>
        <w:rPr>
          <w:rFonts w:ascii="Times New Roman" w:hAnsi="Times New Roman"/>
          <w:sz w:val="28"/>
          <w:szCs w:val="28"/>
          <w:lang w:val="ru-RU"/>
        </w:rPr>
        <w:t>№ 11. С. 196-201.</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lastRenderedPageBreak/>
        <w:t xml:space="preserve">Кульбіцький В. Л. Оцінка успішності інтродукції катальпи в умовах культури Правобережного лісостепу України. </w:t>
      </w:r>
      <w:r>
        <w:rPr>
          <w:rFonts w:ascii="Times New Roman" w:hAnsi="Times New Roman"/>
          <w:i/>
          <w:iCs/>
          <w:sz w:val="28"/>
          <w:szCs w:val="28"/>
          <w:lang w:val="uk-UA"/>
        </w:rPr>
        <w:t>Науковий вісник</w:t>
      </w:r>
      <w:r>
        <w:rPr>
          <w:rFonts w:ascii="Times New Roman" w:hAnsi="Times New Roman"/>
          <w:sz w:val="28"/>
          <w:szCs w:val="28"/>
          <w:lang w:val="uk-UA"/>
        </w:rPr>
        <w:t>. 2006. Вип. 16.3. С. 21-25.</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Лапін П.І. Роль ботанічних садів у збереженні рідкісних видів рослин. </w:t>
      </w:r>
      <w:r>
        <w:rPr>
          <w:rFonts w:ascii="Times New Roman" w:hAnsi="Times New Roman"/>
          <w:i/>
          <w:iCs/>
          <w:sz w:val="28"/>
          <w:szCs w:val="28"/>
          <w:lang w:val="uk-UA"/>
        </w:rPr>
        <w:t>Роль інтродукції у збереженні генофонду рідкісних та зникаючих видів рослин</w:t>
      </w:r>
      <w:r>
        <w:rPr>
          <w:rFonts w:ascii="Times New Roman" w:hAnsi="Times New Roman"/>
          <w:sz w:val="28"/>
          <w:szCs w:val="28"/>
          <w:lang w:val="uk-UA"/>
        </w:rPr>
        <w:t>. Москва : Наука, 1984. С. 3-15.</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Левон Ф. М. Шумик М. І., Ільєнко О. О. Гіркокаштан звичайний (</w:t>
      </w:r>
      <w:r>
        <w:rPr>
          <w:rFonts w:ascii="Times New Roman" w:hAnsi="Times New Roman"/>
          <w:i/>
          <w:iCs/>
          <w:sz w:val="28"/>
          <w:szCs w:val="28"/>
          <w:lang w:val="ru-RU"/>
        </w:rPr>
        <w:t>Aesculus</w:t>
      </w:r>
      <w:r>
        <w:rPr>
          <w:rFonts w:ascii="Times New Roman" w:hAnsi="Times New Roman"/>
          <w:i/>
          <w:iCs/>
          <w:sz w:val="28"/>
          <w:szCs w:val="28"/>
          <w:lang w:val="uk-UA"/>
        </w:rPr>
        <w:t xml:space="preserve"> </w:t>
      </w:r>
      <w:r>
        <w:rPr>
          <w:rFonts w:ascii="Times New Roman" w:hAnsi="Times New Roman"/>
          <w:i/>
          <w:iCs/>
          <w:sz w:val="28"/>
          <w:szCs w:val="28"/>
          <w:lang w:val="ru-RU"/>
        </w:rPr>
        <w:t>hippocastanum</w:t>
      </w:r>
      <w:r>
        <w:rPr>
          <w:rFonts w:ascii="Times New Roman" w:hAnsi="Times New Roman"/>
          <w:sz w:val="28"/>
          <w:szCs w:val="28"/>
          <w:lang w:val="uk-UA"/>
        </w:rPr>
        <w:t xml:space="preserve"> </w:t>
      </w:r>
      <w:r>
        <w:rPr>
          <w:rFonts w:ascii="Times New Roman" w:hAnsi="Times New Roman"/>
          <w:sz w:val="28"/>
          <w:szCs w:val="28"/>
          <w:lang w:val="ru-RU"/>
        </w:rPr>
        <w:t>L</w:t>
      </w:r>
      <w:r>
        <w:rPr>
          <w:rFonts w:ascii="Times New Roman" w:hAnsi="Times New Roman"/>
          <w:sz w:val="28"/>
          <w:szCs w:val="28"/>
          <w:lang w:val="uk-UA"/>
        </w:rPr>
        <w:t xml:space="preserve">.) у зелених насадженнях Києва: проблеми та перспективи культури у сучасних умовах. </w:t>
      </w:r>
      <w:r>
        <w:rPr>
          <w:rFonts w:ascii="Times New Roman" w:hAnsi="Times New Roman"/>
          <w:i/>
          <w:iCs/>
          <w:sz w:val="28"/>
          <w:szCs w:val="28"/>
          <w:lang w:val="uk-UA"/>
        </w:rPr>
        <w:t>Інтродукція рослин</w:t>
      </w:r>
      <w:r>
        <w:rPr>
          <w:rFonts w:ascii="Times New Roman" w:hAnsi="Times New Roman"/>
          <w:sz w:val="28"/>
          <w:szCs w:val="28"/>
          <w:lang w:val="uk-UA"/>
        </w:rPr>
        <w:t>. 2007. № 3. С. 60-66.</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Лікарські рослини: енциклопедичний довідник / А. П. Лебеда та ін.; за ред. А. М. Гродзінського. Київ : Українська енциклопедія, 1992. 544 с.</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М</w:t>
      </w:r>
      <w:r>
        <w:rPr>
          <w:rFonts w:ascii="Times New Roman" w:hAnsi="Times New Roman"/>
          <w:sz w:val="28"/>
          <w:szCs w:val="28"/>
          <w:lang w:val="uk-UA"/>
        </w:rPr>
        <w:t>аєв</w:t>
      </w:r>
      <w:r>
        <w:rPr>
          <w:rFonts w:ascii="Times New Roman" w:hAnsi="Times New Roman"/>
          <w:sz w:val="28"/>
          <w:szCs w:val="28"/>
          <w:lang w:val="ru-RU"/>
        </w:rPr>
        <w:t>с</w:t>
      </w:r>
      <w:r>
        <w:rPr>
          <w:rFonts w:ascii="Times New Roman" w:hAnsi="Times New Roman"/>
          <w:sz w:val="28"/>
          <w:szCs w:val="28"/>
          <w:lang w:val="uk-UA"/>
        </w:rPr>
        <w:t>ь</w:t>
      </w:r>
      <w:r>
        <w:rPr>
          <w:rFonts w:ascii="Times New Roman" w:hAnsi="Times New Roman"/>
          <w:sz w:val="28"/>
          <w:szCs w:val="28"/>
          <w:lang w:val="ru-RU"/>
        </w:rPr>
        <w:t xml:space="preserve">кий П. Ф. Флора </w:t>
      </w:r>
      <w:r>
        <w:rPr>
          <w:rFonts w:ascii="Times New Roman" w:hAnsi="Times New Roman"/>
          <w:sz w:val="28"/>
          <w:szCs w:val="28"/>
          <w:lang w:val="uk-UA"/>
        </w:rPr>
        <w:t xml:space="preserve">середньої </w:t>
      </w:r>
      <w:r>
        <w:rPr>
          <w:rFonts w:ascii="Times New Roman" w:hAnsi="Times New Roman"/>
          <w:sz w:val="28"/>
          <w:szCs w:val="28"/>
          <w:lang w:val="ru-RU"/>
        </w:rPr>
        <w:t>полос</w:t>
      </w:r>
      <w:r>
        <w:rPr>
          <w:rFonts w:ascii="Times New Roman" w:hAnsi="Times New Roman"/>
          <w:sz w:val="28"/>
          <w:szCs w:val="28"/>
          <w:lang w:val="uk-UA"/>
        </w:rPr>
        <w:t>и</w:t>
      </w:r>
      <w:r>
        <w:rPr>
          <w:rFonts w:ascii="Times New Roman" w:hAnsi="Times New Roman"/>
          <w:sz w:val="28"/>
          <w:szCs w:val="28"/>
          <w:lang w:val="ru-RU"/>
        </w:rPr>
        <w:t xml:space="preserve"> европейс</w:t>
      </w:r>
      <w:r>
        <w:rPr>
          <w:rFonts w:ascii="Times New Roman" w:hAnsi="Times New Roman"/>
          <w:sz w:val="28"/>
          <w:szCs w:val="28"/>
          <w:lang w:val="uk-UA"/>
        </w:rPr>
        <w:t>ької</w:t>
      </w:r>
      <w:r>
        <w:rPr>
          <w:rFonts w:ascii="Times New Roman" w:hAnsi="Times New Roman"/>
          <w:sz w:val="28"/>
          <w:szCs w:val="28"/>
          <w:lang w:val="ru-RU"/>
        </w:rPr>
        <w:t xml:space="preserve"> части</w:t>
      </w:r>
      <w:r>
        <w:rPr>
          <w:rFonts w:ascii="Times New Roman" w:hAnsi="Times New Roman"/>
          <w:sz w:val="28"/>
          <w:szCs w:val="28"/>
          <w:lang w:val="uk-UA"/>
        </w:rPr>
        <w:t>ни</w:t>
      </w:r>
      <w:r>
        <w:rPr>
          <w:rFonts w:ascii="Times New Roman" w:hAnsi="Times New Roman"/>
          <w:sz w:val="28"/>
          <w:szCs w:val="28"/>
          <w:lang w:val="ru-RU"/>
        </w:rPr>
        <w:t xml:space="preserve"> С</w:t>
      </w:r>
      <w:r>
        <w:rPr>
          <w:rFonts w:ascii="Times New Roman" w:hAnsi="Times New Roman"/>
          <w:sz w:val="28"/>
          <w:szCs w:val="28"/>
          <w:lang w:val="uk-UA"/>
        </w:rPr>
        <w:t>Р</w:t>
      </w:r>
      <w:r>
        <w:rPr>
          <w:rFonts w:ascii="Times New Roman" w:hAnsi="Times New Roman"/>
          <w:sz w:val="28"/>
          <w:szCs w:val="28"/>
          <w:lang w:val="ru-RU"/>
        </w:rPr>
        <w:t>СР. Лен</w:t>
      </w:r>
      <w:r>
        <w:rPr>
          <w:rFonts w:ascii="Times New Roman" w:hAnsi="Times New Roman"/>
          <w:sz w:val="28"/>
          <w:szCs w:val="28"/>
          <w:lang w:val="uk-UA"/>
        </w:rPr>
        <w:t>і</w:t>
      </w:r>
      <w:r>
        <w:rPr>
          <w:rFonts w:ascii="Times New Roman" w:hAnsi="Times New Roman"/>
          <w:sz w:val="28"/>
          <w:szCs w:val="28"/>
          <w:lang w:val="ru-RU"/>
        </w:rPr>
        <w:t>нград : Колос, 1964. 880 с.</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Меженський В. Садова ірга для промислового саду</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i/>
          <w:iCs/>
          <w:sz w:val="28"/>
          <w:szCs w:val="28"/>
          <w:lang w:val="ru-RU"/>
        </w:rPr>
        <w:t>Садівництво по-українські</w:t>
      </w:r>
      <w:r>
        <w:rPr>
          <w:rFonts w:ascii="Times New Roman" w:hAnsi="Times New Roman"/>
          <w:sz w:val="28"/>
          <w:szCs w:val="28"/>
          <w:lang w:val="ru-RU"/>
        </w:rPr>
        <w:t>. 2016. № 2. С. 96–100.</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Мойсієнко І. І. Огляд родини </w:t>
      </w:r>
      <w:r>
        <w:rPr>
          <w:rFonts w:ascii="Times New Roman" w:hAnsi="Times New Roman"/>
          <w:i/>
          <w:iCs/>
          <w:sz w:val="28"/>
          <w:szCs w:val="28"/>
        </w:rPr>
        <w:t>Limoniaceae</w:t>
      </w:r>
      <w:r>
        <w:rPr>
          <w:rFonts w:ascii="Times New Roman" w:hAnsi="Times New Roman"/>
          <w:i/>
          <w:iCs/>
          <w:sz w:val="28"/>
          <w:szCs w:val="28"/>
          <w:lang w:val="ru-RU"/>
        </w:rPr>
        <w:t xml:space="preserve"> </w:t>
      </w:r>
      <w:r>
        <w:rPr>
          <w:rFonts w:ascii="Times New Roman" w:hAnsi="Times New Roman"/>
          <w:sz w:val="28"/>
          <w:szCs w:val="28"/>
        </w:rPr>
        <w:t>Lincz</w:t>
      </w:r>
      <w:r>
        <w:rPr>
          <w:rFonts w:ascii="Times New Roman" w:hAnsi="Times New Roman"/>
          <w:sz w:val="28"/>
          <w:szCs w:val="28"/>
          <w:lang w:val="ru-RU"/>
        </w:rPr>
        <w:t>. в Україні</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i/>
          <w:iCs/>
          <w:sz w:val="28"/>
          <w:szCs w:val="28"/>
          <w:lang w:val="ru-RU"/>
        </w:rPr>
        <w:t>Чорноморський ботанічний журнал</w:t>
      </w:r>
      <w:r>
        <w:rPr>
          <w:rFonts w:ascii="Times New Roman" w:hAnsi="Times New Roman"/>
          <w:sz w:val="28"/>
          <w:szCs w:val="28"/>
          <w:lang w:val="ru-RU"/>
        </w:rPr>
        <w:t>. 2008. Т. 4</w:t>
      </w:r>
      <w:r>
        <w:rPr>
          <w:rFonts w:ascii="Times New Roman" w:hAnsi="Times New Roman"/>
          <w:sz w:val="28"/>
          <w:szCs w:val="28"/>
          <w:lang w:val="uk-UA"/>
        </w:rPr>
        <w:t>.</w:t>
      </w:r>
      <w:r>
        <w:rPr>
          <w:rFonts w:ascii="Times New Roman" w:hAnsi="Times New Roman"/>
          <w:sz w:val="28"/>
          <w:szCs w:val="28"/>
          <w:lang w:val="ru-RU"/>
        </w:rPr>
        <w:t xml:space="preserve"> № 2. С. 161- 174.</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Мосякін</w:t>
      </w:r>
      <w:r>
        <w:rPr>
          <w:rFonts w:ascii="Times New Roman" w:hAnsi="Times New Roman"/>
          <w:sz w:val="28"/>
          <w:szCs w:val="28"/>
          <w:lang w:val="uk-UA"/>
        </w:rPr>
        <w:t xml:space="preserve"> А. С. С</w:t>
      </w:r>
      <w:r>
        <w:rPr>
          <w:rFonts w:ascii="Times New Roman" w:hAnsi="Times New Roman"/>
          <w:sz w:val="28"/>
          <w:szCs w:val="28"/>
          <w:lang w:val="ru-RU"/>
        </w:rPr>
        <w:t xml:space="preserve">удинні рослини флори україни, що є високоінвазійними в </w:t>
      </w:r>
      <w:r>
        <w:rPr>
          <w:rFonts w:ascii="Times New Roman" w:hAnsi="Times New Roman"/>
          <w:sz w:val="28"/>
          <w:szCs w:val="28"/>
          <w:lang w:val="uk-UA"/>
        </w:rPr>
        <w:t>П</w:t>
      </w:r>
      <w:r>
        <w:rPr>
          <w:rFonts w:ascii="Times New Roman" w:hAnsi="Times New Roman"/>
          <w:sz w:val="28"/>
          <w:szCs w:val="28"/>
          <w:lang w:val="ru-RU"/>
        </w:rPr>
        <w:t>івнічній</w:t>
      </w:r>
      <w:r>
        <w:rPr>
          <w:rFonts w:ascii="Times New Roman" w:hAnsi="Times New Roman"/>
          <w:sz w:val="28"/>
          <w:szCs w:val="28"/>
          <w:lang w:val="uk-UA"/>
        </w:rPr>
        <w:t xml:space="preserve"> А</w:t>
      </w:r>
      <w:r>
        <w:rPr>
          <w:rFonts w:ascii="Times New Roman" w:hAnsi="Times New Roman"/>
          <w:sz w:val="28"/>
          <w:szCs w:val="28"/>
          <w:lang w:val="ru-RU"/>
        </w:rPr>
        <w:t>мериці: таксономічний аналіз</w:t>
      </w:r>
      <w:r>
        <w:rPr>
          <w:rFonts w:ascii="Times New Roman" w:hAnsi="Times New Roman"/>
          <w:sz w:val="28"/>
          <w:szCs w:val="28"/>
          <w:lang w:val="uk-UA"/>
        </w:rPr>
        <w:t xml:space="preserve">. </w:t>
      </w:r>
      <w:r>
        <w:rPr>
          <w:rFonts w:ascii="Times New Roman" w:hAnsi="Times New Roman"/>
          <w:i/>
          <w:iCs/>
          <w:sz w:val="28"/>
          <w:szCs w:val="28"/>
          <w:lang w:val="uk-UA"/>
        </w:rPr>
        <w:t>Український ботанічний журнал</w:t>
      </w:r>
      <w:r>
        <w:rPr>
          <w:rFonts w:ascii="Times New Roman" w:hAnsi="Times New Roman"/>
          <w:sz w:val="28"/>
          <w:szCs w:val="28"/>
          <w:lang w:val="uk-UA"/>
        </w:rPr>
        <w:t>. 2014. Т. 71. № 6. С. 665-672.</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Навчально-науковий центр “Інститут біології та медицини” Київського національного університету імені Тараса Шевченка. Історія та сучасність. </w:t>
      </w:r>
      <w:r>
        <w:rPr>
          <w:rFonts w:ascii="Times New Roman" w:hAnsi="Times New Roman"/>
          <w:sz w:val="28"/>
          <w:szCs w:val="28"/>
        </w:rPr>
        <w:t>URL</w:t>
      </w:r>
      <w:r>
        <w:rPr>
          <w:rFonts w:ascii="Times New Roman" w:hAnsi="Times New Roman"/>
          <w:sz w:val="28"/>
          <w:szCs w:val="28"/>
          <w:lang w:val="uk-UA"/>
        </w:rPr>
        <w:t>: https://bit.ly/4fEjepo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Наукові установи України. Довідкове видання. Київ : УкрІНТЕІ, 2013. 220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Національний історико-культурний заповідник «Качанівка». Веб-портал музеїв і заповідників Чернігова та Чернігівської області. URL: https://bit.ly/3Z2ulBr (дата звернення: 05.11.2024).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Не</w:t>
      </w:r>
      <w:r>
        <w:rPr>
          <w:rFonts w:ascii="Times New Roman" w:hAnsi="Times New Roman"/>
          <w:sz w:val="28"/>
          <w:szCs w:val="28"/>
          <w:lang w:val="ru-RU"/>
        </w:rPr>
        <w:t>ведомська Є. О.</w:t>
      </w:r>
      <w:r>
        <w:rPr>
          <w:rFonts w:ascii="Times New Roman" w:hAnsi="Times New Roman"/>
          <w:sz w:val="28"/>
          <w:szCs w:val="28"/>
          <w:lang w:val="uk-UA"/>
        </w:rPr>
        <w:t xml:space="preserve"> </w:t>
      </w:r>
      <w:r>
        <w:rPr>
          <w:rFonts w:ascii="Times New Roman" w:hAnsi="Times New Roman"/>
          <w:sz w:val="28"/>
          <w:szCs w:val="28"/>
          <w:lang w:val="ru-RU"/>
        </w:rPr>
        <w:t>Інтродукція рослин в Україні: історичний нарис</w:t>
      </w:r>
      <w:r>
        <w:rPr>
          <w:rFonts w:ascii="Times New Roman" w:hAnsi="Times New Roman"/>
          <w:sz w:val="28"/>
          <w:szCs w:val="28"/>
          <w:lang w:val="uk-UA"/>
        </w:rPr>
        <w:t xml:space="preserve">. </w:t>
      </w:r>
      <w:r>
        <w:rPr>
          <w:rFonts w:ascii="Times New Roman" w:hAnsi="Times New Roman"/>
          <w:i/>
          <w:iCs/>
          <w:sz w:val="28"/>
          <w:szCs w:val="28"/>
          <w:lang w:val="uk-UA"/>
        </w:rPr>
        <w:t xml:space="preserve">Актуальні проблеми дослідження довкілля. Збірник наукових праць (за </w:t>
      </w:r>
      <w:r>
        <w:rPr>
          <w:rFonts w:ascii="Times New Roman" w:hAnsi="Times New Roman"/>
          <w:i/>
          <w:iCs/>
          <w:sz w:val="28"/>
          <w:szCs w:val="28"/>
          <w:lang w:val="uk-UA"/>
        </w:rPr>
        <w:lastRenderedPageBreak/>
        <w:t>матеріалами VІI Міжнародної наукової конференції, присвяченої 80- річчю з дня заснування Ботанічного саду Сумського державного педагогічного університету імені А. С. Макаренка, 12-14 жовтня 2017 р., м. Суми)</w:t>
      </w:r>
      <w:r>
        <w:rPr>
          <w:rFonts w:ascii="Times New Roman" w:hAnsi="Times New Roman"/>
          <w:sz w:val="28"/>
          <w:szCs w:val="28"/>
          <w:lang w:val="uk-UA"/>
        </w:rPr>
        <w:t>. Суми, 2017. С. 55-58.</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Неведомська Є. О., Маруненко І. М. Інтродукція рослин у столичному дендропарку. </w:t>
      </w:r>
      <w:r>
        <w:rPr>
          <w:rFonts w:ascii="Times New Roman" w:hAnsi="Times New Roman"/>
          <w:i/>
          <w:iCs/>
          <w:sz w:val="28"/>
          <w:szCs w:val="28"/>
          <w:lang w:val="uk-UA"/>
        </w:rPr>
        <w:t>Актуальні проблеми дослідження довкілля. Збірник наукових праць (за матеріалами VІ Міжнародної наукової конференції, присвяченої 150-річчю з дня народження академіка Г.М. Висоцького, 20-23 травня 2015 р., м. Суми)</w:t>
      </w:r>
      <w:r>
        <w:rPr>
          <w:rFonts w:ascii="Times New Roman" w:hAnsi="Times New Roman"/>
          <w:sz w:val="28"/>
          <w:szCs w:val="28"/>
          <w:lang w:val="uk-UA"/>
        </w:rPr>
        <w:t>. Суми: СумДПУ імені А. С. Макаренка, 2015.Т. 1. С. 104-109.</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Олійник О. С. Еколого-біологічні особливості видів роду Магнолія (</w:t>
      </w:r>
      <w:r>
        <w:rPr>
          <w:rFonts w:ascii="Times New Roman" w:hAnsi="Times New Roman"/>
          <w:i/>
          <w:iCs/>
          <w:sz w:val="28"/>
          <w:szCs w:val="28"/>
        </w:rPr>
        <w:t>Magnolia</w:t>
      </w:r>
      <w:r>
        <w:rPr>
          <w:rFonts w:ascii="Times New Roman" w:hAnsi="Times New Roman"/>
          <w:i/>
          <w:iCs/>
          <w:sz w:val="28"/>
          <w:szCs w:val="28"/>
          <w:lang w:val="uk-UA"/>
        </w:rPr>
        <w:t xml:space="preserve"> </w:t>
      </w:r>
      <w:r>
        <w:rPr>
          <w:rFonts w:ascii="Times New Roman" w:hAnsi="Times New Roman"/>
          <w:sz w:val="28"/>
          <w:szCs w:val="28"/>
        </w:rPr>
        <w:t>L</w:t>
      </w:r>
      <w:r>
        <w:rPr>
          <w:rFonts w:ascii="Times New Roman" w:hAnsi="Times New Roman"/>
          <w:sz w:val="28"/>
          <w:szCs w:val="28"/>
          <w:lang w:val="uk-UA"/>
        </w:rPr>
        <w:t>.) в умовах інтродукції : кваліфікаційна робота на здобуття освітнього ступеня «Магістр».</w:t>
      </w:r>
      <w:r>
        <w:rPr>
          <w:rFonts w:ascii="Times New Roman" w:eastAsia="SimSun" w:hAnsi="Times New Roman" w:cs="Times New Roman"/>
          <w:color w:val="000000"/>
          <w:sz w:val="28"/>
          <w:szCs w:val="28"/>
          <w:lang w:val="uk-UA"/>
        </w:rPr>
        <w:t xml:space="preserve"> / </w:t>
      </w:r>
      <w:r>
        <w:rPr>
          <w:rFonts w:ascii="Times New Roman" w:eastAsia="SimSun" w:hAnsi="Times New Roman"/>
          <w:color w:val="000000"/>
          <w:sz w:val="28"/>
          <w:szCs w:val="28"/>
          <w:lang w:val="uk-UA"/>
        </w:rPr>
        <w:t>Вінницький національний аграрний університет. Вінниця, 2019. 91 с.</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Визначник вищих рослин України</w:t>
      </w:r>
      <w:r>
        <w:rPr>
          <w:rFonts w:ascii="Times New Roman" w:hAnsi="Times New Roman"/>
          <w:sz w:val="28"/>
          <w:szCs w:val="28"/>
          <w:lang w:val="ru-RU"/>
        </w:rPr>
        <w:t xml:space="preserve"> </w:t>
      </w:r>
      <w:r>
        <w:rPr>
          <w:rFonts w:ascii="Times New Roman" w:hAnsi="Times New Roman"/>
          <w:sz w:val="28"/>
          <w:szCs w:val="28"/>
          <w:lang w:val="uk-UA"/>
        </w:rPr>
        <w:t xml:space="preserve">: наукое видання </w:t>
      </w:r>
      <w:r>
        <w:rPr>
          <w:rFonts w:ascii="Times New Roman" w:hAnsi="Times New Roman"/>
          <w:sz w:val="28"/>
          <w:szCs w:val="28"/>
          <w:lang w:val="ru-RU"/>
        </w:rPr>
        <w:t xml:space="preserve">/ </w:t>
      </w:r>
      <w:r>
        <w:rPr>
          <w:rFonts w:ascii="Times New Roman" w:hAnsi="Times New Roman"/>
          <w:sz w:val="28"/>
          <w:szCs w:val="28"/>
          <w:lang w:val="uk-UA"/>
        </w:rPr>
        <w:t>Кол. Авт.;</w:t>
      </w:r>
      <w:r>
        <w:rPr>
          <w:rFonts w:ascii="Times New Roman" w:hAnsi="Times New Roman"/>
          <w:sz w:val="28"/>
          <w:szCs w:val="28"/>
          <w:lang w:val="ru-RU"/>
        </w:rPr>
        <w:t xml:space="preserve"> п</w:t>
      </w:r>
      <w:r>
        <w:rPr>
          <w:rFonts w:ascii="Times New Roman" w:hAnsi="Times New Roman"/>
          <w:sz w:val="28"/>
          <w:szCs w:val="28"/>
          <w:lang w:val="uk-UA"/>
        </w:rPr>
        <w:t>і</w:t>
      </w:r>
      <w:r>
        <w:rPr>
          <w:rFonts w:ascii="Times New Roman" w:hAnsi="Times New Roman"/>
          <w:sz w:val="28"/>
          <w:szCs w:val="28"/>
          <w:lang w:val="ru-RU"/>
        </w:rPr>
        <w:t>д ред. Ю. Н. Прокудина. К</w:t>
      </w:r>
      <w:r>
        <w:rPr>
          <w:rFonts w:ascii="Times New Roman" w:hAnsi="Times New Roman"/>
          <w:sz w:val="28"/>
          <w:szCs w:val="28"/>
          <w:lang w:val="uk-UA"/>
        </w:rPr>
        <w:t>иїв</w:t>
      </w:r>
      <w:r>
        <w:rPr>
          <w:rFonts w:ascii="Times New Roman" w:hAnsi="Times New Roman"/>
          <w:sz w:val="28"/>
          <w:szCs w:val="28"/>
          <w:lang w:val="ru-RU"/>
        </w:rPr>
        <w:t xml:space="preserve"> : Наук. думка, 1987. 548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Офіційні переліки регіонально рідкісних рослин адміністративних територій України / Укл. Андрієнко, Т. Л., Перегрим М. М. Київ : Альтерпрес, 2012. С. 77- 94.</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Положення про ботанічний сад ОНУ імені І. І. Мечник</w:t>
      </w:r>
      <w:r>
        <w:rPr>
          <w:rFonts w:ascii="Times New Roman" w:hAnsi="Times New Roman"/>
          <w:sz w:val="28"/>
          <w:szCs w:val="28"/>
          <w:lang w:val="ru-RU"/>
        </w:rPr>
        <w:t>ова</w:t>
      </w:r>
      <w:r>
        <w:rPr>
          <w:rFonts w:ascii="Times New Roman" w:hAnsi="Times New Roman"/>
          <w:sz w:val="28"/>
          <w:szCs w:val="28"/>
          <w:lang w:val="uk-UA"/>
        </w:rPr>
        <w:t xml:space="preserve">. </w:t>
      </w:r>
      <w:r>
        <w:rPr>
          <w:rFonts w:ascii="Times New Roman" w:hAnsi="Times New Roman"/>
          <w:sz w:val="28"/>
          <w:szCs w:val="28"/>
          <w:lang w:val="ru-RU"/>
        </w:rPr>
        <w:t>Одеса: ОНУ, 20</w:t>
      </w:r>
      <w:r>
        <w:rPr>
          <w:rFonts w:ascii="Times New Roman" w:hAnsi="Times New Roman"/>
          <w:sz w:val="28"/>
          <w:szCs w:val="28"/>
          <w:lang w:val="uk-UA"/>
        </w:rPr>
        <w:t>1</w:t>
      </w:r>
      <w:r>
        <w:rPr>
          <w:rFonts w:ascii="Times New Roman" w:hAnsi="Times New Roman"/>
          <w:sz w:val="28"/>
          <w:szCs w:val="28"/>
          <w:lang w:val="ru-RU"/>
        </w:rPr>
        <w:t xml:space="preserve">3. </w:t>
      </w:r>
      <w:r>
        <w:rPr>
          <w:rFonts w:ascii="Times New Roman" w:hAnsi="Times New Roman"/>
          <w:sz w:val="28"/>
          <w:szCs w:val="28"/>
        </w:rPr>
        <w:t>URL</w:t>
      </w:r>
      <w:r>
        <w:rPr>
          <w:rFonts w:ascii="Times New Roman" w:hAnsi="Times New Roman"/>
          <w:sz w:val="28"/>
          <w:szCs w:val="28"/>
          <w:lang w:val="ru-RU"/>
        </w:rPr>
        <w:t xml:space="preserve">: </w:t>
      </w:r>
      <w:r>
        <w:rPr>
          <w:rFonts w:ascii="Times New Roman" w:hAnsi="Times New Roman"/>
          <w:sz w:val="28"/>
          <w:szCs w:val="28"/>
        </w:rPr>
        <w:t>https</w:t>
      </w:r>
      <w:r>
        <w:rPr>
          <w:rFonts w:ascii="Times New Roman" w:hAnsi="Times New Roman"/>
          <w:sz w:val="28"/>
          <w:szCs w:val="28"/>
          <w:lang w:val="ru-RU"/>
        </w:rPr>
        <w:t>://</w:t>
      </w:r>
      <w:r>
        <w:rPr>
          <w:rFonts w:ascii="Times New Roman" w:hAnsi="Times New Roman"/>
          <w:sz w:val="28"/>
          <w:szCs w:val="28"/>
        </w:rPr>
        <w:t>onu</w:t>
      </w:r>
      <w:r>
        <w:rPr>
          <w:rFonts w:ascii="Times New Roman" w:hAnsi="Times New Roman"/>
          <w:sz w:val="28"/>
          <w:szCs w:val="28"/>
          <w:lang w:val="ru-RU"/>
        </w:rPr>
        <w:t>.</w:t>
      </w:r>
      <w:r>
        <w:rPr>
          <w:rFonts w:ascii="Times New Roman" w:hAnsi="Times New Roman"/>
          <w:sz w:val="28"/>
          <w:szCs w:val="28"/>
        </w:rPr>
        <w:t>edu</w:t>
      </w:r>
      <w:r>
        <w:rPr>
          <w:rFonts w:ascii="Times New Roman" w:hAnsi="Times New Roman"/>
          <w:sz w:val="28"/>
          <w:szCs w:val="28"/>
          <w:lang w:val="ru-RU"/>
        </w:rPr>
        <w:t>.</w:t>
      </w:r>
      <w:r>
        <w:rPr>
          <w:rFonts w:ascii="Times New Roman" w:hAnsi="Times New Roman"/>
          <w:sz w:val="28"/>
          <w:szCs w:val="28"/>
        </w:rPr>
        <w:t>ua</w:t>
      </w:r>
      <w:r>
        <w:rPr>
          <w:rFonts w:ascii="Times New Roman" w:hAnsi="Times New Roman"/>
          <w:sz w:val="28"/>
          <w:szCs w:val="28"/>
          <w:lang w:val="ru-RU"/>
        </w:rPr>
        <w:t>/</w:t>
      </w:r>
      <w:r>
        <w:rPr>
          <w:rFonts w:ascii="Times New Roman" w:hAnsi="Times New Roman"/>
          <w:sz w:val="28"/>
          <w:szCs w:val="28"/>
        </w:rPr>
        <w:t>pub</w:t>
      </w:r>
      <w:r>
        <w:rPr>
          <w:rFonts w:ascii="Times New Roman" w:hAnsi="Times New Roman"/>
          <w:sz w:val="28"/>
          <w:szCs w:val="28"/>
          <w:lang w:val="ru-RU"/>
        </w:rPr>
        <w:t>/</w:t>
      </w:r>
      <w:r>
        <w:rPr>
          <w:rFonts w:ascii="Times New Roman" w:hAnsi="Times New Roman"/>
          <w:sz w:val="28"/>
          <w:szCs w:val="28"/>
        </w:rPr>
        <w:t>bank</w:t>
      </w:r>
      <w:r>
        <w:rPr>
          <w:rFonts w:ascii="Times New Roman" w:hAnsi="Times New Roman"/>
          <w:sz w:val="28"/>
          <w:szCs w:val="28"/>
          <w:lang w:val="ru-RU"/>
        </w:rPr>
        <w:t>/</w:t>
      </w:r>
      <w:r>
        <w:rPr>
          <w:rFonts w:ascii="Times New Roman" w:hAnsi="Times New Roman"/>
          <w:sz w:val="28"/>
          <w:szCs w:val="28"/>
        </w:rPr>
        <w:t>userfiles</w:t>
      </w:r>
      <w:r>
        <w:rPr>
          <w:rFonts w:ascii="Times New Roman" w:hAnsi="Times New Roman"/>
          <w:sz w:val="28"/>
          <w:szCs w:val="28"/>
          <w:lang w:val="ru-RU"/>
        </w:rPr>
        <w:t>/</w:t>
      </w:r>
      <w:r>
        <w:rPr>
          <w:rFonts w:ascii="Times New Roman" w:hAnsi="Times New Roman"/>
          <w:sz w:val="28"/>
          <w:szCs w:val="28"/>
        </w:rPr>
        <w:t>files</w:t>
      </w:r>
      <w:r>
        <w:rPr>
          <w:rFonts w:ascii="Times New Roman" w:hAnsi="Times New Roman"/>
          <w:sz w:val="28"/>
          <w:szCs w:val="28"/>
          <w:lang w:val="ru-RU"/>
        </w:rPr>
        <w:t>/</w:t>
      </w:r>
      <w:r>
        <w:rPr>
          <w:rFonts w:ascii="Times New Roman" w:hAnsi="Times New Roman"/>
          <w:sz w:val="28"/>
          <w:szCs w:val="28"/>
        </w:rPr>
        <w:t>documents</w:t>
      </w:r>
      <w:r>
        <w:rPr>
          <w:rFonts w:ascii="Times New Roman" w:hAnsi="Times New Roman"/>
          <w:sz w:val="28"/>
          <w:szCs w:val="28"/>
          <w:lang w:val="ru-RU"/>
        </w:rPr>
        <w:t>/</w:t>
      </w:r>
      <w:r>
        <w:rPr>
          <w:rFonts w:ascii="Times New Roman" w:hAnsi="Times New Roman"/>
          <w:sz w:val="28"/>
          <w:szCs w:val="28"/>
        </w:rPr>
        <w:t>science</w:t>
      </w:r>
      <w:r>
        <w:rPr>
          <w:rFonts w:ascii="Times New Roman" w:hAnsi="Times New Roman"/>
          <w:sz w:val="28"/>
          <w:szCs w:val="28"/>
          <w:lang w:val="ru-RU"/>
        </w:rPr>
        <w:t>-</w:t>
      </w:r>
      <w:r>
        <w:rPr>
          <w:rFonts w:ascii="Times New Roman" w:hAnsi="Times New Roman"/>
          <w:sz w:val="28"/>
          <w:szCs w:val="28"/>
        </w:rPr>
        <w:t>dep</w:t>
      </w:r>
      <w:r>
        <w:rPr>
          <w:rFonts w:ascii="Times New Roman" w:hAnsi="Times New Roman"/>
          <w:sz w:val="28"/>
          <w:szCs w:val="28"/>
          <w:lang w:val="ru-RU"/>
        </w:rPr>
        <w:t>/</w:t>
      </w:r>
      <w:r>
        <w:rPr>
          <w:rFonts w:ascii="Times New Roman" w:hAnsi="Times New Roman"/>
          <w:sz w:val="28"/>
          <w:szCs w:val="28"/>
        </w:rPr>
        <w:t>poloz</w:t>
      </w:r>
      <w:r>
        <w:rPr>
          <w:rFonts w:ascii="Times New Roman" w:hAnsi="Times New Roman"/>
          <w:sz w:val="28"/>
          <w:szCs w:val="28"/>
          <w:lang w:val="ru-RU"/>
        </w:rPr>
        <w:t>-</w:t>
      </w:r>
      <w:r>
        <w:rPr>
          <w:rFonts w:ascii="Times New Roman" w:hAnsi="Times New Roman"/>
          <w:sz w:val="28"/>
          <w:szCs w:val="28"/>
        </w:rPr>
        <w:t>botsad</w:t>
      </w:r>
      <w:r>
        <w:rPr>
          <w:rFonts w:ascii="Times New Roman" w:hAnsi="Times New Roman"/>
          <w:sz w:val="28"/>
          <w:szCs w:val="28"/>
          <w:lang w:val="ru-RU"/>
        </w:rPr>
        <w:t>.</w:t>
      </w:r>
      <w:r>
        <w:rPr>
          <w:rFonts w:ascii="Times New Roman" w:hAnsi="Times New Roman"/>
          <w:sz w:val="28"/>
          <w:szCs w:val="28"/>
        </w:rPr>
        <w:t>pdf</w:t>
      </w:r>
      <w:r>
        <w:rPr>
          <w:rFonts w:ascii="Times New Roman" w:hAnsi="Times New Roman"/>
          <w:sz w:val="28"/>
          <w:szCs w:val="28"/>
          <w:lang w:val="ru-RU"/>
        </w:rPr>
        <w:t xml:space="preserve"> (дата звернення: </w:t>
      </w:r>
      <w:r>
        <w:rPr>
          <w:rFonts w:ascii="Times New Roman" w:hAnsi="Times New Roman"/>
          <w:sz w:val="28"/>
          <w:szCs w:val="28"/>
          <w:lang w:val="uk-UA"/>
        </w:rPr>
        <w:t>06</w:t>
      </w:r>
      <w:r>
        <w:rPr>
          <w:rFonts w:ascii="Times New Roman" w:hAnsi="Times New Roman"/>
          <w:sz w:val="28"/>
          <w:szCs w:val="28"/>
          <w:lang w:val="ru-RU"/>
        </w:rPr>
        <w:t>.1</w:t>
      </w:r>
      <w:r>
        <w:rPr>
          <w:rFonts w:ascii="Times New Roman" w:hAnsi="Times New Roman"/>
          <w:sz w:val="28"/>
          <w:szCs w:val="28"/>
          <w:lang w:val="uk-UA"/>
        </w:rPr>
        <w:t>0</w:t>
      </w:r>
      <w:r>
        <w:rPr>
          <w:rFonts w:ascii="Times New Roman" w:hAnsi="Times New Roman"/>
          <w:sz w:val="28"/>
          <w:szCs w:val="28"/>
          <w:lang w:val="ru-RU"/>
        </w:rPr>
        <w:t>.2024).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Природно-заповідний фонд Черкаської області / Укл. Коноваленко О. С., Карастан І. М. − Черкаси: Вертикаль, 2006. − 196 с.</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cs="Times New Roman"/>
          <w:sz w:val="28"/>
          <w:szCs w:val="28"/>
          <w:lang w:val="ru-RU"/>
        </w:rPr>
        <w:t xml:space="preserve">Про природно-заповідний фонд України : Закон України № 2456-XII від 16.06.1992 : зі змінами від 23.03.2023. </w:t>
      </w:r>
      <w:r>
        <w:rPr>
          <w:rFonts w:ascii="Times New Roman" w:hAnsi="Times New Roman" w:cs="Times New Roman"/>
          <w:i/>
          <w:iCs/>
          <w:sz w:val="28"/>
          <w:szCs w:val="28"/>
          <w:lang w:val="ru-RU"/>
        </w:rPr>
        <w:t xml:space="preserve">Законодавство України : інформ.-пошук. </w:t>
      </w:r>
      <w:r>
        <w:rPr>
          <w:rFonts w:ascii="Times New Roman" w:hAnsi="Times New Roman"/>
          <w:i/>
          <w:iCs/>
          <w:sz w:val="28"/>
          <w:szCs w:val="28"/>
          <w:lang w:val="ru-RU"/>
        </w:rPr>
        <w:t>система</w:t>
      </w:r>
      <w:r>
        <w:rPr>
          <w:rFonts w:ascii="Times New Roman" w:hAnsi="Times New Roman"/>
          <w:sz w:val="28"/>
          <w:szCs w:val="28"/>
          <w:lang w:val="ru-RU"/>
        </w:rPr>
        <w:t xml:space="preserve"> / Верх. Рада України. </w:t>
      </w:r>
      <w:r>
        <w:rPr>
          <w:rFonts w:ascii="Times New Roman" w:hAnsi="Times New Roman"/>
          <w:sz w:val="28"/>
          <w:szCs w:val="28"/>
        </w:rPr>
        <w:t>URL</w:t>
      </w:r>
      <w:r>
        <w:rPr>
          <w:rFonts w:ascii="Times New Roman" w:hAnsi="Times New Roman"/>
          <w:sz w:val="28"/>
          <w:szCs w:val="28"/>
          <w:lang w:val="ru-RU"/>
        </w:rPr>
        <w:t xml:space="preserve">: </w:t>
      </w:r>
      <w:r>
        <w:rPr>
          <w:rFonts w:ascii="Times New Roman" w:hAnsi="Times New Roman"/>
          <w:sz w:val="28"/>
          <w:szCs w:val="28"/>
        </w:rPr>
        <w:t>https</w:t>
      </w:r>
      <w:r>
        <w:rPr>
          <w:rFonts w:ascii="Times New Roman" w:hAnsi="Times New Roman"/>
          <w:sz w:val="28"/>
          <w:szCs w:val="28"/>
          <w:lang w:val="ru-RU"/>
        </w:rPr>
        <w:t>://</w:t>
      </w:r>
      <w:r>
        <w:rPr>
          <w:rFonts w:ascii="Times New Roman" w:hAnsi="Times New Roman"/>
          <w:sz w:val="28"/>
          <w:szCs w:val="28"/>
        </w:rPr>
        <w:t>zakon</w:t>
      </w:r>
      <w:r>
        <w:rPr>
          <w:rFonts w:ascii="Times New Roman" w:hAnsi="Times New Roman"/>
          <w:sz w:val="28"/>
          <w:szCs w:val="28"/>
          <w:lang w:val="ru-RU"/>
        </w:rPr>
        <w:t>.</w:t>
      </w:r>
      <w:r>
        <w:rPr>
          <w:rFonts w:ascii="Times New Roman" w:hAnsi="Times New Roman"/>
          <w:sz w:val="28"/>
          <w:szCs w:val="28"/>
        </w:rPr>
        <w:t>rada</w:t>
      </w:r>
      <w:r>
        <w:rPr>
          <w:rFonts w:ascii="Times New Roman" w:hAnsi="Times New Roman"/>
          <w:sz w:val="28"/>
          <w:szCs w:val="28"/>
          <w:lang w:val="ru-RU"/>
        </w:rPr>
        <w:t>.</w:t>
      </w:r>
      <w:r>
        <w:rPr>
          <w:rFonts w:ascii="Times New Roman" w:hAnsi="Times New Roman"/>
          <w:sz w:val="28"/>
          <w:szCs w:val="28"/>
        </w:rPr>
        <w:t>gov</w:t>
      </w:r>
      <w:r>
        <w:rPr>
          <w:rFonts w:ascii="Times New Roman" w:hAnsi="Times New Roman"/>
          <w:sz w:val="28"/>
          <w:szCs w:val="28"/>
          <w:lang w:val="ru-RU"/>
        </w:rPr>
        <w:t>.</w:t>
      </w:r>
      <w:r>
        <w:rPr>
          <w:rFonts w:ascii="Times New Roman" w:hAnsi="Times New Roman"/>
          <w:sz w:val="28"/>
          <w:szCs w:val="28"/>
        </w:rPr>
        <w:t>ua</w:t>
      </w:r>
      <w:r>
        <w:rPr>
          <w:rFonts w:ascii="Times New Roman" w:hAnsi="Times New Roman"/>
          <w:sz w:val="28"/>
          <w:szCs w:val="28"/>
          <w:lang w:val="ru-RU"/>
        </w:rPr>
        <w:t>/</w:t>
      </w:r>
      <w:r>
        <w:rPr>
          <w:rFonts w:ascii="Times New Roman" w:hAnsi="Times New Roman"/>
          <w:sz w:val="28"/>
          <w:szCs w:val="28"/>
        </w:rPr>
        <w:t>laws</w:t>
      </w:r>
      <w:r>
        <w:rPr>
          <w:rFonts w:ascii="Times New Roman" w:hAnsi="Times New Roman"/>
          <w:sz w:val="28"/>
          <w:szCs w:val="28"/>
          <w:lang w:val="ru-RU"/>
        </w:rPr>
        <w:t>/</w:t>
      </w:r>
      <w:r>
        <w:rPr>
          <w:rFonts w:ascii="Times New Roman" w:hAnsi="Times New Roman"/>
          <w:sz w:val="28"/>
          <w:szCs w:val="28"/>
        </w:rPr>
        <w:t>show</w:t>
      </w:r>
      <w:r>
        <w:rPr>
          <w:rFonts w:ascii="Times New Roman" w:hAnsi="Times New Roman"/>
          <w:sz w:val="28"/>
          <w:szCs w:val="28"/>
          <w:lang w:val="ru-RU"/>
        </w:rPr>
        <w:t>/2456-12 (дата звернення: 01.06.2023).</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 сучасний стан, проблеми і перспективи збереження та збагачення рослинного різноманіття в ботанічних садах та дендропарках України : </w:t>
      </w:r>
      <w:r>
        <w:rPr>
          <w:rFonts w:ascii="Times New Roman" w:hAnsi="Times New Roman"/>
          <w:sz w:val="28"/>
          <w:szCs w:val="28"/>
          <w:lang w:val="uk-UA"/>
        </w:rPr>
        <w:lastRenderedPageBreak/>
        <w:t xml:space="preserve">постанова № 170 від 01.07.2015 р. </w:t>
      </w:r>
      <w:r>
        <w:rPr>
          <w:rFonts w:ascii="Times New Roman" w:hAnsi="Times New Roman"/>
          <w:i/>
          <w:iCs/>
          <w:sz w:val="28"/>
          <w:szCs w:val="28"/>
          <w:lang w:val="uk-UA"/>
        </w:rPr>
        <w:t>Президія Національної академії наук України</w:t>
      </w:r>
      <w:r>
        <w:rPr>
          <w:rFonts w:ascii="Times New Roman" w:hAnsi="Times New Roman"/>
          <w:sz w:val="28"/>
          <w:szCs w:val="28"/>
          <w:lang w:val="uk-UA"/>
        </w:rPr>
        <w:t>. Київ, 2015. 6 с.</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Протопопова В. В. Синантропна флора Укра</w:t>
      </w:r>
      <w:r>
        <w:rPr>
          <w:rFonts w:ascii="Times New Roman" w:hAnsi="Times New Roman"/>
          <w:sz w:val="28"/>
          <w:szCs w:val="28"/>
          <w:lang w:val="uk-UA"/>
        </w:rPr>
        <w:t>їни</w:t>
      </w:r>
      <w:r>
        <w:rPr>
          <w:rFonts w:ascii="Times New Roman" w:hAnsi="Times New Roman"/>
          <w:sz w:val="28"/>
          <w:szCs w:val="28"/>
          <w:lang w:val="ru-RU"/>
        </w:rPr>
        <w:t xml:space="preserve"> </w:t>
      </w:r>
      <w:r>
        <w:rPr>
          <w:rFonts w:ascii="Times New Roman" w:hAnsi="Times New Roman"/>
          <w:sz w:val="28"/>
          <w:szCs w:val="28"/>
          <w:lang w:val="uk-UA"/>
        </w:rPr>
        <w:t>та шляхи її</w:t>
      </w:r>
      <w:r>
        <w:rPr>
          <w:rFonts w:ascii="Times New Roman" w:hAnsi="Times New Roman"/>
          <w:sz w:val="28"/>
          <w:szCs w:val="28"/>
          <w:lang w:val="ru-RU"/>
        </w:rPr>
        <w:t xml:space="preserve"> </w:t>
      </w:r>
      <w:r>
        <w:rPr>
          <w:rFonts w:ascii="Times New Roman" w:hAnsi="Times New Roman"/>
          <w:sz w:val="28"/>
          <w:szCs w:val="28"/>
          <w:lang w:val="uk-UA"/>
        </w:rPr>
        <w:t>розвитку</w:t>
      </w:r>
      <w:r>
        <w:rPr>
          <w:rFonts w:ascii="Times New Roman" w:hAnsi="Times New Roman"/>
          <w:sz w:val="28"/>
          <w:szCs w:val="28"/>
          <w:lang w:val="ru-RU"/>
        </w:rPr>
        <w:t>. К</w:t>
      </w:r>
      <w:r>
        <w:rPr>
          <w:rFonts w:ascii="Times New Roman" w:hAnsi="Times New Roman"/>
          <w:sz w:val="28"/>
          <w:szCs w:val="28"/>
          <w:lang w:val="uk-UA"/>
        </w:rPr>
        <w:t>иїв</w:t>
      </w:r>
      <w:r>
        <w:rPr>
          <w:rFonts w:ascii="Times New Roman" w:hAnsi="Times New Roman"/>
          <w:sz w:val="28"/>
          <w:szCs w:val="28"/>
          <w:lang w:val="ru-RU"/>
        </w:rPr>
        <w:t xml:space="preserve"> : Наук. думка, 1991. 192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Протопопова В. В., Шевера М. В. Ергазіофіти у флорі України: сучасний стан та ступінь ризику. </w:t>
      </w:r>
      <w:r>
        <w:rPr>
          <w:rFonts w:ascii="Times New Roman" w:hAnsi="Times New Roman"/>
          <w:i/>
          <w:iCs/>
          <w:sz w:val="28"/>
          <w:szCs w:val="28"/>
          <w:lang w:val="uk-UA"/>
        </w:rPr>
        <w:t>Роль ботанічних садів і дендропарків у збереженні та збагаченні біологічного різноманіття урбанізованих територій: матеріали міжнародної наукової конференції (Київ, 28-31 травня 2013 р.)</w:t>
      </w:r>
      <w:r>
        <w:rPr>
          <w:rFonts w:ascii="Times New Roman" w:hAnsi="Times New Roman"/>
          <w:sz w:val="28"/>
          <w:szCs w:val="28"/>
          <w:lang w:val="uk-UA"/>
        </w:rPr>
        <w:t>. Київ: НЦЕБМ НАН України, ПАТ «Віпол», 2013. С. 138-139.</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Протопопова В. В., </w:t>
      </w:r>
      <w:r>
        <w:rPr>
          <w:rFonts w:ascii="Times New Roman" w:hAnsi="Times New Roman"/>
          <w:sz w:val="28"/>
          <w:szCs w:val="28"/>
          <w:lang w:val="uk-UA"/>
        </w:rPr>
        <w:t xml:space="preserve">Шевера М. В. </w:t>
      </w:r>
      <w:r>
        <w:rPr>
          <w:rFonts w:ascii="Times New Roman" w:hAnsi="Times New Roman"/>
          <w:sz w:val="28"/>
          <w:szCs w:val="28"/>
          <w:lang w:val="ru-RU"/>
        </w:rPr>
        <w:t>Фітоінвазії. І. Аналіз основних термінів</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i/>
          <w:iCs/>
          <w:sz w:val="28"/>
          <w:szCs w:val="28"/>
          <w:lang w:val="ru-RU"/>
        </w:rPr>
        <w:t>Промышленная ботаника</w:t>
      </w:r>
      <w:r>
        <w:rPr>
          <w:rFonts w:ascii="Times New Roman" w:hAnsi="Times New Roman"/>
          <w:sz w:val="28"/>
          <w:szCs w:val="28"/>
          <w:lang w:val="ru-RU"/>
        </w:rPr>
        <w:t xml:space="preserve">. 2005. Вып. 5. </w:t>
      </w:r>
      <w:r>
        <w:rPr>
          <w:rFonts w:ascii="Times New Roman" w:hAnsi="Times New Roman"/>
          <w:sz w:val="28"/>
          <w:szCs w:val="28"/>
          <w:lang w:val="uk-UA"/>
        </w:rPr>
        <w:t>С</w:t>
      </w:r>
      <w:r>
        <w:rPr>
          <w:rFonts w:ascii="Times New Roman" w:hAnsi="Times New Roman"/>
          <w:sz w:val="28"/>
          <w:szCs w:val="28"/>
          <w:lang w:val="ru-RU"/>
        </w:rPr>
        <w:t>. 55-60.</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Протопопова В. В.,</w:t>
      </w:r>
      <w:r>
        <w:rPr>
          <w:rFonts w:ascii="Times New Roman" w:hAnsi="Times New Roman"/>
          <w:sz w:val="28"/>
          <w:szCs w:val="28"/>
          <w:lang w:val="uk-UA"/>
        </w:rPr>
        <w:t xml:space="preserve"> Шевера М. В. </w:t>
      </w:r>
      <w:r>
        <w:rPr>
          <w:rFonts w:ascii="Times New Roman" w:hAnsi="Times New Roman"/>
          <w:sz w:val="28"/>
          <w:szCs w:val="28"/>
          <w:lang w:val="ru-RU"/>
        </w:rPr>
        <w:t xml:space="preserve">Фітоінвазії. ІІ. Аналіз основних класифікацій, схем і моделей. </w:t>
      </w:r>
      <w:r>
        <w:rPr>
          <w:rFonts w:ascii="Times New Roman" w:hAnsi="Times New Roman"/>
          <w:i/>
          <w:iCs/>
          <w:sz w:val="28"/>
          <w:szCs w:val="28"/>
          <w:lang w:val="ru-RU"/>
        </w:rPr>
        <w:t>Промышленная ботаника</w:t>
      </w:r>
      <w:r>
        <w:rPr>
          <w:rFonts w:ascii="Times New Roman" w:hAnsi="Times New Roman"/>
          <w:sz w:val="28"/>
          <w:szCs w:val="28"/>
          <w:lang w:val="ru-RU"/>
        </w:rPr>
        <w:t>. 2012. Вып. 12. С. 88-95.</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Пяста М. А. Еколого-біологічні особливості інтродукованих видів роду Катальпа (</w:t>
      </w:r>
      <w:r>
        <w:rPr>
          <w:rFonts w:ascii="Times New Roman" w:hAnsi="Times New Roman"/>
          <w:i/>
          <w:iCs/>
          <w:sz w:val="28"/>
          <w:szCs w:val="28"/>
          <w:lang w:val="uk-UA"/>
        </w:rPr>
        <w:t xml:space="preserve">Catalpa </w:t>
      </w:r>
      <w:r>
        <w:rPr>
          <w:rFonts w:ascii="Times New Roman" w:hAnsi="Times New Roman"/>
          <w:sz w:val="28"/>
          <w:szCs w:val="28"/>
          <w:lang w:val="uk-UA"/>
        </w:rPr>
        <w:t xml:space="preserve">Scop.) в умовах Вінниччини : кваліфікаційна робота на здобуття освітнього ступеня «Магістр». </w:t>
      </w:r>
      <w:r>
        <w:rPr>
          <w:rFonts w:ascii="Times New Roman" w:hAnsi="Times New Roman"/>
          <w:sz w:val="28"/>
          <w:szCs w:val="28"/>
          <w:lang w:val="ru-RU"/>
        </w:rPr>
        <w:t xml:space="preserve">/ </w:t>
      </w:r>
      <w:r>
        <w:rPr>
          <w:rFonts w:ascii="Times New Roman" w:hAnsi="Times New Roman"/>
          <w:sz w:val="28"/>
          <w:szCs w:val="28"/>
          <w:lang w:val="uk-UA"/>
        </w:rPr>
        <w:t>Вінницький національний аграрний університет. Вінниця, 2019. 88 с.</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Рева М. Л., Рева Н. Н. Дикі їстівні рослини України. Київ : Наукова думка, 1976. 169 с.</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Роговський С. В. Основні завдання та методи дослідження етапів інтродукції рослин. Науковий вісник НЛТУ України. Лісове та паркове господарство. 2011. Вип. 21.12. С. 2-87.</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Рубіс В. Л. Інтродукція хвойних рослин у дендропарку «Олександрія» НАН України</w:t>
      </w:r>
      <w:r>
        <w:rPr>
          <w:rFonts w:ascii="Times New Roman" w:hAnsi="Times New Roman"/>
          <w:sz w:val="28"/>
          <w:szCs w:val="28"/>
          <w:lang w:val="ru-RU"/>
        </w:rPr>
        <w:t>.</w:t>
      </w:r>
      <w:r>
        <w:rPr>
          <w:rFonts w:ascii="Times New Roman" w:hAnsi="Times New Roman"/>
          <w:sz w:val="28"/>
          <w:szCs w:val="28"/>
          <w:lang w:val="uk-UA"/>
        </w:rPr>
        <w:t xml:space="preserve"> </w:t>
      </w:r>
      <w:r>
        <w:rPr>
          <w:rFonts w:ascii="Times New Roman" w:hAnsi="Times New Roman"/>
          <w:i/>
          <w:iCs/>
          <w:sz w:val="28"/>
          <w:szCs w:val="28"/>
          <w:lang w:val="uk-UA"/>
        </w:rPr>
        <w:t>Вісник Київського національного університету імені Тараса Шевченка</w:t>
      </w:r>
      <w:r>
        <w:rPr>
          <w:rFonts w:ascii="Times New Roman" w:hAnsi="Times New Roman"/>
          <w:sz w:val="28"/>
          <w:szCs w:val="28"/>
          <w:lang w:val="uk-UA"/>
        </w:rPr>
        <w:t>. Київ, 2007. Вип. 14. С. 118 – 120.</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Сабатин А. О., Савченко О. В. Одеська залізниця. </w:t>
      </w:r>
      <w:r>
        <w:rPr>
          <w:rFonts w:ascii="Times New Roman" w:hAnsi="Times New Roman"/>
          <w:i/>
          <w:iCs/>
          <w:sz w:val="28"/>
          <w:szCs w:val="28"/>
          <w:lang w:val="uk-UA"/>
        </w:rPr>
        <w:t>Енциклопедія Сучасної України</w:t>
      </w:r>
      <w:r>
        <w:rPr>
          <w:rFonts w:ascii="Times New Roman" w:hAnsi="Times New Roman"/>
          <w:sz w:val="28"/>
          <w:szCs w:val="28"/>
          <w:lang w:val="uk-UA"/>
        </w:rPr>
        <w:t xml:space="preserve"> / за ред. І. М. Дзюби, А. І. Жуковського, М. Г. Железняка та ін. НТШ. Київ : Інститут енциклопедичних досліджень НАН України, 2022. </w:t>
      </w:r>
      <w:r>
        <w:rPr>
          <w:rFonts w:ascii="Times New Roman" w:hAnsi="Times New Roman"/>
          <w:sz w:val="28"/>
          <w:szCs w:val="28"/>
        </w:rPr>
        <w:t>URL</w:t>
      </w:r>
      <w:r>
        <w:rPr>
          <w:rFonts w:ascii="Times New Roman" w:hAnsi="Times New Roman"/>
          <w:sz w:val="28"/>
          <w:szCs w:val="28"/>
          <w:lang w:val="uk-UA"/>
        </w:rPr>
        <w:t xml:space="preserve">: </w:t>
      </w:r>
      <w:r>
        <w:rPr>
          <w:rFonts w:ascii="Times New Roman" w:hAnsi="Times New Roman"/>
          <w:sz w:val="28"/>
          <w:szCs w:val="28"/>
        </w:rPr>
        <w:t>https</w:t>
      </w:r>
      <w:r>
        <w:rPr>
          <w:rFonts w:ascii="Times New Roman" w:hAnsi="Times New Roman"/>
          <w:sz w:val="28"/>
          <w:szCs w:val="28"/>
          <w:lang w:val="uk-UA"/>
        </w:rPr>
        <w:t>://</w:t>
      </w:r>
      <w:r>
        <w:rPr>
          <w:rFonts w:ascii="Times New Roman" w:hAnsi="Times New Roman"/>
          <w:sz w:val="28"/>
          <w:szCs w:val="28"/>
        </w:rPr>
        <w:t>esu</w:t>
      </w:r>
      <w:r>
        <w:rPr>
          <w:rFonts w:ascii="Times New Roman" w:hAnsi="Times New Roman"/>
          <w:sz w:val="28"/>
          <w:szCs w:val="28"/>
          <w:lang w:val="uk-UA"/>
        </w:rPr>
        <w:t>.</w:t>
      </w:r>
      <w:r>
        <w:rPr>
          <w:rFonts w:ascii="Times New Roman" w:hAnsi="Times New Roman"/>
          <w:sz w:val="28"/>
          <w:szCs w:val="28"/>
        </w:rPr>
        <w:t>com</w:t>
      </w:r>
      <w:r>
        <w:rPr>
          <w:rFonts w:ascii="Times New Roman" w:hAnsi="Times New Roman"/>
          <w:sz w:val="28"/>
          <w:szCs w:val="28"/>
          <w:lang w:val="uk-UA"/>
        </w:rPr>
        <w:t>.</w:t>
      </w:r>
      <w:r>
        <w:rPr>
          <w:rFonts w:ascii="Times New Roman" w:hAnsi="Times New Roman"/>
          <w:sz w:val="28"/>
          <w:szCs w:val="28"/>
        </w:rPr>
        <w:t>ua</w:t>
      </w:r>
      <w:r>
        <w:rPr>
          <w:rFonts w:ascii="Times New Roman" w:hAnsi="Times New Roman"/>
          <w:sz w:val="28"/>
          <w:szCs w:val="28"/>
          <w:lang w:val="uk-UA"/>
        </w:rPr>
        <w:t>/</w:t>
      </w:r>
      <w:r>
        <w:rPr>
          <w:rFonts w:ascii="Times New Roman" w:hAnsi="Times New Roman"/>
          <w:sz w:val="28"/>
          <w:szCs w:val="28"/>
        </w:rPr>
        <w:t>article</w:t>
      </w:r>
      <w:r>
        <w:rPr>
          <w:rFonts w:ascii="Times New Roman" w:hAnsi="Times New Roman"/>
          <w:sz w:val="28"/>
          <w:szCs w:val="28"/>
          <w:lang w:val="uk-UA"/>
        </w:rPr>
        <w:t>-74970.</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lastRenderedPageBreak/>
        <w:t xml:space="preserve">Серебряков </w:t>
      </w:r>
      <w:r>
        <w:rPr>
          <w:rFonts w:ascii="Times New Roman" w:hAnsi="Times New Roman"/>
          <w:sz w:val="28"/>
          <w:szCs w:val="28"/>
          <w:lang w:val="uk-UA"/>
        </w:rPr>
        <w:t>І</w:t>
      </w:r>
      <w:r>
        <w:rPr>
          <w:rFonts w:ascii="Times New Roman" w:hAnsi="Times New Roman"/>
          <w:sz w:val="28"/>
          <w:szCs w:val="28"/>
          <w:lang w:val="ru-RU"/>
        </w:rPr>
        <w:t xml:space="preserve">. Г. </w:t>
      </w:r>
      <w:r>
        <w:rPr>
          <w:rFonts w:ascii="Times New Roman" w:hAnsi="Times New Roman"/>
          <w:sz w:val="28"/>
          <w:szCs w:val="28"/>
          <w:lang w:val="uk-UA"/>
        </w:rPr>
        <w:t xml:space="preserve">Екологічна </w:t>
      </w:r>
      <w:r>
        <w:rPr>
          <w:rFonts w:ascii="Times New Roman" w:hAnsi="Times New Roman"/>
          <w:sz w:val="28"/>
          <w:szCs w:val="28"/>
          <w:lang w:val="ru-RU"/>
        </w:rPr>
        <w:t>морфолог</w:t>
      </w:r>
      <w:r>
        <w:rPr>
          <w:rFonts w:ascii="Times New Roman" w:hAnsi="Times New Roman"/>
          <w:sz w:val="28"/>
          <w:szCs w:val="28"/>
          <w:lang w:val="uk-UA"/>
        </w:rPr>
        <w:t>і</w:t>
      </w:r>
      <w:r>
        <w:rPr>
          <w:rFonts w:ascii="Times New Roman" w:hAnsi="Times New Roman"/>
          <w:sz w:val="28"/>
          <w:szCs w:val="28"/>
          <w:lang w:val="ru-RU"/>
        </w:rPr>
        <w:t xml:space="preserve">я </w:t>
      </w:r>
      <w:r>
        <w:rPr>
          <w:rFonts w:ascii="Times New Roman" w:hAnsi="Times New Roman"/>
          <w:sz w:val="28"/>
          <w:szCs w:val="28"/>
          <w:lang w:val="uk-UA"/>
        </w:rPr>
        <w:t>рослин</w:t>
      </w:r>
      <w:r>
        <w:rPr>
          <w:rFonts w:ascii="Times New Roman" w:hAnsi="Times New Roman"/>
          <w:sz w:val="28"/>
          <w:szCs w:val="28"/>
          <w:lang w:val="ru-RU"/>
        </w:rPr>
        <w:t xml:space="preserve">. М. : </w:t>
      </w:r>
      <w:r>
        <w:rPr>
          <w:rFonts w:ascii="Times New Roman" w:hAnsi="Times New Roman"/>
          <w:sz w:val="28"/>
          <w:szCs w:val="28"/>
          <w:lang w:val="uk-UA"/>
        </w:rPr>
        <w:t xml:space="preserve">Вища </w:t>
      </w:r>
      <w:r>
        <w:rPr>
          <w:rFonts w:ascii="Times New Roman" w:hAnsi="Times New Roman"/>
          <w:sz w:val="28"/>
          <w:szCs w:val="28"/>
          <w:lang w:val="ru-RU"/>
        </w:rPr>
        <w:t>школа, 1962. 378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Сініцина Л. В. </w:t>
      </w:r>
      <w:r>
        <w:rPr>
          <w:rFonts w:ascii="Times New Roman" w:hAnsi="Times New Roman"/>
          <w:sz w:val="28"/>
          <w:szCs w:val="28"/>
        </w:rPr>
        <w:t>A</w:t>
      </w:r>
      <w:r>
        <w:rPr>
          <w:rFonts w:ascii="Times New Roman" w:hAnsi="Times New Roman"/>
          <w:sz w:val="28"/>
          <w:szCs w:val="28"/>
          <w:lang w:val="uk-UA"/>
        </w:rPr>
        <w:t xml:space="preserve">номалії насіння </w:t>
      </w:r>
      <w:r>
        <w:rPr>
          <w:rFonts w:ascii="Times New Roman" w:hAnsi="Times New Roman"/>
          <w:i/>
          <w:iCs/>
          <w:sz w:val="28"/>
          <w:szCs w:val="28"/>
          <w:lang w:val="uk-UA"/>
        </w:rPr>
        <w:t xml:space="preserve">Ginkgo </w:t>
      </w:r>
      <w:r>
        <w:rPr>
          <w:rFonts w:ascii="Times New Roman" w:hAnsi="Times New Roman"/>
          <w:i/>
          <w:iCs/>
          <w:sz w:val="28"/>
          <w:szCs w:val="28"/>
        </w:rPr>
        <w:t>b</w:t>
      </w:r>
      <w:r>
        <w:rPr>
          <w:rFonts w:ascii="Times New Roman" w:hAnsi="Times New Roman"/>
          <w:i/>
          <w:iCs/>
          <w:sz w:val="28"/>
          <w:szCs w:val="28"/>
          <w:lang w:val="uk-UA"/>
        </w:rPr>
        <w:t>iloba</w:t>
      </w:r>
      <w:r>
        <w:rPr>
          <w:rFonts w:ascii="Times New Roman" w:hAnsi="Times New Roman"/>
          <w:sz w:val="28"/>
          <w:szCs w:val="28"/>
          <w:lang w:val="uk-UA"/>
        </w:rPr>
        <w:t xml:space="preserve"> L. </w:t>
      </w:r>
      <w:r>
        <w:rPr>
          <w:rFonts w:ascii="Times New Roman" w:hAnsi="Times New Roman"/>
          <w:i/>
          <w:iCs/>
          <w:sz w:val="28"/>
          <w:szCs w:val="28"/>
          <w:lang w:val="uk-UA"/>
        </w:rPr>
        <w:t>Інтродукція рослин</w:t>
      </w:r>
      <w:r>
        <w:rPr>
          <w:rFonts w:ascii="Times New Roman" w:hAnsi="Times New Roman"/>
          <w:sz w:val="28"/>
          <w:szCs w:val="28"/>
          <w:lang w:val="uk-UA"/>
        </w:rPr>
        <w:t>. 2000. № 1. С. 167-170.</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 xml:space="preserve">Сокол О. В. Види роду </w:t>
      </w:r>
      <w:r>
        <w:rPr>
          <w:rFonts w:ascii="Times New Roman" w:hAnsi="Times New Roman"/>
          <w:i/>
          <w:iCs/>
          <w:sz w:val="28"/>
          <w:szCs w:val="28"/>
          <w:lang w:val="uk-UA"/>
        </w:rPr>
        <w:t xml:space="preserve">Arctium </w:t>
      </w:r>
      <w:r>
        <w:rPr>
          <w:rFonts w:ascii="Times New Roman" w:hAnsi="Times New Roman"/>
          <w:sz w:val="28"/>
          <w:szCs w:val="28"/>
          <w:lang w:val="uk-UA"/>
        </w:rPr>
        <w:t xml:space="preserve">L. в Україні: біологічні особливості та перспективи введення в культуру : дис. на </w:t>
      </w:r>
      <w:r>
        <w:rPr>
          <w:rFonts w:ascii="Times New Roman" w:eastAsia="SimSun" w:hAnsi="Times New Roman" w:cs="Times New Roman"/>
          <w:color w:val="000000"/>
          <w:sz w:val="28"/>
          <w:szCs w:val="28"/>
          <w:lang w:val="ru-RU"/>
        </w:rPr>
        <w:t>здобуття наукового ступеня кандидата біологічних наук</w:t>
      </w:r>
      <w:r>
        <w:rPr>
          <w:rFonts w:ascii="Times New Roman" w:eastAsia="SimSun" w:hAnsi="Times New Roman" w:cs="Times New Roman"/>
          <w:sz w:val="24"/>
          <w:szCs w:val="24"/>
          <w:lang w:val="ru-RU"/>
        </w:rPr>
        <w:t xml:space="preserve"> </w:t>
      </w:r>
      <w:r>
        <w:rPr>
          <w:rFonts w:ascii="Times New Roman" w:eastAsia="SimSun" w:hAnsi="Times New Roman" w:cs="Times New Roman"/>
          <w:sz w:val="24"/>
          <w:szCs w:val="24"/>
          <w:lang w:val="uk-UA"/>
        </w:rPr>
        <w:t xml:space="preserve">: </w:t>
      </w:r>
      <w:r>
        <w:rPr>
          <w:rFonts w:ascii="Times New Roman" w:eastAsia="SimSun" w:hAnsi="Times New Roman" w:cs="Times New Roman"/>
          <w:color w:val="000000"/>
          <w:sz w:val="28"/>
          <w:szCs w:val="28"/>
          <w:lang w:val="ru-RU"/>
        </w:rPr>
        <w:t>03.00.05</w:t>
      </w:r>
      <w:r>
        <w:rPr>
          <w:rFonts w:ascii="Times New Roman" w:eastAsia="SimSun" w:hAnsi="Times New Roman" w:cs="Times New Roman"/>
          <w:color w:val="000000"/>
          <w:sz w:val="28"/>
          <w:szCs w:val="28"/>
          <w:lang w:val="uk-UA"/>
        </w:rPr>
        <w:t xml:space="preserve"> : захищена 15.09.2021 </w:t>
      </w:r>
      <w:r>
        <w:rPr>
          <w:rFonts w:ascii="Times New Roman" w:eastAsia="SimSun" w:hAnsi="Times New Roman" w:cs="Times New Roman"/>
          <w:color w:val="000000"/>
          <w:sz w:val="28"/>
          <w:szCs w:val="28"/>
          <w:lang w:val="ru-RU"/>
        </w:rPr>
        <w:t>/</w:t>
      </w:r>
      <w:r>
        <w:rPr>
          <w:rFonts w:ascii="Times New Roman" w:eastAsia="SimSun" w:hAnsi="Times New Roman" w:cs="Times New Roman"/>
          <w:color w:val="000000"/>
          <w:sz w:val="28"/>
          <w:szCs w:val="28"/>
          <w:lang w:val="uk-UA"/>
        </w:rPr>
        <w:t xml:space="preserve"> </w:t>
      </w:r>
      <w:r>
        <w:rPr>
          <w:rFonts w:ascii="Times New Roman" w:eastAsia="SimSun" w:hAnsi="Times New Roman"/>
          <w:color w:val="000000"/>
          <w:sz w:val="28"/>
          <w:szCs w:val="28"/>
          <w:lang w:val="uk-UA"/>
        </w:rPr>
        <w:t>Національний ботаничний сад імені М.М.Гришка. Київ, 2021. 177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Софіївка. Офіційний сайт Національного дендрологічного парку «Софіївка» Національної академії наук України. </w:t>
      </w:r>
      <w:r>
        <w:rPr>
          <w:rFonts w:ascii="Times New Roman" w:hAnsi="Times New Roman"/>
          <w:sz w:val="28"/>
          <w:szCs w:val="28"/>
        </w:rPr>
        <w:t>URL</w:t>
      </w:r>
      <w:r>
        <w:rPr>
          <w:rFonts w:ascii="Times New Roman" w:hAnsi="Times New Roman"/>
          <w:sz w:val="28"/>
          <w:szCs w:val="28"/>
          <w:lang w:val="uk-UA"/>
        </w:rPr>
        <w:t>: https://sofievka.org/park/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Сулига Н. В. Оцінка посухостійкості </w:t>
      </w:r>
      <w:r>
        <w:rPr>
          <w:rFonts w:ascii="Times New Roman" w:hAnsi="Times New Roman"/>
          <w:i/>
          <w:iCs/>
          <w:sz w:val="28"/>
          <w:szCs w:val="28"/>
          <w:lang w:val="uk-UA"/>
        </w:rPr>
        <w:t>Liriodendron tulipifera</w:t>
      </w:r>
      <w:r>
        <w:rPr>
          <w:rFonts w:ascii="Times New Roman" w:hAnsi="Times New Roman"/>
          <w:sz w:val="28"/>
          <w:szCs w:val="28"/>
          <w:lang w:val="uk-UA"/>
        </w:rPr>
        <w:t xml:space="preserve"> L. в умовах інтродукції у правобережному лісостепу України. </w:t>
      </w:r>
      <w:r>
        <w:rPr>
          <w:rFonts w:ascii="Times New Roman" w:hAnsi="Times New Roman"/>
          <w:i/>
          <w:iCs/>
          <w:sz w:val="28"/>
          <w:szCs w:val="28"/>
          <w:lang w:val="uk-UA"/>
        </w:rPr>
        <w:t>Інтродукція рослин</w:t>
      </w:r>
      <w:r>
        <w:rPr>
          <w:rFonts w:ascii="Times New Roman" w:hAnsi="Times New Roman"/>
          <w:sz w:val="28"/>
          <w:szCs w:val="28"/>
          <w:lang w:val="uk-UA"/>
        </w:rPr>
        <w:t>. 2014. № 4. С. 93-98.</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Тарабун М.О. </w:t>
      </w:r>
      <w:r>
        <w:rPr>
          <w:rFonts w:ascii="Times New Roman" w:hAnsi="Times New Roman"/>
          <w:i/>
          <w:iCs/>
          <w:sz w:val="28"/>
          <w:szCs w:val="28"/>
        </w:rPr>
        <w:t>Pseudotsuga</w:t>
      </w:r>
      <w:r>
        <w:rPr>
          <w:rFonts w:ascii="Times New Roman" w:hAnsi="Times New Roman"/>
          <w:i/>
          <w:iCs/>
          <w:sz w:val="28"/>
          <w:szCs w:val="28"/>
          <w:lang w:val="uk-UA"/>
        </w:rPr>
        <w:t xml:space="preserve"> </w:t>
      </w:r>
      <w:r>
        <w:rPr>
          <w:rFonts w:ascii="Times New Roman" w:hAnsi="Times New Roman"/>
          <w:i/>
          <w:iCs/>
          <w:sz w:val="28"/>
          <w:szCs w:val="28"/>
        </w:rPr>
        <w:t>mensiesii</w:t>
      </w:r>
      <w:r>
        <w:rPr>
          <w:rFonts w:ascii="Times New Roman" w:hAnsi="Times New Roman"/>
          <w:sz w:val="28"/>
          <w:szCs w:val="28"/>
          <w:lang w:val="uk-UA"/>
        </w:rPr>
        <w:t xml:space="preserve"> (</w:t>
      </w:r>
      <w:r>
        <w:rPr>
          <w:rFonts w:ascii="Times New Roman" w:hAnsi="Times New Roman"/>
          <w:sz w:val="28"/>
          <w:szCs w:val="28"/>
        </w:rPr>
        <w:t>Mirb</w:t>
      </w:r>
      <w:r>
        <w:rPr>
          <w:rFonts w:ascii="Times New Roman" w:hAnsi="Times New Roman"/>
          <w:sz w:val="28"/>
          <w:szCs w:val="28"/>
          <w:lang w:val="uk-UA"/>
        </w:rPr>
        <w:t xml:space="preserve">.) </w:t>
      </w:r>
      <w:r>
        <w:rPr>
          <w:rFonts w:ascii="Times New Roman" w:hAnsi="Times New Roman"/>
          <w:sz w:val="28"/>
          <w:szCs w:val="28"/>
        </w:rPr>
        <w:t>Franco</w:t>
      </w:r>
      <w:r>
        <w:rPr>
          <w:rFonts w:ascii="Times New Roman" w:hAnsi="Times New Roman"/>
          <w:sz w:val="28"/>
          <w:szCs w:val="28"/>
          <w:lang w:val="uk-UA"/>
        </w:rPr>
        <w:t xml:space="preserve"> в Лівобережному Лісостепу України: біоекологічні особливості, репродукція, підсумки інтродукції : дис. на здобуття наукового ступеня кандидата біологічних наук : 03.00.05. / Національний ботанічний сад імені М.М. Гришка НАН України. Київ, 2021. 182 с.</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Толмач</w:t>
      </w:r>
      <w:r>
        <w:rPr>
          <w:rFonts w:ascii="Times New Roman" w:hAnsi="Times New Roman"/>
          <w:sz w:val="28"/>
          <w:szCs w:val="28"/>
          <w:lang w:val="uk-UA"/>
        </w:rPr>
        <w:t>о</w:t>
      </w:r>
      <w:r>
        <w:rPr>
          <w:rFonts w:ascii="Times New Roman" w:hAnsi="Times New Roman"/>
          <w:sz w:val="28"/>
          <w:szCs w:val="28"/>
          <w:lang w:val="ru-RU"/>
        </w:rPr>
        <w:t xml:space="preserve">в А. В. </w:t>
      </w:r>
      <w:r>
        <w:rPr>
          <w:rFonts w:ascii="Times New Roman" w:hAnsi="Times New Roman"/>
          <w:sz w:val="28"/>
          <w:szCs w:val="28"/>
          <w:lang w:val="uk-UA"/>
        </w:rPr>
        <w:t xml:space="preserve">Вступ </w:t>
      </w:r>
      <w:r>
        <w:rPr>
          <w:rFonts w:ascii="Times New Roman" w:hAnsi="Times New Roman"/>
          <w:sz w:val="28"/>
          <w:szCs w:val="28"/>
          <w:lang w:val="ru-RU"/>
        </w:rPr>
        <w:t>в географ</w:t>
      </w:r>
      <w:r>
        <w:rPr>
          <w:rFonts w:ascii="Times New Roman" w:hAnsi="Times New Roman"/>
          <w:sz w:val="28"/>
          <w:szCs w:val="28"/>
          <w:lang w:val="uk-UA"/>
        </w:rPr>
        <w:t>і</w:t>
      </w:r>
      <w:r>
        <w:rPr>
          <w:rFonts w:ascii="Times New Roman" w:hAnsi="Times New Roman"/>
          <w:sz w:val="28"/>
          <w:szCs w:val="28"/>
          <w:lang w:val="ru-RU"/>
        </w:rPr>
        <w:t xml:space="preserve">ю </w:t>
      </w:r>
      <w:r>
        <w:rPr>
          <w:rFonts w:ascii="Times New Roman" w:hAnsi="Times New Roman"/>
          <w:sz w:val="28"/>
          <w:szCs w:val="28"/>
          <w:lang w:val="uk-UA"/>
        </w:rPr>
        <w:t>рослин</w:t>
      </w:r>
      <w:r>
        <w:rPr>
          <w:rFonts w:ascii="Times New Roman" w:hAnsi="Times New Roman"/>
          <w:sz w:val="28"/>
          <w:szCs w:val="28"/>
          <w:lang w:val="ru-RU"/>
        </w:rPr>
        <w:t>. Л</w:t>
      </w:r>
      <w:r>
        <w:rPr>
          <w:rFonts w:ascii="Times New Roman" w:hAnsi="Times New Roman"/>
          <w:sz w:val="28"/>
          <w:szCs w:val="28"/>
          <w:lang w:val="uk-UA"/>
        </w:rPr>
        <w:t xml:space="preserve">енінград </w:t>
      </w:r>
      <w:r>
        <w:rPr>
          <w:rFonts w:ascii="Times New Roman" w:hAnsi="Times New Roman"/>
          <w:sz w:val="28"/>
          <w:szCs w:val="28"/>
          <w:lang w:val="ru-RU"/>
        </w:rPr>
        <w:t xml:space="preserve">: </w:t>
      </w:r>
      <w:r>
        <w:rPr>
          <w:rFonts w:ascii="Times New Roman" w:hAnsi="Times New Roman"/>
          <w:sz w:val="28"/>
          <w:szCs w:val="28"/>
          <w:lang w:val="uk-UA"/>
        </w:rPr>
        <w:t>Вид</w:t>
      </w:r>
      <w:r>
        <w:rPr>
          <w:rFonts w:ascii="Times New Roman" w:hAnsi="Times New Roman"/>
          <w:sz w:val="28"/>
          <w:szCs w:val="28"/>
          <w:lang w:val="ru-RU"/>
        </w:rPr>
        <w:t>-во Лен</w:t>
      </w:r>
      <w:r>
        <w:rPr>
          <w:rFonts w:ascii="Times New Roman" w:hAnsi="Times New Roman"/>
          <w:sz w:val="28"/>
          <w:szCs w:val="28"/>
          <w:lang w:val="uk-UA"/>
        </w:rPr>
        <w:t>і</w:t>
      </w:r>
      <w:r>
        <w:rPr>
          <w:rFonts w:ascii="Times New Roman" w:hAnsi="Times New Roman"/>
          <w:sz w:val="28"/>
          <w:szCs w:val="28"/>
          <w:lang w:val="ru-RU"/>
        </w:rPr>
        <w:t>нгр. ун-т</w:t>
      </w:r>
      <w:r>
        <w:rPr>
          <w:rFonts w:ascii="Times New Roman" w:hAnsi="Times New Roman"/>
          <w:sz w:val="28"/>
          <w:szCs w:val="28"/>
          <w:lang w:val="uk-UA"/>
        </w:rPr>
        <w:t>у</w:t>
      </w:r>
      <w:r>
        <w:rPr>
          <w:rFonts w:ascii="Times New Roman" w:hAnsi="Times New Roman"/>
          <w:sz w:val="28"/>
          <w:szCs w:val="28"/>
          <w:lang w:val="ru-RU"/>
        </w:rPr>
        <w:t>, 1974. 244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Утеуш Ю. А., Лобас М. Г. Кормові ресурси флори України. (Інтродукція, біологія, використання, основи вирощування, економічна доцільність впровадження в культуру) Київ : Наукова думка, 1996. 210 с.</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Федорончук М. М. Конспект флори </w:t>
      </w:r>
      <w:r>
        <w:rPr>
          <w:rFonts w:ascii="Times New Roman" w:hAnsi="Times New Roman"/>
          <w:i/>
          <w:iCs/>
          <w:sz w:val="28"/>
          <w:szCs w:val="28"/>
        </w:rPr>
        <w:t>Fabaceae</w:t>
      </w:r>
      <w:r>
        <w:rPr>
          <w:rFonts w:ascii="Times New Roman" w:hAnsi="Times New Roman"/>
          <w:i/>
          <w:iCs/>
          <w:sz w:val="28"/>
          <w:szCs w:val="28"/>
          <w:lang w:val="ru-RU"/>
        </w:rPr>
        <w:t xml:space="preserve"> </w:t>
      </w:r>
      <w:r>
        <w:rPr>
          <w:rFonts w:ascii="Times New Roman" w:hAnsi="Times New Roman"/>
          <w:sz w:val="28"/>
          <w:szCs w:val="28"/>
          <w:lang w:val="uk-UA"/>
        </w:rPr>
        <w:t xml:space="preserve">у флорі України. І. Підродини </w:t>
      </w:r>
      <w:r>
        <w:rPr>
          <w:rFonts w:ascii="Times New Roman" w:hAnsi="Times New Roman"/>
          <w:i/>
          <w:iCs/>
          <w:sz w:val="28"/>
          <w:szCs w:val="28"/>
          <w:lang w:val="uk-UA"/>
        </w:rPr>
        <w:t>Caesalpinioideae</w:t>
      </w:r>
      <w:r>
        <w:rPr>
          <w:rFonts w:ascii="Times New Roman" w:hAnsi="Times New Roman"/>
          <w:sz w:val="28"/>
          <w:szCs w:val="28"/>
          <w:lang w:val="uk-UA"/>
        </w:rPr>
        <w:t xml:space="preserve">, </w:t>
      </w:r>
      <w:r>
        <w:rPr>
          <w:rFonts w:ascii="Times New Roman" w:hAnsi="Times New Roman"/>
          <w:i/>
          <w:iCs/>
          <w:sz w:val="28"/>
          <w:szCs w:val="28"/>
          <w:lang w:val="uk-UA"/>
        </w:rPr>
        <w:t>Mimosoideae</w:t>
      </w:r>
      <w:r>
        <w:rPr>
          <w:rFonts w:ascii="Times New Roman" w:hAnsi="Times New Roman"/>
          <w:sz w:val="28"/>
          <w:szCs w:val="28"/>
          <w:lang w:val="uk-UA"/>
        </w:rPr>
        <w:t xml:space="preserve">, </w:t>
      </w:r>
      <w:r>
        <w:rPr>
          <w:rFonts w:ascii="Times New Roman" w:hAnsi="Times New Roman"/>
          <w:i/>
          <w:iCs/>
          <w:sz w:val="28"/>
          <w:szCs w:val="28"/>
          <w:lang w:val="uk-UA"/>
        </w:rPr>
        <w:t xml:space="preserve">Faboideae </w:t>
      </w:r>
      <w:r>
        <w:rPr>
          <w:rFonts w:ascii="Times New Roman" w:hAnsi="Times New Roman"/>
          <w:sz w:val="28"/>
          <w:szCs w:val="28"/>
          <w:lang w:val="uk-UA"/>
        </w:rPr>
        <w:t xml:space="preserve">(триби </w:t>
      </w:r>
      <w:r>
        <w:rPr>
          <w:rFonts w:ascii="Times New Roman" w:hAnsi="Times New Roman"/>
          <w:i/>
          <w:iCs/>
          <w:sz w:val="28"/>
          <w:szCs w:val="28"/>
          <w:lang w:val="uk-UA"/>
        </w:rPr>
        <w:t>Sophoreae</w:t>
      </w:r>
      <w:r>
        <w:rPr>
          <w:rFonts w:ascii="Times New Roman" w:hAnsi="Times New Roman"/>
          <w:sz w:val="28"/>
          <w:szCs w:val="28"/>
          <w:lang w:val="uk-UA"/>
        </w:rPr>
        <w:t xml:space="preserve">, </w:t>
      </w:r>
      <w:r>
        <w:rPr>
          <w:rFonts w:ascii="Times New Roman" w:hAnsi="Times New Roman"/>
          <w:i/>
          <w:iCs/>
          <w:sz w:val="28"/>
          <w:szCs w:val="28"/>
          <w:lang w:val="uk-UA"/>
        </w:rPr>
        <w:t>Tephrosieae</w:t>
      </w:r>
      <w:r>
        <w:rPr>
          <w:rFonts w:ascii="Times New Roman" w:hAnsi="Times New Roman"/>
          <w:sz w:val="28"/>
          <w:szCs w:val="28"/>
          <w:lang w:val="uk-UA"/>
        </w:rPr>
        <w:t xml:space="preserve">, </w:t>
      </w:r>
      <w:r>
        <w:rPr>
          <w:rFonts w:ascii="Times New Roman" w:hAnsi="Times New Roman"/>
          <w:i/>
          <w:iCs/>
          <w:sz w:val="28"/>
          <w:szCs w:val="28"/>
          <w:lang w:val="uk-UA"/>
        </w:rPr>
        <w:t>Robinieae</w:t>
      </w:r>
      <w:r>
        <w:rPr>
          <w:rFonts w:ascii="Times New Roman" w:hAnsi="Times New Roman"/>
          <w:sz w:val="28"/>
          <w:szCs w:val="28"/>
          <w:lang w:val="uk-UA"/>
        </w:rPr>
        <w:t xml:space="preserve">, </w:t>
      </w:r>
      <w:r>
        <w:rPr>
          <w:rFonts w:ascii="Times New Roman" w:hAnsi="Times New Roman"/>
          <w:i/>
          <w:iCs/>
          <w:sz w:val="28"/>
          <w:szCs w:val="28"/>
          <w:lang w:val="uk-UA"/>
        </w:rPr>
        <w:t>Desmodieae</w:t>
      </w:r>
      <w:r>
        <w:rPr>
          <w:rFonts w:ascii="Times New Roman" w:hAnsi="Times New Roman"/>
          <w:sz w:val="28"/>
          <w:szCs w:val="28"/>
          <w:lang w:val="uk-UA"/>
        </w:rPr>
        <w:t xml:space="preserve">, </w:t>
      </w:r>
      <w:r>
        <w:rPr>
          <w:rFonts w:ascii="Times New Roman" w:hAnsi="Times New Roman"/>
          <w:i/>
          <w:iCs/>
          <w:sz w:val="28"/>
          <w:szCs w:val="28"/>
          <w:lang w:val="uk-UA"/>
        </w:rPr>
        <w:t>Phaseoleae</w:t>
      </w:r>
      <w:r>
        <w:rPr>
          <w:rFonts w:ascii="Times New Roman" w:hAnsi="Times New Roman"/>
          <w:sz w:val="28"/>
          <w:szCs w:val="28"/>
          <w:lang w:val="uk-UA"/>
        </w:rPr>
        <w:t xml:space="preserve">, </w:t>
      </w:r>
      <w:r>
        <w:rPr>
          <w:rFonts w:ascii="Times New Roman" w:hAnsi="Times New Roman"/>
          <w:i/>
          <w:iCs/>
          <w:sz w:val="28"/>
          <w:szCs w:val="28"/>
          <w:lang w:val="uk-UA"/>
        </w:rPr>
        <w:t>Psoraleae</w:t>
      </w:r>
      <w:r>
        <w:rPr>
          <w:rFonts w:ascii="Times New Roman" w:hAnsi="Times New Roman"/>
          <w:sz w:val="28"/>
          <w:szCs w:val="28"/>
          <w:lang w:val="uk-UA"/>
        </w:rPr>
        <w:t xml:space="preserve">, </w:t>
      </w:r>
      <w:r>
        <w:rPr>
          <w:rFonts w:ascii="Times New Roman" w:hAnsi="Times New Roman"/>
          <w:i/>
          <w:iCs/>
          <w:sz w:val="28"/>
          <w:szCs w:val="28"/>
          <w:lang w:val="uk-UA"/>
        </w:rPr>
        <w:t>Amorpheae</w:t>
      </w:r>
      <w:r>
        <w:rPr>
          <w:rFonts w:ascii="Times New Roman" w:hAnsi="Times New Roman"/>
          <w:sz w:val="28"/>
          <w:szCs w:val="28"/>
          <w:lang w:val="uk-UA"/>
        </w:rPr>
        <w:t xml:space="preserve">, </w:t>
      </w:r>
      <w:r>
        <w:rPr>
          <w:rFonts w:ascii="Times New Roman" w:hAnsi="Times New Roman"/>
          <w:i/>
          <w:iCs/>
          <w:sz w:val="28"/>
          <w:szCs w:val="28"/>
          <w:lang w:val="uk-UA"/>
        </w:rPr>
        <w:t>Aeschynomeneae</w:t>
      </w:r>
      <w:r>
        <w:rPr>
          <w:rFonts w:ascii="Times New Roman" w:hAnsi="Times New Roman"/>
          <w:sz w:val="28"/>
          <w:szCs w:val="28"/>
          <w:lang w:val="uk-UA"/>
        </w:rPr>
        <w:t xml:space="preserve">). </w:t>
      </w:r>
      <w:r>
        <w:rPr>
          <w:rFonts w:ascii="Times New Roman" w:hAnsi="Times New Roman"/>
          <w:i/>
          <w:iCs/>
          <w:sz w:val="28"/>
          <w:szCs w:val="28"/>
          <w:lang w:val="uk-UA"/>
        </w:rPr>
        <w:t>Український ботанічний журнал</w:t>
      </w:r>
      <w:r>
        <w:rPr>
          <w:rFonts w:ascii="Times New Roman" w:hAnsi="Times New Roman"/>
          <w:sz w:val="28"/>
          <w:szCs w:val="28"/>
          <w:lang w:val="uk-UA"/>
        </w:rPr>
        <w:t>. 2018а. №75 (3). С. 238-247.</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Федорончук М. М. Конспект флори </w:t>
      </w:r>
      <w:r>
        <w:rPr>
          <w:rFonts w:ascii="Times New Roman" w:hAnsi="Times New Roman"/>
          <w:i/>
          <w:iCs/>
          <w:sz w:val="28"/>
          <w:szCs w:val="28"/>
        </w:rPr>
        <w:t>Fabaceae</w:t>
      </w:r>
      <w:r>
        <w:rPr>
          <w:rFonts w:ascii="Times New Roman" w:hAnsi="Times New Roman"/>
          <w:i/>
          <w:iCs/>
          <w:sz w:val="28"/>
          <w:szCs w:val="28"/>
          <w:lang w:val="ru-RU"/>
        </w:rPr>
        <w:t xml:space="preserve"> </w:t>
      </w:r>
      <w:r>
        <w:rPr>
          <w:rFonts w:ascii="Times New Roman" w:hAnsi="Times New Roman"/>
          <w:sz w:val="28"/>
          <w:szCs w:val="28"/>
          <w:lang w:val="uk-UA"/>
        </w:rPr>
        <w:t xml:space="preserve">у флорі України. ІІІ. Підродина </w:t>
      </w:r>
      <w:r>
        <w:rPr>
          <w:rFonts w:ascii="Times New Roman" w:hAnsi="Times New Roman"/>
          <w:i/>
          <w:iCs/>
          <w:sz w:val="28"/>
          <w:szCs w:val="28"/>
        </w:rPr>
        <w:t>Faboideae</w:t>
      </w:r>
      <w:r>
        <w:rPr>
          <w:rFonts w:ascii="Times New Roman" w:hAnsi="Times New Roman"/>
          <w:i/>
          <w:iCs/>
          <w:sz w:val="28"/>
          <w:szCs w:val="28"/>
          <w:lang w:val="uk-UA"/>
        </w:rPr>
        <w:t xml:space="preserve"> </w:t>
      </w:r>
      <w:r>
        <w:rPr>
          <w:rFonts w:ascii="Times New Roman" w:hAnsi="Times New Roman"/>
          <w:sz w:val="28"/>
          <w:szCs w:val="28"/>
          <w:lang w:val="uk-UA"/>
        </w:rPr>
        <w:t xml:space="preserve">(триба </w:t>
      </w:r>
      <w:r>
        <w:rPr>
          <w:rFonts w:ascii="Times New Roman" w:hAnsi="Times New Roman"/>
          <w:i/>
          <w:iCs/>
          <w:sz w:val="28"/>
          <w:szCs w:val="28"/>
        </w:rPr>
        <w:t>Fabeae</w:t>
      </w:r>
      <w:r>
        <w:rPr>
          <w:rFonts w:ascii="Times New Roman" w:hAnsi="Times New Roman"/>
          <w:sz w:val="28"/>
          <w:szCs w:val="28"/>
          <w:lang w:val="uk-UA"/>
        </w:rPr>
        <w:t xml:space="preserve">). </w:t>
      </w:r>
      <w:r>
        <w:rPr>
          <w:rFonts w:ascii="Times New Roman" w:hAnsi="Times New Roman"/>
          <w:i/>
          <w:iCs/>
          <w:sz w:val="28"/>
          <w:szCs w:val="28"/>
          <w:lang w:val="uk-UA"/>
        </w:rPr>
        <w:t>Український ботанічний журнал</w:t>
      </w:r>
      <w:r>
        <w:rPr>
          <w:rFonts w:ascii="Times New Roman" w:hAnsi="Times New Roman"/>
          <w:sz w:val="28"/>
          <w:szCs w:val="28"/>
          <w:lang w:val="uk-UA"/>
        </w:rPr>
        <w:t>. 2018б. №75 (5). С. 421-435.</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Федорончук М. М. Конспект флори </w:t>
      </w:r>
      <w:r>
        <w:rPr>
          <w:rFonts w:ascii="Times New Roman" w:hAnsi="Times New Roman"/>
          <w:i/>
          <w:iCs/>
          <w:sz w:val="28"/>
          <w:szCs w:val="28"/>
        </w:rPr>
        <w:t>Fabaceae</w:t>
      </w:r>
      <w:r>
        <w:rPr>
          <w:rFonts w:ascii="Times New Roman" w:hAnsi="Times New Roman"/>
          <w:i/>
          <w:iCs/>
          <w:sz w:val="28"/>
          <w:szCs w:val="28"/>
          <w:lang w:val="ru-RU"/>
        </w:rPr>
        <w:t xml:space="preserve"> </w:t>
      </w:r>
      <w:r>
        <w:rPr>
          <w:rFonts w:ascii="Times New Roman" w:hAnsi="Times New Roman"/>
          <w:sz w:val="28"/>
          <w:szCs w:val="28"/>
          <w:lang w:val="uk-UA"/>
        </w:rPr>
        <w:t>у флорі України. І</w:t>
      </w:r>
      <w:r>
        <w:rPr>
          <w:rFonts w:ascii="Times New Roman" w:hAnsi="Times New Roman"/>
          <w:sz w:val="28"/>
          <w:szCs w:val="28"/>
        </w:rPr>
        <w:t>V</w:t>
      </w:r>
      <w:r>
        <w:rPr>
          <w:rFonts w:ascii="Times New Roman" w:hAnsi="Times New Roman"/>
          <w:sz w:val="28"/>
          <w:szCs w:val="28"/>
          <w:lang w:val="uk-UA"/>
        </w:rPr>
        <w:t xml:space="preserve">. Підродина </w:t>
      </w:r>
      <w:r>
        <w:rPr>
          <w:rFonts w:ascii="Times New Roman" w:hAnsi="Times New Roman"/>
          <w:i/>
          <w:iCs/>
          <w:sz w:val="28"/>
          <w:szCs w:val="28"/>
        </w:rPr>
        <w:t>Faboideae</w:t>
      </w:r>
      <w:r>
        <w:rPr>
          <w:rFonts w:ascii="Times New Roman" w:hAnsi="Times New Roman"/>
          <w:i/>
          <w:iCs/>
          <w:sz w:val="28"/>
          <w:szCs w:val="28"/>
          <w:lang w:val="uk-UA"/>
        </w:rPr>
        <w:t xml:space="preserve"> </w:t>
      </w:r>
      <w:r>
        <w:rPr>
          <w:rFonts w:ascii="Times New Roman" w:hAnsi="Times New Roman"/>
          <w:sz w:val="28"/>
          <w:szCs w:val="28"/>
          <w:lang w:val="uk-UA"/>
        </w:rPr>
        <w:t xml:space="preserve">(триби </w:t>
      </w:r>
      <w:r>
        <w:rPr>
          <w:rFonts w:ascii="Times New Roman" w:hAnsi="Times New Roman"/>
          <w:i/>
          <w:iCs/>
          <w:sz w:val="28"/>
          <w:szCs w:val="28"/>
        </w:rPr>
        <w:t>Cicereae</w:t>
      </w:r>
      <w:r>
        <w:rPr>
          <w:rFonts w:ascii="Times New Roman" w:hAnsi="Times New Roman"/>
          <w:sz w:val="28"/>
          <w:szCs w:val="28"/>
          <w:lang w:val="uk-UA"/>
        </w:rPr>
        <w:t>,</w:t>
      </w:r>
      <w:r>
        <w:rPr>
          <w:rFonts w:ascii="Times New Roman" w:hAnsi="Times New Roman"/>
          <w:i/>
          <w:iCs/>
          <w:sz w:val="28"/>
          <w:szCs w:val="28"/>
          <w:lang w:val="uk-UA"/>
        </w:rPr>
        <w:t xml:space="preserve"> </w:t>
      </w:r>
      <w:r>
        <w:rPr>
          <w:rFonts w:ascii="Times New Roman" w:hAnsi="Times New Roman"/>
          <w:i/>
          <w:iCs/>
          <w:sz w:val="28"/>
          <w:szCs w:val="28"/>
        </w:rPr>
        <w:t>Trifolieae</w:t>
      </w:r>
      <w:r>
        <w:rPr>
          <w:rFonts w:ascii="Times New Roman" w:hAnsi="Times New Roman"/>
          <w:sz w:val="28"/>
          <w:szCs w:val="28"/>
          <w:lang w:val="uk-UA"/>
        </w:rPr>
        <w:t>,</w:t>
      </w:r>
      <w:r>
        <w:rPr>
          <w:rFonts w:ascii="Times New Roman" w:hAnsi="Times New Roman"/>
          <w:i/>
          <w:iCs/>
          <w:sz w:val="28"/>
          <w:szCs w:val="28"/>
          <w:lang w:val="uk-UA"/>
        </w:rPr>
        <w:t xml:space="preserve"> </w:t>
      </w:r>
      <w:r>
        <w:rPr>
          <w:rFonts w:ascii="Times New Roman" w:hAnsi="Times New Roman"/>
          <w:i/>
          <w:iCs/>
          <w:sz w:val="28"/>
          <w:szCs w:val="28"/>
        </w:rPr>
        <w:t>Lupulineae</w:t>
      </w:r>
      <w:r>
        <w:rPr>
          <w:rFonts w:ascii="Times New Roman" w:hAnsi="Times New Roman"/>
          <w:sz w:val="28"/>
          <w:szCs w:val="28"/>
          <w:lang w:val="uk-UA"/>
        </w:rPr>
        <w:t>,</w:t>
      </w:r>
      <w:r>
        <w:rPr>
          <w:rFonts w:ascii="Times New Roman" w:hAnsi="Times New Roman"/>
          <w:i/>
          <w:iCs/>
          <w:sz w:val="28"/>
          <w:szCs w:val="28"/>
          <w:lang w:val="uk-UA"/>
        </w:rPr>
        <w:t xml:space="preserve"> </w:t>
      </w:r>
      <w:r>
        <w:rPr>
          <w:rFonts w:ascii="Times New Roman" w:hAnsi="Times New Roman"/>
          <w:i/>
          <w:iCs/>
          <w:sz w:val="28"/>
          <w:szCs w:val="28"/>
        </w:rPr>
        <w:t>Crotularieae</w:t>
      </w:r>
      <w:r>
        <w:rPr>
          <w:rFonts w:ascii="Times New Roman" w:hAnsi="Times New Roman"/>
          <w:sz w:val="28"/>
          <w:szCs w:val="28"/>
          <w:lang w:val="uk-UA"/>
        </w:rPr>
        <w:t>,</w:t>
      </w:r>
      <w:r>
        <w:rPr>
          <w:rFonts w:ascii="Times New Roman" w:hAnsi="Times New Roman"/>
          <w:i/>
          <w:iCs/>
          <w:sz w:val="28"/>
          <w:szCs w:val="28"/>
          <w:lang w:val="uk-UA"/>
        </w:rPr>
        <w:t xml:space="preserve"> </w:t>
      </w:r>
      <w:r>
        <w:rPr>
          <w:rFonts w:ascii="Times New Roman" w:hAnsi="Times New Roman"/>
          <w:i/>
          <w:iCs/>
          <w:sz w:val="28"/>
          <w:szCs w:val="28"/>
        </w:rPr>
        <w:t>Genisteae</w:t>
      </w:r>
      <w:r>
        <w:rPr>
          <w:rFonts w:ascii="Times New Roman" w:hAnsi="Times New Roman"/>
          <w:sz w:val="28"/>
          <w:szCs w:val="28"/>
          <w:lang w:val="uk-UA"/>
        </w:rPr>
        <w:t xml:space="preserve">). </w:t>
      </w:r>
      <w:r>
        <w:rPr>
          <w:rFonts w:ascii="Times New Roman" w:hAnsi="Times New Roman"/>
          <w:i/>
          <w:iCs/>
          <w:sz w:val="28"/>
          <w:szCs w:val="28"/>
          <w:lang w:val="uk-UA"/>
        </w:rPr>
        <w:t>Український ботанічний журнал</w:t>
      </w:r>
      <w:r>
        <w:rPr>
          <w:rFonts w:ascii="Times New Roman" w:hAnsi="Times New Roman"/>
          <w:sz w:val="28"/>
          <w:szCs w:val="28"/>
          <w:lang w:val="uk-UA"/>
        </w:rPr>
        <w:t>. 2019. №76 (4). С. 281-300.</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 xml:space="preserve">Федорончук М. М.. Чекліст флори України. 1: родина </w:t>
      </w:r>
      <w:r>
        <w:rPr>
          <w:rFonts w:ascii="Times New Roman" w:hAnsi="Times New Roman"/>
          <w:i/>
          <w:iCs/>
          <w:sz w:val="28"/>
          <w:szCs w:val="28"/>
        </w:rPr>
        <w:t>Lamiaceae</w:t>
      </w:r>
      <w:r>
        <w:rPr>
          <w:rFonts w:ascii="Times New Roman" w:hAnsi="Times New Roman"/>
          <w:i/>
          <w:iCs/>
          <w:sz w:val="28"/>
          <w:szCs w:val="28"/>
          <w:lang w:val="ru-RU"/>
        </w:rPr>
        <w:t xml:space="preserve"> </w:t>
      </w:r>
      <w:r>
        <w:rPr>
          <w:rFonts w:ascii="Times New Roman" w:hAnsi="Times New Roman"/>
          <w:sz w:val="28"/>
          <w:szCs w:val="28"/>
          <w:lang w:val="ru-RU"/>
        </w:rPr>
        <w:t>(</w:t>
      </w:r>
      <w:r>
        <w:rPr>
          <w:rFonts w:ascii="Times New Roman" w:hAnsi="Times New Roman"/>
          <w:sz w:val="28"/>
          <w:szCs w:val="28"/>
        </w:rPr>
        <w:t>Lamiales</w:t>
      </w:r>
      <w:r>
        <w:rPr>
          <w:rFonts w:ascii="Times New Roman" w:hAnsi="Times New Roman"/>
          <w:sz w:val="28"/>
          <w:szCs w:val="28"/>
          <w:lang w:val="ru-RU"/>
        </w:rPr>
        <w:t xml:space="preserve">, </w:t>
      </w:r>
      <w:r>
        <w:rPr>
          <w:rFonts w:ascii="Times New Roman" w:hAnsi="Times New Roman"/>
          <w:sz w:val="28"/>
          <w:szCs w:val="28"/>
        </w:rPr>
        <w:t>Angiosperms</w:t>
      </w:r>
      <w:r>
        <w:rPr>
          <w:rFonts w:ascii="Times New Roman" w:hAnsi="Times New Roman"/>
          <w:sz w:val="28"/>
          <w:szCs w:val="28"/>
          <w:lang w:val="ru-RU"/>
        </w:rPr>
        <w:t xml:space="preserve">). </w:t>
      </w:r>
      <w:r>
        <w:rPr>
          <w:rFonts w:ascii="Times New Roman" w:hAnsi="Times New Roman"/>
          <w:i/>
          <w:iCs/>
          <w:sz w:val="28"/>
          <w:szCs w:val="28"/>
          <w:lang w:val="ru-RU"/>
        </w:rPr>
        <w:t>Чорноморськ</w:t>
      </w:r>
      <w:r>
        <w:rPr>
          <w:rFonts w:ascii="Times New Roman" w:hAnsi="Times New Roman"/>
          <w:i/>
          <w:iCs/>
          <w:sz w:val="28"/>
          <w:szCs w:val="28"/>
          <w:lang w:val="uk-UA"/>
        </w:rPr>
        <w:t>ий</w:t>
      </w:r>
      <w:r>
        <w:rPr>
          <w:rFonts w:ascii="Times New Roman" w:hAnsi="Times New Roman"/>
          <w:i/>
          <w:iCs/>
          <w:sz w:val="28"/>
          <w:szCs w:val="28"/>
          <w:lang w:val="ru-RU"/>
        </w:rPr>
        <w:t xml:space="preserve"> бот</w:t>
      </w:r>
      <w:r>
        <w:rPr>
          <w:rFonts w:ascii="Times New Roman" w:hAnsi="Times New Roman"/>
          <w:i/>
          <w:iCs/>
          <w:sz w:val="28"/>
          <w:szCs w:val="28"/>
          <w:lang w:val="uk-UA"/>
        </w:rPr>
        <w:t>анічний</w:t>
      </w:r>
      <w:r>
        <w:rPr>
          <w:rFonts w:ascii="Times New Roman" w:hAnsi="Times New Roman"/>
          <w:i/>
          <w:iCs/>
          <w:sz w:val="28"/>
          <w:szCs w:val="28"/>
          <w:lang w:val="ru-RU"/>
        </w:rPr>
        <w:t xml:space="preserve"> ж</w:t>
      </w:r>
      <w:r>
        <w:rPr>
          <w:rFonts w:ascii="Times New Roman" w:hAnsi="Times New Roman"/>
          <w:i/>
          <w:iCs/>
          <w:sz w:val="28"/>
          <w:szCs w:val="28"/>
          <w:lang w:val="uk-UA"/>
        </w:rPr>
        <w:t>урнал</w:t>
      </w:r>
      <w:r>
        <w:rPr>
          <w:rFonts w:ascii="Times New Roman" w:hAnsi="Times New Roman"/>
          <w:sz w:val="28"/>
          <w:szCs w:val="28"/>
          <w:lang w:val="uk-UA"/>
        </w:rPr>
        <w:t>. 2022. №</w:t>
      </w:r>
      <w:r>
        <w:rPr>
          <w:rFonts w:ascii="Times New Roman" w:hAnsi="Times New Roman"/>
          <w:sz w:val="28"/>
          <w:szCs w:val="28"/>
          <w:lang w:val="ru-RU"/>
        </w:rPr>
        <w:t xml:space="preserve"> 18 (1)</w:t>
      </w:r>
      <w:r>
        <w:rPr>
          <w:rFonts w:ascii="Times New Roman" w:hAnsi="Times New Roman"/>
          <w:sz w:val="28"/>
          <w:szCs w:val="28"/>
          <w:lang w:val="uk-UA"/>
        </w:rPr>
        <w:t>. С.</w:t>
      </w:r>
      <w:r>
        <w:rPr>
          <w:rFonts w:ascii="Times New Roman" w:hAnsi="Times New Roman"/>
          <w:sz w:val="28"/>
          <w:szCs w:val="28"/>
          <w:lang w:val="ru-RU"/>
        </w:rPr>
        <w:t xml:space="preserve"> 5–27</w:t>
      </w:r>
      <w:r>
        <w:rPr>
          <w:rFonts w:ascii="Times New Roman" w:hAnsi="Times New Roman"/>
          <w:sz w:val="28"/>
          <w:szCs w:val="28"/>
          <w:lang w:val="uk-UA"/>
        </w:rPr>
        <w:t>.</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Царенко</w:t>
      </w:r>
      <w:r>
        <w:rPr>
          <w:rFonts w:ascii="Times New Roman" w:hAnsi="Times New Roman"/>
          <w:sz w:val="28"/>
          <w:szCs w:val="28"/>
          <w:lang w:val="uk-UA"/>
        </w:rPr>
        <w:t xml:space="preserve"> О. М. </w:t>
      </w:r>
      <w:r>
        <w:rPr>
          <w:rFonts w:ascii="Times New Roman" w:hAnsi="Times New Roman"/>
          <w:sz w:val="28"/>
          <w:szCs w:val="28"/>
          <w:lang w:val="ru-RU"/>
        </w:rPr>
        <w:t>Морфолого-анато</w:t>
      </w:r>
      <w:r>
        <w:rPr>
          <w:rFonts w:ascii="Times New Roman" w:hAnsi="Times New Roman"/>
          <w:sz w:val="28"/>
          <w:szCs w:val="28"/>
          <w:lang w:val="uk-UA"/>
        </w:rPr>
        <w:t>м</w:t>
      </w:r>
      <w:r>
        <w:rPr>
          <w:rFonts w:ascii="Times New Roman" w:hAnsi="Times New Roman"/>
          <w:sz w:val="28"/>
          <w:szCs w:val="28"/>
          <w:lang w:val="ru-RU"/>
        </w:rPr>
        <w:t>ічні особлиості</w:t>
      </w:r>
      <w:r>
        <w:rPr>
          <w:rFonts w:ascii="Times New Roman" w:hAnsi="Times New Roman"/>
          <w:sz w:val="28"/>
          <w:szCs w:val="28"/>
          <w:lang w:val="uk-UA"/>
        </w:rPr>
        <w:t xml:space="preserve"> </w:t>
      </w:r>
      <w:r>
        <w:rPr>
          <w:rFonts w:ascii="Times New Roman" w:hAnsi="Times New Roman"/>
          <w:sz w:val="28"/>
          <w:szCs w:val="28"/>
          <w:lang w:val="ru-RU"/>
        </w:rPr>
        <w:t>горішкі</w:t>
      </w:r>
      <w:r>
        <w:rPr>
          <w:rFonts w:ascii="Times New Roman" w:hAnsi="Times New Roman"/>
          <w:sz w:val="28"/>
          <w:szCs w:val="28"/>
          <w:lang w:val="uk-UA"/>
        </w:rPr>
        <w:t>в</w:t>
      </w:r>
      <w:r>
        <w:rPr>
          <w:rFonts w:ascii="Times New Roman" w:hAnsi="Times New Roman"/>
          <w:sz w:val="28"/>
          <w:szCs w:val="28"/>
          <w:lang w:val="ru-RU"/>
        </w:rPr>
        <w:t xml:space="preserve"> </w:t>
      </w:r>
      <w:r>
        <w:rPr>
          <w:rFonts w:ascii="Times New Roman" w:hAnsi="Times New Roman"/>
          <w:sz w:val="28"/>
          <w:szCs w:val="28"/>
          <w:lang w:val="uk-UA"/>
        </w:rPr>
        <w:t>в</w:t>
      </w:r>
      <w:r>
        <w:rPr>
          <w:rFonts w:ascii="Times New Roman" w:hAnsi="Times New Roman"/>
          <w:sz w:val="28"/>
          <w:szCs w:val="28"/>
          <w:lang w:val="ru-RU"/>
        </w:rPr>
        <w:t>иді</w:t>
      </w:r>
      <w:r>
        <w:rPr>
          <w:rFonts w:ascii="Times New Roman" w:hAnsi="Times New Roman"/>
          <w:sz w:val="28"/>
          <w:szCs w:val="28"/>
          <w:lang w:val="uk-UA"/>
        </w:rPr>
        <w:t>в</w:t>
      </w:r>
      <w:r>
        <w:rPr>
          <w:rFonts w:ascii="Times New Roman" w:hAnsi="Times New Roman"/>
          <w:sz w:val="28"/>
          <w:szCs w:val="28"/>
          <w:lang w:val="ru-RU"/>
        </w:rPr>
        <w:t xml:space="preserve"> </w:t>
      </w:r>
      <w:r>
        <w:rPr>
          <w:rFonts w:ascii="Times New Roman" w:hAnsi="Times New Roman"/>
          <w:i/>
          <w:iCs/>
          <w:sz w:val="28"/>
          <w:szCs w:val="28"/>
        </w:rPr>
        <w:t>Anemone</w:t>
      </w:r>
      <w:r>
        <w:rPr>
          <w:rFonts w:ascii="Times New Roman" w:hAnsi="Times New Roman"/>
          <w:i/>
          <w:iCs/>
          <w:sz w:val="28"/>
          <w:szCs w:val="28"/>
          <w:lang w:val="ru-RU"/>
        </w:rPr>
        <w:t xml:space="preserve"> </w:t>
      </w:r>
      <w:r>
        <w:rPr>
          <w:rFonts w:ascii="Times New Roman" w:hAnsi="Times New Roman"/>
          <w:sz w:val="28"/>
          <w:szCs w:val="28"/>
        </w:rPr>
        <w:t>L</w:t>
      </w:r>
      <w:r>
        <w:rPr>
          <w:rFonts w:ascii="Times New Roman" w:hAnsi="Times New Roman"/>
          <w:sz w:val="28"/>
          <w:szCs w:val="28"/>
          <w:lang w:val="ru-RU"/>
        </w:rPr>
        <w:t>.</w:t>
      </w:r>
      <w:r>
        <w:rPr>
          <w:rFonts w:ascii="Times New Roman" w:hAnsi="Times New Roman"/>
          <w:sz w:val="28"/>
          <w:szCs w:val="28"/>
          <w:lang w:val="uk-UA"/>
        </w:rPr>
        <w:t xml:space="preserve"> </w:t>
      </w:r>
      <w:r>
        <w:rPr>
          <w:rFonts w:ascii="Times New Roman" w:hAnsi="Times New Roman"/>
          <w:sz w:val="28"/>
          <w:szCs w:val="28"/>
          <w:lang w:val="ru-RU"/>
        </w:rPr>
        <w:t>(</w:t>
      </w:r>
      <w:r>
        <w:rPr>
          <w:rFonts w:ascii="Times New Roman" w:hAnsi="Times New Roman"/>
          <w:i/>
          <w:iCs/>
          <w:sz w:val="28"/>
          <w:szCs w:val="28"/>
        </w:rPr>
        <w:t>Ranuncuaceae</w:t>
      </w:r>
      <w:r>
        <w:rPr>
          <w:rFonts w:ascii="Times New Roman" w:hAnsi="Times New Roman"/>
          <w:i/>
          <w:iCs/>
          <w:sz w:val="28"/>
          <w:szCs w:val="28"/>
          <w:lang w:val="ru-RU"/>
        </w:rPr>
        <w:t xml:space="preserve"> </w:t>
      </w:r>
      <w:r>
        <w:rPr>
          <w:rFonts w:ascii="Times New Roman" w:hAnsi="Times New Roman"/>
          <w:sz w:val="28"/>
          <w:szCs w:val="28"/>
        </w:rPr>
        <w:t>Juss</w:t>
      </w:r>
      <w:r>
        <w:rPr>
          <w:rFonts w:ascii="Times New Roman" w:hAnsi="Times New Roman"/>
          <w:sz w:val="28"/>
          <w:szCs w:val="28"/>
          <w:lang w:val="ru-RU"/>
        </w:rPr>
        <w:t>.) флори України</w:t>
      </w:r>
      <w:r>
        <w:rPr>
          <w:rFonts w:ascii="Times New Roman" w:hAnsi="Times New Roman"/>
          <w:sz w:val="28"/>
          <w:szCs w:val="28"/>
          <w:lang w:val="uk-UA"/>
        </w:rPr>
        <w:t xml:space="preserve">. </w:t>
      </w:r>
      <w:r>
        <w:rPr>
          <w:rFonts w:ascii="Times New Roman" w:hAnsi="Times New Roman"/>
          <w:i/>
          <w:iCs/>
          <w:sz w:val="28"/>
          <w:szCs w:val="28"/>
          <w:lang w:val="uk-UA"/>
        </w:rPr>
        <w:t>Modern Phytomorphology</w:t>
      </w:r>
      <w:r>
        <w:rPr>
          <w:rFonts w:ascii="Times New Roman" w:hAnsi="Times New Roman"/>
          <w:sz w:val="28"/>
          <w:szCs w:val="28"/>
          <w:lang w:val="uk-UA"/>
        </w:rPr>
        <w:t>. 2016. № 10. С. 87-93.</w:t>
      </w:r>
    </w:p>
    <w:p w:rsidR="009E658B" w:rsidRDefault="009E658B" w:rsidP="009E658B">
      <w:pPr>
        <w:numPr>
          <w:ilvl w:val="0"/>
          <w:numId w:val="4"/>
        </w:numPr>
        <w:spacing w:line="360" w:lineRule="auto"/>
        <w:jc w:val="both"/>
        <w:rPr>
          <w:rFonts w:ascii="Times New Roman" w:hAnsi="Times New Roman"/>
          <w:sz w:val="28"/>
          <w:szCs w:val="28"/>
        </w:rPr>
      </w:pPr>
      <w:r>
        <w:rPr>
          <w:rFonts w:ascii="Times New Roman" w:hAnsi="Times New Roman"/>
          <w:sz w:val="28"/>
          <w:szCs w:val="28"/>
          <w:lang w:val="uk-UA"/>
        </w:rPr>
        <w:t xml:space="preserve">Червона книга України. Рослинний світ / за ред. Я. П. Дідуха. Київ: Глобалконсалтинг, 2009. 912 с. </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Чорна Г. А., Коструба Т. М. Аматорське квітникарство та фітоінвазії. </w:t>
      </w:r>
      <w:r>
        <w:rPr>
          <w:rFonts w:ascii="Times New Roman" w:hAnsi="Times New Roman"/>
          <w:i/>
          <w:iCs/>
          <w:sz w:val="28"/>
          <w:szCs w:val="28"/>
          <w:lang w:val="uk-UA"/>
        </w:rPr>
        <w:t>Синантропізація рослинного покриву України : ІІІ Всеукраїнська наукова конференція, 26-27 вересня 2019 р., м. Київ. Збірник наукових статей.</w:t>
      </w:r>
      <w:r>
        <w:rPr>
          <w:rFonts w:ascii="Times New Roman" w:hAnsi="Times New Roman"/>
          <w:sz w:val="28"/>
          <w:szCs w:val="28"/>
          <w:lang w:val="uk-UA"/>
        </w:rPr>
        <w:t xml:space="preserve"> Київ : Наш формат, 2019. С. 175-179.</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ru-RU"/>
        </w:rPr>
        <w:t>Шиндер О. І. Спонтанна флора Національного ботанічного</w:t>
      </w:r>
      <w:r>
        <w:rPr>
          <w:rFonts w:ascii="Times New Roman" w:hAnsi="Times New Roman"/>
          <w:sz w:val="28"/>
          <w:szCs w:val="28"/>
          <w:lang w:val="uk-UA"/>
        </w:rPr>
        <w:t xml:space="preserve"> </w:t>
      </w:r>
      <w:r>
        <w:rPr>
          <w:rFonts w:ascii="Times New Roman" w:hAnsi="Times New Roman"/>
          <w:sz w:val="28"/>
          <w:szCs w:val="28"/>
          <w:lang w:val="ru-RU"/>
        </w:rPr>
        <w:t>саду імені І. І. Гришка НАН України. Повідомлення 3. Адвентивні види:</w:t>
      </w:r>
      <w:r>
        <w:rPr>
          <w:rFonts w:ascii="Times New Roman" w:hAnsi="Times New Roman"/>
          <w:sz w:val="28"/>
          <w:szCs w:val="28"/>
          <w:lang w:val="uk-UA"/>
        </w:rPr>
        <w:t xml:space="preserve"> </w:t>
      </w:r>
      <w:r>
        <w:rPr>
          <w:rFonts w:ascii="Times New Roman" w:hAnsi="Times New Roman"/>
          <w:sz w:val="28"/>
          <w:szCs w:val="28"/>
          <w:lang w:val="ru-RU"/>
        </w:rPr>
        <w:t>Ергазіофіти</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i/>
          <w:iCs/>
          <w:sz w:val="28"/>
          <w:szCs w:val="28"/>
          <w:lang w:val="ru-RU"/>
        </w:rPr>
        <w:t>Інтродукція рослин</w:t>
      </w:r>
      <w:r>
        <w:rPr>
          <w:rFonts w:ascii="Times New Roman" w:hAnsi="Times New Roman"/>
          <w:sz w:val="28"/>
          <w:szCs w:val="28"/>
          <w:lang w:val="ru-RU"/>
        </w:rPr>
        <w:t>. 2019. № 3. С. 14-29.</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lang w:val="uk-UA"/>
        </w:rPr>
        <w:t xml:space="preserve">Шиян Н. М. Анотований конспект родини </w:t>
      </w:r>
      <w:r>
        <w:rPr>
          <w:rFonts w:ascii="Times New Roman" w:hAnsi="Times New Roman"/>
          <w:i/>
          <w:iCs/>
          <w:sz w:val="28"/>
          <w:szCs w:val="28"/>
        </w:rPr>
        <w:t>Araceae</w:t>
      </w:r>
      <w:r>
        <w:rPr>
          <w:rFonts w:ascii="Times New Roman" w:hAnsi="Times New Roman"/>
          <w:i/>
          <w:iCs/>
          <w:sz w:val="28"/>
          <w:szCs w:val="28"/>
          <w:lang w:val="ru-RU"/>
        </w:rPr>
        <w:t xml:space="preserve"> </w:t>
      </w:r>
      <w:r>
        <w:rPr>
          <w:rFonts w:ascii="Times New Roman" w:hAnsi="Times New Roman"/>
          <w:sz w:val="28"/>
          <w:szCs w:val="28"/>
          <w:lang w:val="uk-UA"/>
        </w:rPr>
        <w:t xml:space="preserve">флори України. </w:t>
      </w:r>
      <w:r>
        <w:rPr>
          <w:rFonts w:ascii="Times New Roman" w:hAnsi="Times New Roman"/>
          <w:i/>
          <w:iCs/>
          <w:sz w:val="28"/>
          <w:szCs w:val="28"/>
          <w:lang w:val="uk-UA"/>
        </w:rPr>
        <w:t>Актуальні питання біологічної науки: ІІІ Міжнародна заочна науково-практична конференція (Ніжин, 25 квітня 2017 року)</w:t>
      </w:r>
      <w:r>
        <w:rPr>
          <w:rFonts w:ascii="Times New Roman" w:hAnsi="Times New Roman"/>
          <w:sz w:val="28"/>
          <w:szCs w:val="28"/>
          <w:lang w:val="uk-UA"/>
        </w:rPr>
        <w:t>. Ніжин, 2017. С. 44-48.</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rPr>
        <w:t>Appendices I, II and III</w:t>
      </w:r>
      <w:r>
        <w:rPr>
          <w:rFonts w:ascii="Times New Roman" w:hAnsi="Times New Roman"/>
          <w:sz w:val="28"/>
          <w:szCs w:val="28"/>
          <w:lang w:val="uk-UA"/>
        </w:rPr>
        <w:t xml:space="preserve"> </w:t>
      </w:r>
      <w:r>
        <w:rPr>
          <w:rFonts w:ascii="Times New Roman" w:hAnsi="Times New Roman"/>
          <w:sz w:val="28"/>
          <w:szCs w:val="28"/>
        </w:rPr>
        <w:t>valid from 25 May 2024</w:t>
      </w:r>
      <w:r>
        <w:rPr>
          <w:rFonts w:ascii="Times New Roman" w:hAnsi="Times New Roman"/>
          <w:sz w:val="28"/>
          <w:szCs w:val="28"/>
          <w:lang w:val="uk-UA"/>
        </w:rPr>
        <w:t xml:space="preserve">. </w:t>
      </w:r>
      <w:r>
        <w:rPr>
          <w:rFonts w:ascii="Times New Roman" w:hAnsi="Times New Roman"/>
          <w:i/>
          <w:iCs/>
          <w:sz w:val="28"/>
          <w:szCs w:val="28"/>
          <w:lang w:val="uk-UA"/>
        </w:rPr>
        <w:t xml:space="preserve">Convention on International Trade in Endangered Species of Wild Fauna and Flora </w:t>
      </w:r>
      <w:r>
        <w:rPr>
          <w:rFonts w:ascii="Times New Roman" w:hAnsi="Times New Roman"/>
          <w:i/>
          <w:iCs/>
          <w:sz w:val="28"/>
          <w:szCs w:val="28"/>
        </w:rPr>
        <w:t>(CITES)</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URL</w:t>
      </w:r>
      <w:r>
        <w:rPr>
          <w:rFonts w:ascii="Times New Roman" w:hAnsi="Times New Roman"/>
          <w:sz w:val="28"/>
          <w:szCs w:val="28"/>
          <w:lang w:val="ru-RU"/>
        </w:rPr>
        <w:t xml:space="preserve">: </w:t>
      </w:r>
      <w:r>
        <w:rPr>
          <w:rFonts w:ascii="Times New Roman" w:hAnsi="Times New Roman"/>
          <w:sz w:val="28"/>
          <w:szCs w:val="28"/>
        </w:rPr>
        <w:t>https</w:t>
      </w:r>
      <w:r>
        <w:rPr>
          <w:rFonts w:ascii="Times New Roman" w:hAnsi="Times New Roman"/>
          <w:sz w:val="28"/>
          <w:szCs w:val="28"/>
          <w:lang w:val="ru-RU"/>
        </w:rPr>
        <w:t>://</w:t>
      </w:r>
      <w:r>
        <w:rPr>
          <w:rFonts w:ascii="Times New Roman" w:hAnsi="Times New Roman"/>
          <w:sz w:val="28"/>
          <w:szCs w:val="28"/>
        </w:rPr>
        <w:t>cites</w:t>
      </w:r>
      <w:r>
        <w:rPr>
          <w:rFonts w:ascii="Times New Roman" w:hAnsi="Times New Roman"/>
          <w:sz w:val="28"/>
          <w:szCs w:val="28"/>
          <w:lang w:val="ru-RU"/>
        </w:rPr>
        <w:t>.</w:t>
      </w:r>
      <w:r>
        <w:rPr>
          <w:rFonts w:ascii="Times New Roman" w:hAnsi="Times New Roman"/>
          <w:sz w:val="28"/>
          <w:szCs w:val="28"/>
        </w:rPr>
        <w:t>org</w:t>
      </w:r>
      <w:r>
        <w:rPr>
          <w:rFonts w:ascii="Times New Roman" w:hAnsi="Times New Roman"/>
          <w:sz w:val="28"/>
          <w:szCs w:val="28"/>
          <w:lang w:val="ru-RU"/>
        </w:rPr>
        <w:t>/</w:t>
      </w:r>
      <w:r>
        <w:rPr>
          <w:rFonts w:ascii="Times New Roman" w:hAnsi="Times New Roman"/>
          <w:sz w:val="28"/>
          <w:szCs w:val="28"/>
        </w:rPr>
        <w:t>eng</w:t>
      </w:r>
      <w:r>
        <w:rPr>
          <w:rFonts w:ascii="Times New Roman" w:hAnsi="Times New Roman"/>
          <w:sz w:val="28"/>
          <w:szCs w:val="28"/>
          <w:lang w:val="ru-RU"/>
        </w:rPr>
        <w:t>/</w:t>
      </w:r>
      <w:r>
        <w:rPr>
          <w:rFonts w:ascii="Times New Roman" w:hAnsi="Times New Roman"/>
          <w:sz w:val="28"/>
          <w:szCs w:val="28"/>
        </w:rPr>
        <w:t>app</w:t>
      </w:r>
      <w:r>
        <w:rPr>
          <w:rFonts w:ascii="Times New Roman" w:hAnsi="Times New Roman"/>
          <w:sz w:val="28"/>
          <w:szCs w:val="28"/>
          <w:lang w:val="ru-RU"/>
        </w:rPr>
        <w:t>/</w:t>
      </w:r>
      <w:r>
        <w:rPr>
          <w:rFonts w:ascii="Times New Roman" w:hAnsi="Times New Roman"/>
          <w:sz w:val="28"/>
          <w:szCs w:val="28"/>
        </w:rPr>
        <w:t>appendices</w:t>
      </w:r>
      <w:r>
        <w:rPr>
          <w:rFonts w:ascii="Times New Roman" w:hAnsi="Times New Roman"/>
          <w:sz w:val="28"/>
          <w:szCs w:val="28"/>
          <w:lang w:val="ru-RU"/>
        </w:rPr>
        <w:t>.</w:t>
      </w:r>
      <w:r>
        <w:rPr>
          <w:rFonts w:ascii="Times New Roman" w:hAnsi="Times New Roman"/>
          <w:sz w:val="28"/>
          <w:szCs w:val="28"/>
        </w:rPr>
        <w:t>php</w:t>
      </w:r>
      <w:r>
        <w:rPr>
          <w:rFonts w:ascii="Times New Roman" w:hAnsi="Times New Roman"/>
          <w:sz w:val="28"/>
          <w:szCs w:val="28"/>
          <w:lang w:val="ru-RU"/>
        </w:rPr>
        <w:t xml:space="preserve"> (дата звернення: 05.10.2024).</w:t>
      </w:r>
    </w:p>
    <w:p w:rsidR="009E658B" w:rsidRDefault="009E658B" w:rsidP="009E658B">
      <w:pPr>
        <w:numPr>
          <w:ilvl w:val="0"/>
          <w:numId w:val="4"/>
        </w:numPr>
        <w:spacing w:line="360" w:lineRule="auto"/>
        <w:jc w:val="both"/>
        <w:rPr>
          <w:rFonts w:ascii="Times New Roman" w:hAnsi="Times New Roman"/>
          <w:sz w:val="28"/>
          <w:szCs w:val="28"/>
        </w:rPr>
      </w:pPr>
      <w:r>
        <w:rPr>
          <w:rFonts w:ascii="Times New Roman" w:hAnsi="Times New Roman"/>
          <w:sz w:val="28"/>
          <w:szCs w:val="28"/>
        </w:rPr>
        <w:t>Burda R. I. The frequency of alien plant species in anthropogenic</w:t>
      </w:r>
      <w:r>
        <w:rPr>
          <w:rFonts w:ascii="Times New Roman" w:hAnsi="Times New Roman"/>
          <w:sz w:val="28"/>
          <w:szCs w:val="28"/>
          <w:lang w:val="uk-UA"/>
        </w:rPr>
        <w:t xml:space="preserve"> </w:t>
      </w:r>
      <w:r>
        <w:rPr>
          <w:rFonts w:ascii="Times New Roman" w:hAnsi="Times New Roman"/>
          <w:sz w:val="28"/>
          <w:szCs w:val="28"/>
        </w:rPr>
        <w:t>habitats of the flatland part of Ukraine according to the latitudinal gradient</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i/>
          <w:iCs/>
          <w:sz w:val="28"/>
          <w:szCs w:val="28"/>
        </w:rPr>
        <w:t>Ukr. journal of botany</w:t>
      </w:r>
      <w:r>
        <w:rPr>
          <w:rFonts w:ascii="Times New Roman" w:hAnsi="Times New Roman"/>
          <w:sz w:val="28"/>
          <w:szCs w:val="28"/>
        </w:rPr>
        <w:t>. 2013. Vol. 70</w:t>
      </w:r>
      <w:r>
        <w:rPr>
          <w:rFonts w:ascii="Times New Roman" w:hAnsi="Times New Roman"/>
          <w:sz w:val="28"/>
          <w:szCs w:val="28"/>
          <w:lang w:val="uk-UA"/>
        </w:rPr>
        <w:t>.</w:t>
      </w:r>
      <w:r>
        <w:rPr>
          <w:rFonts w:ascii="Times New Roman" w:hAnsi="Times New Roman"/>
          <w:sz w:val="28"/>
          <w:szCs w:val="28"/>
        </w:rPr>
        <w:t xml:space="preserve"> № 4. Р. 483-488.</w:t>
      </w:r>
    </w:p>
    <w:p w:rsidR="009E658B" w:rsidRDefault="009E658B" w:rsidP="009E658B">
      <w:pPr>
        <w:numPr>
          <w:ilvl w:val="0"/>
          <w:numId w:val="4"/>
        </w:numPr>
        <w:spacing w:line="360" w:lineRule="auto"/>
        <w:jc w:val="both"/>
        <w:rPr>
          <w:rFonts w:ascii="Times New Roman" w:hAnsi="Times New Roman"/>
          <w:sz w:val="28"/>
          <w:szCs w:val="28"/>
        </w:rPr>
      </w:pPr>
      <w:r>
        <w:rPr>
          <w:rFonts w:ascii="Times New Roman" w:hAnsi="Times New Roman"/>
          <w:sz w:val="28"/>
          <w:szCs w:val="28"/>
          <w:lang w:val="uk-UA"/>
        </w:rPr>
        <w:lastRenderedPageBreak/>
        <w:t>Carolus Clusius in books and prints. Exhibition in Leiden University Library on the occasion of the conference ‘Clusius in a New Context’, 23—25 September 2004</w:t>
      </w:r>
      <w:r>
        <w:rPr>
          <w:rFonts w:ascii="Times New Roman" w:hAnsi="Times New Roman"/>
          <w:sz w:val="28"/>
          <w:szCs w:val="28"/>
        </w:rPr>
        <w:t>.</w:t>
      </w:r>
      <w:r>
        <w:rPr>
          <w:rFonts w:ascii="Times New Roman" w:hAnsi="Times New Roman"/>
          <w:sz w:val="28"/>
          <w:szCs w:val="28"/>
          <w:lang w:val="uk-UA"/>
        </w:rPr>
        <w:t xml:space="preserve"> </w:t>
      </w:r>
      <w:r>
        <w:rPr>
          <w:rFonts w:ascii="Times New Roman" w:hAnsi="Times New Roman"/>
          <w:sz w:val="28"/>
          <w:szCs w:val="28"/>
        </w:rPr>
        <w:t>URL</w:t>
      </w:r>
      <w:r>
        <w:rPr>
          <w:rFonts w:ascii="Times New Roman" w:hAnsi="Times New Roman"/>
          <w:sz w:val="28"/>
          <w:szCs w:val="28"/>
          <w:lang w:val="uk-UA"/>
        </w:rPr>
        <w:t xml:space="preserve">: </w:t>
      </w:r>
      <w:r>
        <w:rPr>
          <w:rFonts w:ascii="Times New Roman" w:hAnsi="Times New Roman"/>
          <w:sz w:val="28"/>
          <w:szCs w:val="28"/>
        </w:rPr>
        <w:t>https://</w:t>
      </w:r>
      <w:r>
        <w:rPr>
          <w:rFonts w:ascii="Times New Roman" w:hAnsi="Times New Roman"/>
          <w:sz w:val="28"/>
          <w:szCs w:val="28"/>
          <w:lang w:val="uk-UA"/>
        </w:rPr>
        <w:t>bit.ly/4eIhgmA (дата звернення: 05.10.2024).</w:t>
      </w:r>
    </w:p>
    <w:p w:rsidR="009E658B" w:rsidRDefault="009E658B" w:rsidP="009E658B">
      <w:pPr>
        <w:numPr>
          <w:ilvl w:val="0"/>
          <w:numId w:val="4"/>
        </w:numPr>
        <w:spacing w:line="360" w:lineRule="auto"/>
        <w:jc w:val="both"/>
        <w:rPr>
          <w:rFonts w:ascii="Times New Roman" w:hAnsi="Times New Roman"/>
          <w:sz w:val="28"/>
          <w:szCs w:val="28"/>
        </w:rPr>
      </w:pPr>
      <w:r>
        <w:rPr>
          <w:rFonts w:ascii="Times New Roman" w:hAnsi="Times New Roman"/>
          <w:sz w:val="28"/>
          <w:szCs w:val="28"/>
        </w:rPr>
        <w:t xml:space="preserve">Fedoronchuk M. M. Ukrainian flora checklist. 9: Families </w:t>
      </w:r>
      <w:r>
        <w:rPr>
          <w:rFonts w:ascii="Times New Roman" w:hAnsi="Times New Roman"/>
          <w:i/>
          <w:iCs/>
          <w:sz w:val="28"/>
          <w:szCs w:val="28"/>
        </w:rPr>
        <w:t>Cistaceae</w:t>
      </w:r>
      <w:r>
        <w:rPr>
          <w:rFonts w:ascii="Times New Roman" w:hAnsi="Times New Roman"/>
          <w:sz w:val="28"/>
          <w:szCs w:val="28"/>
        </w:rPr>
        <w:t xml:space="preserve">, </w:t>
      </w:r>
      <w:r>
        <w:rPr>
          <w:rFonts w:ascii="Times New Roman" w:hAnsi="Times New Roman"/>
          <w:i/>
          <w:iCs/>
          <w:sz w:val="28"/>
          <w:szCs w:val="28"/>
        </w:rPr>
        <w:t xml:space="preserve">Malvaceae </w:t>
      </w:r>
      <w:r>
        <w:rPr>
          <w:rFonts w:ascii="Times New Roman" w:hAnsi="Times New Roman"/>
          <w:sz w:val="28"/>
          <w:szCs w:val="28"/>
        </w:rPr>
        <w:t xml:space="preserve">(incl. </w:t>
      </w:r>
      <w:r>
        <w:rPr>
          <w:rFonts w:ascii="Times New Roman" w:hAnsi="Times New Roman"/>
          <w:i/>
          <w:iCs/>
          <w:sz w:val="28"/>
          <w:szCs w:val="28"/>
        </w:rPr>
        <w:t>Tiliaceae</w:t>
      </w:r>
      <w:r>
        <w:rPr>
          <w:rFonts w:ascii="Times New Roman" w:hAnsi="Times New Roman"/>
          <w:sz w:val="28"/>
          <w:szCs w:val="28"/>
        </w:rPr>
        <w:t xml:space="preserve">) and </w:t>
      </w:r>
      <w:r>
        <w:rPr>
          <w:rFonts w:ascii="Times New Roman" w:hAnsi="Times New Roman"/>
          <w:i/>
          <w:iCs/>
          <w:sz w:val="28"/>
          <w:szCs w:val="28"/>
        </w:rPr>
        <w:t xml:space="preserve">Thymelaeaceae </w:t>
      </w:r>
      <w:r>
        <w:rPr>
          <w:rFonts w:ascii="Times New Roman" w:hAnsi="Times New Roman"/>
          <w:sz w:val="28"/>
          <w:szCs w:val="28"/>
        </w:rPr>
        <w:t>(Malvales, Angiosperms)</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i/>
          <w:iCs/>
          <w:sz w:val="28"/>
          <w:szCs w:val="28"/>
        </w:rPr>
        <w:t>Chornomorski Botanical Journal</w:t>
      </w:r>
      <w:r>
        <w:rPr>
          <w:rFonts w:ascii="Times New Roman" w:hAnsi="Times New Roman"/>
          <w:sz w:val="28"/>
          <w:szCs w:val="28"/>
        </w:rPr>
        <w:t>. 2024.</w:t>
      </w:r>
      <w:r>
        <w:rPr>
          <w:rFonts w:ascii="Times New Roman" w:hAnsi="Times New Roman"/>
          <w:sz w:val="28"/>
          <w:szCs w:val="28"/>
          <w:lang w:val="uk-UA"/>
        </w:rPr>
        <w:t xml:space="preserve"> </w:t>
      </w:r>
      <w:r>
        <w:rPr>
          <w:rFonts w:ascii="Times New Roman" w:hAnsi="Times New Roman"/>
          <w:sz w:val="28"/>
          <w:szCs w:val="28"/>
        </w:rPr>
        <w:t>№ 20</w:t>
      </w:r>
      <w:r>
        <w:rPr>
          <w:rFonts w:ascii="Times New Roman" w:hAnsi="Times New Roman"/>
          <w:sz w:val="28"/>
          <w:szCs w:val="28"/>
          <w:lang w:val="uk-UA"/>
        </w:rPr>
        <w:t xml:space="preserve"> </w:t>
      </w:r>
      <w:r>
        <w:rPr>
          <w:rFonts w:ascii="Times New Roman" w:hAnsi="Times New Roman"/>
          <w:sz w:val="28"/>
          <w:szCs w:val="28"/>
        </w:rPr>
        <w:t>(1</w:t>
      </w:r>
      <w:r>
        <w:rPr>
          <w:rFonts w:ascii="Times New Roman" w:hAnsi="Times New Roman"/>
          <w:sz w:val="28"/>
          <w:szCs w:val="28"/>
          <w:lang w:val="uk-UA"/>
        </w:rPr>
        <w:t>). Р. 5-18.</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rPr>
        <w:t>GBIF – Global Biodiversity Information Facility.</w:t>
      </w:r>
      <w:r>
        <w:rPr>
          <w:rFonts w:ascii="Times New Roman" w:hAnsi="Times New Roman"/>
          <w:sz w:val="28"/>
          <w:szCs w:val="28"/>
          <w:lang w:val="uk-UA"/>
        </w:rPr>
        <w:t xml:space="preserve"> </w:t>
      </w:r>
      <w:r>
        <w:rPr>
          <w:rFonts w:ascii="Times New Roman" w:hAnsi="Times New Roman"/>
          <w:sz w:val="28"/>
          <w:szCs w:val="28"/>
        </w:rPr>
        <w:t>URL</w:t>
      </w:r>
      <w:r>
        <w:rPr>
          <w:rFonts w:ascii="Times New Roman" w:hAnsi="Times New Roman"/>
          <w:sz w:val="28"/>
          <w:szCs w:val="28"/>
          <w:lang w:val="ru-RU"/>
        </w:rPr>
        <w:t xml:space="preserve">: </w:t>
      </w:r>
      <w:r>
        <w:rPr>
          <w:rFonts w:ascii="Times New Roman" w:hAnsi="Times New Roman"/>
          <w:sz w:val="28"/>
          <w:szCs w:val="28"/>
        </w:rPr>
        <w:t>https</w:t>
      </w:r>
      <w:r>
        <w:rPr>
          <w:rFonts w:ascii="Times New Roman" w:hAnsi="Times New Roman"/>
          <w:sz w:val="28"/>
          <w:szCs w:val="28"/>
          <w:lang w:val="ru-RU"/>
        </w:rPr>
        <w:t>://</w:t>
      </w:r>
      <w:r>
        <w:rPr>
          <w:rFonts w:ascii="Times New Roman" w:hAnsi="Times New Roman"/>
          <w:sz w:val="28"/>
          <w:szCs w:val="28"/>
        </w:rPr>
        <w:t>www</w:t>
      </w:r>
      <w:r>
        <w:rPr>
          <w:rFonts w:ascii="Times New Roman" w:hAnsi="Times New Roman"/>
          <w:sz w:val="28"/>
          <w:szCs w:val="28"/>
          <w:lang w:val="ru-RU"/>
        </w:rPr>
        <w:t>.</w:t>
      </w:r>
      <w:r>
        <w:rPr>
          <w:rFonts w:ascii="Times New Roman" w:hAnsi="Times New Roman"/>
          <w:sz w:val="28"/>
          <w:szCs w:val="28"/>
        </w:rPr>
        <w:t>gbif</w:t>
      </w:r>
      <w:r>
        <w:rPr>
          <w:rFonts w:ascii="Times New Roman" w:hAnsi="Times New Roman"/>
          <w:sz w:val="28"/>
          <w:szCs w:val="28"/>
          <w:lang w:val="ru-RU"/>
        </w:rPr>
        <w:t>.</w:t>
      </w:r>
      <w:r>
        <w:rPr>
          <w:rFonts w:ascii="Times New Roman" w:hAnsi="Times New Roman"/>
          <w:sz w:val="28"/>
          <w:szCs w:val="28"/>
        </w:rPr>
        <w:t>org</w:t>
      </w:r>
      <w:r>
        <w:rPr>
          <w:rFonts w:ascii="Times New Roman" w:hAnsi="Times New Roman"/>
          <w:sz w:val="28"/>
          <w:szCs w:val="28"/>
          <w:lang w:val="ru-RU"/>
        </w:rPr>
        <w:t>/ (</w:t>
      </w:r>
      <w:r>
        <w:rPr>
          <w:rFonts w:ascii="Times New Roman" w:hAnsi="Times New Roman"/>
          <w:sz w:val="28"/>
          <w:szCs w:val="28"/>
          <w:lang w:val="uk-UA"/>
        </w:rPr>
        <w:t>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uk-UA"/>
        </w:rPr>
      </w:pPr>
      <w:r>
        <w:rPr>
          <w:rFonts w:ascii="Times New Roman" w:hAnsi="Times New Roman"/>
          <w:sz w:val="28"/>
          <w:szCs w:val="28"/>
        </w:rPr>
        <w:t>Geographic periods of introduction</w:t>
      </w:r>
      <w:r>
        <w:rPr>
          <w:rFonts w:ascii="Times New Roman" w:hAnsi="Times New Roman"/>
          <w:sz w:val="28"/>
          <w:szCs w:val="28"/>
          <w:lang w:val="uk-UA"/>
        </w:rPr>
        <w:t xml:space="preserve">. Plant introduction. </w:t>
      </w:r>
      <w:r>
        <w:rPr>
          <w:rFonts w:ascii="Times New Roman" w:hAnsi="Times New Roman"/>
          <w:sz w:val="28"/>
          <w:szCs w:val="28"/>
        </w:rPr>
        <w:t>URL</w:t>
      </w:r>
      <w:r>
        <w:rPr>
          <w:rFonts w:ascii="Times New Roman" w:hAnsi="Times New Roman"/>
          <w:sz w:val="28"/>
          <w:szCs w:val="28"/>
          <w:lang w:val="uk-UA"/>
        </w:rPr>
        <w:t xml:space="preserve">: </w:t>
      </w:r>
      <w:r>
        <w:rPr>
          <w:rFonts w:ascii="Times New Roman" w:hAnsi="Times New Roman"/>
          <w:sz w:val="28"/>
          <w:szCs w:val="28"/>
        </w:rPr>
        <w:t>https</w:t>
      </w:r>
      <w:r>
        <w:rPr>
          <w:rFonts w:ascii="Times New Roman" w:hAnsi="Times New Roman"/>
          <w:sz w:val="28"/>
          <w:szCs w:val="28"/>
          <w:lang w:val="ru-RU"/>
        </w:rPr>
        <w:t>://</w:t>
      </w:r>
      <w:r>
        <w:rPr>
          <w:rFonts w:ascii="Times New Roman" w:hAnsi="Times New Roman"/>
          <w:sz w:val="28"/>
          <w:szCs w:val="28"/>
        </w:rPr>
        <w:t>plantspeopleplanet</w:t>
      </w:r>
      <w:r>
        <w:rPr>
          <w:rFonts w:ascii="Times New Roman" w:hAnsi="Times New Roman"/>
          <w:sz w:val="28"/>
          <w:szCs w:val="28"/>
          <w:lang w:val="ru-RU"/>
        </w:rPr>
        <w:t>.</w:t>
      </w:r>
      <w:r>
        <w:rPr>
          <w:rFonts w:ascii="Times New Roman" w:hAnsi="Times New Roman"/>
          <w:sz w:val="28"/>
          <w:szCs w:val="28"/>
        </w:rPr>
        <w:t>au</w:t>
      </w:r>
      <w:r>
        <w:rPr>
          <w:rFonts w:ascii="Times New Roman" w:hAnsi="Times New Roman"/>
          <w:sz w:val="28"/>
          <w:szCs w:val="28"/>
          <w:lang w:val="ru-RU"/>
        </w:rPr>
        <w:t>/</w:t>
      </w:r>
      <w:r>
        <w:rPr>
          <w:rFonts w:ascii="Times New Roman" w:hAnsi="Times New Roman"/>
          <w:sz w:val="28"/>
          <w:szCs w:val="28"/>
        </w:rPr>
        <w:t>plant</w:t>
      </w:r>
      <w:r>
        <w:rPr>
          <w:rFonts w:ascii="Times New Roman" w:hAnsi="Times New Roman"/>
          <w:sz w:val="28"/>
          <w:szCs w:val="28"/>
          <w:lang w:val="ru-RU"/>
        </w:rPr>
        <w:t>-</w:t>
      </w:r>
      <w:r>
        <w:rPr>
          <w:rFonts w:ascii="Times New Roman" w:hAnsi="Times New Roman"/>
          <w:sz w:val="28"/>
          <w:szCs w:val="28"/>
        </w:rPr>
        <w:t>introduction</w:t>
      </w:r>
      <w:r>
        <w:rPr>
          <w:rFonts w:ascii="Times New Roman" w:hAnsi="Times New Roman"/>
          <w:sz w:val="28"/>
          <w:szCs w:val="28"/>
          <w:lang w:val="ru-RU"/>
        </w:rPr>
        <w:t>/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rPr>
        <w:t>Invasive and Exotic Weeds</w:t>
      </w:r>
      <w:r>
        <w:rPr>
          <w:rFonts w:ascii="Times New Roman" w:hAnsi="Times New Roman"/>
          <w:sz w:val="28"/>
          <w:szCs w:val="28"/>
          <w:lang w:val="uk-UA"/>
        </w:rPr>
        <w:t>.</w:t>
      </w:r>
      <w:r>
        <w:rPr>
          <w:rFonts w:ascii="Times New Roman" w:hAnsi="Times New Roman"/>
          <w:sz w:val="28"/>
          <w:szCs w:val="28"/>
        </w:rPr>
        <w:t xml:space="preserve"> Center For Invasive Species And Ecosyste Health.</w:t>
      </w:r>
      <w:r>
        <w:rPr>
          <w:rFonts w:ascii="Times New Roman" w:hAnsi="Times New Roman"/>
          <w:sz w:val="28"/>
          <w:szCs w:val="28"/>
          <w:lang w:val="uk-UA"/>
        </w:rPr>
        <w:t xml:space="preserve"> </w:t>
      </w:r>
      <w:r>
        <w:rPr>
          <w:rFonts w:ascii="Times New Roman" w:hAnsi="Times New Roman"/>
          <w:sz w:val="28"/>
          <w:szCs w:val="28"/>
        </w:rPr>
        <w:t>URL</w:t>
      </w:r>
      <w:r>
        <w:rPr>
          <w:rFonts w:ascii="Times New Roman" w:hAnsi="Times New Roman"/>
          <w:sz w:val="28"/>
          <w:szCs w:val="28"/>
          <w:lang w:val="ru-RU"/>
        </w:rPr>
        <w:t xml:space="preserve">: </w:t>
      </w:r>
      <w:r>
        <w:rPr>
          <w:rFonts w:ascii="Times New Roman" w:hAnsi="Times New Roman"/>
          <w:sz w:val="28"/>
          <w:szCs w:val="28"/>
        </w:rPr>
        <w:t>https</w:t>
      </w:r>
      <w:r>
        <w:rPr>
          <w:rFonts w:ascii="Times New Roman" w:hAnsi="Times New Roman"/>
          <w:sz w:val="28"/>
          <w:szCs w:val="28"/>
          <w:lang w:val="ru-RU"/>
        </w:rPr>
        <w:t>://</w:t>
      </w:r>
      <w:r>
        <w:rPr>
          <w:rFonts w:ascii="Times New Roman" w:hAnsi="Times New Roman"/>
          <w:sz w:val="28"/>
          <w:szCs w:val="28"/>
        </w:rPr>
        <w:t>www</w:t>
      </w:r>
      <w:r>
        <w:rPr>
          <w:rFonts w:ascii="Times New Roman" w:hAnsi="Times New Roman"/>
          <w:sz w:val="28"/>
          <w:szCs w:val="28"/>
          <w:lang w:val="ru-RU"/>
        </w:rPr>
        <w:t>.</w:t>
      </w:r>
      <w:r>
        <w:rPr>
          <w:rFonts w:ascii="Times New Roman" w:hAnsi="Times New Roman"/>
          <w:sz w:val="28"/>
          <w:szCs w:val="28"/>
        </w:rPr>
        <w:t>invasive</w:t>
      </w:r>
      <w:r>
        <w:rPr>
          <w:rFonts w:ascii="Times New Roman" w:hAnsi="Times New Roman"/>
          <w:sz w:val="28"/>
          <w:szCs w:val="28"/>
          <w:lang w:val="ru-RU"/>
        </w:rPr>
        <w:t>.</w:t>
      </w:r>
      <w:r>
        <w:rPr>
          <w:rFonts w:ascii="Times New Roman" w:hAnsi="Times New Roman"/>
          <w:sz w:val="28"/>
          <w:szCs w:val="28"/>
        </w:rPr>
        <w:t>org</w:t>
      </w:r>
      <w:r>
        <w:rPr>
          <w:rFonts w:ascii="Times New Roman" w:hAnsi="Times New Roman"/>
          <w:sz w:val="28"/>
          <w:szCs w:val="28"/>
          <w:lang w:val="ru-RU"/>
        </w:rPr>
        <w:t>/</w:t>
      </w:r>
      <w:r>
        <w:rPr>
          <w:rFonts w:ascii="Times New Roman" w:hAnsi="Times New Roman"/>
          <w:sz w:val="28"/>
          <w:szCs w:val="28"/>
        </w:rPr>
        <w:t>species</w:t>
      </w:r>
      <w:r>
        <w:rPr>
          <w:rFonts w:ascii="Times New Roman" w:hAnsi="Times New Roman"/>
          <w:sz w:val="28"/>
          <w:szCs w:val="28"/>
          <w:lang w:val="ru-RU"/>
        </w:rPr>
        <w:t>/</w:t>
      </w:r>
      <w:r>
        <w:rPr>
          <w:rFonts w:ascii="Times New Roman" w:hAnsi="Times New Roman"/>
          <w:sz w:val="28"/>
          <w:szCs w:val="28"/>
        </w:rPr>
        <w:t>weeds</w:t>
      </w:r>
      <w:r>
        <w:rPr>
          <w:rFonts w:ascii="Times New Roman" w:hAnsi="Times New Roman"/>
          <w:sz w:val="28"/>
          <w:szCs w:val="28"/>
          <w:lang w:val="ru-RU"/>
        </w:rPr>
        <w:t>.</w:t>
      </w:r>
      <w:r>
        <w:rPr>
          <w:rFonts w:ascii="Times New Roman" w:hAnsi="Times New Roman"/>
          <w:sz w:val="28"/>
          <w:szCs w:val="28"/>
        </w:rPr>
        <w:t>cfm</w:t>
      </w:r>
      <w:r>
        <w:rPr>
          <w:rFonts w:ascii="Times New Roman" w:hAnsi="Times New Roman"/>
          <w:sz w:val="28"/>
          <w:szCs w:val="28"/>
          <w:lang w:val="ru-RU"/>
        </w:rPr>
        <w:t xml:space="preserve"> (дата звернення: 05.10.2024).</w:t>
      </w:r>
    </w:p>
    <w:p w:rsidR="009E658B" w:rsidRDefault="009E658B" w:rsidP="009E658B">
      <w:pPr>
        <w:numPr>
          <w:ilvl w:val="0"/>
          <w:numId w:val="4"/>
        </w:numPr>
        <w:spacing w:line="360" w:lineRule="auto"/>
        <w:jc w:val="both"/>
        <w:rPr>
          <w:rFonts w:ascii="Times New Roman" w:hAnsi="Times New Roman"/>
          <w:sz w:val="28"/>
          <w:szCs w:val="28"/>
          <w:lang w:val="ru-RU"/>
        </w:rPr>
      </w:pPr>
      <w:r>
        <w:rPr>
          <w:rFonts w:ascii="Times New Roman" w:hAnsi="Times New Roman"/>
          <w:sz w:val="28"/>
          <w:szCs w:val="28"/>
        </w:rPr>
        <w:t>IUCN Red List of Threatened Species</w:t>
      </w:r>
      <w:r>
        <w:rPr>
          <w:rFonts w:ascii="Times New Roman" w:hAnsi="Times New Roman"/>
          <w:sz w:val="28"/>
          <w:szCs w:val="28"/>
          <w:lang w:val="uk-UA"/>
        </w:rPr>
        <w:t xml:space="preserve">. </w:t>
      </w:r>
      <w:r>
        <w:rPr>
          <w:rFonts w:ascii="Times New Roman" w:hAnsi="Times New Roman"/>
          <w:sz w:val="28"/>
          <w:szCs w:val="28"/>
        </w:rPr>
        <w:t>URL</w:t>
      </w:r>
      <w:r>
        <w:rPr>
          <w:rFonts w:ascii="Times New Roman" w:hAnsi="Times New Roman"/>
          <w:sz w:val="28"/>
          <w:szCs w:val="28"/>
          <w:lang w:val="uk-UA"/>
        </w:rPr>
        <w:t xml:space="preserve">: </w:t>
      </w:r>
      <w:r>
        <w:rPr>
          <w:rFonts w:ascii="Times New Roman" w:hAnsi="Times New Roman"/>
          <w:sz w:val="28"/>
          <w:szCs w:val="28"/>
        </w:rPr>
        <w:t>https</w:t>
      </w:r>
      <w:r>
        <w:rPr>
          <w:rFonts w:ascii="Times New Roman" w:hAnsi="Times New Roman"/>
          <w:sz w:val="28"/>
          <w:szCs w:val="28"/>
          <w:lang w:val="ru-RU"/>
        </w:rPr>
        <w:t>://</w:t>
      </w:r>
      <w:r>
        <w:rPr>
          <w:rFonts w:ascii="Times New Roman" w:hAnsi="Times New Roman"/>
          <w:sz w:val="28"/>
          <w:szCs w:val="28"/>
        </w:rPr>
        <w:t>www</w:t>
      </w:r>
      <w:r>
        <w:rPr>
          <w:rFonts w:ascii="Times New Roman" w:hAnsi="Times New Roman"/>
          <w:sz w:val="28"/>
          <w:szCs w:val="28"/>
          <w:lang w:val="ru-RU"/>
        </w:rPr>
        <w:t>.</w:t>
      </w:r>
      <w:r>
        <w:rPr>
          <w:rFonts w:ascii="Times New Roman" w:hAnsi="Times New Roman"/>
          <w:sz w:val="28"/>
          <w:szCs w:val="28"/>
        </w:rPr>
        <w:t>iucnredlist</w:t>
      </w:r>
      <w:r>
        <w:rPr>
          <w:rFonts w:ascii="Times New Roman" w:hAnsi="Times New Roman"/>
          <w:sz w:val="28"/>
          <w:szCs w:val="28"/>
          <w:lang w:val="ru-RU"/>
        </w:rPr>
        <w:t>.</w:t>
      </w:r>
      <w:r>
        <w:rPr>
          <w:rFonts w:ascii="Times New Roman" w:hAnsi="Times New Roman"/>
          <w:sz w:val="28"/>
          <w:szCs w:val="28"/>
        </w:rPr>
        <w:t>org</w:t>
      </w:r>
      <w:r>
        <w:rPr>
          <w:rFonts w:ascii="Times New Roman" w:hAnsi="Times New Roman"/>
          <w:sz w:val="28"/>
          <w:szCs w:val="28"/>
          <w:lang w:val="ru-RU"/>
        </w:rPr>
        <w:t>/</w:t>
      </w:r>
      <w:r>
        <w:rPr>
          <w:rFonts w:ascii="Times New Roman" w:hAnsi="Times New Roman"/>
          <w:sz w:val="28"/>
          <w:szCs w:val="28"/>
          <w:lang w:val="uk-UA"/>
        </w:rPr>
        <w:t xml:space="preserve"> (дата звернення: 05.10.2024).</w:t>
      </w:r>
    </w:p>
    <w:p w:rsidR="009E658B" w:rsidRDefault="009E658B" w:rsidP="009E658B">
      <w:pPr>
        <w:numPr>
          <w:ilvl w:val="0"/>
          <w:numId w:val="4"/>
        </w:numPr>
        <w:spacing w:line="360" w:lineRule="auto"/>
        <w:jc w:val="both"/>
        <w:rPr>
          <w:rFonts w:ascii="Times New Roman" w:hAnsi="Times New Roman"/>
          <w:sz w:val="28"/>
          <w:szCs w:val="28"/>
        </w:rPr>
      </w:pPr>
      <w:r>
        <w:rPr>
          <w:rFonts w:ascii="Times New Roman" w:hAnsi="Times New Roman"/>
          <w:sz w:val="28"/>
          <w:szCs w:val="28"/>
        </w:rPr>
        <w:t>Mosyakin S. L.</w:t>
      </w:r>
      <w:r>
        <w:rPr>
          <w:rFonts w:ascii="Times New Roman" w:hAnsi="Times New Roman"/>
          <w:sz w:val="28"/>
          <w:szCs w:val="28"/>
          <w:lang w:val="uk-UA"/>
        </w:rPr>
        <w:t xml:space="preserve">, </w:t>
      </w:r>
      <w:r>
        <w:rPr>
          <w:rFonts w:ascii="Times New Roman" w:hAnsi="Times New Roman"/>
          <w:sz w:val="28"/>
          <w:szCs w:val="28"/>
        </w:rPr>
        <w:t>Fedoronchuk M. M. Vascular Plants of Ukraine. A nomenclature</w:t>
      </w:r>
      <w:r>
        <w:rPr>
          <w:rFonts w:ascii="Times New Roman" w:hAnsi="Times New Roman"/>
          <w:sz w:val="28"/>
          <w:szCs w:val="28"/>
          <w:lang w:val="uk-UA"/>
        </w:rPr>
        <w:t xml:space="preserve"> </w:t>
      </w:r>
      <w:r>
        <w:rPr>
          <w:rFonts w:ascii="Times New Roman" w:hAnsi="Times New Roman"/>
          <w:sz w:val="28"/>
          <w:szCs w:val="28"/>
        </w:rPr>
        <w:t>Checklist</w:t>
      </w:r>
      <w:r>
        <w:rPr>
          <w:rFonts w:ascii="Times New Roman" w:hAnsi="Times New Roman"/>
          <w:sz w:val="28"/>
          <w:szCs w:val="28"/>
          <w:lang w:val="uk-UA"/>
        </w:rPr>
        <w:t xml:space="preserve">. </w:t>
      </w:r>
      <w:r>
        <w:rPr>
          <w:rFonts w:ascii="Times New Roman" w:hAnsi="Times New Roman"/>
          <w:sz w:val="28"/>
          <w:szCs w:val="28"/>
        </w:rPr>
        <w:t>Kiev, 1999.</w:t>
      </w:r>
      <w:r>
        <w:rPr>
          <w:rFonts w:ascii="Times New Roman" w:hAnsi="Times New Roman"/>
          <w:sz w:val="28"/>
          <w:szCs w:val="28"/>
          <w:lang w:val="uk-UA"/>
        </w:rPr>
        <w:t xml:space="preserve"> </w:t>
      </w:r>
      <w:r>
        <w:rPr>
          <w:rFonts w:ascii="Times New Roman" w:hAnsi="Times New Roman"/>
          <w:sz w:val="28"/>
          <w:szCs w:val="28"/>
        </w:rPr>
        <w:t>345 p.</w:t>
      </w:r>
    </w:p>
    <w:p w:rsidR="009E658B" w:rsidRDefault="009E658B" w:rsidP="009E658B">
      <w:pPr>
        <w:numPr>
          <w:ilvl w:val="0"/>
          <w:numId w:val="4"/>
        </w:numPr>
        <w:spacing w:line="360" w:lineRule="auto"/>
        <w:jc w:val="both"/>
        <w:rPr>
          <w:rFonts w:ascii="Times New Roman" w:hAnsi="Times New Roman"/>
          <w:sz w:val="28"/>
          <w:szCs w:val="28"/>
        </w:rPr>
      </w:pPr>
      <w:r>
        <w:rPr>
          <w:rFonts w:ascii="Times New Roman" w:hAnsi="Times New Roman"/>
          <w:sz w:val="28"/>
          <w:szCs w:val="28"/>
        </w:rPr>
        <w:t>Myronov S., Popova O. Floristic Analysis Of Medicinal Plants Of The «System Of Plants» Plot Of The Academician V.I. Lipsky Botanical Garden Of National Importance Of Odesa I. I. Mechnykov National University</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i/>
          <w:iCs/>
          <w:sz w:val="28"/>
          <w:szCs w:val="28"/>
        </w:rPr>
        <w:t>Перспективні напрямки наукових досліджень лікарських та ефіроолійних культур: Матеріали VI Всеукраїнської науково-практичної конференції молодих вчених (Березоточа, 25 березня 2024 року)</w:t>
      </w:r>
      <w:r>
        <w:rPr>
          <w:rFonts w:ascii="Times New Roman" w:hAnsi="Times New Roman"/>
          <w:sz w:val="28"/>
          <w:szCs w:val="28"/>
        </w:rPr>
        <w:t>. Березоточа, 2024a. С. 15-18.</w:t>
      </w:r>
    </w:p>
    <w:p w:rsidR="009E658B" w:rsidRDefault="009E658B" w:rsidP="009E658B">
      <w:pPr>
        <w:numPr>
          <w:ilvl w:val="0"/>
          <w:numId w:val="4"/>
        </w:numPr>
        <w:spacing w:line="360" w:lineRule="auto"/>
        <w:jc w:val="both"/>
        <w:rPr>
          <w:rFonts w:ascii="Times New Roman" w:hAnsi="Times New Roman"/>
          <w:sz w:val="28"/>
          <w:szCs w:val="28"/>
        </w:rPr>
      </w:pPr>
      <w:r>
        <w:rPr>
          <w:rFonts w:ascii="Times New Roman" w:hAnsi="Times New Roman"/>
          <w:sz w:val="28"/>
          <w:szCs w:val="28"/>
        </w:rPr>
        <w:t>Myronov S., Popova O. Floristic Analysis Of Plant Species Growing In The Area Of Medicinal Plants At The New Site Of Odesa National University Botanical Garden</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i/>
          <w:iCs/>
          <w:sz w:val="28"/>
          <w:szCs w:val="28"/>
        </w:rPr>
        <w:t>Youth and Progress of Biology: Abstracts of XX International Scientific Conference for Students and PhD Students (Lviv, April 18–20, 2024)</w:t>
      </w:r>
      <w:r>
        <w:rPr>
          <w:rFonts w:ascii="Times New Roman" w:hAnsi="Times New Roman"/>
          <w:sz w:val="28"/>
          <w:szCs w:val="28"/>
        </w:rPr>
        <w:t>. Lviv: Spolom, 2024</w:t>
      </w:r>
      <w:r>
        <w:rPr>
          <w:rFonts w:ascii="Times New Roman" w:hAnsi="Times New Roman"/>
          <w:sz w:val="28"/>
          <w:szCs w:val="28"/>
          <w:lang w:val="uk-UA"/>
        </w:rPr>
        <w:t>b</w:t>
      </w:r>
      <w:r>
        <w:rPr>
          <w:rFonts w:ascii="Times New Roman" w:hAnsi="Times New Roman"/>
          <w:sz w:val="28"/>
          <w:szCs w:val="28"/>
        </w:rPr>
        <w:t>. P. 134-135.</w:t>
      </w:r>
    </w:p>
    <w:p w:rsidR="009E658B" w:rsidRDefault="009E658B" w:rsidP="009E658B">
      <w:pPr>
        <w:numPr>
          <w:ilvl w:val="0"/>
          <w:numId w:val="4"/>
        </w:numPr>
        <w:spacing w:line="360" w:lineRule="auto"/>
        <w:jc w:val="both"/>
        <w:rPr>
          <w:rFonts w:ascii="Times New Roman" w:hAnsi="Times New Roman"/>
          <w:sz w:val="28"/>
          <w:szCs w:val="28"/>
        </w:rPr>
      </w:pPr>
      <w:r>
        <w:rPr>
          <w:rFonts w:ascii="Times New Roman" w:hAnsi="Times New Roman"/>
          <w:sz w:val="28"/>
          <w:szCs w:val="28"/>
        </w:rPr>
        <w:t>Natural Resources Conservation Service</w:t>
      </w:r>
      <w:r>
        <w:rPr>
          <w:rFonts w:ascii="Times New Roman" w:hAnsi="Times New Roman"/>
          <w:sz w:val="28"/>
          <w:szCs w:val="28"/>
          <w:lang w:val="uk-UA"/>
        </w:rPr>
        <w:t xml:space="preserve">. </w:t>
      </w:r>
      <w:r>
        <w:rPr>
          <w:rFonts w:ascii="Times New Roman" w:hAnsi="Times New Roman"/>
          <w:sz w:val="28"/>
          <w:szCs w:val="28"/>
        </w:rPr>
        <w:t>U.S. Department Of Agriculture</w:t>
      </w:r>
      <w:r>
        <w:rPr>
          <w:rFonts w:ascii="Times New Roman" w:hAnsi="Times New Roman"/>
          <w:sz w:val="28"/>
          <w:szCs w:val="28"/>
          <w:lang w:val="uk-UA"/>
        </w:rPr>
        <w:t xml:space="preserve">. </w:t>
      </w:r>
      <w:r>
        <w:rPr>
          <w:rFonts w:ascii="Times New Roman" w:hAnsi="Times New Roman"/>
          <w:sz w:val="28"/>
          <w:szCs w:val="28"/>
        </w:rPr>
        <w:t>URL</w:t>
      </w:r>
      <w:r>
        <w:rPr>
          <w:rFonts w:ascii="Times New Roman" w:hAnsi="Times New Roman"/>
          <w:sz w:val="28"/>
          <w:szCs w:val="28"/>
          <w:lang w:val="uk-UA"/>
        </w:rPr>
        <w:t xml:space="preserve">: </w:t>
      </w:r>
      <w:r>
        <w:rPr>
          <w:rFonts w:ascii="Times New Roman" w:hAnsi="Times New Roman"/>
          <w:sz w:val="28"/>
          <w:szCs w:val="28"/>
        </w:rPr>
        <w:t>https://plants.usda.gov</w:t>
      </w:r>
      <w:r>
        <w:rPr>
          <w:rFonts w:ascii="Times New Roman" w:hAnsi="Times New Roman"/>
          <w:sz w:val="28"/>
          <w:szCs w:val="28"/>
          <w:lang w:val="uk-UA"/>
        </w:rPr>
        <w:t xml:space="preserve"> (дата звернення: 05.10.2024).</w:t>
      </w:r>
    </w:p>
    <w:p w:rsidR="009E658B" w:rsidRPr="00363625" w:rsidRDefault="009E658B" w:rsidP="009E658B">
      <w:pPr>
        <w:numPr>
          <w:ilvl w:val="0"/>
          <w:numId w:val="4"/>
        </w:numPr>
        <w:spacing w:line="360" w:lineRule="auto"/>
        <w:jc w:val="both"/>
        <w:rPr>
          <w:rFonts w:ascii="Times New Roman" w:hAnsi="Times New Roman"/>
          <w:sz w:val="28"/>
          <w:szCs w:val="28"/>
        </w:rPr>
      </w:pPr>
      <w:r>
        <w:rPr>
          <w:rFonts w:ascii="Times New Roman" w:hAnsi="Times New Roman"/>
          <w:sz w:val="28"/>
          <w:szCs w:val="28"/>
        </w:rPr>
        <w:lastRenderedPageBreak/>
        <w:t>Plants of the World Online</w:t>
      </w:r>
      <w:r>
        <w:rPr>
          <w:rFonts w:ascii="Times New Roman" w:hAnsi="Times New Roman"/>
          <w:sz w:val="28"/>
          <w:szCs w:val="28"/>
          <w:lang w:val="uk-UA"/>
        </w:rPr>
        <w:t xml:space="preserve">. Royal Botanic Gardens, Kew. </w:t>
      </w:r>
      <w:r>
        <w:rPr>
          <w:rFonts w:ascii="Times New Roman" w:hAnsi="Times New Roman"/>
          <w:sz w:val="28"/>
          <w:szCs w:val="28"/>
        </w:rPr>
        <w:t>URL</w:t>
      </w:r>
      <w:r>
        <w:rPr>
          <w:rFonts w:ascii="Times New Roman" w:hAnsi="Times New Roman"/>
          <w:sz w:val="28"/>
          <w:szCs w:val="28"/>
          <w:lang w:val="uk-UA"/>
        </w:rPr>
        <w:t xml:space="preserve">: </w:t>
      </w:r>
      <w:r>
        <w:rPr>
          <w:rFonts w:ascii="Times New Roman" w:hAnsi="Times New Roman"/>
          <w:sz w:val="28"/>
          <w:szCs w:val="28"/>
        </w:rPr>
        <w:t>https</w:t>
      </w:r>
      <w:r w:rsidRPr="00363625">
        <w:rPr>
          <w:rFonts w:ascii="Times New Roman" w:hAnsi="Times New Roman"/>
          <w:sz w:val="28"/>
          <w:szCs w:val="28"/>
        </w:rPr>
        <w:t>://</w:t>
      </w:r>
      <w:r>
        <w:rPr>
          <w:rFonts w:ascii="Times New Roman" w:hAnsi="Times New Roman"/>
          <w:sz w:val="28"/>
          <w:szCs w:val="28"/>
        </w:rPr>
        <w:t>powo</w:t>
      </w:r>
      <w:r w:rsidRPr="00363625">
        <w:rPr>
          <w:rFonts w:ascii="Times New Roman" w:hAnsi="Times New Roman"/>
          <w:sz w:val="28"/>
          <w:szCs w:val="28"/>
        </w:rPr>
        <w:t>.</w:t>
      </w:r>
      <w:r>
        <w:rPr>
          <w:rFonts w:ascii="Times New Roman" w:hAnsi="Times New Roman"/>
          <w:sz w:val="28"/>
          <w:szCs w:val="28"/>
        </w:rPr>
        <w:t>science</w:t>
      </w:r>
      <w:r w:rsidRPr="00363625">
        <w:rPr>
          <w:rFonts w:ascii="Times New Roman" w:hAnsi="Times New Roman"/>
          <w:sz w:val="28"/>
          <w:szCs w:val="28"/>
        </w:rPr>
        <w:t>.</w:t>
      </w:r>
      <w:r>
        <w:rPr>
          <w:rFonts w:ascii="Times New Roman" w:hAnsi="Times New Roman"/>
          <w:sz w:val="28"/>
          <w:szCs w:val="28"/>
        </w:rPr>
        <w:t>kew</w:t>
      </w:r>
      <w:r w:rsidRPr="00363625">
        <w:rPr>
          <w:rFonts w:ascii="Times New Roman" w:hAnsi="Times New Roman"/>
          <w:sz w:val="28"/>
          <w:szCs w:val="28"/>
        </w:rPr>
        <w:t>.</w:t>
      </w:r>
      <w:r>
        <w:rPr>
          <w:rFonts w:ascii="Times New Roman" w:hAnsi="Times New Roman"/>
          <w:sz w:val="28"/>
          <w:szCs w:val="28"/>
        </w:rPr>
        <w:t>org</w:t>
      </w:r>
      <w:r>
        <w:rPr>
          <w:rFonts w:ascii="Times New Roman" w:hAnsi="Times New Roman"/>
          <w:sz w:val="28"/>
          <w:szCs w:val="28"/>
          <w:lang w:val="uk-UA"/>
        </w:rPr>
        <w:t xml:space="preserve"> (дата звернення: 05.10.2024).</w:t>
      </w:r>
    </w:p>
    <w:p w:rsidR="006D6ECD" w:rsidRPr="009E658B" w:rsidRDefault="006D6ECD">
      <w:bookmarkStart w:id="1" w:name="_GoBack"/>
      <w:bookmarkEnd w:id="1"/>
    </w:p>
    <w:sectPr w:rsidR="006D6ECD" w:rsidRPr="009E658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0444" w:rsidRDefault="009E658B">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0444" w:rsidRDefault="009E658B">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0444" w:rsidRDefault="009E658B">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472763"/>
    </w:sdtPr>
    <w:sdtEndPr/>
    <w:sdtContent>
      <w:p w:rsidR="00DC0444" w:rsidRDefault="009E658B">
        <w:pPr>
          <w:pStyle w:val="a3"/>
          <w:jc w:val="right"/>
        </w:pPr>
        <w:r>
          <w:fldChar w:fldCharType="begin"/>
        </w:r>
        <w:r>
          <w:instrText>PAGE   \* MERGEFORMAT</w:instrText>
        </w:r>
        <w:r>
          <w:fldChar w:fldCharType="separate"/>
        </w:r>
        <w:r w:rsidRPr="009E658B">
          <w:rPr>
            <w:noProof/>
            <w:lang w:val="ru-RU"/>
          </w:rPr>
          <w:t>19</w:t>
        </w:r>
        <w:r>
          <w:fldChar w:fldCharType="end"/>
        </w:r>
      </w:p>
    </w:sdtContent>
  </w:sdt>
  <w:p w:rsidR="00DC0444" w:rsidRDefault="009E658B">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1598B97"/>
    <w:multiLevelType w:val="singleLevel"/>
    <w:tmpl w:val="81598B97"/>
    <w:lvl w:ilvl="0">
      <w:start w:val="1"/>
      <w:numFmt w:val="decimal"/>
      <w:suff w:val="space"/>
      <w:lvlText w:val="%1."/>
      <w:lvlJc w:val="left"/>
    </w:lvl>
  </w:abstractNum>
  <w:abstractNum w:abstractNumId="1">
    <w:nsid w:val="A315AE48"/>
    <w:multiLevelType w:val="multilevel"/>
    <w:tmpl w:val="A315AE48"/>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
    <w:nsid w:val="D3CD9B63"/>
    <w:multiLevelType w:val="multilevel"/>
    <w:tmpl w:val="D3CD9B63"/>
    <w:lvl w:ilvl="0">
      <w:start w:val="1"/>
      <w:numFmt w:val="decimal"/>
      <w:suff w:val="space"/>
      <w:lvlText w:val="%1."/>
      <w:lvlJc w:val="left"/>
    </w:lvl>
    <w:lvl w:ilvl="1">
      <w:start w:val="1"/>
      <w:numFmt w:val="decimal"/>
      <w:suff w:val="space"/>
      <w:lvlText w:val="%1.%2."/>
      <w:lvlJc w:val="left"/>
      <w:pPr>
        <w:ind w:left="0" w:firstLine="0"/>
      </w:pPr>
      <w:rPr>
        <w:rFonts w:ascii="Times New Roman" w:hAnsi="Times New Roman" w:cs="Times New Roman" w:hint="default"/>
        <w:sz w:val="28"/>
        <w:szCs w:val="28"/>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
    <w:nsid w:val="1D0666D4"/>
    <w:multiLevelType w:val="singleLevel"/>
    <w:tmpl w:val="1D0666D4"/>
    <w:lvl w:ilvl="0">
      <w:start w:val="1"/>
      <w:numFmt w:val="decimal"/>
      <w:suff w:val="space"/>
      <w:lvlText w:val="%1."/>
      <w:lvlJc w:val="left"/>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086C"/>
    <w:rsid w:val="006D6ECD"/>
    <w:rsid w:val="009E658B"/>
    <w:rsid w:val="00EF086C"/>
    <w:rsid w:val="00F52F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4986B5-4627-4B4F-8E3D-F5C0A65FB9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086C"/>
    <w:pPr>
      <w:spacing w:after="0" w:line="240" w:lineRule="auto"/>
    </w:pPr>
    <w:rPr>
      <w:rFonts w:eastAsiaTheme="minorEastAsia"/>
      <w:sz w:val="20"/>
      <w:szCs w:val="20"/>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qFormat/>
    <w:rsid w:val="00EF086C"/>
    <w:pPr>
      <w:tabs>
        <w:tab w:val="center" w:pos="4153"/>
        <w:tab w:val="right" w:pos="8306"/>
      </w:tabs>
    </w:pPr>
  </w:style>
  <w:style w:type="character" w:customStyle="1" w:styleId="a4">
    <w:name w:val="Верхний колонтитул Знак"/>
    <w:basedOn w:val="a0"/>
    <w:link w:val="a3"/>
    <w:uiPriority w:val="99"/>
    <w:qFormat/>
    <w:rsid w:val="00EF086C"/>
    <w:rPr>
      <w:rFonts w:eastAsiaTheme="minorEastAsia"/>
      <w:sz w:val="20"/>
      <w:szCs w:val="20"/>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4862</Words>
  <Characters>27716</Characters>
  <Application>Microsoft Office Word</Application>
  <DocSecurity>0</DocSecurity>
  <Lines>230</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32513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2025-02-26T08:45:00Z</dcterms:created>
  <dcterms:modified xsi:type="dcterms:W3CDTF">2025-02-26T08:48:00Z</dcterms:modified>
</cp:coreProperties>
</file>