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14:paraId="65FE4071" w14:textId="77777777" w:rsidR="004F0EDB" w:rsidRPr="004F0EDB" w:rsidRDefault="004F0EDB" w:rsidP="004F0EDB">
      <w:pPr>
        <w:pBdr>
          <w:bottom w:val="single" w:sz="4" w:space="1" w:color="000000"/>
        </w:pBdr>
        <w:jc w:val="center"/>
        <w:rPr>
          <w:sz w:val="28"/>
          <w:szCs w:val="28"/>
        </w:rPr>
      </w:pPr>
      <w:r w:rsidRPr="004F0EDB">
        <w:rPr>
          <w:sz w:val="28"/>
          <w:szCs w:val="28"/>
        </w:rPr>
        <w:t>ОДЕСЬКИЙ НАЦІОНАЛЬНИЙ УНІВЕРСИТЕТ ІМЕНІ І. І. МЕЧНИКОВА</w:t>
      </w:r>
    </w:p>
    <w:p w14:paraId="65FB10D5" w14:textId="77777777" w:rsidR="004F0EDB" w:rsidRPr="004F0EDB" w:rsidRDefault="004F0EDB" w:rsidP="004F0EDB">
      <w:pPr>
        <w:pBdr>
          <w:bottom w:val="single" w:sz="4" w:space="1" w:color="000000"/>
        </w:pBdr>
        <w:tabs>
          <w:tab w:val="center" w:pos="4677"/>
        </w:tabs>
        <w:spacing w:before="240"/>
        <w:rPr>
          <w:sz w:val="28"/>
          <w:szCs w:val="28"/>
        </w:rPr>
      </w:pPr>
      <w:r w:rsidRPr="004F0EDB">
        <w:rPr>
          <w:sz w:val="28"/>
          <w:szCs w:val="28"/>
        </w:rPr>
        <w:tab/>
        <w:t xml:space="preserve">Факультет психології та соціальної роботи </w:t>
      </w:r>
    </w:p>
    <w:p w14:paraId="6BC196CA" w14:textId="77777777" w:rsidR="004F0EDB" w:rsidRPr="004F0EDB" w:rsidRDefault="004F0EDB" w:rsidP="004F0EDB">
      <w:pPr>
        <w:pBdr>
          <w:bottom w:val="single" w:sz="4" w:space="1" w:color="000000"/>
        </w:pBdr>
        <w:spacing w:before="240"/>
        <w:jc w:val="center"/>
        <w:rPr>
          <w:sz w:val="28"/>
          <w:szCs w:val="28"/>
        </w:rPr>
      </w:pPr>
      <w:r w:rsidRPr="004F0EDB">
        <w:rPr>
          <w:sz w:val="28"/>
          <w:szCs w:val="28"/>
        </w:rPr>
        <w:t xml:space="preserve">Кафедра загальної психології і психології розвитку особистості </w:t>
      </w:r>
    </w:p>
    <w:p w14:paraId="7CC2B44C" w14:textId="77777777" w:rsidR="004F0EDB" w:rsidRPr="004F0EDB" w:rsidRDefault="004F0EDB" w:rsidP="004F0EDB">
      <w:pPr>
        <w:rPr>
          <w:b/>
          <w:sz w:val="40"/>
          <w:szCs w:val="40"/>
        </w:rPr>
      </w:pPr>
    </w:p>
    <w:p w14:paraId="548BBD9F" w14:textId="77777777" w:rsidR="004F0EDB" w:rsidRPr="004F0EDB" w:rsidRDefault="004F0EDB" w:rsidP="004F0EDB">
      <w:pPr>
        <w:jc w:val="center"/>
        <w:rPr>
          <w:b/>
          <w:sz w:val="32"/>
          <w:szCs w:val="32"/>
        </w:rPr>
      </w:pPr>
      <w:r w:rsidRPr="004F0EDB">
        <w:rPr>
          <w:b/>
          <w:sz w:val="32"/>
          <w:szCs w:val="32"/>
        </w:rPr>
        <w:t>Кваліфікаційна робота</w:t>
      </w:r>
    </w:p>
    <w:p w14:paraId="0FF659E7" w14:textId="77777777" w:rsidR="004F0EDB" w:rsidRPr="004F0EDB" w:rsidRDefault="004F0EDB" w:rsidP="004F0EDB">
      <w:pPr>
        <w:pBdr>
          <w:bottom w:val="single" w:sz="4" w:space="1" w:color="000000"/>
        </w:pBdr>
        <w:tabs>
          <w:tab w:val="center" w:pos="4819"/>
          <w:tab w:val="right" w:pos="8505"/>
        </w:tabs>
        <w:spacing w:before="240"/>
        <w:ind w:left="1134" w:right="850"/>
        <w:jc w:val="center"/>
        <w:rPr>
          <w:sz w:val="28"/>
          <w:szCs w:val="28"/>
        </w:rPr>
      </w:pPr>
      <w:r w:rsidRPr="004F0EDB">
        <w:rPr>
          <w:sz w:val="28"/>
          <w:szCs w:val="28"/>
        </w:rPr>
        <w:t>на здобуття ступеня вищої освіти «магістр»</w:t>
      </w:r>
    </w:p>
    <w:p w14:paraId="78E39DEC" w14:textId="77777777" w:rsidR="004F0EDB" w:rsidRPr="004F0EDB" w:rsidRDefault="004F0EDB" w:rsidP="004F0EDB">
      <w:pPr>
        <w:tabs>
          <w:tab w:val="right" w:pos="9355"/>
        </w:tabs>
        <w:jc w:val="center"/>
        <w:rPr>
          <w:b/>
          <w:sz w:val="28"/>
          <w:szCs w:val="28"/>
        </w:rPr>
      </w:pPr>
    </w:p>
    <w:p w14:paraId="4F2E70FA" w14:textId="28EE5623" w:rsidR="004F0EDB" w:rsidRPr="00932315" w:rsidRDefault="004F0EDB" w:rsidP="008347ED">
      <w:pPr>
        <w:jc w:val="center"/>
        <w:rPr>
          <w:b/>
          <w:color w:val="auto"/>
          <w:sz w:val="28"/>
          <w:szCs w:val="28"/>
        </w:rPr>
      </w:pPr>
      <w:r w:rsidRPr="00932315">
        <w:rPr>
          <w:b/>
          <w:sz w:val="28"/>
          <w:szCs w:val="28"/>
        </w:rPr>
        <w:t>«</w:t>
      </w:r>
      <w:r w:rsidR="008347ED" w:rsidRPr="00932315">
        <w:rPr>
          <w:b/>
          <w:color w:val="auto"/>
          <w:sz w:val="28"/>
          <w:szCs w:val="28"/>
        </w:rPr>
        <w:t>Розвиток адаптаційного потенціалу особистості за допомогою позитивної та транскультуральної психотерапії</w:t>
      </w:r>
      <w:r w:rsidRPr="00932315">
        <w:rPr>
          <w:b/>
          <w:sz w:val="28"/>
          <w:szCs w:val="28"/>
        </w:rPr>
        <w:t>»</w:t>
      </w:r>
    </w:p>
    <w:p w14:paraId="43B1059B" w14:textId="77777777" w:rsidR="004F0EDB" w:rsidRPr="004F0EDB" w:rsidRDefault="004F0EDB" w:rsidP="004F0EDB">
      <w:pPr>
        <w:jc w:val="center"/>
        <w:rPr>
          <w:rFonts w:eastAsia="Calibri"/>
          <w:color w:val="auto"/>
        </w:rPr>
      </w:pPr>
    </w:p>
    <w:p w14:paraId="7930DC87" w14:textId="0972FCE1" w:rsidR="004F0EDB" w:rsidRPr="008347ED" w:rsidRDefault="004F0EDB" w:rsidP="004F0EDB">
      <w:pPr>
        <w:tabs>
          <w:tab w:val="right" w:pos="9355"/>
        </w:tabs>
        <w:jc w:val="center"/>
        <w:rPr>
          <w:b/>
          <w:sz w:val="28"/>
          <w:szCs w:val="28"/>
        </w:rPr>
      </w:pPr>
      <w:r w:rsidRPr="004F0EDB">
        <w:rPr>
          <w:b/>
          <w:sz w:val="28"/>
          <w:szCs w:val="28"/>
        </w:rPr>
        <w:t xml:space="preserve"> </w:t>
      </w:r>
      <w:r w:rsidRPr="008347ED">
        <w:rPr>
          <w:b/>
          <w:sz w:val="28"/>
          <w:szCs w:val="28"/>
        </w:rPr>
        <w:t>«</w:t>
      </w:r>
      <w:r w:rsidR="008347ED" w:rsidRPr="00932315">
        <w:rPr>
          <w:b/>
          <w:color w:val="auto"/>
          <w:sz w:val="28"/>
          <w:szCs w:val="28"/>
          <w:lang w:val="en-GB"/>
        </w:rPr>
        <w:t>Development of adaptive potential of personality with the help of Positive and Transcultural Psychotherapy</w:t>
      </w:r>
      <w:r w:rsidRPr="008347ED">
        <w:rPr>
          <w:b/>
          <w:sz w:val="28"/>
          <w:szCs w:val="28"/>
        </w:rPr>
        <w:t>»</w:t>
      </w:r>
    </w:p>
    <w:p w14:paraId="62892359" w14:textId="77777777" w:rsidR="004F0EDB" w:rsidRPr="008347ED" w:rsidRDefault="004F0EDB" w:rsidP="004F0EDB">
      <w:pPr>
        <w:tabs>
          <w:tab w:val="right" w:pos="9355"/>
        </w:tabs>
        <w:jc w:val="center"/>
        <w:rPr>
          <w:b/>
          <w:sz w:val="28"/>
          <w:szCs w:val="28"/>
        </w:rPr>
      </w:pPr>
    </w:p>
    <w:p w14:paraId="421DF45C" w14:textId="77777777" w:rsidR="004F0EDB" w:rsidRPr="004F0EDB" w:rsidRDefault="004F0EDB" w:rsidP="004F0EDB">
      <w:pPr>
        <w:tabs>
          <w:tab w:val="right" w:pos="9355"/>
        </w:tabs>
        <w:rPr>
          <w:sz w:val="28"/>
          <w:szCs w:val="28"/>
          <w:u w:val="single"/>
        </w:rPr>
      </w:pPr>
    </w:p>
    <w:p w14:paraId="12343DE6" w14:textId="48FF5696" w:rsidR="004F0EDB" w:rsidRPr="004F0EDB" w:rsidRDefault="004F0EDB" w:rsidP="008347ED">
      <w:pPr>
        <w:rPr>
          <w:sz w:val="28"/>
          <w:szCs w:val="28"/>
        </w:rPr>
      </w:pPr>
      <w:r w:rsidRPr="004F0EDB">
        <w:rPr>
          <w:sz w:val="28"/>
          <w:szCs w:val="28"/>
        </w:rPr>
        <w:t xml:space="preserve">                                  </w:t>
      </w:r>
      <w:r w:rsidR="008347ED">
        <w:rPr>
          <w:sz w:val="28"/>
          <w:szCs w:val="28"/>
        </w:rPr>
        <w:t>Виконала: здобувачка</w:t>
      </w:r>
      <w:r w:rsidRPr="004F0EDB">
        <w:rPr>
          <w:sz w:val="28"/>
          <w:szCs w:val="28"/>
        </w:rPr>
        <w:t xml:space="preserve"> заочної форми навчання</w:t>
      </w:r>
    </w:p>
    <w:p w14:paraId="7937572D" w14:textId="77777777" w:rsidR="004F0EDB" w:rsidRPr="004F0EDB" w:rsidRDefault="004F0EDB" w:rsidP="008347ED">
      <w:pPr>
        <w:rPr>
          <w:sz w:val="28"/>
          <w:szCs w:val="28"/>
        </w:rPr>
      </w:pPr>
      <w:r w:rsidRPr="004F0EDB">
        <w:rPr>
          <w:sz w:val="28"/>
          <w:szCs w:val="28"/>
        </w:rPr>
        <w:t xml:space="preserve">                                  спеціальності ____053 Психологія </w:t>
      </w:r>
    </w:p>
    <w:p w14:paraId="5B184325" w14:textId="77777777" w:rsidR="004F0EDB" w:rsidRPr="004F0EDB" w:rsidRDefault="004F0EDB" w:rsidP="008347ED">
      <w:pPr>
        <w:rPr>
          <w:sz w:val="28"/>
          <w:szCs w:val="28"/>
        </w:rPr>
      </w:pPr>
      <w:r w:rsidRPr="004F0EDB">
        <w:rPr>
          <w:sz w:val="28"/>
          <w:szCs w:val="28"/>
        </w:rPr>
        <w:t xml:space="preserve">                                  Освітня програма  «Психологія»_____________</w:t>
      </w:r>
    </w:p>
    <w:p w14:paraId="4CD4CE90" w14:textId="2CD70D6B" w:rsidR="004F0EDB" w:rsidRPr="004F0EDB" w:rsidRDefault="004F0EDB" w:rsidP="008347ED">
      <w:pPr>
        <w:jc w:val="center"/>
        <w:rPr>
          <w:sz w:val="20"/>
          <w:szCs w:val="20"/>
        </w:rPr>
      </w:pPr>
      <w:r w:rsidRPr="004F0EDB">
        <w:rPr>
          <w:sz w:val="20"/>
          <w:szCs w:val="20"/>
        </w:rPr>
        <w:t xml:space="preserve">    </w:t>
      </w:r>
      <w:r w:rsidR="00A27FA3">
        <w:rPr>
          <w:sz w:val="20"/>
          <w:szCs w:val="20"/>
        </w:rPr>
        <w:t xml:space="preserve">                               </w:t>
      </w:r>
      <w:r w:rsidRPr="004F0EDB">
        <w:rPr>
          <w:sz w:val="20"/>
          <w:szCs w:val="20"/>
        </w:rPr>
        <w:t xml:space="preserve"> </w:t>
      </w:r>
    </w:p>
    <w:p w14:paraId="3D819A7B" w14:textId="76625434" w:rsidR="004F0EDB" w:rsidRPr="008347ED" w:rsidRDefault="004F0EDB" w:rsidP="008347ED">
      <w:pPr>
        <w:rPr>
          <w:sz w:val="28"/>
          <w:szCs w:val="28"/>
        </w:rPr>
      </w:pPr>
      <w:r w:rsidRPr="004F0EDB">
        <w:rPr>
          <w:sz w:val="28"/>
          <w:szCs w:val="28"/>
        </w:rPr>
        <w:t xml:space="preserve">                                  </w:t>
      </w:r>
      <w:r w:rsidR="008347ED" w:rsidRPr="008347ED">
        <w:rPr>
          <w:color w:val="auto"/>
          <w:sz w:val="28"/>
          <w:szCs w:val="28"/>
        </w:rPr>
        <w:t>Оленіч Олена Миколаївна</w:t>
      </w:r>
    </w:p>
    <w:p w14:paraId="30104384" w14:textId="1F3811BF" w:rsidR="004F0EDB" w:rsidRPr="004F0EDB" w:rsidRDefault="004F0EDB" w:rsidP="008347ED">
      <w:pPr>
        <w:tabs>
          <w:tab w:val="left" w:pos="5245"/>
          <w:tab w:val="right" w:pos="9355"/>
        </w:tabs>
        <w:rPr>
          <w:sz w:val="28"/>
          <w:szCs w:val="28"/>
        </w:rPr>
      </w:pPr>
      <w:r w:rsidRPr="004F0EDB">
        <w:rPr>
          <w:sz w:val="20"/>
          <w:szCs w:val="20"/>
        </w:rPr>
        <w:t xml:space="preserve">                                                </w:t>
      </w:r>
      <w:r>
        <w:rPr>
          <w:sz w:val="28"/>
          <w:szCs w:val="28"/>
        </w:rPr>
        <w:t xml:space="preserve">Керівник </w:t>
      </w:r>
      <w:r w:rsidRPr="004F0EDB">
        <w:rPr>
          <w:sz w:val="28"/>
          <w:szCs w:val="28"/>
        </w:rPr>
        <w:t>д. психол. н., професор Литвиненко О.Д._______</w:t>
      </w:r>
    </w:p>
    <w:p w14:paraId="7AFAE8D4" w14:textId="77777777" w:rsidR="004F0EDB" w:rsidRPr="004F0EDB" w:rsidRDefault="004F0EDB" w:rsidP="008347ED">
      <w:pPr>
        <w:tabs>
          <w:tab w:val="left" w:pos="5245"/>
          <w:tab w:val="right" w:pos="9355"/>
        </w:tabs>
        <w:rPr>
          <w:sz w:val="20"/>
          <w:szCs w:val="20"/>
        </w:rPr>
      </w:pPr>
      <w:r w:rsidRPr="004F0EDB">
        <w:rPr>
          <w:sz w:val="20"/>
          <w:szCs w:val="20"/>
        </w:rPr>
        <w:t xml:space="preserve">                                         </w:t>
      </w:r>
    </w:p>
    <w:p w14:paraId="06C310F8" w14:textId="52117EE8" w:rsidR="004F0EDB" w:rsidRPr="004F0EDB" w:rsidRDefault="004F0EDB" w:rsidP="008347ED">
      <w:pPr>
        <w:tabs>
          <w:tab w:val="left" w:pos="5245"/>
          <w:tab w:val="right" w:pos="9355"/>
        </w:tabs>
        <w:rPr>
          <w:sz w:val="28"/>
          <w:szCs w:val="28"/>
        </w:rPr>
      </w:pPr>
      <w:r w:rsidRPr="004F0EDB">
        <w:rPr>
          <w:sz w:val="28"/>
          <w:szCs w:val="28"/>
        </w:rPr>
        <w:t xml:space="preserve">                                  Рецензент</w:t>
      </w:r>
      <w:r w:rsidR="008347ED">
        <w:rPr>
          <w:sz w:val="28"/>
          <w:szCs w:val="28"/>
        </w:rPr>
        <w:t xml:space="preserve"> </w:t>
      </w:r>
      <w:r>
        <w:rPr>
          <w:sz w:val="28"/>
          <w:szCs w:val="28"/>
        </w:rPr>
        <w:t>к. п</w:t>
      </w:r>
      <w:r w:rsidR="008347ED">
        <w:rPr>
          <w:sz w:val="28"/>
          <w:szCs w:val="28"/>
        </w:rPr>
        <w:t>сихо</w:t>
      </w:r>
      <w:r>
        <w:rPr>
          <w:sz w:val="28"/>
          <w:szCs w:val="28"/>
        </w:rPr>
        <w:t xml:space="preserve">л. </w:t>
      </w:r>
      <w:r w:rsidRPr="004F0EDB">
        <w:rPr>
          <w:sz w:val="28"/>
          <w:szCs w:val="28"/>
        </w:rPr>
        <w:t>н.,</w:t>
      </w:r>
      <w:r>
        <w:rPr>
          <w:sz w:val="28"/>
          <w:szCs w:val="28"/>
        </w:rPr>
        <w:t xml:space="preserve"> </w:t>
      </w:r>
      <w:r w:rsidRPr="004F0EDB">
        <w:rPr>
          <w:sz w:val="28"/>
          <w:szCs w:val="28"/>
        </w:rPr>
        <w:t>доцент Оріщенко О.А.__________</w:t>
      </w:r>
    </w:p>
    <w:p w14:paraId="046EA8A1" w14:textId="77777777" w:rsidR="004F0EDB" w:rsidRPr="004F0EDB" w:rsidRDefault="004F0EDB" w:rsidP="008347ED">
      <w:pPr>
        <w:tabs>
          <w:tab w:val="left" w:pos="5245"/>
          <w:tab w:val="right" w:pos="9355"/>
        </w:tabs>
        <w:rPr>
          <w:sz w:val="20"/>
          <w:szCs w:val="20"/>
        </w:rPr>
      </w:pPr>
    </w:p>
    <w:p w14:paraId="2447D440" w14:textId="3C26D6D5" w:rsidR="004F0EDB" w:rsidRDefault="004F0EDB" w:rsidP="004F0EDB">
      <w:pPr>
        <w:tabs>
          <w:tab w:val="left" w:pos="5245"/>
          <w:tab w:val="right" w:pos="9355"/>
        </w:tabs>
        <w:spacing w:before="120"/>
        <w:rPr>
          <w:sz w:val="20"/>
          <w:szCs w:val="20"/>
        </w:rPr>
      </w:pPr>
    </w:p>
    <w:p w14:paraId="390C78E1" w14:textId="77777777" w:rsidR="00A27FA3" w:rsidRPr="004F0EDB" w:rsidRDefault="00A27FA3" w:rsidP="004F0EDB">
      <w:pPr>
        <w:tabs>
          <w:tab w:val="left" w:pos="5245"/>
          <w:tab w:val="right" w:pos="9355"/>
        </w:tabs>
        <w:spacing w:before="120"/>
        <w:rPr>
          <w:sz w:val="20"/>
          <w:szCs w:val="20"/>
        </w:rPr>
      </w:pPr>
    </w:p>
    <w:p w14:paraId="72A651B8" w14:textId="77777777" w:rsidR="004F0EDB" w:rsidRPr="004F0EDB" w:rsidRDefault="004F0EDB" w:rsidP="004F0EDB">
      <w:pPr>
        <w:tabs>
          <w:tab w:val="left" w:pos="5245"/>
          <w:tab w:val="right" w:pos="9355"/>
        </w:tabs>
        <w:spacing w:before="120"/>
        <w:rPr>
          <w:sz w:val="20"/>
          <w:szCs w:val="20"/>
        </w:rPr>
      </w:pPr>
    </w:p>
    <w:tbl>
      <w:tblPr>
        <w:tblW w:w="14654" w:type="dxa"/>
        <w:tblLayout w:type="fixed"/>
        <w:tblLook w:val="0000" w:firstRow="0" w:lastRow="0" w:firstColumn="0" w:lastColumn="0" w:noHBand="0" w:noVBand="0"/>
      </w:tblPr>
      <w:tblGrid>
        <w:gridCol w:w="5082"/>
        <w:gridCol w:w="4786"/>
        <w:gridCol w:w="4786"/>
      </w:tblGrid>
      <w:tr w:rsidR="004F0EDB" w:rsidRPr="004F0EDB" w14:paraId="5063ADA9" w14:textId="77777777" w:rsidTr="004F0EDB">
        <w:tc>
          <w:tcPr>
            <w:tcW w:w="5082" w:type="dxa"/>
          </w:tcPr>
          <w:p w14:paraId="719A0211" w14:textId="77777777" w:rsidR="004F0EDB" w:rsidRPr="004F0EDB" w:rsidRDefault="004F0EDB" w:rsidP="004F0EDB">
            <w:pPr>
              <w:rPr>
                <w:sz w:val="28"/>
                <w:szCs w:val="28"/>
              </w:rPr>
            </w:pPr>
            <w:bookmarkStart w:id="0" w:name="_heading=h.gjdgxs" w:colFirst="0" w:colLast="0"/>
            <w:bookmarkEnd w:id="0"/>
            <w:r w:rsidRPr="004F0EDB">
              <w:rPr>
                <w:sz w:val="28"/>
                <w:szCs w:val="28"/>
              </w:rPr>
              <w:t>Рекомендовано до захисту:</w:t>
            </w:r>
          </w:p>
          <w:p w14:paraId="3C4E3AB1" w14:textId="77777777" w:rsidR="004F0EDB" w:rsidRPr="004F0EDB" w:rsidRDefault="004F0EDB" w:rsidP="004F0EDB">
            <w:pPr>
              <w:rPr>
                <w:sz w:val="28"/>
                <w:szCs w:val="28"/>
              </w:rPr>
            </w:pPr>
            <w:r w:rsidRPr="004F0EDB">
              <w:rPr>
                <w:sz w:val="28"/>
                <w:szCs w:val="28"/>
              </w:rPr>
              <w:t>Протокол засідання кафедри</w:t>
            </w:r>
          </w:p>
          <w:p w14:paraId="202E5D2A" w14:textId="77777777" w:rsidR="004F0EDB" w:rsidRPr="004F0EDB" w:rsidRDefault="004F0EDB" w:rsidP="004F0EDB">
            <w:pPr>
              <w:rPr>
                <w:sz w:val="28"/>
                <w:szCs w:val="28"/>
              </w:rPr>
            </w:pPr>
            <w:r w:rsidRPr="004F0EDB">
              <w:rPr>
                <w:sz w:val="28"/>
                <w:szCs w:val="28"/>
              </w:rPr>
              <w:t>__________________________</w:t>
            </w:r>
          </w:p>
          <w:p w14:paraId="2DB8C4F6" w14:textId="77777777" w:rsidR="004F0EDB" w:rsidRPr="004F0EDB" w:rsidRDefault="004F0EDB" w:rsidP="004F0EDB">
            <w:pPr>
              <w:rPr>
                <w:sz w:val="28"/>
                <w:szCs w:val="28"/>
              </w:rPr>
            </w:pPr>
            <w:r w:rsidRPr="004F0EDB">
              <w:rPr>
                <w:sz w:val="28"/>
                <w:szCs w:val="28"/>
              </w:rPr>
              <w:t xml:space="preserve">№ ___   від ____.____. 20___ р. </w:t>
            </w:r>
          </w:p>
          <w:p w14:paraId="2468EDC1" w14:textId="77777777" w:rsidR="004F0EDB" w:rsidRPr="004F0EDB" w:rsidRDefault="004F0EDB" w:rsidP="004F0EDB">
            <w:pPr>
              <w:rPr>
                <w:sz w:val="28"/>
                <w:szCs w:val="28"/>
              </w:rPr>
            </w:pPr>
          </w:p>
          <w:p w14:paraId="6875DD87" w14:textId="77777777" w:rsidR="004F0EDB" w:rsidRPr="004F0EDB" w:rsidRDefault="004F0EDB" w:rsidP="004F0EDB">
            <w:pPr>
              <w:rPr>
                <w:sz w:val="28"/>
                <w:szCs w:val="28"/>
              </w:rPr>
            </w:pPr>
            <w:r w:rsidRPr="004F0EDB">
              <w:rPr>
                <w:sz w:val="28"/>
                <w:szCs w:val="28"/>
              </w:rPr>
              <w:t>Завідувач(ка) кафедри</w:t>
            </w:r>
          </w:p>
          <w:p w14:paraId="0CC06AC6" w14:textId="77777777" w:rsidR="004F0EDB" w:rsidRPr="004F0EDB" w:rsidRDefault="004F0EDB" w:rsidP="004F0EDB">
            <w:pPr>
              <w:tabs>
                <w:tab w:val="left" w:pos="1168"/>
                <w:tab w:val="left" w:pos="3861"/>
              </w:tabs>
              <w:rPr>
                <w:sz w:val="28"/>
                <w:szCs w:val="28"/>
                <w:u w:val="single"/>
              </w:rPr>
            </w:pPr>
            <w:r w:rsidRPr="004F0EDB">
              <w:rPr>
                <w:sz w:val="28"/>
                <w:szCs w:val="28"/>
                <w:u w:val="single"/>
              </w:rPr>
              <w:tab/>
            </w:r>
            <w:r w:rsidRPr="004F0EDB">
              <w:rPr>
                <w:sz w:val="28"/>
                <w:szCs w:val="28"/>
              </w:rPr>
              <w:t xml:space="preserve">              _____________</w:t>
            </w:r>
          </w:p>
          <w:p w14:paraId="4CCCE287" w14:textId="77777777" w:rsidR="004F0EDB" w:rsidRPr="004F0EDB" w:rsidRDefault="004F0EDB" w:rsidP="004F0EDB">
            <w:pPr>
              <w:tabs>
                <w:tab w:val="left" w:pos="284"/>
                <w:tab w:val="left" w:pos="1767"/>
              </w:tabs>
              <w:rPr>
                <w:sz w:val="20"/>
                <w:szCs w:val="20"/>
              </w:rPr>
            </w:pPr>
            <w:r w:rsidRPr="004F0EDB">
              <w:rPr>
                <w:sz w:val="20"/>
                <w:szCs w:val="20"/>
              </w:rPr>
              <w:t xml:space="preserve">     (підпис)</w:t>
            </w:r>
            <w:r w:rsidRPr="004F0EDB">
              <w:rPr>
                <w:sz w:val="20"/>
                <w:szCs w:val="20"/>
              </w:rPr>
              <w:tab/>
              <w:t xml:space="preserve">      (</w:t>
            </w:r>
            <w:r w:rsidRPr="004F0EDB">
              <w:t>прізвище,ім’я</w:t>
            </w:r>
            <w:r w:rsidRPr="004F0EDB">
              <w:rPr>
                <w:sz w:val="20"/>
                <w:szCs w:val="20"/>
              </w:rPr>
              <w:t>)</w:t>
            </w:r>
          </w:p>
        </w:tc>
        <w:tc>
          <w:tcPr>
            <w:tcW w:w="4786" w:type="dxa"/>
          </w:tcPr>
          <w:p w14:paraId="6B1B4283" w14:textId="77777777" w:rsidR="004F0EDB" w:rsidRPr="004F0EDB" w:rsidRDefault="004F0EDB" w:rsidP="004F0EDB">
            <w:pPr>
              <w:tabs>
                <w:tab w:val="right" w:pos="4462"/>
              </w:tabs>
              <w:rPr>
                <w:sz w:val="28"/>
                <w:szCs w:val="28"/>
              </w:rPr>
            </w:pPr>
            <w:r w:rsidRPr="004F0EDB">
              <w:rPr>
                <w:sz w:val="28"/>
                <w:szCs w:val="28"/>
              </w:rPr>
              <w:t>Захищено на засіданні ЕК № _____</w:t>
            </w:r>
          </w:p>
          <w:p w14:paraId="0FD383E5" w14:textId="77777777" w:rsidR="004F0EDB" w:rsidRPr="004F0EDB" w:rsidRDefault="004F0EDB" w:rsidP="004F0EDB">
            <w:pPr>
              <w:rPr>
                <w:sz w:val="28"/>
                <w:szCs w:val="28"/>
              </w:rPr>
            </w:pPr>
            <w:r w:rsidRPr="004F0EDB">
              <w:rPr>
                <w:sz w:val="28"/>
                <w:szCs w:val="28"/>
              </w:rPr>
              <w:t>протокол № __від ____.____.20___ р.</w:t>
            </w:r>
          </w:p>
          <w:p w14:paraId="407795AC" w14:textId="77777777" w:rsidR="004F0EDB" w:rsidRPr="004F0EDB" w:rsidRDefault="004F0EDB" w:rsidP="004F0EDB">
            <w:pPr>
              <w:rPr>
                <w:sz w:val="28"/>
                <w:szCs w:val="28"/>
              </w:rPr>
            </w:pPr>
            <w:r w:rsidRPr="004F0EDB">
              <w:rPr>
                <w:sz w:val="28"/>
                <w:szCs w:val="28"/>
              </w:rPr>
              <w:t xml:space="preserve"> </w:t>
            </w:r>
          </w:p>
          <w:p w14:paraId="46B5CB24" w14:textId="77777777" w:rsidR="004F0EDB" w:rsidRPr="004F0EDB" w:rsidRDefault="004F0EDB" w:rsidP="004F0EDB">
            <w:pPr>
              <w:tabs>
                <w:tab w:val="right" w:pos="4462"/>
              </w:tabs>
              <w:rPr>
                <w:sz w:val="28"/>
                <w:szCs w:val="28"/>
              </w:rPr>
            </w:pPr>
            <w:r w:rsidRPr="004F0EDB">
              <w:rPr>
                <w:sz w:val="28"/>
                <w:szCs w:val="28"/>
              </w:rPr>
              <w:t>Оцінка______________/___</w:t>
            </w:r>
            <w:r w:rsidRPr="004F0EDB">
              <w:rPr>
                <w:sz w:val="20"/>
                <w:szCs w:val="20"/>
              </w:rPr>
              <w:tab/>
            </w:r>
            <w:r w:rsidRPr="004F0EDB">
              <w:rPr>
                <w:sz w:val="28"/>
                <w:szCs w:val="28"/>
              </w:rPr>
              <w:t>___/_____</w:t>
            </w:r>
          </w:p>
          <w:p w14:paraId="473EEDE2" w14:textId="77777777" w:rsidR="004F0EDB" w:rsidRPr="004F0EDB" w:rsidRDefault="004F0EDB" w:rsidP="004F0EDB">
            <w:pPr>
              <w:jc w:val="center"/>
              <w:rPr>
                <w:sz w:val="20"/>
                <w:szCs w:val="20"/>
              </w:rPr>
            </w:pPr>
            <w:r w:rsidRPr="004F0EDB">
              <w:rPr>
                <w:sz w:val="20"/>
                <w:szCs w:val="20"/>
              </w:rPr>
              <w:t>(за національною шкалою/шкалою ЕСТS/ бали)</w:t>
            </w:r>
          </w:p>
          <w:p w14:paraId="5438CDB8" w14:textId="77777777" w:rsidR="004F0EDB" w:rsidRPr="004F0EDB" w:rsidRDefault="004F0EDB" w:rsidP="004F0EDB">
            <w:pPr>
              <w:rPr>
                <w:sz w:val="28"/>
                <w:szCs w:val="28"/>
              </w:rPr>
            </w:pPr>
            <w:r w:rsidRPr="004F0EDB">
              <w:rPr>
                <w:sz w:val="28"/>
                <w:szCs w:val="28"/>
              </w:rPr>
              <w:t>Голова ЕК</w:t>
            </w:r>
          </w:p>
          <w:p w14:paraId="2238E4C9" w14:textId="77777777" w:rsidR="004F0EDB" w:rsidRPr="004F0EDB" w:rsidRDefault="004F0EDB" w:rsidP="004F0EDB">
            <w:pPr>
              <w:rPr>
                <w:sz w:val="28"/>
                <w:szCs w:val="28"/>
                <w:u w:val="single"/>
              </w:rPr>
            </w:pPr>
            <w:r w:rsidRPr="004F0EDB">
              <w:rPr>
                <w:sz w:val="28"/>
                <w:szCs w:val="28"/>
                <w:u w:val="single"/>
              </w:rPr>
              <w:tab/>
            </w:r>
            <w:r w:rsidRPr="004F0EDB">
              <w:rPr>
                <w:sz w:val="28"/>
                <w:szCs w:val="28"/>
              </w:rPr>
              <w:t xml:space="preserve">              _____________</w:t>
            </w:r>
          </w:p>
          <w:p w14:paraId="7BADBDCB" w14:textId="77777777" w:rsidR="004F0EDB" w:rsidRPr="004F0EDB" w:rsidRDefault="004F0EDB" w:rsidP="004F0EDB">
            <w:pPr>
              <w:tabs>
                <w:tab w:val="left" w:pos="454"/>
                <w:tab w:val="left" w:pos="2155"/>
              </w:tabs>
              <w:rPr>
                <w:sz w:val="28"/>
                <w:szCs w:val="28"/>
              </w:rPr>
            </w:pPr>
            <w:r w:rsidRPr="004F0EDB">
              <w:rPr>
                <w:sz w:val="20"/>
                <w:szCs w:val="20"/>
              </w:rPr>
              <w:t xml:space="preserve">     (підпис)                       (</w:t>
            </w:r>
            <w:r w:rsidRPr="004F0EDB">
              <w:t>прізвище, ім’я</w:t>
            </w:r>
            <w:r w:rsidRPr="004F0EDB">
              <w:rPr>
                <w:sz w:val="20"/>
                <w:szCs w:val="20"/>
              </w:rPr>
              <w:t>)</w:t>
            </w:r>
          </w:p>
        </w:tc>
        <w:tc>
          <w:tcPr>
            <w:tcW w:w="4786" w:type="dxa"/>
          </w:tcPr>
          <w:p w14:paraId="53571F96" w14:textId="77777777" w:rsidR="004F0EDB" w:rsidRPr="004F0EDB" w:rsidRDefault="004F0EDB" w:rsidP="004F0EDB">
            <w:pPr>
              <w:tabs>
                <w:tab w:val="right" w:pos="4462"/>
              </w:tabs>
              <w:rPr>
                <w:sz w:val="28"/>
                <w:szCs w:val="28"/>
              </w:rPr>
            </w:pPr>
          </w:p>
        </w:tc>
      </w:tr>
      <w:tr w:rsidR="004F0EDB" w:rsidRPr="004F0EDB" w14:paraId="24815CD1" w14:textId="77777777" w:rsidTr="004F0EDB">
        <w:tc>
          <w:tcPr>
            <w:tcW w:w="5082" w:type="dxa"/>
          </w:tcPr>
          <w:p w14:paraId="1B0A0304" w14:textId="77777777" w:rsidR="004F0EDB" w:rsidRPr="004F0EDB" w:rsidRDefault="004F0EDB" w:rsidP="004F0EDB">
            <w:pPr>
              <w:rPr>
                <w:sz w:val="28"/>
                <w:szCs w:val="28"/>
              </w:rPr>
            </w:pPr>
          </w:p>
          <w:p w14:paraId="08B5AB12" w14:textId="77777777" w:rsidR="004F0EDB" w:rsidRDefault="004F0EDB" w:rsidP="004F0EDB">
            <w:pPr>
              <w:rPr>
                <w:sz w:val="28"/>
                <w:szCs w:val="28"/>
              </w:rPr>
            </w:pPr>
          </w:p>
          <w:p w14:paraId="510A2D53" w14:textId="77777777" w:rsidR="008347ED" w:rsidRDefault="008347ED" w:rsidP="004F0EDB">
            <w:pPr>
              <w:rPr>
                <w:sz w:val="28"/>
                <w:szCs w:val="28"/>
              </w:rPr>
            </w:pPr>
          </w:p>
          <w:p w14:paraId="6A226307" w14:textId="22EF4A82" w:rsidR="008347ED" w:rsidRPr="004F0EDB" w:rsidRDefault="008347ED" w:rsidP="004F0EDB">
            <w:pPr>
              <w:rPr>
                <w:sz w:val="28"/>
                <w:szCs w:val="28"/>
              </w:rPr>
            </w:pPr>
          </w:p>
        </w:tc>
        <w:tc>
          <w:tcPr>
            <w:tcW w:w="4786" w:type="dxa"/>
          </w:tcPr>
          <w:p w14:paraId="443DF4AF" w14:textId="77777777" w:rsidR="004F0EDB" w:rsidRPr="004F0EDB" w:rsidRDefault="004F0EDB" w:rsidP="004F0EDB">
            <w:pPr>
              <w:rPr>
                <w:sz w:val="28"/>
                <w:szCs w:val="28"/>
              </w:rPr>
            </w:pPr>
          </w:p>
        </w:tc>
        <w:tc>
          <w:tcPr>
            <w:tcW w:w="4786" w:type="dxa"/>
          </w:tcPr>
          <w:p w14:paraId="17E0C20E" w14:textId="77777777" w:rsidR="004F0EDB" w:rsidRPr="004F0EDB" w:rsidRDefault="004F0EDB" w:rsidP="004F0EDB">
            <w:pPr>
              <w:rPr>
                <w:sz w:val="28"/>
                <w:szCs w:val="28"/>
              </w:rPr>
            </w:pPr>
          </w:p>
        </w:tc>
      </w:tr>
    </w:tbl>
    <w:p w14:paraId="11D28D94" w14:textId="77777777" w:rsidR="004F0EDB" w:rsidRPr="004F0EDB" w:rsidRDefault="004F0EDB" w:rsidP="004F0EDB">
      <w:pPr>
        <w:jc w:val="center"/>
        <w:rPr>
          <w:b/>
          <w:sz w:val="28"/>
          <w:szCs w:val="28"/>
        </w:rPr>
      </w:pPr>
    </w:p>
    <w:p w14:paraId="76EB72F3" w14:textId="22095F12" w:rsidR="00132B41" w:rsidRPr="00932315" w:rsidRDefault="004F0EDB" w:rsidP="00932315">
      <w:pPr>
        <w:jc w:val="center"/>
        <w:rPr>
          <w:b/>
          <w:sz w:val="28"/>
          <w:szCs w:val="28"/>
        </w:rPr>
      </w:pPr>
      <w:r w:rsidRPr="004F0EDB">
        <w:rPr>
          <w:b/>
          <w:sz w:val="28"/>
          <w:szCs w:val="28"/>
        </w:rPr>
        <w:t>Одеса 2022</w:t>
      </w:r>
    </w:p>
    <w:p w14:paraId="41A5CB90" w14:textId="2A9D382D" w:rsidR="00132B41" w:rsidRDefault="00132B41">
      <w:pPr>
        <w:spacing w:after="160" w:line="259" w:lineRule="auto"/>
        <w:jc w:val="left"/>
        <w:rPr>
          <w:sz w:val="28"/>
          <w:szCs w:val="28"/>
        </w:rPr>
      </w:pPr>
    </w:p>
    <w:p w14:paraId="3FCFFF86" w14:textId="71E184D8" w:rsidR="00A27FA3" w:rsidRDefault="00A27FA3">
      <w:pPr>
        <w:spacing w:after="160" w:line="259" w:lineRule="auto"/>
        <w:jc w:val="left"/>
        <w:rPr>
          <w:sz w:val="28"/>
          <w:szCs w:val="28"/>
        </w:rPr>
      </w:pPr>
    </w:p>
    <w:p w14:paraId="4F0B14E2" w14:textId="75CC7CD9" w:rsidR="00071584" w:rsidRPr="002542C2" w:rsidRDefault="00071584" w:rsidP="008172A7">
      <w:pPr>
        <w:spacing w:line="360" w:lineRule="auto"/>
        <w:rPr>
          <w:sz w:val="28"/>
          <w:szCs w:val="28"/>
          <w:lang w:val="ru-RU"/>
        </w:rPr>
      </w:pPr>
      <w:r>
        <w:rPr>
          <w:sz w:val="28"/>
          <w:szCs w:val="28"/>
        </w:rPr>
        <w:lastRenderedPageBreak/>
        <w:t>ВСТУП</w:t>
      </w:r>
      <w:r>
        <w:rPr>
          <w:sz w:val="28"/>
          <w:szCs w:val="28"/>
          <w:lang w:val="ru-RU"/>
        </w:rPr>
        <w:t>..................................................................................................................</w:t>
      </w:r>
      <w:r w:rsidR="00966704">
        <w:rPr>
          <w:sz w:val="28"/>
          <w:szCs w:val="28"/>
          <w:lang w:val="ru-RU"/>
        </w:rPr>
        <w:t>.</w:t>
      </w:r>
      <w:r>
        <w:rPr>
          <w:sz w:val="28"/>
          <w:szCs w:val="28"/>
          <w:lang w:val="ru-RU"/>
        </w:rPr>
        <w:t>...</w:t>
      </w:r>
      <w:r w:rsidR="007E76B1" w:rsidRPr="002542C2">
        <w:rPr>
          <w:sz w:val="28"/>
          <w:szCs w:val="28"/>
          <w:lang w:val="ru-RU"/>
        </w:rPr>
        <w:t>3</w:t>
      </w:r>
    </w:p>
    <w:p w14:paraId="772CF1AC" w14:textId="3A4F97A4" w:rsidR="00071584" w:rsidRPr="007E76B1" w:rsidRDefault="00071584" w:rsidP="008172A7">
      <w:pPr>
        <w:spacing w:line="360" w:lineRule="auto"/>
        <w:rPr>
          <w:b/>
          <w:sz w:val="28"/>
          <w:szCs w:val="28"/>
          <w:lang w:val="ru-RU"/>
        </w:rPr>
      </w:pPr>
      <w:r>
        <w:rPr>
          <w:sz w:val="28"/>
          <w:szCs w:val="28"/>
        </w:rPr>
        <w:t xml:space="preserve">РОЗДІЛ 1. </w:t>
      </w:r>
      <w:bookmarkStart w:id="1" w:name="_Hlk90072921"/>
      <w:bookmarkStart w:id="2" w:name="_Hlk92659013"/>
      <w:r>
        <w:rPr>
          <w:sz w:val="28"/>
          <w:szCs w:val="28"/>
        </w:rPr>
        <w:t>ТЕОРЕТИЧНИЙ АНАЛІЗ</w:t>
      </w:r>
      <w:r>
        <w:rPr>
          <w:sz w:val="28"/>
          <w:szCs w:val="28"/>
          <w:lang w:val="ru-RU"/>
        </w:rPr>
        <w:t xml:space="preserve"> </w:t>
      </w:r>
      <w:bookmarkEnd w:id="1"/>
      <w:r>
        <w:rPr>
          <w:sz w:val="28"/>
          <w:szCs w:val="28"/>
          <w:lang w:val="ru-RU"/>
        </w:rPr>
        <w:t xml:space="preserve">ДОСЛІДЖЕННЯ </w:t>
      </w:r>
      <w:bookmarkStart w:id="3" w:name="_Hlk92657758"/>
      <w:r>
        <w:rPr>
          <w:sz w:val="28"/>
          <w:szCs w:val="28"/>
          <w:lang w:val="ru-RU"/>
        </w:rPr>
        <w:t xml:space="preserve">РОЗВИТКУ </w:t>
      </w:r>
      <w:r w:rsidRPr="00CA07AA">
        <w:rPr>
          <w:sz w:val="28"/>
          <w:szCs w:val="28"/>
        </w:rPr>
        <w:t xml:space="preserve">АДАПТАЦІЙНОГО ПОТЕНЦІАЛУ ОСОБИСТОСТІ ЗА ДОПОМОГОЮ ПОЗИТИВНОЇ ТА ТРАНСКУЛЬТУРАЛЬНОЇ ПСИХОТЕРАПІЇ </w:t>
      </w:r>
      <w:bookmarkEnd w:id="2"/>
      <w:bookmarkEnd w:id="3"/>
      <w:r>
        <w:rPr>
          <w:sz w:val="28"/>
          <w:szCs w:val="28"/>
        </w:rPr>
        <w:t>……</w:t>
      </w:r>
      <w:r w:rsidR="00966704">
        <w:rPr>
          <w:sz w:val="28"/>
          <w:szCs w:val="28"/>
          <w:lang w:val="ru-RU"/>
        </w:rPr>
        <w:t>…….</w:t>
      </w:r>
      <w:r>
        <w:rPr>
          <w:sz w:val="28"/>
          <w:szCs w:val="28"/>
        </w:rPr>
        <w:t>…</w:t>
      </w:r>
      <w:r w:rsidR="007E76B1" w:rsidRPr="007E76B1">
        <w:rPr>
          <w:sz w:val="28"/>
          <w:szCs w:val="28"/>
          <w:lang w:val="ru-RU"/>
        </w:rPr>
        <w:t>6</w:t>
      </w:r>
    </w:p>
    <w:p w14:paraId="12404FF2" w14:textId="79225906" w:rsidR="00071584" w:rsidRPr="007E76B1" w:rsidRDefault="00071584" w:rsidP="00B76ABF">
      <w:pPr>
        <w:spacing w:line="360" w:lineRule="auto"/>
        <w:ind w:left="993"/>
        <w:rPr>
          <w:sz w:val="28"/>
          <w:szCs w:val="28"/>
          <w:lang w:val="ru-RU"/>
        </w:rPr>
      </w:pPr>
      <w:r>
        <w:rPr>
          <w:sz w:val="28"/>
          <w:szCs w:val="28"/>
        </w:rPr>
        <w:t xml:space="preserve">1.1. </w:t>
      </w:r>
      <w:bookmarkStart w:id="4" w:name="_Hlk90072946"/>
      <w:r>
        <w:rPr>
          <w:sz w:val="28"/>
          <w:szCs w:val="28"/>
        </w:rPr>
        <w:t>Теоретичний аналіз підходів до вивчення поняття адаптаційного потенціалу</w:t>
      </w:r>
      <w:bookmarkEnd w:id="4"/>
      <w:r>
        <w:rPr>
          <w:sz w:val="28"/>
          <w:szCs w:val="28"/>
          <w:lang w:val="ru-RU"/>
        </w:rPr>
        <w:t>…………………………………</w:t>
      </w:r>
      <w:r w:rsidR="00966704">
        <w:rPr>
          <w:sz w:val="28"/>
          <w:szCs w:val="28"/>
          <w:lang w:val="ru-RU"/>
        </w:rPr>
        <w:t>……………………</w:t>
      </w:r>
      <w:r>
        <w:rPr>
          <w:sz w:val="28"/>
          <w:szCs w:val="28"/>
          <w:lang w:val="ru-RU"/>
        </w:rPr>
        <w:t>………..</w:t>
      </w:r>
      <w:r w:rsidR="007E76B1" w:rsidRPr="007E76B1">
        <w:rPr>
          <w:sz w:val="28"/>
          <w:szCs w:val="28"/>
          <w:lang w:val="ru-RU"/>
        </w:rPr>
        <w:t>6</w:t>
      </w:r>
    </w:p>
    <w:p w14:paraId="48479F26" w14:textId="13C950CC" w:rsidR="00071584" w:rsidRPr="007E76B1" w:rsidRDefault="00071584" w:rsidP="00B76ABF">
      <w:pPr>
        <w:spacing w:line="360" w:lineRule="auto"/>
        <w:ind w:left="993"/>
        <w:rPr>
          <w:sz w:val="28"/>
          <w:szCs w:val="28"/>
          <w:lang w:val="ru-RU"/>
        </w:rPr>
      </w:pPr>
      <w:bookmarkStart w:id="5" w:name="_Hlk92845969"/>
      <w:r>
        <w:rPr>
          <w:sz w:val="28"/>
          <w:szCs w:val="28"/>
        </w:rPr>
        <w:t xml:space="preserve">1.2. Позитивна та Транскультуральна психотерапія, як засіб розвитку </w:t>
      </w:r>
      <w:r w:rsidR="005A2495">
        <w:rPr>
          <w:sz w:val="28"/>
          <w:szCs w:val="28"/>
        </w:rPr>
        <w:t>потенціалів</w:t>
      </w:r>
      <w:r>
        <w:rPr>
          <w:sz w:val="28"/>
          <w:szCs w:val="28"/>
        </w:rPr>
        <w:t xml:space="preserve"> особистості </w:t>
      </w:r>
      <w:bookmarkEnd w:id="5"/>
      <w:r>
        <w:rPr>
          <w:sz w:val="28"/>
          <w:szCs w:val="28"/>
        </w:rPr>
        <w:t>……………………</w:t>
      </w:r>
      <w:r w:rsidR="005A2495">
        <w:rPr>
          <w:sz w:val="28"/>
          <w:szCs w:val="28"/>
        </w:rPr>
        <w:t>....</w:t>
      </w:r>
      <w:r>
        <w:rPr>
          <w:sz w:val="28"/>
          <w:szCs w:val="28"/>
        </w:rPr>
        <w:t>……</w:t>
      </w:r>
      <w:r w:rsidR="00966704">
        <w:rPr>
          <w:sz w:val="28"/>
          <w:szCs w:val="28"/>
          <w:lang w:val="ru-RU"/>
        </w:rPr>
        <w:t>………………..</w:t>
      </w:r>
      <w:r>
        <w:rPr>
          <w:sz w:val="28"/>
          <w:szCs w:val="28"/>
        </w:rPr>
        <w:t>…</w:t>
      </w:r>
      <w:r w:rsidR="007E76B1" w:rsidRPr="007E76B1">
        <w:rPr>
          <w:sz w:val="28"/>
          <w:szCs w:val="28"/>
          <w:lang w:val="ru-RU"/>
        </w:rPr>
        <w:t>13</w:t>
      </w:r>
    </w:p>
    <w:p w14:paraId="7EB16365" w14:textId="5841ABF3" w:rsidR="00071584" w:rsidRPr="007E76B1" w:rsidRDefault="00071584" w:rsidP="00B76ABF">
      <w:pPr>
        <w:spacing w:line="360" w:lineRule="auto"/>
        <w:ind w:left="993"/>
        <w:rPr>
          <w:sz w:val="28"/>
          <w:szCs w:val="28"/>
          <w:lang w:val="ru-RU"/>
        </w:rPr>
      </w:pPr>
      <w:bookmarkStart w:id="6" w:name="_Hlk92580387"/>
      <w:r>
        <w:rPr>
          <w:sz w:val="28"/>
          <w:szCs w:val="28"/>
        </w:rPr>
        <w:t>Висновки до першого розділу</w:t>
      </w:r>
      <w:bookmarkEnd w:id="6"/>
      <w:r>
        <w:rPr>
          <w:sz w:val="28"/>
          <w:szCs w:val="28"/>
          <w:lang w:val="ru-RU"/>
        </w:rPr>
        <w:t>……………………………………</w:t>
      </w:r>
      <w:r w:rsidR="00966704">
        <w:rPr>
          <w:sz w:val="28"/>
          <w:szCs w:val="28"/>
          <w:lang w:val="ru-RU"/>
        </w:rPr>
        <w:t>….</w:t>
      </w:r>
      <w:r>
        <w:rPr>
          <w:sz w:val="28"/>
          <w:szCs w:val="28"/>
          <w:lang w:val="ru-RU"/>
        </w:rPr>
        <w:t>…</w:t>
      </w:r>
      <w:r w:rsidR="008621D7">
        <w:rPr>
          <w:sz w:val="28"/>
          <w:szCs w:val="28"/>
          <w:lang w:val="ru-RU"/>
        </w:rPr>
        <w:t>3</w:t>
      </w:r>
      <w:r w:rsidR="00BC79CC">
        <w:rPr>
          <w:sz w:val="28"/>
          <w:szCs w:val="28"/>
          <w:lang w:val="ru-RU"/>
        </w:rPr>
        <w:t>1</w:t>
      </w:r>
    </w:p>
    <w:p w14:paraId="763F1DC9" w14:textId="25A3539A" w:rsidR="00071584" w:rsidRPr="007E76B1" w:rsidRDefault="00071584" w:rsidP="008172A7">
      <w:pPr>
        <w:spacing w:line="360" w:lineRule="auto"/>
        <w:rPr>
          <w:b/>
          <w:sz w:val="28"/>
          <w:szCs w:val="28"/>
          <w:lang w:val="ru-RU"/>
        </w:rPr>
      </w:pPr>
      <w:bookmarkStart w:id="7" w:name="_Hlk104753075"/>
      <w:r>
        <w:rPr>
          <w:sz w:val="28"/>
          <w:szCs w:val="28"/>
        </w:rPr>
        <w:t>РОЗДІЛ 2. ОРГАНІЗАЦІЯ І МЕТОДИ ЕМПІРИЧНОГО ДОСЛІДЖЕННЯ</w:t>
      </w:r>
      <w:r>
        <w:rPr>
          <w:sz w:val="28"/>
          <w:szCs w:val="28"/>
          <w:lang w:val="ru-RU"/>
        </w:rPr>
        <w:t>…</w:t>
      </w:r>
      <w:r w:rsidR="00966704">
        <w:rPr>
          <w:sz w:val="28"/>
          <w:szCs w:val="28"/>
          <w:lang w:val="ru-RU"/>
        </w:rPr>
        <w:t>.</w:t>
      </w:r>
      <w:r w:rsidR="008621D7">
        <w:rPr>
          <w:sz w:val="28"/>
          <w:szCs w:val="28"/>
          <w:lang w:val="ru-RU"/>
        </w:rPr>
        <w:t>3</w:t>
      </w:r>
      <w:r w:rsidR="00F90A6F">
        <w:rPr>
          <w:sz w:val="28"/>
          <w:szCs w:val="28"/>
          <w:lang w:val="ru-RU"/>
        </w:rPr>
        <w:t>4</w:t>
      </w:r>
    </w:p>
    <w:p w14:paraId="6E66B136" w14:textId="59D5411B" w:rsidR="00071584" w:rsidRPr="007E76B1" w:rsidRDefault="00071584" w:rsidP="008172A7">
      <w:pPr>
        <w:spacing w:line="360" w:lineRule="auto"/>
        <w:ind w:firstLine="993"/>
        <w:rPr>
          <w:sz w:val="28"/>
          <w:szCs w:val="28"/>
          <w:lang w:val="ru-RU"/>
        </w:rPr>
      </w:pPr>
      <w:r>
        <w:rPr>
          <w:sz w:val="28"/>
          <w:szCs w:val="28"/>
        </w:rPr>
        <w:t>2.1. Основні положення організації емпіричного дослідження</w:t>
      </w:r>
      <w:bookmarkEnd w:id="7"/>
      <w:r>
        <w:rPr>
          <w:sz w:val="28"/>
          <w:szCs w:val="28"/>
          <w:lang w:val="ru-RU"/>
        </w:rPr>
        <w:t>…</w:t>
      </w:r>
      <w:r w:rsidR="00966704">
        <w:rPr>
          <w:sz w:val="28"/>
          <w:szCs w:val="28"/>
          <w:lang w:val="ru-RU"/>
        </w:rPr>
        <w:t>...</w:t>
      </w:r>
      <w:r>
        <w:rPr>
          <w:sz w:val="28"/>
          <w:szCs w:val="28"/>
          <w:lang w:val="ru-RU"/>
        </w:rPr>
        <w:t>…</w:t>
      </w:r>
      <w:r w:rsidR="008621D7">
        <w:rPr>
          <w:sz w:val="28"/>
          <w:szCs w:val="28"/>
          <w:lang w:val="ru-RU"/>
        </w:rPr>
        <w:t>3</w:t>
      </w:r>
      <w:r w:rsidR="00F90A6F">
        <w:rPr>
          <w:sz w:val="28"/>
          <w:szCs w:val="28"/>
          <w:lang w:val="ru-RU"/>
        </w:rPr>
        <w:t>4</w:t>
      </w:r>
    </w:p>
    <w:p w14:paraId="74A954EF" w14:textId="61142CF7" w:rsidR="00071584" w:rsidRPr="00C13089" w:rsidRDefault="00071584" w:rsidP="008172A7">
      <w:pPr>
        <w:spacing w:line="360" w:lineRule="auto"/>
        <w:ind w:firstLine="993"/>
        <w:rPr>
          <w:sz w:val="28"/>
          <w:szCs w:val="28"/>
          <w:lang w:val="ru-RU"/>
        </w:rPr>
      </w:pPr>
      <w:r>
        <w:rPr>
          <w:sz w:val="28"/>
          <w:szCs w:val="28"/>
        </w:rPr>
        <w:t xml:space="preserve">2.2. </w:t>
      </w:r>
      <w:r w:rsidR="008172A7" w:rsidRPr="008172A7">
        <w:rPr>
          <w:sz w:val="28"/>
          <w:szCs w:val="28"/>
        </w:rPr>
        <w:t>Обґрунтування  психо</w:t>
      </w:r>
      <w:r w:rsidR="008172A7">
        <w:rPr>
          <w:sz w:val="28"/>
          <w:szCs w:val="28"/>
        </w:rPr>
        <w:t>д</w:t>
      </w:r>
      <w:r w:rsidR="008172A7" w:rsidRPr="008172A7">
        <w:rPr>
          <w:sz w:val="28"/>
          <w:szCs w:val="28"/>
        </w:rPr>
        <w:t xml:space="preserve">іагностичного інструментарію </w:t>
      </w:r>
      <w:r w:rsidR="008172A7">
        <w:rPr>
          <w:sz w:val="28"/>
          <w:szCs w:val="28"/>
        </w:rPr>
        <w:t>…………</w:t>
      </w:r>
      <w:r w:rsidR="005341F7" w:rsidRPr="00BB7AC1">
        <w:rPr>
          <w:sz w:val="28"/>
          <w:szCs w:val="28"/>
          <w:lang w:val="ru-RU"/>
        </w:rPr>
        <w:t>3</w:t>
      </w:r>
      <w:r w:rsidR="00CB0B52" w:rsidRPr="00BB7AC1">
        <w:rPr>
          <w:sz w:val="28"/>
          <w:szCs w:val="28"/>
          <w:lang w:val="ru-RU"/>
        </w:rPr>
        <w:t>8</w:t>
      </w:r>
    </w:p>
    <w:p w14:paraId="1F2C3975" w14:textId="41A1C2CE" w:rsidR="00071584" w:rsidRPr="003A58FD" w:rsidRDefault="00071584" w:rsidP="008172A7">
      <w:pPr>
        <w:spacing w:line="360" w:lineRule="auto"/>
        <w:ind w:firstLine="993"/>
        <w:rPr>
          <w:sz w:val="28"/>
          <w:szCs w:val="28"/>
          <w:lang w:val="ru-RU"/>
        </w:rPr>
      </w:pPr>
      <w:r>
        <w:rPr>
          <w:bCs/>
          <w:sz w:val="28"/>
          <w:szCs w:val="28"/>
        </w:rPr>
        <w:t>Висновки до другого розділу</w:t>
      </w:r>
      <w:r>
        <w:rPr>
          <w:bCs/>
          <w:sz w:val="28"/>
          <w:szCs w:val="28"/>
          <w:lang w:val="ru-RU"/>
        </w:rPr>
        <w:t>………………………………</w:t>
      </w:r>
      <w:r w:rsidR="00966704">
        <w:rPr>
          <w:bCs/>
          <w:sz w:val="28"/>
          <w:szCs w:val="28"/>
          <w:lang w:val="ru-RU"/>
        </w:rPr>
        <w:t>.</w:t>
      </w:r>
      <w:r>
        <w:rPr>
          <w:bCs/>
          <w:sz w:val="28"/>
          <w:szCs w:val="28"/>
          <w:lang w:val="ru-RU"/>
        </w:rPr>
        <w:t>…….……</w:t>
      </w:r>
      <w:r w:rsidR="005341F7">
        <w:rPr>
          <w:bCs/>
          <w:sz w:val="28"/>
          <w:szCs w:val="28"/>
          <w:lang w:val="ru-RU"/>
        </w:rPr>
        <w:t>4</w:t>
      </w:r>
      <w:r w:rsidR="00A260D2">
        <w:rPr>
          <w:bCs/>
          <w:sz w:val="28"/>
          <w:szCs w:val="28"/>
          <w:lang w:val="ru-RU"/>
        </w:rPr>
        <w:t>8</w:t>
      </w:r>
    </w:p>
    <w:p w14:paraId="7EA4EEE1" w14:textId="27B0FE40" w:rsidR="00071584" w:rsidRPr="00C13089" w:rsidRDefault="00071584" w:rsidP="008172A7">
      <w:pPr>
        <w:spacing w:line="360" w:lineRule="auto"/>
        <w:rPr>
          <w:sz w:val="28"/>
          <w:szCs w:val="28"/>
          <w:lang w:val="ru-RU"/>
        </w:rPr>
      </w:pPr>
      <w:r>
        <w:rPr>
          <w:sz w:val="28"/>
          <w:szCs w:val="28"/>
        </w:rPr>
        <w:t xml:space="preserve">РОЗДІЛ 3. ЕМПІРИЧНЕ </w:t>
      </w:r>
      <w:bookmarkStart w:id="8" w:name="_Hlk92658235"/>
      <w:r>
        <w:rPr>
          <w:sz w:val="28"/>
          <w:szCs w:val="28"/>
        </w:rPr>
        <w:t xml:space="preserve">ДОСЛІДЖЕННЯ </w:t>
      </w:r>
      <w:r>
        <w:rPr>
          <w:sz w:val="28"/>
          <w:szCs w:val="28"/>
          <w:lang w:val="ru-RU"/>
        </w:rPr>
        <w:t xml:space="preserve">РОЗВИТКУ </w:t>
      </w:r>
      <w:r w:rsidRPr="00CA07AA">
        <w:rPr>
          <w:sz w:val="28"/>
          <w:szCs w:val="28"/>
        </w:rPr>
        <w:t xml:space="preserve">АДАПТАЦІЙНОГО ПОТЕНЦІАЛУ ОСОБИСТОСТІ ЗА ДОПОМОГОЮ ПОЗИТИВНОЇ ТА ТРАНСКУЛЬТУРАЛЬНОЇ ПСИХОТЕРАПІЇ </w:t>
      </w:r>
      <w:bookmarkEnd w:id="8"/>
      <w:r>
        <w:rPr>
          <w:sz w:val="28"/>
          <w:szCs w:val="28"/>
        </w:rPr>
        <w:t>………</w:t>
      </w:r>
      <w:r w:rsidR="00966704">
        <w:rPr>
          <w:sz w:val="28"/>
          <w:szCs w:val="28"/>
          <w:lang w:val="ru-RU"/>
        </w:rPr>
        <w:t>………………...</w:t>
      </w:r>
      <w:r>
        <w:rPr>
          <w:sz w:val="28"/>
          <w:szCs w:val="28"/>
        </w:rPr>
        <w:t>….........</w:t>
      </w:r>
      <w:r w:rsidR="0070254E">
        <w:rPr>
          <w:sz w:val="28"/>
          <w:szCs w:val="28"/>
          <w:lang w:val="ru-RU"/>
        </w:rPr>
        <w:t>5</w:t>
      </w:r>
      <w:r w:rsidR="00A260D2">
        <w:rPr>
          <w:sz w:val="28"/>
          <w:szCs w:val="28"/>
          <w:lang w:val="ru-RU"/>
        </w:rPr>
        <w:t>1</w:t>
      </w:r>
    </w:p>
    <w:p w14:paraId="186D227B" w14:textId="18F47EA9" w:rsidR="00071584" w:rsidRPr="00752735" w:rsidRDefault="00071584" w:rsidP="0021415A">
      <w:pPr>
        <w:spacing w:line="360" w:lineRule="auto"/>
        <w:ind w:left="993" w:firstLine="1"/>
        <w:rPr>
          <w:color w:val="000000" w:themeColor="text1"/>
          <w:sz w:val="28"/>
          <w:szCs w:val="28"/>
        </w:rPr>
      </w:pPr>
      <w:r w:rsidRPr="00966704">
        <w:rPr>
          <w:color w:val="000000" w:themeColor="text1"/>
          <w:sz w:val="28"/>
          <w:szCs w:val="28"/>
        </w:rPr>
        <w:t>3.1</w:t>
      </w:r>
      <w:r w:rsidRPr="00752735">
        <w:rPr>
          <w:color w:val="000000" w:themeColor="text1"/>
          <w:sz w:val="28"/>
          <w:szCs w:val="28"/>
        </w:rPr>
        <w:t>.</w:t>
      </w:r>
      <w:bookmarkStart w:id="9" w:name="_Hlk104770640"/>
      <w:r w:rsidR="003F7D79" w:rsidRPr="00752735">
        <w:rPr>
          <w:color w:val="000000" w:themeColor="text1"/>
          <w:sz w:val="28"/>
          <w:szCs w:val="28"/>
        </w:rPr>
        <w:t xml:space="preserve"> </w:t>
      </w:r>
      <w:bookmarkStart w:id="10" w:name="_Hlk108994464"/>
      <w:bookmarkStart w:id="11" w:name="_Hlk108998199"/>
      <w:bookmarkStart w:id="12" w:name="_Hlk107499518"/>
      <w:r w:rsidR="0086742A" w:rsidRPr="00752735">
        <w:rPr>
          <w:color w:val="000000" w:themeColor="text1"/>
          <w:sz w:val="28"/>
          <w:szCs w:val="28"/>
        </w:rPr>
        <w:t xml:space="preserve">Вивчення розвитку адаптаційного потенціалу під впливом </w:t>
      </w:r>
      <w:r w:rsidR="0021415A" w:rsidRPr="00752735">
        <w:rPr>
          <w:color w:val="000000" w:themeColor="text1"/>
          <w:sz w:val="28"/>
          <w:szCs w:val="28"/>
        </w:rPr>
        <w:t xml:space="preserve">ППТ за допомогою методики </w:t>
      </w:r>
      <w:bookmarkEnd w:id="10"/>
      <w:r w:rsidR="0021415A" w:rsidRPr="00752735">
        <w:rPr>
          <w:color w:val="000000" w:themeColor="text1"/>
          <w:sz w:val="28"/>
          <w:szCs w:val="28"/>
        </w:rPr>
        <w:t>особистісного диференціала В.М. Бехтерєва</w:t>
      </w:r>
      <w:bookmarkEnd w:id="11"/>
      <w:r w:rsidR="0021415A" w:rsidRPr="00752735">
        <w:rPr>
          <w:color w:val="000000" w:themeColor="text1"/>
          <w:sz w:val="28"/>
          <w:szCs w:val="28"/>
        </w:rPr>
        <w:t>.</w:t>
      </w:r>
      <w:bookmarkEnd w:id="9"/>
      <w:bookmarkEnd w:id="12"/>
      <w:r w:rsidR="0021415A" w:rsidRPr="00752735">
        <w:rPr>
          <w:color w:val="000000" w:themeColor="text1"/>
          <w:sz w:val="28"/>
          <w:szCs w:val="28"/>
        </w:rPr>
        <w:t>..</w:t>
      </w:r>
      <w:r w:rsidR="0070254E">
        <w:rPr>
          <w:color w:val="000000" w:themeColor="text1"/>
          <w:sz w:val="28"/>
          <w:szCs w:val="28"/>
          <w:lang w:val="ru-RU"/>
        </w:rPr>
        <w:t>5</w:t>
      </w:r>
      <w:r w:rsidR="00A260D2">
        <w:rPr>
          <w:color w:val="000000" w:themeColor="text1"/>
          <w:sz w:val="28"/>
          <w:szCs w:val="28"/>
          <w:lang w:val="ru-RU"/>
        </w:rPr>
        <w:t>1</w:t>
      </w:r>
    </w:p>
    <w:p w14:paraId="2DD07C29" w14:textId="36F3A34A" w:rsidR="00071584" w:rsidRPr="00A260D2" w:rsidRDefault="00071584" w:rsidP="00B76ABF">
      <w:pPr>
        <w:spacing w:line="360" w:lineRule="auto"/>
        <w:ind w:left="993" w:firstLine="1"/>
        <w:rPr>
          <w:color w:val="000000" w:themeColor="text1"/>
          <w:sz w:val="28"/>
          <w:szCs w:val="28"/>
        </w:rPr>
      </w:pPr>
      <w:r w:rsidRPr="001F7463">
        <w:rPr>
          <w:color w:val="000000" w:themeColor="text1"/>
          <w:sz w:val="28"/>
          <w:szCs w:val="28"/>
        </w:rPr>
        <w:t xml:space="preserve">3.2. </w:t>
      </w:r>
      <w:bookmarkStart w:id="13" w:name="_Hlk108998233"/>
      <w:r w:rsidR="00752735" w:rsidRPr="001F7463">
        <w:rPr>
          <w:color w:val="000000" w:themeColor="text1"/>
          <w:sz w:val="28"/>
          <w:szCs w:val="28"/>
        </w:rPr>
        <w:t xml:space="preserve">Вивчення розвитку адаптаційного потенціалу під впливом ППТ за допомогою методик «Диференційний тип рефлексії» Д.А, Леонтьєва та «Шкала диференціальних емоцій» К. Ізарда </w:t>
      </w:r>
      <w:bookmarkEnd w:id="13"/>
      <w:r w:rsidR="00966704" w:rsidRPr="001F7463">
        <w:rPr>
          <w:color w:val="000000" w:themeColor="text1"/>
          <w:sz w:val="28"/>
          <w:szCs w:val="28"/>
        </w:rPr>
        <w:t>…</w:t>
      </w:r>
      <w:r w:rsidR="00752735" w:rsidRPr="001F7463">
        <w:rPr>
          <w:color w:val="000000" w:themeColor="text1"/>
          <w:sz w:val="28"/>
          <w:szCs w:val="28"/>
        </w:rPr>
        <w:t>..................</w:t>
      </w:r>
      <w:r w:rsidR="00966704" w:rsidRPr="001F7463">
        <w:rPr>
          <w:color w:val="000000" w:themeColor="text1"/>
          <w:sz w:val="28"/>
          <w:szCs w:val="28"/>
        </w:rPr>
        <w:t>…..</w:t>
      </w:r>
      <w:r w:rsidR="005A5169" w:rsidRPr="001F7463">
        <w:rPr>
          <w:color w:val="000000" w:themeColor="text1"/>
          <w:sz w:val="28"/>
          <w:szCs w:val="28"/>
        </w:rPr>
        <w:t>……</w:t>
      </w:r>
      <w:r w:rsidR="003C6044">
        <w:rPr>
          <w:color w:val="000000" w:themeColor="text1"/>
          <w:sz w:val="28"/>
          <w:szCs w:val="28"/>
        </w:rPr>
        <w:t>5</w:t>
      </w:r>
      <w:r w:rsidR="00A260D2" w:rsidRPr="00A260D2">
        <w:rPr>
          <w:color w:val="000000" w:themeColor="text1"/>
          <w:sz w:val="28"/>
          <w:szCs w:val="28"/>
        </w:rPr>
        <w:t>6</w:t>
      </w:r>
    </w:p>
    <w:p w14:paraId="32380291" w14:textId="20F1C355" w:rsidR="00071584" w:rsidRPr="00A260D2" w:rsidRDefault="00071584" w:rsidP="00B76ABF">
      <w:pPr>
        <w:spacing w:line="360" w:lineRule="auto"/>
        <w:ind w:left="993" w:firstLine="1"/>
        <w:rPr>
          <w:color w:val="000000" w:themeColor="text1"/>
          <w:sz w:val="28"/>
          <w:szCs w:val="28"/>
          <w:lang w:val="ru-RU"/>
        </w:rPr>
      </w:pPr>
      <w:bookmarkStart w:id="14" w:name="_Hlk105202872"/>
      <w:r w:rsidRPr="001F7463">
        <w:rPr>
          <w:color w:val="000000" w:themeColor="text1"/>
          <w:sz w:val="28"/>
          <w:szCs w:val="28"/>
        </w:rPr>
        <w:t xml:space="preserve">3.3. </w:t>
      </w:r>
      <w:r w:rsidR="001F7463" w:rsidRPr="001F7463">
        <w:rPr>
          <w:color w:val="000000" w:themeColor="text1"/>
          <w:sz w:val="28"/>
          <w:szCs w:val="28"/>
        </w:rPr>
        <w:t>Вивчення розвитку адаптаційного потенціалу під впливом ППТ за допомогою методики «Копінг - стратегії (WCQ)» Р. Лазаруса</w:t>
      </w:r>
      <w:bookmarkEnd w:id="14"/>
      <w:r w:rsidR="001F7463" w:rsidRPr="001F7463">
        <w:rPr>
          <w:color w:val="000000" w:themeColor="text1"/>
          <w:sz w:val="28"/>
          <w:szCs w:val="28"/>
        </w:rPr>
        <w:t>............</w:t>
      </w:r>
      <w:r w:rsidR="003C6044">
        <w:rPr>
          <w:color w:val="000000" w:themeColor="text1"/>
          <w:sz w:val="28"/>
          <w:szCs w:val="28"/>
        </w:rPr>
        <w:t>6</w:t>
      </w:r>
      <w:r w:rsidR="00A260D2">
        <w:rPr>
          <w:color w:val="000000" w:themeColor="text1"/>
          <w:sz w:val="28"/>
          <w:szCs w:val="28"/>
          <w:lang w:val="ru-RU"/>
        </w:rPr>
        <w:t>3</w:t>
      </w:r>
    </w:p>
    <w:p w14:paraId="29C74E11" w14:textId="35BB6901" w:rsidR="00071584" w:rsidRPr="00966704" w:rsidRDefault="00071584" w:rsidP="008172A7">
      <w:pPr>
        <w:spacing w:line="360" w:lineRule="auto"/>
        <w:ind w:firstLine="993"/>
        <w:rPr>
          <w:sz w:val="28"/>
          <w:szCs w:val="28"/>
          <w:lang w:val="ru-RU"/>
        </w:rPr>
      </w:pPr>
      <w:r>
        <w:rPr>
          <w:sz w:val="28"/>
          <w:szCs w:val="28"/>
        </w:rPr>
        <w:t>Висновок до третього розділу</w:t>
      </w:r>
      <w:r>
        <w:rPr>
          <w:sz w:val="28"/>
          <w:szCs w:val="28"/>
          <w:lang w:val="ru-RU"/>
        </w:rPr>
        <w:t>…………………………………</w:t>
      </w:r>
      <w:r w:rsidR="00966704">
        <w:rPr>
          <w:sz w:val="28"/>
          <w:szCs w:val="28"/>
          <w:lang w:val="ru-RU"/>
        </w:rPr>
        <w:t>…</w:t>
      </w:r>
      <w:r>
        <w:rPr>
          <w:sz w:val="28"/>
          <w:szCs w:val="28"/>
          <w:lang w:val="ru-RU"/>
        </w:rPr>
        <w:t>…….</w:t>
      </w:r>
      <w:r w:rsidR="00A260D2">
        <w:rPr>
          <w:sz w:val="28"/>
          <w:szCs w:val="28"/>
          <w:lang w:val="ru-RU"/>
        </w:rPr>
        <w:t>70</w:t>
      </w:r>
    </w:p>
    <w:p w14:paraId="5E0AB066" w14:textId="446543A4" w:rsidR="00071584" w:rsidRPr="00966704" w:rsidRDefault="00071584" w:rsidP="008172A7">
      <w:pPr>
        <w:spacing w:line="360" w:lineRule="auto"/>
        <w:rPr>
          <w:bCs/>
          <w:sz w:val="28"/>
          <w:szCs w:val="28"/>
          <w:lang w:val="ru-RU"/>
        </w:rPr>
      </w:pPr>
      <w:r>
        <w:rPr>
          <w:bCs/>
          <w:sz w:val="28"/>
          <w:szCs w:val="28"/>
        </w:rPr>
        <w:t>ВИСНОВКИ</w:t>
      </w:r>
      <w:r>
        <w:rPr>
          <w:bCs/>
          <w:sz w:val="28"/>
          <w:szCs w:val="28"/>
          <w:lang w:val="ru-RU"/>
        </w:rPr>
        <w:t>………………………………………………………...……</w:t>
      </w:r>
      <w:r w:rsidR="00966704">
        <w:rPr>
          <w:bCs/>
          <w:sz w:val="28"/>
          <w:szCs w:val="28"/>
          <w:lang w:val="ru-RU"/>
        </w:rPr>
        <w:t>….</w:t>
      </w:r>
      <w:r>
        <w:rPr>
          <w:bCs/>
          <w:sz w:val="28"/>
          <w:szCs w:val="28"/>
          <w:lang w:val="ru-RU"/>
        </w:rPr>
        <w:t>.…..</w:t>
      </w:r>
      <w:r w:rsidR="00A00B03">
        <w:rPr>
          <w:bCs/>
          <w:sz w:val="28"/>
          <w:szCs w:val="28"/>
          <w:lang w:val="ru-RU"/>
        </w:rPr>
        <w:t>72</w:t>
      </w:r>
    </w:p>
    <w:p w14:paraId="5B1E2B2B" w14:textId="77B3FBDC" w:rsidR="00071584" w:rsidRPr="00966704" w:rsidRDefault="00071584" w:rsidP="008172A7">
      <w:pPr>
        <w:spacing w:line="360" w:lineRule="auto"/>
        <w:rPr>
          <w:sz w:val="28"/>
          <w:szCs w:val="28"/>
          <w:lang w:val="ru-RU"/>
        </w:rPr>
      </w:pPr>
      <w:r>
        <w:rPr>
          <w:sz w:val="28"/>
          <w:szCs w:val="28"/>
        </w:rPr>
        <w:t>СПИСОК ВИКОРИСТАНИХ ДЖЕРЕЛ</w:t>
      </w:r>
      <w:r>
        <w:rPr>
          <w:sz w:val="28"/>
          <w:szCs w:val="28"/>
          <w:lang w:val="ru-RU"/>
        </w:rPr>
        <w:t>…………………….…………</w:t>
      </w:r>
      <w:r w:rsidR="00966704">
        <w:rPr>
          <w:sz w:val="28"/>
          <w:szCs w:val="28"/>
          <w:lang w:val="ru-RU"/>
        </w:rPr>
        <w:t>.</w:t>
      </w:r>
      <w:r>
        <w:rPr>
          <w:sz w:val="28"/>
          <w:szCs w:val="28"/>
          <w:lang w:val="ru-RU"/>
        </w:rPr>
        <w:t>…..…..</w:t>
      </w:r>
      <w:r w:rsidR="00604884">
        <w:rPr>
          <w:sz w:val="28"/>
          <w:szCs w:val="28"/>
          <w:lang w:val="ru-RU"/>
        </w:rPr>
        <w:t>7</w:t>
      </w:r>
      <w:r w:rsidR="00A00B03">
        <w:rPr>
          <w:sz w:val="28"/>
          <w:szCs w:val="28"/>
          <w:lang w:val="ru-RU"/>
        </w:rPr>
        <w:t>9</w:t>
      </w:r>
    </w:p>
    <w:p w14:paraId="375D7840" w14:textId="6F8444C0" w:rsidR="00071584" w:rsidRPr="00F7529A" w:rsidRDefault="00A00F09" w:rsidP="00071584">
      <w:pPr>
        <w:spacing w:after="160" w:line="256" w:lineRule="auto"/>
        <w:jc w:val="left"/>
        <w:rPr>
          <w:sz w:val="28"/>
          <w:szCs w:val="28"/>
        </w:rPr>
      </w:pPr>
      <w:r w:rsidRPr="00F7529A">
        <w:rPr>
          <w:sz w:val="28"/>
          <w:szCs w:val="28"/>
          <w:lang w:val="ru-RU"/>
        </w:rPr>
        <w:t>ДОДАТКИ………………………………………………………………</w:t>
      </w:r>
      <w:r w:rsidR="00966704">
        <w:rPr>
          <w:sz w:val="28"/>
          <w:szCs w:val="28"/>
          <w:lang w:val="ru-RU"/>
        </w:rPr>
        <w:t>..</w:t>
      </w:r>
      <w:r w:rsidRPr="00F7529A">
        <w:rPr>
          <w:sz w:val="28"/>
          <w:szCs w:val="28"/>
          <w:lang w:val="ru-RU"/>
        </w:rPr>
        <w:t>………</w:t>
      </w:r>
      <w:r w:rsidR="00604884">
        <w:rPr>
          <w:sz w:val="28"/>
          <w:szCs w:val="28"/>
          <w:lang w:val="ru-RU"/>
        </w:rPr>
        <w:t>8</w:t>
      </w:r>
      <w:r w:rsidR="00A00B03">
        <w:rPr>
          <w:sz w:val="28"/>
          <w:szCs w:val="28"/>
          <w:lang w:val="ru-RU"/>
        </w:rPr>
        <w:t>6</w:t>
      </w:r>
      <w:r w:rsidR="00071584" w:rsidRPr="00F7529A">
        <w:rPr>
          <w:sz w:val="28"/>
          <w:szCs w:val="28"/>
        </w:rPr>
        <w:br w:type="page"/>
      </w:r>
    </w:p>
    <w:p w14:paraId="17DB03C6" w14:textId="77777777" w:rsidR="00071584" w:rsidRPr="00ED2429" w:rsidRDefault="00071584" w:rsidP="00071584">
      <w:pPr>
        <w:spacing w:line="360" w:lineRule="auto"/>
        <w:jc w:val="center"/>
        <w:rPr>
          <w:b/>
          <w:sz w:val="28"/>
          <w:szCs w:val="28"/>
        </w:rPr>
      </w:pPr>
      <w:r w:rsidRPr="00E2682A">
        <w:rPr>
          <w:b/>
          <w:sz w:val="28"/>
          <w:szCs w:val="28"/>
        </w:rPr>
        <w:lastRenderedPageBreak/>
        <w:t>ВСТУП</w:t>
      </w:r>
    </w:p>
    <w:p w14:paraId="482C7236" w14:textId="77777777" w:rsidR="00071584" w:rsidRPr="00ED2429" w:rsidRDefault="00071584" w:rsidP="00071584">
      <w:pPr>
        <w:jc w:val="center"/>
        <w:rPr>
          <w:b/>
          <w:sz w:val="28"/>
          <w:szCs w:val="28"/>
        </w:rPr>
      </w:pPr>
    </w:p>
    <w:p w14:paraId="6C264CB1" w14:textId="090E9A35" w:rsidR="00B901B5" w:rsidRDefault="00071584" w:rsidP="00071584">
      <w:pPr>
        <w:spacing w:line="360" w:lineRule="auto"/>
        <w:ind w:firstLine="851"/>
        <w:rPr>
          <w:sz w:val="28"/>
          <w:szCs w:val="28"/>
        </w:rPr>
      </w:pPr>
      <w:r w:rsidRPr="00E2682A">
        <w:rPr>
          <w:b/>
          <w:sz w:val="28"/>
          <w:szCs w:val="28"/>
        </w:rPr>
        <w:t>Актуальність дослідження</w:t>
      </w:r>
      <w:r w:rsidRPr="00E2682A">
        <w:rPr>
          <w:sz w:val="28"/>
          <w:szCs w:val="28"/>
        </w:rPr>
        <w:t xml:space="preserve">. </w:t>
      </w:r>
      <w:r w:rsidR="00494B6D" w:rsidRPr="00494B6D">
        <w:rPr>
          <w:sz w:val="28"/>
          <w:szCs w:val="28"/>
        </w:rPr>
        <w:t xml:space="preserve">Проблема адаптації є одним із найважчих і найбільш складніших завдань сучасної психології. Адаптація - це постійний процес пристосування до умов фізичного та соціального середовища, що зачіпає всі рівні функціонування людського організму та психіки. </w:t>
      </w:r>
      <w:r w:rsidR="000F1253">
        <w:rPr>
          <w:sz w:val="28"/>
          <w:szCs w:val="28"/>
        </w:rPr>
        <w:t xml:space="preserve">Реалії сьогодення показують, що питання вивчення адаптаційного потенціалу все більше згадується у науковій </w:t>
      </w:r>
      <w:r w:rsidR="007B4450">
        <w:rPr>
          <w:sz w:val="28"/>
          <w:szCs w:val="28"/>
        </w:rPr>
        <w:t>літературі сучасної психології. Теперішнє суспільство можна описати, як соціум, що постійно піддається змінам, такі обставини мають вплив на психологічний стан та соціально-психологічні  особливості особистості.</w:t>
      </w:r>
      <w:r w:rsidR="00DA46C4">
        <w:rPr>
          <w:sz w:val="28"/>
          <w:szCs w:val="28"/>
        </w:rPr>
        <w:t xml:space="preserve"> </w:t>
      </w:r>
      <w:r w:rsidR="00403AA6">
        <w:rPr>
          <w:sz w:val="28"/>
          <w:szCs w:val="28"/>
        </w:rPr>
        <w:t xml:space="preserve">Беззаперечним є і той факт, що люди стали частіше звертатися до психотерапії, </w:t>
      </w:r>
      <w:r w:rsidR="006E22AE">
        <w:rPr>
          <w:sz w:val="28"/>
          <w:szCs w:val="28"/>
        </w:rPr>
        <w:t>змінюючи</w:t>
      </w:r>
      <w:r w:rsidR="00403AA6">
        <w:rPr>
          <w:sz w:val="28"/>
          <w:szCs w:val="28"/>
        </w:rPr>
        <w:t xml:space="preserve"> уявлення про неї у суспільстві, </w:t>
      </w:r>
      <w:r w:rsidR="006E22AE">
        <w:rPr>
          <w:sz w:val="28"/>
          <w:szCs w:val="28"/>
        </w:rPr>
        <w:t>поширюючи</w:t>
      </w:r>
      <w:r w:rsidR="00403AA6">
        <w:rPr>
          <w:sz w:val="28"/>
          <w:szCs w:val="28"/>
        </w:rPr>
        <w:t xml:space="preserve"> її значимість. </w:t>
      </w:r>
      <w:r w:rsidR="00B901B5">
        <w:rPr>
          <w:sz w:val="28"/>
          <w:szCs w:val="28"/>
        </w:rPr>
        <w:t>Мінливі умови життя потребують активізації адаптаційних можливостей особистості, з ціллю налагодити гармонійну взаємодію з соціумом.</w:t>
      </w:r>
      <w:r w:rsidR="00403AA6">
        <w:rPr>
          <w:sz w:val="28"/>
          <w:szCs w:val="28"/>
        </w:rPr>
        <w:t xml:space="preserve"> </w:t>
      </w:r>
      <w:r w:rsidR="00B901B5">
        <w:rPr>
          <w:sz w:val="28"/>
          <w:szCs w:val="28"/>
        </w:rPr>
        <w:t>П</w:t>
      </w:r>
      <w:r w:rsidR="00B901B5" w:rsidRPr="00B901B5">
        <w:rPr>
          <w:sz w:val="28"/>
          <w:szCs w:val="28"/>
        </w:rPr>
        <w:t>оширення поняття «адаптаційний потенціал особистості» у практиці психологічної допомоги обумовлене завданнями оцінки пристосувальних можливостей індивіда</w:t>
      </w:r>
      <w:r w:rsidR="00B901B5">
        <w:rPr>
          <w:sz w:val="28"/>
          <w:szCs w:val="28"/>
        </w:rPr>
        <w:t>, дослідження</w:t>
      </w:r>
      <w:r w:rsidR="00394956">
        <w:rPr>
          <w:sz w:val="28"/>
          <w:szCs w:val="28"/>
        </w:rPr>
        <w:t>м</w:t>
      </w:r>
      <w:r w:rsidR="00B901B5">
        <w:rPr>
          <w:sz w:val="28"/>
          <w:szCs w:val="28"/>
        </w:rPr>
        <w:t xml:space="preserve"> </w:t>
      </w:r>
      <w:r w:rsidR="00394956">
        <w:rPr>
          <w:sz w:val="28"/>
          <w:szCs w:val="28"/>
        </w:rPr>
        <w:t>з</w:t>
      </w:r>
      <w:r w:rsidR="00EA6E2A" w:rsidRPr="00EA6E2A">
        <w:rPr>
          <w:sz w:val="28"/>
          <w:szCs w:val="28"/>
        </w:rPr>
        <w:t>д</w:t>
      </w:r>
      <w:r w:rsidR="00EA6E2A">
        <w:rPr>
          <w:sz w:val="28"/>
          <w:szCs w:val="28"/>
        </w:rPr>
        <w:t>іб</w:t>
      </w:r>
      <w:r w:rsidR="00394956">
        <w:rPr>
          <w:sz w:val="28"/>
          <w:szCs w:val="28"/>
        </w:rPr>
        <w:t xml:space="preserve">ностей особистості до організації власного життя, до вольових рішень, самоактуалізації тощо. </w:t>
      </w:r>
    </w:p>
    <w:p w14:paraId="145922A8" w14:textId="53B5ED34" w:rsidR="00394956" w:rsidRDefault="00494B6D" w:rsidP="00494B6D">
      <w:pPr>
        <w:spacing w:line="360" w:lineRule="auto"/>
        <w:ind w:firstLine="851"/>
        <w:rPr>
          <w:sz w:val="28"/>
          <w:szCs w:val="28"/>
        </w:rPr>
      </w:pPr>
      <w:r w:rsidRPr="00E2682A">
        <w:rPr>
          <w:sz w:val="28"/>
          <w:szCs w:val="28"/>
        </w:rPr>
        <w:t xml:space="preserve">Проблема розвитку </w:t>
      </w:r>
      <w:r>
        <w:rPr>
          <w:sz w:val="28"/>
          <w:szCs w:val="28"/>
        </w:rPr>
        <w:t xml:space="preserve">адаптаційного потенціалу </w:t>
      </w:r>
      <w:r w:rsidRPr="00E2682A">
        <w:rPr>
          <w:sz w:val="28"/>
          <w:szCs w:val="28"/>
        </w:rPr>
        <w:t xml:space="preserve">активно обговорюється в працях вітчизняних і зарубіжних психологів </w:t>
      </w:r>
      <w:r w:rsidRPr="00431E2D">
        <w:rPr>
          <w:sz w:val="28"/>
          <w:szCs w:val="28"/>
        </w:rPr>
        <w:t>Б.</w:t>
      </w:r>
      <w:r>
        <w:rPr>
          <w:sz w:val="28"/>
          <w:szCs w:val="28"/>
        </w:rPr>
        <w:t>Г.</w:t>
      </w:r>
      <w:r w:rsidRPr="00431E2D">
        <w:rPr>
          <w:sz w:val="28"/>
          <w:szCs w:val="28"/>
        </w:rPr>
        <w:t xml:space="preserve"> </w:t>
      </w:r>
      <w:r w:rsidR="00BA1F27" w:rsidRPr="00431E2D">
        <w:rPr>
          <w:sz w:val="28"/>
          <w:szCs w:val="28"/>
        </w:rPr>
        <w:t>Анан</w:t>
      </w:r>
      <w:r w:rsidR="00BA1F27">
        <w:rPr>
          <w:sz w:val="28"/>
          <w:szCs w:val="28"/>
        </w:rPr>
        <w:t>ь</w:t>
      </w:r>
      <w:r w:rsidR="00BA1F27" w:rsidRPr="00431E2D">
        <w:rPr>
          <w:sz w:val="28"/>
          <w:szCs w:val="28"/>
        </w:rPr>
        <w:t>єва</w:t>
      </w:r>
      <w:r w:rsidRPr="00431E2D">
        <w:rPr>
          <w:sz w:val="28"/>
          <w:szCs w:val="28"/>
        </w:rPr>
        <w:t xml:space="preserve">, </w:t>
      </w:r>
      <w:r>
        <w:rPr>
          <w:sz w:val="28"/>
          <w:szCs w:val="28"/>
        </w:rPr>
        <w:t>Г.О. Ба</w:t>
      </w:r>
      <w:r w:rsidR="00B95F5B" w:rsidRPr="00B95F5B">
        <w:rPr>
          <w:sz w:val="28"/>
          <w:szCs w:val="28"/>
        </w:rPr>
        <w:t>л</w:t>
      </w:r>
      <w:r>
        <w:rPr>
          <w:sz w:val="28"/>
          <w:szCs w:val="28"/>
        </w:rPr>
        <w:t>ла,</w:t>
      </w:r>
      <w:r w:rsidRPr="005B0DEC">
        <w:rPr>
          <w:sz w:val="28"/>
          <w:szCs w:val="28"/>
        </w:rPr>
        <w:t xml:space="preserve"> О.М. Богомолова</w:t>
      </w:r>
      <w:r>
        <w:rPr>
          <w:sz w:val="28"/>
          <w:szCs w:val="28"/>
        </w:rPr>
        <w:t>,</w:t>
      </w:r>
      <w:r w:rsidRPr="005B0DEC">
        <w:rPr>
          <w:sz w:val="28"/>
          <w:szCs w:val="28"/>
        </w:rPr>
        <w:t xml:space="preserve"> </w:t>
      </w:r>
      <w:r>
        <w:rPr>
          <w:sz w:val="28"/>
          <w:szCs w:val="28"/>
        </w:rPr>
        <w:t xml:space="preserve">Ю.О. Власенко, </w:t>
      </w:r>
      <w:r w:rsidRPr="00431E2D">
        <w:rPr>
          <w:sz w:val="28"/>
          <w:szCs w:val="28"/>
        </w:rPr>
        <w:t>Л.</w:t>
      </w:r>
      <w:r>
        <w:rPr>
          <w:sz w:val="28"/>
          <w:szCs w:val="28"/>
        </w:rPr>
        <w:t>С. Виготського,</w:t>
      </w:r>
      <w:r w:rsidRPr="005B0DEC">
        <w:t xml:space="preserve"> </w:t>
      </w:r>
      <w:r w:rsidRPr="005B0DEC">
        <w:rPr>
          <w:sz w:val="28"/>
          <w:szCs w:val="28"/>
        </w:rPr>
        <w:t>Л.Е. Кузнецової</w:t>
      </w:r>
      <w:r>
        <w:rPr>
          <w:sz w:val="28"/>
          <w:szCs w:val="28"/>
        </w:rPr>
        <w:t xml:space="preserve">, </w:t>
      </w:r>
      <w:r w:rsidRPr="005B0DEC">
        <w:rPr>
          <w:sz w:val="28"/>
          <w:szCs w:val="28"/>
        </w:rPr>
        <w:t>Т.О. Красильн</w:t>
      </w:r>
      <w:r w:rsidR="00455B40" w:rsidRPr="00455B40">
        <w:rPr>
          <w:sz w:val="28"/>
          <w:szCs w:val="28"/>
        </w:rPr>
        <w:t>и</w:t>
      </w:r>
      <w:r w:rsidRPr="005B0DEC">
        <w:rPr>
          <w:sz w:val="28"/>
          <w:szCs w:val="28"/>
        </w:rPr>
        <w:t>кова</w:t>
      </w:r>
      <w:r>
        <w:rPr>
          <w:sz w:val="28"/>
          <w:szCs w:val="28"/>
        </w:rPr>
        <w:t>,</w:t>
      </w:r>
      <w:r w:rsidRPr="005B0DEC">
        <w:rPr>
          <w:sz w:val="28"/>
          <w:szCs w:val="28"/>
        </w:rPr>
        <w:t xml:space="preserve"> </w:t>
      </w:r>
      <w:r>
        <w:rPr>
          <w:sz w:val="28"/>
          <w:szCs w:val="28"/>
        </w:rPr>
        <w:t xml:space="preserve">А.Р. </w:t>
      </w:r>
      <w:r w:rsidRPr="00431E2D">
        <w:rPr>
          <w:sz w:val="28"/>
          <w:szCs w:val="28"/>
        </w:rPr>
        <w:t>Лу</w:t>
      </w:r>
      <w:r>
        <w:rPr>
          <w:sz w:val="28"/>
          <w:szCs w:val="28"/>
        </w:rPr>
        <w:t>рії,</w:t>
      </w:r>
      <w:r w:rsidRPr="005B0DEC">
        <w:rPr>
          <w:sz w:val="28"/>
          <w:szCs w:val="28"/>
        </w:rPr>
        <w:t xml:space="preserve"> </w:t>
      </w:r>
      <w:r>
        <w:rPr>
          <w:sz w:val="28"/>
          <w:szCs w:val="28"/>
        </w:rPr>
        <w:t>О.Д. Литв</w:t>
      </w:r>
      <w:r w:rsidR="00FA6D20" w:rsidRPr="00A2499B">
        <w:rPr>
          <w:sz w:val="28"/>
          <w:szCs w:val="28"/>
        </w:rPr>
        <w:t>и</w:t>
      </w:r>
      <w:r>
        <w:rPr>
          <w:sz w:val="28"/>
          <w:szCs w:val="28"/>
        </w:rPr>
        <w:t>ненко,</w:t>
      </w:r>
      <w:r w:rsidRPr="00431E2D">
        <w:rPr>
          <w:sz w:val="28"/>
          <w:szCs w:val="28"/>
        </w:rPr>
        <w:t xml:space="preserve"> </w:t>
      </w:r>
      <w:r>
        <w:rPr>
          <w:sz w:val="28"/>
          <w:szCs w:val="28"/>
        </w:rPr>
        <w:t>А</w:t>
      </w:r>
      <w:r w:rsidRPr="005B0DEC">
        <w:rPr>
          <w:sz w:val="28"/>
          <w:szCs w:val="28"/>
        </w:rPr>
        <w:t>.</w:t>
      </w:r>
      <w:r>
        <w:rPr>
          <w:sz w:val="28"/>
          <w:szCs w:val="28"/>
        </w:rPr>
        <w:t>Г</w:t>
      </w:r>
      <w:r w:rsidRPr="005B0DEC">
        <w:rPr>
          <w:sz w:val="28"/>
          <w:szCs w:val="28"/>
        </w:rPr>
        <w:t>. Маклакова,</w:t>
      </w:r>
      <w:r w:rsidRPr="00BF3035">
        <w:rPr>
          <w:sz w:val="28"/>
          <w:szCs w:val="28"/>
        </w:rPr>
        <w:t xml:space="preserve"> </w:t>
      </w:r>
      <w:r>
        <w:rPr>
          <w:sz w:val="28"/>
          <w:szCs w:val="28"/>
        </w:rPr>
        <w:t>С.Т.</w:t>
      </w:r>
      <w:r w:rsidRPr="005B0DEC">
        <w:rPr>
          <w:sz w:val="28"/>
          <w:szCs w:val="28"/>
        </w:rPr>
        <w:t xml:space="preserve"> </w:t>
      </w:r>
      <w:r>
        <w:rPr>
          <w:sz w:val="28"/>
          <w:szCs w:val="28"/>
        </w:rPr>
        <w:t>Посохової, В.А. Петровського</w:t>
      </w:r>
      <w:r w:rsidR="00524A29">
        <w:rPr>
          <w:sz w:val="28"/>
          <w:szCs w:val="28"/>
        </w:rPr>
        <w:t>,</w:t>
      </w:r>
      <w:r>
        <w:rPr>
          <w:sz w:val="28"/>
          <w:szCs w:val="28"/>
        </w:rPr>
        <w:t xml:space="preserve"> А</w:t>
      </w:r>
      <w:r w:rsidRPr="00431E2D">
        <w:rPr>
          <w:sz w:val="28"/>
          <w:szCs w:val="28"/>
        </w:rPr>
        <w:t>.</w:t>
      </w:r>
      <w:r>
        <w:rPr>
          <w:sz w:val="28"/>
          <w:szCs w:val="28"/>
        </w:rPr>
        <w:t>А.</w:t>
      </w:r>
      <w:r w:rsidRPr="00431E2D">
        <w:rPr>
          <w:sz w:val="28"/>
          <w:szCs w:val="28"/>
        </w:rPr>
        <w:t xml:space="preserve"> Ухтомського, Д.</w:t>
      </w:r>
      <w:r>
        <w:rPr>
          <w:sz w:val="28"/>
          <w:szCs w:val="28"/>
        </w:rPr>
        <w:t xml:space="preserve">М. </w:t>
      </w:r>
      <w:r w:rsidRPr="00431E2D">
        <w:rPr>
          <w:sz w:val="28"/>
          <w:szCs w:val="28"/>
        </w:rPr>
        <w:t>Узнадзе</w:t>
      </w:r>
      <w:r>
        <w:rPr>
          <w:sz w:val="28"/>
          <w:szCs w:val="28"/>
        </w:rPr>
        <w:t xml:space="preserve"> </w:t>
      </w:r>
      <w:r w:rsidRPr="00E2682A">
        <w:rPr>
          <w:sz w:val="28"/>
          <w:szCs w:val="28"/>
        </w:rPr>
        <w:t xml:space="preserve">та ін.. </w:t>
      </w:r>
      <w:r w:rsidR="002E7014">
        <w:rPr>
          <w:sz w:val="28"/>
          <w:szCs w:val="28"/>
        </w:rPr>
        <w:t xml:space="preserve">Проблема вивчення адаптаційного потенціалу особистості є багатоаспектною, тому його можна висвітлити через поняття:  </w:t>
      </w:r>
      <w:r w:rsidR="002E7014" w:rsidRPr="00A90809">
        <w:rPr>
          <w:sz w:val="28"/>
          <w:szCs w:val="28"/>
        </w:rPr>
        <w:t>ресурс (І.В. Бринза,</w:t>
      </w:r>
      <w:r w:rsidR="002E7014">
        <w:rPr>
          <w:sz w:val="28"/>
          <w:szCs w:val="28"/>
        </w:rPr>
        <w:t xml:space="preserve"> </w:t>
      </w:r>
      <w:r w:rsidR="002E7014" w:rsidRPr="00A90809">
        <w:rPr>
          <w:sz w:val="28"/>
          <w:szCs w:val="28"/>
        </w:rPr>
        <w:t>Л.І. Дементій, А.В. Лаврик, Л.М. Карамушка, О.І. Петанова, М. Селігман</w:t>
      </w:r>
      <w:r w:rsidR="002E7014">
        <w:rPr>
          <w:sz w:val="28"/>
          <w:szCs w:val="28"/>
        </w:rPr>
        <w:t xml:space="preserve">), </w:t>
      </w:r>
      <w:r w:rsidR="002E7014" w:rsidRPr="00A90809">
        <w:rPr>
          <w:sz w:val="28"/>
          <w:szCs w:val="28"/>
        </w:rPr>
        <w:t xml:space="preserve">психологічний капітал </w:t>
      </w:r>
      <w:r w:rsidR="00C93E64" w:rsidRPr="00C93E64">
        <w:rPr>
          <w:sz w:val="28"/>
          <w:szCs w:val="28"/>
        </w:rPr>
        <w:t xml:space="preserve">             </w:t>
      </w:r>
      <w:r w:rsidR="002E7014" w:rsidRPr="00A90809">
        <w:rPr>
          <w:sz w:val="28"/>
          <w:szCs w:val="28"/>
        </w:rPr>
        <w:t>(М. Чиксентміхайї, J.B. Avey, B.J. Avolio, G. Comb</w:t>
      </w:r>
      <w:r w:rsidR="002E7014">
        <w:rPr>
          <w:sz w:val="28"/>
          <w:szCs w:val="28"/>
        </w:rPr>
        <w:t>)</w:t>
      </w:r>
      <w:r>
        <w:rPr>
          <w:sz w:val="28"/>
          <w:szCs w:val="28"/>
        </w:rPr>
        <w:t xml:space="preserve"> та ін.</w:t>
      </w:r>
    </w:p>
    <w:p w14:paraId="3A93405A" w14:textId="60A53BA7" w:rsidR="00494B6D" w:rsidRDefault="00F16092" w:rsidP="00F16092">
      <w:pPr>
        <w:spacing w:line="360" w:lineRule="auto"/>
        <w:ind w:firstLine="851"/>
        <w:rPr>
          <w:sz w:val="28"/>
          <w:szCs w:val="28"/>
        </w:rPr>
      </w:pPr>
      <w:r>
        <w:rPr>
          <w:sz w:val="28"/>
          <w:szCs w:val="28"/>
        </w:rPr>
        <w:lastRenderedPageBreak/>
        <w:t xml:space="preserve">Питання адаптаційного потенціалу особистості можна розглядати у контексті </w:t>
      </w:r>
      <w:bookmarkStart w:id="15" w:name="_Hlk93109395"/>
      <w:r>
        <w:rPr>
          <w:sz w:val="28"/>
          <w:szCs w:val="28"/>
        </w:rPr>
        <w:t xml:space="preserve">системно-динамічного (І.М. </w:t>
      </w:r>
      <w:r w:rsidR="008E6B24">
        <w:rPr>
          <w:sz w:val="28"/>
          <w:szCs w:val="28"/>
        </w:rPr>
        <w:t>Сєченов</w:t>
      </w:r>
      <w:r>
        <w:rPr>
          <w:sz w:val="28"/>
          <w:szCs w:val="28"/>
        </w:rPr>
        <w:t>, А.А. Ухтомський,</w:t>
      </w:r>
      <w:r w:rsidR="008E6B24">
        <w:rPr>
          <w:sz w:val="28"/>
          <w:szCs w:val="28"/>
        </w:rPr>
        <w:t xml:space="preserve">                     </w:t>
      </w:r>
      <w:r>
        <w:rPr>
          <w:sz w:val="28"/>
          <w:szCs w:val="28"/>
        </w:rPr>
        <w:t xml:space="preserve"> І.П. Павлов),</w:t>
      </w:r>
      <w:r w:rsidRPr="00F16092">
        <w:rPr>
          <w:rFonts w:eastAsia="Arial Unicode MS"/>
          <w:sz w:val="28"/>
          <w:szCs w:val="28"/>
        </w:rPr>
        <w:t xml:space="preserve"> </w:t>
      </w:r>
      <w:r w:rsidRPr="00A90809">
        <w:rPr>
          <w:rFonts w:eastAsia="Arial Unicode MS"/>
          <w:sz w:val="28"/>
          <w:szCs w:val="28"/>
        </w:rPr>
        <w:t>психодинамічного (А. Адлер,</w:t>
      </w:r>
      <w:r>
        <w:rPr>
          <w:rFonts w:eastAsia="Arial Unicode MS"/>
          <w:sz w:val="28"/>
          <w:szCs w:val="28"/>
        </w:rPr>
        <w:t xml:space="preserve"> </w:t>
      </w:r>
      <w:r w:rsidRPr="00A90809">
        <w:rPr>
          <w:rFonts w:eastAsia="Arial Unicode MS"/>
          <w:sz w:val="28"/>
          <w:szCs w:val="28"/>
        </w:rPr>
        <w:t>С.А. Бахтіярова, Л.І. Божович,</w:t>
      </w:r>
      <w:r w:rsidR="00891703">
        <w:rPr>
          <w:rFonts w:eastAsia="Arial Unicode MS"/>
          <w:sz w:val="28"/>
          <w:szCs w:val="28"/>
        </w:rPr>
        <w:t xml:space="preserve">  </w:t>
      </w:r>
      <w:r w:rsidRPr="00A90809">
        <w:rPr>
          <w:rFonts w:eastAsia="Arial Unicode MS"/>
          <w:sz w:val="28"/>
          <w:szCs w:val="28"/>
        </w:rPr>
        <w:t xml:space="preserve"> А.В. Брушлинський, М.Ш. Магомед-Емінов, Г. Олпорт</w:t>
      </w:r>
      <w:r>
        <w:rPr>
          <w:rFonts w:eastAsia="Arial Unicode MS"/>
          <w:sz w:val="28"/>
          <w:szCs w:val="28"/>
        </w:rPr>
        <w:t xml:space="preserve">), </w:t>
      </w:r>
      <w:r w:rsidRPr="00A90809">
        <w:rPr>
          <w:rFonts w:eastAsia="Arial Unicode MS"/>
          <w:sz w:val="28"/>
          <w:szCs w:val="28"/>
        </w:rPr>
        <w:t>ресурсного</w:t>
      </w:r>
      <w:r w:rsidR="00556366">
        <w:rPr>
          <w:rFonts w:eastAsia="Arial Unicode MS"/>
          <w:sz w:val="28"/>
          <w:szCs w:val="28"/>
        </w:rPr>
        <w:t xml:space="preserve">              </w:t>
      </w:r>
      <w:r w:rsidRPr="00A90809">
        <w:rPr>
          <w:rFonts w:eastAsia="Arial Unicode MS"/>
          <w:sz w:val="28"/>
          <w:szCs w:val="28"/>
        </w:rPr>
        <w:t xml:space="preserve"> (Б.Г. Ананьєв, </w:t>
      </w:r>
      <w:r w:rsidRPr="00A90809">
        <w:rPr>
          <w:sz w:val="28"/>
          <w:szCs w:val="28"/>
        </w:rPr>
        <w:t>Р.Ш. Акбашева,</w:t>
      </w:r>
      <w:r w:rsidRPr="00A90809">
        <w:rPr>
          <w:rFonts w:eastAsia="Arial Unicode MS"/>
          <w:sz w:val="28"/>
          <w:szCs w:val="28"/>
        </w:rPr>
        <w:t xml:space="preserve"> І.В. Бринза, Л.Г. Дика, С.Л. Рубінштейн</w:t>
      </w:r>
      <w:r>
        <w:rPr>
          <w:rFonts w:eastAsia="Arial Unicode MS"/>
          <w:sz w:val="28"/>
          <w:szCs w:val="28"/>
        </w:rPr>
        <w:t>) підходів</w:t>
      </w:r>
      <w:bookmarkEnd w:id="15"/>
      <w:r>
        <w:rPr>
          <w:rFonts w:eastAsia="Arial Unicode MS"/>
          <w:sz w:val="28"/>
          <w:szCs w:val="28"/>
        </w:rPr>
        <w:t>.</w:t>
      </w:r>
    </w:p>
    <w:p w14:paraId="3E1894D0" w14:textId="77777777" w:rsidR="00071584" w:rsidRDefault="00071584" w:rsidP="00071584">
      <w:pPr>
        <w:spacing w:line="360" w:lineRule="auto"/>
        <w:ind w:firstLine="851"/>
        <w:rPr>
          <w:sz w:val="28"/>
          <w:szCs w:val="28"/>
        </w:rPr>
      </w:pPr>
      <w:r w:rsidRPr="00E2682A">
        <w:rPr>
          <w:b/>
          <w:sz w:val="28"/>
          <w:szCs w:val="28"/>
        </w:rPr>
        <w:t xml:space="preserve">Метою </w:t>
      </w:r>
      <w:r w:rsidRPr="00E2682A">
        <w:rPr>
          <w:sz w:val="28"/>
          <w:szCs w:val="28"/>
        </w:rPr>
        <w:t xml:space="preserve">даної дипломної роботи є </w:t>
      </w:r>
      <w:bookmarkStart w:id="16" w:name="_Hlk104759760"/>
      <w:r w:rsidRPr="005D3875">
        <w:rPr>
          <w:sz w:val="28"/>
          <w:szCs w:val="28"/>
        </w:rPr>
        <w:t xml:space="preserve">дослідження </w:t>
      </w:r>
      <w:bookmarkStart w:id="17" w:name="_Hlk92658286"/>
      <w:r w:rsidRPr="005D3875">
        <w:rPr>
          <w:sz w:val="28"/>
          <w:szCs w:val="28"/>
        </w:rPr>
        <w:t>розвитку адаптаційного потенціалу особистості за допомогою позитивної та транскультуральної психотерапії</w:t>
      </w:r>
      <w:r>
        <w:rPr>
          <w:sz w:val="28"/>
          <w:szCs w:val="28"/>
        </w:rPr>
        <w:t>.</w:t>
      </w:r>
    </w:p>
    <w:bookmarkEnd w:id="16"/>
    <w:bookmarkEnd w:id="17"/>
    <w:p w14:paraId="5011BA6A" w14:textId="77777777" w:rsidR="00071584" w:rsidRPr="00E2682A" w:rsidRDefault="00071584" w:rsidP="00071584">
      <w:pPr>
        <w:spacing w:line="360" w:lineRule="auto"/>
        <w:ind w:firstLine="851"/>
        <w:rPr>
          <w:sz w:val="28"/>
          <w:szCs w:val="28"/>
        </w:rPr>
      </w:pPr>
      <w:r w:rsidRPr="00E2682A">
        <w:rPr>
          <w:sz w:val="28"/>
          <w:szCs w:val="28"/>
        </w:rPr>
        <w:t>Для досягнення мети визначено такі</w:t>
      </w:r>
      <w:r w:rsidRPr="00E2682A">
        <w:rPr>
          <w:b/>
          <w:sz w:val="28"/>
          <w:szCs w:val="28"/>
        </w:rPr>
        <w:t xml:space="preserve"> завдання дослідження</w:t>
      </w:r>
      <w:r w:rsidRPr="00E2682A">
        <w:rPr>
          <w:sz w:val="28"/>
          <w:szCs w:val="28"/>
        </w:rPr>
        <w:t>:</w:t>
      </w:r>
    </w:p>
    <w:p w14:paraId="53295FF4" w14:textId="77777777" w:rsidR="00071584" w:rsidRPr="005D3875" w:rsidRDefault="00071584" w:rsidP="003C2956">
      <w:pPr>
        <w:pStyle w:val="a3"/>
        <w:numPr>
          <w:ilvl w:val="0"/>
          <w:numId w:val="1"/>
        </w:numPr>
        <w:spacing w:line="360" w:lineRule="auto"/>
        <w:ind w:left="0" w:firstLine="851"/>
        <w:rPr>
          <w:sz w:val="28"/>
          <w:szCs w:val="28"/>
        </w:rPr>
      </w:pPr>
      <w:r w:rsidRPr="005D3875">
        <w:rPr>
          <w:sz w:val="28"/>
          <w:szCs w:val="28"/>
        </w:rPr>
        <w:t>Теоретично дослідити підходи до визначення поняття та структури адаптаційного потенціалу.</w:t>
      </w:r>
    </w:p>
    <w:p w14:paraId="0C24FA10" w14:textId="43D03BB5" w:rsidR="00071584" w:rsidRPr="000D2651" w:rsidRDefault="002B1AE1" w:rsidP="003C2956">
      <w:pPr>
        <w:pStyle w:val="a3"/>
        <w:numPr>
          <w:ilvl w:val="0"/>
          <w:numId w:val="1"/>
        </w:numPr>
        <w:spacing w:line="360" w:lineRule="auto"/>
        <w:ind w:left="0" w:firstLine="851"/>
        <w:rPr>
          <w:sz w:val="28"/>
          <w:szCs w:val="28"/>
        </w:rPr>
      </w:pPr>
      <w:r>
        <w:rPr>
          <w:sz w:val="28"/>
          <w:szCs w:val="28"/>
        </w:rPr>
        <w:t>Висвітлення</w:t>
      </w:r>
      <w:r w:rsidR="007D1C38">
        <w:rPr>
          <w:sz w:val="28"/>
          <w:szCs w:val="28"/>
          <w:lang w:val="ru-RU"/>
        </w:rPr>
        <w:t xml:space="preserve"> </w:t>
      </w:r>
      <w:r w:rsidR="005E4FED" w:rsidRPr="005C272A">
        <w:rPr>
          <w:sz w:val="28"/>
          <w:szCs w:val="28"/>
        </w:rPr>
        <w:t>теоретико</w:t>
      </w:r>
      <w:r w:rsidR="005C272A">
        <w:rPr>
          <w:sz w:val="28"/>
          <w:szCs w:val="28"/>
        </w:rPr>
        <w:t xml:space="preserve"> – методологічн</w:t>
      </w:r>
      <w:r w:rsidR="005E4FED">
        <w:rPr>
          <w:sz w:val="28"/>
          <w:szCs w:val="28"/>
        </w:rPr>
        <w:t>ого</w:t>
      </w:r>
      <w:r w:rsidR="005C272A">
        <w:rPr>
          <w:sz w:val="28"/>
          <w:szCs w:val="28"/>
        </w:rPr>
        <w:t xml:space="preserve"> підґрунтя</w:t>
      </w:r>
      <w:r w:rsidR="00071584">
        <w:rPr>
          <w:sz w:val="28"/>
          <w:szCs w:val="28"/>
        </w:rPr>
        <w:t xml:space="preserve"> методу Позитивної та Транскультуральної психотерапії.</w:t>
      </w:r>
    </w:p>
    <w:p w14:paraId="0199EAFE" w14:textId="04C6156D" w:rsidR="00071584" w:rsidRPr="003C2956" w:rsidRDefault="00B35320" w:rsidP="003C2956">
      <w:pPr>
        <w:pStyle w:val="a3"/>
        <w:numPr>
          <w:ilvl w:val="0"/>
          <w:numId w:val="1"/>
        </w:numPr>
        <w:spacing w:line="360" w:lineRule="auto"/>
        <w:ind w:left="0" w:firstLine="851"/>
        <w:rPr>
          <w:color w:val="000000" w:themeColor="text1"/>
          <w:sz w:val="28"/>
          <w:szCs w:val="28"/>
        </w:rPr>
      </w:pPr>
      <w:bookmarkStart w:id="18" w:name="_Hlk108994208"/>
      <w:r>
        <w:rPr>
          <w:sz w:val="28"/>
          <w:szCs w:val="28"/>
        </w:rPr>
        <w:t xml:space="preserve">Формування </w:t>
      </w:r>
      <w:r w:rsidR="00364D6A">
        <w:rPr>
          <w:sz w:val="28"/>
          <w:szCs w:val="28"/>
        </w:rPr>
        <w:t>методологічного інструментарію для проведення емпі</w:t>
      </w:r>
      <w:r w:rsidR="00A046BD">
        <w:rPr>
          <w:sz w:val="28"/>
          <w:szCs w:val="28"/>
        </w:rPr>
        <w:t xml:space="preserve">ричного дослідження </w:t>
      </w:r>
      <w:r w:rsidR="00A046BD" w:rsidRPr="003C2956">
        <w:rPr>
          <w:color w:val="000000" w:themeColor="text1"/>
          <w:sz w:val="28"/>
          <w:szCs w:val="28"/>
        </w:rPr>
        <w:t>розвитку адаптаційного потенціалу особистості за допомогою Позитивної та Транскультуральної психотерапії</w:t>
      </w:r>
      <w:r w:rsidR="00071584" w:rsidRPr="003C2956">
        <w:rPr>
          <w:color w:val="000000" w:themeColor="text1"/>
          <w:sz w:val="28"/>
          <w:szCs w:val="28"/>
        </w:rPr>
        <w:t>.</w:t>
      </w:r>
    </w:p>
    <w:bookmarkEnd w:id="18"/>
    <w:p w14:paraId="7E916735" w14:textId="0CCE6244" w:rsidR="000D2651" w:rsidRPr="003C2956" w:rsidRDefault="000D2651" w:rsidP="003C2956">
      <w:pPr>
        <w:pStyle w:val="a3"/>
        <w:numPr>
          <w:ilvl w:val="0"/>
          <w:numId w:val="1"/>
        </w:numPr>
        <w:spacing w:line="360" w:lineRule="auto"/>
        <w:ind w:left="0" w:firstLine="851"/>
        <w:rPr>
          <w:color w:val="000000" w:themeColor="text1"/>
          <w:sz w:val="28"/>
          <w:szCs w:val="28"/>
        </w:rPr>
      </w:pPr>
      <w:r w:rsidRPr="003C2956">
        <w:rPr>
          <w:color w:val="000000" w:themeColor="text1"/>
          <w:sz w:val="28"/>
          <w:szCs w:val="28"/>
        </w:rPr>
        <w:t xml:space="preserve"> </w:t>
      </w:r>
      <w:r w:rsidR="00F82C96">
        <w:rPr>
          <w:color w:val="000000" w:themeColor="text1"/>
          <w:sz w:val="28"/>
          <w:szCs w:val="28"/>
        </w:rPr>
        <w:t>А</w:t>
      </w:r>
      <w:r w:rsidR="00906E3A" w:rsidRPr="003C2956">
        <w:rPr>
          <w:color w:val="000000" w:themeColor="text1"/>
          <w:sz w:val="28"/>
          <w:szCs w:val="28"/>
        </w:rPr>
        <w:t xml:space="preserve">наліз отриманих емпіричних даних </w:t>
      </w:r>
      <w:r w:rsidR="003C2956" w:rsidRPr="003C2956">
        <w:rPr>
          <w:color w:val="000000" w:themeColor="text1"/>
          <w:sz w:val="28"/>
          <w:szCs w:val="28"/>
        </w:rPr>
        <w:t>у дослідженні розвитку адаптаційного потенціалу особистості за допомогою Позитивної та Транскультуральної психотерапії.</w:t>
      </w:r>
    </w:p>
    <w:p w14:paraId="08D8C813" w14:textId="77777777" w:rsidR="00071584" w:rsidRPr="00071584" w:rsidRDefault="00071584" w:rsidP="003C2956">
      <w:pPr>
        <w:pStyle w:val="xfmc1"/>
        <w:shd w:val="clear" w:color="auto" w:fill="FFFFFF"/>
        <w:spacing w:before="0" w:beforeAutospacing="0" w:after="0" w:afterAutospacing="0" w:line="360" w:lineRule="auto"/>
        <w:ind w:firstLine="851"/>
        <w:jc w:val="both"/>
        <w:rPr>
          <w:color w:val="000000"/>
          <w:lang w:val="uk-UA"/>
        </w:rPr>
      </w:pPr>
      <w:r w:rsidRPr="00E2682A">
        <w:rPr>
          <w:b/>
          <w:bCs/>
          <w:color w:val="000000"/>
          <w:sz w:val="28"/>
          <w:szCs w:val="28"/>
          <w:lang w:val="uk-UA"/>
        </w:rPr>
        <w:t>Об'єкт дослідження</w:t>
      </w:r>
      <w:r w:rsidRPr="00E2682A">
        <w:rPr>
          <w:color w:val="000000"/>
          <w:sz w:val="28"/>
          <w:szCs w:val="28"/>
          <w:lang w:val="uk-UA"/>
        </w:rPr>
        <w:t xml:space="preserve">: </w:t>
      </w:r>
      <w:r>
        <w:rPr>
          <w:color w:val="000000"/>
          <w:sz w:val="28"/>
          <w:szCs w:val="28"/>
          <w:lang w:val="uk-UA"/>
        </w:rPr>
        <w:t>адаптаційний потенціал.</w:t>
      </w:r>
    </w:p>
    <w:p w14:paraId="7F804469" w14:textId="6FB017FD" w:rsidR="00071584" w:rsidRPr="00071584" w:rsidRDefault="00071584" w:rsidP="00071584">
      <w:pPr>
        <w:pStyle w:val="xfmc1"/>
        <w:shd w:val="clear" w:color="auto" w:fill="FFFFFF"/>
        <w:spacing w:before="0" w:beforeAutospacing="0" w:after="0" w:afterAutospacing="0" w:line="360" w:lineRule="auto"/>
        <w:ind w:firstLine="851"/>
        <w:jc w:val="both"/>
        <w:rPr>
          <w:color w:val="000000"/>
          <w:lang w:val="uk-UA"/>
        </w:rPr>
      </w:pPr>
      <w:r w:rsidRPr="00E2682A">
        <w:rPr>
          <w:b/>
          <w:bCs/>
          <w:color w:val="000000"/>
          <w:sz w:val="28"/>
          <w:szCs w:val="28"/>
          <w:lang w:val="uk-UA"/>
        </w:rPr>
        <w:t>Предмет дослідження</w:t>
      </w:r>
      <w:r w:rsidRPr="00E2682A">
        <w:rPr>
          <w:color w:val="000000"/>
          <w:sz w:val="28"/>
          <w:szCs w:val="28"/>
          <w:lang w:val="uk-UA"/>
        </w:rPr>
        <w:t xml:space="preserve">: </w:t>
      </w:r>
      <w:r>
        <w:rPr>
          <w:color w:val="000000"/>
          <w:sz w:val="28"/>
          <w:szCs w:val="28"/>
          <w:lang w:val="uk-UA"/>
        </w:rPr>
        <w:t>особливості розвитку адаптаційного потенціалу під впливом Позитивної та Транскультуральної психотерапії.</w:t>
      </w:r>
      <w:r w:rsidR="00581592">
        <w:rPr>
          <w:color w:val="000000"/>
          <w:sz w:val="28"/>
          <w:szCs w:val="28"/>
          <w:lang w:val="uk-UA"/>
        </w:rPr>
        <w:t xml:space="preserve"> </w:t>
      </w:r>
    </w:p>
    <w:p w14:paraId="76CD6EBC" w14:textId="0E943766" w:rsidR="00071584" w:rsidRPr="000C36F6" w:rsidRDefault="00071584" w:rsidP="000C36F6">
      <w:pPr>
        <w:spacing w:line="360" w:lineRule="auto"/>
        <w:ind w:firstLine="851"/>
        <w:rPr>
          <w:color w:val="FF0000"/>
          <w:sz w:val="28"/>
          <w:szCs w:val="28"/>
        </w:rPr>
      </w:pPr>
      <w:r w:rsidRPr="00E2682A">
        <w:rPr>
          <w:b/>
          <w:sz w:val="28"/>
          <w:szCs w:val="28"/>
        </w:rPr>
        <w:t>Методи дослідження</w:t>
      </w:r>
      <w:r w:rsidRPr="00E2682A">
        <w:rPr>
          <w:sz w:val="28"/>
          <w:szCs w:val="28"/>
        </w:rPr>
        <w:t xml:space="preserve">: теоретичні (аналіз, синтез, абстрагування, узагальнення і систематизація теоретичних </w:t>
      </w:r>
      <w:r w:rsidRPr="006E3A69">
        <w:rPr>
          <w:color w:val="000000" w:themeColor="text1"/>
          <w:sz w:val="28"/>
          <w:szCs w:val="28"/>
        </w:rPr>
        <w:t>концепцій і положень</w:t>
      </w:r>
      <w:r w:rsidR="006E3A69" w:rsidRPr="006E3A69">
        <w:rPr>
          <w:color w:val="000000" w:themeColor="text1"/>
          <w:sz w:val="28"/>
          <w:szCs w:val="28"/>
        </w:rPr>
        <w:t xml:space="preserve"> </w:t>
      </w:r>
      <w:r w:rsidR="006E3A69">
        <w:rPr>
          <w:sz w:val="28"/>
          <w:szCs w:val="28"/>
        </w:rPr>
        <w:t>р</w:t>
      </w:r>
      <w:r w:rsidR="006E3A69" w:rsidRPr="00132B41">
        <w:rPr>
          <w:sz w:val="28"/>
          <w:szCs w:val="28"/>
        </w:rPr>
        <w:t>озвит</w:t>
      </w:r>
      <w:r w:rsidR="006E3A69">
        <w:rPr>
          <w:sz w:val="28"/>
          <w:szCs w:val="28"/>
        </w:rPr>
        <w:t xml:space="preserve">ку </w:t>
      </w:r>
      <w:r w:rsidR="006E3A69" w:rsidRPr="00132B41">
        <w:rPr>
          <w:sz w:val="28"/>
          <w:szCs w:val="28"/>
        </w:rPr>
        <w:t>адаптаційного потенціалу особистості за допомогою позитивної та транс</w:t>
      </w:r>
      <w:r w:rsidR="006E3A69">
        <w:rPr>
          <w:sz w:val="28"/>
          <w:szCs w:val="28"/>
        </w:rPr>
        <w:t>к</w:t>
      </w:r>
      <w:r w:rsidR="006E3A69" w:rsidRPr="00132B41">
        <w:rPr>
          <w:sz w:val="28"/>
          <w:szCs w:val="28"/>
        </w:rPr>
        <w:t>ультуральної психотерапії</w:t>
      </w:r>
      <w:r w:rsidRPr="00E2682A">
        <w:rPr>
          <w:sz w:val="28"/>
          <w:szCs w:val="28"/>
        </w:rPr>
        <w:t xml:space="preserve">); емпіричні (спостереження, метод бесіди, тестування </w:t>
      </w:r>
      <w:r w:rsidRPr="006E3A69">
        <w:rPr>
          <w:color w:val="000000" w:themeColor="text1"/>
          <w:sz w:val="28"/>
          <w:szCs w:val="28"/>
        </w:rPr>
        <w:t>за методиками</w:t>
      </w:r>
      <w:r w:rsidR="000C36F6" w:rsidRPr="006E3A69">
        <w:rPr>
          <w:color w:val="000000" w:themeColor="text1"/>
        </w:rPr>
        <w:t xml:space="preserve">: </w:t>
      </w:r>
      <w:r w:rsidR="000C36F6" w:rsidRPr="006E3A69">
        <w:rPr>
          <w:color w:val="000000" w:themeColor="text1"/>
          <w:sz w:val="28"/>
          <w:szCs w:val="28"/>
        </w:rPr>
        <w:t>опитувальник «Копінг - стратегії (WCQ)»</w:t>
      </w:r>
      <w:r w:rsidR="00A66A46">
        <w:rPr>
          <w:color w:val="000000" w:themeColor="text1"/>
          <w:sz w:val="28"/>
          <w:szCs w:val="28"/>
        </w:rPr>
        <w:t xml:space="preserve">                   </w:t>
      </w:r>
      <w:r w:rsidR="000C36F6" w:rsidRPr="006E3A69">
        <w:rPr>
          <w:color w:val="000000" w:themeColor="text1"/>
          <w:sz w:val="28"/>
          <w:szCs w:val="28"/>
        </w:rPr>
        <w:t xml:space="preserve"> Р. Лазаруса ; опитувальник «Диференційний тип ре</w:t>
      </w:r>
      <w:r w:rsidR="008347ED">
        <w:rPr>
          <w:color w:val="000000" w:themeColor="text1"/>
          <w:sz w:val="28"/>
          <w:szCs w:val="28"/>
        </w:rPr>
        <w:t>флексії» Д.А.</w:t>
      </w:r>
      <w:r w:rsidR="000C36F6" w:rsidRPr="006E3A69">
        <w:rPr>
          <w:color w:val="000000" w:themeColor="text1"/>
          <w:sz w:val="28"/>
          <w:szCs w:val="28"/>
        </w:rPr>
        <w:t xml:space="preserve"> Леонтьєва, </w:t>
      </w:r>
      <w:r w:rsidR="000C36F6" w:rsidRPr="006E3A69">
        <w:rPr>
          <w:color w:val="000000" w:themeColor="text1"/>
          <w:sz w:val="28"/>
          <w:szCs w:val="28"/>
        </w:rPr>
        <w:lastRenderedPageBreak/>
        <w:t xml:space="preserve">Є.М. Лаптєвої, Є.М. Осіна та А.Ж. Саліхової; методика «Шкала диференціальних емоцій» К. Ізарда; </w:t>
      </w:r>
      <w:r w:rsidR="006E3A69" w:rsidRPr="006E3A69">
        <w:rPr>
          <w:color w:val="000000" w:themeColor="text1"/>
          <w:sz w:val="28"/>
          <w:szCs w:val="28"/>
        </w:rPr>
        <w:t>м</w:t>
      </w:r>
      <w:r w:rsidR="000C36F6" w:rsidRPr="006E3A69">
        <w:rPr>
          <w:color w:val="000000" w:themeColor="text1"/>
          <w:sz w:val="28"/>
          <w:szCs w:val="28"/>
        </w:rPr>
        <w:t>етодика особистісного диференціала В.М. Бехтерєва</w:t>
      </w:r>
      <w:r w:rsidR="00E658B3" w:rsidRPr="006E3A69">
        <w:rPr>
          <w:color w:val="000000" w:themeColor="text1"/>
          <w:sz w:val="28"/>
          <w:szCs w:val="28"/>
        </w:rPr>
        <w:t>)</w:t>
      </w:r>
      <w:r w:rsidRPr="006E3A69">
        <w:rPr>
          <w:color w:val="000000" w:themeColor="text1"/>
          <w:sz w:val="28"/>
          <w:szCs w:val="28"/>
        </w:rPr>
        <w:t xml:space="preserve">; </w:t>
      </w:r>
      <w:r w:rsidR="003316AB" w:rsidRPr="003316AB">
        <w:rPr>
          <w:sz w:val="28"/>
          <w:szCs w:val="28"/>
        </w:rPr>
        <w:t xml:space="preserve">методи </w:t>
      </w:r>
      <w:r w:rsidRPr="00E2682A">
        <w:rPr>
          <w:sz w:val="28"/>
          <w:szCs w:val="28"/>
        </w:rPr>
        <w:t xml:space="preserve">статистичної обробки отриманих даних </w:t>
      </w:r>
      <w:r w:rsidR="003316AB" w:rsidRPr="003316AB">
        <w:rPr>
          <w:sz w:val="28"/>
          <w:szCs w:val="28"/>
        </w:rPr>
        <w:t xml:space="preserve">за програмою </w:t>
      </w:r>
      <w:r w:rsidR="00A147CF">
        <w:rPr>
          <w:sz w:val="28"/>
          <w:szCs w:val="28"/>
          <w:lang w:val="en-GB"/>
        </w:rPr>
        <w:t>I</w:t>
      </w:r>
      <w:r w:rsidR="00E658B3">
        <w:rPr>
          <w:sz w:val="28"/>
          <w:szCs w:val="28"/>
          <w:lang w:val="en-GB"/>
        </w:rPr>
        <w:t>BM</w:t>
      </w:r>
      <w:r w:rsidR="00E658B3" w:rsidRPr="00A04EF4">
        <w:rPr>
          <w:sz w:val="28"/>
          <w:szCs w:val="28"/>
        </w:rPr>
        <w:t xml:space="preserve"> </w:t>
      </w:r>
      <w:r w:rsidR="00E658B3">
        <w:rPr>
          <w:sz w:val="28"/>
          <w:szCs w:val="28"/>
          <w:lang w:val="en-GB"/>
        </w:rPr>
        <w:t>SPSS</w:t>
      </w:r>
      <w:r w:rsidR="00E658B3" w:rsidRPr="00A04EF4">
        <w:rPr>
          <w:sz w:val="28"/>
          <w:szCs w:val="28"/>
        </w:rPr>
        <w:t xml:space="preserve"> </w:t>
      </w:r>
      <w:r w:rsidR="00E658B3">
        <w:rPr>
          <w:sz w:val="28"/>
          <w:szCs w:val="28"/>
          <w:lang w:val="en-GB"/>
        </w:rPr>
        <w:t>Statistics</w:t>
      </w:r>
      <w:r w:rsidR="00E658B3" w:rsidRPr="00A04EF4">
        <w:rPr>
          <w:sz w:val="28"/>
          <w:szCs w:val="28"/>
        </w:rPr>
        <w:t xml:space="preserve"> 26.0</w:t>
      </w:r>
      <w:r w:rsidRPr="00E2682A">
        <w:rPr>
          <w:sz w:val="28"/>
          <w:szCs w:val="28"/>
        </w:rPr>
        <w:t>.</w:t>
      </w:r>
    </w:p>
    <w:p w14:paraId="421E0AD2" w14:textId="06B6CF42" w:rsidR="00071584" w:rsidRPr="000D1FE1" w:rsidRDefault="00071584" w:rsidP="00E70719">
      <w:pPr>
        <w:spacing w:line="360" w:lineRule="auto"/>
        <w:ind w:firstLine="708"/>
        <w:rPr>
          <w:rFonts w:eastAsia="Calibri"/>
          <w:color w:val="000000" w:themeColor="text1"/>
          <w:sz w:val="28"/>
          <w:szCs w:val="28"/>
        </w:rPr>
      </w:pPr>
      <w:r w:rsidRPr="00E2682A">
        <w:rPr>
          <w:b/>
          <w:kern w:val="28"/>
          <w:sz w:val="28"/>
          <w:szCs w:val="28"/>
        </w:rPr>
        <w:t xml:space="preserve">Опис вибірки. </w:t>
      </w:r>
      <w:r w:rsidR="00051C48">
        <w:rPr>
          <w:rFonts w:eastAsia="Calibri"/>
          <w:sz w:val="28"/>
          <w:szCs w:val="28"/>
        </w:rPr>
        <w:t>У дослідженні брали участь особистості, які переважно мають психологічну освіту та зацікавлені у методі Позитивної та Транскультуральної психотерапії. До вибірки увійшли 24 особи, з яких 22 – жінки, та 2 чоловіки.</w:t>
      </w:r>
      <w:r w:rsidR="00581592">
        <w:rPr>
          <w:rFonts w:eastAsia="Calibri"/>
          <w:sz w:val="28"/>
          <w:szCs w:val="28"/>
        </w:rPr>
        <w:t xml:space="preserve"> </w:t>
      </w:r>
      <w:r w:rsidR="00BC292A">
        <w:rPr>
          <w:rFonts w:eastAsia="Calibri"/>
          <w:sz w:val="28"/>
          <w:szCs w:val="28"/>
        </w:rPr>
        <w:t>Дані респонденти склали</w:t>
      </w:r>
      <w:r w:rsidR="00143A48">
        <w:rPr>
          <w:rFonts w:eastAsia="Calibri"/>
          <w:sz w:val="28"/>
          <w:szCs w:val="28"/>
        </w:rPr>
        <w:t xml:space="preserve"> дві групи, ціллю котри</w:t>
      </w:r>
      <w:r w:rsidR="00E378FA">
        <w:rPr>
          <w:rFonts w:eastAsia="Calibri"/>
          <w:sz w:val="28"/>
          <w:szCs w:val="28"/>
        </w:rPr>
        <w:t>х</w:t>
      </w:r>
      <w:r w:rsidR="00143A48">
        <w:rPr>
          <w:rFonts w:eastAsia="Calibri"/>
          <w:sz w:val="28"/>
          <w:szCs w:val="28"/>
        </w:rPr>
        <w:t xml:space="preserve"> було</w:t>
      </w:r>
      <w:r w:rsidR="002E4D89">
        <w:rPr>
          <w:rFonts w:eastAsia="Calibri"/>
          <w:sz w:val="28"/>
          <w:szCs w:val="28"/>
        </w:rPr>
        <w:t xml:space="preserve"> опанування </w:t>
      </w:r>
      <w:r w:rsidR="00E70719">
        <w:rPr>
          <w:rFonts w:eastAsia="Calibri"/>
          <w:sz w:val="28"/>
          <w:szCs w:val="28"/>
        </w:rPr>
        <w:t>навичками</w:t>
      </w:r>
      <w:r w:rsidR="001F03EB">
        <w:rPr>
          <w:rFonts w:eastAsia="Calibri"/>
          <w:sz w:val="28"/>
          <w:szCs w:val="28"/>
        </w:rPr>
        <w:t xml:space="preserve"> базового</w:t>
      </w:r>
      <w:r w:rsidR="00E70719">
        <w:rPr>
          <w:rFonts w:eastAsia="Calibri"/>
          <w:sz w:val="28"/>
          <w:szCs w:val="28"/>
        </w:rPr>
        <w:t xml:space="preserve"> консультанта у даному методі</w:t>
      </w:r>
      <w:r w:rsidR="00E70719" w:rsidRPr="000D1FE1">
        <w:rPr>
          <w:rFonts w:eastAsia="Calibri"/>
          <w:color w:val="000000" w:themeColor="text1"/>
          <w:sz w:val="28"/>
          <w:szCs w:val="28"/>
        </w:rPr>
        <w:t>.</w:t>
      </w:r>
      <w:r w:rsidR="00A94E7D" w:rsidRPr="000D1FE1">
        <w:rPr>
          <w:rFonts w:eastAsia="Calibri"/>
          <w:color w:val="000000" w:themeColor="text1"/>
          <w:sz w:val="28"/>
          <w:szCs w:val="28"/>
        </w:rPr>
        <w:t xml:space="preserve"> </w:t>
      </w:r>
      <w:r w:rsidR="008B2148" w:rsidRPr="000D1FE1">
        <w:rPr>
          <w:rFonts w:eastAsia="Calibri"/>
          <w:color w:val="000000" w:themeColor="text1"/>
          <w:sz w:val="28"/>
          <w:szCs w:val="28"/>
        </w:rPr>
        <w:t>Дане дослідження проводилося у форматі лонгітюд</w:t>
      </w:r>
      <w:r w:rsidR="00F337D1" w:rsidRPr="000D1FE1">
        <w:rPr>
          <w:rFonts w:eastAsia="Calibri"/>
          <w:color w:val="000000" w:themeColor="text1"/>
          <w:sz w:val="28"/>
          <w:szCs w:val="28"/>
        </w:rPr>
        <w:t xml:space="preserve">, оскільки основною метою дослідження було </w:t>
      </w:r>
      <w:r w:rsidR="00677232" w:rsidRPr="000D1FE1">
        <w:rPr>
          <w:rFonts w:eastAsia="Calibri"/>
          <w:color w:val="000000" w:themeColor="text1"/>
          <w:sz w:val="28"/>
          <w:szCs w:val="28"/>
        </w:rPr>
        <w:t>вивчення, як впливає метод Позитивної та Транскультуральної психотерапії на розвиток адаптаційного потенціалу</w:t>
      </w:r>
      <w:r w:rsidR="009974E7" w:rsidRPr="000D1FE1">
        <w:rPr>
          <w:rFonts w:eastAsia="Calibri"/>
          <w:color w:val="000000" w:themeColor="text1"/>
          <w:sz w:val="28"/>
          <w:szCs w:val="28"/>
        </w:rPr>
        <w:t>. Таким чином ми збирали інформацію у респондентів у два етапи</w:t>
      </w:r>
      <w:r w:rsidR="005600F0" w:rsidRPr="000D1FE1">
        <w:rPr>
          <w:rFonts w:eastAsia="Calibri"/>
          <w:color w:val="000000" w:themeColor="text1"/>
          <w:sz w:val="28"/>
          <w:szCs w:val="28"/>
        </w:rPr>
        <w:t xml:space="preserve"> – на початку дослідження</w:t>
      </w:r>
      <w:r w:rsidR="00DD26C2" w:rsidRPr="000D1FE1">
        <w:rPr>
          <w:rFonts w:eastAsia="Calibri"/>
          <w:color w:val="000000" w:themeColor="text1"/>
          <w:sz w:val="28"/>
          <w:szCs w:val="28"/>
        </w:rPr>
        <w:t xml:space="preserve">, </w:t>
      </w:r>
      <w:r w:rsidR="005600F0" w:rsidRPr="000D1FE1">
        <w:rPr>
          <w:rFonts w:eastAsia="Calibri"/>
          <w:color w:val="000000" w:themeColor="text1"/>
          <w:sz w:val="28"/>
          <w:szCs w:val="28"/>
        </w:rPr>
        <w:t>на пер</w:t>
      </w:r>
      <w:r w:rsidR="00DD26C2" w:rsidRPr="000D1FE1">
        <w:rPr>
          <w:rFonts w:eastAsia="Calibri"/>
          <w:color w:val="000000" w:themeColor="text1"/>
          <w:sz w:val="28"/>
          <w:szCs w:val="28"/>
        </w:rPr>
        <w:t>шому модулі</w:t>
      </w:r>
      <w:r w:rsidR="005600F0" w:rsidRPr="000D1FE1">
        <w:rPr>
          <w:rFonts w:eastAsia="Calibri"/>
          <w:color w:val="000000" w:themeColor="text1"/>
          <w:sz w:val="28"/>
          <w:szCs w:val="28"/>
        </w:rPr>
        <w:t xml:space="preserve"> та через 10 місяців</w:t>
      </w:r>
      <w:r w:rsidR="00DD26C2" w:rsidRPr="000D1FE1">
        <w:rPr>
          <w:rFonts w:eastAsia="Calibri"/>
          <w:color w:val="000000" w:themeColor="text1"/>
          <w:sz w:val="28"/>
          <w:szCs w:val="28"/>
        </w:rPr>
        <w:t>, на останньому модулі.</w:t>
      </w:r>
    </w:p>
    <w:p w14:paraId="1592031E" w14:textId="139011F2" w:rsidR="00071584" w:rsidRPr="00CB589C" w:rsidRDefault="00071584" w:rsidP="00071584">
      <w:pPr>
        <w:pStyle w:val="1"/>
        <w:widowControl w:val="0"/>
        <w:tabs>
          <w:tab w:val="right" w:leader="dot" w:pos="9329"/>
        </w:tabs>
        <w:spacing w:line="360" w:lineRule="auto"/>
        <w:ind w:firstLine="896"/>
        <w:jc w:val="both"/>
        <w:rPr>
          <w:bCs/>
          <w:color w:val="FF0000"/>
          <w:kern w:val="28"/>
          <w:sz w:val="28"/>
          <w:szCs w:val="28"/>
          <w:lang w:val="uk-UA"/>
        </w:rPr>
      </w:pPr>
      <w:r w:rsidRPr="00E2682A">
        <w:rPr>
          <w:b/>
          <w:kern w:val="28"/>
          <w:sz w:val="28"/>
          <w:szCs w:val="28"/>
          <w:lang w:val="uk-UA"/>
        </w:rPr>
        <w:t xml:space="preserve">База проведення емпіричного дослідження: </w:t>
      </w:r>
      <w:r w:rsidR="00123BB4" w:rsidRPr="00123BB4">
        <w:rPr>
          <w:bCs/>
          <w:kern w:val="28"/>
          <w:sz w:val="28"/>
          <w:szCs w:val="28"/>
          <w:lang w:val="uk-UA"/>
        </w:rPr>
        <w:t>ГО</w:t>
      </w:r>
      <w:r w:rsidR="00123BB4">
        <w:rPr>
          <w:b/>
          <w:kern w:val="28"/>
          <w:sz w:val="28"/>
          <w:szCs w:val="28"/>
          <w:lang w:val="uk-UA"/>
        </w:rPr>
        <w:t xml:space="preserve"> </w:t>
      </w:r>
      <w:bookmarkStart w:id="19" w:name="_Hlk107505815"/>
      <w:r w:rsidR="002C4CA1" w:rsidRPr="002C4CA1">
        <w:rPr>
          <w:bCs/>
          <w:kern w:val="28"/>
          <w:sz w:val="28"/>
          <w:szCs w:val="28"/>
          <w:lang w:val="uk-UA"/>
        </w:rPr>
        <w:t>Південноукраїнський інститут психології, психотерапії і управління</w:t>
      </w:r>
      <w:bookmarkEnd w:id="19"/>
      <w:r w:rsidR="00A94E7D">
        <w:rPr>
          <w:bCs/>
          <w:kern w:val="28"/>
          <w:sz w:val="28"/>
          <w:szCs w:val="28"/>
          <w:lang w:val="uk-UA"/>
        </w:rPr>
        <w:t>,</w:t>
      </w:r>
      <w:r w:rsidR="00CB589C" w:rsidRPr="000C36F6">
        <w:rPr>
          <w:bCs/>
          <w:kern w:val="28"/>
          <w:sz w:val="28"/>
          <w:szCs w:val="28"/>
          <w:lang w:val="uk-UA"/>
        </w:rPr>
        <w:t xml:space="preserve"> </w:t>
      </w:r>
      <w:r w:rsidR="00CB589C">
        <w:rPr>
          <w:bCs/>
          <w:kern w:val="28"/>
          <w:sz w:val="28"/>
          <w:szCs w:val="28"/>
          <w:lang w:val="uk-UA"/>
        </w:rPr>
        <w:t xml:space="preserve">Одеський національний </w:t>
      </w:r>
      <w:r w:rsidR="000C36F6">
        <w:rPr>
          <w:bCs/>
          <w:kern w:val="28"/>
          <w:sz w:val="28"/>
          <w:szCs w:val="28"/>
          <w:lang w:val="uk-UA"/>
        </w:rPr>
        <w:t>університет ім</w:t>
      </w:r>
      <w:r w:rsidR="00213E15">
        <w:rPr>
          <w:bCs/>
          <w:kern w:val="28"/>
          <w:sz w:val="28"/>
          <w:szCs w:val="28"/>
          <w:lang w:val="uk-UA"/>
        </w:rPr>
        <w:t>ені</w:t>
      </w:r>
      <w:r w:rsidR="000C36F6">
        <w:rPr>
          <w:bCs/>
          <w:kern w:val="28"/>
          <w:sz w:val="28"/>
          <w:szCs w:val="28"/>
          <w:lang w:val="uk-UA"/>
        </w:rPr>
        <w:t xml:space="preserve"> І. І. Мечникова.</w:t>
      </w:r>
    </w:p>
    <w:p w14:paraId="1D8E4DCC" w14:textId="77777777" w:rsidR="00071584" w:rsidRPr="00E2682A" w:rsidRDefault="00071584" w:rsidP="00071584">
      <w:pPr>
        <w:spacing w:line="360" w:lineRule="auto"/>
        <w:ind w:firstLine="851"/>
        <w:rPr>
          <w:sz w:val="28"/>
          <w:szCs w:val="28"/>
        </w:rPr>
      </w:pPr>
      <w:r w:rsidRPr="00E2682A">
        <w:rPr>
          <w:b/>
          <w:sz w:val="28"/>
          <w:szCs w:val="28"/>
        </w:rPr>
        <w:t>Апробація результатів дослідження</w:t>
      </w:r>
      <w:r w:rsidRPr="00E2682A">
        <w:rPr>
          <w:sz w:val="28"/>
          <w:szCs w:val="28"/>
        </w:rPr>
        <w:t xml:space="preserve">. </w:t>
      </w:r>
      <w:r w:rsidRPr="00BF3035">
        <w:rPr>
          <w:sz w:val="28"/>
          <w:szCs w:val="28"/>
        </w:rPr>
        <w:t xml:space="preserve">Основні положення та вибіркові результати досліджування обговорювались на </w:t>
      </w:r>
      <w:r>
        <w:rPr>
          <w:sz w:val="28"/>
          <w:szCs w:val="28"/>
        </w:rPr>
        <w:t xml:space="preserve">щорічній студентській </w:t>
      </w:r>
      <w:r w:rsidRPr="00BF3035">
        <w:rPr>
          <w:sz w:val="28"/>
          <w:szCs w:val="28"/>
        </w:rPr>
        <w:t>науковій конференції проф</w:t>
      </w:r>
      <w:r>
        <w:rPr>
          <w:sz w:val="28"/>
          <w:szCs w:val="28"/>
        </w:rPr>
        <w:t>есорсько–викладацького складу.</w:t>
      </w:r>
    </w:p>
    <w:p w14:paraId="774B51EA" w14:textId="1BE80E86" w:rsidR="00071584" w:rsidRDefault="00071584" w:rsidP="00071584">
      <w:pPr>
        <w:spacing w:line="360" w:lineRule="auto"/>
        <w:ind w:firstLine="851"/>
        <w:rPr>
          <w:sz w:val="28"/>
          <w:szCs w:val="28"/>
        </w:rPr>
      </w:pPr>
      <w:r w:rsidRPr="00E2682A">
        <w:rPr>
          <w:b/>
          <w:sz w:val="28"/>
          <w:szCs w:val="28"/>
        </w:rPr>
        <w:t>Структура роботи</w:t>
      </w:r>
      <w:r>
        <w:rPr>
          <w:sz w:val="28"/>
          <w:szCs w:val="28"/>
        </w:rPr>
        <w:t xml:space="preserve">: дана робота містить </w:t>
      </w:r>
      <w:r w:rsidR="00DB6E46" w:rsidRPr="00DB6E46">
        <w:rPr>
          <w:sz w:val="28"/>
          <w:szCs w:val="28"/>
          <w:lang w:val="ru-RU"/>
        </w:rPr>
        <w:t>7</w:t>
      </w:r>
      <w:r w:rsidR="005975FB">
        <w:rPr>
          <w:sz w:val="28"/>
          <w:szCs w:val="28"/>
          <w:lang w:val="ru-RU"/>
        </w:rPr>
        <w:t>3</w:t>
      </w:r>
      <w:r>
        <w:rPr>
          <w:sz w:val="28"/>
          <w:szCs w:val="28"/>
        </w:rPr>
        <w:t xml:space="preserve"> </w:t>
      </w:r>
      <w:r w:rsidRPr="00E2682A">
        <w:rPr>
          <w:sz w:val="28"/>
          <w:szCs w:val="28"/>
        </w:rPr>
        <w:t>сторін</w:t>
      </w:r>
      <w:r w:rsidR="00672351">
        <w:rPr>
          <w:sz w:val="28"/>
          <w:szCs w:val="28"/>
          <w:lang w:val="ru-RU"/>
        </w:rPr>
        <w:t>ку</w:t>
      </w:r>
      <w:r w:rsidRPr="00E2682A">
        <w:rPr>
          <w:sz w:val="28"/>
          <w:szCs w:val="28"/>
        </w:rPr>
        <w:t xml:space="preserve"> загального тексту, складається зі вступу, трьох розділів, загальних висновків, містить </w:t>
      </w:r>
      <w:r w:rsidR="00BB5505">
        <w:rPr>
          <w:sz w:val="28"/>
          <w:szCs w:val="28"/>
        </w:rPr>
        <w:t xml:space="preserve">8 </w:t>
      </w:r>
      <w:r w:rsidRPr="00E2682A">
        <w:rPr>
          <w:sz w:val="28"/>
          <w:szCs w:val="28"/>
        </w:rPr>
        <w:t>таблиць. Список літератури складається з</w:t>
      </w:r>
      <w:r w:rsidR="00670998">
        <w:rPr>
          <w:sz w:val="28"/>
          <w:szCs w:val="28"/>
          <w:lang w:val="ru-RU"/>
        </w:rPr>
        <w:t xml:space="preserve"> </w:t>
      </w:r>
      <w:r w:rsidR="00DB6E46" w:rsidRPr="006E22AE">
        <w:rPr>
          <w:sz w:val="28"/>
          <w:szCs w:val="28"/>
          <w:lang w:val="ru-RU"/>
        </w:rPr>
        <w:t>6</w:t>
      </w:r>
      <w:r w:rsidR="00464252">
        <w:rPr>
          <w:sz w:val="28"/>
          <w:szCs w:val="28"/>
          <w:lang w:val="ru-RU"/>
        </w:rPr>
        <w:t>8</w:t>
      </w:r>
      <w:r w:rsidR="00DB6E46" w:rsidRPr="006E22AE">
        <w:rPr>
          <w:sz w:val="28"/>
          <w:szCs w:val="28"/>
          <w:lang w:val="ru-RU"/>
        </w:rPr>
        <w:t xml:space="preserve"> </w:t>
      </w:r>
      <w:r w:rsidRPr="00E2682A">
        <w:rPr>
          <w:sz w:val="28"/>
          <w:szCs w:val="28"/>
        </w:rPr>
        <w:t>д</w:t>
      </w:r>
      <w:r>
        <w:rPr>
          <w:sz w:val="28"/>
          <w:szCs w:val="28"/>
        </w:rPr>
        <w:t>жерел.</w:t>
      </w:r>
    </w:p>
    <w:p w14:paraId="4FFE2670" w14:textId="7B2474E8" w:rsidR="00071584" w:rsidRDefault="00071584" w:rsidP="00C32173">
      <w:pPr>
        <w:spacing w:after="160" w:line="259" w:lineRule="auto"/>
        <w:jc w:val="left"/>
        <w:rPr>
          <w:sz w:val="28"/>
          <w:szCs w:val="28"/>
        </w:rPr>
      </w:pPr>
      <w:r>
        <w:rPr>
          <w:sz w:val="28"/>
          <w:szCs w:val="28"/>
        </w:rPr>
        <w:br w:type="page"/>
      </w:r>
    </w:p>
    <w:p w14:paraId="628AC91E" w14:textId="77777777" w:rsidR="00526000" w:rsidRDefault="00526000" w:rsidP="00526000">
      <w:pPr>
        <w:spacing w:line="360" w:lineRule="auto"/>
        <w:ind w:firstLine="709"/>
        <w:jc w:val="center"/>
        <w:rPr>
          <w:b/>
          <w:sz w:val="28"/>
          <w:szCs w:val="28"/>
        </w:rPr>
      </w:pPr>
      <w:r>
        <w:rPr>
          <w:b/>
          <w:sz w:val="28"/>
          <w:szCs w:val="28"/>
        </w:rPr>
        <w:lastRenderedPageBreak/>
        <w:t>ВИСНОВКИ</w:t>
      </w:r>
    </w:p>
    <w:p w14:paraId="1B33CE82" w14:textId="77777777" w:rsidR="00D35C6A" w:rsidRPr="00423653" w:rsidRDefault="00D35C6A" w:rsidP="008E6400">
      <w:pPr>
        <w:spacing w:line="360" w:lineRule="auto"/>
        <w:ind w:firstLine="851"/>
        <w:rPr>
          <w:sz w:val="28"/>
          <w:szCs w:val="28"/>
        </w:rPr>
      </w:pPr>
    </w:p>
    <w:p w14:paraId="5A82A424" w14:textId="11589718" w:rsidR="001367A3" w:rsidRDefault="009E5BC1" w:rsidP="001367A3">
      <w:pPr>
        <w:spacing w:line="360" w:lineRule="auto"/>
        <w:ind w:firstLine="851"/>
        <w:rPr>
          <w:sz w:val="28"/>
          <w:szCs w:val="28"/>
        </w:rPr>
      </w:pPr>
      <w:r>
        <w:rPr>
          <w:sz w:val="28"/>
          <w:szCs w:val="28"/>
        </w:rPr>
        <w:t>Спираючись на отримані результати т</w:t>
      </w:r>
      <w:r w:rsidR="00325992">
        <w:rPr>
          <w:sz w:val="28"/>
          <w:szCs w:val="28"/>
        </w:rPr>
        <w:t xml:space="preserve">еоретико </w:t>
      </w:r>
      <w:r w:rsidR="00F445C6">
        <w:rPr>
          <w:sz w:val="28"/>
          <w:szCs w:val="28"/>
        </w:rPr>
        <w:t>-</w:t>
      </w:r>
      <w:r w:rsidR="00325992">
        <w:rPr>
          <w:sz w:val="28"/>
          <w:szCs w:val="28"/>
        </w:rPr>
        <w:t xml:space="preserve"> емпіричн</w:t>
      </w:r>
      <w:r w:rsidR="00F445C6">
        <w:rPr>
          <w:sz w:val="28"/>
          <w:szCs w:val="28"/>
        </w:rPr>
        <w:t>ого</w:t>
      </w:r>
      <w:r w:rsidR="00325992">
        <w:rPr>
          <w:sz w:val="28"/>
          <w:szCs w:val="28"/>
        </w:rPr>
        <w:t xml:space="preserve"> дослідження </w:t>
      </w:r>
      <w:r w:rsidR="002E66DD">
        <w:rPr>
          <w:sz w:val="28"/>
          <w:szCs w:val="28"/>
        </w:rPr>
        <w:t>р</w:t>
      </w:r>
      <w:r w:rsidR="002E66DD" w:rsidRPr="00132B41">
        <w:rPr>
          <w:sz w:val="28"/>
          <w:szCs w:val="28"/>
        </w:rPr>
        <w:t>озвит</w:t>
      </w:r>
      <w:r w:rsidR="002E66DD">
        <w:rPr>
          <w:sz w:val="28"/>
          <w:szCs w:val="28"/>
        </w:rPr>
        <w:t>у</w:t>
      </w:r>
      <w:r w:rsidR="002E66DD" w:rsidRPr="00132B41">
        <w:rPr>
          <w:sz w:val="28"/>
          <w:szCs w:val="28"/>
        </w:rPr>
        <w:t xml:space="preserve"> адаптаційного потенціалу особистості за допомогою позитивної та транс</w:t>
      </w:r>
      <w:r w:rsidR="002E66DD">
        <w:rPr>
          <w:sz w:val="28"/>
          <w:szCs w:val="28"/>
        </w:rPr>
        <w:t>к</w:t>
      </w:r>
      <w:r w:rsidR="002E66DD" w:rsidRPr="00132B41">
        <w:rPr>
          <w:sz w:val="28"/>
          <w:szCs w:val="28"/>
        </w:rPr>
        <w:t>ультуральної психотерапії</w:t>
      </w:r>
      <w:r w:rsidR="00C32EB3">
        <w:rPr>
          <w:sz w:val="28"/>
          <w:szCs w:val="28"/>
        </w:rPr>
        <w:t>, ми можемо зробити наступні висновки.</w:t>
      </w:r>
    </w:p>
    <w:p w14:paraId="66AAC539" w14:textId="6ED0EB2C" w:rsidR="0097315D" w:rsidRPr="008D47A2" w:rsidRDefault="008759BE" w:rsidP="008D47A2">
      <w:pPr>
        <w:pStyle w:val="a3"/>
        <w:numPr>
          <w:ilvl w:val="0"/>
          <w:numId w:val="18"/>
        </w:numPr>
        <w:spacing w:line="360" w:lineRule="auto"/>
        <w:ind w:left="0" w:firstLine="851"/>
        <w:rPr>
          <w:sz w:val="28"/>
          <w:szCs w:val="28"/>
        </w:rPr>
      </w:pPr>
      <w:r w:rsidRPr="008D47A2">
        <w:rPr>
          <w:sz w:val="28"/>
          <w:szCs w:val="28"/>
        </w:rPr>
        <w:t>Теор</w:t>
      </w:r>
      <w:r w:rsidR="00B109A8" w:rsidRPr="008D47A2">
        <w:rPr>
          <w:sz w:val="28"/>
          <w:szCs w:val="28"/>
        </w:rPr>
        <w:t xml:space="preserve">етичний аналіз наукових джерел показує, </w:t>
      </w:r>
      <w:r w:rsidR="003133F5" w:rsidRPr="008D47A2">
        <w:rPr>
          <w:sz w:val="28"/>
          <w:szCs w:val="28"/>
        </w:rPr>
        <w:t xml:space="preserve">що у сучасній науці </w:t>
      </w:r>
      <w:r w:rsidR="00E64F06" w:rsidRPr="008D47A2">
        <w:rPr>
          <w:sz w:val="28"/>
          <w:szCs w:val="28"/>
        </w:rPr>
        <w:t xml:space="preserve">вивчення </w:t>
      </w:r>
      <w:r w:rsidR="003133F5" w:rsidRPr="008D47A2">
        <w:rPr>
          <w:sz w:val="28"/>
          <w:szCs w:val="28"/>
        </w:rPr>
        <w:t xml:space="preserve">поняття «адаптаційний потенціал» є одним з </w:t>
      </w:r>
      <w:r w:rsidR="00E64F06" w:rsidRPr="008D47A2">
        <w:rPr>
          <w:sz w:val="28"/>
          <w:szCs w:val="28"/>
        </w:rPr>
        <w:t>актуальних питань</w:t>
      </w:r>
      <w:r w:rsidR="000A5264" w:rsidRPr="008D47A2">
        <w:rPr>
          <w:sz w:val="28"/>
          <w:szCs w:val="28"/>
        </w:rPr>
        <w:t xml:space="preserve"> сьогодення. Поняття адаптаційного потенціалу </w:t>
      </w:r>
      <w:r w:rsidR="006E655D" w:rsidRPr="008D47A2">
        <w:rPr>
          <w:sz w:val="28"/>
          <w:szCs w:val="28"/>
        </w:rPr>
        <w:t xml:space="preserve">було розглянуто </w:t>
      </w:r>
      <w:r w:rsidR="00161BDD" w:rsidRPr="008D47A2">
        <w:rPr>
          <w:sz w:val="28"/>
          <w:szCs w:val="28"/>
        </w:rPr>
        <w:t>через такі поняття, як «ресурс», «копінг-стратегії»,</w:t>
      </w:r>
      <w:r w:rsidR="00E55FEF" w:rsidRPr="008D47A2">
        <w:rPr>
          <w:sz w:val="28"/>
          <w:szCs w:val="28"/>
        </w:rPr>
        <w:t xml:space="preserve"> «психологічний капітал</w:t>
      </w:r>
      <w:r w:rsidR="00B15EE7" w:rsidRPr="008D47A2">
        <w:rPr>
          <w:sz w:val="28"/>
          <w:szCs w:val="28"/>
        </w:rPr>
        <w:t>»</w:t>
      </w:r>
      <w:r w:rsidR="00EA1861" w:rsidRPr="008D47A2">
        <w:rPr>
          <w:sz w:val="28"/>
          <w:szCs w:val="28"/>
        </w:rPr>
        <w:t xml:space="preserve">, «адаптаційна готовність» тощо. </w:t>
      </w:r>
      <w:r w:rsidR="001A6964" w:rsidRPr="008D47A2">
        <w:rPr>
          <w:sz w:val="28"/>
          <w:szCs w:val="28"/>
        </w:rPr>
        <w:t xml:space="preserve">Адаптаційний потенціал не має єдиного інтерпретування, оскільки включає </w:t>
      </w:r>
      <w:r w:rsidR="00645F77" w:rsidRPr="008D47A2">
        <w:rPr>
          <w:sz w:val="28"/>
          <w:szCs w:val="28"/>
        </w:rPr>
        <w:t>різноманіття особливостей особистості</w:t>
      </w:r>
      <w:r w:rsidR="00A628A8" w:rsidRPr="008D47A2">
        <w:rPr>
          <w:sz w:val="28"/>
          <w:szCs w:val="28"/>
        </w:rPr>
        <w:t xml:space="preserve">, які функціонують для </w:t>
      </w:r>
      <w:r w:rsidR="002A691C" w:rsidRPr="008D47A2">
        <w:rPr>
          <w:sz w:val="28"/>
          <w:szCs w:val="28"/>
        </w:rPr>
        <w:t xml:space="preserve">подолання складних життєвих </w:t>
      </w:r>
      <w:r w:rsidR="00742B70" w:rsidRPr="008D47A2">
        <w:rPr>
          <w:sz w:val="28"/>
          <w:szCs w:val="28"/>
        </w:rPr>
        <w:t xml:space="preserve">обставин. </w:t>
      </w:r>
      <w:r w:rsidR="002A495D" w:rsidRPr="008D47A2">
        <w:rPr>
          <w:sz w:val="28"/>
          <w:szCs w:val="28"/>
        </w:rPr>
        <w:t xml:space="preserve">У роботі було висвітлено </w:t>
      </w:r>
      <w:r w:rsidR="00865437" w:rsidRPr="008D47A2">
        <w:rPr>
          <w:sz w:val="28"/>
          <w:szCs w:val="28"/>
        </w:rPr>
        <w:t xml:space="preserve">адаптаційний потенціал, як </w:t>
      </w:r>
      <w:r w:rsidR="00AB186F" w:rsidRPr="008D47A2">
        <w:rPr>
          <w:sz w:val="28"/>
          <w:szCs w:val="28"/>
        </w:rPr>
        <w:t>складну ієрархічно – паритетну модель</w:t>
      </w:r>
      <w:r w:rsidR="00D35D9B" w:rsidRPr="008D47A2">
        <w:rPr>
          <w:sz w:val="28"/>
          <w:szCs w:val="28"/>
        </w:rPr>
        <w:t>,</w:t>
      </w:r>
      <w:r w:rsidR="0053140D" w:rsidRPr="008D47A2">
        <w:rPr>
          <w:sz w:val="28"/>
          <w:szCs w:val="28"/>
        </w:rPr>
        <w:t xml:space="preserve"> котра включає </w:t>
      </w:r>
      <w:r w:rsidR="007E0E1A" w:rsidRPr="008D47A2">
        <w:rPr>
          <w:sz w:val="28"/>
          <w:szCs w:val="28"/>
        </w:rPr>
        <w:t>п’ять адаптивностей</w:t>
      </w:r>
      <w:r w:rsidR="00C30286" w:rsidRPr="008D47A2">
        <w:rPr>
          <w:sz w:val="28"/>
          <w:szCs w:val="28"/>
        </w:rPr>
        <w:t>: внутрішньоособистісної, міжособистісної адаптивності, відсутності дезадаптаційних порушень, особистісного соціально-психологічного потенціалу та компетентнісної адаптивності.</w:t>
      </w:r>
    </w:p>
    <w:p w14:paraId="4D3A7F3B" w14:textId="3C10CA6D" w:rsidR="00C32EB3" w:rsidRDefault="00A5316C" w:rsidP="00821D59">
      <w:pPr>
        <w:pStyle w:val="a3"/>
        <w:spacing w:line="360" w:lineRule="auto"/>
        <w:ind w:left="0" w:firstLine="851"/>
        <w:rPr>
          <w:sz w:val="28"/>
          <w:szCs w:val="28"/>
        </w:rPr>
      </w:pPr>
      <w:r>
        <w:rPr>
          <w:sz w:val="28"/>
          <w:szCs w:val="28"/>
        </w:rPr>
        <w:t xml:space="preserve">Адаптаційний потенціал </w:t>
      </w:r>
      <w:r w:rsidR="00517113">
        <w:rPr>
          <w:sz w:val="28"/>
          <w:szCs w:val="28"/>
        </w:rPr>
        <w:t>проявляється</w:t>
      </w:r>
      <w:r>
        <w:rPr>
          <w:sz w:val="28"/>
          <w:szCs w:val="28"/>
        </w:rPr>
        <w:t xml:space="preserve"> на </w:t>
      </w:r>
      <w:r w:rsidR="0074228F">
        <w:rPr>
          <w:sz w:val="28"/>
          <w:szCs w:val="28"/>
        </w:rPr>
        <w:t xml:space="preserve">індивідному, особистісному та соціально – психологічному рівні. </w:t>
      </w:r>
      <w:r w:rsidR="00E52AB5">
        <w:rPr>
          <w:sz w:val="28"/>
          <w:szCs w:val="28"/>
        </w:rPr>
        <w:t xml:space="preserve">На індивідному рівні, адаптаційний потенціал описує особливості </w:t>
      </w:r>
      <w:r w:rsidR="0006195F">
        <w:rPr>
          <w:sz w:val="28"/>
          <w:szCs w:val="28"/>
        </w:rPr>
        <w:t>людини, як виду</w:t>
      </w:r>
      <w:r w:rsidR="00A43989">
        <w:rPr>
          <w:sz w:val="28"/>
          <w:szCs w:val="28"/>
        </w:rPr>
        <w:t xml:space="preserve">, тобто має підспір’ям </w:t>
      </w:r>
      <w:r w:rsidR="00517113">
        <w:rPr>
          <w:sz w:val="28"/>
          <w:szCs w:val="28"/>
        </w:rPr>
        <w:t>біологічні особливості нервової системи</w:t>
      </w:r>
      <w:r w:rsidR="00662638">
        <w:rPr>
          <w:sz w:val="28"/>
          <w:szCs w:val="28"/>
        </w:rPr>
        <w:t xml:space="preserve">. На </w:t>
      </w:r>
      <w:r w:rsidR="00352BF3">
        <w:rPr>
          <w:sz w:val="28"/>
          <w:szCs w:val="28"/>
        </w:rPr>
        <w:t>особистісному рівні</w:t>
      </w:r>
      <w:r w:rsidR="007669D3">
        <w:rPr>
          <w:sz w:val="28"/>
          <w:szCs w:val="28"/>
        </w:rPr>
        <w:t xml:space="preserve"> адаптаційний потенціал </w:t>
      </w:r>
      <w:r w:rsidR="00E75D6A">
        <w:rPr>
          <w:sz w:val="28"/>
          <w:szCs w:val="28"/>
        </w:rPr>
        <w:t xml:space="preserve">базується на </w:t>
      </w:r>
      <w:r w:rsidR="00E75D6A" w:rsidRPr="00E75D6A">
        <w:rPr>
          <w:sz w:val="28"/>
          <w:szCs w:val="28"/>
        </w:rPr>
        <w:t>психологічн</w:t>
      </w:r>
      <w:r w:rsidR="00E75D6A">
        <w:rPr>
          <w:sz w:val="28"/>
          <w:szCs w:val="28"/>
        </w:rPr>
        <w:t>их</w:t>
      </w:r>
      <w:r w:rsidR="00E75D6A" w:rsidRPr="00E75D6A">
        <w:rPr>
          <w:sz w:val="28"/>
          <w:szCs w:val="28"/>
        </w:rPr>
        <w:t xml:space="preserve"> особливост</w:t>
      </w:r>
      <w:r w:rsidR="00E75D6A">
        <w:rPr>
          <w:sz w:val="28"/>
          <w:szCs w:val="28"/>
        </w:rPr>
        <w:t>ях</w:t>
      </w:r>
      <w:r w:rsidR="00E75D6A" w:rsidRPr="00E75D6A">
        <w:rPr>
          <w:sz w:val="28"/>
          <w:szCs w:val="28"/>
        </w:rPr>
        <w:t xml:space="preserve"> вольового, емоційного, </w:t>
      </w:r>
      <w:r w:rsidR="00883B55" w:rsidRPr="00E75D6A">
        <w:rPr>
          <w:sz w:val="28"/>
          <w:szCs w:val="28"/>
        </w:rPr>
        <w:t>самоактуа</w:t>
      </w:r>
      <w:r w:rsidR="00883B55">
        <w:rPr>
          <w:sz w:val="28"/>
          <w:szCs w:val="28"/>
        </w:rPr>
        <w:t>л</w:t>
      </w:r>
      <w:r w:rsidR="00883B55" w:rsidRPr="00E75D6A">
        <w:rPr>
          <w:sz w:val="28"/>
          <w:szCs w:val="28"/>
        </w:rPr>
        <w:t>ізаційного</w:t>
      </w:r>
      <w:r w:rsidR="00E75D6A" w:rsidRPr="00E75D6A">
        <w:rPr>
          <w:sz w:val="28"/>
          <w:szCs w:val="28"/>
        </w:rPr>
        <w:t xml:space="preserve"> та фізичного потенціалів</w:t>
      </w:r>
      <w:r w:rsidR="009C160C">
        <w:rPr>
          <w:sz w:val="28"/>
          <w:szCs w:val="28"/>
        </w:rPr>
        <w:t xml:space="preserve">. </w:t>
      </w:r>
      <w:r w:rsidR="0063194D">
        <w:rPr>
          <w:sz w:val="28"/>
          <w:szCs w:val="28"/>
        </w:rPr>
        <w:t xml:space="preserve">Соціально – </w:t>
      </w:r>
      <w:r w:rsidR="00883B55">
        <w:rPr>
          <w:sz w:val="28"/>
          <w:szCs w:val="28"/>
        </w:rPr>
        <w:t>психологічний</w:t>
      </w:r>
      <w:r w:rsidR="0063194D">
        <w:rPr>
          <w:sz w:val="28"/>
          <w:szCs w:val="28"/>
        </w:rPr>
        <w:t xml:space="preserve"> рівень </w:t>
      </w:r>
      <w:r w:rsidR="0045309A">
        <w:rPr>
          <w:sz w:val="28"/>
          <w:szCs w:val="28"/>
        </w:rPr>
        <w:t xml:space="preserve">показує наскільки особистість </w:t>
      </w:r>
      <w:r w:rsidR="00354845">
        <w:rPr>
          <w:sz w:val="28"/>
          <w:szCs w:val="28"/>
        </w:rPr>
        <w:t xml:space="preserve">вміє діяти задля організації життя у </w:t>
      </w:r>
      <w:r w:rsidR="008406E4">
        <w:rPr>
          <w:sz w:val="28"/>
          <w:szCs w:val="28"/>
        </w:rPr>
        <w:t>потенційній, актуальній та постактуальній ситуаці</w:t>
      </w:r>
      <w:r w:rsidR="008D47A2">
        <w:rPr>
          <w:sz w:val="28"/>
          <w:szCs w:val="28"/>
        </w:rPr>
        <w:t>ях.</w:t>
      </w:r>
    </w:p>
    <w:p w14:paraId="78A3BD16" w14:textId="5C117CAC" w:rsidR="00722CCB" w:rsidRPr="001C14AC" w:rsidRDefault="008A7C86" w:rsidP="00FF2209">
      <w:pPr>
        <w:pStyle w:val="a3"/>
        <w:numPr>
          <w:ilvl w:val="0"/>
          <w:numId w:val="18"/>
        </w:numPr>
        <w:spacing w:line="360" w:lineRule="auto"/>
        <w:ind w:left="0" w:firstLine="851"/>
        <w:rPr>
          <w:sz w:val="28"/>
          <w:szCs w:val="28"/>
        </w:rPr>
      </w:pPr>
      <w:r w:rsidRPr="001C14AC">
        <w:rPr>
          <w:sz w:val="28"/>
          <w:szCs w:val="28"/>
        </w:rPr>
        <w:t xml:space="preserve">Теоретико – методологічне підґрунтя методу Позитивної та Транскультуральної психотерапії </w:t>
      </w:r>
      <w:r w:rsidR="00153B32" w:rsidRPr="001C14AC">
        <w:rPr>
          <w:sz w:val="28"/>
          <w:szCs w:val="28"/>
        </w:rPr>
        <w:t xml:space="preserve">полягає у наступному. </w:t>
      </w:r>
      <w:r w:rsidR="00C1367D" w:rsidRPr="001C14AC">
        <w:rPr>
          <w:sz w:val="28"/>
          <w:szCs w:val="28"/>
        </w:rPr>
        <w:t>П</w:t>
      </w:r>
      <w:r w:rsidR="002B3640" w:rsidRPr="001C14AC">
        <w:rPr>
          <w:sz w:val="28"/>
          <w:szCs w:val="28"/>
        </w:rPr>
        <w:t xml:space="preserve">озитивна та Транскультуральна психотерапія Н. Пезешкіану </w:t>
      </w:r>
      <w:r w:rsidR="008104C0" w:rsidRPr="001C14AC">
        <w:rPr>
          <w:sz w:val="28"/>
          <w:szCs w:val="28"/>
        </w:rPr>
        <w:t xml:space="preserve">являє собою короткостроковий метод психотерапії, який базується на психодинамічній </w:t>
      </w:r>
      <w:r w:rsidR="008104C0" w:rsidRPr="001C14AC">
        <w:rPr>
          <w:sz w:val="28"/>
          <w:szCs w:val="28"/>
        </w:rPr>
        <w:lastRenderedPageBreak/>
        <w:t>моделі, але має гуманістичні погляди, а також враховує транскультуральні особливості підходу до ситуації, з якою прийшов клієнт.</w:t>
      </w:r>
      <w:r w:rsidR="00FF2209" w:rsidRPr="001C14AC">
        <w:rPr>
          <w:sz w:val="28"/>
          <w:szCs w:val="28"/>
        </w:rPr>
        <w:t xml:space="preserve"> </w:t>
      </w:r>
    </w:p>
    <w:p w14:paraId="76FEEC53" w14:textId="378A2B40" w:rsidR="00722CCB" w:rsidRDefault="00711A2D" w:rsidP="00E673BD">
      <w:pPr>
        <w:spacing w:line="360" w:lineRule="auto"/>
        <w:ind w:firstLine="851"/>
        <w:rPr>
          <w:sz w:val="28"/>
          <w:szCs w:val="28"/>
        </w:rPr>
      </w:pPr>
      <w:r w:rsidRPr="00711A2D">
        <w:rPr>
          <w:sz w:val="28"/>
          <w:szCs w:val="28"/>
        </w:rPr>
        <w:t>Пси</w:t>
      </w:r>
      <w:r>
        <w:rPr>
          <w:sz w:val="28"/>
          <w:szCs w:val="28"/>
        </w:rPr>
        <w:t>хо</w:t>
      </w:r>
      <w:r w:rsidR="008532FA">
        <w:rPr>
          <w:sz w:val="28"/>
          <w:szCs w:val="28"/>
        </w:rPr>
        <w:t xml:space="preserve">динамічна модель, як </w:t>
      </w:r>
      <w:r w:rsidR="00F701FB">
        <w:rPr>
          <w:sz w:val="28"/>
          <w:szCs w:val="28"/>
        </w:rPr>
        <w:t>підґрунтя</w:t>
      </w:r>
      <w:r w:rsidR="00E673BD">
        <w:rPr>
          <w:sz w:val="28"/>
          <w:szCs w:val="28"/>
        </w:rPr>
        <w:t xml:space="preserve"> для Позитивної та </w:t>
      </w:r>
      <w:r w:rsidR="00F701FB">
        <w:rPr>
          <w:sz w:val="28"/>
          <w:szCs w:val="28"/>
        </w:rPr>
        <w:t>Транскультуральної</w:t>
      </w:r>
      <w:r w:rsidR="00E673BD">
        <w:rPr>
          <w:sz w:val="28"/>
          <w:szCs w:val="28"/>
        </w:rPr>
        <w:t xml:space="preserve"> </w:t>
      </w:r>
      <w:r w:rsidR="002D4CF8">
        <w:rPr>
          <w:sz w:val="28"/>
          <w:szCs w:val="28"/>
        </w:rPr>
        <w:t>базується</w:t>
      </w:r>
      <w:r w:rsidR="006C0ADA">
        <w:rPr>
          <w:sz w:val="28"/>
          <w:szCs w:val="28"/>
        </w:rPr>
        <w:t xml:space="preserve"> на </w:t>
      </w:r>
      <w:r w:rsidR="00481FCB">
        <w:rPr>
          <w:sz w:val="28"/>
          <w:szCs w:val="28"/>
        </w:rPr>
        <w:t>психодинамічн</w:t>
      </w:r>
      <w:r w:rsidR="006F250D">
        <w:rPr>
          <w:sz w:val="28"/>
          <w:szCs w:val="28"/>
        </w:rPr>
        <w:t>ій теорії ставлення до конфліктів особистості.</w:t>
      </w:r>
      <w:r w:rsidR="00765747">
        <w:rPr>
          <w:sz w:val="28"/>
          <w:szCs w:val="28"/>
        </w:rPr>
        <w:t xml:space="preserve"> </w:t>
      </w:r>
      <w:r w:rsidR="002A43F3">
        <w:rPr>
          <w:sz w:val="28"/>
          <w:szCs w:val="28"/>
        </w:rPr>
        <w:t xml:space="preserve">Пригніченні та однобічно розвиненні </w:t>
      </w:r>
      <w:r w:rsidR="005F299B">
        <w:rPr>
          <w:sz w:val="28"/>
          <w:szCs w:val="28"/>
        </w:rPr>
        <w:t xml:space="preserve">здібності є можливим </w:t>
      </w:r>
      <w:r w:rsidR="00503309">
        <w:rPr>
          <w:sz w:val="28"/>
          <w:szCs w:val="28"/>
        </w:rPr>
        <w:t xml:space="preserve">джерелом конфліктів, які мають різноманітні прояви в поведінкових чи соматичних </w:t>
      </w:r>
      <w:r w:rsidR="00CC2CD2">
        <w:rPr>
          <w:sz w:val="28"/>
          <w:szCs w:val="28"/>
        </w:rPr>
        <w:t>симптомах</w:t>
      </w:r>
      <w:r w:rsidR="00503309">
        <w:rPr>
          <w:sz w:val="28"/>
          <w:szCs w:val="28"/>
        </w:rPr>
        <w:t>.</w:t>
      </w:r>
      <w:r w:rsidR="00680C0C">
        <w:rPr>
          <w:sz w:val="28"/>
          <w:szCs w:val="28"/>
        </w:rPr>
        <w:t xml:space="preserve"> Конфлікти виникають у процесі розвитку людини </w:t>
      </w:r>
      <w:r w:rsidR="00635EAB">
        <w:rPr>
          <w:sz w:val="28"/>
          <w:szCs w:val="28"/>
        </w:rPr>
        <w:t xml:space="preserve">при конфронтації з навколишнім середовище, саме тому </w:t>
      </w:r>
      <w:r w:rsidR="00062372">
        <w:rPr>
          <w:sz w:val="28"/>
          <w:szCs w:val="28"/>
        </w:rPr>
        <w:t>їх</w:t>
      </w:r>
      <w:r w:rsidR="00635EAB">
        <w:rPr>
          <w:sz w:val="28"/>
          <w:szCs w:val="28"/>
        </w:rPr>
        <w:t xml:space="preserve"> неможливо уникнути.</w:t>
      </w:r>
      <w:r w:rsidR="00012894">
        <w:rPr>
          <w:sz w:val="28"/>
          <w:szCs w:val="28"/>
        </w:rPr>
        <w:t xml:space="preserve"> Конфлікти чи захв</w:t>
      </w:r>
      <w:r w:rsidR="00062372">
        <w:rPr>
          <w:sz w:val="28"/>
          <w:szCs w:val="28"/>
        </w:rPr>
        <w:t>орювання є відправною позицією для лікування</w:t>
      </w:r>
      <w:r w:rsidR="008B04DA">
        <w:rPr>
          <w:sz w:val="28"/>
          <w:szCs w:val="28"/>
        </w:rPr>
        <w:t xml:space="preserve">, але </w:t>
      </w:r>
      <w:r w:rsidR="00A12CA5">
        <w:rPr>
          <w:sz w:val="28"/>
          <w:szCs w:val="28"/>
        </w:rPr>
        <w:t xml:space="preserve">Н. Пезешкіан відмітив, що не порушення є первинними, а скоріше </w:t>
      </w:r>
      <w:r w:rsidR="00A4004F">
        <w:rPr>
          <w:sz w:val="28"/>
          <w:szCs w:val="28"/>
        </w:rPr>
        <w:t>здібності, які бу</w:t>
      </w:r>
      <w:r w:rsidR="00634825">
        <w:rPr>
          <w:sz w:val="28"/>
          <w:szCs w:val="28"/>
        </w:rPr>
        <w:t>л</w:t>
      </w:r>
      <w:r w:rsidR="00A4004F">
        <w:rPr>
          <w:sz w:val="28"/>
          <w:szCs w:val="28"/>
        </w:rPr>
        <w:t xml:space="preserve">и </w:t>
      </w:r>
      <w:r w:rsidR="007C60CA">
        <w:rPr>
          <w:sz w:val="28"/>
          <w:szCs w:val="28"/>
        </w:rPr>
        <w:t xml:space="preserve">торкнуті </w:t>
      </w:r>
      <w:r w:rsidR="002974D5">
        <w:rPr>
          <w:sz w:val="28"/>
          <w:szCs w:val="28"/>
        </w:rPr>
        <w:t>цими порушеннями.</w:t>
      </w:r>
    </w:p>
    <w:p w14:paraId="636F3E1A" w14:textId="4EA49F53" w:rsidR="002974D5" w:rsidRDefault="00DF1619" w:rsidP="00E673BD">
      <w:pPr>
        <w:spacing w:line="360" w:lineRule="auto"/>
        <w:ind w:firstLine="851"/>
        <w:rPr>
          <w:sz w:val="28"/>
          <w:szCs w:val="28"/>
        </w:rPr>
      </w:pPr>
      <w:r w:rsidRPr="00AA2FD5">
        <w:rPr>
          <w:sz w:val="28"/>
          <w:szCs w:val="28"/>
        </w:rPr>
        <w:t>П</w:t>
      </w:r>
      <w:r w:rsidR="00AA2FD5" w:rsidRPr="00AA2FD5">
        <w:rPr>
          <w:sz w:val="28"/>
          <w:szCs w:val="28"/>
        </w:rPr>
        <w:t>озитивна та Транскультуральна психотерапія, яка була заснова</w:t>
      </w:r>
      <w:r w:rsidR="00AA2FD5">
        <w:rPr>
          <w:sz w:val="28"/>
          <w:szCs w:val="28"/>
        </w:rPr>
        <w:t xml:space="preserve">на </w:t>
      </w:r>
      <w:r w:rsidR="00D4580D">
        <w:rPr>
          <w:sz w:val="28"/>
          <w:szCs w:val="28"/>
        </w:rPr>
        <w:t>на глибинній психології</w:t>
      </w:r>
      <w:r w:rsidR="00AF69F1">
        <w:rPr>
          <w:sz w:val="28"/>
          <w:szCs w:val="28"/>
        </w:rPr>
        <w:t xml:space="preserve"> розпізнає психодинамічний конфліктний збудник</w:t>
      </w:r>
      <w:r w:rsidR="000615C0">
        <w:rPr>
          <w:sz w:val="28"/>
          <w:szCs w:val="28"/>
        </w:rPr>
        <w:t>.</w:t>
      </w:r>
      <w:r w:rsidR="00450568">
        <w:rPr>
          <w:sz w:val="28"/>
          <w:szCs w:val="28"/>
        </w:rPr>
        <w:t xml:space="preserve"> Це було доповнено теорією о мікротравмах</w:t>
      </w:r>
      <w:r w:rsidR="00A42E9A">
        <w:rPr>
          <w:sz w:val="28"/>
          <w:szCs w:val="28"/>
        </w:rPr>
        <w:t>, розширенн</w:t>
      </w:r>
      <w:r w:rsidR="00EE13B9">
        <w:rPr>
          <w:sz w:val="28"/>
          <w:szCs w:val="28"/>
        </w:rPr>
        <w:t>ям</w:t>
      </w:r>
      <w:r w:rsidR="00A42E9A">
        <w:rPr>
          <w:sz w:val="28"/>
          <w:szCs w:val="28"/>
        </w:rPr>
        <w:t xml:space="preserve"> відношень п’ятьма стадіями </w:t>
      </w:r>
      <w:r w:rsidR="00883C8B">
        <w:rPr>
          <w:sz w:val="28"/>
          <w:szCs w:val="28"/>
        </w:rPr>
        <w:t xml:space="preserve">взаємодії </w:t>
      </w:r>
      <w:r w:rsidR="007A6403">
        <w:rPr>
          <w:sz w:val="28"/>
          <w:szCs w:val="28"/>
        </w:rPr>
        <w:t>та чотирма моделями для наслідування</w:t>
      </w:r>
      <w:r w:rsidR="00077AB6">
        <w:rPr>
          <w:sz w:val="28"/>
          <w:szCs w:val="28"/>
        </w:rPr>
        <w:t xml:space="preserve"> раннього дитинства. Концепцію «Лібідо» З. Фрейда було розширено моделлю баланс</w:t>
      </w:r>
      <w:r w:rsidR="004C3A6D">
        <w:rPr>
          <w:sz w:val="28"/>
          <w:szCs w:val="28"/>
        </w:rPr>
        <w:t xml:space="preserve">у  </w:t>
      </w:r>
      <w:r w:rsidR="00077AB6">
        <w:rPr>
          <w:sz w:val="28"/>
          <w:szCs w:val="28"/>
        </w:rPr>
        <w:t xml:space="preserve">чотирьох сфер життєдіяльності особистості. </w:t>
      </w:r>
      <w:r w:rsidR="004C3A6D">
        <w:rPr>
          <w:sz w:val="28"/>
          <w:szCs w:val="28"/>
        </w:rPr>
        <w:t>Реакції на конфлікт, з</w:t>
      </w:r>
      <w:r w:rsidR="00876C86">
        <w:rPr>
          <w:sz w:val="28"/>
          <w:szCs w:val="28"/>
        </w:rPr>
        <w:t>ахисті механізми були розглянуті, як здібності особистості</w:t>
      </w:r>
      <w:r w:rsidR="009D1B09">
        <w:rPr>
          <w:sz w:val="28"/>
          <w:szCs w:val="28"/>
        </w:rPr>
        <w:t xml:space="preserve"> у відповідності з їхніми </w:t>
      </w:r>
      <w:r w:rsidR="00CA2174">
        <w:rPr>
          <w:sz w:val="28"/>
          <w:szCs w:val="28"/>
        </w:rPr>
        <w:t>функціями</w:t>
      </w:r>
      <w:r w:rsidR="009D1B09">
        <w:rPr>
          <w:sz w:val="28"/>
          <w:szCs w:val="28"/>
        </w:rPr>
        <w:t>.</w:t>
      </w:r>
      <w:r w:rsidR="00CA2174">
        <w:rPr>
          <w:sz w:val="28"/>
          <w:szCs w:val="28"/>
        </w:rPr>
        <w:t xml:space="preserve"> </w:t>
      </w:r>
      <w:r w:rsidR="00B52BF1">
        <w:rPr>
          <w:sz w:val="28"/>
          <w:szCs w:val="28"/>
        </w:rPr>
        <w:t xml:space="preserve">Актуальними здібностями можуть бути </w:t>
      </w:r>
      <w:r w:rsidR="00460413">
        <w:rPr>
          <w:sz w:val="28"/>
          <w:szCs w:val="28"/>
        </w:rPr>
        <w:t>емоці</w:t>
      </w:r>
      <w:r w:rsidR="00EE55FC">
        <w:rPr>
          <w:sz w:val="28"/>
          <w:szCs w:val="28"/>
        </w:rPr>
        <w:t>ї</w:t>
      </w:r>
      <w:r w:rsidR="00460413">
        <w:rPr>
          <w:sz w:val="28"/>
          <w:szCs w:val="28"/>
        </w:rPr>
        <w:t xml:space="preserve"> чи афект</w:t>
      </w:r>
      <w:r w:rsidR="00EE55FC">
        <w:rPr>
          <w:sz w:val="28"/>
          <w:szCs w:val="28"/>
        </w:rPr>
        <w:t>и</w:t>
      </w:r>
      <w:r w:rsidR="00460413">
        <w:rPr>
          <w:sz w:val="28"/>
          <w:szCs w:val="28"/>
        </w:rPr>
        <w:t>, зовнішній прояв змісту</w:t>
      </w:r>
      <w:r w:rsidR="00B536C1">
        <w:rPr>
          <w:sz w:val="28"/>
          <w:szCs w:val="28"/>
        </w:rPr>
        <w:t xml:space="preserve">, за яким ховаються </w:t>
      </w:r>
      <w:r w:rsidR="00EE55FC">
        <w:rPr>
          <w:sz w:val="28"/>
          <w:szCs w:val="28"/>
        </w:rPr>
        <w:t>конфлікти цінностей.</w:t>
      </w:r>
      <w:r w:rsidR="00C90D6A">
        <w:rPr>
          <w:sz w:val="28"/>
          <w:szCs w:val="28"/>
        </w:rPr>
        <w:t xml:space="preserve"> Три стадії </w:t>
      </w:r>
      <w:r w:rsidR="00912A84">
        <w:rPr>
          <w:sz w:val="28"/>
          <w:szCs w:val="28"/>
        </w:rPr>
        <w:t>взаємодії</w:t>
      </w:r>
      <w:r w:rsidR="00C90D6A">
        <w:rPr>
          <w:sz w:val="28"/>
          <w:szCs w:val="28"/>
        </w:rPr>
        <w:t xml:space="preserve"> описують</w:t>
      </w:r>
      <w:r w:rsidR="00912A84">
        <w:rPr>
          <w:sz w:val="28"/>
          <w:szCs w:val="28"/>
        </w:rPr>
        <w:t xml:space="preserve"> модель відношень</w:t>
      </w:r>
      <w:r w:rsidR="0053113F">
        <w:rPr>
          <w:sz w:val="28"/>
          <w:szCs w:val="28"/>
        </w:rPr>
        <w:t xml:space="preserve">, </w:t>
      </w:r>
      <w:r w:rsidR="000C051B">
        <w:rPr>
          <w:sz w:val="28"/>
          <w:szCs w:val="28"/>
        </w:rPr>
        <w:t xml:space="preserve">вони також використовуються для дослідження </w:t>
      </w:r>
      <w:r w:rsidR="00FA725E">
        <w:rPr>
          <w:sz w:val="28"/>
          <w:szCs w:val="28"/>
        </w:rPr>
        <w:t>будь-якої однобокості, яка приховується за ними.</w:t>
      </w:r>
      <w:r w:rsidR="00CC5E8E">
        <w:rPr>
          <w:sz w:val="28"/>
          <w:szCs w:val="28"/>
        </w:rPr>
        <w:t xml:space="preserve"> Специфічні ти</w:t>
      </w:r>
      <w:r w:rsidR="002B21FB">
        <w:rPr>
          <w:sz w:val="28"/>
          <w:szCs w:val="28"/>
        </w:rPr>
        <w:t xml:space="preserve">пи </w:t>
      </w:r>
      <w:r w:rsidR="00CA5DB5">
        <w:rPr>
          <w:sz w:val="28"/>
          <w:szCs w:val="28"/>
        </w:rPr>
        <w:t xml:space="preserve">(первинні, вторинні, тип подвійного захвату та їх підтипи) </w:t>
      </w:r>
      <w:r w:rsidR="002B21FB">
        <w:rPr>
          <w:sz w:val="28"/>
          <w:szCs w:val="28"/>
        </w:rPr>
        <w:t xml:space="preserve">особистості розглядаються Н. Пезешкіаном у зв’язку з концепціями сприйняття, </w:t>
      </w:r>
      <w:r w:rsidR="00F877F5">
        <w:rPr>
          <w:sz w:val="28"/>
          <w:szCs w:val="28"/>
        </w:rPr>
        <w:t xml:space="preserve">мислення, поведінки та </w:t>
      </w:r>
      <w:r w:rsidR="00BB3675">
        <w:rPr>
          <w:sz w:val="28"/>
          <w:szCs w:val="28"/>
        </w:rPr>
        <w:t>уяви</w:t>
      </w:r>
      <w:r w:rsidR="009A6C84">
        <w:rPr>
          <w:sz w:val="28"/>
          <w:szCs w:val="28"/>
        </w:rPr>
        <w:t xml:space="preserve">, </w:t>
      </w:r>
      <w:r w:rsidR="0021687D">
        <w:rPr>
          <w:sz w:val="28"/>
          <w:szCs w:val="28"/>
        </w:rPr>
        <w:t>а а</w:t>
      </w:r>
      <w:r w:rsidR="009A6C84">
        <w:rPr>
          <w:sz w:val="28"/>
          <w:szCs w:val="28"/>
        </w:rPr>
        <w:t xml:space="preserve">ктуальні здібності </w:t>
      </w:r>
      <w:r w:rsidR="00B25B78">
        <w:rPr>
          <w:sz w:val="28"/>
          <w:szCs w:val="28"/>
        </w:rPr>
        <w:t xml:space="preserve">розглядаються, як </w:t>
      </w:r>
      <w:r w:rsidR="003E324E">
        <w:rPr>
          <w:sz w:val="28"/>
          <w:szCs w:val="28"/>
        </w:rPr>
        <w:t>система цінностей під впливом умов</w:t>
      </w:r>
      <w:r w:rsidR="00970C8C">
        <w:rPr>
          <w:sz w:val="28"/>
          <w:szCs w:val="28"/>
        </w:rPr>
        <w:t>, які є основою для ї</w:t>
      </w:r>
      <w:r w:rsidR="00DA3C4F">
        <w:rPr>
          <w:sz w:val="28"/>
          <w:szCs w:val="28"/>
        </w:rPr>
        <w:t>ї</w:t>
      </w:r>
      <w:r w:rsidR="00970C8C">
        <w:rPr>
          <w:sz w:val="28"/>
          <w:szCs w:val="28"/>
        </w:rPr>
        <w:t xml:space="preserve"> розвитку та відображають дух часу.</w:t>
      </w:r>
    </w:p>
    <w:p w14:paraId="574C6F74" w14:textId="6EF58EC9" w:rsidR="001A39CA" w:rsidRDefault="001A39CA" w:rsidP="00E673BD">
      <w:pPr>
        <w:spacing w:line="360" w:lineRule="auto"/>
        <w:ind w:firstLine="851"/>
        <w:rPr>
          <w:sz w:val="28"/>
          <w:szCs w:val="28"/>
        </w:rPr>
      </w:pPr>
      <w:r>
        <w:rPr>
          <w:sz w:val="28"/>
          <w:szCs w:val="28"/>
        </w:rPr>
        <w:t>Гуманіст</w:t>
      </w:r>
      <w:r w:rsidR="00831E85">
        <w:rPr>
          <w:sz w:val="28"/>
          <w:szCs w:val="28"/>
        </w:rPr>
        <w:t xml:space="preserve">ичне </w:t>
      </w:r>
      <w:r w:rsidR="006F46C4">
        <w:rPr>
          <w:sz w:val="28"/>
          <w:szCs w:val="28"/>
        </w:rPr>
        <w:t>підґрунтя</w:t>
      </w:r>
      <w:r w:rsidR="00831E85">
        <w:rPr>
          <w:sz w:val="28"/>
          <w:szCs w:val="28"/>
        </w:rPr>
        <w:t xml:space="preserve"> ППТ засновуються на </w:t>
      </w:r>
      <w:r w:rsidR="00F306B6">
        <w:rPr>
          <w:sz w:val="28"/>
          <w:szCs w:val="28"/>
        </w:rPr>
        <w:t>схожості</w:t>
      </w:r>
      <w:r w:rsidR="007C0202">
        <w:rPr>
          <w:sz w:val="28"/>
          <w:szCs w:val="28"/>
        </w:rPr>
        <w:t xml:space="preserve"> поглядів на клієнта у </w:t>
      </w:r>
      <w:r w:rsidR="00F306B6">
        <w:rPr>
          <w:sz w:val="28"/>
          <w:szCs w:val="28"/>
        </w:rPr>
        <w:t>психотерапії. Як гуманістична психологія, так і ППТ</w:t>
      </w:r>
      <w:r w:rsidR="009C1010">
        <w:rPr>
          <w:sz w:val="28"/>
          <w:szCs w:val="28"/>
        </w:rPr>
        <w:t xml:space="preserve"> вважає, що </w:t>
      </w:r>
      <w:r w:rsidR="00802889">
        <w:rPr>
          <w:sz w:val="28"/>
          <w:szCs w:val="28"/>
        </w:rPr>
        <w:t xml:space="preserve">клієнт – це не тільки </w:t>
      </w:r>
      <w:r w:rsidR="001F357F">
        <w:rPr>
          <w:sz w:val="28"/>
          <w:szCs w:val="28"/>
        </w:rPr>
        <w:t>сукупність симптомів</w:t>
      </w:r>
      <w:r w:rsidR="005D6E89">
        <w:rPr>
          <w:sz w:val="28"/>
          <w:szCs w:val="28"/>
        </w:rPr>
        <w:t>, а насамперед це</w:t>
      </w:r>
      <w:r w:rsidR="000D70D2">
        <w:rPr>
          <w:sz w:val="28"/>
          <w:szCs w:val="28"/>
        </w:rPr>
        <w:t xml:space="preserve"> великий скарб</w:t>
      </w:r>
      <w:r w:rsidR="00726586">
        <w:rPr>
          <w:sz w:val="28"/>
          <w:szCs w:val="28"/>
        </w:rPr>
        <w:t xml:space="preserve"> </w:t>
      </w:r>
      <w:r w:rsidR="00726586">
        <w:rPr>
          <w:sz w:val="28"/>
          <w:szCs w:val="28"/>
        </w:rPr>
        <w:lastRenderedPageBreak/>
        <w:t>позитивн</w:t>
      </w:r>
      <w:r w:rsidR="000D70D2">
        <w:rPr>
          <w:sz w:val="28"/>
          <w:szCs w:val="28"/>
        </w:rPr>
        <w:t>их</w:t>
      </w:r>
      <w:r w:rsidR="00726586">
        <w:rPr>
          <w:sz w:val="28"/>
          <w:szCs w:val="28"/>
        </w:rPr>
        <w:t xml:space="preserve"> рис, здібност</w:t>
      </w:r>
      <w:r w:rsidR="000D70D2">
        <w:rPr>
          <w:sz w:val="28"/>
          <w:szCs w:val="28"/>
        </w:rPr>
        <w:t>ей</w:t>
      </w:r>
      <w:r w:rsidR="00DB1139">
        <w:rPr>
          <w:sz w:val="28"/>
          <w:szCs w:val="28"/>
        </w:rPr>
        <w:t>, потенціалу</w:t>
      </w:r>
      <w:r w:rsidR="00726586">
        <w:rPr>
          <w:sz w:val="28"/>
          <w:szCs w:val="28"/>
        </w:rPr>
        <w:t xml:space="preserve"> та </w:t>
      </w:r>
      <w:r w:rsidR="00DB1139">
        <w:rPr>
          <w:sz w:val="28"/>
          <w:szCs w:val="28"/>
        </w:rPr>
        <w:t>прагнення</w:t>
      </w:r>
      <w:r w:rsidR="00726586">
        <w:rPr>
          <w:sz w:val="28"/>
          <w:szCs w:val="28"/>
        </w:rPr>
        <w:t xml:space="preserve"> кожної людини</w:t>
      </w:r>
      <w:r w:rsidR="00DB1139">
        <w:rPr>
          <w:sz w:val="28"/>
          <w:szCs w:val="28"/>
        </w:rPr>
        <w:t xml:space="preserve"> до </w:t>
      </w:r>
      <w:r w:rsidR="004E1BEA">
        <w:rPr>
          <w:sz w:val="28"/>
          <w:szCs w:val="28"/>
        </w:rPr>
        <w:t>самореалізації</w:t>
      </w:r>
      <w:r w:rsidR="00DB1139">
        <w:rPr>
          <w:sz w:val="28"/>
          <w:szCs w:val="28"/>
        </w:rPr>
        <w:t>.</w:t>
      </w:r>
      <w:r w:rsidR="00577ACE">
        <w:rPr>
          <w:sz w:val="28"/>
          <w:szCs w:val="28"/>
        </w:rPr>
        <w:t xml:space="preserve"> </w:t>
      </w:r>
      <w:r w:rsidR="00AD365E">
        <w:rPr>
          <w:sz w:val="28"/>
          <w:szCs w:val="28"/>
        </w:rPr>
        <w:t>Псих</w:t>
      </w:r>
      <w:r w:rsidR="00526A3F">
        <w:rPr>
          <w:sz w:val="28"/>
          <w:szCs w:val="28"/>
        </w:rPr>
        <w:t xml:space="preserve">отерапія, профілактика та превентивна </w:t>
      </w:r>
      <w:r w:rsidR="002F1A06">
        <w:rPr>
          <w:sz w:val="28"/>
          <w:szCs w:val="28"/>
        </w:rPr>
        <w:t>медицина починається</w:t>
      </w:r>
      <w:r w:rsidR="00577ACE">
        <w:rPr>
          <w:sz w:val="28"/>
          <w:szCs w:val="28"/>
        </w:rPr>
        <w:t xml:space="preserve"> не тільки з роботи з </w:t>
      </w:r>
      <w:r w:rsidR="00D11558">
        <w:rPr>
          <w:sz w:val="28"/>
          <w:szCs w:val="28"/>
        </w:rPr>
        <w:t>конфліктами</w:t>
      </w:r>
      <w:r w:rsidR="00577ACE">
        <w:rPr>
          <w:sz w:val="28"/>
          <w:szCs w:val="28"/>
        </w:rPr>
        <w:t xml:space="preserve">, а </w:t>
      </w:r>
      <w:r w:rsidR="001C2E38">
        <w:rPr>
          <w:sz w:val="28"/>
          <w:szCs w:val="28"/>
        </w:rPr>
        <w:t xml:space="preserve">з </w:t>
      </w:r>
      <w:r w:rsidR="00AD3D37">
        <w:rPr>
          <w:sz w:val="28"/>
          <w:szCs w:val="28"/>
        </w:rPr>
        <w:t>розвитку можливостей та здібностей людини</w:t>
      </w:r>
      <w:r w:rsidR="005A2B41">
        <w:rPr>
          <w:sz w:val="28"/>
          <w:szCs w:val="28"/>
        </w:rPr>
        <w:t xml:space="preserve">. </w:t>
      </w:r>
      <w:r w:rsidR="008F74A6">
        <w:rPr>
          <w:sz w:val="28"/>
          <w:szCs w:val="28"/>
        </w:rPr>
        <w:t xml:space="preserve">Під самоактуалізацією особистості </w:t>
      </w:r>
      <w:r w:rsidR="0083500F">
        <w:rPr>
          <w:sz w:val="28"/>
          <w:szCs w:val="28"/>
        </w:rPr>
        <w:t>вважається</w:t>
      </w:r>
      <w:r w:rsidR="0081555A">
        <w:rPr>
          <w:sz w:val="28"/>
          <w:szCs w:val="28"/>
        </w:rPr>
        <w:t xml:space="preserve"> кінцевий рівень психологічного розвитку особистості, </w:t>
      </w:r>
      <w:r w:rsidR="009C56B1">
        <w:rPr>
          <w:sz w:val="28"/>
          <w:szCs w:val="28"/>
        </w:rPr>
        <w:t>який стає мо</w:t>
      </w:r>
      <w:r w:rsidR="0026772A">
        <w:rPr>
          <w:sz w:val="28"/>
          <w:szCs w:val="28"/>
        </w:rPr>
        <w:t>жливим тільки коли</w:t>
      </w:r>
      <w:r w:rsidR="0081555A">
        <w:rPr>
          <w:sz w:val="28"/>
          <w:szCs w:val="28"/>
        </w:rPr>
        <w:t xml:space="preserve"> всі базові та ментальні потреби </w:t>
      </w:r>
      <w:r w:rsidR="00103BBD">
        <w:rPr>
          <w:sz w:val="28"/>
          <w:szCs w:val="28"/>
        </w:rPr>
        <w:t>є задовільні</w:t>
      </w:r>
      <w:r w:rsidR="009C56B1">
        <w:rPr>
          <w:sz w:val="28"/>
          <w:szCs w:val="28"/>
        </w:rPr>
        <w:t>, тоді</w:t>
      </w:r>
      <w:r w:rsidR="00B6166E">
        <w:rPr>
          <w:sz w:val="28"/>
          <w:szCs w:val="28"/>
        </w:rPr>
        <w:t xml:space="preserve"> особистіст</w:t>
      </w:r>
      <w:r w:rsidR="00190602">
        <w:rPr>
          <w:sz w:val="28"/>
          <w:szCs w:val="28"/>
        </w:rPr>
        <w:t>ь має змогу дійти до</w:t>
      </w:r>
      <w:r w:rsidR="00B6166E">
        <w:rPr>
          <w:sz w:val="28"/>
          <w:szCs w:val="28"/>
        </w:rPr>
        <w:t xml:space="preserve"> власної самореалізації, </w:t>
      </w:r>
      <w:r w:rsidR="00E55448">
        <w:rPr>
          <w:sz w:val="28"/>
          <w:szCs w:val="28"/>
        </w:rPr>
        <w:t xml:space="preserve">тобто реалізації </w:t>
      </w:r>
      <w:r w:rsidR="009E2845">
        <w:rPr>
          <w:sz w:val="28"/>
          <w:szCs w:val="28"/>
        </w:rPr>
        <w:t>особистісного потенціалу.</w:t>
      </w:r>
      <w:r w:rsidR="00307FD8">
        <w:rPr>
          <w:sz w:val="28"/>
          <w:szCs w:val="28"/>
        </w:rPr>
        <w:t xml:space="preserve"> </w:t>
      </w:r>
      <w:r w:rsidR="009A4C06">
        <w:rPr>
          <w:sz w:val="28"/>
          <w:szCs w:val="28"/>
        </w:rPr>
        <w:t xml:space="preserve">                  </w:t>
      </w:r>
      <w:r w:rsidR="00307FD8">
        <w:rPr>
          <w:sz w:val="28"/>
          <w:szCs w:val="28"/>
        </w:rPr>
        <w:t xml:space="preserve">Н. Пезешкіан </w:t>
      </w:r>
      <w:r w:rsidR="00B704EF">
        <w:rPr>
          <w:sz w:val="28"/>
          <w:szCs w:val="28"/>
        </w:rPr>
        <w:t xml:space="preserve">описуючи </w:t>
      </w:r>
      <w:r w:rsidR="00D5072C">
        <w:rPr>
          <w:sz w:val="28"/>
          <w:szCs w:val="28"/>
        </w:rPr>
        <w:t>термін «</w:t>
      </w:r>
      <w:r w:rsidR="002F4F0C">
        <w:rPr>
          <w:sz w:val="28"/>
          <w:szCs w:val="28"/>
        </w:rPr>
        <w:t>актуальних здібностей</w:t>
      </w:r>
      <w:r w:rsidR="00D5072C">
        <w:rPr>
          <w:sz w:val="28"/>
          <w:szCs w:val="28"/>
        </w:rPr>
        <w:t>»</w:t>
      </w:r>
      <w:r w:rsidR="002F4F0C">
        <w:rPr>
          <w:sz w:val="28"/>
          <w:szCs w:val="28"/>
        </w:rPr>
        <w:t xml:space="preserve"> </w:t>
      </w:r>
      <w:r w:rsidR="00E17353">
        <w:rPr>
          <w:sz w:val="28"/>
          <w:szCs w:val="28"/>
        </w:rPr>
        <w:t>зауважив, що вони мають свій прояв кожен день у житті людини</w:t>
      </w:r>
      <w:r w:rsidR="009A4C06">
        <w:rPr>
          <w:sz w:val="28"/>
          <w:szCs w:val="28"/>
        </w:rPr>
        <w:t>, різноманітними засобами</w:t>
      </w:r>
      <w:r w:rsidR="00E02292">
        <w:rPr>
          <w:sz w:val="28"/>
          <w:szCs w:val="28"/>
        </w:rPr>
        <w:t xml:space="preserve">, вони є </w:t>
      </w:r>
      <w:r w:rsidR="002C22A2">
        <w:rPr>
          <w:sz w:val="28"/>
          <w:szCs w:val="28"/>
        </w:rPr>
        <w:t>невід’ємною</w:t>
      </w:r>
      <w:r w:rsidR="00E02292">
        <w:rPr>
          <w:sz w:val="28"/>
          <w:szCs w:val="28"/>
        </w:rPr>
        <w:t xml:space="preserve"> частиною у процесі самоактуалізації людини. </w:t>
      </w:r>
      <w:r w:rsidR="00996192">
        <w:rPr>
          <w:sz w:val="28"/>
          <w:szCs w:val="28"/>
        </w:rPr>
        <w:t>Головною відмінніст</w:t>
      </w:r>
      <w:r w:rsidR="003C09AE">
        <w:rPr>
          <w:sz w:val="28"/>
          <w:szCs w:val="28"/>
        </w:rPr>
        <w:t xml:space="preserve">ю ППТ від гуманістичної психології є тим, що ППТ </w:t>
      </w:r>
      <w:r w:rsidR="00F46C69">
        <w:rPr>
          <w:sz w:val="28"/>
          <w:szCs w:val="28"/>
        </w:rPr>
        <w:t xml:space="preserve">являє собою </w:t>
      </w:r>
      <w:r w:rsidR="00F05B5F">
        <w:rPr>
          <w:sz w:val="28"/>
          <w:szCs w:val="28"/>
        </w:rPr>
        <w:t>систематизовану психотерапевтичну модель</w:t>
      </w:r>
      <w:r w:rsidR="004F425E">
        <w:rPr>
          <w:sz w:val="28"/>
          <w:szCs w:val="28"/>
        </w:rPr>
        <w:t xml:space="preserve"> та використовує багатоструктурне первинне інтерв’ю та модель балансу</w:t>
      </w:r>
      <w:r w:rsidR="002A0F24">
        <w:rPr>
          <w:sz w:val="28"/>
          <w:szCs w:val="28"/>
        </w:rPr>
        <w:t xml:space="preserve">, що </w:t>
      </w:r>
      <w:r w:rsidR="00D171B8">
        <w:rPr>
          <w:sz w:val="28"/>
          <w:szCs w:val="28"/>
        </w:rPr>
        <w:t xml:space="preserve">є </w:t>
      </w:r>
      <w:r w:rsidR="007660E2">
        <w:rPr>
          <w:sz w:val="28"/>
          <w:szCs w:val="28"/>
        </w:rPr>
        <w:t xml:space="preserve">близьким </w:t>
      </w:r>
      <w:r w:rsidR="00D171B8">
        <w:rPr>
          <w:sz w:val="28"/>
          <w:szCs w:val="28"/>
        </w:rPr>
        <w:t>до організовано</w:t>
      </w:r>
      <w:r w:rsidR="007660E2">
        <w:rPr>
          <w:sz w:val="28"/>
          <w:szCs w:val="28"/>
        </w:rPr>
        <w:t>му засобу проведення психотерапії.</w:t>
      </w:r>
    </w:p>
    <w:p w14:paraId="5C5DB144" w14:textId="6566C4BC" w:rsidR="00EC2DE4" w:rsidRPr="00F00066" w:rsidRDefault="000E55D7" w:rsidP="00E673BD">
      <w:pPr>
        <w:spacing w:line="360" w:lineRule="auto"/>
        <w:ind w:firstLine="851"/>
        <w:rPr>
          <w:sz w:val="28"/>
          <w:szCs w:val="28"/>
        </w:rPr>
      </w:pPr>
      <w:r>
        <w:rPr>
          <w:sz w:val="28"/>
          <w:szCs w:val="28"/>
        </w:rPr>
        <w:t xml:space="preserve">Транскультуральність методу ППТ знаходить свою інтерпретацію у </w:t>
      </w:r>
      <w:r w:rsidR="00B9026D">
        <w:rPr>
          <w:sz w:val="28"/>
          <w:szCs w:val="28"/>
        </w:rPr>
        <w:t>думці</w:t>
      </w:r>
      <w:r>
        <w:rPr>
          <w:sz w:val="28"/>
          <w:szCs w:val="28"/>
        </w:rPr>
        <w:t xml:space="preserve">, як </w:t>
      </w:r>
      <w:r w:rsidR="009C09A8">
        <w:rPr>
          <w:sz w:val="28"/>
          <w:szCs w:val="28"/>
        </w:rPr>
        <w:t>знаходити себе в іншому.</w:t>
      </w:r>
      <w:r w:rsidR="00B9026D">
        <w:rPr>
          <w:sz w:val="28"/>
          <w:szCs w:val="28"/>
        </w:rPr>
        <w:t xml:space="preserve"> </w:t>
      </w:r>
      <w:r w:rsidR="008203FC">
        <w:rPr>
          <w:sz w:val="28"/>
          <w:szCs w:val="28"/>
        </w:rPr>
        <w:t>Транскультуральність</w:t>
      </w:r>
      <w:r w:rsidR="002A0B19">
        <w:rPr>
          <w:sz w:val="28"/>
          <w:szCs w:val="28"/>
        </w:rPr>
        <w:t xml:space="preserve"> </w:t>
      </w:r>
      <w:r w:rsidR="008203FC">
        <w:rPr>
          <w:sz w:val="28"/>
          <w:szCs w:val="28"/>
        </w:rPr>
        <w:t xml:space="preserve">описується розповсюдженням </w:t>
      </w:r>
      <w:r w:rsidR="00E3120F">
        <w:rPr>
          <w:sz w:val="28"/>
          <w:szCs w:val="28"/>
        </w:rPr>
        <w:t>на всі людські культури.</w:t>
      </w:r>
      <w:r w:rsidR="00E71539">
        <w:rPr>
          <w:sz w:val="28"/>
          <w:szCs w:val="28"/>
        </w:rPr>
        <w:t xml:space="preserve"> Це синтез </w:t>
      </w:r>
      <w:r w:rsidR="00303BE5">
        <w:rPr>
          <w:sz w:val="28"/>
          <w:szCs w:val="28"/>
        </w:rPr>
        <w:t>двох</w:t>
      </w:r>
      <w:r w:rsidR="00E71539">
        <w:rPr>
          <w:sz w:val="28"/>
          <w:szCs w:val="28"/>
        </w:rPr>
        <w:t xml:space="preserve"> фа</w:t>
      </w:r>
      <w:r w:rsidR="00464453">
        <w:rPr>
          <w:sz w:val="28"/>
          <w:szCs w:val="28"/>
        </w:rPr>
        <w:t>з</w:t>
      </w:r>
      <w:r w:rsidR="00E71539">
        <w:rPr>
          <w:sz w:val="28"/>
          <w:szCs w:val="28"/>
        </w:rPr>
        <w:t xml:space="preserve">, які </w:t>
      </w:r>
      <w:r w:rsidR="00303BE5">
        <w:rPr>
          <w:sz w:val="28"/>
          <w:szCs w:val="28"/>
        </w:rPr>
        <w:t>відбуваються</w:t>
      </w:r>
      <w:r w:rsidR="00E71539">
        <w:rPr>
          <w:sz w:val="28"/>
          <w:szCs w:val="28"/>
        </w:rPr>
        <w:t xml:space="preserve"> </w:t>
      </w:r>
      <w:r w:rsidR="00303BE5">
        <w:rPr>
          <w:sz w:val="28"/>
          <w:szCs w:val="28"/>
        </w:rPr>
        <w:t xml:space="preserve">одночасно, з одного боку </w:t>
      </w:r>
      <w:r w:rsidR="00B35319">
        <w:rPr>
          <w:sz w:val="28"/>
          <w:szCs w:val="28"/>
        </w:rPr>
        <w:t>–</w:t>
      </w:r>
      <w:r w:rsidR="00303BE5">
        <w:rPr>
          <w:sz w:val="28"/>
          <w:szCs w:val="28"/>
        </w:rPr>
        <w:t xml:space="preserve"> декультуралізація</w:t>
      </w:r>
      <w:r w:rsidR="00B35319">
        <w:rPr>
          <w:sz w:val="28"/>
          <w:szCs w:val="28"/>
        </w:rPr>
        <w:t xml:space="preserve"> минулого</w:t>
      </w:r>
      <w:r w:rsidR="00AC6924">
        <w:rPr>
          <w:sz w:val="28"/>
          <w:szCs w:val="28"/>
        </w:rPr>
        <w:t xml:space="preserve"> за допомогою расового зміщення</w:t>
      </w:r>
      <w:r w:rsidR="0053252D">
        <w:rPr>
          <w:sz w:val="28"/>
          <w:szCs w:val="28"/>
        </w:rPr>
        <w:t xml:space="preserve"> з теперішнім</w:t>
      </w:r>
      <w:r w:rsidR="00AC6924">
        <w:rPr>
          <w:sz w:val="28"/>
          <w:szCs w:val="28"/>
        </w:rPr>
        <w:t xml:space="preserve">, а з другого боку </w:t>
      </w:r>
      <w:r w:rsidR="003D2C68">
        <w:rPr>
          <w:sz w:val="28"/>
          <w:szCs w:val="28"/>
        </w:rPr>
        <w:t>–</w:t>
      </w:r>
      <w:r w:rsidR="00AC6924">
        <w:rPr>
          <w:sz w:val="28"/>
          <w:szCs w:val="28"/>
        </w:rPr>
        <w:t xml:space="preserve"> </w:t>
      </w:r>
      <w:r w:rsidR="003D2C68">
        <w:rPr>
          <w:sz w:val="28"/>
          <w:szCs w:val="28"/>
        </w:rPr>
        <w:t>переосмислення нової культури.</w:t>
      </w:r>
      <w:r w:rsidR="00AF025A">
        <w:rPr>
          <w:sz w:val="28"/>
          <w:szCs w:val="28"/>
        </w:rPr>
        <w:t xml:space="preserve"> Транскультуралізм розглядається, як </w:t>
      </w:r>
      <w:r w:rsidR="0040188A">
        <w:rPr>
          <w:sz w:val="28"/>
          <w:szCs w:val="28"/>
        </w:rPr>
        <w:t>нова форма гуманізму</w:t>
      </w:r>
      <w:r w:rsidR="001B5C9B">
        <w:rPr>
          <w:sz w:val="28"/>
          <w:szCs w:val="28"/>
        </w:rPr>
        <w:t>,</w:t>
      </w:r>
      <w:r w:rsidR="00CA5236">
        <w:rPr>
          <w:sz w:val="28"/>
          <w:szCs w:val="28"/>
        </w:rPr>
        <w:t xml:space="preserve"> яка була</w:t>
      </w:r>
      <w:r w:rsidR="001B5C9B">
        <w:rPr>
          <w:sz w:val="28"/>
          <w:szCs w:val="28"/>
        </w:rPr>
        <w:t xml:space="preserve"> заснована на ідеї відмови</w:t>
      </w:r>
      <w:r w:rsidR="00F516AC">
        <w:rPr>
          <w:sz w:val="28"/>
          <w:szCs w:val="28"/>
        </w:rPr>
        <w:t xml:space="preserve"> від потужних </w:t>
      </w:r>
      <w:r w:rsidR="00F516AC" w:rsidRPr="00774D80">
        <w:rPr>
          <w:sz w:val="28"/>
          <w:szCs w:val="28"/>
        </w:rPr>
        <w:t xml:space="preserve">традиційних </w:t>
      </w:r>
      <w:r w:rsidR="00E910B1" w:rsidRPr="00774D80">
        <w:rPr>
          <w:sz w:val="28"/>
          <w:szCs w:val="28"/>
        </w:rPr>
        <w:t>ідентичностей та культур</w:t>
      </w:r>
      <w:r w:rsidR="00593487" w:rsidRPr="00774D80">
        <w:rPr>
          <w:sz w:val="28"/>
          <w:szCs w:val="28"/>
        </w:rPr>
        <w:t xml:space="preserve">, які були </w:t>
      </w:r>
      <w:r w:rsidR="00027AE4" w:rsidRPr="00774D80">
        <w:rPr>
          <w:sz w:val="28"/>
          <w:szCs w:val="28"/>
        </w:rPr>
        <w:t xml:space="preserve">перемежовані з релігійними </w:t>
      </w:r>
      <w:r w:rsidR="0040512B" w:rsidRPr="00774D80">
        <w:rPr>
          <w:sz w:val="28"/>
          <w:szCs w:val="28"/>
        </w:rPr>
        <w:t xml:space="preserve">цінностями. </w:t>
      </w:r>
      <w:r w:rsidR="00C12EBC" w:rsidRPr="00774D80">
        <w:rPr>
          <w:sz w:val="28"/>
          <w:szCs w:val="28"/>
        </w:rPr>
        <w:t xml:space="preserve"> Основними засобами, які відкривають доступ до</w:t>
      </w:r>
      <w:r w:rsidR="0080023D" w:rsidRPr="00774D80">
        <w:rPr>
          <w:sz w:val="28"/>
          <w:szCs w:val="28"/>
        </w:rPr>
        <w:t xml:space="preserve"> цінност</w:t>
      </w:r>
      <w:r w:rsidR="00577231" w:rsidRPr="00774D80">
        <w:rPr>
          <w:sz w:val="28"/>
          <w:szCs w:val="28"/>
        </w:rPr>
        <w:t>ей</w:t>
      </w:r>
      <w:r w:rsidR="0080023D" w:rsidRPr="00774D80">
        <w:rPr>
          <w:sz w:val="28"/>
          <w:szCs w:val="28"/>
        </w:rPr>
        <w:t xml:space="preserve"> та</w:t>
      </w:r>
      <w:r w:rsidR="00C12EBC" w:rsidRPr="00774D80">
        <w:rPr>
          <w:sz w:val="28"/>
          <w:szCs w:val="28"/>
        </w:rPr>
        <w:t xml:space="preserve"> мудрості «бачити себе в іншому»</w:t>
      </w:r>
      <w:r w:rsidR="00670E02" w:rsidRPr="00774D80">
        <w:rPr>
          <w:sz w:val="28"/>
          <w:szCs w:val="28"/>
        </w:rPr>
        <w:t xml:space="preserve"> </w:t>
      </w:r>
      <w:r w:rsidR="001D746F" w:rsidRPr="00774D80">
        <w:rPr>
          <w:sz w:val="28"/>
          <w:szCs w:val="28"/>
        </w:rPr>
        <w:t>є</w:t>
      </w:r>
      <w:r w:rsidR="00C12EBC" w:rsidRPr="00774D80">
        <w:rPr>
          <w:sz w:val="28"/>
          <w:szCs w:val="28"/>
        </w:rPr>
        <w:t xml:space="preserve"> </w:t>
      </w:r>
      <w:r w:rsidR="00E129F6" w:rsidRPr="00774D80">
        <w:rPr>
          <w:sz w:val="28"/>
          <w:szCs w:val="28"/>
        </w:rPr>
        <w:t xml:space="preserve">історії, сни, </w:t>
      </w:r>
      <w:r w:rsidR="006232D8" w:rsidRPr="00774D80">
        <w:rPr>
          <w:sz w:val="28"/>
          <w:szCs w:val="28"/>
        </w:rPr>
        <w:t>символи, концепції</w:t>
      </w:r>
      <w:r w:rsidR="00BB21C7" w:rsidRPr="00774D80">
        <w:rPr>
          <w:sz w:val="28"/>
          <w:szCs w:val="28"/>
        </w:rPr>
        <w:t>, ане</w:t>
      </w:r>
      <w:r w:rsidR="00F62296" w:rsidRPr="00774D80">
        <w:rPr>
          <w:sz w:val="28"/>
          <w:szCs w:val="28"/>
        </w:rPr>
        <w:t>кдоти</w:t>
      </w:r>
      <w:r w:rsidR="001D746F" w:rsidRPr="00774D80">
        <w:rPr>
          <w:sz w:val="28"/>
          <w:szCs w:val="28"/>
        </w:rPr>
        <w:t>, які формують новий підхід до психотерапії.</w:t>
      </w:r>
    </w:p>
    <w:p w14:paraId="664B8DFB" w14:textId="7173B6A1" w:rsidR="00A86C4F" w:rsidRPr="000C72E9" w:rsidRDefault="00834F11" w:rsidP="000C72E9">
      <w:pPr>
        <w:pStyle w:val="a3"/>
        <w:numPr>
          <w:ilvl w:val="0"/>
          <w:numId w:val="18"/>
        </w:numPr>
        <w:spacing w:line="360" w:lineRule="auto"/>
        <w:ind w:left="0" w:firstLine="851"/>
        <w:rPr>
          <w:sz w:val="28"/>
          <w:szCs w:val="28"/>
        </w:rPr>
      </w:pPr>
      <w:r w:rsidRPr="00450DED">
        <w:rPr>
          <w:color w:val="auto"/>
          <w:sz w:val="28"/>
          <w:szCs w:val="28"/>
        </w:rPr>
        <w:t>Для проведення емпіричного дослідження</w:t>
      </w:r>
      <w:r w:rsidR="002939B6" w:rsidRPr="00450DED">
        <w:rPr>
          <w:color w:val="auto"/>
          <w:sz w:val="28"/>
          <w:szCs w:val="28"/>
        </w:rPr>
        <w:t>, нами було сформовано</w:t>
      </w:r>
      <w:r w:rsidR="009D3220" w:rsidRPr="00450DED">
        <w:rPr>
          <w:color w:val="auto"/>
          <w:sz w:val="28"/>
          <w:szCs w:val="28"/>
        </w:rPr>
        <w:t xml:space="preserve"> методологічн</w:t>
      </w:r>
      <w:r w:rsidR="002939B6" w:rsidRPr="00450DED">
        <w:rPr>
          <w:color w:val="auto"/>
          <w:sz w:val="28"/>
          <w:szCs w:val="28"/>
        </w:rPr>
        <w:t>ий</w:t>
      </w:r>
      <w:r w:rsidR="009D3220" w:rsidRPr="00450DED">
        <w:rPr>
          <w:color w:val="auto"/>
          <w:sz w:val="28"/>
          <w:szCs w:val="28"/>
        </w:rPr>
        <w:t xml:space="preserve"> інструментарі</w:t>
      </w:r>
      <w:r w:rsidR="006919E0" w:rsidRPr="00450DED">
        <w:rPr>
          <w:color w:val="auto"/>
          <w:sz w:val="28"/>
          <w:szCs w:val="28"/>
        </w:rPr>
        <w:t>й, який дає змогу</w:t>
      </w:r>
      <w:r w:rsidR="00871109" w:rsidRPr="00450DED">
        <w:rPr>
          <w:color w:val="auto"/>
          <w:sz w:val="28"/>
          <w:szCs w:val="28"/>
        </w:rPr>
        <w:t xml:space="preserve"> </w:t>
      </w:r>
      <w:r w:rsidR="00B970E6" w:rsidRPr="00450DED">
        <w:rPr>
          <w:color w:val="auto"/>
          <w:sz w:val="28"/>
          <w:szCs w:val="28"/>
        </w:rPr>
        <w:t>дослідити</w:t>
      </w:r>
      <w:r w:rsidR="009D3220" w:rsidRPr="00450DED">
        <w:rPr>
          <w:color w:val="auto"/>
          <w:sz w:val="28"/>
          <w:szCs w:val="28"/>
        </w:rPr>
        <w:t xml:space="preserve"> розвит</w:t>
      </w:r>
      <w:r w:rsidR="00871109" w:rsidRPr="00450DED">
        <w:rPr>
          <w:color w:val="auto"/>
          <w:sz w:val="28"/>
          <w:szCs w:val="28"/>
        </w:rPr>
        <w:t>ок</w:t>
      </w:r>
      <w:r w:rsidR="009D3220" w:rsidRPr="00450DED">
        <w:rPr>
          <w:color w:val="auto"/>
          <w:sz w:val="28"/>
          <w:szCs w:val="28"/>
        </w:rPr>
        <w:t xml:space="preserve"> адаптаційного потенціалу особистості за допомогою Позитивної та Транскультуральної психотерапії.</w:t>
      </w:r>
      <w:r w:rsidR="00772F18" w:rsidRPr="000C72E9">
        <w:rPr>
          <w:color w:val="auto"/>
          <w:sz w:val="28"/>
          <w:szCs w:val="28"/>
        </w:rPr>
        <w:t xml:space="preserve"> </w:t>
      </w:r>
      <w:r w:rsidR="00656C52" w:rsidRPr="000C72E9">
        <w:rPr>
          <w:color w:val="auto"/>
          <w:sz w:val="28"/>
          <w:szCs w:val="28"/>
        </w:rPr>
        <w:t xml:space="preserve">Обрані методики є надійними </w:t>
      </w:r>
      <w:r w:rsidR="00A84EFA" w:rsidRPr="000C72E9">
        <w:rPr>
          <w:color w:val="auto"/>
          <w:sz w:val="28"/>
          <w:szCs w:val="28"/>
        </w:rPr>
        <w:t xml:space="preserve">та </w:t>
      </w:r>
      <w:r w:rsidR="00A84EFA" w:rsidRPr="000C72E9">
        <w:rPr>
          <w:color w:val="auto"/>
          <w:sz w:val="28"/>
          <w:szCs w:val="28"/>
        </w:rPr>
        <w:lastRenderedPageBreak/>
        <w:t>відповідають критерію валідності</w:t>
      </w:r>
      <w:r w:rsidR="00C466C1" w:rsidRPr="000C72E9">
        <w:rPr>
          <w:color w:val="auto"/>
          <w:sz w:val="28"/>
          <w:szCs w:val="28"/>
        </w:rPr>
        <w:t>, тому можуть</w:t>
      </w:r>
      <w:r w:rsidR="00E361F1" w:rsidRPr="000C72E9">
        <w:rPr>
          <w:color w:val="auto"/>
          <w:sz w:val="28"/>
          <w:szCs w:val="28"/>
        </w:rPr>
        <w:t xml:space="preserve"> бути</w:t>
      </w:r>
      <w:r w:rsidR="00C466C1" w:rsidRPr="000C72E9">
        <w:rPr>
          <w:color w:val="auto"/>
          <w:sz w:val="28"/>
          <w:szCs w:val="28"/>
        </w:rPr>
        <w:t xml:space="preserve"> використ</w:t>
      </w:r>
      <w:r w:rsidR="00E361F1" w:rsidRPr="000C72E9">
        <w:rPr>
          <w:color w:val="auto"/>
          <w:sz w:val="28"/>
          <w:szCs w:val="28"/>
        </w:rPr>
        <w:t>анні</w:t>
      </w:r>
      <w:r w:rsidR="00A84EFA" w:rsidRPr="000C72E9">
        <w:rPr>
          <w:color w:val="auto"/>
          <w:sz w:val="28"/>
          <w:szCs w:val="28"/>
        </w:rPr>
        <w:t xml:space="preserve"> </w:t>
      </w:r>
      <w:r w:rsidR="00A86C4F" w:rsidRPr="000C72E9">
        <w:rPr>
          <w:color w:val="auto"/>
          <w:sz w:val="28"/>
          <w:szCs w:val="28"/>
        </w:rPr>
        <w:t>у роботі психолога. У відповідності до завдань нашої роботи ми вивчали розвиток адаптаційного потенціалу за допомогою Позитивної та Транскультуральної психотерапії на всіх трьох рівнях його реалізації.</w:t>
      </w:r>
      <w:r w:rsidR="00CE3810" w:rsidRPr="000C72E9">
        <w:rPr>
          <w:color w:val="auto"/>
          <w:sz w:val="28"/>
          <w:szCs w:val="28"/>
        </w:rPr>
        <w:t xml:space="preserve"> </w:t>
      </w:r>
      <w:r w:rsidR="00A86C4F" w:rsidRPr="000C72E9">
        <w:rPr>
          <w:color w:val="auto"/>
          <w:sz w:val="28"/>
          <w:szCs w:val="28"/>
        </w:rPr>
        <w:t>Та</w:t>
      </w:r>
      <w:r w:rsidR="00C73604" w:rsidRPr="000C72E9">
        <w:rPr>
          <w:color w:val="auto"/>
          <w:sz w:val="28"/>
          <w:szCs w:val="28"/>
        </w:rPr>
        <w:t>к</w:t>
      </w:r>
      <w:r w:rsidR="00A86C4F" w:rsidRPr="000C72E9">
        <w:rPr>
          <w:color w:val="auto"/>
          <w:sz w:val="28"/>
          <w:szCs w:val="28"/>
        </w:rPr>
        <w:t>им чином, особливості розвитку адаптаційного потенціалу за допомогою Позитивної та Транскультуральної психотерапії на індивідному рівні ми досліджували через методику «Особистісного диференціала»  В.М. Бехтерєва</w:t>
      </w:r>
      <w:r w:rsidR="00266182" w:rsidRPr="000C72E9">
        <w:rPr>
          <w:color w:val="auto"/>
          <w:sz w:val="28"/>
          <w:szCs w:val="28"/>
        </w:rPr>
        <w:t xml:space="preserve"> </w:t>
      </w:r>
      <w:r w:rsidR="00266182" w:rsidRPr="000C72E9">
        <w:rPr>
          <w:sz w:val="28"/>
          <w:szCs w:val="28"/>
        </w:rPr>
        <w:t>тому, що дана методика включає вимір таких природних активностей психіки особистості, як інтернальність та екстернальність</w:t>
      </w:r>
      <w:r w:rsidR="00A86C4F" w:rsidRPr="000C72E9">
        <w:rPr>
          <w:color w:val="auto"/>
          <w:sz w:val="28"/>
          <w:szCs w:val="28"/>
        </w:rPr>
        <w:t>. Особливості розвитку адаптаційного потенціалу за допомогою ППТ на особистісному рівні ми вивчали через такі методики, як: опитувальник «Диференційний тип рефлексії» Д.А, Леонтьєва, Є.М. Лаптєвої, Є.М. Осіна, А.Ж. Саліхової та методика «Шкала диференціальних емоцій» К. Ізарда</w:t>
      </w:r>
      <w:r w:rsidR="001C6D64" w:rsidRPr="000C72E9">
        <w:rPr>
          <w:color w:val="auto"/>
          <w:sz w:val="28"/>
          <w:szCs w:val="28"/>
        </w:rPr>
        <w:t xml:space="preserve">, </w:t>
      </w:r>
      <w:r w:rsidR="001C6D64" w:rsidRPr="000C72E9">
        <w:rPr>
          <w:sz w:val="28"/>
          <w:szCs w:val="28"/>
        </w:rPr>
        <w:t>тому що вони задовільнили критерій особистісних психічних властивостей, які впливають на психологічні особливості адаптаційного потенціалу, а саме емоційний потенціал</w:t>
      </w:r>
      <w:r w:rsidR="00A86C4F" w:rsidRPr="000C72E9">
        <w:rPr>
          <w:color w:val="auto"/>
          <w:sz w:val="28"/>
          <w:szCs w:val="28"/>
        </w:rPr>
        <w:t>. Особливості розвитку адаптаційного потенціалу за допомогою ППТ на соціально-психологічному рівні ми вимірювали через опитувальник «Копінг - стратегії (WCQ)» Р. Лазаруса</w:t>
      </w:r>
      <w:r w:rsidR="00F3009C" w:rsidRPr="000C72E9">
        <w:rPr>
          <w:sz w:val="28"/>
          <w:szCs w:val="28"/>
        </w:rPr>
        <w:t xml:space="preserve"> тому, що він вимірює здатність особистості до вирішення проблемних ситуацій, що характеризує адаптаційну поведінку особистості.</w:t>
      </w:r>
    </w:p>
    <w:p w14:paraId="46887350" w14:textId="64D06357" w:rsidR="00EA49B0" w:rsidRPr="00D43BBF" w:rsidRDefault="00D43BBF" w:rsidP="00D43BBF">
      <w:pPr>
        <w:spacing w:line="360" w:lineRule="auto"/>
        <w:ind w:firstLine="709"/>
        <w:rPr>
          <w:sz w:val="28"/>
          <w:szCs w:val="28"/>
        </w:rPr>
      </w:pPr>
      <w:r>
        <w:rPr>
          <w:sz w:val="28"/>
          <w:szCs w:val="28"/>
        </w:rPr>
        <w:t>Вибірку склали 24 особи, які мали переважно психологічну освіту та прийняли рішення пройти навчання з базового курсу Позитивної та Транскультуральної психотерапії. Спираючись на вимоги нашого дослідження, важливим було дотримання часової перерви в 10 місяців, щоб зробити контрольний забір даних. Таким чином ми мали змогу дослідити як змінюються вимірювальні характеристики особистості. Формат дослідження «лонгітюд» був найкращим засобом для отримання спостережених даних.</w:t>
      </w:r>
    </w:p>
    <w:p w14:paraId="73361D72" w14:textId="35E05FF2" w:rsidR="00145B74" w:rsidRDefault="00145B74" w:rsidP="00145B74">
      <w:pPr>
        <w:pStyle w:val="a3"/>
        <w:numPr>
          <w:ilvl w:val="0"/>
          <w:numId w:val="18"/>
        </w:numPr>
        <w:spacing w:line="360" w:lineRule="auto"/>
        <w:ind w:left="0" w:firstLine="851"/>
        <w:rPr>
          <w:sz w:val="28"/>
          <w:szCs w:val="28"/>
        </w:rPr>
      </w:pPr>
      <w:r>
        <w:rPr>
          <w:color w:val="000000" w:themeColor="text1"/>
          <w:sz w:val="28"/>
          <w:szCs w:val="28"/>
        </w:rPr>
        <w:lastRenderedPageBreak/>
        <w:t>А</w:t>
      </w:r>
      <w:r w:rsidRPr="003C2956">
        <w:rPr>
          <w:color w:val="000000" w:themeColor="text1"/>
          <w:sz w:val="28"/>
          <w:szCs w:val="28"/>
        </w:rPr>
        <w:t>наліз отриманих емпіричних даних у дослідженні розвитку адаптаційного потенціалу особистості за допомогою Позитивної та Транскультуральної психотерапії</w:t>
      </w:r>
      <w:r w:rsidRPr="00145B74">
        <w:rPr>
          <w:sz w:val="28"/>
          <w:szCs w:val="28"/>
        </w:rPr>
        <w:t xml:space="preserve"> </w:t>
      </w:r>
      <w:r w:rsidR="006C7937">
        <w:rPr>
          <w:sz w:val="28"/>
          <w:szCs w:val="28"/>
        </w:rPr>
        <w:t>привів до наступних результатів.</w:t>
      </w:r>
    </w:p>
    <w:p w14:paraId="07E7F6FE" w14:textId="0A68F65E" w:rsidR="007165EF" w:rsidRPr="00145B74" w:rsidRDefault="006C7937" w:rsidP="00145B74">
      <w:pPr>
        <w:pStyle w:val="a3"/>
        <w:spacing w:line="360" w:lineRule="auto"/>
        <w:ind w:left="0" w:firstLine="851"/>
        <w:rPr>
          <w:sz w:val="28"/>
          <w:szCs w:val="28"/>
        </w:rPr>
      </w:pPr>
      <w:r>
        <w:rPr>
          <w:sz w:val="28"/>
          <w:szCs w:val="28"/>
        </w:rPr>
        <w:t>О</w:t>
      </w:r>
      <w:r w:rsidR="004A54D7" w:rsidRPr="00145B74">
        <w:rPr>
          <w:sz w:val="28"/>
          <w:szCs w:val="28"/>
        </w:rPr>
        <w:t>собливості</w:t>
      </w:r>
      <w:r w:rsidR="00D25D28" w:rsidRPr="00145B74">
        <w:rPr>
          <w:sz w:val="28"/>
          <w:szCs w:val="28"/>
        </w:rPr>
        <w:t xml:space="preserve"> розвитку адаптаційного потенціалу за допомогою Позитивної та Транскультуральної психотерапії на індивідному рівні </w:t>
      </w:r>
      <w:r w:rsidR="004A54D7" w:rsidRPr="00145B74">
        <w:rPr>
          <w:sz w:val="28"/>
          <w:szCs w:val="28"/>
        </w:rPr>
        <w:t xml:space="preserve">ми досліджували через методику </w:t>
      </w:r>
      <w:r w:rsidR="00E423A0" w:rsidRPr="00145B74">
        <w:rPr>
          <w:sz w:val="28"/>
          <w:szCs w:val="28"/>
        </w:rPr>
        <w:t xml:space="preserve">«Особистісного диференціала» В.М. Бехтерєва. </w:t>
      </w:r>
      <w:r w:rsidR="00212BB9" w:rsidRPr="00145B74">
        <w:rPr>
          <w:sz w:val="28"/>
          <w:szCs w:val="28"/>
        </w:rPr>
        <w:t xml:space="preserve">Отримані статистичні дані </w:t>
      </w:r>
      <w:r w:rsidR="00CE1A97" w:rsidRPr="00145B74">
        <w:rPr>
          <w:sz w:val="28"/>
          <w:szCs w:val="28"/>
        </w:rPr>
        <w:t xml:space="preserve">за </w:t>
      </w:r>
      <w:r w:rsidR="00CE1A97" w:rsidRPr="00145B74">
        <w:rPr>
          <w:sz w:val="28"/>
          <w:szCs w:val="28"/>
          <w:lang w:val="en-GB"/>
        </w:rPr>
        <w:t>T</w:t>
      </w:r>
      <w:r w:rsidR="00CE1A97" w:rsidRPr="00145B74">
        <w:rPr>
          <w:sz w:val="28"/>
          <w:szCs w:val="28"/>
        </w:rPr>
        <w:t>-критерієм Вілкоксона показали</w:t>
      </w:r>
      <w:r w:rsidR="009B3116" w:rsidRPr="00145B74">
        <w:rPr>
          <w:sz w:val="28"/>
          <w:szCs w:val="28"/>
        </w:rPr>
        <w:t>, що на індивідному рівні</w:t>
      </w:r>
      <w:r w:rsidR="009228C7" w:rsidRPr="00145B74">
        <w:rPr>
          <w:sz w:val="28"/>
          <w:szCs w:val="28"/>
        </w:rPr>
        <w:t xml:space="preserve"> адаптаційного потенціалу</w:t>
      </w:r>
      <w:r w:rsidR="0047210D" w:rsidRPr="00145B74">
        <w:rPr>
          <w:sz w:val="28"/>
          <w:szCs w:val="28"/>
        </w:rPr>
        <w:t xml:space="preserve"> за час навчання на б</w:t>
      </w:r>
      <w:r w:rsidR="008C1C36" w:rsidRPr="00145B74">
        <w:rPr>
          <w:sz w:val="28"/>
          <w:szCs w:val="28"/>
        </w:rPr>
        <w:t>а</w:t>
      </w:r>
      <w:r w:rsidR="0047210D" w:rsidRPr="00145B74">
        <w:rPr>
          <w:sz w:val="28"/>
          <w:szCs w:val="28"/>
        </w:rPr>
        <w:t xml:space="preserve">зовому курсі Позитивної та </w:t>
      </w:r>
      <w:r w:rsidR="008C1C36" w:rsidRPr="00145B74">
        <w:rPr>
          <w:sz w:val="28"/>
          <w:szCs w:val="28"/>
        </w:rPr>
        <w:t>транскультуральної</w:t>
      </w:r>
      <w:r w:rsidR="0047210D" w:rsidRPr="00145B74">
        <w:rPr>
          <w:sz w:val="28"/>
          <w:szCs w:val="28"/>
        </w:rPr>
        <w:t xml:space="preserve"> психотерапії</w:t>
      </w:r>
      <w:r w:rsidR="009228C7" w:rsidRPr="00145B74">
        <w:rPr>
          <w:sz w:val="28"/>
          <w:szCs w:val="28"/>
        </w:rPr>
        <w:t xml:space="preserve"> зміни зазнають </w:t>
      </w:r>
      <w:r w:rsidR="00F34AC8" w:rsidRPr="00145B74">
        <w:rPr>
          <w:sz w:val="28"/>
          <w:szCs w:val="28"/>
        </w:rPr>
        <w:t xml:space="preserve">такі характеристики особистості, як </w:t>
      </w:r>
      <w:r w:rsidR="0047425A" w:rsidRPr="00145B74">
        <w:rPr>
          <w:sz w:val="28"/>
          <w:szCs w:val="28"/>
        </w:rPr>
        <w:t>«оцінка» та «сила»</w:t>
      </w:r>
      <w:r w:rsidR="0006306A" w:rsidRPr="00145B74">
        <w:rPr>
          <w:sz w:val="28"/>
          <w:szCs w:val="28"/>
        </w:rPr>
        <w:t xml:space="preserve"> (Т</w:t>
      </w:r>
      <w:r w:rsidR="0006306A" w:rsidRPr="00145B74">
        <w:rPr>
          <w:sz w:val="28"/>
          <w:szCs w:val="28"/>
          <w:vertAlign w:val="subscript"/>
        </w:rPr>
        <w:t xml:space="preserve">емп </w:t>
      </w:r>
      <w:r w:rsidR="0006306A" w:rsidRPr="00145B74">
        <w:rPr>
          <w:sz w:val="28"/>
          <w:szCs w:val="28"/>
        </w:rPr>
        <w:t xml:space="preserve">= </w:t>
      </w:r>
      <m:oMath>
        <m:sSup>
          <m:sSupPr>
            <m:ctrlPr>
              <w:rPr>
                <w:rFonts w:ascii="Cambria Math" w:hAnsi="Cambria Math"/>
                <w:i/>
                <w:sz w:val="28"/>
                <w:szCs w:val="28"/>
                <w:lang w:val="ru-RU"/>
              </w:rPr>
            </m:ctrlPr>
          </m:sSupPr>
          <m:e>
            <m:r>
              <w:rPr>
                <w:rFonts w:ascii="Cambria Math" w:hAnsi="Cambria Math"/>
                <w:sz w:val="28"/>
                <w:szCs w:val="28"/>
              </w:rPr>
              <m:t xml:space="preserve"> -2.576</m:t>
            </m:r>
          </m:e>
          <m:sup>
            <m:r>
              <w:rPr>
                <w:rFonts w:ascii="Cambria Math" w:hAnsi="Cambria Math"/>
                <w:sz w:val="28"/>
                <w:szCs w:val="28"/>
                <w:lang w:val="en-GB"/>
              </w:rPr>
              <m:t>b</m:t>
            </m:r>
          </m:sup>
        </m:sSup>
      </m:oMath>
      <w:r w:rsidR="0006306A" w:rsidRPr="00145B74">
        <w:rPr>
          <w:sz w:val="28"/>
          <w:szCs w:val="28"/>
        </w:rPr>
        <w:t>; при0.010 ≤ 0.05) та (Т</w:t>
      </w:r>
      <w:r w:rsidR="0006306A" w:rsidRPr="00145B74">
        <w:rPr>
          <w:sz w:val="28"/>
          <w:szCs w:val="28"/>
          <w:vertAlign w:val="subscript"/>
        </w:rPr>
        <w:t>емп</w:t>
      </w:r>
      <w:r w:rsidR="0006306A" w:rsidRPr="00145B74">
        <w:rPr>
          <w:sz w:val="28"/>
          <w:szCs w:val="28"/>
        </w:rPr>
        <w:t>=</w:t>
      </w:r>
      <m:oMath>
        <m:r>
          <w:rPr>
            <w:rFonts w:ascii="Cambria Math" w:hAnsi="Cambria Math"/>
            <w:sz w:val="28"/>
            <w:szCs w:val="28"/>
          </w:rPr>
          <m:t xml:space="preserve"> </m:t>
        </m:r>
        <m:sSup>
          <m:sSupPr>
            <m:ctrlPr>
              <w:rPr>
                <w:rFonts w:ascii="Cambria Math" w:hAnsi="Cambria Math"/>
                <w:i/>
                <w:sz w:val="28"/>
                <w:szCs w:val="28"/>
                <w:lang w:val="ru-RU"/>
              </w:rPr>
            </m:ctrlPr>
          </m:sSupPr>
          <m:e>
            <m:r>
              <w:rPr>
                <w:rFonts w:ascii="Cambria Math" w:hAnsi="Cambria Math"/>
                <w:sz w:val="28"/>
                <w:szCs w:val="28"/>
              </w:rPr>
              <m:t>-3.083</m:t>
            </m:r>
          </m:e>
          <m:sup>
            <m:r>
              <w:rPr>
                <w:rFonts w:ascii="Cambria Math" w:hAnsi="Cambria Math"/>
                <w:sz w:val="28"/>
                <w:szCs w:val="28"/>
                <w:lang w:val="en-GB"/>
              </w:rPr>
              <m:t>b</m:t>
            </m:r>
          </m:sup>
        </m:sSup>
      </m:oMath>
      <w:r w:rsidR="0006306A" w:rsidRPr="00145B74">
        <w:rPr>
          <w:sz w:val="28"/>
          <w:szCs w:val="28"/>
        </w:rPr>
        <w:t>;</w:t>
      </w:r>
      <w:r w:rsidR="0006306A" w:rsidRPr="00145B74">
        <w:rPr>
          <w:i/>
          <w:sz w:val="28"/>
          <w:szCs w:val="28"/>
        </w:rPr>
        <w:t xml:space="preserve"> </w:t>
      </w:r>
      <w:r w:rsidR="0006306A" w:rsidRPr="00145B74">
        <w:rPr>
          <w:sz w:val="28"/>
          <w:szCs w:val="28"/>
        </w:rPr>
        <w:t>при 0.002 ≤ 0.05) відповідно.</w:t>
      </w:r>
      <w:r w:rsidR="001A231E" w:rsidRPr="00145B74">
        <w:rPr>
          <w:sz w:val="28"/>
          <w:szCs w:val="28"/>
        </w:rPr>
        <w:t xml:space="preserve"> </w:t>
      </w:r>
      <w:r w:rsidR="00EB66ED" w:rsidRPr="00145B74">
        <w:rPr>
          <w:sz w:val="28"/>
          <w:szCs w:val="28"/>
        </w:rPr>
        <w:t>Спираю</w:t>
      </w:r>
      <w:r w:rsidR="003731C5" w:rsidRPr="00145B74">
        <w:rPr>
          <w:sz w:val="28"/>
          <w:szCs w:val="28"/>
        </w:rPr>
        <w:t>чи</w:t>
      </w:r>
      <w:r w:rsidR="00EB66ED" w:rsidRPr="00145B74">
        <w:rPr>
          <w:sz w:val="28"/>
          <w:szCs w:val="28"/>
        </w:rPr>
        <w:t>сь на отримані показники, ми мож</w:t>
      </w:r>
      <w:r w:rsidR="005930F4" w:rsidRPr="00145B74">
        <w:rPr>
          <w:sz w:val="28"/>
          <w:szCs w:val="28"/>
        </w:rPr>
        <w:t>е</w:t>
      </w:r>
      <w:r w:rsidR="00EB66ED" w:rsidRPr="00145B74">
        <w:rPr>
          <w:sz w:val="28"/>
          <w:szCs w:val="28"/>
        </w:rPr>
        <w:t xml:space="preserve">мо казати, що за час проходження навчання на базовому курсі ППТ </w:t>
      </w:r>
      <w:r w:rsidR="005930F4" w:rsidRPr="00145B74">
        <w:rPr>
          <w:sz w:val="28"/>
          <w:szCs w:val="28"/>
        </w:rPr>
        <w:t>дані характеристики набувають вищий рівень розвитку.</w:t>
      </w:r>
    </w:p>
    <w:p w14:paraId="07CB9796" w14:textId="2BCA317B" w:rsidR="007165EF" w:rsidRDefault="00E423A0" w:rsidP="00DD13DB">
      <w:pPr>
        <w:spacing w:line="360" w:lineRule="auto"/>
        <w:ind w:firstLine="709"/>
        <w:rPr>
          <w:sz w:val="28"/>
          <w:szCs w:val="28"/>
        </w:rPr>
      </w:pPr>
      <w:r>
        <w:rPr>
          <w:sz w:val="28"/>
          <w:szCs w:val="28"/>
        </w:rPr>
        <w:t xml:space="preserve">Особливості розвитку адаптаційного потенціалу за допомогою ППТ на особистісному рівні ми </w:t>
      </w:r>
      <w:r w:rsidR="00DD13DB">
        <w:rPr>
          <w:sz w:val="28"/>
          <w:szCs w:val="28"/>
        </w:rPr>
        <w:t>вивчали</w:t>
      </w:r>
      <w:r>
        <w:rPr>
          <w:sz w:val="28"/>
          <w:szCs w:val="28"/>
        </w:rPr>
        <w:t xml:space="preserve"> через</w:t>
      </w:r>
      <w:r w:rsidR="00DD13DB">
        <w:rPr>
          <w:sz w:val="28"/>
          <w:szCs w:val="28"/>
        </w:rPr>
        <w:t xml:space="preserve"> такі</w:t>
      </w:r>
      <w:r>
        <w:rPr>
          <w:sz w:val="28"/>
          <w:szCs w:val="28"/>
        </w:rPr>
        <w:t xml:space="preserve"> методики</w:t>
      </w:r>
      <w:r w:rsidR="00DD13DB">
        <w:rPr>
          <w:sz w:val="28"/>
          <w:szCs w:val="28"/>
        </w:rPr>
        <w:t>, як</w:t>
      </w:r>
      <w:r>
        <w:rPr>
          <w:sz w:val="28"/>
          <w:szCs w:val="28"/>
        </w:rPr>
        <w:t>: о</w:t>
      </w:r>
      <w:r w:rsidRPr="00AD1A64">
        <w:rPr>
          <w:sz w:val="28"/>
          <w:szCs w:val="28"/>
        </w:rPr>
        <w:t xml:space="preserve">питувальник </w:t>
      </w:r>
      <w:bookmarkStart w:id="20" w:name="_Hlk109081536"/>
      <w:r w:rsidRPr="00AD1A64">
        <w:rPr>
          <w:sz w:val="28"/>
          <w:szCs w:val="28"/>
        </w:rPr>
        <w:t>«Диференційний тип рефлексії» Д.А</w:t>
      </w:r>
      <w:r w:rsidR="0009742C">
        <w:rPr>
          <w:sz w:val="28"/>
          <w:szCs w:val="28"/>
        </w:rPr>
        <w:t>.</w:t>
      </w:r>
      <w:r w:rsidRPr="00AD1A64">
        <w:rPr>
          <w:sz w:val="28"/>
          <w:szCs w:val="28"/>
        </w:rPr>
        <w:t xml:space="preserve"> Леонтьєва</w:t>
      </w:r>
      <w:bookmarkEnd w:id="20"/>
      <w:r w:rsidRPr="00AD1A64">
        <w:rPr>
          <w:sz w:val="28"/>
          <w:szCs w:val="28"/>
        </w:rPr>
        <w:t>, Є.М. Лаптєвої, Є.М. Осіна</w:t>
      </w:r>
      <w:r w:rsidR="00DD13DB">
        <w:rPr>
          <w:sz w:val="28"/>
          <w:szCs w:val="28"/>
        </w:rPr>
        <w:t xml:space="preserve">, </w:t>
      </w:r>
      <w:r w:rsidRPr="00AD1A64">
        <w:rPr>
          <w:sz w:val="28"/>
          <w:szCs w:val="28"/>
        </w:rPr>
        <w:t>А.Ж. Саліхової</w:t>
      </w:r>
      <w:r w:rsidR="00DD13DB">
        <w:rPr>
          <w:sz w:val="28"/>
          <w:szCs w:val="28"/>
        </w:rPr>
        <w:t xml:space="preserve"> та м</w:t>
      </w:r>
      <w:r w:rsidRPr="00AD1A64">
        <w:rPr>
          <w:sz w:val="28"/>
          <w:szCs w:val="28"/>
        </w:rPr>
        <w:t>етодика «Шкала диференціальних емоцій»</w:t>
      </w:r>
      <w:r w:rsidR="00DD13DB">
        <w:rPr>
          <w:sz w:val="28"/>
          <w:szCs w:val="28"/>
        </w:rPr>
        <w:t xml:space="preserve"> </w:t>
      </w:r>
      <w:r w:rsidRPr="00AD1A64">
        <w:rPr>
          <w:sz w:val="28"/>
          <w:szCs w:val="28"/>
        </w:rPr>
        <w:t xml:space="preserve"> К. Ізарда</w:t>
      </w:r>
      <w:r w:rsidR="00DD13DB">
        <w:rPr>
          <w:sz w:val="28"/>
          <w:szCs w:val="28"/>
        </w:rPr>
        <w:t xml:space="preserve">. </w:t>
      </w:r>
      <w:r w:rsidR="007515FA">
        <w:rPr>
          <w:sz w:val="28"/>
          <w:szCs w:val="28"/>
        </w:rPr>
        <w:t>Зробимо</w:t>
      </w:r>
      <w:r w:rsidR="0009742C">
        <w:rPr>
          <w:sz w:val="28"/>
          <w:szCs w:val="28"/>
        </w:rPr>
        <w:t xml:space="preserve"> статистичні</w:t>
      </w:r>
      <w:r w:rsidR="007515FA">
        <w:rPr>
          <w:sz w:val="28"/>
          <w:szCs w:val="28"/>
        </w:rPr>
        <w:t xml:space="preserve"> висновки </w:t>
      </w:r>
      <w:r w:rsidR="00215DC2">
        <w:rPr>
          <w:sz w:val="28"/>
          <w:szCs w:val="28"/>
        </w:rPr>
        <w:t xml:space="preserve">за методикою </w:t>
      </w:r>
      <w:r w:rsidR="00215DC2" w:rsidRPr="00AD1A64">
        <w:rPr>
          <w:sz w:val="28"/>
          <w:szCs w:val="28"/>
        </w:rPr>
        <w:t>«Диференційний тип рефлексії» Д.А</w:t>
      </w:r>
      <w:r w:rsidR="0009742C">
        <w:rPr>
          <w:sz w:val="28"/>
          <w:szCs w:val="28"/>
        </w:rPr>
        <w:t>.</w:t>
      </w:r>
      <w:r w:rsidR="00215DC2" w:rsidRPr="00AD1A64">
        <w:rPr>
          <w:sz w:val="28"/>
          <w:szCs w:val="28"/>
        </w:rPr>
        <w:t xml:space="preserve"> Леонтьєва</w:t>
      </w:r>
      <w:r w:rsidR="00A13C7D">
        <w:rPr>
          <w:sz w:val="28"/>
          <w:szCs w:val="28"/>
        </w:rPr>
        <w:t>. За даною методику статисти</w:t>
      </w:r>
      <w:r w:rsidR="00C3311D">
        <w:rPr>
          <w:sz w:val="28"/>
          <w:szCs w:val="28"/>
        </w:rPr>
        <w:t xml:space="preserve">чно значна різниця була </w:t>
      </w:r>
      <w:r w:rsidR="00DA25AF">
        <w:rPr>
          <w:sz w:val="28"/>
          <w:szCs w:val="28"/>
        </w:rPr>
        <w:t>виявлена</w:t>
      </w:r>
      <w:r w:rsidR="00F26615">
        <w:rPr>
          <w:sz w:val="28"/>
          <w:szCs w:val="28"/>
        </w:rPr>
        <w:t xml:space="preserve"> за шкалами «системна рефлексія» та «</w:t>
      </w:r>
      <w:r w:rsidR="00A46B7E">
        <w:rPr>
          <w:sz w:val="28"/>
          <w:szCs w:val="28"/>
        </w:rPr>
        <w:t>інтроспекція</w:t>
      </w:r>
      <w:r w:rsidR="00F26615">
        <w:rPr>
          <w:sz w:val="28"/>
          <w:szCs w:val="28"/>
        </w:rPr>
        <w:t>»</w:t>
      </w:r>
      <w:r w:rsidR="00A46B7E">
        <w:rPr>
          <w:sz w:val="28"/>
          <w:szCs w:val="28"/>
        </w:rPr>
        <w:t xml:space="preserve">  (Т</w:t>
      </w:r>
      <w:r w:rsidR="00A46B7E" w:rsidRPr="00073901">
        <w:rPr>
          <w:sz w:val="28"/>
          <w:szCs w:val="28"/>
          <w:vertAlign w:val="subscript"/>
        </w:rPr>
        <w:t xml:space="preserve">емп </w:t>
      </w:r>
      <w:r w:rsidR="00A46B7E" w:rsidRPr="00073901">
        <w:rPr>
          <w:sz w:val="28"/>
          <w:szCs w:val="28"/>
        </w:rPr>
        <w:t xml:space="preserve">= </w:t>
      </w:r>
      <m:oMath>
        <m:sSup>
          <m:sSupPr>
            <m:ctrlPr>
              <w:rPr>
                <w:rFonts w:ascii="Cambria Math" w:hAnsi="Cambria Math"/>
                <w:i/>
                <w:sz w:val="28"/>
                <w:szCs w:val="28"/>
              </w:rPr>
            </m:ctrlPr>
          </m:sSupPr>
          <m:e>
            <m:r>
              <w:rPr>
                <w:rFonts w:ascii="Cambria Math" w:hAnsi="Cambria Math"/>
                <w:sz w:val="28"/>
                <w:szCs w:val="28"/>
              </w:rPr>
              <m:t>-2.360</m:t>
            </m:r>
          </m:e>
          <m:sup>
            <m:r>
              <w:rPr>
                <w:rFonts w:ascii="Cambria Math" w:hAnsi="Cambria Math"/>
                <w:sz w:val="28"/>
                <w:szCs w:val="28"/>
              </w:rPr>
              <m:t>b</m:t>
            </m:r>
          </m:sup>
        </m:sSup>
      </m:oMath>
      <w:r w:rsidR="00A46B7E" w:rsidRPr="00073901">
        <w:rPr>
          <w:sz w:val="28"/>
          <w:szCs w:val="28"/>
        </w:rPr>
        <w:t xml:space="preserve">, при </w:t>
      </w:r>
      <w:r w:rsidR="00A46B7E">
        <w:rPr>
          <w:sz w:val="28"/>
          <w:szCs w:val="28"/>
        </w:rPr>
        <w:t xml:space="preserve">р = </w:t>
      </w:r>
      <w:r w:rsidR="00A46B7E" w:rsidRPr="00073901">
        <w:rPr>
          <w:sz w:val="28"/>
          <w:szCs w:val="28"/>
        </w:rPr>
        <w:t>0.0</w:t>
      </w:r>
      <w:r w:rsidR="00A46B7E" w:rsidRPr="008E34E9">
        <w:rPr>
          <w:sz w:val="28"/>
          <w:szCs w:val="28"/>
          <w:lang w:val="ru-RU"/>
        </w:rPr>
        <w:t>18</w:t>
      </w:r>
      <w:r w:rsidR="00A46B7E" w:rsidRPr="00073901">
        <w:rPr>
          <w:sz w:val="28"/>
          <w:szCs w:val="28"/>
        </w:rPr>
        <w:t xml:space="preserve"> </w:t>
      </w:r>
      <w:r w:rsidR="00A46B7E" w:rsidRPr="00B34C91">
        <w:rPr>
          <w:sz w:val="28"/>
          <w:szCs w:val="28"/>
        </w:rPr>
        <w:t>≤</w:t>
      </w:r>
      <w:r w:rsidR="00A46B7E" w:rsidRPr="00073901">
        <w:rPr>
          <w:sz w:val="28"/>
          <w:szCs w:val="28"/>
        </w:rPr>
        <w:t xml:space="preserve"> </w:t>
      </w:r>
      <w:r w:rsidR="00A46B7E" w:rsidRPr="00B34C91">
        <w:rPr>
          <w:sz w:val="28"/>
          <w:szCs w:val="28"/>
        </w:rPr>
        <w:t>0.05</w:t>
      </w:r>
      <w:r w:rsidR="00A46B7E">
        <w:rPr>
          <w:sz w:val="28"/>
          <w:szCs w:val="28"/>
        </w:rPr>
        <w:t xml:space="preserve"> та </w:t>
      </w:r>
      <w:r w:rsidR="005F5273">
        <w:rPr>
          <w:sz w:val="28"/>
          <w:szCs w:val="28"/>
        </w:rPr>
        <w:t>Т</w:t>
      </w:r>
      <w:r w:rsidR="005F5273" w:rsidRPr="00073901">
        <w:rPr>
          <w:sz w:val="28"/>
          <w:szCs w:val="28"/>
          <w:vertAlign w:val="subscript"/>
        </w:rPr>
        <w:t xml:space="preserve">емп </w:t>
      </w:r>
      <w:r w:rsidR="005F5273" w:rsidRPr="00073901">
        <w:rPr>
          <w:sz w:val="28"/>
          <w:szCs w:val="28"/>
        </w:rPr>
        <w:t xml:space="preserve">= </w:t>
      </w:r>
      <m:oMath>
        <m:sSup>
          <m:sSupPr>
            <m:ctrlPr>
              <w:rPr>
                <w:rFonts w:ascii="Cambria Math" w:hAnsi="Cambria Math"/>
                <w:i/>
                <w:sz w:val="28"/>
                <w:szCs w:val="28"/>
              </w:rPr>
            </m:ctrlPr>
          </m:sSupPr>
          <m:e>
            <m:r>
              <w:rPr>
                <w:rFonts w:ascii="Cambria Math" w:hAnsi="Cambria Math"/>
                <w:sz w:val="28"/>
                <w:szCs w:val="28"/>
              </w:rPr>
              <m:t>-2.341</m:t>
            </m:r>
          </m:e>
          <m:sup>
            <m:r>
              <w:rPr>
                <w:rFonts w:ascii="Cambria Math" w:hAnsi="Cambria Math"/>
                <w:sz w:val="28"/>
                <w:szCs w:val="28"/>
              </w:rPr>
              <m:t>b</m:t>
            </m:r>
          </m:sup>
        </m:sSup>
      </m:oMath>
      <w:r w:rsidR="005F5273" w:rsidRPr="00073901">
        <w:rPr>
          <w:sz w:val="28"/>
          <w:szCs w:val="28"/>
        </w:rPr>
        <w:t xml:space="preserve">, при </w:t>
      </w:r>
      <w:r w:rsidR="005F5273">
        <w:rPr>
          <w:sz w:val="28"/>
          <w:szCs w:val="28"/>
        </w:rPr>
        <w:t xml:space="preserve">р = </w:t>
      </w:r>
      <w:r w:rsidR="005F5273" w:rsidRPr="00073901">
        <w:rPr>
          <w:sz w:val="28"/>
          <w:szCs w:val="28"/>
        </w:rPr>
        <w:t>0.0</w:t>
      </w:r>
      <w:r w:rsidR="005F5273" w:rsidRPr="008E34E9">
        <w:rPr>
          <w:sz w:val="28"/>
          <w:szCs w:val="28"/>
          <w:lang w:val="ru-RU"/>
        </w:rPr>
        <w:t>1</w:t>
      </w:r>
      <w:r w:rsidR="005F5273">
        <w:rPr>
          <w:sz w:val="28"/>
          <w:szCs w:val="28"/>
          <w:lang w:val="ru-RU"/>
        </w:rPr>
        <w:t>9</w:t>
      </w:r>
      <w:r w:rsidR="005F5273" w:rsidRPr="00073901">
        <w:rPr>
          <w:sz w:val="28"/>
          <w:szCs w:val="28"/>
        </w:rPr>
        <w:t xml:space="preserve"> </w:t>
      </w:r>
      <w:r w:rsidR="005F5273" w:rsidRPr="00B34C91">
        <w:rPr>
          <w:sz w:val="28"/>
          <w:szCs w:val="28"/>
        </w:rPr>
        <w:t>≤</w:t>
      </w:r>
      <w:r w:rsidR="005F5273" w:rsidRPr="00073901">
        <w:rPr>
          <w:sz w:val="28"/>
          <w:szCs w:val="28"/>
        </w:rPr>
        <w:t xml:space="preserve"> </w:t>
      </w:r>
      <w:r w:rsidR="005F5273" w:rsidRPr="00B34C91">
        <w:rPr>
          <w:sz w:val="28"/>
          <w:szCs w:val="28"/>
        </w:rPr>
        <w:t>0.05</w:t>
      </w:r>
      <w:r w:rsidR="005F5273">
        <w:rPr>
          <w:sz w:val="28"/>
          <w:szCs w:val="28"/>
        </w:rPr>
        <w:t xml:space="preserve"> відповідно)</w:t>
      </w:r>
      <w:r w:rsidR="003731C5">
        <w:rPr>
          <w:sz w:val="28"/>
          <w:szCs w:val="28"/>
        </w:rPr>
        <w:t>. За період навчання на базовому курсі ППТ</w:t>
      </w:r>
      <w:r w:rsidR="00FC079A">
        <w:rPr>
          <w:sz w:val="28"/>
          <w:szCs w:val="28"/>
        </w:rPr>
        <w:t xml:space="preserve"> дані характеристики особистості </w:t>
      </w:r>
      <w:r w:rsidR="008D38B0">
        <w:rPr>
          <w:sz w:val="28"/>
          <w:szCs w:val="28"/>
        </w:rPr>
        <w:t>підвищили свій рівень розвитку.</w:t>
      </w:r>
      <w:r w:rsidR="008D634A">
        <w:rPr>
          <w:sz w:val="28"/>
          <w:szCs w:val="28"/>
        </w:rPr>
        <w:t xml:space="preserve"> </w:t>
      </w:r>
      <w:r w:rsidR="00F60247">
        <w:rPr>
          <w:sz w:val="28"/>
          <w:szCs w:val="28"/>
        </w:rPr>
        <w:t>Показник</w:t>
      </w:r>
      <w:r w:rsidR="00E03FEE">
        <w:rPr>
          <w:sz w:val="28"/>
          <w:szCs w:val="28"/>
        </w:rPr>
        <w:t>и</w:t>
      </w:r>
      <w:r w:rsidR="008D634A">
        <w:rPr>
          <w:sz w:val="28"/>
          <w:szCs w:val="28"/>
        </w:rPr>
        <w:t xml:space="preserve"> за методикою </w:t>
      </w:r>
      <w:r w:rsidR="008D634A" w:rsidRPr="00AD1A64">
        <w:rPr>
          <w:sz w:val="28"/>
          <w:szCs w:val="28"/>
        </w:rPr>
        <w:t>«Шкала диференціальних емоцій»</w:t>
      </w:r>
      <w:r w:rsidR="008D634A">
        <w:rPr>
          <w:sz w:val="28"/>
          <w:szCs w:val="28"/>
        </w:rPr>
        <w:t xml:space="preserve"> </w:t>
      </w:r>
      <w:r w:rsidR="008D634A" w:rsidRPr="00AD1A64">
        <w:rPr>
          <w:sz w:val="28"/>
          <w:szCs w:val="28"/>
        </w:rPr>
        <w:t xml:space="preserve"> К. Ізарда</w:t>
      </w:r>
      <w:r w:rsidR="00C62A8B">
        <w:rPr>
          <w:sz w:val="28"/>
          <w:szCs w:val="28"/>
        </w:rPr>
        <w:t xml:space="preserve"> також ма</w:t>
      </w:r>
      <w:r w:rsidR="00F8135D">
        <w:rPr>
          <w:sz w:val="28"/>
          <w:szCs w:val="28"/>
        </w:rPr>
        <w:t>ють</w:t>
      </w:r>
      <w:r w:rsidR="00F60247">
        <w:rPr>
          <w:sz w:val="28"/>
          <w:szCs w:val="28"/>
        </w:rPr>
        <w:t xml:space="preserve"> статистичні</w:t>
      </w:r>
      <w:r w:rsidR="000C24D3">
        <w:rPr>
          <w:sz w:val="28"/>
          <w:szCs w:val="28"/>
        </w:rPr>
        <w:t xml:space="preserve"> зміни</w:t>
      </w:r>
      <w:r w:rsidR="00F8135D">
        <w:rPr>
          <w:sz w:val="28"/>
          <w:szCs w:val="28"/>
        </w:rPr>
        <w:t>. Після проходження базового курсу ППТ таки індекси</w:t>
      </w:r>
      <w:r w:rsidR="00E03FEE">
        <w:rPr>
          <w:sz w:val="28"/>
          <w:szCs w:val="28"/>
        </w:rPr>
        <w:t>, як</w:t>
      </w:r>
      <w:r w:rsidR="00E03FEE" w:rsidRPr="00E03FEE">
        <w:rPr>
          <w:sz w:val="28"/>
          <w:szCs w:val="28"/>
        </w:rPr>
        <w:t xml:space="preserve"> </w:t>
      </w:r>
      <w:r w:rsidR="00E03FEE">
        <w:rPr>
          <w:sz w:val="28"/>
          <w:szCs w:val="28"/>
        </w:rPr>
        <w:t>індекс гострих негативних емоцій (Т</w:t>
      </w:r>
      <w:r w:rsidR="00E03FEE" w:rsidRPr="00073901">
        <w:rPr>
          <w:sz w:val="28"/>
          <w:szCs w:val="28"/>
          <w:vertAlign w:val="subscript"/>
        </w:rPr>
        <w:t xml:space="preserve">емп </w:t>
      </w:r>
      <w:r w:rsidR="00E03FEE" w:rsidRPr="00073901">
        <w:rPr>
          <w:sz w:val="28"/>
          <w:szCs w:val="28"/>
        </w:rPr>
        <w:t xml:space="preserve">= </w:t>
      </w:r>
      <m:oMath>
        <m:sSup>
          <m:sSupPr>
            <m:ctrlPr>
              <w:rPr>
                <w:rFonts w:ascii="Cambria Math" w:hAnsi="Cambria Math"/>
                <w:i/>
                <w:sz w:val="28"/>
                <w:szCs w:val="28"/>
              </w:rPr>
            </m:ctrlPr>
          </m:sSupPr>
          <m:e>
            <m:r>
              <w:rPr>
                <w:rFonts w:ascii="Cambria Math" w:hAnsi="Cambria Math"/>
                <w:sz w:val="28"/>
                <w:szCs w:val="28"/>
              </w:rPr>
              <m:t>-2.939</m:t>
            </m:r>
          </m:e>
          <m:sup>
            <m:r>
              <w:rPr>
                <w:rFonts w:ascii="Cambria Math" w:hAnsi="Cambria Math"/>
                <w:sz w:val="28"/>
                <w:szCs w:val="28"/>
              </w:rPr>
              <m:t>b</m:t>
            </m:r>
          </m:sup>
        </m:sSup>
      </m:oMath>
      <w:r w:rsidR="00E03FEE" w:rsidRPr="00073901">
        <w:rPr>
          <w:sz w:val="28"/>
          <w:szCs w:val="28"/>
        </w:rPr>
        <w:t xml:space="preserve">, при </w:t>
      </w:r>
      <w:r w:rsidR="00E03FEE">
        <w:rPr>
          <w:sz w:val="28"/>
          <w:szCs w:val="28"/>
        </w:rPr>
        <w:t xml:space="preserve">р = </w:t>
      </w:r>
      <w:r w:rsidR="00E03FEE" w:rsidRPr="00073901">
        <w:rPr>
          <w:sz w:val="28"/>
          <w:szCs w:val="28"/>
        </w:rPr>
        <w:t>0.0</w:t>
      </w:r>
      <w:r w:rsidR="00E03FEE" w:rsidRPr="00E03FEE">
        <w:rPr>
          <w:sz w:val="28"/>
          <w:szCs w:val="28"/>
        </w:rPr>
        <w:t>03</w:t>
      </w:r>
      <w:r w:rsidR="00E03FEE" w:rsidRPr="00073901">
        <w:rPr>
          <w:sz w:val="28"/>
          <w:szCs w:val="28"/>
        </w:rPr>
        <w:t xml:space="preserve"> </w:t>
      </w:r>
      <w:r w:rsidR="00E03FEE" w:rsidRPr="00B34C91">
        <w:rPr>
          <w:sz w:val="28"/>
          <w:szCs w:val="28"/>
        </w:rPr>
        <w:t>≤</w:t>
      </w:r>
      <w:r w:rsidR="00E03FEE" w:rsidRPr="00073901">
        <w:rPr>
          <w:sz w:val="28"/>
          <w:szCs w:val="28"/>
        </w:rPr>
        <w:t xml:space="preserve"> </w:t>
      </w:r>
      <w:r w:rsidR="00E03FEE" w:rsidRPr="00B34C91">
        <w:rPr>
          <w:sz w:val="28"/>
          <w:szCs w:val="28"/>
        </w:rPr>
        <w:t>0.05</w:t>
      </w:r>
      <w:r w:rsidR="00E03FEE">
        <w:rPr>
          <w:sz w:val="28"/>
          <w:szCs w:val="28"/>
        </w:rPr>
        <w:t>) та</w:t>
      </w:r>
      <w:r w:rsidR="00E03FEE">
        <w:rPr>
          <w:rFonts w:eastAsia="Times New Roman"/>
          <w:bCs/>
          <w:sz w:val="28"/>
          <w:lang w:eastAsia="ru-RU"/>
        </w:rPr>
        <w:t xml:space="preserve"> індекс тривожно – депресивних емоцій (</w:t>
      </w:r>
      <w:r w:rsidR="006206FF">
        <w:rPr>
          <w:sz w:val="28"/>
          <w:szCs w:val="28"/>
        </w:rPr>
        <w:t>Т</w:t>
      </w:r>
      <w:r w:rsidR="006206FF" w:rsidRPr="00073901">
        <w:rPr>
          <w:sz w:val="28"/>
          <w:szCs w:val="28"/>
          <w:vertAlign w:val="subscript"/>
        </w:rPr>
        <w:t>емп</w:t>
      </w:r>
      <w:r w:rsidR="006206FF" w:rsidRPr="00073901">
        <w:rPr>
          <w:sz w:val="28"/>
          <w:szCs w:val="28"/>
        </w:rPr>
        <w:t xml:space="preserve">= </w:t>
      </w:r>
      <m:oMath>
        <m:sSup>
          <m:sSupPr>
            <m:ctrlPr>
              <w:rPr>
                <w:rFonts w:ascii="Cambria Math" w:hAnsi="Cambria Math"/>
                <w:i/>
                <w:sz w:val="28"/>
                <w:szCs w:val="28"/>
              </w:rPr>
            </m:ctrlPr>
          </m:sSupPr>
          <m:e>
            <m:r>
              <w:rPr>
                <w:rFonts w:ascii="Cambria Math" w:hAnsi="Cambria Math"/>
                <w:sz w:val="28"/>
                <w:szCs w:val="28"/>
              </w:rPr>
              <m:t>-2.547</m:t>
            </m:r>
          </m:e>
          <m:sup>
            <m:r>
              <w:rPr>
                <w:rFonts w:ascii="Cambria Math" w:hAnsi="Cambria Math"/>
                <w:sz w:val="28"/>
                <w:szCs w:val="28"/>
              </w:rPr>
              <m:t>b</m:t>
            </m:r>
          </m:sup>
        </m:sSup>
      </m:oMath>
      <w:r w:rsidR="006206FF" w:rsidRPr="00073901">
        <w:rPr>
          <w:sz w:val="28"/>
          <w:szCs w:val="28"/>
        </w:rPr>
        <w:t xml:space="preserve">, при </w:t>
      </w:r>
      <w:r w:rsidR="006206FF">
        <w:rPr>
          <w:sz w:val="28"/>
          <w:szCs w:val="28"/>
        </w:rPr>
        <w:t xml:space="preserve">р = </w:t>
      </w:r>
      <w:r w:rsidR="006206FF" w:rsidRPr="00073901">
        <w:rPr>
          <w:sz w:val="28"/>
          <w:szCs w:val="28"/>
        </w:rPr>
        <w:t>0.0</w:t>
      </w:r>
      <w:r w:rsidR="006206FF" w:rsidRPr="006206FF">
        <w:rPr>
          <w:sz w:val="28"/>
          <w:szCs w:val="28"/>
        </w:rPr>
        <w:t>11</w:t>
      </w:r>
      <w:r w:rsidR="006206FF" w:rsidRPr="00073901">
        <w:rPr>
          <w:sz w:val="28"/>
          <w:szCs w:val="28"/>
        </w:rPr>
        <w:t xml:space="preserve"> </w:t>
      </w:r>
      <w:r w:rsidR="006206FF" w:rsidRPr="00B34C91">
        <w:rPr>
          <w:sz w:val="28"/>
          <w:szCs w:val="28"/>
        </w:rPr>
        <w:t>≤</w:t>
      </w:r>
      <w:r w:rsidR="006206FF" w:rsidRPr="00073901">
        <w:rPr>
          <w:sz w:val="28"/>
          <w:szCs w:val="28"/>
        </w:rPr>
        <w:t xml:space="preserve"> </w:t>
      </w:r>
      <w:r w:rsidR="006206FF" w:rsidRPr="00B34C91">
        <w:rPr>
          <w:sz w:val="28"/>
          <w:szCs w:val="28"/>
        </w:rPr>
        <w:t>0.05</w:t>
      </w:r>
      <w:r w:rsidR="006206FF">
        <w:rPr>
          <w:sz w:val="28"/>
          <w:szCs w:val="28"/>
        </w:rPr>
        <w:t xml:space="preserve">) показали вищий рівень розвитку ніж до проходження </w:t>
      </w:r>
      <w:r w:rsidR="00915014">
        <w:rPr>
          <w:sz w:val="28"/>
          <w:szCs w:val="28"/>
        </w:rPr>
        <w:t>навчання на базовому курсі ППТ.</w:t>
      </w:r>
    </w:p>
    <w:p w14:paraId="4C18664D" w14:textId="446D940E" w:rsidR="00E423A0" w:rsidRDefault="00DD13DB" w:rsidP="00DD13DB">
      <w:pPr>
        <w:spacing w:line="360" w:lineRule="auto"/>
        <w:ind w:firstLine="709"/>
        <w:rPr>
          <w:sz w:val="28"/>
          <w:szCs w:val="28"/>
        </w:rPr>
      </w:pPr>
      <w:r>
        <w:rPr>
          <w:sz w:val="28"/>
          <w:szCs w:val="28"/>
        </w:rPr>
        <w:lastRenderedPageBreak/>
        <w:t xml:space="preserve">Особливості розвитку адаптаційного потенціалу за допомогою ППТ на соціально-психологічному рівні ми </w:t>
      </w:r>
      <w:r w:rsidR="007B7B1D">
        <w:rPr>
          <w:sz w:val="28"/>
          <w:szCs w:val="28"/>
        </w:rPr>
        <w:t>вимірювали</w:t>
      </w:r>
      <w:r>
        <w:rPr>
          <w:sz w:val="28"/>
          <w:szCs w:val="28"/>
        </w:rPr>
        <w:t xml:space="preserve"> через </w:t>
      </w:r>
      <w:r w:rsidR="007B7B1D">
        <w:rPr>
          <w:sz w:val="28"/>
          <w:szCs w:val="28"/>
        </w:rPr>
        <w:t>о</w:t>
      </w:r>
      <w:r w:rsidR="007B7B1D" w:rsidRPr="00AD1A64">
        <w:rPr>
          <w:sz w:val="28"/>
          <w:szCs w:val="28"/>
        </w:rPr>
        <w:t>питувальник «Копінг - стратегії (WCQ)» Р. Лазаруса</w:t>
      </w:r>
      <w:r w:rsidR="007B7B1D">
        <w:rPr>
          <w:sz w:val="28"/>
          <w:szCs w:val="28"/>
        </w:rPr>
        <w:t xml:space="preserve">. </w:t>
      </w:r>
      <w:r w:rsidR="00EC3FA5">
        <w:rPr>
          <w:sz w:val="28"/>
          <w:szCs w:val="28"/>
        </w:rPr>
        <w:t xml:space="preserve">Статистичні дані показали, що наступні </w:t>
      </w:r>
      <w:r w:rsidR="002E5614">
        <w:rPr>
          <w:sz w:val="28"/>
          <w:szCs w:val="28"/>
        </w:rPr>
        <w:t>копінг-стратегії набули більш</w:t>
      </w:r>
      <w:r w:rsidR="002C1DBF">
        <w:rPr>
          <w:sz w:val="28"/>
          <w:szCs w:val="28"/>
        </w:rPr>
        <w:t>у виразність у респондентів вибірки: самоконтроль</w:t>
      </w:r>
      <w:r w:rsidR="007D3D9C">
        <w:rPr>
          <w:sz w:val="28"/>
          <w:szCs w:val="28"/>
        </w:rPr>
        <w:t xml:space="preserve"> </w:t>
      </w:r>
      <w:r w:rsidR="007D3D9C">
        <w:rPr>
          <w:rFonts w:eastAsia="Times New Roman"/>
          <w:bCs/>
          <w:sz w:val="28"/>
          <w:lang w:eastAsia="ru-RU"/>
        </w:rPr>
        <w:t>(</w:t>
      </w:r>
      <w:r w:rsidR="007D3D9C">
        <w:rPr>
          <w:sz w:val="28"/>
          <w:szCs w:val="28"/>
        </w:rPr>
        <w:t>Т</w:t>
      </w:r>
      <w:r w:rsidR="007D3D9C" w:rsidRPr="00073901">
        <w:rPr>
          <w:sz w:val="28"/>
          <w:szCs w:val="28"/>
          <w:vertAlign w:val="subscript"/>
        </w:rPr>
        <w:t>емп</w:t>
      </w:r>
      <w:r w:rsidR="007D3D9C" w:rsidRPr="00073901">
        <w:rPr>
          <w:sz w:val="28"/>
          <w:szCs w:val="28"/>
        </w:rPr>
        <w:t xml:space="preserve">= </w:t>
      </w:r>
      <m:oMath>
        <m:sSup>
          <m:sSupPr>
            <m:ctrlPr>
              <w:rPr>
                <w:rFonts w:ascii="Cambria Math" w:hAnsi="Cambria Math"/>
                <w:i/>
                <w:sz w:val="28"/>
                <w:szCs w:val="28"/>
              </w:rPr>
            </m:ctrlPr>
          </m:sSupPr>
          <m:e>
            <m:r>
              <w:rPr>
                <w:rFonts w:ascii="Cambria Math" w:hAnsi="Cambria Math"/>
                <w:sz w:val="28"/>
                <w:szCs w:val="28"/>
              </w:rPr>
              <m:t>-2.987</m:t>
            </m:r>
          </m:e>
          <m:sup>
            <m:r>
              <w:rPr>
                <w:rFonts w:ascii="Cambria Math" w:hAnsi="Cambria Math"/>
                <w:sz w:val="28"/>
                <w:szCs w:val="28"/>
              </w:rPr>
              <m:t>b</m:t>
            </m:r>
          </m:sup>
        </m:sSup>
      </m:oMath>
      <w:r w:rsidR="007D3D9C" w:rsidRPr="00073901">
        <w:rPr>
          <w:sz w:val="28"/>
          <w:szCs w:val="28"/>
        </w:rPr>
        <w:t xml:space="preserve">, при </w:t>
      </w:r>
      <w:r w:rsidR="007D3D9C">
        <w:rPr>
          <w:sz w:val="28"/>
          <w:szCs w:val="28"/>
        </w:rPr>
        <w:t xml:space="preserve">р = </w:t>
      </w:r>
      <w:r w:rsidR="007D3D9C" w:rsidRPr="00073901">
        <w:rPr>
          <w:sz w:val="28"/>
          <w:szCs w:val="28"/>
        </w:rPr>
        <w:t>0.0</w:t>
      </w:r>
      <w:r w:rsidR="00DE53BE">
        <w:rPr>
          <w:sz w:val="28"/>
          <w:szCs w:val="28"/>
        </w:rPr>
        <w:t>03</w:t>
      </w:r>
      <w:r w:rsidR="007D3D9C" w:rsidRPr="00073901">
        <w:rPr>
          <w:sz w:val="28"/>
          <w:szCs w:val="28"/>
        </w:rPr>
        <w:t xml:space="preserve"> </w:t>
      </w:r>
      <w:r w:rsidR="007D3D9C" w:rsidRPr="00B34C91">
        <w:rPr>
          <w:sz w:val="28"/>
          <w:szCs w:val="28"/>
        </w:rPr>
        <w:t>≤</w:t>
      </w:r>
      <w:r w:rsidR="007D3D9C" w:rsidRPr="00073901">
        <w:rPr>
          <w:sz w:val="28"/>
          <w:szCs w:val="28"/>
        </w:rPr>
        <w:t xml:space="preserve"> </w:t>
      </w:r>
      <w:r w:rsidR="007D3D9C" w:rsidRPr="00B34C91">
        <w:rPr>
          <w:sz w:val="28"/>
          <w:szCs w:val="28"/>
        </w:rPr>
        <w:t>0.05</w:t>
      </w:r>
      <w:r w:rsidR="007D3D9C">
        <w:rPr>
          <w:sz w:val="28"/>
          <w:szCs w:val="28"/>
        </w:rPr>
        <w:t>)</w:t>
      </w:r>
      <w:r w:rsidR="002C1DBF">
        <w:rPr>
          <w:sz w:val="28"/>
          <w:szCs w:val="28"/>
        </w:rPr>
        <w:t xml:space="preserve">, </w:t>
      </w:r>
      <w:r w:rsidR="00660762">
        <w:rPr>
          <w:sz w:val="28"/>
          <w:szCs w:val="28"/>
        </w:rPr>
        <w:t>пошук соціальної підтримки</w:t>
      </w:r>
      <w:r w:rsidR="00DE53BE">
        <w:rPr>
          <w:sz w:val="28"/>
          <w:szCs w:val="28"/>
        </w:rPr>
        <w:t xml:space="preserve"> </w:t>
      </w:r>
      <w:r w:rsidR="00DE53BE">
        <w:rPr>
          <w:rFonts w:eastAsia="Times New Roman"/>
          <w:bCs/>
          <w:sz w:val="28"/>
          <w:lang w:eastAsia="ru-RU"/>
        </w:rPr>
        <w:t>(</w:t>
      </w:r>
      <w:r w:rsidR="00DE53BE">
        <w:rPr>
          <w:sz w:val="28"/>
          <w:szCs w:val="28"/>
        </w:rPr>
        <w:t>Т</w:t>
      </w:r>
      <w:r w:rsidR="00DE53BE" w:rsidRPr="00073901">
        <w:rPr>
          <w:sz w:val="28"/>
          <w:szCs w:val="28"/>
          <w:vertAlign w:val="subscript"/>
        </w:rPr>
        <w:t>емп</w:t>
      </w:r>
      <w:r w:rsidR="00DE53BE" w:rsidRPr="00073901">
        <w:rPr>
          <w:sz w:val="28"/>
          <w:szCs w:val="28"/>
        </w:rPr>
        <w:t xml:space="preserve">= </w:t>
      </w:r>
      <m:oMath>
        <m:sSup>
          <m:sSupPr>
            <m:ctrlPr>
              <w:rPr>
                <w:rFonts w:ascii="Cambria Math" w:hAnsi="Cambria Math"/>
                <w:i/>
                <w:sz w:val="28"/>
                <w:szCs w:val="28"/>
              </w:rPr>
            </m:ctrlPr>
          </m:sSupPr>
          <m:e>
            <m:r>
              <w:rPr>
                <w:rFonts w:ascii="Cambria Math" w:hAnsi="Cambria Math"/>
                <w:sz w:val="28"/>
                <w:szCs w:val="28"/>
              </w:rPr>
              <m:t>-3.217</m:t>
            </m:r>
          </m:e>
          <m:sup>
            <m:r>
              <w:rPr>
                <w:rFonts w:ascii="Cambria Math" w:hAnsi="Cambria Math"/>
                <w:sz w:val="28"/>
                <w:szCs w:val="28"/>
              </w:rPr>
              <m:t>b</m:t>
            </m:r>
          </m:sup>
        </m:sSup>
      </m:oMath>
      <w:r w:rsidR="00DE53BE" w:rsidRPr="00073901">
        <w:rPr>
          <w:sz w:val="28"/>
          <w:szCs w:val="28"/>
        </w:rPr>
        <w:t xml:space="preserve">, при </w:t>
      </w:r>
      <w:r w:rsidR="00DE53BE">
        <w:rPr>
          <w:sz w:val="28"/>
          <w:szCs w:val="28"/>
        </w:rPr>
        <w:t xml:space="preserve">р = </w:t>
      </w:r>
      <w:r w:rsidR="00DE53BE" w:rsidRPr="00073901">
        <w:rPr>
          <w:sz w:val="28"/>
          <w:szCs w:val="28"/>
        </w:rPr>
        <w:t>0.0</w:t>
      </w:r>
      <w:r w:rsidR="005F5988">
        <w:rPr>
          <w:sz w:val="28"/>
          <w:szCs w:val="28"/>
        </w:rPr>
        <w:t>01</w:t>
      </w:r>
      <w:r w:rsidR="00DE53BE" w:rsidRPr="00073901">
        <w:rPr>
          <w:sz w:val="28"/>
          <w:szCs w:val="28"/>
        </w:rPr>
        <w:t xml:space="preserve"> </w:t>
      </w:r>
      <w:r w:rsidR="00DE53BE" w:rsidRPr="00B34C91">
        <w:rPr>
          <w:sz w:val="28"/>
          <w:szCs w:val="28"/>
        </w:rPr>
        <w:t>≤</w:t>
      </w:r>
      <w:r w:rsidR="00DE53BE" w:rsidRPr="00073901">
        <w:rPr>
          <w:sz w:val="28"/>
          <w:szCs w:val="28"/>
        </w:rPr>
        <w:t xml:space="preserve"> </w:t>
      </w:r>
      <w:r w:rsidR="00DE53BE" w:rsidRPr="00B34C91">
        <w:rPr>
          <w:sz w:val="28"/>
          <w:szCs w:val="28"/>
        </w:rPr>
        <w:t>0.05</w:t>
      </w:r>
      <w:r w:rsidR="00DE53BE">
        <w:rPr>
          <w:sz w:val="28"/>
          <w:szCs w:val="28"/>
        </w:rPr>
        <w:t>)</w:t>
      </w:r>
      <w:r w:rsidR="00660762">
        <w:rPr>
          <w:sz w:val="28"/>
          <w:szCs w:val="28"/>
        </w:rPr>
        <w:t>, прийняття відповідальності</w:t>
      </w:r>
      <w:r w:rsidR="005F5988">
        <w:rPr>
          <w:sz w:val="28"/>
          <w:szCs w:val="28"/>
        </w:rPr>
        <w:t xml:space="preserve"> </w:t>
      </w:r>
      <w:r w:rsidR="005F5988">
        <w:rPr>
          <w:rFonts w:eastAsia="Times New Roman"/>
          <w:bCs/>
          <w:sz w:val="28"/>
          <w:lang w:eastAsia="ru-RU"/>
        </w:rPr>
        <w:t>(</w:t>
      </w:r>
      <w:r w:rsidR="005F5988">
        <w:rPr>
          <w:sz w:val="28"/>
          <w:szCs w:val="28"/>
        </w:rPr>
        <w:t>Т</w:t>
      </w:r>
      <w:r w:rsidR="005F5988" w:rsidRPr="00073901">
        <w:rPr>
          <w:sz w:val="28"/>
          <w:szCs w:val="28"/>
          <w:vertAlign w:val="subscript"/>
        </w:rPr>
        <w:t>емп</w:t>
      </w:r>
      <w:r w:rsidR="005F5988" w:rsidRPr="00073901">
        <w:rPr>
          <w:sz w:val="28"/>
          <w:szCs w:val="28"/>
        </w:rPr>
        <w:t xml:space="preserve">= </w:t>
      </w:r>
      <m:oMath>
        <m:sSup>
          <m:sSupPr>
            <m:ctrlPr>
              <w:rPr>
                <w:rFonts w:ascii="Cambria Math" w:hAnsi="Cambria Math"/>
                <w:i/>
                <w:sz w:val="28"/>
                <w:szCs w:val="28"/>
              </w:rPr>
            </m:ctrlPr>
          </m:sSupPr>
          <m:e>
            <m:r>
              <w:rPr>
                <w:rFonts w:ascii="Cambria Math" w:hAnsi="Cambria Math"/>
                <w:sz w:val="28"/>
                <w:szCs w:val="28"/>
              </w:rPr>
              <m:t>-2.072</m:t>
            </m:r>
          </m:e>
          <m:sup>
            <m:r>
              <w:rPr>
                <w:rFonts w:ascii="Cambria Math" w:hAnsi="Cambria Math"/>
                <w:sz w:val="28"/>
                <w:szCs w:val="28"/>
              </w:rPr>
              <m:t>b</m:t>
            </m:r>
          </m:sup>
        </m:sSup>
      </m:oMath>
      <w:r w:rsidR="005F5988" w:rsidRPr="00073901">
        <w:rPr>
          <w:sz w:val="28"/>
          <w:szCs w:val="28"/>
        </w:rPr>
        <w:t xml:space="preserve">, при </w:t>
      </w:r>
      <w:r w:rsidR="005F5988">
        <w:rPr>
          <w:sz w:val="28"/>
          <w:szCs w:val="28"/>
        </w:rPr>
        <w:t xml:space="preserve">р = </w:t>
      </w:r>
      <w:r w:rsidR="005F5988" w:rsidRPr="00073901">
        <w:rPr>
          <w:sz w:val="28"/>
          <w:szCs w:val="28"/>
        </w:rPr>
        <w:t>0.0</w:t>
      </w:r>
      <w:r w:rsidR="00234423">
        <w:rPr>
          <w:sz w:val="28"/>
          <w:szCs w:val="28"/>
        </w:rPr>
        <w:t>38</w:t>
      </w:r>
      <w:r w:rsidR="005F5988" w:rsidRPr="00073901">
        <w:rPr>
          <w:sz w:val="28"/>
          <w:szCs w:val="28"/>
        </w:rPr>
        <w:t xml:space="preserve"> </w:t>
      </w:r>
      <w:r w:rsidR="005F5988" w:rsidRPr="00B34C91">
        <w:rPr>
          <w:sz w:val="28"/>
          <w:szCs w:val="28"/>
        </w:rPr>
        <w:t>≤</w:t>
      </w:r>
      <w:r w:rsidR="005F5988" w:rsidRPr="00073901">
        <w:rPr>
          <w:sz w:val="28"/>
          <w:szCs w:val="28"/>
        </w:rPr>
        <w:t xml:space="preserve"> </w:t>
      </w:r>
      <w:r w:rsidR="005F5988" w:rsidRPr="00B34C91">
        <w:rPr>
          <w:sz w:val="28"/>
          <w:szCs w:val="28"/>
        </w:rPr>
        <w:t>0.05</w:t>
      </w:r>
      <w:r w:rsidR="005F5988">
        <w:rPr>
          <w:sz w:val="28"/>
          <w:szCs w:val="28"/>
        </w:rPr>
        <w:t>)</w:t>
      </w:r>
      <w:r w:rsidR="00660762">
        <w:rPr>
          <w:sz w:val="28"/>
          <w:szCs w:val="28"/>
        </w:rPr>
        <w:t xml:space="preserve">, </w:t>
      </w:r>
      <w:r w:rsidR="007D3D9C">
        <w:rPr>
          <w:sz w:val="28"/>
          <w:szCs w:val="28"/>
        </w:rPr>
        <w:t>планування вирішення проблем</w:t>
      </w:r>
      <w:r w:rsidR="00234423">
        <w:rPr>
          <w:sz w:val="28"/>
          <w:szCs w:val="28"/>
        </w:rPr>
        <w:t xml:space="preserve"> </w:t>
      </w:r>
      <w:r w:rsidR="00234423">
        <w:rPr>
          <w:rFonts w:eastAsia="Times New Roman"/>
          <w:bCs/>
          <w:sz w:val="28"/>
          <w:lang w:eastAsia="ru-RU"/>
        </w:rPr>
        <w:t>(</w:t>
      </w:r>
      <w:r w:rsidR="00234423">
        <w:rPr>
          <w:sz w:val="28"/>
          <w:szCs w:val="28"/>
        </w:rPr>
        <w:t>Т</w:t>
      </w:r>
      <w:r w:rsidR="00234423" w:rsidRPr="00073901">
        <w:rPr>
          <w:sz w:val="28"/>
          <w:szCs w:val="28"/>
          <w:vertAlign w:val="subscript"/>
        </w:rPr>
        <w:t>емп</w:t>
      </w:r>
      <w:r w:rsidR="00234423" w:rsidRPr="00073901">
        <w:rPr>
          <w:sz w:val="28"/>
          <w:szCs w:val="28"/>
        </w:rPr>
        <w:t xml:space="preserve">= </w:t>
      </w:r>
      <m:oMath>
        <m:sSup>
          <m:sSupPr>
            <m:ctrlPr>
              <w:rPr>
                <w:rFonts w:ascii="Cambria Math" w:hAnsi="Cambria Math"/>
                <w:i/>
                <w:sz w:val="28"/>
                <w:szCs w:val="28"/>
              </w:rPr>
            </m:ctrlPr>
          </m:sSupPr>
          <m:e>
            <m:r>
              <w:rPr>
                <w:rFonts w:ascii="Cambria Math" w:hAnsi="Cambria Math"/>
                <w:sz w:val="28"/>
                <w:szCs w:val="28"/>
              </w:rPr>
              <m:t>-2.259</m:t>
            </m:r>
          </m:e>
          <m:sup>
            <m:r>
              <w:rPr>
                <w:rFonts w:ascii="Cambria Math" w:hAnsi="Cambria Math"/>
                <w:sz w:val="28"/>
                <w:szCs w:val="28"/>
              </w:rPr>
              <m:t>b</m:t>
            </m:r>
          </m:sup>
        </m:sSup>
      </m:oMath>
      <w:r w:rsidR="00234423" w:rsidRPr="00073901">
        <w:rPr>
          <w:sz w:val="28"/>
          <w:szCs w:val="28"/>
        </w:rPr>
        <w:t xml:space="preserve">, при </w:t>
      </w:r>
      <w:r w:rsidR="00234423">
        <w:rPr>
          <w:sz w:val="28"/>
          <w:szCs w:val="28"/>
        </w:rPr>
        <w:t xml:space="preserve">р = </w:t>
      </w:r>
      <w:r w:rsidR="00234423" w:rsidRPr="00073901">
        <w:rPr>
          <w:sz w:val="28"/>
          <w:szCs w:val="28"/>
        </w:rPr>
        <w:t>0.0</w:t>
      </w:r>
      <w:r w:rsidR="00D81BD4">
        <w:rPr>
          <w:sz w:val="28"/>
          <w:szCs w:val="28"/>
        </w:rPr>
        <w:t>24</w:t>
      </w:r>
      <w:r w:rsidR="00234423" w:rsidRPr="00073901">
        <w:rPr>
          <w:sz w:val="28"/>
          <w:szCs w:val="28"/>
        </w:rPr>
        <w:t xml:space="preserve"> </w:t>
      </w:r>
      <w:r w:rsidR="00234423" w:rsidRPr="00B34C91">
        <w:rPr>
          <w:sz w:val="28"/>
          <w:szCs w:val="28"/>
        </w:rPr>
        <w:t>≤</w:t>
      </w:r>
      <w:r w:rsidR="00234423" w:rsidRPr="00073901">
        <w:rPr>
          <w:sz w:val="28"/>
          <w:szCs w:val="28"/>
        </w:rPr>
        <w:t xml:space="preserve"> </w:t>
      </w:r>
      <w:r w:rsidR="00234423" w:rsidRPr="00B34C91">
        <w:rPr>
          <w:sz w:val="28"/>
          <w:szCs w:val="28"/>
        </w:rPr>
        <w:t>0.05</w:t>
      </w:r>
      <w:r w:rsidR="00234423">
        <w:rPr>
          <w:sz w:val="28"/>
          <w:szCs w:val="28"/>
        </w:rPr>
        <w:t>)</w:t>
      </w:r>
      <w:r w:rsidR="007D3D9C">
        <w:rPr>
          <w:sz w:val="28"/>
          <w:szCs w:val="28"/>
        </w:rPr>
        <w:t xml:space="preserve"> та позитивна переоцінка</w:t>
      </w:r>
      <w:r w:rsidR="00D81BD4">
        <w:rPr>
          <w:sz w:val="28"/>
          <w:szCs w:val="28"/>
        </w:rPr>
        <w:t xml:space="preserve"> </w:t>
      </w:r>
      <w:r w:rsidR="00D81BD4">
        <w:rPr>
          <w:rFonts w:eastAsia="Times New Roman"/>
          <w:bCs/>
          <w:sz w:val="28"/>
          <w:lang w:eastAsia="ru-RU"/>
        </w:rPr>
        <w:t>(</w:t>
      </w:r>
      <w:r w:rsidR="00D81BD4">
        <w:rPr>
          <w:sz w:val="28"/>
          <w:szCs w:val="28"/>
        </w:rPr>
        <w:t>Т</w:t>
      </w:r>
      <w:r w:rsidR="00D81BD4" w:rsidRPr="00073901">
        <w:rPr>
          <w:sz w:val="28"/>
          <w:szCs w:val="28"/>
          <w:vertAlign w:val="subscript"/>
        </w:rPr>
        <w:t>емп</w:t>
      </w:r>
      <w:r w:rsidR="00D81BD4" w:rsidRPr="00073901">
        <w:rPr>
          <w:sz w:val="28"/>
          <w:szCs w:val="28"/>
        </w:rPr>
        <w:t xml:space="preserve">= </w:t>
      </w:r>
      <m:oMath>
        <m:sSup>
          <m:sSupPr>
            <m:ctrlPr>
              <w:rPr>
                <w:rFonts w:ascii="Cambria Math" w:hAnsi="Cambria Math"/>
                <w:i/>
                <w:sz w:val="28"/>
                <w:szCs w:val="28"/>
              </w:rPr>
            </m:ctrlPr>
          </m:sSupPr>
          <m:e>
            <m:r>
              <w:rPr>
                <w:rFonts w:ascii="Cambria Math" w:hAnsi="Cambria Math"/>
                <w:sz w:val="28"/>
                <w:szCs w:val="28"/>
              </w:rPr>
              <m:t>-3.624</m:t>
            </m:r>
          </m:e>
          <m:sup>
            <m:r>
              <w:rPr>
                <w:rFonts w:ascii="Cambria Math" w:hAnsi="Cambria Math"/>
                <w:sz w:val="28"/>
                <w:szCs w:val="28"/>
              </w:rPr>
              <m:t>b</m:t>
            </m:r>
          </m:sup>
        </m:sSup>
      </m:oMath>
      <w:r w:rsidR="00D81BD4" w:rsidRPr="00073901">
        <w:rPr>
          <w:sz w:val="28"/>
          <w:szCs w:val="28"/>
        </w:rPr>
        <w:t xml:space="preserve">, при </w:t>
      </w:r>
      <w:r w:rsidR="00D81BD4">
        <w:rPr>
          <w:sz w:val="28"/>
          <w:szCs w:val="28"/>
        </w:rPr>
        <w:t xml:space="preserve">р = </w:t>
      </w:r>
      <w:r w:rsidR="00D81BD4" w:rsidRPr="00073901">
        <w:rPr>
          <w:sz w:val="28"/>
          <w:szCs w:val="28"/>
        </w:rPr>
        <w:t>0.0</w:t>
      </w:r>
      <w:r w:rsidR="00A85595">
        <w:rPr>
          <w:sz w:val="28"/>
          <w:szCs w:val="28"/>
        </w:rPr>
        <w:t>01</w:t>
      </w:r>
      <w:r w:rsidR="00D81BD4" w:rsidRPr="00073901">
        <w:rPr>
          <w:sz w:val="28"/>
          <w:szCs w:val="28"/>
        </w:rPr>
        <w:t xml:space="preserve"> </w:t>
      </w:r>
      <w:r w:rsidR="00D81BD4" w:rsidRPr="00B34C91">
        <w:rPr>
          <w:sz w:val="28"/>
          <w:szCs w:val="28"/>
        </w:rPr>
        <w:t>≤</w:t>
      </w:r>
      <w:r w:rsidR="00D81BD4" w:rsidRPr="00073901">
        <w:rPr>
          <w:sz w:val="28"/>
          <w:szCs w:val="28"/>
        </w:rPr>
        <w:t xml:space="preserve"> </w:t>
      </w:r>
      <w:r w:rsidR="00D81BD4" w:rsidRPr="00B34C91">
        <w:rPr>
          <w:sz w:val="28"/>
          <w:szCs w:val="28"/>
        </w:rPr>
        <w:t>0.05</w:t>
      </w:r>
      <w:r w:rsidR="00D81BD4">
        <w:rPr>
          <w:sz w:val="28"/>
          <w:szCs w:val="28"/>
        </w:rPr>
        <w:t>)</w:t>
      </w:r>
      <w:r w:rsidR="007D3D9C">
        <w:rPr>
          <w:sz w:val="28"/>
          <w:szCs w:val="28"/>
        </w:rPr>
        <w:t>.</w:t>
      </w:r>
    </w:p>
    <w:p w14:paraId="4E70EE6E" w14:textId="0FEA95EA" w:rsidR="00BA5F8A" w:rsidRPr="00A86C4F" w:rsidRDefault="005C2A5B" w:rsidP="00A86C4F">
      <w:pPr>
        <w:spacing w:line="360" w:lineRule="auto"/>
        <w:ind w:firstLine="709"/>
        <w:rPr>
          <w:sz w:val="28"/>
          <w:szCs w:val="28"/>
        </w:rPr>
      </w:pPr>
      <w:r w:rsidRPr="00A86C4F">
        <w:rPr>
          <w:sz w:val="28"/>
          <w:szCs w:val="28"/>
        </w:rPr>
        <w:t xml:space="preserve">Розглядаючи результати </w:t>
      </w:r>
      <w:r w:rsidR="00E37B46" w:rsidRPr="00A86C4F">
        <w:rPr>
          <w:sz w:val="28"/>
          <w:szCs w:val="28"/>
        </w:rPr>
        <w:t>емпіричного</w:t>
      </w:r>
      <w:r w:rsidRPr="00A86C4F">
        <w:rPr>
          <w:sz w:val="28"/>
          <w:szCs w:val="28"/>
        </w:rPr>
        <w:t xml:space="preserve"> дослідження, можна казати, що на індивідному рівні адаптаційного потенціалу Позитивна</w:t>
      </w:r>
      <w:r w:rsidR="00852556" w:rsidRPr="00A86C4F">
        <w:rPr>
          <w:sz w:val="28"/>
          <w:szCs w:val="28"/>
        </w:rPr>
        <w:t xml:space="preserve"> та </w:t>
      </w:r>
      <w:r w:rsidR="008D7F38" w:rsidRPr="00A86C4F">
        <w:rPr>
          <w:sz w:val="28"/>
          <w:szCs w:val="28"/>
        </w:rPr>
        <w:t>Транскультуральна</w:t>
      </w:r>
      <w:r w:rsidRPr="00A86C4F">
        <w:rPr>
          <w:sz w:val="28"/>
          <w:szCs w:val="28"/>
        </w:rPr>
        <w:t xml:space="preserve"> психотерапія </w:t>
      </w:r>
      <w:r w:rsidR="00852556" w:rsidRPr="00A86C4F">
        <w:rPr>
          <w:sz w:val="28"/>
          <w:szCs w:val="28"/>
        </w:rPr>
        <w:t xml:space="preserve">позитивно впливає на розвиток таких характеристик особистості, як </w:t>
      </w:r>
      <w:r w:rsidR="005961AA" w:rsidRPr="00A86C4F">
        <w:rPr>
          <w:sz w:val="28"/>
          <w:szCs w:val="28"/>
        </w:rPr>
        <w:t>оцінк</w:t>
      </w:r>
      <w:r w:rsidR="00A03C08" w:rsidRPr="00A86C4F">
        <w:rPr>
          <w:sz w:val="28"/>
          <w:szCs w:val="28"/>
        </w:rPr>
        <w:t>а себе та своїх здібностей у соціумі</w:t>
      </w:r>
      <w:r w:rsidR="00C5483F" w:rsidRPr="00A86C4F">
        <w:rPr>
          <w:sz w:val="28"/>
          <w:szCs w:val="28"/>
        </w:rPr>
        <w:t>,</w:t>
      </w:r>
      <w:r w:rsidR="000013EF" w:rsidRPr="00A86C4F">
        <w:rPr>
          <w:sz w:val="28"/>
          <w:szCs w:val="28"/>
        </w:rPr>
        <w:t xml:space="preserve"> як </w:t>
      </w:r>
      <w:r w:rsidR="001B5177" w:rsidRPr="00A86C4F">
        <w:rPr>
          <w:sz w:val="28"/>
          <w:szCs w:val="28"/>
        </w:rPr>
        <w:t>спроможних</w:t>
      </w:r>
      <w:r w:rsidR="000013EF" w:rsidRPr="00A86C4F">
        <w:rPr>
          <w:sz w:val="28"/>
          <w:szCs w:val="28"/>
        </w:rPr>
        <w:t xml:space="preserve"> до з</w:t>
      </w:r>
      <w:r w:rsidR="001B5177" w:rsidRPr="00A86C4F">
        <w:rPr>
          <w:sz w:val="28"/>
          <w:szCs w:val="28"/>
        </w:rPr>
        <w:t>добуття бажаного,</w:t>
      </w:r>
      <w:r w:rsidR="00C5483F" w:rsidRPr="00A86C4F">
        <w:rPr>
          <w:sz w:val="28"/>
          <w:szCs w:val="28"/>
        </w:rPr>
        <w:t xml:space="preserve"> задоволеність собою та самоповага</w:t>
      </w:r>
      <w:r w:rsidR="0081476D" w:rsidRPr="00A86C4F">
        <w:rPr>
          <w:sz w:val="28"/>
          <w:szCs w:val="28"/>
        </w:rPr>
        <w:t xml:space="preserve">, </w:t>
      </w:r>
      <w:r w:rsidR="00E853FD" w:rsidRPr="00A86C4F">
        <w:rPr>
          <w:sz w:val="28"/>
          <w:szCs w:val="28"/>
        </w:rPr>
        <w:t>здатність до опори на себе у тяжких життєвих ситуаціях,</w:t>
      </w:r>
      <w:r w:rsidR="00411E5C" w:rsidRPr="00A86C4F">
        <w:rPr>
          <w:sz w:val="28"/>
          <w:szCs w:val="28"/>
        </w:rPr>
        <w:t xml:space="preserve"> незалежність у власних точках зору та орієнтація на власті </w:t>
      </w:r>
      <w:r w:rsidR="000B40D2" w:rsidRPr="00A86C4F">
        <w:rPr>
          <w:sz w:val="28"/>
          <w:szCs w:val="28"/>
        </w:rPr>
        <w:t>цінності</w:t>
      </w:r>
      <w:r w:rsidR="00411E5C" w:rsidRPr="00A86C4F">
        <w:rPr>
          <w:sz w:val="28"/>
          <w:szCs w:val="28"/>
        </w:rPr>
        <w:t xml:space="preserve"> </w:t>
      </w:r>
      <w:r w:rsidR="000B40D2" w:rsidRPr="00A86C4F">
        <w:rPr>
          <w:sz w:val="28"/>
          <w:szCs w:val="28"/>
        </w:rPr>
        <w:t>при виборі стратегії поведінки у стре</w:t>
      </w:r>
      <w:r w:rsidR="00F751C5" w:rsidRPr="00A86C4F">
        <w:rPr>
          <w:sz w:val="28"/>
          <w:szCs w:val="28"/>
        </w:rPr>
        <w:t>с</w:t>
      </w:r>
      <w:r w:rsidR="000B40D2" w:rsidRPr="00A86C4F">
        <w:rPr>
          <w:sz w:val="28"/>
          <w:szCs w:val="28"/>
        </w:rPr>
        <w:t xml:space="preserve">ових ситуаціях, </w:t>
      </w:r>
      <w:r w:rsidR="00F751C5" w:rsidRPr="00A86C4F">
        <w:rPr>
          <w:sz w:val="28"/>
          <w:szCs w:val="28"/>
        </w:rPr>
        <w:t>самостійність.</w:t>
      </w:r>
    </w:p>
    <w:p w14:paraId="780E6447" w14:textId="180568EF" w:rsidR="00F751C5" w:rsidRDefault="00F751C5" w:rsidP="00F751C5">
      <w:pPr>
        <w:pStyle w:val="a3"/>
        <w:spacing w:line="360" w:lineRule="auto"/>
        <w:ind w:left="0" w:firstLine="851"/>
        <w:rPr>
          <w:sz w:val="28"/>
          <w:szCs w:val="28"/>
        </w:rPr>
      </w:pPr>
      <w:r>
        <w:rPr>
          <w:sz w:val="28"/>
          <w:szCs w:val="28"/>
        </w:rPr>
        <w:t xml:space="preserve">На особистісному рівні, Позитивна та Транскультуральна психотерапія впливає на розвиток </w:t>
      </w:r>
      <w:r w:rsidR="001C5BC0">
        <w:rPr>
          <w:sz w:val="28"/>
          <w:szCs w:val="28"/>
        </w:rPr>
        <w:t xml:space="preserve">системної рефлексії та інтроспекції, </w:t>
      </w:r>
      <w:r w:rsidR="001063E4">
        <w:rPr>
          <w:sz w:val="28"/>
          <w:szCs w:val="28"/>
        </w:rPr>
        <w:t>розвиває змогу до пошуку нових сенсів у про</w:t>
      </w:r>
      <w:r w:rsidR="004B5FB7">
        <w:rPr>
          <w:sz w:val="28"/>
          <w:szCs w:val="28"/>
        </w:rPr>
        <w:t>живаючих ситуаціях</w:t>
      </w:r>
      <w:r w:rsidR="00854F89">
        <w:rPr>
          <w:sz w:val="28"/>
          <w:szCs w:val="28"/>
        </w:rPr>
        <w:t xml:space="preserve"> та </w:t>
      </w:r>
      <w:r w:rsidR="004D43C6">
        <w:rPr>
          <w:sz w:val="28"/>
          <w:szCs w:val="28"/>
        </w:rPr>
        <w:t>вказує на з</w:t>
      </w:r>
      <w:r w:rsidR="0080757F" w:rsidRPr="0080757F">
        <w:rPr>
          <w:sz w:val="28"/>
          <w:szCs w:val="28"/>
        </w:rPr>
        <w:t>д</w:t>
      </w:r>
      <w:r w:rsidR="0080757F">
        <w:rPr>
          <w:sz w:val="28"/>
          <w:szCs w:val="28"/>
        </w:rPr>
        <w:t>іб</w:t>
      </w:r>
      <w:r w:rsidR="004D43C6">
        <w:rPr>
          <w:sz w:val="28"/>
          <w:szCs w:val="28"/>
        </w:rPr>
        <w:t xml:space="preserve">ності людини, які спроможні до </w:t>
      </w:r>
      <w:r w:rsidR="00D8358E">
        <w:rPr>
          <w:sz w:val="28"/>
          <w:szCs w:val="28"/>
        </w:rPr>
        <w:t>проживання</w:t>
      </w:r>
      <w:r w:rsidR="004A5D9A">
        <w:rPr>
          <w:sz w:val="28"/>
          <w:szCs w:val="28"/>
        </w:rPr>
        <w:t xml:space="preserve"> та подолання</w:t>
      </w:r>
      <w:r w:rsidR="00D8358E">
        <w:rPr>
          <w:sz w:val="28"/>
          <w:szCs w:val="28"/>
        </w:rPr>
        <w:t xml:space="preserve"> тяжких емоційних станів.</w:t>
      </w:r>
    </w:p>
    <w:p w14:paraId="58DFE243" w14:textId="3A9B41FD" w:rsidR="004A5D9A" w:rsidRDefault="004A5D9A" w:rsidP="00F751C5">
      <w:pPr>
        <w:pStyle w:val="a3"/>
        <w:spacing w:line="360" w:lineRule="auto"/>
        <w:ind w:left="0" w:firstLine="851"/>
        <w:rPr>
          <w:sz w:val="28"/>
          <w:szCs w:val="28"/>
        </w:rPr>
      </w:pPr>
      <w:r>
        <w:rPr>
          <w:sz w:val="28"/>
          <w:szCs w:val="28"/>
        </w:rPr>
        <w:t xml:space="preserve">На соціально – психологічному рівні, </w:t>
      </w:r>
      <w:r w:rsidR="005256C0">
        <w:rPr>
          <w:sz w:val="28"/>
          <w:szCs w:val="28"/>
        </w:rPr>
        <w:t xml:space="preserve">за час проходження ППТ </w:t>
      </w:r>
      <w:r w:rsidR="00732D34">
        <w:rPr>
          <w:sz w:val="28"/>
          <w:szCs w:val="28"/>
        </w:rPr>
        <w:t xml:space="preserve">фокус уваги </w:t>
      </w:r>
      <w:r w:rsidR="00B76678">
        <w:rPr>
          <w:sz w:val="28"/>
          <w:szCs w:val="28"/>
        </w:rPr>
        <w:t>респондентів</w:t>
      </w:r>
      <w:r w:rsidR="00732D34">
        <w:rPr>
          <w:sz w:val="28"/>
          <w:szCs w:val="28"/>
        </w:rPr>
        <w:t xml:space="preserve"> обертається на актуалізацію</w:t>
      </w:r>
      <w:r w:rsidR="00B76678">
        <w:rPr>
          <w:sz w:val="28"/>
          <w:szCs w:val="28"/>
        </w:rPr>
        <w:t xml:space="preserve"> у</w:t>
      </w:r>
      <w:r w:rsidR="00732D34">
        <w:rPr>
          <w:sz w:val="28"/>
          <w:szCs w:val="28"/>
        </w:rPr>
        <w:t xml:space="preserve"> </w:t>
      </w:r>
      <w:r w:rsidR="00571DF7">
        <w:rPr>
          <w:sz w:val="28"/>
          <w:szCs w:val="28"/>
        </w:rPr>
        <w:t>використанн</w:t>
      </w:r>
      <w:r w:rsidR="00B76678">
        <w:rPr>
          <w:sz w:val="28"/>
          <w:szCs w:val="28"/>
        </w:rPr>
        <w:t>і</w:t>
      </w:r>
      <w:r w:rsidR="00571DF7">
        <w:rPr>
          <w:sz w:val="28"/>
          <w:szCs w:val="28"/>
        </w:rPr>
        <w:t xml:space="preserve"> таких копінг – стратегій, як </w:t>
      </w:r>
      <w:r w:rsidR="00B76678">
        <w:rPr>
          <w:sz w:val="28"/>
          <w:szCs w:val="28"/>
        </w:rPr>
        <w:t>с</w:t>
      </w:r>
      <w:r w:rsidR="00B76678" w:rsidRPr="007E13AC">
        <w:rPr>
          <w:sz w:val="28"/>
          <w:szCs w:val="28"/>
        </w:rPr>
        <w:t>амоконтроль</w:t>
      </w:r>
      <w:r w:rsidR="00B76678">
        <w:rPr>
          <w:sz w:val="28"/>
          <w:szCs w:val="28"/>
        </w:rPr>
        <w:t>, п</w:t>
      </w:r>
      <w:r w:rsidR="00B76678" w:rsidRPr="007E13AC">
        <w:rPr>
          <w:sz w:val="28"/>
          <w:szCs w:val="28"/>
        </w:rPr>
        <w:t>ошук соціальної підтримки</w:t>
      </w:r>
      <w:r w:rsidR="00B76678">
        <w:rPr>
          <w:sz w:val="28"/>
          <w:szCs w:val="28"/>
        </w:rPr>
        <w:t>, п</w:t>
      </w:r>
      <w:r w:rsidR="00B76678" w:rsidRPr="007E13AC">
        <w:rPr>
          <w:sz w:val="28"/>
          <w:szCs w:val="28"/>
        </w:rPr>
        <w:t>рийняття відповідальності</w:t>
      </w:r>
      <w:r w:rsidR="00B76678">
        <w:rPr>
          <w:sz w:val="28"/>
          <w:szCs w:val="28"/>
        </w:rPr>
        <w:t>, п</w:t>
      </w:r>
      <w:r w:rsidR="00B76678" w:rsidRPr="007E13AC">
        <w:rPr>
          <w:sz w:val="28"/>
          <w:szCs w:val="28"/>
        </w:rPr>
        <w:t>ланування вирішення проблем</w:t>
      </w:r>
      <w:r w:rsidR="000A490C">
        <w:rPr>
          <w:sz w:val="28"/>
          <w:szCs w:val="28"/>
        </w:rPr>
        <w:t xml:space="preserve"> та</w:t>
      </w:r>
      <w:r w:rsidR="00B76678">
        <w:rPr>
          <w:sz w:val="28"/>
          <w:szCs w:val="28"/>
        </w:rPr>
        <w:t xml:space="preserve"> п</w:t>
      </w:r>
      <w:r w:rsidR="00B76678" w:rsidRPr="007E13AC">
        <w:rPr>
          <w:sz w:val="28"/>
          <w:szCs w:val="28"/>
        </w:rPr>
        <w:t>озитивна переоцінка</w:t>
      </w:r>
      <w:r w:rsidR="000A490C">
        <w:rPr>
          <w:sz w:val="28"/>
          <w:szCs w:val="28"/>
        </w:rPr>
        <w:t xml:space="preserve"> ситуації. </w:t>
      </w:r>
    </w:p>
    <w:p w14:paraId="5C7FC84F" w14:textId="1CC681C0" w:rsidR="00DF3E2D" w:rsidRDefault="00E87989" w:rsidP="00DF3E2D">
      <w:pPr>
        <w:pStyle w:val="a3"/>
        <w:spacing w:line="360" w:lineRule="auto"/>
        <w:ind w:left="0" w:firstLine="851"/>
        <w:rPr>
          <w:sz w:val="28"/>
          <w:szCs w:val="28"/>
        </w:rPr>
      </w:pPr>
      <w:r>
        <w:rPr>
          <w:sz w:val="28"/>
          <w:szCs w:val="28"/>
        </w:rPr>
        <w:t xml:space="preserve">Спираючись на отриманні </w:t>
      </w:r>
      <w:r w:rsidR="009E123B">
        <w:rPr>
          <w:sz w:val="28"/>
          <w:szCs w:val="28"/>
        </w:rPr>
        <w:t>результати</w:t>
      </w:r>
      <w:r>
        <w:rPr>
          <w:sz w:val="28"/>
          <w:szCs w:val="28"/>
        </w:rPr>
        <w:t xml:space="preserve">, можна казати, що Позитивна та Транскультуральна психотерапія </w:t>
      </w:r>
      <w:r w:rsidR="00DF3E2D">
        <w:rPr>
          <w:sz w:val="28"/>
          <w:szCs w:val="28"/>
        </w:rPr>
        <w:t xml:space="preserve">відкриває можливість </w:t>
      </w:r>
      <w:r w:rsidR="00ED0E29">
        <w:rPr>
          <w:sz w:val="28"/>
          <w:szCs w:val="28"/>
        </w:rPr>
        <w:t>людини до розвитку асертивн</w:t>
      </w:r>
      <w:r w:rsidR="00985FC5">
        <w:rPr>
          <w:sz w:val="28"/>
          <w:szCs w:val="28"/>
        </w:rPr>
        <w:t>их паттернів</w:t>
      </w:r>
      <w:r w:rsidR="00331A3C">
        <w:rPr>
          <w:sz w:val="28"/>
          <w:szCs w:val="28"/>
        </w:rPr>
        <w:t xml:space="preserve"> адаптаційного потенціалу</w:t>
      </w:r>
      <w:r w:rsidR="004A0711">
        <w:rPr>
          <w:sz w:val="28"/>
          <w:szCs w:val="28"/>
        </w:rPr>
        <w:t>, що сприяє</w:t>
      </w:r>
      <w:r w:rsidR="001A1807">
        <w:rPr>
          <w:sz w:val="28"/>
          <w:szCs w:val="28"/>
        </w:rPr>
        <w:t xml:space="preserve"> можливості</w:t>
      </w:r>
      <w:r w:rsidR="00646EE1">
        <w:rPr>
          <w:sz w:val="28"/>
          <w:szCs w:val="28"/>
        </w:rPr>
        <w:t xml:space="preserve"> </w:t>
      </w:r>
      <w:r w:rsidR="00646EE1">
        <w:rPr>
          <w:sz w:val="28"/>
          <w:szCs w:val="28"/>
        </w:rPr>
        <w:lastRenderedPageBreak/>
        <w:t xml:space="preserve">здоровому проживанню </w:t>
      </w:r>
      <w:r w:rsidR="0069226B">
        <w:rPr>
          <w:sz w:val="28"/>
          <w:szCs w:val="28"/>
        </w:rPr>
        <w:t xml:space="preserve">різних </w:t>
      </w:r>
      <w:r w:rsidR="00831123">
        <w:rPr>
          <w:sz w:val="28"/>
          <w:szCs w:val="28"/>
        </w:rPr>
        <w:t xml:space="preserve"> </w:t>
      </w:r>
      <w:r w:rsidR="001A1807">
        <w:rPr>
          <w:sz w:val="28"/>
          <w:szCs w:val="28"/>
        </w:rPr>
        <w:t>життєвих ситуацій</w:t>
      </w:r>
      <w:r w:rsidR="00B86D14">
        <w:rPr>
          <w:sz w:val="28"/>
          <w:szCs w:val="28"/>
        </w:rPr>
        <w:t xml:space="preserve"> при різ</w:t>
      </w:r>
      <w:r w:rsidR="00AA2BBB">
        <w:rPr>
          <w:sz w:val="28"/>
          <w:szCs w:val="28"/>
        </w:rPr>
        <w:t xml:space="preserve">них </w:t>
      </w:r>
      <w:r w:rsidR="009E123B">
        <w:rPr>
          <w:sz w:val="28"/>
          <w:szCs w:val="28"/>
        </w:rPr>
        <w:t xml:space="preserve">вихідних </w:t>
      </w:r>
      <w:r w:rsidR="00F513C4">
        <w:rPr>
          <w:sz w:val="28"/>
          <w:szCs w:val="28"/>
        </w:rPr>
        <w:t>умовах</w:t>
      </w:r>
      <w:r w:rsidR="009E123B">
        <w:rPr>
          <w:sz w:val="28"/>
          <w:szCs w:val="28"/>
        </w:rPr>
        <w:t>.</w:t>
      </w:r>
    </w:p>
    <w:p w14:paraId="71E2665F" w14:textId="1275F981" w:rsidR="004D138A" w:rsidRPr="008809EC" w:rsidRDefault="006369DE" w:rsidP="008809EC">
      <w:pPr>
        <w:pStyle w:val="a3"/>
        <w:spacing w:line="360" w:lineRule="auto"/>
        <w:ind w:left="0" w:firstLine="851"/>
        <w:rPr>
          <w:color w:val="auto"/>
          <w:sz w:val="28"/>
          <w:szCs w:val="28"/>
        </w:rPr>
      </w:pPr>
      <w:r w:rsidRPr="001563EA">
        <w:rPr>
          <w:color w:val="auto"/>
          <w:sz w:val="28"/>
          <w:szCs w:val="28"/>
        </w:rPr>
        <w:t>Подальші перспективи дослідження впливу</w:t>
      </w:r>
      <w:r w:rsidR="001C2867" w:rsidRPr="001563EA">
        <w:rPr>
          <w:color w:val="auto"/>
          <w:sz w:val="28"/>
          <w:szCs w:val="28"/>
        </w:rPr>
        <w:t xml:space="preserve"> </w:t>
      </w:r>
      <w:r w:rsidRPr="001563EA">
        <w:rPr>
          <w:color w:val="auto"/>
          <w:sz w:val="28"/>
          <w:szCs w:val="28"/>
        </w:rPr>
        <w:t>Позитивної та Транскультуральної психотерапії</w:t>
      </w:r>
      <w:r w:rsidR="00BC5799" w:rsidRPr="001563EA">
        <w:rPr>
          <w:color w:val="auto"/>
          <w:sz w:val="28"/>
          <w:szCs w:val="28"/>
        </w:rPr>
        <w:t xml:space="preserve"> на розвиток адаптаційного потенціалу особистості </w:t>
      </w:r>
      <w:r w:rsidR="00422ECA" w:rsidRPr="001563EA">
        <w:rPr>
          <w:color w:val="auto"/>
          <w:sz w:val="28"/>
          <w:szCs w:val="28"/>
        </w:rPr>
        <w:t>леж</w:t>
      </w:r>
      <w:r w:rsidR="00A128CD" w:rsidRPr="001563EA">
        <w:rPr>
          <w:color w:val="auto"/>
          <w:sz w:val="28"/>
          <w:szCs w:val="28"/>
        </w:rPr>
        <w:t>и</w:t>
      </w:r>
      <w:r w:rsidR="00422ECA" w:rsidRPr="001563EA">
        <w:rPr>
          <w:color w:val="auto"/>
          <w:sz w:val="28"/>
          <w:szCs w:val="28"/>
        </w:rPr>
        <w:t>ть у галузі впровадження</w:t>
      </w:r>
      <w:r w:rsidR="00597F72" w:rsidRPr="001563EA">
        <w:rPr>
          <w:color w:val="auto"/>
          <w:sz w:val="28"/>
          <w:szCs w:val="28"/>
        </w:rPr>
        <w:t xml:space="preserve"> та </w:t>
      </w:r>
      <w:r w:rsidR="00AF392C" w:rsidRPr="001563EA">
        <w:rPr>
          <w:color w:val="auto"/>
          <w:sz w:val="28"/>
          <w:szCs w:val="28"/>
        </w:rPr>
        <w:t>поширювання</w:t>
      </w:r>
      <w:r w:rsidR="00422ECA" w:rsidRPr="001563EA">
        <w:rPr>
          <w:color w:val="auto"/>
          <w:sz w:val="28"/>
          <w:szCs w:val="28"/>
        </w:rPr>
        <w:t xml:space="preserve"> ППТ</w:t>
      </w:r>
      <w:r w:rsidR="00E407D9" w:rsidRPr="001563EA">
        <w:rPr>
          <w:color w:val="auto"/>
          <w:sz w:val="28"/>
          <w:szCs w:val="28"/>
        </w:rPr>
        <w:t xml:space="preserve">, як одного з методів </w:t>
      </w:r>
      <w:r w:rsidR="007C2C87" w:rsidRPr="001563EA">
        <w:rPr>
          <w:color w:val="auto"/>
          <w:sz w:val="28"/>
          <w:szCs w:val="28"/>
        </w:rPr>
        <w:t>забезпечення психологічного здоров’я особистості</w:t>
      </w:r>
      <w:r w:rsidR="00441637" w:rsidRPr="001563EA">
        <w:rPr>
          <w:color w:val="auto"/>
          <w:sz w:val="28"/>
          <w:szCs w:val="28"/>
        </w:rPr>
        <w:t xml:space="preserve"> та </w:t>
      </w:r>
      <w:r w:rsidR="0013053E" w:rsidRPr="001563EA">
        <w:rPr>
          <w:color w:val="auto"/>
          <w:sz w:val="28"/>
          <w:szCs w:val="28"/>
        </w:rPr>
        <w:t xml:space="preserve">як засіб у формуванні </w:t>
      </w:r>
      <w:r w:rsidR="00270FE4" w:rsidRPr="001563EA">
        <w:rPr>
          <w:color w:val="auto"/>
          <w:sz w:val="28"/>
          <w:szCs w:val="28"/>
        </w:rPr>
        <w:t xml:space="preserve">здорової адаптаційної поведінки в </w:t>
      </w:r>
      <w:r w:rsidR="00F8601D" w:rsidRPr="001563EA">
        <w:rPr>
          <w:color w:val="auto"/>
          <w:sz w:val="28"/>
          <w:szCs w:val="28"/>
        </w:rPr>
        <w:t xml:space="preserve">тяжких умовах актуального </w:t>
      </w:r>
      <w:r w:rsidR="001563EA" w:rsidRPr="001563EA">
        <w:rPr>
          <w:color w:val="auto"/>
          <w:sz w:val="28"/>
          <w:szCs w:val="28"/>
        </w:rPr>
        <w:t>соціуму.</w:t>
      </w:r>
    </w:p>
    <w:p w14:paraId="7826B346" w14:textId="77777777" w:rsidR="009E123B" w:rsidRDefault="009E123B" w:rsidP="00E423A0">
      <w:pPr>
        <w:pStyle w:val="a3"/>
        <w:spacing w:line="360" w:lineRule="auto"/>
        <w:ind w:left="0" w:firstLine="851"/>
        <w:rPr>
          <w:sz w:val="28"/>
          <w:szCs w:val="28"/>
        </w:rPr>
      </w:pPr>
    </w:p>
    <w:p w14:paraId="62734F33" w14:textId="14558738" w:rsidR="009E123B" w:rsidRPr="00E256F7" w:rsidRDefault="00E256F7" w:rsidP="00E256F7">
      <w:pPr>
        <w:spacing w:after="160" w:line="259" w:lineRule="auto"/>
        <w:jc w:val="left"/>
        <w:rPr>
          <w:sz w:val="28"/>
          <w:szCs w:val="28"/>
        </w:rPr>
      </w:pPr>
      <w:r>
        <w:rPr>
          <w:sz w:val="28"/>
          <w:szCs w:val="28"/>
        </w:rPr>
        <w:br w:type="page"/>
      </w:r>
    </w:p>
    <w:p w14:paraId="05999517" w14:textId="3771AECF" w:rsidR="009E123B" w:rsidRPr="00FD41DD" w:rsidRDefault="00FD41DD" w:rsidP="00FD41DD">
      <w:pPr>
        <w:tabs>
          <w:tab w:val="left" w:pos="142"/>
          <w:tab w:val="left" w:pos="504"/>
          <w:tab w:val="left" w:pos="1134"/>
        </w:tabs>
        <w:spacing w:line="360" w:lineRule="auto"/>
        <w:jc w:val="center"/>
        <w:rPr>
          <w:b/>
          <w:sz w:val="28"/>
          <w:szCs w:val="28"/>
        </w:rPr>
      </w:pPr>
      <w:r w:rsidRPr="00E2682A">
        <w:rPr>
          <w:b/>
          <w:sz w:val="28"/>
          <w:szCs w:val="28"/>
        </w:rPr>
        <w:lastRenderedPageBreak/>
        <w:t>СПИСОК ВИКОРИСТАНИХ ДЖЕРЕЛ</w:t>
      </w:r>
    </w:p>
    <w:p w14:paraId="6AD097BD" w14:textId="77777777" w:rsidR="00D00A34" w:rsidRPr="007926FD" w:rsidRDefault="00D00A34" w:rsidP="003667FE">
      <w:pPr>
        <w:numPr>
          <w:ilvl w:val="0"/>
          <w:numId w:val="19"/>
        </w:numPr>
        <w:shd w:val="clear" w:color="auto" w:fill="FFFFFF"/>
        <w:spacing w:before="100" w:beforeAutospacing="1" w:after="100" w:afterAutospacing="1" w:line="360" w:lineRule="auto"/>
        <w:ind w:left="0" w:firstLine="851"/>
        <w:rPr>
          <w:rFonts w:eastAsia="Times New Roman"/>
          <w:sz w:val="28"/>
          <w:szCs w:val="28"/>
          <w:lang w:val="ru-RU" w:eastAsia="en-GB"/>
        </w:rPr>
      </w:pPr>
      <w:r w:rsidRPr="007926FD">
        <w:rPr>
          <w:rFonts w:eastAsia="Times New Roman"/>
          <w:sz w:val="28"/>
          <w:szCs w:val="28"/>
          <w:lang w:val="ru-RU" w:eastAsia="en-GB"/>
        </w:rPr>
        <w:t>Гончаров М. А. Операционализация конфликтов в позитивной психотерапии, 2014.</w:t>
      </w:r>
    </w:p>
    <w:p w14:paraId="5F5A2458" w14:textId="77777777" w:rsidR="00D00A34" w:rsidRPr="00A81F77" w:rsidRDefault="00D00A34" w:rsidP="0078475E">
      <w:pPr>
        <w:pStyle w:val="a3"/>
        <w:numPr>
          <w:ilvl w:val="0"/>
          <w:numId w:val="19"/>
        </w:numPr>
        <w:spacing w:line="360" w:lineRule="auto"/>
        <w:ind w:left="0" w:firstLine="851"/>
        <w:rPr>
          <w:sz w:val="28"/>
          <w:szCs w:val="28"/>
        </w:rPr>
      </w:pPr>
      <w:r w:rsidRPr="0078475E">
        <w:rPr>
          <w:sz w:val="28"/>
          <w:szCs w:val="28"/>
        </w:rPr>
        <w:t xml:space="preserve">Гордиенко </w:t>
      </w:r>
      <w:r>
        <w:rPr>
          <w:sz w:val="28"/>
          <w:szCs w:val="28"/>
        </w:rPr>
        <w:t>–</w:t>
      </w:r>
      <w:r w:rsidRPr="0078475E">
        <w:rPr>
          <w:sz w:val="28"/>
          <w:szCs w:val="28"/>
        </w:rPr>
        <w:t xml:space="preserve"> Митрофанова,</w:t>
      </w:r>
      <w:r w:rsidRPr="00A81F77">
        <w:rPr>
          <w:sz w:val="28"/>
          <w:szCs w:val="28"/>
        </w:rPr>
        <w:t xml:space="preserve"> </w:t>
      </w:r>
      <w:r w:rsidRPr="0078475E">
        <w:rPr>
          <w:sz w:val="28"/>
          <w:szCs w:val="28"/>
        </w:rPr>
        <w:t>И</w:t>
      </w:r>
      <w:r w:rsidRPr="00A81F77">
        <w:rPr>
          <w:sz w:val="28"/>
          <w:szCs w:val="28"/>
        </w:rPr>
        <w:t xml:space="preserve">., </w:t>
      </w:r>
      <w:r w:rsidRPr="0078475E">
        <w:rPr>
          <w:sz w:val="28"/>
          <w:szCs w:val="28"/>
        </w:rPr>
        <w:t>Гоголь</w:t>
      </w:r>
      <w:r w:rsidRPr="00A81F77">
        <w:rPr>
          <w:sz w:val="28"/>
          <w:szCs w:val="28"/>
        </w:rPr>
        <w:t>, Д. (2022). Развитие осознанной стрессоустойчивости по модели баланса: интеграция психотерапевтических методов [Development of Mindful Distress Tolerance in the Balance Model: Integration of Psychoterapeutic Methods]. “The Global Psychotherapist”, Vol. 2, No. 2, pp. 42-55.</w:t>
      </w:r>
    </w:p>
    <w:p w14:paraId="20313962" w14:textId="77777777" w:rsidR="00D00A34" w:rsidRDefault="00D00A34" w:rsidP="00D94E0B">
      <w:pPr>
        <w:pStyle w:val="a3"/>
        <w:numPr>
          <w:ilvl w:val="0"/>
          <w:numId w:val="19"/>
        </w:numPr>
        <w:spacing w:after="160" w:line="360" w:lineRule="auto"/>
        <w:ind w:left="0" w:firstLine="851"/>
        <w:rPr>
          <w:sz w:val="28"/>
          <w:szCs w:val="28"/>
        </w:rPr>
      </w:pPr>
      <w:r w:rsidRPr="009F56E1">
        <w:rPr>
          <w:sz w:val="28"/>
          <w:szCs w:val="28"/>
        </w:rPr>
        <w:t>Джеймс У. Психология. – М.: Педагогика, 1991.</w:t>
      </w:r>
    </w:p>
    <w:p w14:paraId="1B733048" w14:textId="77777777" w:rsidR="00D00A34" w:rsidRDefault="00D00A34" w:rsidP="003667FE">
      <w:pPr>
        <w:pStyle w:val="a3"/>
        <w:numPr>
          <w:ilvl w:val="0"/>
          <w:numId w:val="19"/>
        </w:numPr>
        <w:spacing w:after="160" w:line="360" w:lineRule="auto"/>
        <w:ind w:left="0" w:firstLine="851"/>
        <w:rPr>
          <w:sz w:val="28"/>
          <w:szCs w:val="28"/>
        </w:rPr>
      </w:pPr>
      <w:r w:rsidRPr="00AA3368">
        <w:rPr>
          <w:sz w:val="28"/>
          <w:szCs w:val="28"/>
        </w:rPr>
        <w:t>Истратова, О.Н. Справочник психолога-консультанта организации [Электронный ресурс] : справ. / О.Н. Истратова, Т.В. Эксакусто. — Электрон. дан.</w:t>
      </w:r>
      <w:r>
        <w:rPr>
          <w:sz w:val="28"/>
          <w:szCs w:val="28"/>
        </w:rPr>
        <w:t xml:space="preserve"> </w:t>
      </w:r>
      <w:r w:rsidRPr="00AA3368">
        <w:rPr>
          <w:sz w:val="28"/>
          <w:szCs w:val="28"/>
        </w:rPr>
        <w:t>: Феникс, 2010. — 638 с.</w:t>
      </w:r>
      <w:r>
        <w:rPr>
          <w:sz w:val="28"/>
          <w:szCs w:val="28"/>
        </w:rPr>
        <w:t xml:space="preserve"> </w:t>
      </w:r>
    </w:p>
    <w:p w14:paraId="2D0FFF2B" w14:textId="77777777" w:rsidR="00D00A34" w:rsidRDefault="00D00A34" w:rsidP="00A71DD9">
      <w:pPr>
        <w:pStyle w:val="a3"/>
        <w:numPr>
          <w:ilvl w:val="0"/>
          <w:numId w:val="19"/>
        </w:numPr>
        <w:spacing w:after="160" w:line="360" w:lineRule="auto"/>
        <w:ind w:left="0" w:firstLine="851"/>
        <w:rPr>
          <w:sz w:val="28"/>
          <w:szCs w:val="28"/>
        </w:rPr>
      </w:pPr>
      <w:r w:rsidRPr="002928C2">
        <w:rPr>
          <w:sz w:val="28"/>
          <w:szCs w:val="28"/>
        </w:rPr>
        <w:t>Карикаш В. Основи Позитивної психотерапії. Первинне інтерв’ю.</w:t>
      </w:r>
      <w:r>
        <w:rPr>
          <w:sz w:val="28"/>
          <w:szCs w:val="28"/>
          <w:lang w:val="ru-RU"/>
        </w:rPr>
        <w:t xml:space="preserve"> </w:t>
      </w:r>
      <w:r w:rsidRPr="002928C2">
        <w:rPr>
          <w:sz w:val="28"/>
          <w:szCs w:val="28"/>
        </w:rPr>
        <w:t>Черкаси: Укр. ін-т позит. крос-культур. психотерапії і менеджменту, 2013.</w:t>
      </w:r>
    </w:p>
    <w:p w14:paraId="59BCD343" w14:textId="77777777" w:rsidR="00D00A34" w:rsidRDefault="00D00A34" w:rsidP="00A71DD9">
      <w:pPr>
        <w:pStyle w:val="a3"/>
        <w:numPr>
          <w:ilvl w:val="0"/>
          <w:numId w:val="19"/>
        </w:numPr>
        <w:spacing w:after="160" w:line="360" w:lineRule="auto"/>
        <w:ind w:left="0" w:firstLine="851"/>
        <w:rPr>
          <w:sz w:val="28"/>
          <w:szCs w:val="28"/>
        </w:rPr>
      </w:pPr>
      <w:r w:rsidRPr="000A59D5">
        <w:rPr>
          <w:sz w:val="28"/>
          <w:szCs w:val="28"/>
        </w:rPr>
        <w:t>Карпенко  Є.  Методи  сучасної  психотерапії  :  навч.  посібник.  Дрогобич:</w:t>
      </w:r>
      <w:r>
        <w:rPr>
          <w:sz w:val="28"/>
          <w:szCs w:val="28"/>
          <w:lang w:val="ru-RU"/>
        </w:rPr>
        <w:t xml:space="preserve"> </w:t>
      </w:r>
      <w:r w:rsidRPr="000A59D5">
        <w:rPr>
          <w:sz w:val="28"/>
          <w:szCs w:val="28"/>
        </w:rPr>
        <w:t>Посвіт, 2015.</w:t>
      </w:r>
    </w:p>
    <w:p w14:paraId="3C01857C" w14:textId="77777777" w:rsidR="00D00A34" w:rsidRPr="007926FD" w:rsidRDefault="00D00A34" w:rsidP="003667FE">
      <w:pPr>
        <w:numPr>
          <w:ilvl w:val="0"/>
          <w:numId w:val="19"/>
        </w:numPr>
        <w:shd w:val="clear" w:color="auto" w:fill="FFFFFF"/>
        <w:spacing w:before="100" w:beforeAutospacing="1" w:after="100" w:afterAutospacing="1" w:line="360" w:lineRule="auto"/>
        <w:ind w:left="0" w:firstLine="851"/>
        <w:rPr>
          <w:rFonts w:eastAsia="Times New Roman"/>
          <w:sz w:val="28"/>
          <w:szCs w:val="28"/>
          <w:lang w:eastAsia="en-GB"/>
        </w:rPr>
      </w:pPr>
      <w:r w:rsidRPr="007926FD">
        <w:rPr>
          <w:rFonts w:eastAsia="Times New Roman"/>
          <w:sz w:val="28"/>
          <w:szCs w:val="28"/>
          <w:lang w:val="ru-RU" w:eastAsia="en-GB"/>
        </w:rPr>
        <w:t xml:space="preserve">Кириллов И.О. Базовый курс позитивной психодинамической психотерапии. </w:t>
      </w:r>
      <w:r w:rsidRPr="007926FD">
        <w:rPr>
          <w:rFonts w:eastAsia="Times New Roman"/>
          <w:sz w:val="28"/>
          <w:szCs w:val="28"/>
          <w:lang w:eastAsia="en-GB"/>
        </w:rPr>
        <w:t xml:space="preserve">Рига.: Издательский дом megapressgroup, 2007 </w:t>
      </w:r>
    </w:p>
    <w:p w14:paraId="216ABF37" w14:textId="77777777" w:rsidR="00D00A34" w:rsidRPr="009215C2" w:rsidRDefault="00D00A34" w:rsidP="009215C2">
      <w:pPr>
        <w:numPr>
          <w:ilvl w:val="0"/>
          <w:numId w:val="19"/>
        </w:numPr>
        <w:shd w:val="clear" w:color="auto" w:fill="FFFFFF"/>
        <w:spacing w:before="100" w:beforeAutospacing="1" w:after="24" w:line="360" w:lineRule="auto"/>
        <w:ind w:left="0" w:firstLine="851"/>
        <w:rPr>
          <w:rFonts w:eastAsia="Times New Roman"/>
          <w:color w:val="252525"/>
          <w:sz w:val="28"/>
          <w:szCs w:val="28"/>
          <w:lang w:val="ru-RU" w:eastAsia="en-GB"/>
        </w:rPr>
      </w:pPr>
      <w:r w:rsidRPr="009215C2">
        <w:rPr>
          <w:rFonts w:eastAsia="Times New Roman"/>
          <w:color w:val="252525"/>
          <w:sz w:val="28"/>
          <w:szCs w:val="28"/>
          <w:lang w:val="ru-RU" w:eastAsia="en-GB"/>
        </w:rPr>
        <w:t xml:space="preserve">Крюкова Т.Л., Куфтяк Е.В. Опросник способов совладания (адаптация методики </w:t>
      </w:r>
      <w:r w:rsidRPr="009215C2">
        <w:rPr>
          <w:rFonts w:eastAsia="Times New Roman"/>
          <w:color w:val="252525"/>
          <w:sz w:val="28"/>
          <w:szCs w:val="28"/>
          <w:lang w:val="en-GB" w:eastAsia="en-GB"/>
        </w:rPr>
        <w:t>WCQ</w:t>
      </w:r>
      <w:r w:rsidRPr="009215C2">
        <w:rPr>
          <w:rFonts w:eastAsia="Times New Roman"/>
          <w:color w:val="252525"/>
          <w:sz w:val="28"/>
          <w:szCs w:val="28"/>
          <w:lang w:val="ru-RU" w:eastAsia="en-GB"/>
        </w:rPr>
        <w:t>) / Журнал практического психолога. - М.</w:t>
      </w:r>
      <w:r w:rsidRPr="009215C2">
        <w:rPr>
          <w:rFonts w:eastAsia="Times New Roman"/>
          <w:color w:val="252525"/>
          <w:sz w:val="28"/>
          <w:szCs w:val="28"/>
          <w:lang w:val="en-GB" w:eastAsia="en-GB"/>
        </w:rPr>
        <w:t> </w:t>
      </w:r>
      <w:r w:rsidRPr="009215C2">
        <w:rPr>
          <w:rFonts w:eastAsia="Times New Roman"/>
          <w:color w:val="252525"/>
          <w:sz w:val="28"/>
          <w:szCs w:val="28"/>
          <w:lang w:val="ru-RU" w:eastAsia="en-GB"/>
        </w:rPr>
        <w:t>: 2007. № 3. - С. 93-112.</w:t>
      </w:r>
    </w:p>
    <w:p w14:paraId="17365A4E" w14:textId="77777777" w:rsidR="00D00A34" w:rsidRPr="0012058C" w:rsidRDefault="00D00A34" w:rsidP="00D3725A">
      <w:pPr>
        <w:pStyle w:val="a3"/>
        <w:numPr>
          <w:ilvl w:val="0"/>
          <w:numId w:val="19"/>
        </w:numPr>
        <w:spacing w:line="360" w:lineRule="auto"/>
        <w:ind w:left="0" w:firstLine="851"/>
        <w:rPr>
          <w:sz w:val="28"/>
          <w:szCs w:val="28"/>
        </w:rPr>
      </w:pPr>
      <w:r w:rsidRPr="0012058C">
        <w:rPr>
          <w:sz w:val="28"/>
          <w:szCs w:val="28"/>
        </w:rPr>
        <w:t>Леонтьев</w:t>
      </w:r>
      <w:r w:rsidRPr="00D3725A">
        <w:rPr>
          <w:sz w:val="28"/>
          <w:szCs w:val="28"/>
        </w:rPr>
        <w:t xml:space="preserve"> </w:t>
      </w:r>
      <w:r w:rsidRPr="0012058C">
        <w:rPr>
          <w:sz w:val="28"/>
          <w:szCs w:val="28"/>
        </w:rPr>
        <w:t>Д. А., Осин</w:t>
      </w:r>
      <w:r>
        <w:rPr>
          <w:sz w:val="28"/>
          <w:szCs w:val="28"/>
        </w:rPr>
        <w:t xml:space="preserve"> </w:t>
      </w:r>
      <w:r w:rsidRPr="0012058C">
        <w:rPr>
          <w:sz w:val="28"/>
          <w:szCs w:val="28"/>
        </w:rPr>
        <w:t>Е. Н. Рефлексия «хорошая» и «дурная»: от объяснительной модели к дифференциальной диагностике Психология. Журнал ВШЭ, 2014. Том 11, № 4</w:t>
      </w:r>
    </w:p>
    <w:p w14:paraId="1B331417" w14:textId="77777777" w:rsidR="00D00A34" w:rsidRPr="00D70795" w:rsidRDefault="00D00A34" w:rsidP="003667FE">
      <w:pPr>
        <w:pStyle w:val="a3"/>
        <w:numPr>
          <w:ilvl w:val="0"/>
          <w:numId w:val="19"/>
        </w:numPr>
        <w:spacing w:after="160" w:line="360" w:lineRule="auto"/>
        <w:ind w:left="0" w:firstLine="851"/>
        <w:rPr>
          <w:sz w:val="28"/>
          <w:szCs w:val="28"/>
          <w:lang w:val="en-GB"/>
        </w:rPr>
      </w:pPr>
      <w:r w:rsidRPr="00997ADA">
        <w:rPr>
          <w:sz w:val="28"/>
          <w:szCs w:val="28"/>
        </w:rPr>
        <w:t>Литвиненко О.Д. Адаптаційний потенціал особистості як ії інтегративна характеристика [</w:t>
      </w:r>
      <w:r w:rsidRPr="00D70795">
        <w:rPr>
          <w:sz w:val="28"/>
          <w:szCs w:val="28"/>
          <w:lang w:val="en-GB"/>
        </w:rPr>
        <w:t>Lytvynenko</w:t>
      </w:r>
      <w:r w:rsidRPr="00997ADA">
        <w:rPr>
          <w:sz w:val="28"/>
          <w:szCs w:val="28"/>
        </w:rPr>
        <w:t xml:space="preserve"> </w:t>
      </w:r>
      <w:r w:rsidRPr="00D70795">
        <w:rPr>
          <w:sz w:val="28"/>
          <w:szCs w:val="28"/>
          <w:lang w:val="en-GB"/>
        </w:rPr>
        <w:t>O</w:t>
      </w:r>
      <w:r w:rsidRPr="00997ADA">
        <w:rPr>
          <w:sz w:val="28"/>
          <w:szCs w:val="28"/>
        </w:rPr>
        <w:t>.</w:t>
      </w:r>
      <w:r w:rsidRPr="00D70795">
        <w:rPr>
          <w:sz w:val="28"/>
          <w:szCs w:val="28"/>
          <w:lang w:val="en-GB"/>
        </w:rPr>
        <w:t>D</w:t>
      </w:r>
      <w:r w:rsidRPr="00997ADA">
        <w:rPr>
          <w:sz w:val="28"/>
          <w:szCs w:val="28"/>
        </w:rPr>
        <w:t xml:space="preserve">. </w:t>
      </w:r>
      <w:r w:rsidRPr="00D70795">
        <w:rPr>
          <w:sz w:val="28"/>
          <w:szCs w:val="28"/>
          <w:lang w:val="en-GB"/>
        </w:rPr>
        <w:t>The</w:t>
      </w:r>
      <w:r w:rsidRPr="00997ADA">
        <w:rPr>
          <w:sz w:val="28"/>
          <w:szCs w:val="28"/>
        </w:rPr>
        <w:t xml:space="preserve"> </w:t>
      </w:r>
      <w:r w:rsidRPr="00D70795">
        <w:rPr>
          <w:sz w:val="28"/>
          <w:szCs w:val="28"/>
          <w:lang w:val="en-GB"/>
        </w:rPr>
        <w:t>adaptation</w:t>
      </w:r>
      <w:r w:rsidRPr="00997ADA">
        <w:rPr>
          <w:sz w:val="28"/>
          <w:szCs w:val="28"/>
        </w:rPr>
        <w:t xml:space="preserve"> </w:t>
      </w:r>
      <w:r w:rsidRPr="00D70795">
        <w:rPr>
          <w:sz w:val="28"/>
          <w:szCs w:val="28"/>
          <w:lang w:val="en-GB"/>
        </w:rPr>
        <w:t>potential</w:t>
      </w:r>
      <w:r w:rsidRPr="00997ADA">
        <w:rPr>
          <w:sz w:val="28"/>
          <w:szCs w:val="28"/>
        </w:rPr>
        <w:t xml:space="preserve"> </w:t>
      </w:r>
      <w:r w:rsidRPr="00D70795">
        <w:rPr>
          <w:sz w:val="28"/>
          <w:szCs w:val="28"/>
          <w:lang w:val="en-GB"/>
        </w:rPr>
        <w:t>of</w:t>
      </w:r>
      <w:r w:rsidRPr="00997ADA">
        <w:rPr>
          <w:sz w:val="28"/>
          <w:szCs w:val="28"/>
        </w:rPr>
        <w:t xml:space="preserve"> </w:t>
      </w:r>
      <w:r w:rsidRPr="00D70795">
        <w:rPr>
          <w:sz w:val="28"/>
          <w:szCs w:val="28"/>
          <w:lang w:val="en-GB"/>
        </w:rPr>
        <w:t>the</w:t>
      </w:r>
      <w:r w:rsidRPr="00997ADA">
        <w:rPr>
          <w:sz w:val="28"/>
          <w:szCs w:val="28"/>
        </w:rPr>
        <w:t xml:space="preserve"> </w:t>
      </w:r>
      <w:r w:rsidRPr="00D70795">
        <w:rPr>
          <w:sz w:val="28"/>
          <w:szCs w:val="28"/>
          <w:lang w:val="en-GB"/>
        </w:rPr>
        <w:t>personality</w:t>
      </w:r>
      <w:r w:rsidRPr="00997ADA">
        <w:rPr>
          <w:sz w:val="28"/>
          <w:szCs w:val="28"/>
        </w:rPr>
        <w:t xml:space="preserve"> </w:t>
      </w:r>
      <w:r w:rsidRPr="00D70795">
        <w:rPr>
          <w:sz w:val="28"/>
          <w:szCs w:val="28"/>
          <w:lang w:val="en-GB"/>
        </w:rPr>
        <w:t>as</w:t>
      </w:r>
      <w:r w:rsidRPr="00997ADA">
        <w:rPr>
          <w:sz w:val="28"/>
          <w:szCs w:val="28"/>
        </w:rPr>
        <w:t xml:space="preserve"> </w:t>
      </w:r>
      <w:r w:rsidRPr="00D70795">
        <w:rPr>
          <w:sz w:val="28"/>
          <w:szCs w:val="28"/>
          <w:lang w:val="en-GB"/>
        </w:rPr>
        <w:t>its</w:t>
      </w:r>
      <w:r w:rsidRPr="00997ADA">
        <w:rPr>
          <w:sz w:val="28"/>
          <w:szCs w:val="28"/>
        </w:rPr>
        <w:t xml:space="preserve"> </w:t>
      </w:r>
      <w:r w:rsidRPr="00D70795">
        <w:rPr>
          <w:sz w:val="28"/>
          <w:szCs w:val="28"/>
          <w:lang w:val="en-GB"/>
        </w:rPr>
        <w:t>integrative</w:t>
      </w:r>
      <w:r w:rsidRPr="00997ADA">
        <w:rPr>
          <w:sz w:val="28"/>
          <w:szCs w:val="28"/>
        </w:rPr>
        <w:t xml:space="preserve"> </w:t>
      </w:r>
      <w:r w:rsidRPr="00D70795">
        <w:rPr>
          <w:sz w:val="28"/>
          <w:szCs w:val="28"/>
          <w:lang w:val="en-GB"/>
        </w:rPr>
        <w:t>characteristics</w:t>
      </w:r>
      <w:r w:rsidRPr="00997ADA">
        <w:rPr>
          <w:sz w:val="28"/>
          <w:szCs w:val="28"/>
        </w:rPr>
        <w:t xml:space="preserve"> ] / О.Д. Литвиненко // </w:t>
      </w:r>
      <w:r w:rsidRPr="00D70795">
        <w:rPr>
          <w:sz w:val="28"/>
          <w:szCs w:val="28"/>
          <w:lang w:val="en-GB"/>
        </w:rPr>
        <w:t>Science</w:t>
      </w:r>
      <w:r w:rsidRPr="00997ADA">
        <w:rPr>
          <w:sz w:val="28"/>
          <w:szCs w:val="28"/>
        </w:rPr>
        <w:t xml:space="preserve"> </w:t>
      </w:r>
      <w:r w:rsidRPr="00D70795">
        <w:rPr>
          <w:sz w:val="28"/>
          <w:szCs w:val="28"/>
          <w:lang w:val="en-GB"/>
        </w:rPr>
        <w:t>and</w:t>
      </w:r>
      <w:r w:rsidRPr="00997ADA">
        <w:rPr>
          <w:sz w:val="28"/>
          <w:szCs w:val="28"/>
        </w:rPr>
        <w:t xml:space="preserve"> </w:t>
      </w:r>
      <w:r w:rsidRPr="00997ADA">
        <w:rPr>
          <w:sz w:val="28"/>
          <w:szCs w:val="28"/>
        </w:rPr>
        <w:lastRenderedPageBreak/>
        <w:t>р</w:t>
      </w:r>
      <w:r w:rsidRPr="00D70795">
        <w:rPr>
          <w:sz w:val="28"/>
          <w:szCs w:val="28"/>
          <w:lang w:val="en-GB"/>
        </w:rPr>
        <w:t>ractice</w:t>
      </w:r>
      <w:r w:rsidRPr="00997ADA">
        <w:rPr>
          <w:sz w:val="28"/>
          <w:szCs w:val="28"/>
        </w:rPr>
        <w:t xml:space="preserve">: </w:t>
      </w:r>
      <w:r w:rsidRPr="00D70795">
        <w:rPr>
          <w:sz w:val="28"/>
          <w:szCs w:val="28"/>
          <w:lang w:val="en-GB"/>
        </w:rPr>
        <w:t>Collection</w:t>
      </w:r>
      <w:r w:rsidRPr="00997ADA">
        <w:rPr>
          <w:sz w:val="28"/>
          <w:szCs w:val="28"/>
        </w:rPr>
        <w:t xml:space="preserve"> </w:t>
      </w:r>
      <w:r w:rsidRPr="00D70795">
        <w:rPr>
          <w:sz w:val="28"/>
          <w:szCs w:val="28"/>
          <w:lang w:val="en-GB"/>
        </w:rPr>
        <w:t>of</w:t>
      </w:r>
      <w:r w:rsidRPr="00997ADA">
        <w:rPr>
          <w:sz w:val="28"/>
          <w:szCs w:val="28"/>
        </w:rPr>
        <w:t xml:space="preserve"> </w:t>
      </w:r>
      <w:r w:rsidRPr="00D70795">
        <w:rPr>
          <w:sz w:val="28"/>
          <w:szCs w:val="28"/>
          <w:lang w:val="en-GB"/>
        </w:rPr>
        <w:t>scientific</w:t>
      </w:r>
      <w:r w:rsidRPr="00997ADA">
        <w:rPr>
          <w:sz w:val="28"/>
          <w:szCs w:val="28"/>
        </w:rPr>
        <w:t xml:space="preserve"> </w:t>
      </w:r>
      <w:r w:rsidRPr="00D70795">
        <w:rPr>
          <w:sz w:val="28"/>
          <w:szCs w:val="28"/>
          <w:lang w:val="en-GB"/>
        </w:rPr>
        <w:t>articles</w:t>
      </w:r>
      <w:r w:rsidRPr="00997ADA">
        <w:rPr>
          <w:sz w:val="28"/>
          <w:szCs w:val="28"/>
        </w:rPr>
        <w:t xml:space="preserve">. – </w:t>
      </w:r>
      <w:r w:rsidRPr="00D70795">
        <w:rPr>
          <w:sz w:val="28"/>
          <w:szCs w:val="28"/>
          <w:lang w:val="en-GB"/>
        </w:rPr>
        <w:t>Thorpe</w:t>
      </w:r>
      <w:r w:rsidRPr="00997ADA">
        <w:rPr>
          <w:sz w:val="28"/>
          <w:szCs w:val="28"/>
        </w:rPr>
        <w:t xml:space="preserve"> </w:t>
      </w:r>
      <w:r w:rsidRPr="00D70795">
        <w:rPr>
          <w:sz w:val="28"/>
          <w:szCs w:val="28"/>
          <w:lang w:val="en-GB"/>
        </w:rPr>
        <w:t>Bowker</w:t>
      </w:r>
      <w:r w:rsidRPr="00997ADA">
        <w:rPr>
          <w:sz w:val="28"/>
          <w:szCs w:val="28"/>
        </w:rPr>
        <w:t xml:space="preserve">. </w:t>
      </w:r>
      <w:r w:rsidRPr="00D70795">
        <w:rPr>
          <w:sz w:val="28"/>
          <w:szCs w:val="28"/>
          <w:lang w:val="en-GB"/>
        </w:rPr>
        <w:t xml:space="preserve">Melbourne, Australia, 2016. </w:t>
      </w:r>
    </w:p>
    <w:p w14:paraId="11968136" w14:textId="77777777" w:rsidR="00D00A34" w:rsidRDefault="00D00A34" w:rsidP="00A71DD9">
      <w:pPr>
        <w:pStyle w:val="a3"/>
        <w:numPr>
          <w:ilvl w:val="0"/>
          <w:numId w:val="19"/>
        </w:numPr>
        <w:spacing w:after="160" w:line="360" w:lineRule="auto"/>
        <w:ind w:left="0" w:firstLine="851"/>
        <w:rPr>
          <w:sz w:val="28"/>
          <w:szCs w:val="28"/>
        </w:rPr>
      </w:pPr>
      <w:r w:rsidRPr="006A5FBB">
        <w:rPr>
          <w:sz w:val="28"/>
          <w:szCs w:val="28"/>
        </w:rPr>
        <w:t xml:space="preserve">Литвиненко О.Д. </w:t>
      </w:r>
      <w:r w:rsidRPr="00073647">
        <w:rPr>
          <w:sz w:val="28"/>
          <w:szCs w:val="28"/>
        </w:rPr>
        <w:t>Внутрішня структура адаптаційного потенціалу як системи адаптивностей / О.Д. Литвиненко // Наукові записки Національного університету «Острозька академія». – Серія : Психологія. – Острог : Вид-во НаУОА, 2018. – № 7.</w:t>
      </w:r>
    </w:p>
    <w:p w14:paraId="55E7B9B3" w14:textId="77777777" w:rsidR="00D00A34" w:rsidRPr="00A00F09" w:rsidRDefault="00D00A34" w:rsidP="003667FE">
      <w:pPr>
        <w:pStyle w:val="a3"/>
        <w:numPr>
          <w:ilvl w:val="0"/>
          <w:numId w:val="19"/>
        </w:numPr>
        <w:spacing w:after="160" w:line="360" w:lineRule="auto"/>
        <w:ind w:left="0" w:firstLine="851"/>
        <w:rPr>
          <w:sz w:val="28"/>
          <w:szCs w:val="28"/>
        </w:rPr>
      </w:pPr>
      <w:r w:rsidRPr="00590798">
        <w:rPr>
          <w:sz w:val="28"/>
          <w:szCs w:val="28"/>
        </w:rPr>
        <w:t xml:space="preserve"> Литвиненко О.Д. Зв’язок фізичного потенціалу з іншими частинами адаптаціонного потенціалу особистості / О.Д. Литвиненко // Матеріали 4 Міжнародної науково-практичної інтернет-конференції «Пізнавальний та перетворювальний потенціал історичної психології як науки» / за заг. </w:t>
      </w:r>
      <w:r w:rsidRPr="00A00F09">
        <w:rPr>
          <w:sz w:val="28"/>
          <w:szCs w:val="28"/>
        </w:rPr>
        <w:t>Редакцією Родіни Н.В., Альошина О.М., Кононенко О.І. – О.: Видав-во ОНУ імені І.І. Мечникова. – 2017</w:t>
      </w:r>
    </w:p>
    <w:p w14:paraId="35CBF400" w14:textId="77777777" w:rsidR="00D00A34" w:rsidRPr="00D70795" w:rsidRDefault="00D00A34" w:rsidP="003667FE">
      <w:pPr>
        <w:pStyle w:val="a3"/>
        <w:numPr>
          <w:ilvl w:val="0"/>
          <w:numId w:val="19"/>
        </w:numPr>
        <w:spacing w:after="160" w:line="360" w:lineRule="auto"/>
        <w:ind w:left="0" w:firstLine="851"/>
        <w:rPr>
          <w:sz w:val="28"/>
          <w:szCs w:val="28"/>
          <w:lang w:val="en-GB"/>
        </w:rPr>
      </w:pPr>
      <w:r w:rsidRPr="00A00F09">
        <w:rPr>
          <w:sz w:val="28"/>
          <w:szCs w:val="28"/>
        </w:rPr>
        <w:t xml:space="preserve"> </w:t>
      </w:r>
      <w:r w:rsidRPr="00997ADA">
        <w:rPr>
          <w:sz w:val="28"/>
          <w:szCs w:val="28"/>
        </w:rPr>
        <w:t>Литвиненко О.Д. Проблема адаптаційного потенціалу особистості в психологічній науці [</w:t>
      </w:r>
      <w:r w:rsidRPr="00D70795">
        <w:rPr>
          <w:sz w:val="28"/>
          <w:szCs w:val="28"/>
          <w:lang w:val="en-GB"/>
        </w:rPr>
        <w:t>Lytvynenko</w:t>
      </w:r>
      <w:r w:rsidRPr="00997ADA">
        <w:rPr>
          <w:sz w:val="28"/>
          <w:szCs w:val="28"/>
        </w:rPr>
        <w:t xml:space="preserve"> </w:t>
      </w:r>
      <w:r w:rsidRPr="00D70795">
        <w:rPr>
          <w:sz w:val="28"/>
          <w:szCs w:val="28"/>
          <w:lang w:val="en-GB"/>
        </w:rPr>
        <w:t>O</w:t>
      </w:r>
      <w:r w:rsidRPr="00997ADA">
        <w:rPr>
          <w:sz w:val="28"/>
          <w:szCs w:val="28"/>
        </w:rPr>
        <w:t>.</w:t>
      </w:r>
      <w:r w:rsidRPr="00D70795">
        <w:rPr>
          <w:sz w:val="28"/>
          <w:szCs w:val="28"/>
          <w:lang w:val="en-GB"/>
        </w:rPr>
        <w:t>D</w:t>
      </w:r>
      <w:r w:rsidRPr="00997ADA">
        <w:rPr>
          <w:sz w:val="28"/>
          <w:szCs w:val="28"/>
        </w:rPr>
        <w:t xml:space="preserve">. </w:t>
      </w:r>
      <w:r w:rsidRPr="00D70795">
        <w:rPr>
          <w:sz w:val="28"/>
          <w:szCs w:val="28"/>
          <w:lang w:val="en-GB"/>
        </w:rPr>
        <w:t>The</w:t>
      </w:r>
      <w:r w:rsidRPr="00997ADA">
        <w:rPr>
          <w:sz w:val="28"/>
          <w:szCs w:val="28"/>
        </w:rPr>
        <w:t xml:space="preserve"> </w:t>
      </w:r>
      <w:r w:rsidRPr="00D70795">
        <w:rPr>
          <w:sz w:val="28"/>
          <w:szCs w:val="28"/>
          <w:lang w:val="en-GB"/>
        </w:rPr>
        <w:t>problem</w:t>
      </w:r>
      <w:r w:rsidRPr="00997ADA">
        <w:rPr>
          <w:sz w:val="28"/>
          <w:szCs w:val="28"/>
        </w:rPr>
        <w:t xml:space="preserve"> </w:t>
      </w:r>
      <w:r w:rsidRPr="00D70795">
        <w:rPr>
          <w:sz w:val="28"/>
          <w:szCs w:val="28"/>
          <w:lang w:val="en-GB"/>
        </w:rPr>
        <w:t>of</w:t>
      </w:r>
      <w:r w:rsidRPr="00997ADA">
        <w:rPr>
          <w:sz w:val="28"/>
          <w:szCs w:val="28"/>
        </w:rPr>
        <w:t xml:space="preserve"> </w:t>
      </w:r>
      <w:r w:rsidRPr="00D70795">
        <w:rPr>
          <w:sz w:val="28"/>
          <w:szCs w:val="28"/>
          <w:lang w:val="en-GB"/>
        </w:rPr>
        <w:t>personality</w:t>
      </w:r>
      <w:r w:rsidRPr="00997ADA">
        <w:rPr>
          <w:sz w:val="28"/>
          <w:szCs w:val="28"/>
        </w:rPr>
        <w:t xml:space="preserve"> </w:t>
      </w:r>
      <w:r w:rsidRPr="00D70795">
        <w:rPr>
          <w:sz w:val="28"/>
          <w:szCs w:val="28"/>
          <w:lang w:val="en-GB"/>
        </w:rPr>
        <w:t>adaptation</w:t>
      </w:r>
      <w:r w:rsidRPr="00997ADA">
        <w:rPr>
          <w:sz w:val="28"/>
          <w:szCs w:val="28"/>
        </w:rPr>
        <w:t xml:space="preserve"> </w:t>
      </w:r>
      <w:r w:rsidRPr="00D70795">
        <w:rPr>
          <w:sz w:val="28"/>
          <w:szCs w:val="28"/>
          <w:lang w:val="en-GB"/>
        </w:rPr>
        <w:t>potential</w:t>
      </w:r>
      <w:r w:rsidRPr="00997ADA">
        <w:rPr>
          <w:sz w:val="28"/>
          <w:szCs w:val="28"/>
        </w:rPr>
        <w:t xml:space="preserve"> </w:t>
      </w:r>
      <w:r w:rsidRPr="00D70795">
        <w:rPr>
          <w:sz w:val="28"/>
          <w:szCs w:val="28"/>
          <w:lang w:val="en-GB"/>
        </w:rPr>
        <w:t>in</w:t>
      </w:r>
      <w:r w:rsidRPr="00997ADA">
        <w:rPr>
          <w:sz w:val="28"/>
          <w:szCs w:val="28"/>
        </w:rPr>
        <w:t xml:space="preserve"> </w:t>
      </w:r>
      <w:r w:rsidRPr="00D70795">
        <w:rPr>
          <w:sz w:val="28"/>
          <w:szCs w:val="28"/>
          <w:lang w:val="en-GB"/>
        </w:rPr>
        <w:t>psychological</w:t>
      </w:r>
      <w:r w:rsidRPr="00997ADA">
        <w:rPr>
          <w:sz w:val="28"/>
          <w:szCs w:val="28"/>
        </w:rPr>
        <w:t xml:space="preserve"> </w:t>
      </w:r>
      <w:r w:rsidRPr="00D70795">
        <w:rPr>
          <w:sz w:val="28"/>
          <w:szCs w:val="28"/>
          <w:lang w:val="en-GB"/>
        </w:rPr>
        <w:t>science</w:t>
      </w:r>
      <w:r w:rsidRPr="00997ADA">
        <w:rPr>
          <w:sz w:val="28"/>
          <w:szCs w:val="28"/>
        </w:rPr>
        <w:t xml:space="preserve">] / О.Д. Литвиненко // </w:t>
      </w:r>
      <w:r w:rsidRPr="00D70795">
        <w:rPr>
          <w:sz w:val="28"/>
          <w:szCs w:val="28"/>
          <w:lang w:val="en-GB"/>
        </w:rPr>
        <w:t>Fundamental</w:t>
      </w:r>
      <w:r w:rsidRPr="00997ADA">
        <w:rPr>
          <w:sz w:val="28"/>
          <w:szCs w:val="28"/>
        </w:rPr>
        <w:t xml:space="preserve"> </w:t>
      </w:r>
      <w:r w:rsidRPr="00D70795">
        <w:rPr>
          <w:sz w:val="28"/>
          <w:szCs w:val="28"/>
          <w:lang w:val="en-GB"/>
        </w:rPr>
        <w:t>and</w:t>
      </w:r>
      <w:r w:rsidRPr="00997ADA">
        <w:rPr>
          <w:sz w:val="28"/>
          <w:szCs w:val="28"/>
        </w:rPr>
        <w:t xml:space="preserve"> </w:t>
      </w:r>
      <w:r w:rsidRPr="00D70795">
        <w:rPr>
          <w:sz w:val="28"/>
          <w:szCs w:val="28"/>
          <w:lang w:val="en-GB"/>
        </w:rPr>
        <w:t>applied</w:t>
      </w:r>
      <w:r w:rsidRPr="00997ADA">
        <w:rPr>
          <w:sz w:val="28"/>
          <w:szCs w:val="28"/>
        </w:rPr>
        <w:t xml:space="preserve"> </w:t>
      </w:r>
      <w:r w:rsidRPr="00D70795">
        <w:rPr>
          <w:sz w:val="28"/>
          <w:szCs w:val="28"/>
          <w:lang w:val="en-GB"/>
        </w:rPr>
        <w:t>researches</w:t>
      </w:r>
      <w:r w:rsidRPr="00997ADA">
        <w:rPr>
          <w:sz w:val="28"/>
          <w:szCs w:val="28"/>
        </w:rPr>
        <w:t xml:space="preserve"> </w:t>
      </w:r>
      <w:r w:rsidRPr="00D70795">
        <w:rPr>
          <w:sz w:val="28"/>
          <w:szCs w:val="28"/>
          <w:lang w:val="en-GB"/>
        </w:rPr>
        <w:t>in</w:t>
      </w:r>
      <w:r w:rsidRPr="00997ADA">
        <w:rPr>
          <w:sz w:val="28"/>
          <w:szCs w:val="28"/>
        </w:rPr>
        <w:t xml:space="preserve"> </w:t>
      </w:r>
      <w:r w:rsidRPr="00D70795">
        <w:rPr>
          <w:sz w:val="28"/>
          <w:szCs w:val="28"/>
          <w:lang w:val="en-GB"/>
        </w:rPr>
        <w:t>practice</w:t>
      </w:r>
      <w:r w:rsidRPr="00997ADA">
        <w:rPr>
          <w:sz w:val="28"/>
          <w:szCs w:val="28"/>
        </w:rPr>
        <w:t xml:space="preserve"> </w:t>
      </w:r>
      <w:r w:rsidRPr="00D70795">
        <w:rPr>
          <w:sz w:val="28"/>
          <w:szCs w:val="28"/>
          <w:lang w:val="en-GB"/>
        </w:rPr>
        <w:t>of</w:t>
      </w:r>
      <w:r w:rsidRPr="00997ADA">
        <w:rPr>
          <w:sz w:val="28"/>
          <w:szCs w:val="28"/>
        </w:rPr>
        <w:t xml:space="preserve"> </w:t>
      </w:r>
      <w:r w:rsidRPr="00D70795">
        <w:rPr>
          <w:sz w:val="28"/>
          <w:szCs w:val="28"/>
          <w:lang w:val="en-GB"/>
        </w:rPr>
        <w:t>leading</w:t>
      </w:r>
      <w:r w:rsidRPr="00997ADA">
        <w:rPr>
          <w:sz w:val="28"/>
          <w:szCs w:val="28"/>
        </w:rPr>
        <w:t xml:space="preserve"> </w:t>
      </w:r>
      <w:r w:rsidRPr="00D70795">
        <w:rPr>
          <w:sz w:val="28"/>
          <w:szCs w:val="28"/>
          <w:lang w:val="en-GB"/>
        </w:rPr>
        <w:t>scientific</w:t>
      </w:r>
      <w:r w:rsidRPr="00997ADA">
        <w:rPr>
          <w:sz w:val="28"/>
          <w:szCs w:val="28"/>
        </w:rPr>
        <w:t xml:space="preserve"> </w:t>
      </w:r>
      <w:r w:rsidRPr="00D70795">
        <w:rPr>
          <w:sz w:val="28"/>
          <w:szCs w:val="28"/>
          <w:lang w:val="en-GB"/>
        </w:rPr>
        <w:t>schools</w:t>
      </w:r>
      <w:r w:rsidRPr="00997ADA">
        <w:rPr>
          <w:sz w:val="28"/>
          <w:szCs w:val="28"/>
        </w:rPr>
        <w:t xml:space="preserve">. </w:t>
      </w:r>
      <w:r w:rsidRPr="00D70795">
        <w:rPr>
          <w:sz w:val="28"/>
          <w:szCs w:val="28"/>
          <w:lang w:val="en-GB"/>
        </w:rPr>
        <w:t>Issue: 1 (13) – c0-publ.: Publishing office: Accent graphics communications – Hamilton, ON, 2016.</w:t>
      </w:r>
    </w:p>
    <w:p w14:paraId="6C5C7405" w14:textId="77777777" w:rsidR="00D00A34" w:rsidRPr="008F3039" w:rsidRDefault="00D00A34" w:rsidP="00A71DD9">
      <w:pPr>
        <w:pStyle w:val="a3"/>
        <w:numPr>
          <w:ilvl w:val="0"/>
          <w:numId w:val="19"/>
        </w:numPr>
        <w:spacing w:after="160" w:line="360" w:lineRule="auto"/>
        <w:ind w:left="0" w:firstLine="851"/>
        <w:rPr>
          <w:color w:val="auto"/>
          <w:sz w:val="28"/>
          <w:szCs w:val="28"/>
        </w:rPr>
      </w:pPr>
      <w:r w:rsidRPr="00CA4F62">
        <w:rPr>
          <w:sz w:val="28"/>
          <w:szCs w:val="28"/>
        </w:rPr>
        <w:t xml:space="preserve">Литвиненко О.Д. </w:t>
      </w:r>
      <w:r w:rsidRPr="008F3039">
        <w:rPr>
          <w:color w:val="auto"/>
          <w:sz w:val="28"/>
          <w:szCs w:val="28"/>
          <w:shd w:val="clear" w:color="auto" w:fill="FFFFFF"/>
        </w:rPr>
        <w:t>Соціально-психологічні основи розвитку адаптаційного потенціалу сучасної молоді : монографія / О.Д. Литвиненко. – Сєвєродонецьк : Вид-во СНУ ім. В. Даля, 2018.</w:t>
      </w:r>
    </w:p>
    <w:p w14:paraId="31DBE3B8" w14:textId="77777777" w:rsidR="00D00A34" w:rsidRPr="00073647" w:rsidRDefault="00D00A34" w:rsidP="003667FE">
      <w:pPr>
        <w:pStyle w:val="a3"/>
        <w:numPr>
          <w:ilvl w:val="0"/>
          <w:numId w:val="19"/>
        </w:numPr>
        <w:spacing w:after="160" w:line="360" w:lineRule="auto"/>
        <w:ind w:left="0" w:firstLine="851"/>
        <w:rPr>
          <w:sz w:val="28"/>
          <w:szCs w:val="28"/>
        </w:rPr>
      </w:pPr>
      <w:r w:rsidRPr="00CD6AD5">
        <w:rPr>
          <w:sz w:val="28"/>
          <w:szCs w:val="28"/>
        </w:rPr>
        <w:t xml:space="preserve"> Литвиненко О.Д. Соціально-психологічні основи розвитку адаптаційного потенціалу сучасної молоді : монографія / О.Д. Литвиненко. – Сєвєродонецьк : Вид-во СНУ ім. </w:t>
      </w:r>
      <w:r w:rsidRPr="00073647">
        <w:rPr>
          <w:sz w:val="28"/>
          <w:szCs w:val="28"/>
        </w:rPr>
        <w:t>В. Даля, 2018.</w:t>
      </w:r>
    </w:p>
    <w:p w14:paraId="5BBBE614" w14:textId="77777777" w:rsidR="00D00A34" w:rsidRDefault="00D00A34" w:rsidP="00A71DD9">
      <w:pPr>
        <w:pStyle w:val="a3"/>
        <w:numPr>
          <w:ilvl w:val="0"/>
          <w:numId w:val="19"/>
        </w:numPr>
        <w:spacing w:after="160" w:line="360" w:lineRule="auto"/>
        <w:ind w:left="0" w:firstLine="851"/>
        <w:rPr>
          <w:sz w:val="28"/>
          <w:szCs w:val="28"/>
        </w:rPr>
      </w:pPr>
      <w:r w:rsidRPr="00EE6CAB">
        <w:rPr>
          <w:sz w:val="28"/>
          <w:szCs w:val="28"/>
        </w:rPr>
        <w:t>Мельничук А. Балансна модель Н. Пезешкіана як ефективний інструмент</w:t>
      </w:r>
      <w:r>
        <w:rPr>
          <w:sz w:val="28"/>
          <w:szCs w:val="28"/>
          <w:lang w:val="ru-RU"/>
        </w:rPr>
        <w:t xml:space="preserve"> </w:t>
      </w:r>
      <w:r w:rsidRPr="00EE6CAB">
        <w:rPr>
          <w:sz w:val="28"/>
          <w:szCs w:val="28"/>
        </w:rPr>
        <w:t>профілактики  синдрому  вигорання  фахівців  соціономічного  профілю.</w:t>
      </w:r>
      <w:r w:rsidRPr="00EE6CAB">
        <w:rPr>
          <w:sz w:val="28"/>
          <w:szCs w:val="28"/>
          <w:lang w:val="ru-RU"/>
        </w:rPr>
        <w:t xml:space="preserve"> </w:t>
      </w:r>
      <w:r w:rsidRPr="00EE6CAB">
        <w:rPr>
          <w:sz w:val="28"/>
          <w:szCs w:val="28"/>
        </w:rPr>
        <w:t>Психотерапія  і  свобода  :  XXV  Науково-практична  конференція  УСП та субконференція з дитячої та юнацької  психотерапії, м. Тернопіль, 28–30 червня 2019 р. Тернопіль, 2019.</w:t>
      </w:r>
    </w:p>
    <w:p w14:paraId="52767E1B" w14:textId="77777777" w:rsidR="00D00A34" w:rsidRPr="00A26E9C" w:rsidRDefault="00D00A34" w:rsidP="00A26E9C">
      <w:pPr>
        <w:pStyle w:val="a3"/>
        <w:numPr>
          <w:ilvl w:val="0"/>
          <w:numId w:val="19"/>
        </w:numPr>
        <w:spacing w:line="360" w:lineRule="auto"/>
        <w:ind w:left="0" w:firstLine="851"/>
        <w:rPr>
          <w:sz w:val="28"/>
          <w:szCs w:val="28"/>
        </w:rPr>
      </w:pPr>
      <w:r w:rsidRPr="00A26E9C">
        <w:rPr>
          <w:sz w:val="28"/>
          <w:szCs w:val="28"/>
        </w:rPr>
        <w:lastRenderedPageBreak/>
        <w:t>Методика для психологической диагностики способов совладания со стрессовыми и проблемными для личности ситуациями. Пособие для врачей и медицинских психологовю НИПНИ им. Бехетерева, 2009 г.</w:t>
      </w:r>
    </w:p>
    <w:p w14:paraId="26D0C0C7" w14:textId="77777777" w:rsidR="00D00A34" w:rsidRPr="00B16AA7" w:rsidRDefault="00D00A34" w:rsidP="00B16AA7">
      <w:pPr>
        <w:pStyle w:val="a3"/>
        <w:numPr>
          <w:ilvl w:val="0"/>
          <w:numId w:val="19"/>
        </w:numPr>
        <w:spacing w:line="360" w:lineRule="auto"/>
        <w:ind w:left="0" w:firstLine="851"/>
        <w:rPr>
          <w:sz w:val="28"/>
          <w:szCs w:val="28"/>
        </w:rPr>
      </w:pPr>
      <w:r w:rsidRPr="00B16AA7">
        <w:rPr>
          <w:sz w:val="28"/>
          <w:szCs w:val="28"/>
        </w:rPr>
        <w:t>Методика личностного дифференциала (вариант, адаптированный в НИИ им. В.М.Бехтерева)/Фетискин Н.П., Козлов В.В., Мануйлов Г.М. Социально-психологическая диагностика развития личности и малых групп. - М., 2002. C.20-21.</w:t>
      </w:r>
    </w:p>
    <w:p w14:paraId="31806C82" w14:textId="77777777" w:rsidR="00D00A34" w:rsidRPr="00A26E9C" w:rsidRDefault="00D00A34" w:rsidP="00A26E9C">
      <w:pPr>
        <w:pStyle w:val="a3"/>
        <w:numPr>
          <w:ilvl w:val="0"/>
          <w:numId w:val="19"/>
        </w:numPr>
        <w:spacing w:line="360" w:lineRule="auto"/>
        <w:ind w:left="0" w:firstLine="851"/>
        <w:rPr>
          <w:sz w:val="28"/>
          <w:szCs w:val="28"/>
        </w:rPr>
      </w:pPr>
      <w:r w:rsidRPr="00A26E9C">
        <w:rPr>
          <w:sz w:val="28"/>
          <w:szCs w:val="28"/>
        </w:rPr>
        <w:t>Методики психологической диагностики больных с эндогенными расстройствами. Усовершенствованная медицинская технология. СПб НИПНИ им. Бехетерева, 2007 г.</w:t>
      </w:r>
    </w:p>
    <w:p w14:paraId="26CF8561" w14:textId="77777777" w:rsidR="00D00A34" w:rsidRDefault="00D00A34" w:rsidP="00A71DD9">
      <w:pPr>
        <w:pStyle w:val="a3"/>
        <w:numPr>
          <w:ilvl w:val="0"/>
          <w:numId w:val="19"/>
        </w:numPr>
        <w:spacing w:after="160" w:line="360" w:lineRule="auto"/>
        <w:ind w:left="0" w:firstLine="851"/>
        <w:rPr>
          <w:sz w:val="28"/>
          <w:szCs w:val="28"/>
        </w:rPr>
      </w:pPr>
      <w:r w:rsidRPr="00347D1E">
        <w:rPr>
          <w:sz w:val="28"/>
          <w:szCs w:val="28"/>
        </w:rPr>
        <w:t>Оксентюк Н. Філософія Positum-підходу (принципи і методи) в організації</w:t>
      </w:r>
      <w:r>
        <w:rPr>
          <w:sz w:val="28"/>
          <w:szCs w:val="28"/>
          <w:lang w:val="ru-RU"/>
        </w:rPr>
        <w:t xml:space="preserve"> </w:t>
      </w:r>
      <w:r w:rsidRPr="00246E08">
        <w:rPr>
          <w:sz w:val="28"/>
          <w:szCs w:val="28"/>
        </w:rPr>
        <w:t>альтернативної школи. Життя, конфлікти і любов у транскультуральному світі:  матеріали  IХ  Міжнародної  науково-практичної  конференції  з позитивної психотерапії Н. Пезешкіа, м. Одеса, 2–4 червня 2017 р.</w:t>
      </w:r>
    </w:p>
    <w:p w14:paraId="023C9F07" w14:textId="77777777" w:rsidR="00D00A34" w:rsidRDefault="00D00A34" w:rsidP="00A71DD9">
      <w:pPr>
        <w:pStyle w:val="a3"/>
        <w:numPr>
          <w:ilvl w:val="0"/>
          <w:numId w:val="19"/>
        </w:numPr>
        <w:spacing w:after="160" w:line="360" w:lineRule="auto"/>
        <w:ind w:left="0" w:firstLine="851"/>
        <w:rPr>
          <w:sz w:val="28"/>
          <w:szCs w:val="28"/>
        </w:rPr>
      </w:pPr>
      <w:r w:rsidRPr="0049159D">
        <w:rPr>
          <w:sz w:val="28"/>
          <w:szCs w:val="28"/>
        </w:rPr>
        <w:t>Павленко В. П. Нові та нетрадиційні психологічні теорії. Конспект лекцій із  словником  імен  і  термінів:  навчальний  посібник.  Суми:  Сумський</w:t>
      </w:r>
      <w:r>
        <w:rPr>
          <w:sz w:val="28"/>
          <w:szCs w:val="28"/>
          <w:lang w:val="ru-RU"/>
        </w:rPr>
        <w:t xml:space="preserve"> </w:t>
      </w:r>
      <w:r w:rsidRPr="0049159D">
        <w:rPr>
          <w:sz w:val="28"/>
          <w:szCs w:val="28"/>
        </w:rPr>
        <w:t>державний університет, 2019.</w:t>
      </w:r>
    </w:p>
    <w:p w14:paraId="6AAD7947" w14:textId="77777777" w:rsidR="00D00A34" w:rsidRDefault="00D00A34" w:rsidP="00A71DD9">
      <w:pPr>
        <w:pStyle w:val="a3"/>
        <w:numPr>
          <w:ilvl w:val="0"/>
          <w:numId w:val="19"/>
        </w:numPr>
        <w:spacing w:after="160" w:line="360" w:lineRule="auto"/>
        <w:ind w:left="0" w:firstLine="851"/>
        <w:rPr>
          <w:sz w:val="28"/>
          <w:szCs w:val="28"/>
        </w:rPr>
      </w:pPr>
      <w:r w:rsidRPr="00505B02">
        <w:rPr>
          <w:sz w:val="28"/>
          <w:szCs w:val="28"/>
        </w:rPr>
        <w:t>Пезешкиан Х., Фойгт К. Психовампиры. О позитивном  общении с теми,</w:t>
      </w:r>
      <w:r>
        <w:rPr>
          <w:sz w:val="28"/>
          <w:szCs w:val="28"/>
          <w:lang w:val="ru-RU"/>
        </w:rPr>
        <w:t xml:space="preserve"> </w:t>
      </w:r>
      <w:r w:rsidRPr="00505B02">
        <w:rPr>
          <w:sz w:val="28"/>
          <w:szCs w:val="28"/>
        </w:rPr>
        <w:t>кто крадет у нас энергию. М.: Академический проект, 2011.</w:t>
      </w:r>
    </w:p>
    <w:p w14:paraId="1C12794E" w14:textId="77777777" w:rsidR="00D00A34" w:rsidRPr="007926FD" w:rsidRDefault="00D00A34" w:rsidP="003667FE">
      <w:pPr>
        <w:numPr>
          <w:ilvl w:val="0"/>
          <w:numId w:val="19"/>
        </w:numPr>
        <w:shd w:val="clear" w:color="auto" w:fill="FFFFFF"/>
        <w:spacing w:before="100" w:beforeAutospacing="1" w:after="100" w:afterAutospacing="1" w:line="360" w:lineRule="auto"/>
        <w:ind w:left="0" w:firstLine="851"/>
        <w:rPr>
          <w:rFonts w:eastAsia="Times New Roman"/>
          <w:sz w:val="28"/>
          <w:szCs w:val="28"/>
          <w:lang w:val="ru-RU" w:eastAsia="en-GB"/>
        </w:rPr>
      </w:pPr>
      <w:r w:rsidRPr="007926FD">
        <w:rPr>
          <w:rFonts w:eastAsia="Times New Roman"/>
          <w:sz w:val="28"/>
          <w:szCs w:val="28"/>
          <w:lang w:val="ru-RU" w:eastAsia="en-GB"/>
        </w:rPr>
        <w:t>Пезешкиан, Н. Позитивная семейная психотерапия: семья как психотерапевт. — Москва: МарТ, 1996</w:t>
      </w:r>
    </w:p>
    <w:p w14:paraId="0BC46E05" w14:textId="77777777" w:rsidR="00D00A34" w:rsidRPr="007926FD" w:rsidRDefault="00D00A34" w:rsidP="003667FE">
      <w:pPr>
        <w:numPr>
          <w:ilvl w:val="0"/>
          <w:numId w:val="19"/>
        </w:numPr>
        <w:shd w:val="clear" w:color="auto" w:fill="FFFFFF"/>
        <w:spacing w:before="100" w:beforeAutospacing="1" w:after="100" w:afterAutospacing="1" w:line="360" w:lineRule="auto"/>
        <w:ind w:left="0" w:firstLine="851"/>
        <w:rPr>
          <w:rFonts w:eastAsia="Times New Roman"/>
          <w:sz w:val="28"/>
          <w:szCs w:val="28"/>
          <w:lang w:val="ru-RU" w:eastAsia="en-GB"/>
        </w:rPr>
      </w:pPr>
      <w:r w:rsidRPr="007926FD">
        <w:rPr>
          <w:rFonts w:eastAsia="Times New Roman"/>
          <w:sz w:val="28"/>
          <w:szCs w:val="28"/>
          <w:lang w:val="ru-RU" w:eastAsia="en-GB"/>
        </w:rPr>
        <w:t>Пезешкиан, Н. Психосоматика и позитивная психотерапия: Пер. с нем./Носсрат Пезешкиан. — 2-е издание. — М.: Институт позитивной психотерапии, 2006</w:t>
      </w:r>
    </w:p>
    <w:p w14:paraId="09BD70A4" w14:textId="77777777" w:rsidR="00D00A34" w:rsidRPr="007926FD" w:rsidRDefault="00D00A34" w:rsidP="003667FE">
      <w:pPr>
        <w:numPr>
          <w:ilvl w:val="0"/>
          <w:numId w:val="19"/>
        </w:numPr>
        <w:shd w:val="clear" w:color="auto" w:fill="FFFFFF"/>
        <w:spacing w:before="100" w:beforeAutospacing="1" w:after="100" w:afterAutospacing="1" w:line="360" w:lineRule="auto"/>
        <w:ind w:left="0" w:firstLine="851"/>
        <w:rPr>
          <w:rFonts w:eastAsia="Times New Roman"/>
          <w:sz w:val="28"/>
          <w:szCs w:val="28"/>
          <w:lang w:val="ru-RU" w:eastAsia="en-GB"/>
        </w:rPr>
      </w:pPr>
      <w:r w:rsidRPr="007926FD">
        <w:rPr>
          <w:rFonts w:eastAsia="Times New Roman"/>
          <w:sz w:val="28"/>
          <w:szCs w:val="28"/>
          <w:lang w:val="ru-RU" w:eastAsia="en-GB"/>
        </w:rPr>
        <w:t xml:space="preserve">Пезешкиан, Н. Психотерапия повседневной жизни: тренинг разрешения конфликтов. — СП. Речь, 2001. </w:t>
      </w:r>
    </w:p>
    <w:p w14:paraId="4396E73E" w14:textId="77777777" w:rsidR="00D00A34" w:rsidRPr="007926FD" w:rsidRDefault="00D00A34" w:rsidP="003667FE">
      <w:pPr>
        <w:numPr>
          <w:ilvl w:val="0"/>
          <w:numId w:val="19"/>
        </w:numPr>
        <w:shd w:val="clear" w:color="auto" w:fill="FFFFFF"/>
        <w:spacing w:before="100" w:beforeAutospacing="1" w:after="100" w:afterAutospacing="1" w:line="360" w:lineRule="auto"/>
        <w:ind w:left="0" w:firstLine="851"/>
        <w:rPr>
          <w:rFonts w:eastAsia="Times New Roman"/>
          <w:sz w:val="28"/>
          <w:szCs w:val="28"/>
          <w:lang w:val="ru-RU" w:eastAsia="en-GB"/>
        </w:rPr>
      </w:pPr>
      <w:r w:rsidRPr="007926FD">
        <w:rPr>
          <w:rFonts w:eastAsia="Times New Roman"/>
          <w:sz w:val="28"/>
          <w:szCs w:val="28"/>
          <w:lang w:val="ru-RU" w:eastAsia="en-GB"/>
        </w:rPr>
        <w:lastRenderedPageBreak/>
        <w:t>Пезешкиан, Н. Торговец и попугай. Издательство: Институт позитивной психотерапии, 2006.</w:t>
      </w:r>
    </w:p>
    <w:p w14:paraId="0F32210D" w14:textId="77777777" w:rsidR="00D00A34" w:rsidRDefault="00D00A34" w:rsidP="00A71DD9">
      <w:pPr>
        <w:pStyle w:val="a3"/>
        <w:numPr>
          <w:ilvl w:val="0"/>
          <w:numId w:val="19"/>
        </w:numPr>
        <w:spacing w:after="160" w:line="360" w:lineRule="auto"/>
        <w:ind w:left="0" w:firstLine="851"/>
        <w:rPr>
          <w:sz w:val="28"/>
          <w:szCs w:val="28"/>
        </w:rPr>
      </w:pPr>
      <w:r w:rsidRPr="00872801">
        <w:rPr>
          <w:sz w:val="28"/>
          <w:szCs w:val="28"/>
        </w:rPr>
        <w:t>Пеньковська  Н.М.,  Шептицький  Р.В.  Основи  психологічного</w:t>
      </w:r>
      <w:r>
        <w:rPr>
          <w:sz w:val="28"/>
          <w:szCs w:val="28"/>
          <w:lang w:val="ru-RU"/>
        </w:rPr>
        <w:t xml:space="preserve"> </w:t>
      </w:r>
      <w:r w:rsidRPr="00872801">
        <w:rPr>
          <w:sz w:val="28"/>
          <w:szCs w:val="28"/>
        </w:rPr>
        <w:t>консультування в методі позитивної психотерапії. Т.: Крок, 2014.</w:t>
      </w:r>
    </w:p>
    <w:p w14:paraId="112A95F0" w14:textId="77777777" w:rsidR="00D00A34" w:rsidRPr="00D70795" w:rsidRDefault="00D00A34" w:rsidP="003667FE">
      <w:pPr>
        <w:pStyle w:val="a3"/>
        <w:numPr>
          <w:ilvl w:val="0"/>
          <w:numId w:val="19"/>
        </w:numPr>
        <w:spacing w:after="160" w:line="360" w:lineRule="auto"/>
        <w:ind w:left="0" w:firstLine="851"/>
        <w:rPr>
          <w:sz w:val="28"/>
          <w:szCs w:val="28"/>
          <w:lang w:val="ru-RU"/>
        </w:rPr>
      </w:pPr>
      <w:r w:rsidRPr="00D70795">
        <w:rPr>
          <w:sz w:val="28"/>
          <w:szCs w:val="28"/>
          <w:lang w:val="ru-RU"/>
        </w:rPr>
        <w:t xml:space="preserve">Родина H.B. К проблеме соотношения понятий «копинг-стртегии» и «защитные механизмы». Психодинамический подход / Н.В. Родина // Матеріали всеукр. наук.-практ. конф. «Тенденції розвитку психології в Україні: історія та сучасність». – К. : Либідь, 2006. </w:t>
      </w:r>
    </w:p>
    <w:p w14:paraId="29C6E417" w14:textId="77777777" w:rsidR="00D00A34" w:rsidRDefault="00D00A34" w:rsidP="003667FE">
      <w:pPr>
        <w:pStyle w:val="a3"/>
        <w:numPr>
          <w:ilvl w:val="0"/>
          <w:numId w:val="19"/>
        </w:numPr>
        <w:spacing w:after="160" w:line="360" w:lineRule="auto"/>
        <w:ind w:left="0" w:firstLine="851"/>
        <w:rPr>
          <w:sz w:val="28"/>
          <w:szCs w:val="28"/>
        </w:rPr>
      </w:pPr>
      <w:r w:rsidRPr="00FD55B9">
        <w:rPr>
          <w:sz w:val="28"/>
          <w:szCs w:val="28"/>
        </w:rPr>
        <w:t>Рожина</w:t>
      </w:r>
      <w:r w:rsidRPr="001017A7">
        <w:rPr>
          <w:sz w:val="28"/>
          <w:szCs w:val="28"/>
        </w:rPr>
        <w:t xml:space="preserve"> </w:t>
      </w:r>
      <w:r w:rsidRPr="00FD55B9">
        <w:rPr>
          <w:sz w:val="28"/>
          <w:szCs w:val="28"/>
        </w:rPr>
        <w:t>Л.Н.</w:t>
      </w:r>
      <w:r>
        <w:rPr>
          <w:sz w:val="28"/>
          <w:szCs w:val="28"/>
          <w:lang w:val="ru-RU"/>
        </w:rPr>
        <w:t xml:space="preserve"> </w:t>
      </w:r>
      <w:r w:rsidRPr="00FD55B9">
        <w:rPr>
          <w:sz w:val="28"/>
          <w:szCs w:val="28"/>
        </w:rPr>
        <w:t>. Развитие эмоционального мира личности: Учебно</w:t>
      </w:r>
      <w:r>
        <w:rPr>
          <w:sz w:val="28"/>
          <w:szCs w:val="28"/>
          <w:lang w:val="ru-RU"/>
        </w:rPr>
        <w:t xml:space="preserve"> -</w:t>
      </w:r>
      <w:r w:rsidRPr="00FD55B9">
        <w:rPr>
          <w:sz w:val="28"/>
          <w:szCs w:val="28"/>
        </w:rPr>
        <w:t>методическое пособие. 1999</w:t>
      </w:r>
    </w:p>
    <w:p w14:paraId="4E292045" w14:textId="77777777" w:rsidR="00D00A34" w:rsidRDefault="00D00A34" w:rsidP="00D61F4B">
      <w:pPr>
        <w:pStyle w:val="a3"/>
        <w:numPr>
          <w:ilvl w:val="0"/>
          <w:numId w:val="19"/>
        </w:numPr>
        <w:spacing w:after="160" w:line="360" w:lineRule="auto"/>
        <w:ind w:left="0" w:firstLine="851"/>
        <w:rPr>
          <w:sz w:val="28"/>
          <w:szCs w:val="28"/>
        </w:rPr>
      </w:pPr>
      <w:r>
        <w:rPr>
          <w:sz w:val="28"/>
          <w:szCs w:val="28"/>
        </w:rPr>
        <w:t>Р</w:t>
      </w:r>
      <w:r w:rsidRPr="004B0E75">
        <w:rPr>
          <w:sz w:val="28"/>
          <w:szCs w:val="28"/>
        </w:rPr>
        <w:t>убинштейн C.</w:t>
      </w:r>
      <w:r>
        <w:rPr>
          <w:sz w:val="28"/>
          <w:szCs w:val="28"/>
        </w:rPr>
        <w:t xml:space="preserve"> Л</w:t>
      </w:r>
      <w:r w:rsidRPr="004B0E75">
        <w:rPr>
          <w:sz w:val="28"/>
          <w:szCs w:val="28"/>
        </w:rPr>
        <w:t xml:space="preserve">. </w:t>
      </w:r>
      <w:r>
        <w:rPr>
          <w:sz w:val="28"/>
          <w:szCs w:val="28"/>
        </w:rPr>
        <w:t>И</w:t>
      </w:r>
      <w:r w:rsidRPr="004B0E75">
        <w:rPr>
          <w:sz w:val="28"/>
          <w:szCs w:val="28"/>
        </w:rPr>
        <w:t>звестный и неизвестный: историко</w:t>
      </w:r>
      <w:r>
        <w:rPr>
          <w:sz w:val="28"/>
          <w:szCs w:val="28"/>
        </w:rPr>
        <w:t xml:space="preserve"> - </w:t>
      </w:r>
      <w:r w:rsidRPr="004B0E75">
        <w:rPr>
          <w:sz w:val="28"/>
          <w:szCs w:val="28"/>
        </w:rPr>
        <w:t>культуральная рефлексия жизнетворчества</w:t>
      </w:r>
      <w:r>
        <w:rPr>
          <w:sz w:val="28"/>
          <w:szCs w:val="28"/>
        </w:rPr>
        <w:t xml:space="preserve">. </w:t>
      </w:r>
      <w:r w:rsidRPr="00944BA8">
        <w:rPr>
          <w:sz w:val="28"/>
          <w:szCs w:val="28"/>
        </w:rPr>
        <w:t>Психология. Журнал Высшей школы экономики, 2009. Т. 6, № 3. С. 63–89.</w:t>
      </w:r>
    </w:p>
    <w:p w14:paraId="1AC7CFB6" w14:textId="77777777" w:rsidR="00D00A34" w:rsidRPr="00AA7600" w:rsidRDefault="00D00A34" w:rsidP="00AA7600">
      <w:pPr>
        <w:pStyle w:val="a3"/>
        <w:numPr>
          <w:ilvl w:val="0"/>
          <w:numId w:val="19"/>
        </w:numPr>
        <w:spacing w:after="160" w:line="360" w:lineRule="auto"/>
        <w:ind w:left="0" w:firstLine="851"/>
        <w:rPr>
          <w:sz w:val="28"/>
          <w:szCs w:val="28"/>
        </w:rPr>
      </w:pPr>
      <w:r w:rsidRPr="00BB6803">
        <w:rPr>
          <w:sz w:val="28"/>
          <w:szCs w:val="28"/>
        </w:rPr>
        <w:t>Фетискин Н. П. и др.</w:t>
      </w:r>
      <w:r>
        <w:rPr>
          <w:sz w:val="28"/>
          <w:szCs w:val="28"/>
        </w:rPr>
        <w:t xml:space="preserve"> </w:t>
      </w:r>
      <w:r w:rsidRPr="00BB6803">
        <w:rPr>
          <w:sz w:val="28"/>
          <w:szCs w:val="28"/>
        </w:rPr>
        <w:t>Социально-психологическая диагностика развития личности и малых группМ.: ИИП, 2009, ISBN 978-5-903182-45-9Bums</w:t>
      </w:r>
      <w:r>
        <w:rPr>
          <w:sz w:val="28"/>
          <w:szCs w:val="28"/>
        </w:rPr>
        <w:t xml:space="preserve"> </w:t>
      </w:r>
      <w:r w:rsidRPr="00AA7600">
        <w:rPr>
          <w:sz w:val="28"/>
          <w:szCs w:val="28"/>
        </w:rPr>
        <w:t>R.S., Kaufman S.H. Action, styles and symbols in kinetik family drawings: An interpretative manual. — N.Y. — L., 1972.</w:t>
      </w:r>
    </w:p>
    <w:p w14:paraId="7E782805" w14:textId="77777777" w:rsidR="00D00A34" w:rsidRDefault="00D00A34" w:rsidP="00F06BED">
      <w:pPr>
        <w:pStyle w:val="a3"/>
        <w:numPr>
          <w:ilvl w:val="0"/>
          <w:numId w:val="19"/>
        </w:numPr>
        <w:spacing w:line="360" w:lineRule="auto"/>
        <w:ind w:left="0" w:firstLine="851"/>
        <w:rPr>
          <w:sz w:val="28"/>
          <w:szCs w:val="28"/>
        </w:rPr>
      </w:pPr>
      <w:r w:rsidRPr="00DE79DD">
        <w:rPr>
          <w:sz w:val="28"/>
          <w:szCs w:val="28"/>
        </w:rPr>
        <w:t>Франкл В. Человек в поисках смысла. М.: Прогресс. 1990.</w:t>
      </w:r>
    </w:p>
    <w:p w14:paraId="0A086353" w14:textId="77777777" w:rsidR="00D00A34" w:rsidRDefault="00D00A34" w:rsidP="00D00A34">
      <w:pPr>
        <w:pStyle w:val="a3"/>
        <w:numPr>
          <w:ilvl w:val="0"/>
          <w:numId w:val="19"/>
        </w:numPr>
        <w:spacing w:after="160" w:line="360" w:lineRule="auto"/>
        <w:ind w:left="0" w:firstLine="851"/>
        <w:rPr>
          <w:sz w:val="28"/>
          <w:szCs w:val="28"/>
        </w:rPr>
      </w:pPr>
      <w:r w:rsidRPr="00D8559D">
        <w:rPr>
          <w:sz w:val="28"/>
          <w:szCs w:val="28"/>
        </w:rPr>
        <w:t>Ханецька Н. Позитивна психотерапія: теоретико-практичний посібник для</w:t>
      </w:r>
      <w:r>
        <w:rPr>
          <w:sz w:val="28"/>
          <w:szCs w:val="28"/>
          <w:lang w:val="ru-RU"/>
        </w:rPr>
        <w:t xml:space="preserve"> </w:t>
      </w:r>
      <w:r w:rsidRPr="00D8559D">
        <w:rPr>
          <w:sz w:val="28"/>
          <w:szCs w:val="28"/>
        </w:rPr>
        <w:t>студентів вищих навчальних закладів. Хмельницький, 2015.</w:t>
      </w:r>
      <w:r w:rsidRPr="00D00A34">
        <w:rPr>
          <w:sz w:val="28"/>
          <w:szCs w:val="28"/>
        </w:rPr>
        <w:t xml:space="preserve"> </w:t>
      </w:r>
    </w:p>
    <w:p w14:paraId="16FBB44C" w14:textId="329B473B" w:rsidR="00D00A34" w:rsidRPr="00D70795" w:rsidRDefault="00D00A34" w:rsidP="00D00A34">
      <w:pPr>
        <w:pStyle w:val="a3"/>
        <w:numPr>
          <w:ilvl w:val="0"/>
          <w:numId w:val="19"/>
        </w:numPr>
        <w:spacing w:after="160" w:line="360" w:lineRule="auto"/>
        <w:ind w:left="0" w:firstLine="851"/>
        <w:rPr>
          <w:sz w:val="28"/>
          <w:szCs w:val="28"/>
        </w:rPr>
      </w:pPr>
      <w:r w:rsidRPr="00D70795">
        <w:rPr>
          <w:sz w:val="28"/>
          <w:szCs w:val="28"/>
        </w:rPr>
        <w:t>A life worth living: Contributions to positive psychology</w:t>
      </w:r>
      <w:r>
        <w:rPr>
          <w:sz w:val="28"/>
          <w:szCs w:val="28"/>
        </w:rPr>
        <w:t xml:space="preserve">. </w:t>
      </w:r>
      <w:r w:rsidRPr="00D70795">
        <w:rPr>
          <w:sz w:val="28"/>
          <w:szCs w:val="28"/>
        </w:rPr>
        <w:t>N.Y.: Oxford University Press.</w:t>
      </w:r>
    </w:p>
    <w:p w14:paraId="51407265" w14:textId="77777777" w:rsidR="00D00A34" w:rsidRPr="00D70795" w:rsidRDefault="00D00A34" w:rsidP="00D00A34">
      <w:pPr>
        <w:pStyle w:val="a3"/>
        <w:numPr>
          <w:ilvl w:val="0"/>
          <w:numId w:val="19"/>
        </w:numPr>
        <w:spacing w:after="160" w:line="360" w:lineRule="auto"/>
        <w:ind w:left="0" w:firstLine="851"/>
        <w:rPr>
          <w:sz w:val="28"/>
          <w:szCs w:val="28"/>
        </w:rPr>
      </w:pPr>
      <w:r w:rsidRPr="00D70795">
        <w:rPr>
          <w:sz w:val="28"/>
          <w:szCs w:val="28"/>
        </w:rPr>
        <w:t>Byrne, B. М. (2012). Structural equation modeling with Mplus: Basic concepts, applications, and programming. N.Y.: Routledge.</w:t>
      </w:r>
    </w:p>
    <w:p w14:paraId="30715BAB" w14:textId="77777777" w:rsidR="00D00A34" w:rsidRPr="003F2586" w:rsidRDefault="00D00A34" w:rsidP="00D00A34">
      <w:pPr>
        <w:pStyle w:val="a3"/>
        <w:numPr>
          <w:ilvl w:val="0"/>
          <w:numId w:val="19"/>
        </w:numPr>
        <w:spacing w:line="360" w:lineRule="auto"/>
        <w:ind w:left="0" w:firstLine="851"/>
        <w:rPr>
          <w:sz w:val="28"/>
          <w:szCs w:val="28"/>
        </w:rPr>
      </w:pPr>
      <w:r w:rsidRPr="003F2586">
        <w:rPr>
          <w:sz w:val="28"/>
          <w:szCs w:val="28"/>
        </w:rPr>
        <w:t>Christ, C., Mitterlehner, F., Raisch, S. (2021). Recover Your Balance: Effectiveness Research of Positive Psychotherapy. “The Global Psychotherapist”, Vol. 1, No.2, pp. 12-21.</w:t>
      </w:r>
    </w:p>
    <w:p w14:paraId="07D673D6" w14:textId="77777777" w:rsidR="00D00A34" w:rsidRPr="00BD12F9" w:rsidRDefault="00D00A34" w:rsidP="00D00A34">
      <w:pPr>
        <w:pStyle w:val="a3"/>
        <w:numPr>
          <w:ilvl w:val="0"/>
          <w:numId w:val="19"/>
        </w:numPr>
        <w:spacing w:line="360" w:lineRule="auto"/>
        <w:ind w:left="0" w:firstLine="851"/>
        <w:rPr>
          <w:sz w:val="28"/>
          <w:szCs w:val="28"/>
        </w:rPr>
      </w:pPr>
      <w:r w:rsidRPr="00BD12F9">
        <w:rPr>
          <w:sz w:val="28"/>
          <w:szCs w:val="28"/>
        </w:rPr>
        <w:lastRenderedPageBreak/>
        <w:t>Chykhantsova, O., Kuprieieva, O. (2021). Possibilities of Positive Psychotherapy in the Formation of Hardiness. “The Global Psychotherapist”, Vol. 1, No.2, pp. 22-26.</w:t>
      </w:r>
    </w:p>
    <w:p w14:paraId="49267B82" w14:textId="77777777" w:rsidR="00D00A34" w:rsidRPr="00D70795" w:rsidRDefault="00D00A34" w:rsidP="00D00A34">
      <w:pPr>
        <w:pStyle w:val="a3"/>
        <w:numPr>
          <w:ilvl w:val="0"/>
          <w:numId w:val="19"/>
        </w:numPr>
        <w:spacing w:after="160" w:line="360" w:lineRule="auto"/>
        <w:ind w:left="0" w:firstLine="851"/>
        <w:rPr>
          <w:sz w:val="28"/>
          <w:szCs w:val="28"/>
        </w:rPr>
      </w:pPr>
      <w:r w:rsidRPr="00D70795">
        <w:rPr>
          <w:sz w:val="28"/>
          <w:szCs w:val="28"/>
        </w:rPr>
        <w:t xml:space="preserve">Csikszentmihalyi, M. (2006). Introduction. In M Csikzentmihalyi, &amp; I. S. Csikzentmihalyi (Eds.), </w:t>
      </w:r>
    </w:p>
    <w:p w14:paraId="645D0EDA" w14:textId="77777777" w:rsidR="00D00A34" w:rsidRPr="00D70795" w:rsidRDefault="00D00A34" w:rsidP="00D00A34">
      <w:pPr>
        <w:pStyle w:val="a3"/>
        <w:numPr>
          <w:ilvl w:val="0"/>
          <w:numId w:val="19"/>
        </w:numPr>
        <w:spacing w:after="160" w:line="360" w:lineRule="auto"/>
        <w:ind w:left="0" w:firstLine="851"/>
        <w:rPr>
          <w:sz w:val="28"/>
          <w:szCs w:val="28"/>
        </w:rPr>
      </w:pPr>
      <w:r w:rsidRPr="00D70795">
        <w:rPr>
          <w:sz w:val="28"/>
          <w:szCs w:val="28"/>
        </w:rPr>
        <w:t>Guitar B. Stuttering // Speech Evalution in Medicine. — N.Y., 1981.</w:t>
      </w:r>
    </w:p>
    <w:p w14:paraId="610FBF39" w14:textId="77777777" w:rsidR="00D00A34" w:rsidRDefault="00D00A34" w:rsidP="00D00A34">
      <w:pPr>
        <w:pStyle w:val="a3"/>
        <w:numPr>
          <w:ilvl w:val="0"/>
          <w:numId w:val="19"/>
        </w:numPr>
        <w:spacing w:after="160" w:line="360" w:lineRule="auto"/>
        <w:ind w:left="0" w:firstLine="851"/>
        <w:rPr>
          <w:sz w:val="28"/>
          <w:szCs w:val="28"/>
        </w:rPr>
      </w:pPr>
      <w:r w:rsidRPr="00307893">
        <w:rPr>
          <w:sz w:val="28"/>
          <w:szCs w:val="28"/>
        </w:rPr>
        <w:t>Howard, K.I., Moras, K., Brill, P.L., Martinovich, Z. &amp; Lutz, W. Evaluation of Psychotherapy. Efficacy, Effectiveness, and Patient Progress. American Psychologist, 15.1059-1064, 1996</w:t>
      </w:r>
    </w:p>
    <w:p w14:paraId="3427DB7A" w14:textId="77777777" w:rsidR="00D00A34" w:rsidRPr="00D70795" w:rsidRDefault="00D00A34" w:rsidP="00D00A34">
      <w:pPr>
        <w:pStyle w:val="a3"/>
        <w:numPr>
          <w:ilvl w:val="0"/>
          <w:numId w:val="19"/>
        </w:numPr>
        <w:spacing w:after="160" w:line="360" w:lineRule="auto"/>
        <w:ind w:left="0" w:firstLine="851"/>
        <w:rPr>
          <w:sz w:val="28"/>
          <w:szCs w:val="28"/>
        </w:rPr>
      </w:pPr>
      <w:r w:rsidRPr="00D70795">
        <w:rPr>
          <w:sz w:val="28"/>
          <w:szCs w:val="28"/>
        </w:rPr>
        <w:t>Hulse W. Childhood conflict express through family drawings // Quarterly journal of child behaviour. — 1951. — Vol. 3.</w:t>
      </w:r>
    </w:p>
    <w:p w14:paraId="781BB521" w14:textId="77777777" w:rsidR="00D00A34" w:rsidRPr="00543AD8" w:rsidRDefault="00D00A34" w:rsidP="00D00A34">
      <w:pPr>
        <w:pStyle w:val="a3"/>
        <w:numPr>
          <w:ilvl w:val="0"/>
          <w:numId w:val="19"/>
        </w:numPr>
        <w:spacing w:line="360" w:lineRule="auto"/>
        <w:ind w:left="0" w:firstLine="851"/>
        <w:rPr>
          <w:sz w:val="28"/>
          <w:szCs w:val="28"/>
        </w:rPr>
      </w:pPr>
      <w:r w:rsidRPr="00543AD8">
        <w:rPr>
          <w:sz w:val="28"/>
          <w:szCs w:val="28"/>
        </w:rPr>
        <w:t>Ivanova, V. (2022). Possibilities of Working with Bulgarian Folk Tales for Women and Girls Who Have Been Victims of Violence. “The Global Psychotherapist”, Vol. 2, No. 2, pp. 68-71</w:t>
      </w:r>
    </w:p>
    <w:p w14:paraId="5A009CB6" w14:textId="77777777" w:rsidR="00D00A34" w:rsidRPr="00D70795" w:rsidRDefault="00D00A34" w:rsidP="00D00A34">
      <w:pPr>
        <w:pStyle w:val="a3"/>
        <w:numPr>
          <w:ilvl w:val="0"/>
          <w:numId w:val="19"/>
        </w:numPr>
        <w:spacing w:after="160" w:line="360" w:lineRule="auto"/>
        <w:ind w:left="0" w:firstLine="851"/>
        <w:rPr>
          <w:sz w:val="28"/>
          <w:szCs w:val="28"/>
        </w:rPr>
      </w:pPr>
      <w:r w:rsidRPr="00D70795">
        <w:rPr>
          <w:sz w:val="28"/>
          <w:szCs w:val="28"/>
        </w:rPr>
        <w:t>Kuhl, J. (1987). Action Control: The maintenance of motivational states. In F. Halisch, &amp; J. Kuhl (Eds.), Motivation, intention, and volition. Berlin; Heidelberg: Springer-Verlag.</w:t>
      </w:r>
    </w:p>
    <w:p w14:paraId="6488D758" w14:textId="77777777" w:rsidR="00D00A34" w:rsidRPr="00D70795" w:rsidRDefault="00D00A34" w:rsidP="00D00A34">
      <w:pPr>
        <w:pStyle w:val="a3"/>
        <w:numPr>
          <w:ilvl w:val="0"/>
          <w:numId w:val="19"/>
        </w:numPr>
        <w:spacing w:after="160" w:line="360" w:lineRule="auto"/>
        <w:ind w:left="0" w:firstLine="851"/>
        <w:rPr>
          <w:sz w:val="28"/>
          <w:szCs w:val="28"/>
        </w:rPr>
      </w:pPr>
      <w:r w:rsidRPr="00D70795">
        <w:rPr>
          <w:sz w:val="28"/>
          <w:szCs w:val="28"/>
        </w:rPr>
        <w:t>Kuhl, J. (1990). Instructions for questionnaire HAKEMP Version 1990. Munich: Max Planck Institute.</w:t>
      </w:r>
    </w:p>
    <w:p w14:paraId="70BA3404" w14:textId="77777777" w:rsidR="00D00A34" w:rsidRPr="00D70795" w:rsidRDefault="00D00A34" w:rsidP="00D00A34">
      <w:pPr>
        <w:pStyle w:val="a3"/>
        <w:numPr>
          <w:ilvl w:val="0"/>
          <w:numId w:val="19"/>
        </w:numPr>
        <w:spacing w:after="160" w:line="360" w:lineRule="auto"/>
        <w:ind w:left="0" w:firstLine="851"/>
        <w:rPr>
          <w:sz w:val="28"/>
          <w:szCs w:val="28"/>
        </w:rPr>
      </w:pPr>
      <w:r w:rsidRPr="00D70795">
        <w:rPr>
          <w:sz w:val="28"/>
          <w:szCs w:val="28"/>
        </w:rPr>
        <w:t>Leary T. Interpersonal diagnosis of personality. — N.Y., 1957. Miller S., Watson В. С. The relationship between communication attitude, anxiety, and depression in stutterers and nonstutterers // J. Speech Hear. Res, — 1992.-Vol.35.</w:t>
      </w:r>
    </w:p>
    <w:p w14:paraId="326A709E" w14:textId="77777777" w:rsidR="00D00A34" w:rsidRPr="00D70795" w:rsidRDefault="00D00A34" w:rsidP="00D00A34">
      <w:pPr>
        <w:pStyle w:val="a3"/>
        <w:numPr>
          <w:ilvl w:val="0"/>
          <w:numId w:val="19"/>
        </w:numPr>
        <w:spacing w:after="160" w:line="360" w:lineRule="auto"/>
        <w:ind w:left="0" w:firstLine="851"/>
        <w:rPr>
          <w:sz w:val="28"/>
          <w:szCs w:val="28"/>
        </w:rPr>
      </w:pPr>
      <w:r w:rsidRPr="00D70795">
        <w:rPr>
          <w:sz w:val="28"/>
          <w:szCs w:val="28"/>
        </w:rPr>
        <w:t>Leontiev, D., &amp; Salikhova, A. (2010). Looking at oneself as inner dialogue. International Journal for Dialogical Science, 4(2)</w:t>
      </w:r>
      <w:r>
        <w:rPr>
          <w:sz w:val="28"/>
          <w:szCs w:val="28"/>
        </w:rPr>
        <w:t>.</w:t>
      </w:r>
    </w:p>
    <w:p w14:paraId="386F3E48" w14:textId="77777777" w:rsidR="00D00A34" w:rsidRPr="00D70795" w:rsidRDefault="00D00A34" w:rsidP="00D00A34">
      <w:pPr>
        <w:pStyle w:val="a3"/>
        <w:numPr>
          <w:ilvl w:val="0"/>
          <w:numId w:val="19"/>
        </w:numPr>
        <w:spacing w:after="160" w:line="360" w:lineRule="auto"/>
        <w:ind w:left="0" w:firstLine="851"/>
        <w:rPr>
          <w:sz w:val="28"/>
          <w:szCs w:val="28"/>
        </w:rPr>
      </w:pPr>
      <w:r w:rsidRPr="00D70795">
        <w:rPr>
          <w:sz w:val="28"/>
          <w:szCs w:val="28"/>
        </w:rPr>
        <w:t>Lyubomirsky, S., &amp; Lepper, H. S. (1999). A measure of subjective happiness: Preliminary reliability and construct validation. Social Indicators Research, 46(2)</w:t>
      </w:r>
      <w:r>
        <w:rPr>
          <w:sz w:val="28"/>
          <w:szCs w:val="28"/>
        </w:rPr>
        <w:t>.</w:t>
      </w:r>
    </w:p>
    <w:p w14:paraId="1EB524AD" w14:textId="77777777" w:rsidR="00D00A34" w:rsidRDefault="00D00A34" w:rsidP="00D00A34">
      <w:pPr>
        <w:pStyle w:val="a3"/>
        <w:numPr>
          <w:ilvl w:val="0"/>
          <w:numId w:val="19"/>
        </w:numPr>
        <w:spacing w:line="360" w:lineRule="auto"/>
        <w:ind w:left="0" w:firstLine="851"/>
        <w:rPr>
          <w:sz w:val="28"/>
          <w:szCs w:val="28"/>
        </w:rPr>
      </w:pPr>
      <w:r w:rsidRPr="00D70795">
        <w:rPr>
          <w:sz w:val="28"/>
          <w:szCs w:val="28"/>
        </w:rPr>
        <w:lastRenderedPageBreak/>
        <w:t>McLain, D. L. (1993). The MSTAT-I: A new measure of an individual’s tolerance for ambiguity. Educational and Psychological Measurement, 53(1)</w:t>
      </w:r>
      <w:r>
        <w:rPr>
          <w:sz w:val="28"/>
          <w:szCs w:val="28"/>
        </w:rPr>
        <w:t>.</w:t>
      </w:r>
    </w:p>
    <w:p w14:paraId="264CD67E" w14:textId="77777777" w:rsidR="00D00A34" w:rsidRDefault="00D00A34" w:rsidP="00D00A34">
      <w:pPr>
        <w:pStyle w:val="a3"/>
        <w:numPr>
          <w:ilvl w:val="0"/>
          <w:numId w:val="19"/>
        </w:numPr>
        <w:spacing w:after="160" w:line="360" w:lineRule="auto"/>
        <w:ind w:left="0" w:firstLine="851"/>
        <w:rPr>
          <w:sz w:val="28"/>
          <w:szCs w:val="28"/>
        </w:rPr>
      </w:pPr>
      <w:r w:rsidRPr="00B93BFA">
        <w:rPr>
          <w:sz w:val="28"/>
          <w:szCs w:val="28"/>
        </w:rPr>
        <w:t xml:space="preserve">Messias, </w:t>
      </w:r>
      <w:r>
        <w:rPr>
          <w:sz w:val="28"/>
          <w:szCs w:val="28"/>
          <w:lang w:val="en-GB"/>
        </w:rPr>
        <w:t>E</w:t>
      </w:r>
      <w:r w:rsidRPr="00B93BFA">
        <w:rPr>
          <w:sz w:val="28"/>
          <w:szCs w:val="28"/>
        </w:rPr>
        <w:t xml:space="preserve">., </w:t>
      </w:r>
      <w:r>
        <w:rPr>
          <w:sz w:val="28"/>
          <w:szCs w:val="28"/>
          <w:lang w:val="en-GB"/>
        </w:rPr>
        <w:t>P</w:t>
      </w:r>
      <w:r w:rsidRPr="00B93BFA">
        <w:rPr>
          <w:sz w:val="28"/>
          <w:szCs w:val="28"/>
        </w:rPr>
        <w:t xml:space="preserve">eseschkian, </w:t>
      </w:r>
      <w:r>
        <w:rPr>
          <w:sz w:val="28"/>
          <w:szCs w:val="28"/>
          <w:lang w:val="en-GB"/>
        </w:rPr>
        <w:t>H</w:t>
      </w:r>
      <w:r w:rsidRPr="00B93BFA">
        <w:rPr>
          <w:sz w:val="28"/>
          <w:szCs w:val="28"/>
        </w:rPr>
        <w:t xml:space="preserve">, </w:t>
      </w:r>
      <w:r>
        <w:rPr>
          <w:sz w:val="28"/>
          <w:szCs w:val="28"/>
          <w:lang w:val="en-GB"/>
        </w:rPr>
        <w:t>C</w:t>
      </w:r>
      <w:r w:rsidRPr="00B93BFA">
        <w:rPr>
          <w:sz w:val="28"/>
          <w:szCs w:val="28"/>
        </w:rPr>
        <w:t xml:space="preserve">agande, </w:t>
      </w:r>
      <w:r>
        <w:rPr>
          <w:sz w:val="28"/>
          <w:szCs w:val="28"/>
          <w:lang w:val="en-GB"/>
        </w:rPr>
        <w:t>C</w:t>
      </w:r>
      <w:r w:rsidRPr="00B93BFA">
        <w:rPr>
          <w:sz w:val="28"/>
          <w:szCs w:val="28"/>
        </w:rPr>
        <w:t>. (editors) (2020). Positive Psychiatry, Psychotherapy and Psychology – Clinical Applications. Springer International Publishing, Cham. ISBN 978-3-030-33264-8</w:t>
      </w:r>
    </w:p>
    <w:p w14:paraId="6CCD6AD9" w14:textId="77777777" w:rsidR="00D00A34" w:rsidRPr="00543AD8" w:rsidRDefault="00D00A34" w:rsidP="00D00A34">
      <w:pPr>
        <w:pStyle w:val="a3"/>
        <w:numPr>
          <w:ilvl w:val="0"/>
          <w:numId w:val="19"/>
        </w:numPr>
        <w:spacing w:line="360" w:lineRule="auto"/>
        <w:ind w:left="0" w:firstLine="851"/>
        <w:rPr>
          <w:sz w:val="28"/>
          <w:szCs w:val="28"/>
        </w:rPr>
      </w:pPr>
      <w:r w:rsidRPr="00543AD8">
        <w:rPr>
          <w:sz w:val="28"/>
          <w:szCs w:val="28"/>
        </w:rPr>
        <w:t>Parruca, E. (2022). Psychosocial Transcultural Games as Tools in Group Counselling, Therapy and Training for Dealing with Crisis and Trauma from War, Armed Conflict, and Forced Displacement. “The Global Psychotherapist”, Vol. 2, No. 2, pp. 32-41</w:t>
      </w:r>
    </w:p>
    <w:p w14:paraId="1F890730" w14:textId="77777777" w:rsidR="00D00A34" w:rsidRPr="00F80778" w:rsidRDefault="00D00A34" w:rsidP="00D00A34">
      <w:pPr>
        <w:pStyle w:val="a3"/>
        <w:numPr>
          <w:ilvl w:val="0"/>
          <w:numId w:val="19"/>
        </w:numPr>
        <w:spacing w:line="360" w:lineRule="auto"/>
        <w:ind w:left="0" w:firstLine="851"/>
        <w:rPr>
          <w:sz w:val="28"/>
          <w:szCs w:val="28"/>
        </w:rPr>
      </w:pPr>
      <w:r w:rsidRPr="00F80778">
        <w:rPr>
          <w:sz w:val="28"/>
          <w:szCs w:val="28"/>
        </w:rPr>
        <w:t>Peseschkian, H. (2022). Transcultural Globalization: On the Societal Responsibility of Psychiatrists and Psychotherapists as Pioneers, Enlighteners, and Bridge Builders in Today’s Multi-cultural Europe. “The Global Psychotherapist”, Vol. 2, No. 2, pp. 7-16.</w:t>
      </w:r>
    </w:p>
    <w:p w14:paraId="66E575C1" w14:textId="77777777" w:rsidR="00D00A34" w:rsidRPr="008B30FD" w:rsidRDefault="00D00A34" w:rsidP="00D00A34">
      <w:pPr>
        <w:pStyle w:val="a3"/>
        <w:numPr>
          <w:ilvl w:val="0"/>
          <w:numId w:val="19"/>
        </w:numPr>
        <w:spacing w:line="360" w:lineRule="auto"/>
        <w:ind w:left="0" w:firstLine="851"/>
        <w:rPr>
          <w:sz w:val="28"/>
          <w:szCs w:val="28"/>
        </w:rPr>
      </w:pPr>
      <w:r w:rsidRPr="008B30FD">
        <w:rPr>
          <w:sz w:val="28"/>
          <w:szCs w:val="28"/>
        </w:rPr>
        <w:t>Peseschkian, N. (2021). Dealing Positively with World Crises: Our Contribution to World Peace. “The Global Psychotherapist”, Vol. 1, No.2, Jan. 2021. pp. 9-11.</w:t>
      </w:r>
    </w:p>
    <w:p w14:paraId="0BE36B99" w14:textId="77777777" w:rsidR="00D00A34" w:rsidRPr="005A0D07" w:rsidRDefault="00D00A34" w:rsidP="00D00A34">
      <w:pPr>
        <w:pStyle w:val="a3"/>
        <w:numPr>
          <w:ilvl w:val="0"/>
          <w:numId w:val="19"/>
        </w:numPr>
        <w:spacing w:line="360" w:lineRule="auto"/>
        <w:ind w:left="0" w:firstLine="851"/>
        <w:rPr>
          <w:sz w:val="28"/>
          <w:szCs w:val="28"/>
        </w:rPr>
      </w:pPr>
      <w:r w:rsidRPr="005A0D07">
        <w:rPr>
          <w:sz w:val="28"/>
          <w:szCs w:val="28"/>
        </w:rPr>
        <w:t>Peseschkian, N. (2021). Positive Psychotherapy in the Time of Global Crisis. “The Global Psychotherapist”, Vol. 1, No.1, Jan. 2021. pp. 9-10.</w:t>
      </w:r>
    </w:p>
    <w:p w14:paraId="2EA37113" w14:textId="77777777" w:rsidR="00D00A34" w:rsidRPr="00A90809" w:rsidRDefault="00D00A34" w:rsidP="00D00A34">
      <w:pPr>
        <w:pStyle w:val="a3"/>
        <w:numPr>
          <w:ilvl w:val="0"/>
          <w:numId w:val="19"/>
        </w:numPr>
        <w:spacing w:line="336" w:lineRule="auto"/>
        <w:ind w:left="0" w:firstLine="851"/>
        <w:rPr>
          <w:sz w:val="28"/>
          <w:szCs w:val="28"/>
          <w:lang w:val="en-US"/>
        </w:rPr>
      </w:pPr>
      <w:r w:rsidRPr="00A90809">
        <w:rPr>
          <w:sz w:val="28"/>
          <w:szCs w:val="28"/>
          <w:lang w:val="en-US"/>
        </w:rPr>
        <w:t>Philips L. Human adaptation</w:t>
      </w:r>
      <w:r w:rsidRPr="00A90809">
        <w:rPr>
          <w:sz w:val="28"/>
          <w:szCs w:val="28"/>
        </w:rPr>
        <w:t xml:space="preserve"> </w:t>
      </w:r>
      <w:r w:rsidRPr="00A90809">
        <w:rPr>
          <w:sz w:val="28"/>
          <w:szCs w:val="28"/>
          <w:lang w:val="en-US"/>
        </w:rPr>
        <w:t>and his failures</w:t>
      </w:r>
      <w:r w:rsidRPr="00A90809">
        <w:rPr>
          <w:sz w:val="28"/>
          <w:szCs w:val="28"/>
        </w:rPr>
        <w:t xml:space="preserve"> </w:t>
      </w:r>
      <w:r w:rsidRPr="00A90809">
        <w:rPr>
          <w:sz w:val="28"/>
          <w:szCs w:val="28"/>
          <w:lang w:val="en-US"/>
        </w:rPr>
        <w:t xml:space="preserve">/ L. Philips. </w:t>
      </w:r>
      <w:r w:rsidRPr="00A90809">
        <w:rPr>
          <w:sz w:val="28"/>
          <w:szCs w:val="28"/>
        </w:rPr>
        <w:t xml:space="preserve">– </w:t>
      </w:r>
      <w:r w:rsidRPr="00A90809">
        <w:rPr>
          <w:sz w:val="28"/>
          <w:szCs w:val="28"/>
          <w:lang w:val="en-US"/>
        </w:rPr>
        <w:t>N</w:t>
      </w:r>
      <w:r w:rsidRPr="00A90809">
        <w:rPr>
          <w:sz w:val="28"/>
          <w:szCs w:val="28"/>
        </w:rPr>
        <w:t>.-</w:t>
      </w:r>
      <w:r w:rsidRPr="00A90809">
        <w:rPr>
          <w:sz w:val="28"/>
          <w:szCs w:val="28"/>
          <w:lang w:val="en-US"/>
        </w:rPr>
        <w:t>Y</w:t>
      </w:r>
      <w:r w:rsidRPr="00A90809">
        <w:rPr>
          <w:sz w:val="28"/>
          <w:szCs w:val="28"/>
        </w:rPr>
        <w:t xml:space="preserve">.; </w:t>
      </w:r>
      <w:r w:rsidRPr="00A90809">
        <w:rPr>
          <w:sz w:val="28"/>
          <w:szCs w:val="28"/>
          <w:lang w:val="en-US"/>
        </w:rPr>
        <w:t>London</w:t>
      </w:r>
      <w:r w:rsidRPr="00A90809">
        <w:rPr>
          <w:sz w:val="28"/>
          <w:szCs w:val="28"/>
        </w:rPr>
        <w:t xml:space="preserve">: </w:t>
      </w:r>
      <w:r w:rsidRPr="00A90809">
        <w:rPr>
          <w:sz w:val="28"/>
          <w:szCs w:val="28"/>
          <w:lang w:val="en-US"/>
        </w:rPr>
        <w:t>Academic Press, 1968.</w:t>
      </w:r>
      <w:r w:rsidRPr="00A90809">
        <w:rPr>
          <w:sz w:val="28"/>
          <w:szCs w:val="28"/>
        </w:rPr>
        <w:t xml:space="preserve"> </w:t>
      </w:r>
      <w:r w:rsidRPr="00A90809">
        <w:rPr>
          <w:sz w:val="28"/>
          <w:szCs w:val="28"/>
          <w:lang w:val="en-US"/>
        </w:rPr>
        <w:t xml:space="preserve">– 300 </w:t>
      </w:r>
      <w:r w:rsidRPr="00A90809">
        <w:rPr>
          <w:sz w:val="28"/>
          <w:szCs w:val="28"/>
        </w:rPr>
        <w:t>р</w:t>
      </w:r>
      <w:r w:rsidRPr="00A90809">
        <w:rPr>
          <w:sz w:val="28"/>
          <w:szCs w:val="28"/>
          <w:lang w:val="en-US"/>
        </w:rPr>
        <w:t>.</w:t>
      </w:r>
    </w:p>
    <w:p w14:paraId="4F35AAFC" w14:textId="77777777" w:rsidR="00D00A34" w:rsidRDefault="00D00A34" w:rsidP="00D00A34">
      <w:pPr>
        <w:pStyle w:val="a3"/>
        <w:numPr>
          <w:ilvl w:val="0"/>
          <w:numId w:val="19"/>
        </w:numPr>
        <w:spacing w:after="160" w:line="360" w:lineRule="auto"/>
        <w:ind w:left="0" w:firstLine="851"/>
        <w:rPr>
          <w:sz w:val="28"/>
          <w:szCs w:val="28"/>
        </w:rPr>
      </w:pPr>
      <w:r w:rsidRPr="00D61F4B">
        <w:rPr>
          <w:sz w:val="28"/>
          <w:szCs w:val="28"/>
        </w:rPr>
        <w:t>Positive Psychotherapy: Effectiveness of an interdisciplinary approach</w:t>
      </w:r>
      <w:r w:rsidRPr="00D61F4B">
        <w:rPr>
          <w:sz w:val="28"/>
          <w:szCs w:val="28"/>
          <w:lang w:val="en-GB"/>
        </w:rPr>
        <w:t xml:space="preserve">. </w:t>
      </w:r>
      <w:r w:rsidRPr="00D61F4B">
        <w:rPr>
          <w:sz w:val="28"/>
          <w:szCs w:val="28"/>
        </w:rPr>
        <w:t>By Karin Tritt, Thomas H. Loew, Martin Meyer, Birgit Werner, Nossrat Peseschkian</w:t>
      </w:r>
      <w:r w:rsidRPr="00D61F4B">
        <w:rPr>
          <w:sz w:val="28"/>
          <w:szCs w:val="28"/>
          <w:lang w:val="en-GB"/>
        </w:rPr>
        <w:t xml:space="preserve">. </w:t>
      </w:r>
      <w:r w:rsidRPr="00D61F4B">
        <w:rPr>
          <w:sz w:val="28"/>
          <w:szCs w:val="28"/>
        </w:rPr>
        <w:t>The European Journal of Psychiatry, Vol. 13. No. 4, October/December, (231-241), 1999</w:t>
      </w:r>
    </w:p>
    <w:p w14:paraId="58ED7184" w14:textId="77777777" w:rsidR="00D00A34" w:rsidRDefault="00D00A34" w:rsidP="00D00A34">
      <w:pPr>
        <w:pStyle w:val="a3"/>
        <w:numPr>
          <w:ilvl w:val="0"/>
          <w:numId w:val="19"/>
        </w:numPr>
        <w:spacing w:after="160" w:line="360" w:lineRule="auto"/>
        <w:ind w:left="0" w:firstLine="851"/>
        <w:rPr>
          <w:sz w:val="28"/>
          <w:szCs w:val="28"/>
        </w:rPr>
      </w:pPr>
      <w:r w:rsidRPr="00F46FA4">
        <w:rPr>
          <w:sz w:val="28"/>
          <w:szCs w:val="28"/>
        </w:rPr>
        <w:t>Remmers A, Boessmann U. Das Erstinterview. Bonn: dpv; 2011.</w:t>
      </w:r>
    </w:p>
    <w:p w14:paraId="2828CB57" w14:textId="77777777" w:rsidR="00D00A34" w:rsidRDefault="00D00A34" w:rsidP="00D00A34">
      <w:pPr>
        <w:pStyle w:val="a3"/>
        <w:numPr>
          <w:ilvl w:val="0"/>
          <w:numId w:val="19"/>
        </w:numPr>
        <w:spacing w:after="160" w:line="360" w:lineRule="auto"/>
        <w:ind w:left="0" w:firstLine="851"/>
        <w:rPr>
          <w:sz w:val="28"/>
          <w:szCs w:val="28"/>
        </w:rPr>
      </w:pPr>
      <w:r w:rsidRPr="002742D6">
        <w:rPr>
          <w:sz w:val="28"/>
          <w:szCs w:val="28"/>
        </w:rPr>
        <w:t>Remmers A. Identity and responsibility: the positive psychotherapist in the intercultural society of the 21st century. World Conference for Positive Psychotherapy, Keynote Lecture. Kemer. Turkey. November 2014:18.</w:t>
      </w:r>
    </w:p>
    <w:p w14:paraId="400DA225" w14:textId="77777777" w:rsidR="00D00A34" w:rsidRDefault="00D00A34" w:rsidP="00D00A34">
      <w:pPr>
        <w:pStyle w:val="a3"/>
        <w:numPr>
          <w:ilvl w:val="0"/>
          <w:numId w:val="19"/>
        </w:numPr>
        <w:spacing w:after="160" w:line="360" w:lineRule="auto"/>
        <w:ind w:left="0" w:firstLine="851"/>
        <w:rPr>
          <w:sz w:val="28"/>
          <w:szCs w:val="28"/>
        </w:rPr>
      </w:pPr>
      <w:r w:rsidRPr="008C289B">
        <w:rPr>
          <w:sz w:val="28"/>
          <w:szCs w:val="28"/>
        </w:rPr>
        <w:lastRenderedPageBreak/>
        <w:t>Remmers A. New trends in psychodynamic psychotherapy. Keynote lecture 18 October 2007. 4th World Conference on Positive Psychotherapy, Nikosia, 2007.</w:t>
      </w:r>
    </w:p>
    <w:p w14:paraId="6612419A" w14:textId="77777777" w:rsidR="00D00A34" w:rsidRPr="00302801" w:rsidRDefault="00D00A34" w:rsidP="00D00A34">
      <w:pPr>
        <w:pStyle w:val="a3"/>
        <w:numPr>
          <w:ilvl w:val="0"/>
          <w:numId w:val="19"/>
        </w:numPr>
        <w:spacing w:line="360" w:lineRule="auto"/>
        <w:ind w:left="0" w:firstLine="851"/>
        <w:rPr>
          <w:sz w:val="28"/>
          <w:szCs w:val="28"/>
        </w:rPr>
      </w:pPr>
      <w:r w:rsidRPr="00302801">
        <w:rPr>
          <w:sz w:val="28"/>
          <w:szCs w:val="28"/>
        </w:rPr>
        <w:t>Remmers, A. (2021). What Does Our Body Tell Us in Therapy?. “The Global Psychotherapist”, Vol. 1, No.2, pp. 41-44.</w:t>
      </w:r>
    </w:p>
    <w:p w14:paraId="656B9AD1" w14:textId="77777777" w:rsidR="00D00A34" w:rsidRPr="00D72986" w:rsidRDefault="00D00A34" w:rsidP="00D00A34">
      <w:pPr>
        <w:pStyle w:val="a3"/>
        <w:numPr>
          <w:ilvl w:val="0"/>
          <w:numId w:val="19"/>
        </w:numPr>
        <w:spacing w:line="360" w:lineRule="auto"/>
        <w:ind w:left="0" w:firstLine="851"/>
        <w:rPr>
          <w:sz w:val="28"/>
          <w:szCs w:val="28"/>
        </w:rPr>
      </w:pPr>
      <w:r w:rsidRPr="00D72986">
        <w:rPr>
          <w:sz w:val="28"/>
          <w:szCs w:val="28"/>
        </w:rPr>
        <w:t>Remmers, A. (2022). How Do Traditional Stories Work in the Process of Solving Unconscious, Interpersonal and Cultural Conflict? A Contribution to Narrative Ethics. “The Global Psychotherapist”, Vol. 2, No. 2, pp. 77-85</w:t>
      </w:r>
    </w:p>
    <w:p w14:paraId="6C1F3703" w14:textId="77777777" w:rsidR="00D00A34" w:rsidRPr="00AC32E2" w:rsidRDefault="00D00A34" w:rsidP="00D00A34">
      <w:pPr>
        <w:pStyle w:val="a3"/>
        <w:numPr>
          <w:ilvl w:val="0"/>
          <w:numId w:val="19"/>
        </w:numPr>
        <w:spacing w:line="360" w:lineRule="auto"/>
        <w:ind w:left="0" w:firstLine="851"/>
        <w:rPr>
          <w:sz w:val="28"/>
          <w:szCs w:val="28"/>
        </w:rPr>
      </w:pPr>
      <w:r w:rsidRPr="00AC32E2">
        <w:rPr>
          <w:sz w:val="28"/>
          <w:szCs w:val="28"/>
        </w:rPr>
        <w:t>Roeder, F. (2021). International Proverbs About Hope. “The Global Psychotherapist”, Vol. 1, No.2, pp. 66-68.</w:t>
      </w:r>
    </w:p>
    <w:p w14:paraId="048E6E4C" w14:textId="77777777" w:rsidR="00D00A34" w:rsidRPr="00D61F4B" w:rsidRDefault="00D00A34" w:rsidP="00D00A34">
      <w:pPr>
        <w:pStyle w:val="a3"/>
        <w:numPr>
          <w:ilvl w:val="0"/>
          <w:numId w:val="19"/>
        </w:numPr>
        <w:spacing w:after="160" w:line="360" w:lineRule="auto"/>
        <w:ind w:left="0" w:firstLine="851"/>
        <w:rPr>
          <w:sz w:val="28"/>
          <w:szCs w:val="28"/>
        </w:rPr>
      </w:pPr>
      <w:r w:rsidRPr="00A71DD9">
        <w:rPr>
          <w:sz w:val="28"/>
          <w:szCs w:val="28"/>
        </w:rPr>
        <w:t>Seligmann, M.E.P. The Effectiveness of Psychotherapy. The Consummer Reports Study. American Psychologist. 50, 965-974, 1995.</w:t>
      </w:r>
    </w:p>
    <w:p w14:paraId="672A04FE" w14:textId="77777777" w:rsidR="00D00A34" w:rsidRPr="00543AD8" w:rsidRDefault="00D00A34" w:rsidP="00D00A34">
      <w:pPr>
        <w:pStyle w:val="a3"/>
        <w:numPr>
          <w:ilvl w:val="0"/>
          <w:numId w:val="19"/>
        </w:numPr>
        <w:spacing w:line="360" w:lineRule="auto"/>
        <w:ind w:left="0" w:firstLine="851"/>
        <w:rPr>
          <w:sz w:val="28"/>
          <w:szCs w:val="28"/>
        </w:rPr>
      </w:pPr>
      <w:r w:rsidRPr="00543AD8">
        <w:rPr>
          <w:sz w:val="28"/>
          <w:szCs w:val="28"/>
        </w:rPr>
        <w:t>Serdiuk, L. (2022). Internal Resources of Personal Psychological Well-Being. “The Global Psychotherapist”, Vol. 2, No. 2, pp. 17-23.</w:t>
      </w:r>
    </w:p>
    <w:p w14:paraId="520E64A1" w14:textId="77777777" w:rsidR="00D00A34" w:rsidRPr="0043459A" w:rsidRDefault="008C77A0" w:rsidP="00D00A34">
      <w:pPr>
        <w:pStyle w:val="a3"/>
        <w:numPr>
          <w:ilvl w:val="0"/>
          <w:numId w:val="19"/>
        </w:numPr>
        <w:spacing w:line="360" w:lineRule="auto"/>
        <w:ind w:left="0" w:firstLine="851"/>
        <w:rPr>
          <w:color w:val="000000" w:themeColor="text1"/>
          <w:sz w:val="28"/>
          <w:szCs w:val="28"/>
        </w:rPr>
      </w:pPr>
      <w:hyperlink r:id="rId8" w:history="1">
        <w:r w:rsidR="00D00A34" w:rsidRPr="0043459A">
          <w:rPr>
            <w:rStyle w:val="af1"/>
            <w:color w:val="000000" w:themeColor="text1"/>
            <w:sz w:val="28"/>
            <w:szCs w:val="28"/>
            <w:u w:val="none"/>
            <w:lang w:val="en-GB"/>
          </w:rPr>
          <w:t>S</w:t>
        </w:r>
        <w:r w:rsidR="00D00A34" w:rsidRPr="0043459A">
          <w:rPr>
            <w:rStyle w:val="af1"/>
            <w:color w:val="000000" w:themeColor="text1"/>
            <w:sz w:val="28"/>
            <w:szCs w:val="28"/>
            <w:u w:val="none"/>
          </w:rPr>
          <w:t>erdiuk, L., Otenko, S. (2021). The Ukrainian-language Adaptation for the Wiesbaden Inventory for Positive Psychotherapy and Family Therapy (WIPPF). “The Global Psychotherapist”, Vol. 1, No.1</w:t>
        </w:r>
      </w:hyperlink>
    </w:p>
    <w:p w14:paraId="0D3764F6" w14:textId="77777777" w:rsidR="00D00A34" w:rsidRPr="00D94E0B" w:rsidRDefault="00D00A34" w:rsidP="00D00A34">
      <w:pPr>
        <w:pStyle w:val="a3"/>
        <w:numPr>
          <w:ilvl w:val="0"/>
          <w:numId w:val="19"/>
        </w:numPr>
        <w:spacing w:after="160" w:line="360" w:lineRule="auto"/>
        <w:ind w:left="0" w:firstLine="851"/>
        <w:rPr>
          <w:sz w:val="28"/>
          <w:szCs w:val="28"/>
        </w:rPr>
      </w:pPr>
      <w:r w:rsidRPr="00D94E0B">
        <w:rPr>
          <w:sz w:val="28"/>
          <w:szCs w:val="28"/>
        </w:rPr>
        <w:t xml:space="preserve">Shapiro, D. &amp; </w:t>
      </w:r>
      <w:r>
        <w:rPr>
          <w:sz w:val="28"/>
          <w:szCs w:val="28"/>
          <w:lang w:val="en-GB"/>
        </w:rPr>
        <w:t>S</w:t>
      </w:r>
      <w:r w:rsidRPr="00D94E0B">
        <w:rPr>
          <w:sz w:val="28"/>
          <w:szCs w:val="28"/>
        </w:rPr>
        <w:t>hapiro, D. Comparative therapy outcome research: Metthodological implications of metaanalysis. Journal of Consulting and Clinical Psychology. 51, 42-53, 1983.</w:t>
      </w:r>
    </w:p>
    <w:p w14:paraId="2128D722" w14:textId="77777777" w:rsidR="00D00A34" w:rsidRDefault="00D00A34" w:rsidP="00D00A34">
      <w:pPr>
        <w:pStyle w:val="a3"/>
        <w:numPr>
          <w:ilvl w:val="0"/>
          <w:numId w:val="19"/>
        </w:numPr>
        <w:spacing w:after="160" w:line="360" w:lineRule="auto"/>
        <w:ind w:left="0" w:firstLine="851"/>
        <w:rPr>
          <w:sz w:val="28"/>
          <w:szCs w:val="28"/>
        </w:rPr>
      </w:pPr>
      <w:r w:rsidRPr="00D94E0B">
        <w:rPr>
          <w:sz w:val="28"/>
          <w:szCs w:val="28"/>
        </w:rPr>
        <w:t>Smith, M.L., Glass, G.V. &amp; Miller, T.I. The benefits of psychotherapy. Baltimore: John Hopkins University Press. 1980.</w:t>
      </w:r>
    </w:p>
    <w:p w14:paraId="36D1FBCF" w14:textId="77777777" w:rsidR="00D00A34" w:rsidRPr="00DD213D" w:rsidRDefault="00D00A34" w:rsidP="00D00A34">
      <w:pPr>
        <w:pStyle w:val="a3"/>
        <w:numPr>
          <w:ilvl w:val="0"/>
          <w:numId w:val="19"/>
        </w:numPr>
        <w:spacing w:line="360" w:lineRule="auto"/>
        <w:ind w:left="0" w:firstLine="851"/>
        <w:rPr>
          <w:sz w:val="28"/>
          <w:szCs w:val="28"/>
        </w:rPr>
      </w:pPr>
      <w:r w:rsidRPr="00DD213D">
        <w:rPr>
          <w:sz w:val="28"/>
          <w:szCs w:val="28"/>
        </w:rPr>
        <w:t>Tomcheva, S. (2021). Adolescent Between the Two Shores. Presenting Case of Psychotherapeutic Practice. “The Global Psychotherapist”, Vol. 1, No.1</w:t>
      </w:r>
    </w:p>
    <w:p w14:paraId="30B6007A" w14:textId="77777777" w:rsidR="00D00A34" w:rsidRDefault="00D00A34" w:rsidP="00D00A34">
      <w:pPr>
        <w:pStyle w:val="a3"/>
        <w:numPr>
          <w:ilvl w:val="0"/>
          <w:numId w:val="19"/>
        </w:numPr>
        <w:spacing w:line="360" w:lineRule="auto"/>
        <w:ind w:left="0" w:firstLine="851"/>
        <w:rPr>
          <w:sz w:val="28"/>
          <w:szCs w:val="28"/>
        </w:rPr>
      </w:pPr>
      <w:r w:rsidRPr="00543AD8">
        <w:rPr>
          <w:sz w:val="28"/>
          <w:szCs w:val="28"/>
        </w:rPr>
        <w:t>Zhumatii, T. (2022). An Integrative Approach to Dealing with Bereavements. “The Global Psychotherapist”, Vol. 2, No.1, pp. 74-80.</w:t>
      </w:r>
    </w:p>
    <w:p w14:paraId="42A83913" w14:textId="132BDA2F" w:rsidR="00691ADE" w:rsidRDefault="00691ADE" w:rsidP="00C33E06">
      <w:pPr>
        <w:spacing w:after="160" w:line="259" w:lineRule="auto"/>
        <w:jc w:val="left"/>
        <w:rPr>
          <w:sz w:val="28"/>
          <w:szCs w:val="28"/>
        </w:rPr>
      </w:pPr>
    </w:p>
    <w:p w14:paraId="0E19FA18" w14:textId="77777777" w:rsidR="00D00A34" w:rsidRDefault="00D00A34" w:rsidP="00C33E06">
      <w:pPr>
        <w:spacing w:after="160" w:line="259" w:lineRule="auto"/>
        <w:jc w:val="left"/>
        <w:rPr>
          <w:sz w:val="28"/>
          <w:szCs w:val="28"/>
        </w:rPr>
      </w:pPr>
    </w:p>
    <w:p w14:paraId="1F5C4B91" w14:textId="77777777" w:rsidR="00D00A34" w:rsidRPr="00CB0CFB" w:rsidRDefault="00D00A34" w:rsidP="00C33E06">
      <w:pPr>
        <w:spacing w:after="160" w:line="259" w:lineRule="auto"/>
        <w:jc w:val="left"/>
        <w:rPr>
          <w:bCs/>
          <w:iCs/>
          <w:sz w:val="28"/>
          <w:szCs w:val="28"/>
        </w:rPr>
      </w:pPr>
      <w:bookmarkStart w:id="21" w:name="_GoBack"/>
      <w:bookmarkEnd w:id="21"/>
    </w:p>
    <w:sectPr w:rsidR="00D00A34" w:rsidRPr="00CB0CFB" w:rsidSect="00997ADA">
      <w:headerReference w:type="default" r:id="rId9"/>
      <w:pgSz w:w="11906" w:h="16838" w:code="9"/>
      <w:pgMar w:top="1134" w:right="851" w:bottom="1134" w:left="1701" w:header="709" w:footer="709" w:gutter="0"/>
      <w:cols w:space="708"/>
      <w:titlePg/>
      <w:docGrid w:linePitch="360"/>
    </w:sectPr>
  </w:body>
</w:document>
</file>

<file path=word/endnotes.xml><?xml version="1.0" encoding="utf-8"?>
<w:end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endnote w:type="separator" w:id="-1">
    <w:p w14:paraId="6BB818FE" w14:textId="77777777" w:rsidR="008C77A0" w:rsidRDefault="008C77A0" w:rsidP="00925839">
      <w:r>
        <w:separator/>
      </w:r>
    </w:p>
  </w:endnote>
  <w:endnote w:type="continuationSeparator" w:id="0">
    <w:p w14:paraId="72D969E6" w14:textId="77777777" w:rsidR="008C77A0" w:rsidRDefault="008C77A0" w:rsidP="00925839">
      <w:r>
        <w:continuationSeparator/>
      </w:r>
    </w:p>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Times New Roman">
    <w:panose1 w:val="02020603050405020304"/>
    <w:charset w:val="CC"/>
    <w:family w:val="roman"/>
    <w:pitch w:val="variable"/>
    <w:sig w:usb0="E0002AFF" w:usb1="C0007841" w:usb2="00000009" w:usb3="00000000" w:csb0="000001FF" w:csb1="00000000"/>
  </w:font>
  <w:font w:name="Courier New">
    <w:panose1 w:val="02070309020205020404"/>
    <w:charset w:val="CC"/>
    <w:family w:val="modern"/>
    <w:pitch w:val="fixed"/>
    <w:sig w:usb0="E0002AFF" w:usb1="C0007843" w:usb2="00000009" w:usb3="00000000" w:csb0="000001FF" w:csb1="00000000"/>
  </w:font>
  <w:font w:name="Wingdings">
    <w:panose1 w:val="05000000000000000000"/>
    <w:charset w:val="02"/>
    <w:family w:val="auto"/>
    <w:pitch w:val="variable"/>
    <w:sig w:usb0="00000000" w:usb1="10000000" w:usb2="00000000" w:usb3="00000000" w:csb0="80000000" w:csb1="00000000"/>
  </w:font>
  <w:font w:name="Symbol">
    <w:panose1 w:val="05050102010706020507"/>
    <w:charset w:val="02"/>
    <w:family w:val="roman"/>
    <w:pitch w:val="variable"/>
    <w:sig w:usb0="00000000" w:usb1="10000000" w:usb2="00000000" w:usb3="00000000" w:csb0="80000000" w:csb1="00000000"/>
  </w:font>
  <w:font w:name="HiddenHorzOCR">
    <w:altName w:val="MS Mincho"/>
    <w:panose1 w:val="00000000000000000000"/>
    <w:charset w:val="80"/>
    <w:family w:val="auto"/>
    <w:notTrueType/>
    <w:pitch w:val="default"/>
    <w:sig w:usb0="00000001" w:usb1="08070000" w:usb2="00000010" w:usb3="00000000" w:csb0="00020000" w:csb1="00000000"/>
  </w:font>
  <w:font w:name="Calibri">
    <w:panose1 w:val="020F0502020204030204"/>
    <w:charset w:val="CC"/>
    <w:family w:val="swiss"/>
    <w:pitch w:val="variable"/>
    <w:sig w:usb0="E00002FF" w:usb1="4000ACFF" w:usb2="00000001" w:usb3="00000000" w:csb0="0000019F" w:csb1="00000000"/>
  </w:font>
  <w:font w:name="ヒラギノ角ゴ Pro W3">
    <w:charset w:val="00"/>
    <w:family w:val="roman"/>
    <w:pitch w:val="default"/>
  </w:font>
  <w:font w:name="Book Antiqua">
    <w:panose1 w:val="02040602050305030304"/>
    <w:charset w:val="CC"/>
    <w:family w:val="roman"/>
    <w:pitch w:val="variable"/>
    <w:sig w:usb0="00000287" w:usb1="00000000" w:usb2="00000000" w:usb3="00000000" w:csb0="0000009F" w:csb1="00000000"/>
  </w:font>
  <w:font w:name="Arial">
    <w:panose1 w:val="020B0604020202020204"/>
    <w:charset w:val="CC"/>
    <w:family w:val="swiss"/>
    <w:pitch w:val="variable"/>
    <w:sig w:usb0="E0002AFF" w:usb1="C0007843" w:usb2="00000009" w:usb3="00000000" w:csb0="000001FF" w:csb1="00000000"/>
  </w:font>
  <w:font w:name="Consolas">
    <w:panose1 w:val="020B0609020204030204"/>
    <w:charset w:val="CC"/>
    <w:family w:val="modern"/>
    <w:pitch w:val="fixed"/>
    <w:sig w:usb0="E00006FF" w:usb1="0000FCFF" w:usb2="00000001" w:usb3="00000000" w:csb0="0000019F" w:csb1="00000000"/>
  </w:font>
  <w:font w:name="Arial Unicode MS">
    <w:panose1 w:val="020B0604020202020204"/>
    <w:charset w:val="00"/>
    <w:family w:val="roman"/>
    <w:notTrueType/>
    <w:pitch w:val="variable"/>
    <w:sig w:usb0="00000003" w:usb1="00000000" w:usb2="00000000" w:usb3="00000000" w:csb0="00000001" w:csb1="00000000"/>
  </w:font>
  <w:font w:name="Cambria Math">
    <w:panose1 w:val="02040503050406030204"/>
    <w:charset w:val="CC"/>
    <w:family w:val="roman"/>
    <w:pitch w:val="variable"/>
    <w:sig w:usb0="E00002FF" w:usb1="420024FF" w:usb2="00000000" w:usb3="00000000" w:csb0="0000019F" w:csb1="00000000"/>
  </w:font>
  <w:font w:name="Calibri Light">
    <w:panose1 w:val="020F0302020204030204"/>
    <w:charset w:val="CC"/>
    <w:family w:val="swiss"/>
    <w:pitch w:val="variable"/>
    <w:sig w:usb0="A00002EF" w:usb1="4000207B" w:usb2="00000000" w:usb3="00000000" w:csb0="0000019F" w:csb1="00000000"/>
  </w:font>
</w:fonts>
</file>

<file path=word/footnotes.xml><?xml version="1.0" encoding="utf-8"?>
<w:footnotes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footnote w:type="separator" w:id="-1">
    <w:p w14:paraId="0A41788B" w14:textId="77777777" w:rsidR="008C77A0" w:rsidRDefault="008C77A0" w:rsidP="00925839">
      <w:r>
        <w:separator/>
      </w:r>
    </w:p>
  </w:footnote>
  <w:footnote w:type="continuationSeparator" w:id="0">
    <w:p w14:paraId="5E6042FC" w14:textId="77777777" w:rsidR="008C77A0" w:rsidRDefault="008C77A0" w:rsidP="00925839">
      <w:r>
        <w:continuationSeparator/>
      </w:r>
    </w:p>
  </w:footnote>
</w:footnotes>
</file>

<file path=word/header1.xml><?xml version="1.0" encoding="utf-8"?>
<w:hd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tbl>
    <w:tblPr>
      <w:tblW w:w="5000" w:type="pct"/>
      <w:tblCellMar>
        <w:left w:w="0" w:type="dxa"/>
        <w:right w:w="0" w:type="dxa"/>
      </w:tblCellMar>
      <w:tblLook w:val="04A0" w:firstRow="1" w:lastRow="0" w:firstColumn="1" w:lastColumn="0" w:noHBand="0" w:noVBand="1"/>
    </w:tblPr>
    <w:tblGrid>
      <w:gridCol w:w="3118"/>
      <w:gridCol w:w="3119"/>
      <w:gridCol w:w="3117"/>
    </w:tblGrid>
    <w:tr w:rsidR="004F0EDB" w14:paraId="42075F56" w14:textId="77777777" w:rsidTr="006B7EC9">
      <w:trPr>
        <w:trHeight w:val="720"/>
      </w:trPr>
      <w:tc>
        <w:tcPr>
          <w:tcW w:w="1667" w:type="pct"/>
        </w:tcPr>
        <w:p w14:paraId="7B2B07E9" w14:textId="77777777" w:rsidR="004F0EDB" w:rsidRDefault="004F0EDB">
          <w:pPr>
            <w:pStyle w:val="a9"/>
            <w:rPr>
              <w:color w:val="4472C4" w:themeColor="accent1"/>
            </w:rPr>
          </w:pPr>
        </w:p>
      </w:tc>
      <w:tc>
        <w:tcPr>
          <w:tcW w:w="1667" w:type="pct"/>
        </w:tcPr>
        <w:p w14:paraId="3CDB7E04" w14:textId="77777777" w:rsidR="004F0EDB" w:rsidRDefault="004F0EDB">
          <w:pPr>
            <w:pStyle w:val="a9"/>
            <w:jc w:val="center"/>
            <w:rPr>
              <w:color w:val="4472C4" w:themeColor="accent1"/>
            </w:rPr>
          </w:pPr>
        </w:p>
      </w:tc>
      <w:tc>
        <w:tcPr>
          <w:tcW w:w="1666" w:type="pct"/>
          <w:tcBorders>
            <w:top w:val="nil"/>
          </w:tcBorders>
        </w:tcPr>
        <w:p w14:paraId="4B7E2968" w14:textId="1FEFEB33" w:rsidR="004F0EDB" w:rsidRDefault="004F0EDB">
          <w:pPr>
            <w:pStyle w:val="a9"/>
            <w:jc w:val="right"/>
            <w:rPr>
              <w:color w:val="4472C4" w:themeColor="accent1"/>
            </w:rPr>
          </w:pPr>
          <w:r w:rsidRPr="00EE2BC6">
            <w:rPr>
              <w:color w:val="000000" w:themeColor="text1"/>
            </w:rPr>
            <w:fldChar w:fldCharType="begin"/>
          </w:r>
          <w:r w:rsidRPr="00EE2BC6">
            <w:rPr>
              <w:color w:val="000000" w:themeColor="text1"/>
            </w:rPr>
            <w:instrText>PAGE   \* MERGEFORMAT</w:instrText>
          </w:r>
          <w:r w:rsidRPr="00EE2BC6">
            <w:rPr>
              <w:color w:val="000000" w:themeColor="text1"/>
            </w:rPr>
            <w:fldChar w:fldCharType="separate"/>
          </w:r>
          <w:r w:rsidR="00511704" w:rsidRPr="00511704">
            <w:rPr>
              <w:noProof/>
              <w:color w:val="000000" w:themeColor="text1"/>
              <w:lang w:val="ru-RU"/>
            </w:rPr>
            <w:t>19</w:t>
          </w:r>
          <w:r w:rsidRPr="00EE2BC6">
            <w:rPr>
              <w:color w:val="000000" w:themeColor="text1"/>
            </w:rPr>
            <w:fldChar w:fldCharType="end"/>
          </w:r>
        </w:p>
      </w:tc>
    </w:tr>
  </w:tbl>
  <w:p w14:paraId="2A365AB3" w14:textId="77777777" w:rsidR="004F0EDB" w:rsidRDefault="004F0EDB">
    <w:pPr>
      <w:pStyle w:val="a9"/>
    </w:pPr>
  </w:p>
</w:hdr>
</file>

<file path=word/numbering.xml><?xml version="1.0" encoding="utf-8"?>
<w:numbering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abstractNum w:abstractNumId="0" w15:restartNumberingAfterBreak="0">
    <w:nsid w:val="05ED06B9"/>
    <w:multiLevelType w:val="hybridMultilevel"/>
    <w:tmpl w:val="E05CCA14"/>
    <w:lvl w:ilvl="0" w:tplc="6200257C">
      <w:start w:val="1"/>
      <w:numFmt w:val="decimal"/>
      <w:lvlText w:val="%1."/>
      <w:lvlJc w:val="left"/>
      <w:pPr>
        <w:ind w:left="720" w:hanging="360"/>
      </w:pPr>
      <w:rPr>
        <w:rFonts w:hint="default"/>
      </w:r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 w15:restartNumberingAfterBreak="0">
    <w:nsid w:val="09CA2C76"/>
    <w:multiLevelType w:val="hybridMultilevel"/>
    <w:tmpl w:val="4E3237A8"/>
    <w:lvl w:ilvl="0" w:tplc="0A746BE2">
      <w:start w:val="1"/>
      <w:numFmt w:val="decimal"/>
      <w:lvlText w:val="%1."/>
      <w:lvlJc w:val="left"/>
      <w:pPr>
        <w:ind w:left="1211" w:hanging="360"/>
      </w:pPr>
      <w:rPr>
        <w:rFonts w:hint="default"/>
      </w:rPr>
    </w:lvl>
    <w:lvl w:ilvl="1" w:tplc="08090019" w:tentative="1">
      <w:start w:val="1"/>
      <w:numFmt w:val="lowerLetter"/>
      <w:lvlText w:val="%2."/>
      <w:lvlJc w:val="left"/>
      <w:pPr>
        <w:ind w:left="1931" w:hanging="360"/>
      </w:pPr>
    </w:lvl>
    <w:lvl w:ilvl="2" w:tplc="0809001B" w:tentative="1">
      <w:start w:val="1"/>
      <w:numFmt w:val="lowerRoman"/>
      <w:lvlText w:val="%3."/>
      <w:lvlJc w:val="right"/>
      <w:pPr>
        <w:ind w:left="2651" w:hanging="180"/>
      </w:pPr>
    </w:lvl>
    <w:lvl w:ilvl="3" w:tplc="0809000F" w:tentative="1">
      <w:start w:val="1"/>
      <w:numFmt w:val="decimal"/>
      <w:lvlText w:val="%4."/>
      <w:lvlJc w:val="left"/>
      <w:pPr>
        <w:ind w:left="3371" w:hanging="360"/>
      </w:pPr>
    </w:lvl>
    <w:lvl w:ilvl="4" w:tplc="08090019" w:tentative="1">
      <w:start w:val="1"/>
      <w:numFmt w:val="lowerLetter"/>
      <w:lvlText w:val="%5."/>
      <w:lvlJc w:val="left"/>
      <w:pPr>
        <w:ind w:left="4091" w:hanging="360"/>
      </w:pPr>
    </w:lvl>
    <w:lvl w:ilvl="5" w:tplc="0809001B" w:tentative="1">
      <w:start w:val="1"/>
      <w:numFmt w:val="lowerRoman"/>
      <w:lvlText w:val="%6."/>
      <w:lvlJc w:val="right"/>
      <w:pPr>
        <w:ind w:left="4811" w:hanging="180"/>
      </w:pPr>
    </w:lvl>
    <w:lvl w:ilvl="6" w:tplc="0809000F" w:tentative="1">
      <w:start w:val="1"/>
      <w:numFmt w:val="decimal"/>
      <w:lvlText w:val="%7."/>
      <w:lvlJc w:val="left"/>
      <w:pPr>
        <w:ind w:left="5531" w:hanging="360"/>
      </w:pPr>
    </w:lvl>
    <w:lvl w:ilvl="7" w:tplc="08090019" w:tentative="1">
      <w:start w:val="1"/>
      <w:numFmt w:val="lowerLetter"/>
      <w:lvlText w:val="%8."/>
      <w:lvlJc w:val="left"/>
      <w:pPr>
        <w:ind w:left="6251" w:hanging="360"/>
      </w:pPr>
    </w:lvl>
    <w:lvl w:ilvl="8" w:tplc="0809001B" w:tentative="1">
      <w:start w:val="1"/>
      <w:numFmt w:val="lowerRoman"/>
      <w:lvlText w:val="%9."/>
      <w:lvlJc w:val="right"/>
      <w:pPr>
        <w:ind w:left="6971" w:hanging="180"/>
      </w:pPr>
    </w:lvl>
  </w:abstractNum>
  <w:abstractNum w:abstractNumId="2" w15:restartNumberingAfterBreak="0">
    <w:nsid w:val="0ACD08D8"/>
    <w:multiLevelType w:val="hybridMultilevel"/>
    <w:tmpl w:val="DC08B706"/>
    <w:lvl w:ilvl="0" w:tplc="D424F54E">
      <w:numFmt w:val="bullet"/>
      <w:lvlText w:val="–"/>
      <w:lvlJc w:val="left"/>
      <w:pPr>
        <w:ind w:left="720" w:hanging="360"/>
      </w:pPr>
      <w:rPr>
        <w:rFonts w:ascii="Times New Roman" w:eastAsia="Times New Roman" w:hAnsi="Times New Roman" w:hint="default"/>
      </w:rPr>
    </w:lvl>
    <w:lvl w:ilvl="1" w:tplc="08090003" w:tentative="1">
      <w:start w:val="1"/>
      <w:numFmt w:val="bullet"/>
      <w:lvlText w:val="o"/>
      <w:lvlJc w:val="left"/>
      <w:pPr>
        <w:ind w:left="1440" w:hanging="360"/>
      </w:pPr>
      <w:rPr>
        <w:rFonts w:ascii="Courier New" w:hAnsi="Courier New" w:cs="Courier New" w:hint="default"/>
      </w:rPr>
    </w:lvl>
    <w:lvl w:ilvl="2" w:tplc="08090005" w:tentative="1">
      <w:start w:val="1"/>
      <w:numFmt w:val="bullet"/>
      <w:lvlText w:val=""/>
      <w:lvlJc w:val="left"/>
      <w:pPr>
        <w:ind w:left="2160" w:hanging="360"/>
      </w:pPr>
      <w:rPr>
        <w:rFonts w:ascii="Wingdings" w:hAnsi="Wingdings" w:hint="default"/>
      </w:rPr>
    </w:lvl>
    <w:lvl w:ilvl="3" w:tplc="08090001" w:tentative="1">
      <w:start w:val="1"/>
      <w:numFmt w:val="bullet"/>
      <w:lvlText w:val=""/>
      <w:lvlJc w:val="left"/>
      <w:pPr>
        <w:ind w:left="2880" w:hanging="360"/>
      </w:pPr>
      <w:rPr>
        <w:rFonts w:ascii="Symbol" w:hAnsi="Symbol" w:hint="default"/>
      </w:rPr>
    </w:lvl>
    <w:lvl w:ilvl="4" w:tplc="08090003" w:tentative="1">
      <w:start w:val="1"/>
      <w:numFmt w:val="bullet"/>
      <w:lvlText w:val="o"/>
      <w:lvlJc w:val="left"/>
      <w:pPr>
        <w:ind w:left="3600" w:hanging="360"/>
      </w:pPr>
      <w:rPr>
        <w:rFonts w:ascii="Courier New" w:hAnsi="Courier New" w:cs="Courier New" w:hint="default"/>
      </w:rPr>
    </w:lvl>
    <w:lvl w:ilvl="5" w:tplc="08090005" w:tentative="1">
      <w:start w:val="1"/>
      <w:numFmt w:val="bullet"/>
      <w:lvlText w:val=""/>
      <w:lvlJc w:val="left"/>
      <w:pPr>
        <w:ind w:left="4320" w:hanging="360"/>
      </w:pPr>
      <w:rPr>
        <w:rFonts w:ascii="Wingdings" w:hAnsi="Wingdings" w:hint="default"/>
      </w:rPr>
    </w:lvl>
    <w:lvl w:ilvl="6" w:tplc="08090001" w:tentative="1">
      <w:start w:val="1"/>
      <w:numFmt w:val="bullet"/>
      <w:lvlText w:val=""/>
      <w:lvlJc w:val="left"/>
      <w:pPr>
        <w:ind w:left="5040" w:hanging="360"/>
      </w:pPr>
      <w:rPr>
        <w:rFonts w:ascii="Symbol" w:hAnsi="Symbol" w:hint="default"/>
      </w:rPr>
    </w:lvl>
    <w:lvl w:ilvl="7" w:tplc="08090003" w:tentative="1">
      <w:start w:val="1"/>
      <w:numFmt w:val="bullet"/>
      <w:lvlText w:val="o"/>
      <w:lvlJc w:val="left"/>
      <w:pPr>
        <w:ind w:left="5760" w:hanging="360"/>
      </w:pPr>
      <w:rPr>
        <w:rFonts w:ascii="Courier New" w:hAnsi="Courier New" w:cs="Courier New" w:hint="default"/>
      </w:rPr>
    </w:lvl>
    <w:lvl w:ilvl="8" w:tplc="08090005" w:tentative="1">
      <w:start w:val="1"/>
      <w:numFmt w:val="bullet"/>
      <w:lvlText w:val=""/>
      <w:lvlJc w:val="left"/>
      <w:pPr>
        <w:ind w:left="6480" w:hanging="360"/>
      </w:pPr>
      <w:rPr>
        <w:rFonts w:ascii="Wingdings" w:hAnsi="Wingdings" w:hint="default"/>
      </w:rPr>
    </w:lvl>
  </w:abstractNum>
  <w:abstractNum w:abstractNumId="3" w15:restartNumberingAfterBreak="0">
    <w:nsid w:val="1E4F6F74"/>
    <w:multiLevelType w:val="hybridMultilevel"/>
    <w:tmpl w:val="0A304E0E"/>
    <w:lvl w:ilvl="0" w:tplc="00B67E54">
      <w:start w:val="1"/>
      <w:numFmt w:val="decimal"/>
      <w:lvlText w:val="%1."/>
      <w:lvlJc w:val="left"/>
      <w:pPr>
        <w:ind w:left="1778" w:hanging="360"/>
      </w:pPr>
      <w:rPr>
        <w:rFonts w:hint="default"/>
      </w:rPr>
    </w:lvl>
    <w:lvl w:ilvl="1" w:tplc="04190019" w:tentative="1">
      <w:start w:val="1"/>
      <w:numFmt w:val="lowerLetter"/>
      <w:lvlText w:val="%2."/>
      <w:lvlJc w:val="left"/>
      <w:pPr>
        <w:ind w:left="2149" w:hanging="360"/>
      </w:pPr>
    </w:lvl>
    <w:lvl w:ilvl="2" w:tplc="0419001B" w:tentative="1">
      <w:start w:val="1"/>
      <w:numFmt w:val="lowerRoman"/>
      <w:lvlText w:val="%3."/>
      <w:lvlJc w:val="right"/>
      <w:pPr>
        <w:ind w:left="2869" w:hanging="180"/>
      </w:pPr>
    </w:lvl>
    <w:lvl w:ilvl="3" w:tplc="0419000F" w:tentative="1">
      <w:start w:val="1"/>
      <w:numFmt w:val="decimal"/>
      <w:lvlText w:val="%4."/>
      <w:lvlJc w:val="left"/>
      <w:pPr>
        <w:ind w:left="3589" w:hanging="360"/>
      </w:pPr>
    </w:lvl>
    <w:lvl w:ilvl="4" w:tplc="04190019" w:tentative="1">
      <w:start w:val="1"/>
      <w:numFmt w:val="lowerLetter"/>
      <w:lvlText w:val="%5."/>
      <w:lvlJc w:val="left"/>
      <w:pPr>
        <w:ind w:left="4309" w:hanging="360"/>
      </w:pPr>
    </w:lvl>
    <w:lvl w:ilvl="5" w:tplc="0419001B" w:tentative="1">
      <w:start w:val="1"/>
      <w:numFmt w:val="lowerRoman"/>
      <w:lvlText w:val="%6."/>
      <w:lvlJc w:val="right"/>
      <w:pPr>
        <w:ind w:left="5029" w:hanging="180"/>
      </w:pPr>
    </w:lvl>
    <w:lvl w:ilvl="6" w:tplc="0419000F" w:tentative="1">
      <w:start w:val="1"/>
      <w:numFmt w:val="decimal"/>
      <w:lvlText w:val="%7."/>
      <w:lvlJc w:val="left"/>
      <w:pPr>
        <w:ind w:left="5749" w:hanging="360"/>
      </w:pPr>
    </w:lvl>
    <w:lvl w:ilvl="7" w:tplc="04190019" w:tentative="1">
      <w:start w:val="1"/>
      <w:numFmt w:val="lowerLetter"/>
      <w:lvlText w:val="%8."/>
      <w:lvlJc w:val="left"/>
      <w:pPr>
        <w:ind w:left="6469" w:hanging="360"/>
      </w:pPr>
    </w:lvl>
    <w:lvl w:ilvl="8" w:tplc="0419001B" w:tentative="1">
      <w:start w:val="1"/>
      <w:numFmt w:val="lowerRoman"/>
      <w:lvlText w:val="%9."/>
      <w:lvlJc w:val="right"/>
      <w:pPr>
        <w:ind w:left="7189" w:hanging="180"/>
      </w:pPr>
    </w:lvl>
  </w:abstractNum>
  <w:abstractNum w:abstractNumId="4" w15:restartNumberingAfterBreak="0">
    <w:nsid w:val="209416DA"/>
    <w:multiLevelType w:val="hybridMultilevel"/>
    <w:tmpl w:val="A5C8863A"/>
    <w:lvl w:ilvl="0" w:tplc="3BC6ADA8">
      <w:start w:val="1"/>
      <w:numFmt w:val="upperRoman"/>
      <w:lvlText w:val="%1."/>
      <w:lvlJc w:val="left"/>
      <w:pPr>
        <w:ind w:left="1571" w:hanging="720"/>
      </w:pPr>
      <w:rPr>
        <w:rFonts w:hint="default"/>
      </w:rPr>
    </w:lvl>
    <w:lvl w:ilvl="1" w:tplc="08090019" w:tentative="1">
      <w:start w:val="1"/>
      <w:numFmt w:val="lowerLetter"/>
      <w:lvlText w:val="%2."/>
      <w:lvlJc w:val="left"/>
      <w:pPr>
        <w:ind w:left="1931" w:hanging="360"/>
      </w:pPr>
    </w:lvl>
    <w:lvl w:ilvl="2" w:tplc="0809001B" w:tentative="1">
      <w:start w:val="1"/>
      <w:numFmt w:val="lowerRoman"/>
      <w:lvlText w:val="%3."/>
      <w:lvlJc w:val="right"/>
      <w:pPr>
        <w:ind w:left="2651" w:hanging="180"/>
      </w:pPr>
    </w:lvl>
    <w:lvl w:ilvl="3" w:tplc="0809000F" w:tentative="1">
      <w:start w:val="1"/>
      <w:numFmt w:val="decimal"/>
      <w:lvlText w:val="%4."/>
      <w:lvlJc w:val="left"/>
      <w:pPr>
        <w:ind w:left="3371" w:hanging="360"/>
      </w:pPr>
    </w:lvl>
    <w:lvl w:ilvl="4" w:tplc="08090019" w:tentative="1">
      <w:start w:val="1"/>
      <w:numFmt w:val="lowerLetter"/>
      <w:lvlText w:val="%5."/>
      <w:lvlJc w:val="left"/>
      <w:pPr>
        <w:ind w:left="4091" w:hanging="360"/>
      </w:pPr>
    </w:lvl>
    <w:lvl w:ilvl="5" w:tplc="0809001B" w:tentative="1">
      <w:start w:val="1"/>
      <w:numFmt w:val="lowerRoman"/>
      <w:lvlText w:val="%6."/>
      <w:lvlJc w:val="right"/>
      <w:pPr>
        <w:ind w:left="4811" w:hanging="180"/>
      </w:pPr>
    </w:lvl>
    <w:lvl w:ilvl="6" w:tplc="0809000F" w:tentative="1">
      <w:start w:val="1"/>
      <w:numFmt w:val="decimal"/>
      <w:lvlText w:val="%7."/>
      <w:lvlJc w:val="left"/>
      <w:pPr>
        <w:ind w:left="5531" w:hanging="360"/>
      </w:pPr>
    </w:lvl>
    <w:lvl w:ilvl="7" w:tplc="08090019" w:tentative="1">
      <w:start w:val="1"/>
      <w:numFmt w:val="lowerLetter"/>
      <w:lvlText w:val="%8."/>
      <w:lvlJc w:val="left"/>
      <w:pPr>
        <w:ind w:left="6251" w:hanging="360"/>
      </w:pPr>
    </w:lvl>
    <w:lvl w:ilvl="8" w:tplc="0809001B" w:tentative="1">
      <w:start w:val="1"/>
      <w:numFmt w:val="lowerRoman"/>
      <w:lvlText w:val="%9."/>
      <w:lvlJc w:val="right"/>
      <w:pPr>
        <w:ind w:left="6971" w:hanging="180"/>
      </w:pPr>
    </w:lvl>
  </w:abstractNum>
  <w:abstractNum w:abstractNumId="5" w15:restartNumberingAfterBreak="0">
    <w:nsid w:val="2F4C3759"/>
    <w:multiLevelType w:val="hybridMultilevel"/>
    <w:tmpl w:val="45C65386"/>
    <w:lvl w:ilvl="0" w:tplc="08090001">
      <w:start w:val="1"/>
      <w:numFmt w:val="bullet"/>
      <w:lvlText w:val=""/>
      <w:lvlJc w:val="left"/>
      <w:pPr>
        <w:ind w:left="1571" w:hanging="360"/>
      </w:pPr>
      <w:rPr>
        <w:rFonts w:ascii="Symbol" w:hAnsi="Symbol" w:hint="default"/>
      </w:rPr>
    </w:lvl>
    <w:lvl w:ilvl="1" w:tplc="08090003" w:tentative="1">
      <w:start w:val="1"/>
      <w:numFmt w:val="bullet"/>
      <w:lvlText w:val="o"/>
      <w:lvlJc w:val="left"/>
      <w:pPr>
        <w:ind w:left="2291" w:hanging="360"/>
      </w:pPr>
      <w:rPr>
        <w:rFonts w:ascii="Courier New" w:hAnsi="Courier New" w:cs="Courier New" w:hint="default"/>
      </w:rPr>
    </w:lvl>
    <w:lvl w:ilvl="2" w:tplc="08090005" w:tentative="1">
      <w:start w:val="1"/>
      <w:numFmt w:val="bullet"/>
      <w:lvlText w:val=""/>
      <w:lvlJc w:val="left"/>
      <w:pPr>
        <w:ind w:left="3011" w:hanging="360"/>
      </w:pPr>
      <w:rPr>
        <w:rFonts w:ascii="Wingdings" w:hAnsi="Wingdings" w:hint="default"/>
      </w:rPr>
    </w:lvl>
    <w:lvl w:ilvl="3" w:tplc="08090001" w:tentative="1">
      <w:start w:val="1"/>
      <w:numFmt w:val="bullet"/>
      <w:lvlText w:val=""/>
      <w:lvlJc w:val="left"/>
      <w:pPr>
        <w:ind w:left="3731" w:hanging="360"/>
      </w:pPr>
      <w:rPr>
        <w:rFonts w:ascii="Symbol" w:hAnsi="Symbol" w:hint="default"/>
      </w:rPr>
    </w:lvl>
    <w:lvl w:ilvl="4" w:tplc="08090003" w:tentative="1">
      <w:start w:val="1"/>
      <w:numFmt w:val="bullet"/>
      <w:lvlText w:val="o"/>
      <w:lvlJc w:val="left"/>
      <w:pPr>
        <w:ind w:left="4451" w:hanging="360"/>
      </w:pPr>
      <w:rPr>
        <w:rFonts w:ascii="Courier New" w:hAnsi="Courier New" w:cs="Courier New" w:hint="default"/>
      </w:rPr>
    </w:lvl>
    <w:lvl w:ilvl="5" w:tplc="08090005" w:tentative="1">
      <w:start w:val="1"/>
      <w:numFmt w:val="bullet"/>
      <w:lvlText w:val=""/>
      <w:lvlJc w:val="left"/>
      <w:pPr>
        <w:ind w:left="5171" w:hanging="360"/>
      </w:pPr>
      <w:rPr>
        <w:rFonts w:ascii="Wingdings" w:hAnsi="Wingdings" w:hint="default"/>
      </w:rPr>
    </w:lvl>
    <w:lvl w:ilvl="6" w:tplc="08090001" w:tentative="1">
      <w:start w:val="1"/>
      <w:numFmt w:val="bullet"/>
      <w:lvlText w:val=""/>
      <w:lvlJc w:val="left"/>
      <w:pPr>
        <w:ind w:left="5891" w:hanging="360"/>
      </w:pPr>
      <w:rPr>
        <w:rFonts w:ascii="Symbol" w:hAnsi="Symbol" w:hint="default"/>
      </w:rPr>
    </w:lvl>
    <w:lvl w:ilvl="7" w:tplc="08090003" w:tentative="1">
      <w:start w:val="1"/>
      <w:numFmt w:val="bullet"/>
      <w:lvlText w:val="o"/>
      <w:lvlJc w:val="left"/>
      <w:pPr>
        <w:ind w:left="6611" w:hanging="360"/>
      </w:pPr>
      <w:rPr>
        <w:rFonts w:ascii="Courier New" w:hAnsi="Courier New" w:cs="Courier New" w:hint="default"/>
      </w:rPr>
    </w:lvl>
    <w:lvl w:ilvl="8" w:tplc="08090005" w:tentative="1">
      <w:start w:val="1"/>
      <w:numFmt w:val="bullet"/>
      <w:lvlText w:val=""/>
      <w:lvlJc w:val="left"/>
      <w:pPr>
        <w:ind w:left="7331" w:hanging="360"/>
      </w:pPr>
      <w:rPr>
        <w:rFonts w:ascii="Wingdings" w:hAnsi="Wingdings" w:hint="default"/>
      </w:rPr>
    </w:lvl>
  </w:abstractNum>
  <w:abstractNum w:abstractNumId="6" w15:restartNumberingAfterBreak="0">
    <w:nsid w:val="2F800902"/>
    <w:multiLevelType w:val="hybridMultilevel"/>
    <w:tmpl w:val="9998FB60"/>
    <w:lvl w:ilvl="0" w:tplc="540E0528">
      <w:start w:val="1"/>
      <w:numFmt w:val="bullet"/>
      <w:lvlText w:val=""/>
      <w:lvlJc w:val="left"/>
      <w:pPr>
        <w:ind w:left="1571" w:hanging="360"/>
      </w:pPr>
      <w:rPr>
        <w:rFonts w:ascii="Symbol" w:hAnsi="Symbol" w:hint="default"/>
      </w:rPr>
    </w:lvl>
    <w:lvl w:ilvl="1" w:tplc="08090003" w:tentative="1">
      <w:start w:val="1"/>
      <w:numFmt w:val="bullet"/>
      <w:lvlText w:val="o"/>
      <w:lvlJc w:val="left"/>
      <w:pPr>
        <w:ind w:left="2291" w:hanging="360"/>
      </w:pPr>
      <w:rPr>
        <w:rFonts w:ascii="Courier New" w:hAnsi="Courier New" w:cs="Courier New" w:hint="default"/>
      </w:rPr>
    </w:lvl>
    <w:lvl w:ilvl="2" w:tplc="08090005" w:tentative="1">
      <w:start w:val="1"/>
      <w:numFmt w:val="bullet"/>
      <w:lvlText w:val=""/>
      <w:lvlJc w:val="left"/>
      <w:pPr>
        <w:ind w:left="3011" w:hanging="360"/>
      </w:pPr>
      <w:rPr>
        <w:rFonts w:ascii="Wingdings" w:hAnsi="Wingdings" w:hint="default"/>
      </w:rPr>
    </w:lvl>
    <w:lvl w:ilvl="3" w:tplc="08090001" w:tentative="1">
      <w:start w:val="1"/>
      <w:numFmt w:val="bullet"/>
      <w:lvlText w:val=""/>
      <w:lvlJc w:val="left"/>
      <w:pPr>
        <w:ind w:left="3731" w:hanging="360"/>
      </w:pPr>
      <w:rPr>
        <w:rFonts w:ascii="Symbol" w:hAnsi="Symbol" w:hint="default"/>
      </w:rPr>
    </w:lvl>
    <w:lvl w:ilvl="4" w:tplc="08090003" w:tentative="1">
      <w:start w:val="1"/>
      <w:numFmt w:val="bullet"/>
      <w:lvlText w:val="o"/>
      <w:lvlJc w:val="left"/>
      <w:pPr>
        <w:ind w:left="4451" w:hanging="360"/>
      </w:pPr>
      <w:rPr>
        <w:rFonts w:ascii="Courier New" w:hAnsi="Courier New" w:cs="Courier New" w:hint="default"/>
      </w:rPr>
    </w:lvl>
    <w:lvl w:ilvl="5" w:tplc="08090005" w:tentative="1">
      <w:start w:val="1"/>
      <w:numFmt w:val="bullet"/>
      <w:lvlText w:val=""/>
      <w:lvlJc w:val="left"/>
      <w:pPr>
        <w:ind w:left="5171" w:hanging="360"/>
      </w:pPr>
      <w:rPr>
        <w:rFonts w:ascii="Wingdings" w:hAnsi="Wingdings" w:hint="default"/>
      </w:rPr>
    </w:lvl>
    <w:lvl w:ilvl="6" w:tplc="08090001" w:tentative="1">
      <w:start w:val="1"/>
      <w:numFmt w:val="bullet"/>
      <w:lvlText w:val=""/>
      <w:lvlJc w:val="left"/>
      <w:pPr>
        <w:ind w:left="5891" w:hanging="360"/>
      </w:pPr>
      <w:rPr>
        <w:rFonts w:ascii="Symbol" w:hAnsi="Symbol" w:hint="default"/>
      </w:rPr>
    </w:lvl>
    <w:lvl w:ilvl="7" w:tplc="08090003" w:tentative="1">
      <w:start w:val="1"/>
      <w:numFmt w:val="bullet"/>
      <w:lvlText w:val="o"/>
      <w:lvlJc w:val="left"/>
      <w:pPr>
        <w:ind w:left="6611" w:hanging="360"/>
      </w:pPr>
      <w:rPr>
        <w:rFonts w:ascii="Courier New" w:hAnsi="Courier New" w:cs="Courier New" w:hint="default"/>
      </w:rPr>
    </w:lvl>
    <w:lvl w:ilvl="8" w:tplc="08090005" w:tentative="1">
      <w:start w:val="1"/>
      <w:numFmt w:val="bullet"/>
      <w:lvlText w:val=""/>
      <w:lvlJc w:val="left"/>
      <w:pPr>
        <w:ind w:left="7331" w:hanging="360"/>
      </w:pPr>
      <w:rPr>
        <w:rFonts w:ascii="Wingdings" w:hAnsi="Wingdings" w:hint="default"/>
      </w:rPr>
    </w:lvl>
  </w:abstractNum>
  <w:abstractNum w:abstractNumId="7" w15:restartNumberingAfterBreak="0">
    <w:nsid w:val="318F658F"/>
    <w:multiLevelType w:val="multilevel"/>
    <w:tmpl w:val="ECD65010"/>
    <w:lvl w:ilvl="0">
      <w:start w:val="1"/>
      <w:numFmt w:val="decimal"/>
      <w:lvlText w:val="%1."/>
      <w:lvlJc w:val="left"/>
      <w:pPr>
        <w:ind w:left="1211" w:hanging="360"/>
      </w:pPr>
      <w:rPr>
        <w:rFonts w:hint="default"/>
      </w:rPr>
    </w:lvl>
    <w:lvl w:ilvl="1">
      <w:start w:val="2"/>
      <w:numFmt w:val="decimal"/>
      <w:isLgl/>
      <w:lvlText w:val="%1.%2."/>
      <w:lvlJc w:val="left"/>
      <w:pPr>
        <w:ind w:left="1643" w:hanging="720"/>
      </w:pPr>
      <w:rPr>
        <w:rFonts w:hint="default"/>
      </w:rPr>
    </w:lvl>
    <w:lvl w:ilvl="2">
      <w:start w:val="1"/>
      <w:numFmt w:val="decimal"/>
      <w:isLgl/>
      <w:lvlText w:val="%1.%2.%3."/>
      <w:lvlJc w:val="left"/>
      <w:pPr>
        <w:ind w:left="1715" w:hanging="720"/>
      </w:pPr>
      <w:rPr>
        <w:rFonts w:hint="default"/>
      </w:rPr>
    </w:lvl>
    <w:lvl w:ilvl="3">
      <w:start w:val="1"/>
      <w:numFmt w:val="decimal"/>
      <w:isLgl/>
      <w:lvlText w:val="%1.%2.%3.%4."/>
      <w:lvlJc w:val="left"/>
      <w:pPr>
        <w:ind w:left="2147" w:hanging="1080"/>
      </w:pPr>
      <w:rPr>
        <w:rFonts w:hint="default"/>
      </w:rPr>
    </w:lvl>
    <w:lvl w:ilvl="4">
      <w:start w:val="1"/>
      <w:numFmt w:val="decimal"/>
      <w:isLgl/>
      <w:lvlText w:val="%1.%2.%3.%4.%5."/>
      <w:lvlJc w:val="left"/>
      <w:pPr>
        <w:ind w:left="2219" w:hanging="1080"/>
      </w:pPr>
      <w:rPr>
        <w:rFonts w:hint="default"/>
      </w:rPr>
    </w:lvl>
    <w:lvl w:ilvl="5">
      <w:start w:val="1"/>
      <w:numFmt w:val="decimal"/>
      <w:isLgl/>
      <w:lvlText w:val="%1.%2.%3.%4.%5.%6."/>
      <w:lvlJc w:val="left"/>
      <w:pPr>
        <w:ind w:left="2651" w:hanging="1440"/>
      </w:pPr>
      <w:rPr>
        <w:rFonts w:hint="default"/>
      </w:rPr>
    </w:lvl>
    <w:lvl w:ilvl="6">
      <w:start w:val="1"/>
      <w:numFmt w:val="decimal"/>
      <w:isLgl/>
      <w:lvlText w:val="%1.%2.%3.%4.%5.%6.%7."/>
      <w:lvlJc w:val="left"/>
      <w:pPr>
        <w:ind w:left="3083" w:hanging="1800"/>
      </w:pPr>
      <w:rPr>
        <w:rFonts w:hint="default"/>
      </w:rPr>
    </w:lvl>
    <w:lvl w:ilvl="7">
      <w:start w:val="1"/>
      <w:numFmt w:val="decimal"/>
      <w:isLgl/>
      <w:lvlText w:val="%1.%2.%3.%4.%5.%6.%7.%8."/>
      <w:lvlJc w:val="left"/>
      <w:pPr>
        <w:ind w:left="3155" w:hanging="1800"/>
      </w:pPr>
      <w:rPr>
        <w:rFonts w:hint="default"/>
      </w:rPr>
    </w:lvl>
    <w:lvl w:ilvl="8">
      <w:start w:val="1"/>
      <w:numFmt w:val="decimal"/>
      <w:isLgl/>
      <w:lvlText w:val="%1.%2.%3.%4.%5.%6.%7.%8.%9."/>
      <w:lvlJc w:val="left"/>
      <w:pPr>
        <w:ind w:left="3587" w:hanging="2160"/>
      </w:pPr>
      <w:rPr>
        <w:rFonts w:hint="default"/>
      </w:rPr>
    </w:lvl>
  </w:abstractNum>
  <w:abstractNum w:abstractNumId="8" w15:restartNumberingAfterBreak="0">
    <w:nsid w:val="3F3B7C22"/>
    <w:multiLevelType w:val="hybridMultilevel"/>
    <w:tmpl w:val="52C85046"/>
    <w:lvl w:ilvl="0" w:tplc="D424F54E">
      <w:numFmt w:val="bullet"/>
      <w:lvlText w:val="–"/>
      <w:lvlJc w:val="left"/>
      <w:pPr>
        <w:ind w:left="1571" w:hanging="360"/>
      </w:pPr>
      <w:rPr>
        <w:rFonts w:ascii="Times New Roman" w:eastAsia="Times New Roman" w:hAnsi="Times New Roman" w:hint="default"/>
      </w:rPr>
    </w:lvl>
    <w:lvl w:ilvl="1" w:tplc="FFFFFFFF" w:tentative="1">
      <w:start w:val="1"/>
      <w:numFmt w:val="bullet"/>
      <w:lvlText w:val="o"/>
      <w:lvlJc w:val="left"/>
      <w:pPr>
        <w:ind w:left="2291" w:hanging="360"/>
      </w:pPr>
      <w:rPr>
        <w:rFonts w:ascii="Courier New" w:hAnsi="Courier New" w:cs="Courier New" w:hint="default"/>
      </w:rPr>
    </w:lvl>
    <w:lvl w:ilvl="2" w:tplc="FFFFFFFF" w:tentative="1">
      <w:start w:val="1"/>
      <w:numFmt w:val="bullet"/>
      <w:lvlText w:val=""/>
      <w:lvlJc w:val="left"/>
      <w:pPr>
        <w:ind w:left="3011" w:hanging="360"/>
      </w:pPr>
      <w:rPr>
        <w:rFonts w:ascii="Wingdings" w:hAnsi="Wingdings" w:hint="default"/>
      </w:rPr>
    </w:lvl>
    <w:lvl w:ilvl="3" w:tplc="FFFFFFFF" w:tentative="1">
      <w:start w:val="1"/>
      <w:numFmt w:val="bullet"/>
      <w:lvlText w:val=""/>
      <w:lvlJc w:val="left"/>
      <w:pPr>
        <w:ind w:left="3731" w:hanging="360"/>
      </w:pPr>
      <w:rPr>
        <w:rFonts w:ascii="Symbol" w:hAnsi="Symbol" w:hint="default"/>
      </w:rPr>
    </w:lvl>
    <w:lvl w:ilvl="4" w:tplc="FFFFFFFF" w:tentative="1">
      <w:start w:val="1"/>
      <w:numFmt w:val="bullet"/>
      <w:lvlText w:val="o"/>
      <w:lvlJc w:val="left"/>
      <w:pPr>
        <w:ind w:left="4451" w:hanging="360"/>
      </w:pPr>
      <w:rPr>
        <w:rFonts w:ascii="Courier New" w:hAnsi="Courier New" w:cs="Courier New" w:hint="default"/>
      </w:rPr>
    </w:lvl>
    <w:lvl w:ilvl="5" w:tplc="FFFFFFFF" w:tentative="1">
      <w:start w:val="1"/>
      <w:numFmt w:val="bullet"/>
      <w:lvlText w:val=""/>
      <w:lvlJc w:val="left"/>
      <w:pPr>
        <w:ind w:left="5171" w:hanging="360"/>
      </w:pPr>
      <w:rPr>
        <w:rFonts w:ascii="Wingdings" w:hAnsi="Wingdings" w:hint="default"/>
      </w:rPr>
    </w:lvl>
    <w:lvl w:ilvl="6" w:tplc="FFFFFFFF" w:tentative="1">
      <w:start w:val="1"/>
      <w:numFmt w:val="bullet"/>
      <w:lvlText w:val=""/>
      <w:lvlJc w:val="left"/>
      <w:pPr>
        <w:ind w:left="5891" w:hanging="360"/>
      </w:pPr>
      <w:rPr>
        <w:rFonts w:ascii="Symbol" w:hAnsi="Symbol" w:hint="default"/>
      </w:rPr>
    </w:lvl>
    <w:lvl w:ilvl="7" w:tplc="FFFFFFFF" w:tentative="1">
      <w:start w:val="1"/>
      <w:numFmt w:val="bullet"/>
      <w:lvlText w:val="o"/>
      <w:lvlJc w:val="left"/>
      <w:pPr>
        <w:ind w:left="6611" w:hanging="360"/>
      </w:pPr>
      <w:rPr>
        <w:rFonts w:ascii="Courier New" w:hAnsi="Courier New" w:cs="Courier New" w:hint="default"/>
      </w:rPr>
    </w:lvl>
    <w:lvl w:ilvl="8" w:tplc="FFFFFFFF" w:tentative="1">
      <w:start w:val="1"/>
      <w:numFmt w:val="bullet"/>
      <w:lvlText w:val=""/>
      <w:lvlJc w:val="left"/>
      <w:pPr>
        <w:ind w:left="7331" w:hanging="360"/>
      </w:pPr>
      <w:rPr>
        <w:rFonts w:ascii="Wingdings" w:hAnsi="Wingdings" w:hint="default"/>
      </w:rPr>
    </w:lvl>
  </w:abstractNum>
  <w:abstractNum w:abstractNumId="9" w15:restartNumberingAfterBreak="0">
    <w:nsid w:val="45DC43BB"/>
    <w:multiLevelType w:val="hybridMultilevel"/>
    <w:tmpl w:val="4DF66530"/>
    <w:lvl w:ilvl="0" w:tplc="D424F54E">
      <w:numFmt w:val="bullet"/>
      <w:lvlText w:val="–"/>
      <w:lvlJc w:val="left"/>
      <w:pPr>
        <w:ind w:left="1571" w:hanging="360"/>
      </w:pPr>
      <w:rPr>
        <w:rFonts w:ascii="Times New Roman" w:eastAsia="Times New Roman" w:hAnsi="Times New Roman" w:hint="default"/>
      </w:rPr>
    </w:lvl>
    <w:lvl w:ilvl="1" w:tplc="08090003" w:tentative="1">
      <w:start w:val="1"/>
      <w:numFmt w:val="bullet"/>
      <w:lvlText w:val="o"/>
      <w:lvlJc w:val="left"/>
      <w:pPr>
        <w:ind w:left="2291" w:hanging="360"/>
      </w:pPr>
      <w:rPr>
        <w:rFonts w:ascii="Courier New" w:hAnsi="Courier New" w:cs="Courier New" w:hint="default"/>
      </w:rPr>
    </w:lvl>
    <w:lvl w:ilvl="2" w:tplc="08090005" w:tentative="1">
      <w:start w:val="1"/>
      <w:numFmt w:val="bullet"/>
      <w:lvlText w:val=""/>
      <w:lvlJc w:val="left"/>
      <w:pPr>
        <w:ind w:left="3011" w:hanging="360"/>
      </w:pPr>
      <w:rPr>
        <w:rFonts w:ascii="Wingdings" w:hAnsi="Wingdings" w:hint="default"/>
      </w:rPr>
    </w:lvl>
    <w:lvl w:ilvl="3" w:tplc="08090001" w:tentative="1">
      <w:start w:val="1"/>
      <w:numFmt w:val="bullet"/>
      <w:lvlText w:val=""/>
      <w:lvlJc w:val="left"/>
      <w:pPr>
        <w:ind w:left="3731" w:hanging="360"/>
      </w:pPr>
      <w:rPr>
        <w:rFonts w:ascii="Symbol" w:hAnsi="Symbol" w:hint="default"/>
      </w:rPr>
    </w:lvl>
    <w:lvl w:ilvl="4" w:tplc="08090003" w:tentative="1">
      <w:start w:val="1"/>
      <w:numFmt w:val="bullet"/>
      <w:lvlText w:val="o"/>
      <w:lvlJc w:val="left"/>
      <w:pPr>
        <w:ind w:left="4451" w:hanging="360"/>
      </w:pPr>
      <w:rPr>
        <w:rFonts w:ascii="Courier New" w:hAnsi="Courier New" w:cs="Courier New" w:hint="default"/>
      </w:rPr>
    </w:lvl>
    <w:lvl w:ilvl="5" w:tplc="08090005" w:tentative="1">
      <w:start w:val="1"/>
      <w:numFmt w:val="bullet"/>
      <w:lvlText w:val=""/>
      <w:lvlJc w:val="left"/>
      <w:pPr>
        <w:ind w:left="5171" w:hanging="360"/>
      </w:pPr>
      <w:rPr>
        <w:rFonts w:ascii="Wingdings" w:hAnsi="Wingdings" w:hint="default"/>
      </w:rPr>
    </w:lvl>
    <w:lvl w:ilvl="6" w:tplc="08090001" w:tentative="1">
      <w:start w:val="1"/>
      <w:numFmt w:val="bullet"/>
      <w:lvlText w:val=""/>
      <w:lvlJc w:val="left"/>
      <w:pPr>
        <w:ind w:left="5891" w:hanging="360"/>
      </w:pPr>
      <w:rPr>
        <w:rFonts w:ascii="Symbol" w:hAnsi="Symbol" w:hint="default"/>
      </w:rPr>
    </w:lvl>
    <w:lvl w:ilvl="7" w:tplc="08090003" w:tentative="1">
      <w:start w:val="1"/>
      <w:numFmt w:val="bullet"/>
      <w:lvlText w:val="o"/>
      <w:lvlJc w:val="left"/>
      <w:pPr>
        <w:ind w:left="6611" w:hanging="360"/>
      </w:pPr>
      <w:rPr>
        <w:rFonts w:ascii="Courier New" w:hAnsi="Courier New" w:cs="Courier New" w:hint="default"/>
      </w:rPr>
    </w:lvl>
    <w:lvl w:ilvl="8" w:tplc="08090005" w:tentative="1">
      <w:start w:val="1"/>
      <w:numFmt w:val="bullet"/>
      <w:lvlText w:val=""/>
      <w:lvlJc w:val="left"/>
      <w:pPr>
        <w:ind w:left="7331" w:hanging="360"/>
      </w:pPr>
      <w:rPr>
        <w:rFonts w:ascii="Wingdings" w:hAnsi="Wingdings" w:hint="default"/>
      </w:rPr>
    </w:lvl>
  </w:abstractNum>
  <w:abstractNum w:abstractNumId="10" w15:restartNumberingAfterBreak="0">
    <w:nsid w:val="49242DDD"/>
    <w:multiLevelType w:val="multilevel"/>
    <w:tmpl w:val="7696D3BA"/>
    <w:lvl w:ilvl="0">
      <w:start w:val="1"/>
      <w:numFmt w:val="decimal"/>
      <w:lvlText w:val="%1."/>
      <w:lvlJc w:val="left"/>
      <w:pPr>
        <w:ind w:left="450" w:hanging="450"/>
      </w:pPr>
      <w:rPr>
        <w:rFonts w:hint="default"/>
      </w:rPr>
    </w:lvl>
    <w:lvl w:ilvl="1">
      <w:start w:val="1"/>
      <w:numFmt w:val="decimal"/>
      <w:lvlText w:val="%1.%2."/>
      <w:lvlJc w:val="left"/>
      <w:pPr>
        <w:ind w:left="1429" w:hanging="720"/>
      </w:pPr>
      <w:rPr>
        <w:rFonts w:hint="default"/>
        <w:color w:val="000000"/>
      </w:rPr>
    </w:lvl>
    <w:lvl w:ilvl="2">
      <w:start w:val="1"/>
      <w:numFmt w:val="decimal"/>
      <w:lvlText w:val="%1.%2.%3."/>
      <w:lvlJc w:val="left"/>
      <w:pPr>
        <w:ind w:left="2138" w:hanging="720"/>
      </w:pPr>
      <w:rPr>
        <w:rFonts w:hint="default"/>
      </w:rPr>
    </w:lvl>
    <w:lvl w:ilvl="3">
      <w:start w:val="1"/>
      <w:numFmt w:val="decimal"/>
      <w:lvlText w:val="%1.%2.%3.%4."/>
      <w:lvlJc w:val="left"/>
      <w:pPr>
        <w:ind w:left="3207" w:hanging="1080"/>
      </w:pPr>
      <w:rPr>
        <w:rFonts w:hint="default"/>
      </w:rPr>
    </w:lvl>
    <w:lvl w:ilvl="4">
      <w:start w:val="1"/>
      <w:numFmt w:val="decimal"/>
      <w:lvlText w:val="%1.%2.%3.%4.%5."/>
      <w:lvlJc w:val="left"/>
      <w:pPr>
        <w:ind w:left="3916" w:hanging="1080"/>
      </w:pPr>
      <w:rPr>
        <w:rFonts w:hint="default"/>
      </w:rPr>
    </w:lvl>
    <w:lvl w:ilvl="5">
      <w:start w:val="1"/>
      <w:numFmt w:val="decimal"/>
      <w:lvlText w:val="%1.%2.%3.%4.%5.%6."/>
      <w:lvlJc w:val="left"/>
      <w:pPr>
        <w:ind w:left="4985" w:hanging="1440"/>
      </w:pPr>
      <w:rPr>
        <w:rFonts w:hint="default"/>
      </w:rPr>
    </w:lvl>
    <w:lvl w:ilvl="6">
      <w:start w:val="1"/>
      <w:numFmt w:val="decimal"/>
      <w:lvlText w:val="%1.%2.%3.%4.%5.%6.%7."/>
      <w:lvlJc w:val="left"/>
      <w:pPr>
        <w:ind w:left="6054" w:hanging="1800"/>
      </w:pPr>
      <w:rPr>
        <w:rFonts w:hint="default"/>
      </w:rPr>
    </w:lvl>
    <w:lvl w:ilvl="7">
      <w:start w:val="1"/>
      <w:numFmt w:val="decimal"/>
      <w:lvlText w:val="%1.%2.%3.%4.%5.%6.%7.%8."/>
      <w:lvlJc w:val="left"/>
      <w:pPr>
        <w:ind w:left="6763" w:hanging="1800"/>
      </w:pPr>
      <w:rPr>
        <w:rFonts w:hint="default"/>
      </w:rPr>
    </w:lvl>
    <w:lvl w:ilvl="8">
      <w:start w:val="1"/>
      <w:numFmt w:val="decimal"/>
      <w:lvlText w:val="%1.%2.%3.%4.%5.%6.%7.%8.%9."/>
      <w:lvlJc w:val="left"/>
      <w:pPr>
        <w:ind w:left="7832" w:hanging="2160"/>
      </w:pPr>
      <w:rPr>
        <w:rFonts w:hint="default"/>
      </w:rPr>
    </w:lvl>
  </w:abstractNum>
  <w:abstractNum w:abstractNumId="11" w15:restartNumberingAfterBreak="0">
    <w:nsid w:val="49591436"/>
    <w:multiLevelType w:val="hybridMultilevel"/>
    <w:tmpl w:val="FF3074DC"/>
    <w:lvl w:ilvl="0" w:tplc="0809000F">
      <w:start w:val="1"/>
      <w:numFmt w:val="decimal"/>
      <w:lvlText w:val="%1."/>
      <w:lvlJc w:val="left"/>
      <w:pPr>
        <w:ind w:left="1571" w:hanging="360"/>
      </w:pPr>
    </w:lvl>
    <w:lvl w:ilvl="1" w:tplc="08090019" w:tentative="1">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12" w15:restartNumberingAfterBreak="0">
    <w:nsid w:val="4A0F7831"/>
    <w:multiLevelType w:val="hybridMultilevel"/>
    <w:tmpl w:val="A8A6781C"/>
    <w:lvl w:ilvl="0" w:tplc="7D2A1A2E">
      <w:start w:val="1"/>
      <w:numFmt w:val="decimal"/>
      <w:lvlText w:val="%1."/>
      <w:lvlJc w:val="left"/>
      <w:pPr>
        <w:ind w:left="1211" w:hanging="360"/>
      </w:pPr>
      <w:rPr>
        <w:rFonts w:hint="default"/>
      </w:rPr>
    </w:lvl>
    <w:lvl w:ilvl="1" w:tplc="08090019" w:tentative="1">
      <w:start w:val="1"/>
      <w:numFmt w:val="lowerLetter"/>
      <w:lvlText w:val="%2."/>
      <w:lvlJc w:val="left"/>
      <w:pPr>
        <w:ind w:left="1931" w:hanging="360"/>
      </w:pPr>
    </w:lvl>
    <w:lvl w:ilvl="2" w:tplc="0809001B" w:tentative="1">
      <w:start w:val="1"/>
      <w:numFmt w:val="lowerRoman"/>
      <w:lvlText w:val="%3."/>
      <w:lvlJc w:val="right"/>
      <w:pPr>
        <w:ind w:left="2651" w:hanging="180"/>
      </w:pPr>
    </w:lvl>
    <w:lvl w:ilvl="3" w:tplc="0809000F" w:tentative="1">
      <w:start w:val="1"/>
      <w:numFmt w:val="decimal"/>
      <w:lvlText w:val="%4."/>
      <w:lvlJc w:val="left"/>
      <w:pPr>
        <w:ind w:left="3371" w:hanging="360"/>
      </w:pPr>
    </w:lvl>
    <w:lvl w:ilvl="4" w:tplc="08090019" w:tentative="1">
      <w:start w:val="1"/>
      <w:numFmt w:val="lowerLetter"/>
      <w:lvlText w:val="%5."/>
      <w:lvlJc w:val="left"/>
      <w:pPr>
        <w:ind w:left="4091" w:hanging="360"/>
      </w:pPr>
    </w:lvl>
    <w:lvl w:ilvl="5" w:tplc="0809001B" w:tentative="1">
      <w:start w:val="1"/>
      <w:numFmt w:val="lowerRoman"/>
      <w:lvlText w:val="%6."/>
      <w:lvlJc w:val="right"/>
      <w:pPr>
        <w:ind w:left="4811" w:hanging="180"/>
      </w:pPr>
    </w:lvl>
    <w:lvl w:ilvl="6" w:tplc="0809000F" w:tentative="1">
      <w:start w:val="1"/>
      <w:numFmt w:val="decimal"/>
      <w:lvlText w:val="%7."/>
      <w:lvlJc w:val="left"/>
      <w:pPr>
        <w:ind w:left="5531" w:hanging="360"/>
      </w:pPr>
    </w:lvl>
    <w:lvl w:ilvl="7" w:tplc="08090019" w:tentative="1">
      <w:start w:val="1"/>
      <w:numFmt w:val="lowerLetter"/>
      <w:lvlText w:val="%8."/>
      <w:lvlJc w:val="left"/>
      <w:pPr>
        <w:ind w:left="6251" w:hanging="360"/>
      </w:pPr>
    </w:lvl>
    <w:lvl w:ilvl="8" w:tplc="0809001B" w:tentative="1">
      <w:start w:val="1"/>
      <w:numFmt w:val="lowerRoman"/>
      <w:lvlText w:val="%9."/>
      <w:lvlJc w:val="right"/>
      <w:pPr>
        <w:ind w:left="6971" w:hanging="180"/>
      </w:pPr>
    </w:lvl>
  </w:abstractNum>
  <w:abstractNum w:abstractNumId="13" w15:restartNumberingAfterBreak="0">
    <w:nsid w:val="51BC64C9"/>
    <w:multiLevelType w:val="hybridMultilevel"/>
    <w:tmpl w:val="44445A02"/>
    <w:lvl w:ilvl="0" w:tplc="0809000F">
      <w:start w:val="1"/>
      <w:numFmt w:val="decimal"/>
      <w:lvlText w:val="%1."/>
      <w:lvlJc w:val="left"/>
      <w:pPr>
        <w:ind w:left="502" w:hanging="360"/>
      </w:pPr>
    </w:lvl>
    <w:lvl w:ilvl="1" w:tplc="08090019" w:tentative="1">
      <w:start w:val="1"/>
      <w:numFmt w:val="lowerLetter"/>
      <w:lvlText w:val="%2."/>
      <w:lvlJc w:val="left"/>
      <w:pPr>
        <w:ind w:left="1440" w:hanging="360"/>
      </w:pPr>
    </w:lvl>
    <w:lvl w:ilvl="2" w:tplc="0809001B" w:tentative="1">
      <w:start w:val="1"/>
      <w:numFmt w:val="lowerRoman"/>
      <w:lvlText w:val="%3."/>
      <w:lvlJc w:val="right"/>
      <w:pPr>
        <w:ind w:left="2160" w:hanging="180"/>
      </w:pPr>
    </w:lvl>
    <w:lvl w:ilvl="3" w:tplc="0809000F" w:tentative="1">
      <w:start w:val="1"/>
      <w:numFmt w:val="decimal"/>
      <w:lvlText w:val="%4."/>
      <w:lvlJc w:val="left"/>
      <w:pPr>
        <w:ind w:left="2880" w:hanging="360"/>
      </w:pPr>
    </w:lvl>
    <w:lvl w:ilvl="4" w:tplc="08090019" w:tentative="1">
      <w:start w:val="1"/>
      <w:numFmt w:val="lowerLetter"/>
      <w:lvlText w:val="%5."/>
      <w:lvlJc w:val="left"/>
      <w:pPr>
        <w:ind w:left="3600" w:hanging="360"/>
      </w:pPr>
    </w:lvl>
    <w:lvl w:ilvl="5" w:tplc="0809001B" w:tentative="1">
      <w:start w:val="1"/>
      <w:numFmt w:val="lowerRoman"/>
      <w:lvlText w:val="%6."/>
      <w:lvlJc w:val="right"/>
      <w:pPr>
        <w:ind w:left="4320" w:hanging="180"/>
      </w:pPr>
    </w:lvl>
    <w:lvl w:ilvl="6" w:tplc="0809000F" w:tentative="1">
      <w:start w:val="1"/>
      <w:numFmt w:val="decimal"/>
      <w:lvlText w:val="%7."/>
      <w:lvlJc w:val="left"/>
      <w:pPr>
        <w:ind w:left="5040" w:hanging="360"/>
      </w:pPr>
    </w:lvl>
    <w:lvl w:ilvl="7" w:tplc="08090019" w:tentative="1">
      <w:start w:val="1"/>
      <w:numFmt w:val="lowerLetter"/>
      <w:lvlText w:val="%8."/>
      <w:lvlJc w:val="left"/>
      <w:pPr>
        <w:ind w:left="5760" w:hanging="360"/>
      </w:pPr>
    </w:lvl>
    <w:lvl w:ilvl="8" w:tplc="0809001B" w:tentative="1">
      <w:start w:val="1"/>
      <w:numFmt w:val="lowerRoman"/>
      <w:lvlText w:val="%9."/>
      <w:lvlJc w:val="right"/>
      <w:pPr>
        <w:ind w:left="6480" w:hanging="180"/>
      </w:pPr>
    </w:lvl>
  </w:abstractNum>
  <w:abstractNum w:abstractNumId="14" w15:restartNumberingAfterBreak="0">
    <w:nsid w:val="540E6933"/>
    <w:multiLevelType w:val="multilevel"/>
    <w:tmpl w:val="2F1CCD36"/>
    <w:lvl w:ilvl="0">
      <w:start w:val="3"/>
      <w:numFmt w:val="decimal"/>
      <w:lvlText w:val="%1"/>
      <w:lvlJc w:val="left"/>
      <w:pPr>
        <w:ind w:left="360" w:hanging="360"/>
      </w:pPr>
      <w:rPr>
        <w:rFonts w:eastAsia="HiddenHorzOCR" w:hint="default"/>
        <w:b/>
      </w:rPr>
    </w:lvl>
    <w:lvl w:ilvl="1">
      <w:start w:val="1"/>
      <w:numFmt w:val="decimal"/>
      <w:lvlText w:val="%1.%2"/>
      <w:lvlJc w:val="left"/>
      <w:pPr>
        <w:ind w:left="1637" w:hanging="360"/>
      </w:pPr>
      <w:rPr>
        <w:rFonts w:eastAsia="HiddenHorzOCR" w:hint="default"/>
        <w:b/>
      </w:rPr>
    </w:lvl>
    <w:lvl w:ilvl="2">
      <w:start w:val="1"/>
      <w:numFmt w:val="decimal"/>
      <w:lvlText w:val="%1.%2.%3"/>
      <w:lvlJc w:val="left"/>
      <w:pPr>
        <w:ind w:left="3274" w:hanging="720"/>
      </w:pPr>
      <w:rPr>
        <w:rFonts w:eastAsia="HiddenHorzOCR" w:hint="default"/>
        <w:b/>
      </w:rPr>
    </w:lvl>
    <w:lvl w:ilvl="3">
      <w:start w:val="1"/>
      <w:numFmt w:val="decimal"/>
      <w:lvlText w:val="%1.%2.%3.%4"/>
      <w:lvlJc w:val="left"/>
      <w:pPr>
        <w:ind w:left="4911" w:hanging="1080"/>
      </w:pPr>
      <w:rPr>
        <w:rFonts w:eastAsia="HiddenHorzOCR" w:hint="default"/>
        <w:b/>
      </w:rPr>
    </w:lvl>
    <w:lvl w:ilvl="4">
      <w:start w:val="1"/>
      <w:numFmt w:val="decimal"/>
      <w:lvlText w:val="%1.%2.%3.%4.%5"/>
      <w:lvlJc w:val="left"/>
      <w:pPr>
        <w:ind w:left="6188" w:hanging="1080"/>
      </w:pPr>
      <w:rPr>
        <w:rFonts w:eastAsia="HiddenHorzOCR" w:hint="default"/>
        <w:b/>
      </w:rPr>
    </w:lvl>
    <w:lvl w:ilvl="5">
      <w:start w:val="1"/>
      <w:numFmt w:val="decimal"/>
      <w:lvlText w:val="%1.%2.%3.%4.%5.%6"/>
      <w:lvlJc w:val="left"/>
      <w:pPr>
        <w:ind w:left="7825" w:hanging="1440"/>
      </w:pPr>
      <w:rPr>
        <w:rFonts w:eastAsia="HiddenHorzOCR" w:hint="default"/>
        <w:b/>
      </w:rPr>
    </w:lvl>
    <w:lvl w:ilvl="6">
      <w:start w:val="1"/>
      <w:numFmt w:val="decimal"/>
      <w:lvlText w:val="%1.%2.%3.%4.%5.%6.%7"/>
      <w:lvlJc w:val="left"/>
      <w:pPr>
        <w:ind w:left="9102" w:hanging="1440"/>
      </w:pPr>
      <w:rPr>
        <w:rFonts w:eastAsia="HiddenHorzOCR" w:hint="default"/>
        <w:b/>
      </w:rPr>
    </w:lvl>
    <w:lvl w:ilvl="7">
      <w:start w:val="1"/>
      <w:numFmt w:val="decimal"/>
      <w:lvlText w:val="%1.%2.%3.%4.%5.%6.%7.%8"/>
      <w:lvlJc w:val="left"/>
      <w:pPr>
        <w:ind w:left="10739" w:hanging="1800"/>
      </w:pPr>
      <w:rPr>
        <w:rFonts w:eastAsia="HiddenHorzOCR" w:hint="default"/>
        <w:b/>
      </w:rPr>
    </w:lvl>
    <w:lvl w:ilvl="8">
      <w:start w:val="1"/>
      <w:numFmt w:val="decimal"/>
      <w:lvlText w:val="%1.%2.%3.%4.%5.%6.%7.%8.%9"/>
      <w:lvlJc w:val="left"/>
      <w:pPr>
        <w:ind w:left="12376" w:hanging="2160"/>
      </w:pPr>
      <w:rPr>
        <w:rFonts w:eastAsia="HiddenHorzOCR" w:hint="default"/>
        <w:b/>
      </w:rPr>
    </w:lvl>
  </w:abstractNum>
  <w:abstractNum w:abstractNumId="15" w15:restartNumberingAfterBreak="0">
    <w:nsid w:val="5C9A52D8"/>
    <w:multiLevelType w:val="hybridMultilevel"/>
    <w:tmpl w:val="FC6675E0"/>
    <w:lvl w:ilvl="0" w:tplc="33FEF0AE">
      <w:start w:val="1"/>
      <w:numFmt w:val="decimal"/>
      <w:lvlText w:val="%1."/>
      <w:lvlJc w:val="left"/>
      <w:pPr>
        <w:ind w:left="1211" w:hanging="360"/>
      </w:pPr>
      <w:rPr>
        <w:rFonts w:hint="default"/>
      </w:rPr>
    </w:lvl>
    <w:lvl w:ilvl="1" w:tplc="08090019" w:tentative="1">
      <w:start w:val="1"/>
      <w:numFmt w:val="lowerLetter"/>
      <w:lvlText w:val="%2."/>
      <w:lvlJc w:val="left"/>
      <w:pPr>
        <w:ind w:left="1931" w:hanging="360"/>
      </w:pPr>
    </w:lvl>
    <w:lvl w:ilvl="2" w:tplc="0809001B" w:tentative="1">
      <w:start w:val="1"/>
      <w:numFmt w:val="lowerRoman"/>
      <w:lvlText w:val="%3."/>
      <w:lvlJc w:val="right"/>
      <w:pPr>
        <w:ind w:left="2651" w:hanging="180"/>
      </w:pPr>
    </w:lvl>
    <w:lvl w:ilvl="3" w:tplc="0809000F" w:tentative="1">
      <w:start w:val="1"/>
      <w:numFmt w:val="decimal"/>
      <w:lvlText w:val="%4."/>
      <w:lvlJc w:val="left"/>
      <w:pPr>
        <w:ind w:left="3371" w:hanging="360"/>
      </w:pPr>
    </w:lvl>
    <w:lvl w:ilvl="4" w:tplc="08090019" w:tentative="1">
      <w:start w:val="1"/>
      <w:numFmt w:val="lowerLetter"/>
      <w:lvlText w:val="%5."/>
      <w:lvlJc w:val="left"/>
      <w:pPr>
        <w:ind w:left="4091" w:hanging="360"/>
      </w:pPr>
    </w:lvl>
    <w:lvl w:ilvl="5" w:tplc="0809001B" w:tentative="1">
      <w:start w:val="1"/>
      <w:numFmt w:val="lowerRoman"/>
      <w:lvlText w:val="%6."/>
      <w:lvlJc w:val="right"/>
      <w:pPr>
        <w:ind w:left="4811" w:hanging="180"/>
      </w:pPr>
    </w:lvl>
    <w:lvl w:ilvl="6" w:tplc="0809000F" w:tentative="1">
      <w:start w:val="1"/>
      <w:numFmt w:val="decimal"/>
      <w:lvlText w:val="%7."/>
      <w:lvlJc w:val="left"/>
      <w:pPr>
        <w:ind w:left="5531" w:hanging="360"/>
      </w:pPr>
    </w:lvl>
    <w:lvl w:ilvl="7" w:tplc="08090019" w:tentative="1">
      <w:start w:val="1"/>
      <w:numFmt w:val="lowerLetter"/>
      <w:lvlText w:val="%8."/>
      <w:lvlJc w:val="left"/>
      <w:pPr>
        <w:ind w:left="6251" w:hanging="360"/>
      </w:pPr>
    </w:lvl>
    <w:lvl w:ilvl="8" w:tplc="0809001B" w:tentative="1">
      <w:start w:val="1"/>
      <w:numFmt w:val="lowerRoman"/>
      <w:lvlText w:val="%9."/>
      <w:lvlJc w:val="right"/>
      <w:pPr>
        <w:ind w:left="6971" w:hanging="180"/>
      </w:pPr>
    </w:lvl>
  </w:abstractNum>
  <w:abstractNum w:abstractNumId="16" w15:restartNumberingAfterBreak="0">
    <w:nsid w:val="5E982A98"/>
    <w:multiLevelType w:val="hybridMultilevel"/>
    <w:tmpl w:val="E09C7A4E"/>
    <w:lvl w:ilvl="0" w:tplc="00B67E54">
      <w:start w:val="1"/>
      <w:numFmt w:val="decimal"/>
      <w:lvlText w:val="%1."/>
      <w:lvlJc w:val="left"/>
      <w:pPr>
        <w:ind w:left="1069" w:hanging="360"/>
      </w:pPr>
      <w:rPr>
        <w:rFonts w:hint="default"/>
      </w:rPr>
    </w:lvl>
    <w:lvl w:ilvl="1" w:tplc="04190019" w:tentative="1">
      <w:start w:val="1"/>
      <w:numFmt w:val="lowerLetter"/>
      <w:lvlText w:val="%2."/>
      <w:lvlJc w:val="left"/>
      <w:pPr>
        <w:ind w:left="1789" w:hanging="360"/>
      </w:pPr>
    </w:lvl>
    <w:lvl w:ilvl="2" w:tplc="0419001B" w:tentative="1">
      <w:start w:val="1"/>
      <w:numFmt w:val="lowerRoman"/>
      <w:lvlText w:val="%3."/>
      <w:lvlJc w:val="right"/>
      <w:pPr>
        <w:ind w:left="2509" w:hanging="180"/>
      </w:pPr>
    </w:lvl>
    <w:lvl w:ilvl="3" w:tplc="0419000F" w:tentative="1">
      <w:start w:val="1"/>
      <w:numFmt w:val="decimal"/>
      <w:lvlText w:val="%4."/>
      <w:lvlJc w:val="left"/>
      <w:pPr>
        <w:ind w:left="3229" w:hanging="360"/>
      </w:pPr>
    </w:lvl>
    <w:lvl w:ilvl="4" w:tplc="04190019" w:tentative="1">
      <w:start w:val="1"/>
      <w:numFmt w:val="lowerLetter"/>
      <w:lvlText w:val="%5."/>
      <w:lvlJc w:val="left"/>
      <w:pPr>
        <w:ind w:left="3949" w:hanging="360"/>
      </w:pPr>
    </w:lvl>
    <w:lvl w:ilvl="5" w:tplc="0419001B" w:tentative="1">
      <w:start w:val="1"/>
      <w:numFmt w:val="lowerRoman"/>
      <w:lvlText w:val="%6."/>
      <w:lvlJc w:val="right"/>
      <w:pPr>
        <w:ind w:left="4669" w:hanging="180"/>
      </w:pPr>
    </w:lvl>
    <w:lvl w:ilvl="6" w:tplc="0419000F" w:tentative="1">
      <w:start w:val="1"/>
      <w:numFmt w:val="decimal"/>
      <w:lvlText w:val="%7."/>
      <w:lvlJc w:val="left"/>
      <w:pPr>
        <w:ind w:left="5389" w:hanging="360"/>
      </w:pPr>
    </w:lvl>
    <w:lvl w:ilvl="7" w:tplc="04190019" w:tentative="1">
      <w:start w:val="1"/>
      <w:numFmt w:val="lowerLetter"/>
      <w:lvlText w:val="%8."/>
      <w:lvlJc w:val="left"/>
      <w:pPr>
        <w:ind w:left="6109" w:hanging="360"/>
      </w:pPr>
    </w:lvl>
    <w:lvl w:ilvl="8" w:tplc="0419001B" w:tentative="1">
      <w:start w:val="1"/>
      <w:numFmt w:val="lowerRoman"/>
      <w:lvlText w:val="%9."/>
      <w:lvlJc w:val="right"/>
      <w:pPr>
        <w:ind w:left="6829" w:hanging="180"/>
      </w:pPr>
    </w:lvl>
  </w:abstractNum>
  <w:abstractNum w:abstractNumId="17" w15:restartNumberingAfterBreak="0">
    <w:nsid w:val="6ABB4365"/>
    <w:multiLevelType w:val="multilevel"/>
    <w:tmpl w:val="FF8EB472"/>
    <w:lvl w:ilvl="0">
      <w:start w:val="1"/>
      <w:numFmt w:val="decimal"/>
      <w:lvlText w:val="%1."/>
      <w:lvlJc w:val="left"/>
      <w:pPr>
        <w:ind w:left="1211" w:hanging="360"/>
      </w:pPr>
      <w:rPr>
        <w:rFonts w:hint="default"/>
      </w:rPr>
    </w:lvl>
    <w:lvl w:ilvl="1">
      <w:start w:val="1"/>
      <w:numFmt w:val="decimal"/>
      <w:isLgl/>
      <w:lvlText w:val="%1.%2."/>
      <w:lvlJc w:val="left"/>
      <w:pPr>
        <w:ind w:left="2081" w:hanging="804"/>
      </w:pPr>
      <w:rPr>
        <w:rFonts w:hint="default"/>
        <w:b/>
        <w:bCs w:val="0"/>
      </w:rPr>
    </w:lvl>
    <w:lvl w:ilvl="2">
      <w:start w:val="1"/>
      <w:numFmt w:val="decimal"/>
      <w:isLgl/>
      <w:lvlText w:val="%1.%2.%3."/>
      <w:lvlJc w:val="left"/>
      <w:pPr>
        <w:ind w:left="1655" w:hanging="804"/>
      </w:pPr>
      <w:rPr>
        <w:rFonts w:hint="default"/>
      </w:rPr>
    </w:lvl>
    <w:lvl w:ilvl="3">
      <w:start w:val="1"/>
      <w:numFmt w:val="decimal"/>
      <w:isLgl/>
      <w:lvlText w:val="%1.%2.%3.%4."/>
      <w:lvlJc w:val="left"/>
      <w:pPr>
        <w:ind w:left="1931" w:hanging="1080"/>
      </w:pPr>
      <w:rPr>
        <w:rFonts w:hint="default"/>
      </w:rPr>
    </w:lvl>
    <w:lvl w:ilvl="4">
      <w:start w:val="1"/>
      <w:numFmt w:val="decimal"/>
      <w:isLgl/>
      <w:lvlText w:val="%1.%2.%3.%4.%5."/>
      <w:lvlJc w:val="left"/>
      <w:pPr>
        <w:ind w:left="1931" w:hanging="1080"/>
      </w:pPr>
      <w:rPr>
        <w:rFonts w:hint="default"/>
      </w:rPr>
    </w:lvl>
    <w:lvl w:ilvl="5">
      <w:start w:val="1"/>
      <w:numFmt w:val="decimal"/>
      <w:isLgl/>
      <w:lvlText w:val="%1.%2.%3.%4.%5.%6."/>
      <w:lvlJc w:val="left"/>
      <w:pPr>
        <w:ind w:left="2291" w:hanging="1440"/>
      </w:pPr>
      <w:rPr>
        <w:rFonts w:hint="default"/>
      </w:rPr>
    </w:lvl>
    <w:lvl w:ilvl="6">
      <w:start w:val="1"/>
      <w:numFmt w:val="decimal"/>
      <w:isLgl/>
      <w:lvlText w:val="%1.%2.%3.%4.%5.%6.%7."/>
      <w:lvlJc w:val="left"/>
      <w:pPr>
        <w:ind w:left="2651" w:hanging="1800"/>
      </w:pPr>
      <w:rPr>
        <w:rFonts w:hint="default"/>
      </w:rPr>
    </w:lvl>
    <w:lvl w:ilvl="7">
      <w:start w:val="1"/>
      <w:numFmt w:val="decimal"/>
      <w:isLgl/>
      <w:lvlText w:val="%1.%2.%3.%4.%5.%6.%7.%8."/>
      <w:lvlJc w:val="left"/>
      <w:pPr>
        <w:ind w:left="2651" w:hanging="1800"/>
      </w:pPr>
      <w:rPr>
        <w:rFonts w:hint="default"/>
      </w:rPr>
    </w:lvl>
    <w:lvl w:ilvl="8">
      <w:start w:val="1"/>
      <w:numFmt w:val="decimal"/>
      <w:isLgl/>
      <w:lvlText w:val="%1.%2.%3.%4.%5.%6.%7.%8.%9."/>
      <w:lvlJc w:val="left"/>
      <w:pPr>
        <w:ind w:left="3011" w:hanging="2160"/>
      </w:pPr>
      <w:rPr>
        <w:rFonts w:hint="default"/>
      </w:rPr>
    </w:lvl>
  </w:abstractNum>
  <w:abstractNum w:abstractNumId="18" w15:restartNumberingAfterBreak="0">
    <w:nsid w:val="6B6F46B8"/>
    <w:multiLevelType w:val="multilevel"/>
    <w:tmpl w:val="8C88C382"/>
    <w:lvl w:ilvl="0">
      <w:start w:val="1"/>
      <w:numFmt w:val="decimal"/>
      <w:lvlText w:val="%1."/>
      <w:lvlJc w:val="left"/>
      <w:pPr>
        <w:tabs>
          <w:tab w:val="num" w:pos="720"/>
        </w:tabs>
        <w:ind w:left="720" w:hanging="360"/>
      </w:pPr>
    </w:lvl>
    <w:lvl w:ilvl="1" w:tentative="1">
      <w:start w:val="1"/>
      <w:numFmt w:val="decimal"/>
      <w:lvlText w:val="%2."/>
      <w:lvlJc w:val="left"/>
      <w:pPr>
        <w:tabs>
          <w:tab w:val="num" w:pos="1440"/>
        </w:tabs>
        <w:ind w:left="1440" w:hanging="360"/>
      </w:pPr>
    </w:lvl>
    <w:lvl w:ilvl="2" w:tentative="1">
      <w:start w:val="1"/>
      <w:numFmt w:val="decimal"/>
      <w:lvlText w:val="%3."/>
      <w:lvlJc w:val="left"/>
      <w:pPr>
        <w:tabs>
          <w:tab w:val="num" w:pos="2160"/>
        </w:tabs>
        <w:ind w:left="2160" w:hanging="360"/>
      </w:pPr>
    </w:lvl>
    <w:lvl w:ilvl="3" w:tentative="1">
      <w:start w:val="1"/>
      <w:numFmt w:val="decimal"/>
      <w:lvlText w:val="%4."/>
      <w:lvlJc w:val="left"/>
      <w:pPr>
        <w:tabs>
          <w:tab w:val="num" w:pos="2880"/>
        </w:tabs>
        <w:ind w:left="2880" w:hanging="360"/>
      </w:pPr>
    </w:lvl>
    <w:lvl w:ilvl="4" w:tentative="1">
      <w:start w:val="1"/>
      <w:numFmt w:val="decimal"/>
      <w:lvlText w:val="%5."/>
      <w:lvlJc w:val="left"/>
      <w:pPr>
        <w:tabs>
          <w:tab w:val="num" w:pos="3600"/>
        </w:tabs>
        <w:ind w:left="3600" w:hanging="360"/>
      </w:pPr>
    </w:lvl>
    <w:lvl w:ilvl="5" w:tentative="1">
      <w:start w:val="1"/>
      <w:numFmt w:val="decimal"/>
      <w:lvlText w:val="%6."/>
      <w:lvlJc w:val="left"/>
      <w:pPr>
        <w:tabs>
          <w:tab w:val="num" w:pos="4320"/>
        </w:tabs>
        <w:ind w:left="4320" w:hanging="360"/>
      </w:pPr>
    </w:lvl>
    <w:lvl w:ilvl="6" w:tentative="1">
      <w:start w:val="1"/>
      <w:numFmt w:val="decimal"/>
      <w:lvlText w:val="%7."/>
      <w:lvlJc w:val="left"/>
      <w:pPr>
        <w:tabs>
          <w:tab w:val="num" w:pos="5040"/>
        </w:tabs>
        <w:ind w:left="5040" w:hanging="360"/>
      </w:pPr>
    </w:lvl>
    <w:lvl w:ilvl="7" w:tentative="1">
      <w:start w:val="1"/>
      <w:numFmt w:val="decimal"/>
      <w:lvlText w:val="%8."/>
      <w:lvlJc w:val="left"/>
      <w:pPr>
        <w:tabs>
          <w:tab w:val="num" w:pos="5760"/>
        </w:tabs>
        <w:ind w:left="5760" w:hanging="360"/>
      </w:pPr>
    </w:lvl>
    <w:lvl w:ilvl="8" w:tentative="1">
      <w:start w:val="1"/>
      <w:numFmt w:val="decimal"/>
      <w:lvlText w:val="%9."/>
      <w:lvlJc w:val="left"/>
      <w:pPr>
        <w:tabs>
          <w:tab w:val="num" w:pos="6480"/>
        </w:tabs>
        <w:ind w:left="6480" w:hanging="360"/>
      </w:pPr>
    </w:lvl>
  </w:abstractNum>
  <w:abstractNum w:abstractNumId="19" w15:restartNumberingAfterBreak="0">
    <w:nsid w:val="6D592D15"/>
    <w:multiLevelType w:val="hybridMultilevel"/>
    <w:tmpl w:val="8F72706A"/>
    <w:lvl w:ilvl="0" w:tplc="7D2A1A2E">
      <w:start w:val="1"/>
      <w:numFmt w:val="decimal"/>
      <w:lvlText w:val="%1."/>
      <w:lvlJc w:val="left"/>
      <w:pPr>
        <w:ind w:left="2062" w:hanging="360"/>
      </w:pPr>
      <w:rPr>
        <w:rFonts w:hint="default"/>
      </w:rPr>
    </w:lvl>
    <w:lvl w:ilvl="1" w:tplc="08090019" w:tentative="1">
      <w:start w:val="1"/>
      <w:numFmt w:val="lowerLetter"/>
      <w:lvlText w:val="%2."/>
      <w:lvlJc w:val="left"/>
      <w:pPr>
        <w:ind w:left="2291" w:hanging="360"/>
      </w:pPr>
    </w:lvl>
    <w:lvl w:ilvl="2" w:tplc="0809001B" w:tentative="1">
      <w:start w:val="1"/>
      <w:numFmt w:val="lowerRoman"/>
      <w:lvlText w:val="%3."/>
      <w:lvlJc w:val="right"/>
      <w:pPr>
        <w:ind w:left="3011" w:hanging="180"/>
      </w:pPr>
    </w:lvl>
    <w:lvl w:ilvl="3" w:tplc="0809000F" w:tentative="1">
      <w:start w:val="1"/>
      <w:numFmt w:val="decimal"/>
      <w:lvlText w:val="%4."/>
      <w:lvlJc w:val="left"/>
      <w:pPr>
        <w:ind w:left="3731" w:hanging="360"/>
      </w:pPr>
    </w:lvl>
    <w:lvl w:ilvl="4" w:tplc="08090019" w:tentative="1">
      <w:start w:val="1"/>
      <w:numFmt w:val="lowerLetter"/>
      <w:lvlText w:val="%5."/>
      <w:lvlJc w:val="left"/>
      <w:pPr>
        <w:ind w:left="4451" w:hanging="360"/>
      </w:pPr>
    </w:lvl>
    <w:lvl w:ilvl="5" w:tplc="0809001B" w:tentative="1">
      <w:start w:val="1"/>
      <w:numFmt w:val="lowerRoman"/>
      <w:lvlText w:val="%6."/>
      <w:lvlJc w:val="right"/>
      <w:pPr>
        <w:ind w:left="5171" w:hanging="180"/>
      </w:pPr>
    </w:lvl>
    <w:lvl w:ilvl="6" w:tplc="0809000F" w:tentative="1">
      <w:start w:val="1"/>
      <w:numFmt w:val="decimal"/>
      <w:lvlText w:val="%7."/>
      <w:lvlJc w:val="left"/>
      <w:pPr>
        <w:ind w:left="5891" w:hanging="360"/>
      </w:pPr>
    </w:lvl>
    <w:lvl w:ilvl="7" w:tplc="08090019" w:tentative="1">
      <w:start w:val="1"/>
      <w:numFmt w:val="lowerLetter"/>
      <w:lvlText w:val="%8."/>
      <w:lvlJc w:val="left"/>
      <w:pPr>
        <w:ind w:left="6611" w:hanging="360"/>
      </w:pPr>
    </w:lvl>
    <w:lvl w:ilvl="8" w:tplc="0809001B" w:tentative="1">
      <w:start w:val="1"/>
      <w:numFmt w:val="lowerRoman"/>
      <w:lvlText w:val="%9."/>
      <w:lvlJc w:val="right"/>
      <w:pPr>
        <w:ind w:left="7331" w:hanging="180"/>
      </w:pPr>
    </w:lvl>
  </w:abstractNum>
  <w:abstractNum w:abstractNumId="20" w15:restartNumberingAfterBreak="0">
    <w:nsid w:val="7E0D0AC1"/>
    <w:multiLevelType w:val="hybridMultilevel"/>
    <w:tmpl w:val="8A7C1AE2"/>
    <w:lvl w:ilvl="0" w:tplc="254C4020">
      <w:start w:val="1"/>
      <w:numFmt w:val="decimal"/>
      <w:lvlText w:val="%1."/>
      <w:lvlJc w:val="left"/>
      <w:pPr>
        <w:ind w:left="1211" w:hanging="360"/>
      </w:pPr>
      <w:rPr>
        <w:rFonts w:hint="default"/>
      </w:rPr>
    </w:lvl>
    <w:lvl w:ilvl="1" w:tplc="04190019" w:tentative="1">
      <w:start w:val="1"/>
      <w:numFmt w:val="lowerLetter"/>
      <w:lvlText w:val="%2."/>
      <w:lvlJc w:val="left"/>
      <w:pPr>
        <w:ind w:left="1931" w:hanging="360"/>
      </w:pPr>
    </w:lvl>
    <w:lvl w:ilvl="2" w:tplc="0419001B" w:tentative="1">
      <w:start w:val="1"/>
      <w:numFmt w:val="lowerRoman"/>
      <w:lvlText w:val="%3."/>
      <w:lvlJc w:val="right"/>
      <w:pPr>
        <w:ind w:left="2651" w:hanging="180"/>
      </w:pPr>
    </w:lvl>
    <w:lvl w:ilvl="3" w:tplc="0419000F" w:tentative="1">
      <w:start w:val="1"/>
      <w:numFmt w:val="decimal"/>
      <w:lvlText w:val="%4."/>
      <w:lvlJc w:val="left"/>
      <w:pPr>
        <w:ind w:left="3371" w:hanging="360"/>
      </w:pPr>
    </w:lvl>
    <w:lvl w:ilvl="4" w:tplc="04190019" w:tentative="1">
      <w:start w:val="1"/>
      <w:numFmt w:val="lowerLetter"/>
      <w:lvlText w:val="%5."/>
      <w:lvlJc w:val="left"/>
      <w:pPr>
        <w:ind w:left="4091" w:hanging="360"/>
      </w:pPr>
    </w:lvl>
    <w:lvl w:ilvl="5" w:tplc="0419001B" w:tentative="1">
      <w:start w:val="1"/>
      <w:numFmt w:val="lowerRoman"/>
      <w:lvlText w:val="%6."/>
      <w:lvlJc w:val="right"/>
      <w:pPr>
        <w:ind w:left="4811" w:hanging="180"/>
      </w:pPr>
    </w:lvl>
    <w:lvl w:ilvl="6" w:tplc="0419000F" w:tentative="1">
      <w:start w:val="1"/>
      <w:numFmt w:val="decimal"/>
      <w:lvlText w:val="%7."/>
      <w:lvlJc w:val="left"/>
      <w:pPr>
        <w:ind w:left="5531" w:hanging="360"/>
      </w:pPr>
    </w:lvl>
    <w:lvl w:ilvl="7" w:tplc="04190019" w:tentative="1">
      <w:start w:val="1"/>
      <w:numFmt w:val="lowerLetter"/>
      <w:lvlText w:val="%8."/>
      <w:lvlJc w:val="left"/>
      <w:pPr>
        <w:ind w:left="6251" w:hanging="360"/>
      </w:pPr>
    </w:lvl>
    <w:lvl w:ilvl="8" w:tplc="0419001B" w:tentative="1">
      <w:start w:val="1"/>
      <w:numFmt w:val="lowerRoman"/>
      <w:lvlText w:val="%9."/>
      <w:lvlJc w:val="right"/>
      <w:pPr>
        <w:ind w:left="6971" w:hanging="180"/>
      </w:pPr>
    </w:lvl>
  </w:abstractNum>
  <w:num w:numId="1">
    <w:abstractNumId w:val="20"/>
  </w:num>
  <w:num w:numId="2">
    <w:abstractNumId w:val="10"/>
  </w:num>
  <w:num w:numId="3">
    <w:abstractNumId w:val="16"/>
  </w:num>
  <w:num w:numId="4">
    <w:abstractNumId w:val="3"/>
  </w:num>
  <w:num w:numId="5">
    <w:abstractNumId w:val="7"/>
  </w:num>
  <w:num w:numId="6">
    <w:abstractNumId w:val="0"/>
  </w:num>
  <w:num w:numId="7">
    <w:abstractNumId w:val="6"/>
  </w:num>
  <w:num w:numId="8">
    <w:abstractNumId w:val="5"/>
  </w:num>
  <w:num w:numId="9">
    <w:abstractNumId w:val="8"/>
  </w:num>
  <w:num w:numId="10">
    <w:abstractNumId w:val="4"/>
  </w:num>
  <w:num w:numId="11">
    <w:abstractNumId w:val="2"/>
  </w:num>
  <w:num w:numId="12">
    <w:abstractNumId w:val="9"/>
  </w:num>
  <w:num w:numId="13">
    <w:abstractNumId w:val="17"/>
  </w:num>
  <w:num w:numId="14">
    <w:abstractNumId w:val="11"/>
  </w:num>
  <w:num w:numId="15">
    <w:abstractNumId w:val="15"/>
  </w:num>
  <w:num w:numId="16">
    <w:abstractNumId w:val="12"/>
  </w:num>
  <w:num w:numId="17">
    <w:abstractNumId w:val="19"/>
  </w:num>
  <w:num w:numId="18">
    <w:abstractNumId w:val="1"/>
  </w:num>
  <w:num w:numId="19">
    <w:abstractNumId w:val="13"/>
  </w:num>
  <w:num w:numId="20">
    <w:abstractNumId w:val="14"/>
  </w:num>
  <w:num w:numId="21">
    <w:abstractNumId w:val="18"/>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defaultTabStop w:val="708"/>
  <w:characterSpacingControl w:val="doNotCompress"/>
  <w:footnotePr>
    <w:footnote w:id="-1"/>
    <w:footnote w:id="0"/>
  </w:footnotePr>
  <w:endnotePr>
    <w:endnote w:id="-1"/>
    <w:endnote w:id="0"/>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132B41"/>
    <w:rsid w:val="000011CF"/>
    <w:rsid w:val="000013EF"/>
    <w:rsid w:val="00001B87"/>
    <w:rsid w:val="00003649"/>
    <w:rsid w:val="00003BC5"/>
    <w:rsid w:val="000047E7"/>
    <w:rsid w:val="00004964"/>
    <w:rsid w:val="000073EA"/>
    <w:rsid w:val="00007C85"/>
    <w:rsid w:val="0001076B"/>
    <w:rsid w:val="00010B52"/>
    <w:rsid w:val="00011618"/>
    <w:rsid w:val="00012894"/>
    <w:rsid w:val="00014A00"/>
    <w:rsid w:val="00015C1F"/>
    <w:rsid w:val="00015EF9"/>
    <w:rsid w:val="00015F6A"/>
    <w:rsid w:val="000167D3"/>
    <w:rsid w:val="00020804"/>
    <w:rsid w:val="00020CB9"/>
    <w:rsid w:val="00024E14"/>
    <w:rsid w:val="000259C5"/>
    <w:rsid w:val="00027AE4"/>
    <w:rsid w:val="00027FDB"/>
    <w:rsid w:val="000300CA"/>
    <w:rsid w:val="00033501"/>
    <w:rsid w:val="0003430F"/>
    <w:rsid w:val="0004198B"/>
    <w:rsid w:val="000434E5"/>
    <w:rsid w:val="0004414F"/>
    <w:rsid w:val="000443CB"/>
    <w:rsid w:val="0004525E"/>
    <w:rsid w:val="0004757C"/>
    <w:rsid w:val="0005033B"/>
    <w:rsid w:val="000504A4"/>
    <w:rsid w:val="00051063"/>
    <w:rsid w:val="000519B2"/>
    <w:rsid w:val="00051C48"/>
    <w:rsid w:val="000536A8"/>
    <w:rsid w:val="00055ADF"/>
    <w:rsid w:val="00056996"/>
    <w:rsid w:val="00056F21"/>
    <w:rsid w:val="000570D1"/>
    <w:rsid w:val="000615C0"/>
    <w:rsid w:val="0006195F"/>
    <w:rsid w:val="00062372"/>
    <w:rsid w:val="0006306A"/>
    <w:rsid w:val="00064004"/>
    <w:rsid w:val="0006570C"/>
    <w:rsid w:val="00067853"/>
    <w:rsid w:val="00071584"/>
    <w:rsid w:val="0007232B"/>
    <w:rsid w:val="00072B63"/>
    <w:rsid w:val="00073647"/>
    <w:rsid w:val="000738CF"/>
    <w:rsid w:val="000741E2"/>
    <w:rsid w:val="00074A6C"/>
    <w:rsid w:val="0007572D"/>
    <w:rsid w:val="000758FD"/>
    <w:rsid w:val="000768DC"/>
    <w:rsid w:val="00077AB6"/>
    <w:rsid w:val="00080AD5"/>
    <w:rsid w:val="000816E8"/>
    <w:rsid w:val="00082257"/>
    <w:rsid w:val="00084906"/>
    <w:rsid w:val="00084B20"/>
    <w:rsid w:val="00084C18"/>
    <w:rsid w:val="00084DBE"/>
    <w:rsid w:val="00086320"/>
    <w:rsid w:val="00086A00"/>
    <w:rsid w:val="00086B7F"/>
    <w:rsid w:val="000871A7"/>
    <w:rsid w:val="00087913"/>
    <w:rsid w:val="000958B2"/>
    <w:rsid w:val="00095DD9"/>
    <w:rsid w:val="00096574"/>
    <w:rsid w:val="00096CDD"/>
    <w:rsid w:val="0009722E"/>
    <w:rsid w:val="0009742C"/>
    <w:rsid w:val="000A059E"/>
    <w:rsid w:val="000A094A"/>
    <w:rsid w:val="000A1AD1"/>
    <w:rsid w:val="000A1EBE"/>
    <w:rsid w:val="000A490C"/>
    <w:rsid w:val="000A4A55"/>
    <w:rsid w:val="000A5264"/>
    <w:rsid w:val="000A57DC"/>
    <w:rsid w:val="000A59D5"/>
    <w:rsid w:val="000B34EA"/>
    <w:rsid w:val="000B40D2"/>
    <w:rsid w:val="000B5691"/>
    <w:rsid w:val="000B5EA3"/>
    <w:rsid w:val="000B6493"/>
    <w:rsid w:val="000B78C1"/>
    <w:rsid w:val="000C051B"/>
    <w:rsid w:val="000C1452"/>
    <w:rsid w:val="000C2152"/>
    <w:rsid w:val="000C24D3"/>
    <w:rsid w:val="000C3193"/>
    <w:rsid w:val="000C3315"/>
    <w:rsid w:val="000C36F6"/>
    <w:rsid w:val="000C392E"/>
    <w:rsid w:val="000C3974"/>
    <w:rsid w:val="000C465D"/>
    <w:rsid w:val="000C6403"/>
    <w:rsid w:val="000C65CA"/>
    <w:rsid w:val="000C7112"/>
    <w:rsid w:val="000C72E9"/>
    <w:rsid w:val="000C76C0"/>
    <w:rsid w:val="000D0892"/>
    <w:rsid w:val="000D09EB"/>
    <w:rsid w:val="000D1FE1"/>
    <w:rsid w:val="000D2651"/>
    <w:rsid w:val="000D2C82"/>
    <w:rsid w:val="000D349D"/>
    <w:rsid w:val="000D4102"/>
    <w:rsid w:val="000D41CD"/>
    <w:rsid w:val="000D4A70"/>
    <w:rsid w:val="000D70D2"/>
    <w:rsid w:val="000E07E3"/>
    <w:rsid w:val="000E0D43"/>
    <w:rsid w:val="000E21B8"/>
    <w:rsid w:val="000E55D7"/>
    <w:rsid w:val="000E6F9E"/>
    <w:rsid w:val="000E757F"/>
    <w:rsid w:val="000E7C55"/>
    <w:rsid w:val="000E7D3D"/>
    <w:rsid w:val="000F1253"/>
    <w:rsid w:val="000F12A9"/>
    <w:rsid w:val="000F2861"/>
    <w:rsid w:val="000F4068"/>
    <w:rsid w:val="000F4103"/>
    <w:rsid w:val="000F6CE3"/>
    <w:rsid w:val="001000E1"/>
    <w:rsid w:val="001011B6"/>
    <w:rsid w:val="001017A7"/>
    <w:rsid w:val="00103BBD"/>
    <w:rsid w:val="001045CC"/>
    <w:rsid w:val="0010494D"/>
    <w:rsid w:val="001063E4"/>
    <w:rsid w:val="001073D5"/>
    <w:rsid w:val="00110307"/>
    <w:rsid w:val="00110CF8"/>
    <w:rsid w:val="00110D6B"/>
    <w:rsid w:val="00111D5F"/>
    <w:rsid w:val="00112977"/>
    <w:rsid w:val="00114D1F"/>
    <w:rsid w:val="00117E26"/>
    <w:rsid w:val="0012058C"/>
    <w:rsid w:val="00120CE6"/>
    <w:rsid w:val="00123BB4"/>
    <w:rsid w:val="00125561"/>
    <w:rsid w:val="00127533"/>
    <w:rsid w:val="001279A3"/>
    <w:rsid w:val="0013053E"/>
    <w:rsid w:val="00130DF2"/>
    <w:rsid w:val="00132802"/>
    <w:rsid w:val="00132AAD"/>
    <w:rsid w:val="00132B41"/>
    <w:rsid w:val="0013407F"/>
    <w:rsid w:val="001345AB"/>
    <w:rsid w:val="00135668"/>
    <w:rsid w:val="0013656E"/>
    <w:rsid w:val="001367A3"/>
    <w:rsid w:val="00136F28"/>
    <w:rsid w:val="00141879"/>
    <w:rsid w:val="00143A48"/>
    <w:rsid w:val="00143C57"/>
    <w:rsid w:val="00143DFD"/>
    <w:rsid w:val="001441D6"/>
    <w:rsid w:val="00145B74"/>
    <w:rsid w:val="0014689D"/>
    <w:rsid w:val="00146DF4"/>
    <w:rsid w:val="00147219"/>
    <w:rsid w:val="001522C0"/>
    <w:rsid w:val="00153B32"/>
    <w:rsid w:val="00154F1E"/>
    <w:rsid w:val="001563EA"/>
    <w:rsid w:val="00156AA0"/>
    <w:rsid w:val="0016175F"/>
    <w:rsid w:val="00161BDD"/>
    <w:rsid w:val="00161BE2"/>
    <w:rsid w:val="001623B1"/>
    <w:rsid w:val="00163614"/>
    <w:rsid w:val="0016439A"/>
    <w:rsid w:val="00164B34"/>
    <w:rsid w:val="00167D37"/>
    <w:rsid w:val="00171032"/>
    <w:rsid w:val="001720D5"/>
    <w:rsid w:val="0017238C"/>
    <w:rsid w:val="001758AA"/>
    <w:rsid w:val="0017649A"/>
    <w:rsid w:val="00176B90"/>
    <w:rsid w:val="00180223"/>
    <w:rsid w:val="00180763"/>
    <w:rsid w:val="00183513"/>
    <w:rsid w:val="00183C82"/>
    <w:rsid w:val="001845C5"/>
    <w:rsid w:val="00186222"/>
    <w:rsid w:val="001877EC"/>
    <w:rsid w:val="00190602"/>
    <w:rsid w:val="00191182"/>
    <w:rsid w:val="00191BFD"/>
    <w:rsid w:val="001920FB"/>
    <w:rsid w:val="0019728F"/>
    <w:rsid w:val="0019738A"/>
    <w:rsid w:val="001A12F5"/>
    <w:rsid w:val="001A1807"/>
    <w:rsid w:val="001A231E"/>
    <w:rsid w:val="001A39CA"/>
    <w:rsid w:val="001A4091"/>
    <w:rsid w:val="001A4EB1"/>
    <w:rsid w:val="001A6964"/>
    <w:rsid w:val="001A7283"/>
    <w:rsid w:val="001B085D"/>
    <w:rsid w:val="001B124A"/>
    <w:rsid w:val="001B2026"/>
    <w:rsid w:val="001B28C9"/>
    <w:rsid w:val="001B2EBA"/>
    <w:rsid w:val="001B38BB"/>
    <w:rsid w:val="001B5177"/>
    <w:rsid w:val="001B51D3"/>
    <w:rsid w:val="001B5C9B"/>
    <w:rsid w:val="001B6C8E"/>
    <w:rsid w:val="001B6DB7"/>
    <w:rsid w:val="001B706E"/>
    <w:rsid w:val="001B7F9E"/>
    <w:rsid w:val="001C0F2B"/>
    <w:rsid w:val="001C13C8"/>
    <w:rsid w:val="001C14AC"/>
    <w:rsid w:val="001C155C"/>
    <w:rsid w:val="001C2867"/>
    <w:rsid w:val="001C2E38"/>
    <w:rsid w:val="001C57CD"/>
    <w:rsid w:val="001C5BC0"/>
    <w:rsid w:val="001C600C"/>
    <w:rsid w:val="001C6AA7"/>
    <w:rsid w:val="001C6D64"/>
    <w:rsid w:val="001C73B5"/>
    <w:rsid w:val="001D053A"/>
    <w:rsid w:val="001D24C4"/>
    <w:rsid w:val="001D42CD"/>
    <w:rsid w:val="001D5AA2"/>
    <w:rsid w:val="001D746F"/>
    <w:rsid w:val="001E0639"/>
    <w:rsid w:val="001E28EC"/>
    <w:rsid w:val="001E2980"/>
    <w:rsid w:val="001E3492"/>
    <w:rsid w:val="001E4BE3"/>
    <w:rsid w:val="001E5C17"/>
    <w:rsid w:val="001E62EE"/>
    <w:rsid w:val="001E7709"/>
    <w:rsid w:val="001E7AE4"/>
    <w:rsid w:val="001E7BEE"/>
    <w:rsid w:val="001F03EB"/>
    <w:rsid w:val="001F1790"/>
    <w:rsid w:val="001F357F"/>
    <w:rsid w:val="001F40AB"/>
    <w:rsid w:val="001F456A"/>
    <w:rsid w:val="001F488F"/>
    <w:rsid w:val="001F4935"/>
    <w:rsid w:val="001F4A0E"/>
    <w:rsid w:val="001F5184"/>
    <w:rsid w:val="001F5446"/>
    <w:rsid w:val="001F56B0"/>
    <w:rsid w:val="001F5733"/>
    <w:rsid w:val="001F6D73"/>
    <w:rsid w:val="001F7463"/>
    <w:rsid w:val="00200055"/>
    <w:rsid w:val="00200E52"/>
    <w:rsid w:val="002011B5"/>
    <w:rsid w:val="00203F69"/>
    <w:rsid w:val="00204299"/>
    <w:rsid w:val="002042E9"/>
    <w:rsid w:val="0020655C"/>
    <w:rsid w:val="00212BB9"/>
    <w:rsid w:val="00213E15"/>
    <w:rsid w:val="00213F35"/>
    <w:rsid w:val="0021415A"/>
    <w:rsid w:val="00214B16"/>
    <w:rsid w:val="00215DC2"/>
    <w:rsid w:val="0021687D"/>
    <w:rsid w:val="0021739B"/>
    <w:rsid w:val="0021747F"/>
    <w:rsid w:val="00217916"/>
    <w:rsid w:val="0022156A"/>
    <w:rsid w:val="002238E9"/>
    <w:rsid w:val="00224CFA"/>
    <w:rsid w:val="0022678A"/>
    <w:rsid w:val="00230689"/>
    <w:rsid w:val="002312B3"/>
    <w:rsid w:val="00231A9A"/>
    <w:rsid w:val="0023324A"/>
    <w:rsid w:val="002335A6"/>
    <w:rsid w:val="00234423"/>
    <w:rsid w:val="00235D72"/>
    <w:rsid w:val="00237F8B"/>
    <w:rsid w:val="00243B59"/>
    <w:rsid w:val="00246E08"/>
    <w:rsid w:val="0024715B"/>
    <w:rsid w:val="002476D7"/>
    <w:rsid w:val="00253691"/>
    <w:rsid w:val="002542C2"/>
    <w:rsid w:val="002556F8"/>
    <w:rsid w:val="00256BA4"/>
    <w:rsid w:val="0026008E"/>
    <w:rsid w:val="00261804"/>
    <w:rsid w:val="00261D3E"/>
    <w:rsid w:val="00262171"/>
    <w:rsid w:val="00262A8A"/>
    <w:rsid w:val="00266182"/>
    <w:rsid w:val="00267164"/>
    <w:rsid w:val="0026772A"/>
    <w:rsid w:val="00270482"/>
    <w:rsid w:val="00270978"/>
    <w:rsid w:val="00270FE4"/>
    <w:rsid w:val="00271A05"/>
    <w:rsid w:val="00273C5E"/>
    <w:rsid w:val="002742D6"/>
    <w:rsid w:val="002762BA"/>
    <w:rsid w:val="0028030A"/>
    <w:rsid w:val="00281DC6"/>
    <w:rsid w:val="002829A4"/>
    <w:rsid w:val="00285C93"/>
    <w:rsid w:val="002862AC"/>
    <w:rsid w:val="00286AA2"/>
    <w:rsid w:val="00286AE4"/>
    <w:rsid w:val="00286BF8"/>
    <w:rsid w:val="002909EB"/>
    <w:rsid w:val="00290A01"/>
    <w:rsid w:val="00290F9B"/>
    <w:rsid w:val="00291213"/>
    <w:rsid w:val="002928C2"/>
    <w:rsid w:val="002939B6"/>
    <w:rsid w:val="00294692"/>
    <w:rsid w:val="00295259"/>
    <w:rsid w:val="0029583F"/>
    <w:rsid w:val="00296B50"/>
    <w:rsid w:val="00296DFC"/>
    <w:rsid w:val="002974D5"/>
    <w:rsid w:val="002977E3"/>
    <w:rsid w:val="002A042A"/>
    <w:rsid w:val="002A0B19"/>
    <w:rsid w:val="002A0F24"/>
    <w:rsid w:val="002A182B"/>
    <w:rsid w:val="002A30ED"/>
    <w:rsid w:val="002A31E1"/>
    <w:rsid w:val="002A3AE1"/>
    <w:rsid w:val="002A43F3"/>
    <w:rsid w:val="002A4403"/>
    <w:rsid w:val="002A495D"/>
    <w:rsid w:val="002A691C"/>
    <w:rsid w:val="002A71F2"/>
    <w:rsid w:val="002A7738"/>
    <w:rsid w:val="002B0386"/>
    <w:rsid w:val="002B15E0"/>
    <w:rsid w:val="002B1AE1"/>
    <w:rsid w:val="002B21FB"/>
    <w:rsid w:val="002B3640"/>
    <w:rsid w:val="002B3E1D"/>
    <w:rsid w:val="002C0A0D"/>
    <w:rsid w:val="002C0C2D"/>
    <w:rsid w:val="002C1424"/>
    <w:rsid w:val="002C1DBF"/>
    <w:rsid w:val="002C22A2"/>
    <w:rsid w:val="002C39ED"/>
    <w:rsid w:val="002C3B38"/>
    <w:rsid w:val="002C4096"/>
    <w:rsid w:val="002C4BD3"/>
    <w:rsid w:val="002C4CA1"/>
    <w:rsid w:val="002C5980"/>
    <w:rsid w:val="002C5AB4"/>
    <w:rsid w:val="002C635B"/>
    <w:rsid w:val="002C71F3"/>
    <w:rsid w:val="002D0FF1"/>
    <w:rsid w:val="002D1928"/>
    <w:rsid w:val="002D1E17"/>
    <w:rsid w:val="002D21B8"/>
    <w:rsid w:val="002D4CF8"/>
    <w:rsid w:val="002D4F6A"/>
    <w:rsid w:val="002D68D9"/>
    <w:rsid w:val="002D737B"/>
    <w:rsid w:val="002E0BA5"/>
    <w:rsid w:val="002E1422"/>
    <w:rsid w:val="002E30EC"/>
    <w:rsid w:val="002E4D89"/>
    <w:rsid w:val="002E5614"/>
    <w:rsid w:val="002E66DD"/>
    <w:rsid w:val="002E6A3C"/>
    <w:rsid w:val="002E7014"/>
    <w:rsid w:val="002F053C"/>
    <w:rsid w:val="002F07E0"/>
    <w:rsid w:val="002F1A06"/>
    <w:rsid w:val="002F1F0E"/>
    <w:rsid w:val="002F4ACE"/>
    <w:rsid w:val="002F4F0C"/>
    <w:rsid w:val="002F6D63"/>
    <w:rsid w:val="00301433"/>
    <w:rsid w:val="00301912"/>
    <w:rsid w:val="00302801"/>
    <w:rsid w:val="00302B46"/>
    <w:rsid w:val="00303BE5"/>
    <w:rsid w:val="0030411F"/>
    <w:rsid w:val="00307211"/>
    <w:rsid w:val="00307893"/>
    <w:rsid w:val="00307F0F"/>
    <w:rsid w:val="00307FD8"/>
    <w:rsid w:val="0031034D"/>
    <w:rsid w:val="003128F8"/>
    <w:rsid w:val="003133F5"/>
    <w:rsid w:val="00313838"/>
    <w:rsid w:val="00314238"/>
    <w:rsid w:val="00314F6F"/>
    <w:rsid w:val="00316EDA"/>
    <w:rsid w:val="0031740F"/>
    <w:rsid w:val="00317FE6"/>
    <w:rsid w:val="00321E2B"/>
    <w:rsid w:val="0032203A"/>
    <w:rsid w:val="00325992"/>
    <w:rsid w:val="00325A00"/>
    <w:rsid w:val="003272A7"/>
    <w:rsid w:val="00330880"/>
    <w:rsid w:val="003316AB"/>
    <w:rsid w:val="00331A3C"/>
    <w:rsid w:val="00331C41"/>
    <w:rsid w:val="00337C83"/>
    <w:rsid w:val="00337E63"/>
    <w:rsid w:val="0034008F"/>
    <w:rsid w:val="003412AA"/>
    <w:rsid w:val="00341586"/>
    <w:rsid w:val="003426D2"/>
    <w:rsid w:val="00344877"/>
    <w:rsid w:val="0034631E"/>
    <w:rsid w:val="0034747E"/>
    <w:rsid w:val="00347D1E"/>
    <w:rsid w:val="00350E70"/>
    <w:rsid w:val="0035146F"/>
    <w:rsid w:val="003520F8"/>
    <w:rsid w:val="0035292C"/>
    <w:rsid w:val="00352BF3"/>
    <w:rsid w:val="00353FFB"/>
    <w:rsid w:val="00354845"/>
    <w:rsid w:val="00355EEC"/>
    <w:rsid w:val="00361261"/>
    <w:rsid w:val="0036164A"/>
    <w:rsid w:val="00361D38"/>
    <w:rsid w:val="00364D6A"/>
    <w:rsid w:val="00365489"/>
    <w:rsid w:val="003667FE"/>
    <w:rsid w:val="00370B97"/>
    <w:rsid w:val="00371B3E"/>
    <w:rsid w:val="00372989"/>
    <w:rsid w:val="00372FAA"/>
    <w:rsid w:val="003731C5"/>
    <w:rsid w:val="00374F63"/>
    <w:rsid w:val="0038075B"/>
    <w:rsid w:val="003830F5"/>
    <w:rsid w:val="003838EF"/>
    <w:rsid w:val="00383FB4"/>
    <w:rsid w:val="00384887"/>
    <w:rsid w:val="00384D59"/>
    <w:rsid w:val="00385E82"/>
    <w:rsid w:val="00386B89"/>
    <w:rsid w:val="0039044A"/>
    <w:rsid w:val="00392342"/>
    <w:rsid w:val="00392C00"/>
    <w:rsid w:val="0039364C"/>
    <w:rsid w:val="00394956"/>
    <w:rsid w:val="0039507F"/>
    <w:rsid w:val="00396654"/>
    <w:rsid w:val="0039669D"/>
    <w:rsid w:val="00397031"/>
    <w:rsid w:val="003A07E7"/>
    <w:rsid w:val="003A562F"/>
    <w:rsid w:val="003A58FD"/>
    <w:rsid w:val="003A7279"/>
    <w:rsid w:val="003A7608"/>
    <w:rsid w:val="003A7C78"/>
    <w:rsid w:val="003B1602"/>
    <w:rsid w:val="003B21BF"/>
    <w:rsid w:val="003B3B2B"/>
    <w:rsid w:val="003B428C"/>
    <w:rsid w:val="003B5397"/>
    <w:rsid w:val="003B72D8"/>
    <w:rsid w:val="003C09AE"/>
    <w:rsid w:val="003C13A6"/>
    <w:rsid w:val="003C2956"/>
    <w:rsid w:val="003C38B1"/>
    <w:rsid w:val="003C3EA6"/>
    <w:rsid w:val="003C504A"/>
    <w:rsid w:val="003C6044"/>
    <w:rsid w:val="003C607A"/>
    <w:rsid w:val="003C7545"/>
    <w:rsid w:val="003D0CA2"/>
    <w:rsid w:val="003D192E"/>
    <w:rsid w:val="003D199A"/>
    <w:rsid w:val="003D21F5"/>
    <w:rsid w:val="003D230D"/>
    <w:rsid w:val="003D2C68"/>
    <w:rsid w:val="003D38A0"/>
    <w:rsid w:val="003D4314"/>
    <w:rsid w:val="003D4D90"/>
    <w:rsid w:val="003D75D2"/>
    <w:rsid w:val="003E324E"/>
    <w:rsid w:val="003E42A6"/>
    <w:rsid w:val="003E73D9"/>
    <w:rsid w:val="003E74D3"/>
    <w:rsid w:val="003F048C"/>
    <w:rsid w:val="003F0C45"/>
    <w:rsid w:val="003F147C"/>
    <w:rsid w:val="003F2586"/>
    <w:rsid w:val="003F5A50"/>
    <w:rsid w:val="003F7D79"/>
    <w:rsid w:val="00400F53"/>
    <w:rsid w:val="0040188A"/>
    <w:rsid w:val="004018C1"/>
    <w:rsid w:val="00401D5A"/>
    <w:rsid w:val="00402840"/>
    <w:rsid w:val="00403AA6"/>
    <w:rsid w:val="00404DA8"/>
    <w:rsid w:val="0040512B"/>
    <w:rsid w:val="0040660E"/>
    <w:rsid w:val="00406C58"/>
    <w:rsid w:val="00407B76"/>
    <w:rsid w:val="00411E5C"/>
    <w:rsid w:val="00414FB7"/>
    <w:rsid w:val="00415A2A"/>
    <w:rsid w:val="00415A58"/>
    <w:rsid w:val="004161A5"/>
    <w:rsid w:val="0041701D"/>
    <w:rsid w:val="00417551"/>
    <w:rsid w:val="0041780C"/>
    <w:rsid w:val="00417F01"/>
    <w:rsid w:val="00420DF3"/>
    <w:rsid w:val="00422ECA"/>
    <w:rsid w:val="00423653"/>
    <w:rsid w:val="0042413C"/>
    <w:rsid w:val="00424C48"/>
    <w:rsid w:val="00424E4C"/>
    <w:rsid w:val="004253CF"/>
    <w:rsid w:val="00427B75"/>
    <w:rsid w:val="00431009"/>
    <w:rsid w:val="004314FF"/>
    <w:rsid w:val="00432DCF"/>
    <w:rsid w:val="004338CA"/>
    <w:rsid w:val="0043459A"/>
    <w:rsid w:val="00437E66"/>
    <w:rsid w:val="00440E4D"/>
    <w:rsid w:val="00441637"/>
    <w:rsid w:val="004417BE"/>
    <w:rsid w:val="00441CEE"/>
    <w:rsid w:val="004440F0"/>
    <w:rsid w:val="004442A3"/>
    <w:rsid w:val="00446B27"/>
    <w:rsid w:val="004474F7"/>
    <w:rsid w:val="004504B2"/>
    <w:rsid w:val="00450568"/>
    <w:rsid w:val="00450D55"/>
    <w:rsid w:val="00450DED"/>
    <w:rsid w:val="00452E74"/>
    <w:rsid w:val="0045309A"/>
    <w:rsid w:val="004540DD"/>
    <w:rsid w:val="004545DA"/>
    <w:rsid w:val="004546D7"/>
    <w:rsid w:val="004556A5"/>
    <w:rsid w:val="00455B40"/>
    <w:rsid w:val="0045717C"/>
    <w:rsid w:val="00457F91"/>
    <w:rsid w:val="00460413"/>
    <w:rsid w:val="004606F2"/>
    <w:rsid w:val="0046373E"/>
    <w:rsid w:val="00464252"/>
    <w:rsid w:val="00464453"/>
    <w:rsid w:val="00464A94"/>
    <w:rsid w:val="00470F18"/>
    <w:rsid w:val="00471B94"/>
    <w:rsid w:val="00471F03"/>
    <w:rsid w:val="0047210D"/>
    <w:rsid w:val="004740EF"/>
    <w:rsid w:val="0047425A"/>
    <w:rsid w:val="00475619"/>
    <w:rsid w:val="00477379"/>
    <w:rsid w:val="0047739D"/>
    <w:rsid w:val="0048025E"/>
    <w:rsid w:val="00480E41"/>
    <w:rsid w:val="00481B92"/>
    <w:rsid w:val="00481FCB"/>
    <w:rsid w:val="004828EA"/>
    <w:rsid w:val="00483B2E"/>
    <w:rsid w:val="004841F3"/>
    <w:rsid w:val="004846B6"/>
    <w:rsid w:val="00484776"/>
    <w:rsid w:val="00484C81"/>
    <w:rsid w:val="00485AE7"/>
    <w:rsid w:val="004862B3"/>
    <w:rsid w:val="0049159D"/>
    <w:rsid w:val="00494B6D"/>
    <w:rsid w:val="00497072"/>
    <w:rsid w:val="004A0711"/>
    <w:rsid w:val="004A18EE"/>
    <w:rsid w:val="004A1B57"/>
    <w:rsid w:val="004A3525"/>
    <w:rsid w:val="004A54D7"/>
    <w:rsid w:val="004A5D9A"/>
    <w:rsid w:val="004A6259"/>
    <w:rsid w:val="004A6322"/>
    <w:rsid w:val="004A7092"/>
    <w:rsid w:val="004B0E75"/>
    <w:rsid w:val="004B1442"/>
    <w:rsid w:val="004B1F2E"/>
    <w:rsid w:val="004B32D7"/>
    <w:rsid w:val="004B57C4"/>
    <w:rsid w:val="004B5FB7"/>
    <w:rsid w:val="004B6611"/>
    <w:rsid w:val="004C09F8"/>
    <w:rsid w:val="004C32A8"/>
    <w:rsid w:val="004C3760"/>
    <w:rsid w:val="004C3A6D"/>
    <w:rsid w:val="004C629C"/>
    <w:rsid w:val="004C64D5"/>
    <w:rsid w:val="004C6B80"/>
    <w:rsid w:val="004C73DF"/>
    <w:rsid w:val="004C7636"/>
    <w:rsid w:val="004D138A"/>
    <w:rsid w:val="004D1AEF"/>
    <w:rsid w:val="004D29A5"/>
    <w:rsid w:val="004D2F56"/>
    <w:rsid w:val="004D4355"/>
    <w:rsid w:val="004D43C6"/>
    <w:rsid w:val="004D5371"/>
    <w:rsid w:val="004D582A"/>
    <w:rsid w:val="004D66F8"/>
    <w:rsid w:val="004D7C33"/>
    <w:rsid w:val="004E038F"/>
    <w:rsid w:val="004E0516"/>
    <w:rsid w:val="004E056E"/>
    <w:rsid w:val="004E1BEA"/>
    <w:rsid w:val="004E24A5"/>
    <w:rsid w:val="004E2747"/>
    <w:rsid w:val="004E67F3"/>
    <w:rsid w:val="004E6C5A"/>
    <w:rsid w:val="004F0A5E"/>
    <w:rsid w:val="004F0EDB"/>
    <w:rsid w:val="004F1AA4"/>
    <w:rsid w:val="004F3E08"/>
    <w:rsid w:val="004F3F21"/>
    <w:rsid w:val="004F425E"/>
    <w:rsid w:val="004F488E"/>
    <w:rsid w:val="004F4A3F"/>
    <w:rsid w:val="004F4CA4"/>
    <w:rsid w:val="004F5A50"/>
    <w:rsid w:val="004F7500"/>
    <w:rsid w:val="004F758B"/>
    <w:rsid w:val="00501088"/>
    <w:rsid w:val="00502520"/>
    <w:rsid w:val="005028DD"/>
    <w:rsid w:val="00503309"/>
    <w:rsid w:val="00505B02"/>
    <w:rsid w:val="00505B2B"/>
    <w:rsid w:val="00507585"/>
    <w:rsid w:val="00511704"/>
    <w:rsid w:val="00515A21"/>
    <w:rsid w:val="00516B91"/>
    <w:rsid w:val="00517113"/>
    <w:rsid w:val="00517D73"/>
    <w:rsid w:val="00521365"/>
    <w:rsid w:val="005229A0"/>
    <w:rsid w:val="00524A29"/>
    <w:rsid w:val="0052509D"/>
    <w:rsid w:val="005256C0"/>
    <w:rsid w:val="00526000"/>
    <w:rsid w:val="005260F1"/>
    <w:rsid w:val="00526570"/>
    <w:rsid w:val="00526A3F"/>
    <w:rsid w:val="00526E8B"/>
    <w:rsid w:val="005272C2"/>
    <w:rsid w:val="0053113F"/>
    <w:rsid w:val="0053140D"/>
    <w:rsid w:val="0053252D"/>
    <w:rsid w:val="005341F7"/>
    <w:rsid w:val="0053446E"/>
    <w:rsid w:val="00534564"/>
    <w:rsid w:val="00535598"/>
    <w:rsid w:val="0053619F"/>
    <w:rsid w:val="00540ABE"/>
    <w:rsid w:val="00543217"/>
    <w:rsid w:val="00543776"/>
    <w:rsid w:val="00543AD8"/>
    <w:rsid w:val="00543D82"/>
    <w:rsid w:val="005440B6"/>
    <w:rsid w:val="0054620A"/>
    <w:rsid w:val="00550641"/>
    <w:rsid w:val="00551901"/>
    <w:rsid w:val="00555028"/>
    <w:rsid w:val="00555D60"/>
    <w:rsid w:val="00556366"/>
    <w:rsid w:val="00556946"/>
    <w:rsid w:val="005600F0"/>
    <w:rsid w:val="00564CEE"/>
    <w:rsid w:val="00567D8C"/>
    <w:rsid w:val="005700A4"/>
    <w:rsid w:val="00570AAE"/>
    <w:rsid w:val="00570C40"/>
    <w:rsid w:val="00571BF8"/>
    <w:rsid w:val="00571C1E"/>
    <w:rsid w:val="00571DF7"/>
    <w:rsid w:val="00572213"/>
    <w:rsid w:val="00572699"/>
    <w:rsid w:val="00572B49"/>
    <w:rsid w:val="0057312E"/>
    <w:rsid w:val="00573ED0"/>
    <w:rsid w:val="005751CD"/>
    <w:rsid w:val="00575EBA"/>
    <w:rsid w:val="00577231"/>
    <w:rsid w:val="0057738D"/>
    <w:rsid w:val="00577ACE"/>
    <w:rsid w:val="00577C6C"/>
    <w:rsid w:val="00581592"/>
    <w:rsid w:val="0058322A"/>
    <w:rsid w:val="00590798"/>
    <w:rsid w:val="00590F1E"/>
    <w:rsid w:val="005930F4"/>
    <w:rsid w:val="00593487"/>
    <w:rsid w:val="00593EF2"/>
    <w:rsid w:val="00596114"/>
    <w:rsid w:val="005961AA"/>
    <w:rsid w:val="00596655"/>
    <w:rsid w:val="005975FB"/>
    <w:rsid w:val="00597DC6"/>
    <w:rsid w:val="00597F72"/>
    <w:rsid w:val="005A0D07"/>
    <w:rsid w:val="005A0D20"/>
    <w:rsid w:val="005A2495"/>
    <w:rsid w:val="005A2B41"/>
    <w:rsid w:val="005A3A70"/>
    <w:rsid w:val="005A3F5B"/>
    <w:rsid w:val="005A5169"/>
    <w:rsid w:val="005A6FB0"/>
    <w:rsid w:val="005B0F3A"/>
    <w:rsid w:val="005B1400"/>
    <w:rsid w:val="005B51EA"/>
    <w:rsid w:val="005B5710"/>
    <w:rsid w:val="005B7447"/>
    <w:rsid w:val="005B76C2"/>
    <w:rsid w:val="005B7C39"/>
    <w:rsid w:val="005C0446"/>
    <w:rsid w:val="005C0976"/>
    <w:rsid w:val="005C1BBC"/>
    <w:rsid w:val="005C1F28"/>
    <w:rsid w:val="005C2351"/>
    <w:rsid w:val="005C272A"/>
    <w:rsid w:val="005C2A5B"/>
    <w:rsid w:val="005C51F7"/>
    <w:rsid w:val="005D098C"/>
    <w:rsid w:val="005D0BDD"/>
    <w:rsid w:val="005D0D8D"/>
    <w:rsid w:val="005D2444"/>
    <w:rsid w:val="005D31E9"/>
    <w:rsid w:val="005D3875"/>
    <w:rsid w:val="005D396D"/>
    <w:rsid w:val="005D3E2E"/>
    <w:rsid w:val="005D4372"/>
    <w:rsid w:val="005D4748"/>
    <w:rsid w:val="005D66EE"/>
    <w:rsid w:val="005D6E89"/>
    <w:rsid w:val="005D794B"/>
    <w:rsid w:val="005E2857"/>
    <w:rsid w:val="005E2A7C"/>
    <w:rsid w:val="005E4457"/>
    <w:rsid w:val="005E47F7"/>
    <w:rsid w:val="005E4EC6"/>
    <w:rsid w:val="005E4FED"/>
    <w:rsid w:val="005E513A"/>
    <w:rsid w:val="005E5F4B"/>
    <w:rsid w:val="005E7159"/>
    <w:rsid w:val="005E79C3"/>
    <w:rsid w:val="005F0DF0"/>
    <w:rsid w:val="005F299B"/>
    <w:rsid w:val="005F2B4B"/>
    <w:rsid w:val="005F2F91"/>
    <w:rsid w:val="005F3B2A"/>
    <w:rsid w:val="005F5273"/>
    <w:rsid w:val="005F5988"/>
    <w:rsid w:val="005F6F02"/>
    <w:rsid w:val="005F7CDD"/>
    <w:rsid w:val="00600BC9"/>
    <w:rsid w:val="00600FF9"/>
    <w:rsid w:val="00602F3F"/>
    <w:rsid w:val="00603DCE"/>
    <w:rsid w:val="00603E95"/>
    <w:rsid w:val="00604884"/>
    <w:rsid w:val="00604897"/>
    <w:rsid w:val="00605707"/>
    <w:rsid w:val="00606036"/>
    <w:rsid w:val="00611F41"/>
    <w:rsid w:val="00614649"/>
    <w:rsid w:val="00615573"/>
    <w:rsid w:val="00615759"/>
    <w:rsid w:val="00616EAD"/>
    <w:rsid w:val="006203FC"/>
    <w:rsid w:val="006206FF"/>
    <w:rsid w:val="006207C2"/>
    <w:rsid w:val="00622019"/>
    <w:rsid w:val="006232D8"/>
    <w:rsid w:val="00623E2E"/>
    <w:rsid w:val="00625572"/>
    <w:rsid w:val="00625CB7"/>
    <w:rsid w:val="0062601B"/>
    <w:rsid w:val="0063194D"/>
    <w:rsid w:val="006337D1"/>
    <w:rsid w:val="00634101"/>
    <w:rsid w:val="0063462F"/>
    <w:rsid w:val="00634825"/>
    <w:rsid w:val="00635EAB"/>
    <w:rsid w:val="006369DE"/>
    <w:rsid w:val="00637C7D"/>
    <w:rsid w:val="00640C0F"/>
    <w:rsid w:val="00642072"/>
    <w:rsid w:val="006422FA"/>
    <w:rsid w:val="006434A9"/>
    <w:rsid w:val="0064362E"/>
    <w:rsid w:val="0064394D"/>
    <w:rsid w:val="006441D9"/>
    <w:rsid w:val="00645AA9"/>
    <w:rsid w:val="00645B7B"/>
    <w:rsid w:val="00645F77"/>
    <w:rsid w:val="006467F4"/>
    <w:rsid w:val="00646EE1"/>
    <w:rsid w:val="00647A98"/>
    <w:rsid w:val="00651A04"/>
    <w:rsid w:val="00653683"/>
    <w:rsid w:val="00653966"/>
    <w:rsid w:val="00654D70"/>
    <w:rsid w:val="00654FB5"/>
    <w:rsid w:val="006569AA"/>
    <w:rsid w:val="00656C52"/>
    <w:rsid w:val="00656C6E"/>
    <w:rsid w:val="00657056"/>
    <w:rsid w:val="00660762"/>
    <w:rsid w:val="00662638"/>
    <w:rsid w:val="00663368"/>
    <w:rsid w:val="00663731"/>
    <w:rsid w:val="00663A6F"/>
    <w:rsid w:val="00663D00"/>
    <w:rsid w:val="00663D4F"/>
    <w:rsid w:val="006678C5"/>
    <w:rsid w:val="0067047B"/>
    <w:rsid w:val="00670998"/>
    <w:rsid w:val="00670CF8"/>
    <w:rsid w:val="00670E02"/>
    <w:rsid w:val="0067133C"/>
    <w:rsid w:val="0067197F"/>
    <w:rsid w:val="00672351"/>
    <w:rsid w:val="006724A2"/>
    <w:rsid w:val="00672F1D"/>
    <w:rsid w:val="00677232"/>
    <w:rsid w:val="0067779E"/>
    <w:rsid w:val="00680C0C"/>
    <w:rsid w:val="00680FE8"/>
    <w:rsid w:val="00682278"/>
    <w:rsid w:val="006830C5"/>
    <w:rsid w:val="00683480"/>
    <w:rsid w:val="00683E8A"/>
    <w:rsid w:val="006847D4"/>
    <w:rsid w:val="00685304"/>
    <w:rsid w:val="0068581B"/>
    <w:rsid w:val="00685BC3"/>
    <w:rsid w:val="0068722E"/>
    <w:rsid w:val="00690B6C"/>
    <w:rsid w:val="00690CFC"/>
    <w:rsid w:val="006919E0"/>
    <w:rsid w:val="00691ADE"/>
    <w:rsid w:val="0069226B"/>
    <w:rsid w:val="0069258E"/>
    <w:rsid w:val="00692765"/>
    <w:rsid w:val="00694319"/>
    <w:rsid w:val="006965D4"/>
    <w:rsid w:val="006A0932"/>
    <w:rsid w:val="006A4867"/>
    <w:rsid w:val="006A5575"/>
    <w:rsid w:val="006A5A25"/>
    <w:rsid w:val="006A5FBB"/>
    <w:rsid w:val="006A6980"/>
    <w:rsid w:val="006A6B84"/>
    <w:rsid w:val="006B2019"/>
    <w:rsid w:val="006B4335"/>
    <w:rsid w:val="006B4B68"/>
    <w:rsid w:val="006B4E7A"/>
    <w:rsid w:val="006B4E7D"/>
    <w:rsid w:val="006B5669"/>
    <w:rsid w:val="006B656C"/>
    <w:rsid w:val="006B69E5"/>
    <w:rsid w:val="006B7EC9"/>
    <w:rsid w:val="006C03C7"/>
    <w:rsid w:val="006C0ADA"/>
    <w:rsid w:val="006C0B77"/>
    <w:rsid w:val="006C1532"/>
    <w:rsid w:val="006C2188"/>
    <w:rsid w:val="006C2B4F"/>
    <w:rsid w:val="006C2F76"/>
    <w:rsid w:val="006C2F7D"/>
    <w:rsid w:val="006C42B5"/>
    <w:rsid w:val="006C530A"/>
    <w:rsid w:val="006C77B0"/>
    <w:rsid w:val="006C7937"/>
    <w:rsid w:val="006D14C1"/>
    <w:rsid w:val="006D32F8"/>
    <w:rsid w:val="006D334F"/>
    <w:rsid w:val="006D3C7F"/>
    <w:rsid w:val="006D4140"/>
    <w:rsid w:val="006D4159"/>
    <w:rsid w:val="006D75D4"/>
    <w:rsid w:val="006D7F1E"/>
    <w:rsid w:val="006E11F8"/>
    <w:rsid w:val="006E21A8"/>
    <w:rsid w:val="006E22AE"/>
    <w:rsid w:val="006E3A69"/>
    <w:rsid w:val="006E3F9D"/>
    <w:rsid w:val="006E45CA"/>
    <w:rsid w:val="006E5831"/>
    <w:rsid w:val="006E655D"/>
    <w:rsid w:val="006E7444"/>
    <w:rsid w:val="006E7D3F"/>
    <w:rsid w:val="006F0232"/>
    <w:rsid w:val="006F14E3"/>
    <w:rsid w:val="006F190C"/>
    <w:rsid w:val="006F2222"/>
    <w:rsid w:val="006F250D"/>
    <w:rsid w:val="006F341B"/>
    <w:rsid w:val="006F46C4"/>
    <w:rsid w:val="006F5553"/>
    <w:rsid w:val="006F5B78"/>
    <w:rsid w:val="006F66FD"/>
    <w:rsid w:val="006F7BAE"/>
    <w:rsid w:val="007004DC"/>
    <w:rsid w:val="00702161"/>
    <w:rsid w:val="0070254E"/>
    <w:rsid w:val="00704B26"/>
    <w:rsid w:val="00704FDE"/>
    <w:rsid w:val="007050BD"/>
    <w:rsid w:val="00705987"/>
    <w:rsid w:val="00706AF6"/>
    <w:rsid w:val="00706CD7"/>
    <w:rsid w:val="007113FC"/>
    <w:rsid w:val="0071194E"/>
    <w:rsid w:val="007119C8"/>
    <w:rsid w:val="00711A2D"/>
    <w:rsid w:val="0071201C"/>
    <w:rsid w:val="00712024"/>
    <w:rsid w:val="0071253B"/>
    <w:rsid w:val="0071366D"/>
    <w:rsid w:val="00715772"/>
    <w:rsid w:val="00715B39"/>
    <w:rsid w:val="007165EF"/>
    <w:rsid w:val="00721D37"/>
    <w:rsid w:val="007228ED"/>
    <w:rsid w:val="00722CCB"/>
    <w:rsid w:val="007245E0"/>
    <w:rsid w:val="00725973"/>
    <w:rsid w:val="00726586"/>
    <w:rsid w:val="0073007A"/>
    <w:rsid w:val="00731C98"/>
    <w:rsid w:val="00732BC8"/>
    <w:rsid w:val="00732D34"/>
    <w:rsid w:val="00733011"/>
    <w:rsid w:val="0073346C"/>
    <w:rsid w:val="007335BE"/>
    <w:rsid w:val="00733AE0"/>
    <w:rsid w:val="00734AA6"/>
    <w:rsid w:val="00734B0E"/>
    <w:rsid w:val="00735D0D"/>
    <w:rsid w:val="00737B45"/>
    <w:rsid w:val="00737BBC"/>
    <w:rsid w:val="0074221C"/>
    <w:rsid w:val="0074228F"/>
    <w:rsid w:val="00742B70"/>
    <w:rsid w:val="0074457E"/>
    <w:rsid w:val="00744609"/>
    <w:rsid w:val="00744E91"/>
    <w:rsid w:val="007506D6"/>
    <w:rsid w:val="00750B4B"/>
    <w:rsid w:val="007515FA"/>
    <w:rsid w:val="00751BFB"/>
    <w:rsid w:val="007522AC"/>
    <w:rsid w:val="00752735"/>
    <w:rsid w:val="00755E3F"/>
    <w:rsid w:val="00757B25"/>
    <w:rsid w:val="00757B2D"/>
    <w:rsid w:val="00760468"/>
    <w:rsid w:val="00761617"/>
    <w:rsid w:val="007622B5"/>
    <w:rsid w:val="007641D6"/>
    <w:rsid w:val="00764DC8"/>
    <w:rsid w:val="00765747"/>
    <w:rsid w:val="007660E2"/>
    <w:rsid w:val="00766513"/>
    <w:rsid w:val="007669D3"/>
    <w:rsid w:val="0077050F"/>
    <w:rsid w:val="00770632"/>
    <w:rsid w:val="00772877"/>
    <w:rsid w:val="00772F18"/>
    <w:rsid w:val="00773177"/>
    <w:rsid w:val="00774D80"/>
    <w:rsid w:val="00774F5F"/>
    <w:rsid w:val="00777F95"/>
    <w:rsid w:val="0078113E"/>
    <w:rsid w:val="00782D59"/>
    <w:rsid w:val="00783A9D"/>
    <w:rsid w:val="00783AC5"/>
    <w:rsid w:val="00783D64"/>
    <w:rsid w:val="00783FA5"/>
    <w:rsid w:val="0078475E"/>
    <w:rsid w:val="00785104"/>
    <w:rsid w:val="00786505"/>
    <w:rsid w:val="00787962"/>
    <w:rsid w:val="00787DAC"/>
    <w:rsid w:val="007901FB"/>
    <w:rsid w:val="007906C0"/>
    <w:rsid w:val="00791D27"/>
    <w:rsid w:val="00792906"/>
    <w:rsid w:val="00795CE0"/>
    <w:rsid w:val="007A0326"/>
    <w:rsid w:val="007A058F"/>
    <w:rsid w:val="007A196D"/>
    <w:rsid w:val="007A59A4"/>
    <w:rsid w:val="007A6403"/>
    <w:rsid w:val="007A79DC"/>
    <w:rsid w:val="007B0E65"/>
    <w:rsid w:val="007B1C99"/>
    <w:rsid w:val="007B4450"/>
    <w:rsid w:val="007B4512"/>
    <w:rsid w:val="007B4FA8"/>
    <w:rsid w:val="007B53D6"/>
    <w:rsid w:val="007B54B4"/>
    <w:rsid w:val="007B6BEA"/>
    <w:rsid w:val="007B7B1D"/>
    <w:rsid w:val="007C0202"/>
    <w:rsid w:val="007C03AD"/>
    <w:rsid w:val="007C12BA"/>
    <w:rsid w:val="007C191F"/>
    <w:rsid w:val="007C2A67"/>
    <w:rsid w:val="007C2C87"/>
    <w:rsid w:val="007C2F9D"/>
    <w:rsid w:val="007C4DC6"/>
    <w:rsid w:val="007C60CA"/>
    <w:rsid w:val="007C626C"/>
    <w:rsid w:val="007C645E"/>
    <w:rsid w:val="007D05EE"/>
    <w:rsid w:val="007D10A5"/>
    <w:rsid w:val="007D1C38"/>
    <w:rsid w:val="007D1D27"/>
    <w:rsid w:val="007D3D9C"/>
    <w:rsid w:val="007D541F"/>
    <w:rsid w:val="007D7E56"/>
    <w:rsid w:val="007E0E1A"/>
    <w:rsid w:val="007E13AC"/>
    <w:rsid w:val="007E1A2B"/>
    <w:rsid w:val="007E2904"/>
    <w:rsid w:val="007E4E01"/>
    <w:rsid w:val="007E4E1C"/>
    <w:rsid w:val="007E5B65"/>
    <w:rsid w:val="007E6125"/>
    <w:rsid w:val="007E6A1A"/>
    <w:rsid w:val="007E76B1"/>
    <w:rsid w:val="007F1778"/>
    <w:rsid w:val="007F1B5F"/>
    <w:rsid w:val="007F1F87"/>
    <w:rsid w:val="007F27A8"/>
    <w:rsid w:val="007F29A0"/>
    <w:rsid w:val="007F2E1B"/>
    <w:rsid w:val="007F32C1"/>
    <w:rsid w:val="007F4313"/>
    <w:rsid w:val="007F43CC"/>
    <w:rsid w:val="007F58D5"/>
    <w:rsid w:val="0080023D"/>
    <w:rsid w:val="0080048E"/>
    <w:rsid w:val="00801550"/>
    <w:rsid w:val="00801950"/>
    <w:rsid w:val="0080259A"/>
    <w:rsid w:val="00802889"/>
    <w:rsid w:val="008028E9"/>
    <w:rsid w:val="008029EE"/>
    <w:rsid w:val="00804961"/>
    <w:rsid w:val="00804A93"/>
    <w:rsid w:val="00805704"/>
    <w:rsid w:val="0080757F"/>
    <w:rsid w:val="008102E5"/>
    <w:rsid w:val="008104C0"/>
    <w:rsid w:val="008115C5"/>
    <w:rsid w:val="008123F5"/>
    <w:rsid w:val="0081329A"/>
    <w:rsid w:val="0081476D"/>
    <w:rsid w:val="0081555A"/>
    <w:rsid w:val="008172A7"/>
    <w:rsid w:val="0081772C"/>
    <w:rsid w:val="00817C2D"/>
    <w:rsid w:val="008203FC"/>
    <w:rsid w:val="00820B5D"/>
    <w:rsid w:val="00821D59"/>
    <w:rsid w:val="008242FF"/>
    <w:rsid w:val="00825930"/>
    <w:rsid w:val="00825DCD"/>
    <w:rsid w:val="00826D21"/>
    <w:rsid w:val="008303BB"/>
    <w:rsid w:val="008308C2"/>
    <w:rsid w:val="00831123"/>
    <w:rsid w:val="008312C4"/>
    <w:rsid w:val="00831E85"/>
    <w:rsid w:val="008325E9"/>
    <w:rsid w:val="008331FD"/>
    <w:rsid w:val="008347ED"/>
    <w:rsid w:val="00834F11"/>
    <w:rsid w:val="0083500F"/>
    <w:rsid w:val="00835C5E"/>
    <w:rsid w:val="008361AD"/>
    <w:rsid w:val="008362BF"/>
    <w:rsid w:val="00836984"/>
    <w:rsid w:val="00836B3E"/>
    <w:rsid w:val="0084003F"/>
    <w:rsid w:val="008406E4"/>
    <w:rsid w:val="00842418"/>
    <w:rsid w:val="0084383D"/>
    <w:rsid w:val="0084479A"/>
    <w:rsid w:val="008455C1"/>
    <w:rsid w:val="008462BD"/>
    <w:rsid w:val="008466B1"/>
    <w:rsid w:val="00850999"/>
    <w:rsid w:val="008524A9"/>
    <w:rsid w:val="00852556"/>
    <w:rsid w:val="008532FA"/>
    <w:rsid w:val="00854162"/>
    <w:rsid w:val="0085461E"/>
    <w:rsid w:val="008547CB"/>
    <w:rsid w:val="00854C59"/>
    <w:rsid w:val="00854F89"/>
    <w:rsid w:val="0085510C"/>
    <w:rsid w:val="008551FC"/>
    <w:rsid w:val="00855AF8"/>
    <w:rsid w:val="00856375"/>
    <w:rsid w:val="00857DA0"/>
    <w:rsid w:val="008606A7"/>
    <w:rsid w:val="00860DC8"/>
    <w:rsid w:val="008621D7"/>
    <w:rsid w:val="00862630"/>
    <w:rsid w:val="00862EB6"/>
    <w:rsid w:val="0086408F"/>
    <w:rsid w:val="00865437"/>
    <w:rsid w:val="00865833"/>
    <w:rsid w:val="0086742A"/>
    <w:rsid w:val="00870751"/>
    <w:rsid w:val="00871109"/>
    <w:rsid w:val="00871880"/>
    <w:rsid w:val="00871A2F"/>
    <w:rsid w:val="00872446"/>
    <w:rsid w:val="008726AF"/>
    <w:rsid w:val="00872801"/>
    <w:rsid w:val="008759BE"/>
    <w:rsid w:val="00876A62"/>
    <w:rsid w:val="00876C86"/>
    <w:rsid w:val="0087702C"/>
    <w:rsid w:val="00877C36"/>
    <w:rsid w:val="008806A7"/>
    <w:rsid w:val="008809EC"/>
    <w:rsid w:val="00881F7E"/>
    <w:rsid w:val="00882A82"/>
    <w:rsid w:val="00882CC0"/>
    <w:rsid w:val="00883B55"/>
    <w:rsid w:val="00883C8B"/>
    <w:rsid w:val="00884851"/>
    <w:rsid w:val="0088541D"/>
    <w:rsid w:val="008854F0"/>
    <w:rsid w:val="00885DDB"/>
    <w:rsid w:val="008904FB"/>
    <w:rsid w:val="00891703"/>
    <w:rsid w:val="008917CC"/>
    <w:rsid w:val="008919CC"/>
    <w:rsid w:val="0089269E"/>
    <w:rsid w:val="00892715"/>
    <w:rsid w:val="0089334F"/>
    <w:rsid w:val="00893DAF"/>
    <w:rsid w:val="008943E4"/>
    <w:rsid w:val="00894CCB"/>
    <w:rsid w:val="00894D6F"/>
    <w:rsid w:val="0089549C"/>
    <w:rsid w:val="00895AB2"/>
    <w:rsid w:val="00895E5B"/>
    <w:rsid w:val="00896815"/>
    <w:rsid w:val="008A1617"/>
    <w:rsid w:val="008A191B"/>
    <w:rsid w:val="008A2824"/>
    <w:rsid w:val="008A578E"/>
    <w:rsid w:val="008A5BC4"/>
    <w:rsid w:val="008A7C86"/>
    <w:rsid w:val="008B04DA"/>
    <w:rsid w:val="008B17C3"/>
    <w:rsid w:val="008B2148"/>
    <w:rsid w:val="008B30FD"/>
    <w:rsid w:val="008B42A1"/>
    <w:rsid w:val="008B4BE3"/>
    <w:rsid w:val="008B6590"/>
    <w:rsid w:val="008B6B76"/>
    <w:rsid w:val="008C1C36"/>
    <w:rsid w:val="008C232F"/>
    <w:rsid w:val="008C27FB"/>
    <w:rsid w:val="008C289B"/>
    <w:rsid w:val="008C3757"/>
    <w:rsid w:val="008C4368"/>
    <w:rsid w:val="008C58D3"/>
    <w:rsid w:val="008C6449"/>
    <w:rsid w:val="008C77A0"/>
    <w:rsid w:val="008D02B7"/>
    <w:rsid w:val="008D287E"/>
    <w:rsid w:val="008D2A01"/>
    <w:rsid w:val="008D38B0"/>
    <w:rsid w:val="008D47A2"/>
    <w:rsid w:val="008D5006"/>
    <w:rsid w:val="008D634A"/>
    <w:rsid w:val="008D7F38"/>
    <w:rsid w:val="008E0E58"/>
    <w:rsid w:val="008E1977"/>
    <w:rsid w:val="008E230C"/>
    <w:rsid w:val="008E325F"/>
    <w:rsid w:val="008E34E9"/>
    <w:rsid w:val="008E3C6C"/>
    <w:rsid w:val="008E4042"/>
    <w:rsid w:val="008E43E7"/>
    <w:rsid w:val="008E56A3"/>
    <w:rsid w:val="008E6400"/>
    <w:rsid w:val="008E6B24"/>
    <w:rsid w:val="008E71FD"/>
    <w:rsid w:val="008E78AD"/>
    <w:rsid w:val="008F3039"/>
    <w:rsid w:val="008F3959"/>
    <w:rsid w:val="008F39A1"/>
    <w:rsid w:val="008F41C6"/>
    <w:rsid w:val="008F7233"/>
    <w:rsid w:val="008F74A6"/>
    <w:rsid w:val="009022D0"/>
    <w:rsid w:val="00902411"/>
    <w:rsid w:val="00902D3A"/>
    <w:rsid w:val="00904786"/>
    <w:rsid w:val="00906AD4"/>
    <w:rsid w:val="00906E3A"/>
    <w:rsid w:val="00907132"/>
    <w:rsid w:val="009072A9"/>
    <w:rsid w:val="009128A0"/>
    <w:rsid w:val="00912A84"/>
    <w:rsid w:val="00913B68"/>
    <w:rsid w:val="00914B71"/>
    <w:rsid w:val="00915014"/>
    <w:rsid w:val="00915535"/>
    <w:rsid w:val="00915E7E"/>
    <w:rsid w:val="00915F24"/>
    <w:rsid w:val="00916528"/>
    <w:rsid w:val="00917006"/>
    <w:rsid w:val="00920019"/>
    <w:rsid w:val="009215C2"/>
    <w:rsid w:val="00921FD8"/>
    <w:rsid w:val="009228C7"/>
    <w:rsid w:val="00922C48"/>
    <w:rsid w:val="00924097"/>
    <w:rsid w:val="00924CD1"/>
    <w:rsid w:val="00925839"/>
    <w:rsid w:val="00926DEB"/>
    <w:rsid w:val="009276BC"/>
    <w:rsid w:val="00927ADF"/>
    <w:rsid w:val="00927E93"/>
    <w:rsid w:val="0093085F"/>
    <w:rsid w:val="00930DD0"/>
    <w:rsid w:val="00932315"/>
    <w:rsid w:val="00932E2D"/>
    <w:rsid w:val="00934382"/>
    <w:rsid w:val="0093474B"/>
    <w:rsid w:val="00940ED4"/>
    <w:rsid w:val="00943DB6"/>
    <w:rsid w:val="00944183"/>
    <w:rsid w:val="009446DD"/>
    <w:rsid w:val="009448B8"/>
    <w:rsid w:val="00944BA8"/>
    <w:rsid w:val="00944EFD"/>
    <w:rsid w:val="00944FC2"/>
    <w:rsid w:val="00946B9C"/>
    <w:rsid w:val="009511E6"/>
    <w:rsid w:val="00952A9E"/>
    <w:rsid w:val="00952EA3"/>
    <w:rsid w:val="0095461C"/>
    <w:rsid w:val="009558C0"/>
    <w:rsid w:val="00955D58"/>
    <w:rsid w:val="009575C1"/>
    <w:rsid w:val="009600CC"/>
    <w:rsid w:val="00960330"/>
    <w:rsid w:val="0096073E"/>
    <w:rsid w:val="00961541"/>
    <w:rsid w:val="0096400B"/>
    <w:rsid w:val="00966704"/>
    <w:rsid w:val="00967B0D"/>
    <w:rsid w:val="00970C8C"/>
    <w:rsid w:val="00972546"/>
    <w:rsid w:val="009725E9"/>
    <w:rsid w:val="00972F1A"/>
    <w:rsid w:val="0097315D"/>
    <w:rsid w:val="00973DD8"/>
    <w:rsid w:val="0097450C"/>
    <w:rsid w:val="00974553"/>
    <w:rsid w:val="00975AEE"/>
    <w:rsid w:val="0097732D"/>
    <w:rsid w:val="0097747C"/>
    <w:rsid w:val="00977F00"/>
    <w:rsid w:val="00980A7F"/>
    <w:rsid w:val="00983860"/>
    <w:rsid w:val="00984254"/>
    <w:rsid w:val="009842B2"/>
    <w:rsid w:val="00984A05"/>
    <w:rsid w:val="00985FC5"/>
    <w:rsid w:val="009907AC"/>
    <w:rsid w:val="00991590"/>
    <w:rsid w:val="009935DE"/>
    <w:rsid w:val="00994D7F"/>
    <w:rsid w:val="00994F9F"/>
    <w:rsid w:val="009952D2"/>
    <w:rsid w:val="00996192"/>
    <w:rsid w:val="009963A0"/>
    <w:rsid w:val="009974E7"/>
    <w:rsid w:val="00997ADA"/>
    <w:rsid w:val="009A046A"/>
    <w:rsid w:val="009A065A"/>
    <w:rsid w:val="009A086E"/>
    <w:rsid w:val="009A0C22"/>
    <w:rsid w:val="009A3750"/>
    <w:rsid w:val="009A3796"/>
    <w:rsid w:val="009A4811"/>
    <w:rsid w:val="009A4C06"/>
    <w:rsid w:val="009A4C34"/>
    <w:rsid w:val="009A6414"/>
    <w:rsid w:val="009A6C84"/>
    <w:rsid w:val="009A6D26"/>
    <w:rsid w:val="009A799F"/>
    <w:rsid w:val="009A7C5E"/>
    <w:rsid w:val="009B0B81"/>
    <w:rsid w:val="009B3116"/>
    <w:rsid w:val="009B446B"/>
    <w:rsid w:val="009B628C"/>
    <w:rsid w:val="009B6A6F"/>
    <w:rsid w:val="009C09A8"/>
    <w:rsid w:val="009C1010"/>
    <w:rsid w:val="009C160C"/>
    <w:rsid w:val="009C3394"/>
    <w:rsid w:val="009C41B9"/>
    <w:rsid w:val="009C427A"/>
    <w:rsid w:val="009C4837"/>
    <w:rsid w:val="009C5135"/>
    <w:rsid w:val="009C56B1"/>
    <w:rsid w:val="009C5C64"/>
    <w:rsid w:val="009C68E1"/>
    <w:rsid w:val="009D1601"/>
    <w:rsid w:val="009D1B09"/>
    <w:rsid w:val="009D262F"/>
    <w:rsid w:val="009D3220"/>
    <w:rsid w:val="009D7BEF"/>
    <w:rsid w:val="009E123B"/>
    <w:rsid w:val="009E1DBD"/>
    <w:rsid w:val="009E2845"/>
    <w:rsid w:val="009E588E"/>
    <w:rsid w:val="009E5BC1"/>
    <w:rsid w:val="009E73E3"/>
    <w:rsid w:val="009E77A4"/>
    <w:rsid w:val="009F1803"/>
    <w:rsid w:val="009F184E"/>
    <w:rsid w:val="009F360E"/>
    <w:rsid w:val="009F3D72"/>
    <w:rsid w:val="009F56E1"/>
    <w:rsid w:val="009F628C"/>
    <w:rsid w:val="009F7FFB"/>
    <w:rsid w:val="00A001EE"/>
    <w:rsid w:val="00A00B03"/>
    <w:rsid w:val="00A00F09"/>
    <w:rsid w:val="00A0198E"/>
    <w:rsid w:val="00A0201A"/>
    <w:rsid w:val="00A0305E"/>
    <w:rsid w:val="00A030A5"/>
    <w:rsid w:val="00A036D6"/>
    <w:rsid w:val="00A03C08"/>
    <w:rsid w:val="00A046BD"/>
    <w:rsid w:val="00A04A3B"/>
    <w:rsid w:val="00A04EF4"/>
    <w:rsid w:val="00A071DB"/>
    <w:rsid w:val="00A0733C"/>
    <w:rsid w:val="00A128CD"/>
    <w:rsid w:val="00A12CA5"/>
    <w:rsid w:val="00A12CAF"/>
    <w:rsid w:val="00A13C7D"/>
    <w:rsid w:val="00A147CF"/>
    <w:rsid w:val="00A154E8"/>
    <w:rsid w:val="00A164BA"/>
    <w:rsid w:val="00A1739F"/>
    <w:rsid w:val="00A17527"/>
    <w:rsid w:val="00A17CB9"/>
    <w:rsid w:val="00A24690"/>
    <w:rsid w:val="00A2499B"/>
    <w:rsid w:val="00A25989"/>
    <w:rsid w:val="00A25E65"/>
    <w:rsid w:val="00A260D2"/>
    <w:rsid w:val="00A26E9C"/>
    <w:rsid w:val="00A272A9"/>
    <w:rsid w:val="00A27FA3"/>
    <w:rsid w:val="00A301F7"/>
    <w:rsid w:val="00A3093E"/>
    <w:rsid w:val="00A31318"/>
    <w:rsid w:val="00A32878"/>
    <w:rsid w:val="00A35B01"/>
    <w:rsid w:val="00A35B5F"/>
    <w:rsid w:val="00A36B4D"/>
    <w:rsid w:val="00A37339"/>
    <w:rsid w:val="00A4004F"/>
    <w:rsid w:val="00A42E9A"/>
    <w:rsid w:val="00A43948"/>
    <w:rsid w:val="00A43989"/>
    <w:rsid w:val="00A43CB2"/>
    <w:rsid w:val="00A44FC8"/>
    <w:rsid w:val="00A45BFE"/>
    <w:rsid w:val="00A46298"/>
    <w:rsid w:val="00A46B7E"/>
    <w:rsid w:val="00A47CCD"/>
    <w:rsid w:val="00A50A79"/>
    <w:rsid w:val="00A51AB7"/>
    <w:rsid w:val="00A5316C"/>
    <w:rsid w:val="00A53565"/>
    <w:rsid w:val="00A53FF2"/>
    <w:rsid w:val="00A54F77"/>
    <w:rsid w:val="00A56660"/>
    <w:rsid w:val="00A56940"/>
    <w:rsid w:val="00A572A5"/>
    <w:rsid w:val="00A60DA6"/>
    <w:rsid w:val="00A615F7"/>
    <w:rsid w:val="00A628A8"/>
    <w:rsid w:val="00A629F1"/>
    <w:rsid w:val="00A63282"/>
    <w:rsid w:val="00A63C88"/>
    <w:rsid w:val="00A65212"/>
    <w:rsid w:val="00A660A4"/>
    <w:rsid w:val="00A66892"/>
    <w:rsid w:val="00A66A46"/>
    <w:rsid w:val="00A66AE4"/>
    <w:rsid w:val="00A7056A"/>
    <w:rsid w:val="00A714FF"/>
    <w:rsid w:val="00A71DD9"/>
    <w:rsid w:val="00A72983"/>
    <w:rsid w:val="00A731C6"/>
    <w:rsid w:val="00A732A8"/>
    <w:rsid w:val="00A7394E"/>
    <w:rsid w:val="00A758D6"/>
    <w:rsid w:val="00A760B2"/>
    <w:rsid w:val="00A77343"/>
    <w:rsid w:val="00A81B49"/>
    <w:rsid w:val="00A81F77"/>
    <w:rsid w:val="00A8385E"/>
    <w:rsid w:val="00A84EFA"/>
    <w:rsid w:val="00A85595"/>
    <w:rsid w:val="00A86C4F"/>
    <w:rsid w:val="00A876B6"/>
    <w:rsid w:val="00A90A26"/>
    <w:rsid w:val="00A93995"/>
    <w:rsid w:val="00A94E7D"/>
    <w:rsid w:val="00AA012F"/>
    <w:rsid w:val="00AA141C"/>
    <w:rsid w:val="00AA2BBB"/>
    <w:rsid w:val="00AA2FD5"/>
    <w:rsid w:val="00AA3368"/>
    <w:rsid w:val="00AA34B8"/>
    <w:rsid w:val="00AA4EDD"/>
    <w:rsid w:val="00AA6979"/>
    <w:rsid w:val="00AA74BE"/>
    <w:rsid w:val="00AA7555"/>
    <w:rsid w:val="00AA7600"/>
    <w:rsid w:val="00AA79D4"/>
    <w:rsid w:val="00AA7A0E"/>
    <w:rsid w:val="00AB007D"/>
    <w:rsid w:val="00AB186F"/>
    <w:rsid w:val="00AB447C"/>
    <w:rsid w:val="00AB4736"/>
    <w:rsid w:val="00AB50CF"/>
    <w:rsid w:val="00AB6593"/>
    <w:rsid w:val="00AB6DDF"/>
    <w:rsid w:val="00AB7326"/>
    <w:rsid w:val="00AB7AA2"/>
    <w:rsid w:val="00AC0E86"/>
    <w:rsid w:val="00AC32E2"/>
    <w:rsid w:val="00AC43BC"/>
    <w:rsid w:val="00AC440D"/>
    <w:rsid w:val="00AC6924"/>
    <w:rsid w:val="00AC78FA"/>
    <w:rsid w:val="00AD1A64"/>
    <w:rsid w:val="00AD1FF8"/>
    <w:rsid w:val="00AD2212"/>
    <w:rsid w:val="00AD2897"/>
    <w:rsid w:val="00AD365E"/>
    <w:rsid w:val="00AD3D37"/>
    <w:rsid w:val="00AD46C3"/>
    <w:rsid w:val="00AD5311"/>
    <w:rsid w:val="00AD711F"/>
    <w:rsid w:val="00AD7E9E"/>
    <w:rsid w:val="00AE0CD9"/>
    <w:rsid w:val="00AE0CE4"/>
    <w:rsid w:val="00AE2189"/>
    <w:rsid w:val="00AE257F"/>
    <w:rsid w:val="00AE3E31"/>
    <w:rsid w:val="00AE4249"/>
    <w:rsid w:val="00AE5467"/>
    <w:rsid w:val="00AF025A"/>
    <w:rsid w:val="00AF1F54"/>
    <w:rsid w:val="00AF2383"/>
    <w:rsid w:val="00AF26E7"/>
    <w:rsid w:val="00AF30EA"/>
    <w:rsid w:val="00AF392C"/>
    <w:rsid w:val="00AF45B5"/>
    <w:rsid w:val="00AF4EB9"/>
    <w:rsid w:val="00AF69F1"/>
    <w:rsid w:val="00AF6D7D"/>
    <w:rsid w:val="00AF7B23"/>
    <w:rsid w:val="00B009AA"/>
    <w:rsid w:val="00B019E4"/>
    <w:rsid w:val="00B02A64"/>
    <w:rsid w:val="00B035CE"/>
    <w:rsid w:val="00B0640E"/>
    <w:rsid w:val="00B07B45"/>
    <w:rsid w:val="00B109A8"/>
    <w:rsid w:val="00B11213"/>
    <w:rsid w:val="00B11ED7"/>
    <w:rsid w:val="00B1299C"/>
    <w:rsid w:val="00B129CB"/>
    <w:rsid w:val="00B13B98"/>
    <w:rsid w:val="00B145BC"/>
    <w:rsid w:val="00B15EE7"/>
    <w:rsid w:val="00B16AA7"/>
    <w:rsid w:val="00B16D99"/>
    <w:rsid w:val="00B1756D"/>
    <w:rsid w:val="00B1792C"/>
    <w:rsid w:val="00B20FFB"/>
    <w:rsid w:val="00B2180C"/>
    <w:rsid w:val="00B24026"/>
    <w:rsid w:val="00B24F1F"/>
    <w:rsid w:val="00B25B78"/>
    <w:rsid w:val="00B27155"/>
    <w:rsid w:val="00B2749A"/>
    <w:rsid w:val="00B302B9"/>
    <w:rsid w:val="00B30A2A"/>
    <w:rsid w:val="00B3120E"/>
    <w:rsid w:val="00B3349B"/>
    <w:rsid w:val="00B33578"/>
    <w:rsid w:val="00B33B6D"/>
    <w:rsid w:val="00B33BC2"/>
    <w:rsid w:val="00B33C0F"/>
    <w:rsid w:val="00B34D74"/>
    <w:rsid w:val="00B34F40"/>
    <w:rsid w:val="00B35319"/>
    <w:rsid w:val="00B35320"/>
    <w:rsid w:val="00B40B15"/>
    <w:rsid w:val="00B41296"/>
    <w:rsid w:val="00B42535"/>
    <w:rsid w:val="00B440DA"/>
    <w:rsid w:val="00B45AD4"/>
    <w:rsid w:val="00B476BB"/>
    <w:rsid w:val="00B47AE9"/>
    <w:rsid w:val="00B47D18"/>
    <w:rsid w:val="00B50597"/>
    <w:rsid w:val="00B529CD"/>
    <w:rsid w:val="00B52BF1"/>
    <w:rsid w:val="00B536C1"/>
    <w:rsid w:val="00B538C3"/>
    <w:rsid w:val="00B54CBB"/>
    <w:rsid w:val="00B5611A"/>
    <w:rsid w:val="00B56713"/>
    <w:rsid w:val="00B56801"/>
    <w:rsid w:val="00B56DB2"/>
    <w:rsid w:val="00B57671"/>
    <w:rsid w:val="00B57C07"/>
    <w:rsid w:val="00B60254"/>
    <w:rsid w:val="00B60304"/>
    <w:rsid w:val="00B6091F"/>
    <w:rsid w:val="00B6166E"/>
    <w:rsid w:val="00B61904"/>
    <w:rsid w:val="00B61AEB"/>
    <w:rsid w:val="00B62ADA"/>
    <w:rsid w:val="00B64115"/>
    <w:rsid w:val="00B652AB"/>
    <w:rsid w:val="00B65D78"/>
    <w:rsid w:val="00B6631E"/>
    <w:rsid w:val="00B704EF"/>
    <w:rsid w:val="00B70FE5"/>
    <w:rsid w:val="00B711DC"/>
    <w:rsid w:val="00B73011"/>
    <w:rsid w:val="00B7376A"/>
    <w:rsid w:val="00B76190"/>
    <w:rsid w:val="00B76678"/>
    <w:rsid w:val="00B76ABF"/>
    <w:rsid w:val="00B76B72"/>
    <w:rsid w:val="00B76DB0"/>
    <w:rsid w:val="00B848F4"/>
    <w:rsid w:val="00B86D14"/>
    <w:rsid w:val="00B872E6"/>
    <w:rsid w:val="00B901B5"/>
    <w:rsid w:val="00B9026D"/>
    <w:rsid w:val="00B915B7"/>
    <w:rsid w:val="00B91B4F"/>
    <w:rsid w:val="00B92514"/>
    <w:rsid w:val="00B93BFA"/>
    <w:rsid w:val="00B95824"/>
    <w:rsid w:val="00B95F5B"/>
    <w:rsid w:val="00B96441"/>
    <w:rsid w:val="00B966F3"/>
    <w:rsid w:val="00B968D9"/>
    <w:rsid w:val="00B96959"/>
    <w:rsid w:val="00B970E6"/>
    <w:rsid w:val="00B9787F"/>
    <w:rsid w:val="00BA1F27"/>
    <w:rsid w:val="00BA2F32"/>
    <w:rsid w:val="00BA47C8"/>
    <w:rsid w:val="00BA4A19"/>
    <w:rsid w:val="00BA5296"/>
    <w:rsid w:val="00BA5F8A"/>
    <w:rsid w:val="00BA6746"/>
    <w:rsid w:val="00BA6C41"/>
    <w:rsid w:val="00BA7D03"/>
    <w:rsid w:val="00BB0917"/>
    <w:rsid w:val="00BB21C7"/>
    <w:rsid w:val="00BB3675"/>
    <w:rsid w:val="00BB3EE1"/>
    <w:rsid w:val="00BB525A"/>
    <w:rsid w:val="00BB53F8"/>
    <w:rsid w:val="00BB5505"/>
    <w:rsid w:val="00BB5970"/>
    <w:rsid w:val="00BB6803"/>
    <w:rsid w:val="00BB7AC1"/>
    <w:rsid w:val="00BC292A"/>
    <w:rsid w:val="00BC3340"/>
    <w:rsid w:val="00BC48F3"/>
    <w:rsid w:val="00BC4AEE"/>
    <w:rsid w:val="00BC5799"/>
    <w:rsid w:val="00BC6437"/>
    <w:rsid w:val="00BC7686"/>
    <w:rsid w:val="00BC79CC"/>
    <w:rsid w:val="00BD12F9"/>
    <w:rsid w:val="00BD2709"/>
    <w:rsid w:val="00BD2791"/>
    <w:rsid w:val="00BD51C4"/>
    <w:rsid w:val="00BD5545"/>
    <w:rsid w:val="00BD7E58"/>
    <w:rsid w:val="00BE129B"/>
    <w:rsid w:val="00BE2356"/>
    <w:rsid w:val="00BE3EED"/>
    <w:rsid w:val="00BE5536"/>
    <w:rsid w:val="00BE6AEA"/>
    <w:rsid w:val="00BE6EAF"/>
    <w:rsid w:val="00BE749F"/>
    <w:rsid w:val="00BF1A30"/>
    <w:rsid w:val="00BF1BE5"/>
    <w:rsid w:val="00BF4880"/>
    <w:rsid w:val="00BF5D9E"/>
    <w:rsid w:val="00BF7AD6"/>
    <w:rsid w:val="00C01D3B"/>
    <w:rsid w:val="00C02185"/>
    <w:rsid w:val="00C02D07"/>
    <w:rsid w:val="00C03001"/>
    <w:rsid w:val="00C0503C"/>
    <w:rsid w:val="00C07456"/>
    <w:rsid w:val="00C11048"/>
    <w:rsid w:val="00C116A3"/>
    <w:rsid w:val="00C12EBC"/>
    <w:rsid w:val="00C13089"/>
    <w:rsid w:val="00C1367D"/>
    <w:rsid w:val="00C136AE"/>
    <w:rsid w:val="00C15CB7"/>
    <w:rsid w:val="00C22E53"/>
    <w:rsid w:val="00C241FB"/>
    <w:rsid w:val="00C258B3"/>
    <w:rsid w:val="00C27010"/>
    <w:rsid w:val="00C276E3"/>
    <w:rsid w:val="00C27C1E"/>
    <w:rsid w:val="00C30286"/>
    <w:rsid w:val="00C30D8E"/>
    <w:rsid w:val="00C31930"/>
    <w:rsid w:val="00C3200F"/>
    <w:rsid w:val="00C32173"/>
    <w:rsid w:val="00C3248A"/>
    <w:rsid w:val="00C32EB3"/>
    <w:rsid w:val="00C3311D"/>
    <w:rsid w:val="00C336AE"/>
    <w:rsid w:val="00C33901"/>
    <w:rsid w:val="00C33E06"/>
    <w:rsid w:val="00C34B52"/>
    <w:rsid w:val="00C34E76"/>
    <w:rsid w:val="00C36FF2"/>
    <w:rsid w:val="00C37784"/>
    <w:rsid w:val="00C37B2B"/>
    <w:rsid w:val="00C37EA9"/>
    <w:rsid w:val="00C4246B"/>
    <w:rsid w:val="00C42595"/>
    <w:rsid w:val="00C44064"/>
    <w:rsid w:val="00C45223"/>
    <w:rsid w:val="00C466C1"/>
    <w:rsid w:val="00C4702E"/>
    <w:rsid w:val="00C4711B"/>
    <w:rsid w:val="00C508F8"/>
    <w:rsid w:val="00C51719"/>
    <w:rsid w:val="00C528CB"/>
    <w:rsid w:val="00C53BA8"/>
    <w:rsid w:val="00C5483F"/>
    <w:rsid w:val="00C5518B"/>
    <w:rsid w:val="00C555B5"/>
    <w:rsid w:val="00C55934"/>
    <w:rsid w:val="00C6056C"/>
    <w:rsid w:val="00C60D51"/>
    <w:rsid w:val="00C61840"/>
    <w:rsid w:val="00C62A8B"/>
    <w:rsid w:val="00C64940"/>
    <w:rsid w:val="00C65F08"/>
    <w:rsid w:val="00C67BC1"/>
    <w:rsid w:val="00C708C5"/>
    <w:rsid w:val="00C70EFF"/>
    <w:rsid w:val="00C72F46"/>
    <w:rsid w:val="00C73604"/>
    <w:rsid w:val="00C76022"/>
    <w:rsid w:val="00C766F8"/>
    <w:rsid w:val="00C7684B"/>
    <w:rsid w:val="00C804B0"/>
    <w:rsid w:val="00C810D6"/>
    <w:rsid w:val="00C81D4C"/>
    <w:rsid w:val="00C83C46"/>
    <w:rsid w:val="00C8727D"/>
    <w:rsid w:val="00C87A23"/>
    <w:rsid w:val="00C90D6A"/>
    <w:rsid w:val="00C91F35"/>
    <w:rsid w:val="00C936E9"/>
    <w:rsid w:val="00C93E64"/>
    <w:rsid w:val="00C978C7"/>
    <w:rsid w:val="00CA04DE"/>
    <w:rsid w:val="00CA07AA"/>
    <w:rsid w:val="00CA1FCE"/>
    <w:rsid w:val="00CA2174"/>
    <w:rsid w:val="00CA4F62"/>
    <w:rsid w:val="00CA5236"/>
    <w:rsid w:val="00CA5DB5"/>
    <w:rsid w:val="00CA7137"/>
    <w:rsid w:val="00CA79A3"/>
    <w:rsid w:val="00CA7FB3"/>
    <w:rsid w:val="00CB0B52"/>
    <w:rsid w:val="00CB0CFB"/>
    <w:rsid w:val="00CB1DAF"/>
    <w:rsid w:val="00CB28B1"/>
    <w:rsid w:val="00CB2EF3"/>
    <w:rsid w:val="00CB2FD1"/>
    <w:rsid w:val="00CB336B"/>
    <w:rsid w:val="00CB589C"/>
    <w:rsid w:val="00CB7991"/>
    <w:rsid w:val="00CC1D5C"/>
    <w:rsid w:val="00CC2269"/>
    <w:rsid w:val="00CC24ED"/>
    <w:rsid w:val="00CC25A2"/>
    <w:rsid w:val="00CC2CD2"/>
    <w:rsid w:val="00CC304A"/>
    <w:rsid w:val="00CC33C3"/>
    <w:rsid w:val="00CC52E5"/>
    <w:rsid w:val="00CC5BD5"/>
    <w:rsid w:val="00CC5E8E"/>
    <w:rsid w:val="00CC62F1"/>
    <w:rsid w:val="00CD01FF"/>
    <w:rsid w:val="00CD02EF"/>
    <w:rsid w:val="00CD0F26"/>
    <w:rsid w:val="00CD2E75"/>
    <w:rsid w:val="00CD3466"/>
    <w:rsid w:val="00CD58C5"/>
    <w:rsid w:val="00CD5A87"/>
    <w:rsid w:val="00CD6AD5"/>
    <w:rsid w:val="00CD77B2"/>
    <w:rsid w:val="00CD7E7C"/>
    <w:rsid w:val="00CE1A97"/>
    <w:rsid w:val="00CE2AFA"/>
    <w:rsid w:val="00CE2E35"/>
    <w:rsid w:val="00CE2EAA"/>
    <w:rsid w:val="00CE3810"/>
    <w:rsid w:val="00CE3AB8"/>
    <w:rsid w:val="00CE668B"/>
    <w:rsid w:val="00CE6A64"/>
    <w:rsid w:val="00CE7553"/>
    <w:rsid w:val="00CF03C0"/>
    <w:rsid w:val="00CF0DDC"/>
    <w:rsid w:val="00CF38BB"/>
    <w:rsid w:val="00CF38D1"/>
    <w:rsid w:val="00CF5742"/>
    <w:rsid w:val="00CF62B7"/>
    <w:rsid w:val="00CF7473"/>
    <w:rsid w:val="00D00547"/>
    <w:rsid w:val="00D00A34"/>
    <w:rsid w:val="00D0275D"/>
    <w:rsid w:val="00D06F4A"/>
    <w:rsid w:val="00D072F1"/>
    <w:rsid w:val="00D1016E"/>
    <w:rsid w:val="00D10494"/>
    <w:rsid w:val="00D10A33"/>
    <w:rsid w:val="00D11558"/>
    <w:rsid w:val="00D12442"/>
    <w:rsid w:val="00D130AA"/>
    <w:rsid w:val="00D130C8"/>
    <w:rsid w:val="00D149A5"/>
    <w:rsid w:val="00D14F65"/>
    <w:rsid w:val="00D1570B"/>
    <w:rsid w:val="00D1677A"/>
    <w:rsid w:val="00D171B8"/>
    <w:rsid w:val="00D173AF"/>
    <w:rsid w:val="00D2018C"/>
    <w:rsid w:val="00D2115A"/>
    <w:rsid w:val="00D25962"/>
    <w:rsid w:val="00D25D28"/>
    <w:rsid w:val="00D25F18"/>
    <w:rsid w:val="00D319EE"/>
    <w:rsid w:val="00D33A7D"/>
    <w:rsid w:val="00D35433"/>
    <w:rsid w:val="00D35C6A"/>
    <w:rsid w:val="00D35D9B"/>
    <w:rsid w:val="00D361A9"/>
    <w:rsid w:val="00D3725A"/>
    <w:rsid w:val="00D372C1"/>
    <w:rsid w:val="00D375F3"/>
    <w:rsid w:val="00D415BE"/>
    <w:rsid w:val="00D43BBF"/>
    <w:rsid w:val="00D43E1E"/>
    <w:rsid w:val="00D43ED9"/>
    <w:rsid w:val="00D44D64"/>
    <w:rsid w:val="00D45414"/>
    <w:rsid w:val="00D45515"/>
    <w:rsid w:val="00D4580D"/>
    <w:rsid w:val="00D46F5E"/>
    <w:rsid w:val="00D47939"/>
    <w:rsid w:val="00D5072C"/>
    <w:rsid w:val="00D50D76"/>
    <w:rsid w:val="00D525C6"/>
    <w:rsid w:val="00D53D2E"/>
    <w:rsid w:val="00D55EFD"/>
    <w:rsid w:val="00D5626C"/>
    <w:rsid w:val="00D57615"/>
    <w:rsid w:val="00D57E46"/>
    <w:rsid w:val="00D60D8B"/>
    <w:rsid w:val="00D61263"/>
    <w:rsid w:val="00D61F4B"/>
    <w:rsid w:val="00D63759"/>
    <w:rsid w:val="00D64CBB"/>
    <w:rsid w:val="00D65601"/>
    <w:rsid w:val="00D66A24"/>
    <w:rsid w:val="00D66D4D"/>
    <w:rsid w:val="00D67F14"/>
    <w:rsid w:val="00D70C4F"/>
    <w:rsid w:val="00D70C81"/>
    <w:rsid w:val="00D70FED"/>
    <w:rsid w:val="00D72827"/>
    <w:rsid w:val="00D72986"/>
    <w:rsid w:val="00D73826"/>
    <w:rsid w:val="00D770F8"/>
    <w:rsid w:val="00D77111"/>
    <w:rsid w:val="00D77BE6"/>
    <w:rsid w:val="00D81BD4"/>
    <w:rsid w:val="00D822F9"/>
    <w:rsid w:val="00D82B59"/>
    <w:rsid w:val="00D8358E"/>
    <w:rsid w:val="00D8559D"/>
    <w:rsid w:val="00D86B66"/>
    <w:rsid w:val="00D87D6E"/>
    <w:rsid w:val="00D92066"/>
    <w:rsid w:val="00D933CB"/>
    <w:rsid w:val="00D93C8F"/>
    <w:rsid w:val="00D94E0B"/>
    <w:rsid w:val="00D9675A"/>
    <w:rsid w:val="00D97B65"/>
    <w:rsid w:val="00DA0949"/>
    <w:rsid w:val="00DA1643"/>
    <w:rsid w:val="00DA1823"/>
    <w:rsid w:val="00DA1B1B"/>
    <w:rsid w:val="00DA25AF"/>
    <w:rsid w:val="00DA2C68"/>
    <w:rsid w:val="00DA3A3E"/>
    <w:rsid w:val="00DA3C4F"/>
    <w:rsid w:val="00DA46C4"/>
    <w:rsid w:val="00DB0AE8"/>
    <w:rsid w:val="00DB1139"/>
    <w:rsid w:val="00DB21BF"/>
    <w:rsid w:val="00DB325F"/>
    <w:rsid w:val="00DB6E46"/>
    <w:rsid w:val="00DC0BB4"/>
    <w:rsid w:val="00DC1247"/>
    <w:rsid w:val="00DC2601"/>
    <w:rsid w:val="00DC2FDE"/>
    <w:rsid w:val="00DC44A4"/>
    <w:rsid w:val="00DC615D"/>
    <w:rsid w:val="00DC6186"/>
    <w:rsid w:val="00DC6684"/>
    <w:rsid w:val="00DD0B99"/>
    <w:rsid w:val="00DD13DB"/>
    <w:rsid w:val="00DD213D"/>
    <w:rsid w:val="00DD2215"/>
    <w:rsid w:val="00DD26C2"/>
    <w:rsid w:val="00DD35C3"/>
    <w:rsid w:val="00DD3752"/>
    <w:rsid w:val="00DD3784"/>
    <w:rsid w:val="00DD40AD"/>
    <w:rsid w:val="00DD4C98"/>
    <w:rsid w:val="00DD4C99"/>
    <w:rsid w:val="00DD50BD"/>
    <w:rsid w:val="00DD5523"/>
    <w:rsid w:val="00DD6D53"/>
    <w:rsid w:val="00DD74F9"/>
    <w:rsid w:val="00DE1C72"/>
    <w:rsid w:val="00DE29A7"/>
    <w:rsid w:val="00DE53BE"/>
    <w:rsid w:val="00DE5FF2"/>
    <w:rsid w:val="00DE6AF5"/>
    <w:rsid w:val="00DE71AD"/>
    <w:rsid w:val="00DE79DD"/>
    <w:rsid w:val="00DE7B41"/>
    <w:rsid w:val="00DF0D4B"/>
    <w:rsid w:val="00DF1619"/>
    <w:rsid w:val="00DF2790"/>
    <w:rsid w:val="00DF3E2D"/>
    <w:rsid w:val="00DF5DA5"/>
    <w:rsid w:val="00DF6951"/>
    <w:rsid w:val="00DF70BC"/>
    <w:rsid w:val="00E00CC0"/>
    <w:rsid w:val="00E015D7"/>
    <w:rsid w:val="00E01FA4"/>
    <w:rsid w:val="00E02247"/>
    <w:rsid w:val="00E02292"/>
    <w:rsid w:val="00E034AB"/>
    <w:rsid w:val="00E03FEE"/>
    <w:rsid w:val="00E04664"/>
    <w:rsid w:val="00E056D1"/>
    <w:rsid w:val="00E0627E"/>
    <w:rsid w:val="00E100D2"/>
    <w:rsid w:val="00E11D7D"/>
    <w:rsid w:val="00E12120"/>
    <w:rsid w:val="00E12962"/>
    <w:rsid w:val="00E129F6"/>
    <w:rsid w:val="00E13C70"/>
    <w:rsid w:val="00E149D1"/>
    <w:rsid w:val="00E14A55"/>
    <w:rsid w:val="00E16F38"/>
    <w:rsid w:val="00E17353"/>
    <w:rsid w:val="00E17E30"/>
    <w:rsid w:val="00E2145D"/>
    <w:rsid w:val="00E21885"/>
    <w:rsid w:val="00E21CA3"/>
    <w:rsid w:val="00E22DE0"/>
    <w:rsid w:val="00E23742"/>
    <w:rsid w:val="00E23E5C"/>
    <w:rsid w:val="00E2422D"/>
    <w:rsid w:val="00E2440E"/>
    <w:rsid w:val="00E24E2E"/>
    <w:rsid w:val="00E256F7"/>
    <w:rsid w:val="00E25ECC"/>
    <w:rsid w:val="00E26473"/>
    <w:rsid w:val="00E304E5"/>
    <w:rsid w:val="00E3120F"/>
    <w:rsid w:val="00E3287D"/>
    <w:rsid w:val="00E32FC1"/>
    <w:rsid w:val="00E33060"/>
    <w:rsid w:val="00E33401"/>
    <w:rsid w:val="00E34493"/>
    <w:rsid w:val="00E34BBC"/>
    <w:rsid w:val="00E34FD0"/>
    <w:rsid w:val="00E361F1"/>
    <w:rsid w:val="00E36B2D"/>
    <w:rsid w:val="00E36CE0"/>
    <w:rsid w:val="00E378FA"/>
    <w:rsid w:val="00E37B46"/>
    <w:rsid w:val="00E37E63"/>
    <w:rsid w:val="00E402FD"/>
    <w:rsid w:val="00E407D9"/>
    <w:rsid w:val="00E41733"/>
    <w:rsid w:val="00E41F0B"/>
    <w:rsid w:val="00E423A0"/>
    <w:rsid w:val="00E423EB"/>
    <w:rsid w:val="00E43871"/>
    <w:rsid w:val="00E441EA"/>
    <w:rsid w:val="00E45B9E"/>
    <w:rsid w:val="00E45D68"/>
    <w:rsid w:val="00E47273"/>
    <w:rsid w:val="00E47DB6"/>
    <w:rsid w:val="00E52AB5"/>
    <w:rsid w:val="00E52B06"/>
    <w:rsid w:val="00E53A5F"/>
    <w:rsid w:val="00E55448"/>
    <w:rsid w:val="00E55FEF"/>
    <w:rsid w:val="00E5609E"/>
    <w:rsid w:val="00E56E25"/>
    <w:rsid w:val="00E62776"/>
    <w:rsid w:val="00E62A24"/>
    <w:rsid w:val="00E62D48"/>
    <w:rsid w:val="00E6361A"/>
    <w:rsid w:val="00E64812"/>
    <w:rsid w:val="00E64F06"/>
    <w:rsid w:val="00E658B3"/>
    <w:rsid w:val="00E663E6"/>
    <w:rsid w:val="00E66904"/>
    <w:rsid w:val="00E66D04"/>
    <w:rsid w:val="00E673BD"/>
    <w:rsid w:val="00E67680"/>
    <w:rsid w:val="00E70467"/>
    <w:rsid w:val="00E70719"/>
    <w:rsid w:val="00E71539"/>
    <w:rsid w:val="00E72D20"/>
    <w:rsid w:val="00E734C3"/>
    <w:rsid w:val="00E759B5"/>
    <w:rsid w:val="00E75D6A"/>
    <w:rsid w:val="00E77E3A"/>
    <w:rsid w:val="00E80B74"/>
    <w:rsid w:val="00E853FD"/>
    <w:rsid w:val="00E86175"/>
    <w:rsid w:val="00E874B4"/>
    <w:rsid w:val="00E87989"/>
    <w:rsid w:val="00E910B1"/>
    <w:rsid w:val="00E91BD3"/>
    <w:rsid w:val="00E91ECE"/>
    <w:rsid w:val="00E94006"/>
    <w:rsid w:val="00E9483E"/>
    <w:rsid w:val="00E9563C"/>
    <w:rsid w:val="00E9665A"/>
    <w:rsid w:val="00E96693"/>
    <w:rsid w:val="00EA06C8"/>
    <w:rsid w:val="00EA0A90"/>
    <w:rsid w:val="00EA1708"/>
    <w:rsid w:val="00EA1861"/>
    <w:rsid w:val="00EA3123"/>
    <w:rsid w:val="00EA39BB"/>
    <w:rsid w:val="00EA49B0"/>
    <w:rsid w:val="00EA57C6"/>
    <w:rsid w:val="00EA59DF"/>
    <w:rsid w:val="00EA5B03"/>
    <w:rsid w:val="00EA6E2A"/>
    <w:rsid w:val="00EA755B"/>
    <w:rsid w:val="00EB031E"/>
    <w:rsid w:val="00EB0FED"/>
    <w:rsid w:val="00EB1411"/>
    <w:rsid w:val="00EB1C78"/>
    <w:rsid w:val="00EB1FAB"/>
    <w:rsid w:val="00EB320E"/>
    <w:rsid w:val="00EB6151"/>
    <w:rsid w:val="00EB66ED"/>
    <w:rsid w:val="00EB7292"/>
    <w:rsid w:val="00EB7866"/>
    <w:rsid w:val="00EB790F"/>
    <w:rsid w:val="00EB7E4F"/>
    <w:rsid w:val="00EC051C"/>
    <w:rsid w:val="00EC2DE4"/>
    <w:rsid w:val="00EC3117"/>
    <w:rsid w:val="00EC34BF"/>
    <w:rsid w:val="00EC3FA5"/>
    <w:rsid w:val="00EC489E"/>
    <w:rsid w:val="00EC4D78"/>
    <w:rsid w:val="00EC562D"/>
    <w:rsid w:val="00EC64A2"/>
    <w:rsid w:val="00EC64E1"/>
    <w:rsid w:val="00EC7C96"/>
    <w:rsid w:val="00ED0A47"/>
    <w:rsid w:val="00ED0E29"/>
    <w:rsid w:val="00ED2429"/>
    <w:rsid w:val="00ED2D06"/>
    <w:rsid w:val="00ED4324"/>
    <w:rsid w:val="00ED555A"/>
    <w:rsid w:val="00ED565B"/>
    <w:rsid w:val="00ED6B60"/>
    <w:rsid w:val="00ED7BC1"/>
    <w:rsid w:val="00EE02E0"/>
    <w:rsid w:val="00EE0E85"/>
    <w:rsid w:val="00EE13B9"/>
    <w:rsid w:val="00EE2247"/>
    <w:rsid w:val="00EE274E"/>
    <w:rsid w:val="00EE2BC6"/>
    <w:rsid w:val="00EE4070"/>
    <w:rsid w:val="00EE4751"/>
    <w:rsid w:val="00EE55FC"/>
    <w:rsid w:val="00EE6446"/>
    <w:rsid w:val="00EE6CAB"/>
    <w:rsid w:val="00EF32B8"/>
    <w:rsid w:val="00EF3E97"/>
    <w:rsid w:val="00EF578F"/>
    <w:rsid w:val="00EF5CC1"/>
    <w:rsid w:val="00F00066"/>
    <w:rsid w:val="00F02906"/>
    <w:rsid w:val="00F0396C"/>
    <w:rsid w:val="00F05B5F"/>
    <w:rsid w:val="00F05E16"/>
    <w:rsid w:val="00F05FAF"/>
    <w:rsid w:val="00F06243"/>
    <w:rsid w:val="00F06548"/>
    <w:rsid w:val="00F06B47"/>
    <w:rsid w:val="00F06BED"/>
    <w:rsid w:val="00F10E98"/>
    <w:rsid w:val="00F11A3F"/>
    <w:rsid w:val="00F12C76"/>
    <w:rsid w:val="00F14C23"/>
    <w:rsid w:val="00F14ED8"/>
    <w:rsid w:val="00F16092"/>
    <w:rsid w:val="00F1648D"/>
    <w:rsid w:val="00F16CC8"/>
    <w:rsid w:val="00F21BDF"/>
    <w:rsid w:val="00F21C7B"/>
    <w:rsid w:val="00F21EBD"/>
    <w:rsid w:val="00F2336B"/>
    <w:rsid w:val="00F242EC"/>
    <w:rsid w:val="00F26615"/>
    <w:rsid w:val="00F26AA3"/>
    <w:rsid w:val="00F26C32"/>
    <w:rsid w:val="00F27B54"/>
    <w:rsid w:val="00F3009C"/>
    <w:rsid w:val="00F306B6"/>
    <w:rsid w:val="00F32095"/>
    <w:rsid w:val="00F337D1"/>
    <w:rsid w:val="00F34AC8"/>
    <w:rsid w:val="00F352BC"/>
    <w:rsid w:val="00F3575E"/>
    <w:rsid w:val="00F37D32"/>
    <w:rsid w:val="00F40ED3"/>
    <w:rsid w:val="00F417B8"/>
    <w:rsid w:val="00F42401"/>
    <w:rsid w:val="00F4395D"/>
    <w:rsid w:val="00F4438D"/>
    <w:rsid w:val="00F445C6"/>
    <w:rsid w:val="00F44AA0"/>
    <w:rsid w:val="00F45B6D"/>
    <w:rsid w:val="00F45D59"/>
    <w:rsid w:val="00F46C69"/>
    <w:rsid w:val="00F46FA4"/>
    <w:rsid w:val="00F5089B"/>
    <w:rsid w:val="00F50BE4"/>
    <w:rsid w:val="00F513C4"/>
    <w:rsid w:val="00F516AC"/>
    <w:rsid w:val="00F54394"/>
    <w:rsid w:val="00F55EC1"/>
    <w:rsid w:val="00F55F73"/>
    <w:rsid w:val="00F5798C"/>
    <w:rsid w:val="00F60247"/>
    <w:rsid w:val="00F61D09"/>
    <w:rsid w:val="00F61ECF"/>
    <w:rsid w:val="00F62296"/>
    <w:rsid w:val="00F63E1B"/>
    <w:rsid w:val="00F649EF"/>
    <w:rsid w:val="00F6559D"/>
    <w:rsid w:val="00F700EB"/>
    <w:rsid w:val="00F701FB"/>
    <w:rsid w:val="00F704DE"/>
    <w:rsid w:val="00F716DF"/>
    <w:rsid w:val="00F751C5"/>
    <w:rsid w:val="00F7529A"/>
    <w:rsid w:val="00F7600D"/>
    <w:rsid w:val="00F7771E"/>
    <w:rsid w:val="00F77C23"/>
    <w:rsid w:val="00F8008D"/>
    <w:rsid w:val="00F80778"/>
    <w:rsid w:val="00F8135D"/>
    <w:rsid w:val="00F816D9"/>
    <w:rsid w:val="00F82C96"/>
    <w:rsid w:val="00F83A24"/>
    <w:rsid w:val="00F8601D"/>
    <w:rsid w:val="00F870A3"/>
    <w:rsid w:val="00F877F5"/>
    <w:rsid w:val="00F906C9"/>
    <w:rsid w:val="00F908E4"/>
    <w:rsid w:val="00F90A6F"/>
    <w:rsid w:val="00F90C56"/>
    <w:rsid w:val="00F93BFE"/>
    <w:rsid w:val="00F95E6B"/>
    <w:rsid w:val="00F96274"/>
    <w:rsid w:val="00F966E3"/>
    <w:rsid w:val="00F97BCF"/>
    <w:rsid w:val="00F97DBF"/>
    <w:rsid w:val="00FA150D"/>
    <w:rsid w:val="00FA16E8"/>
    <w:rsid w:val="00FA172E"/>
    <w:rsid w:val="00FA5E1B"/>
    <w:rsid w:val="00FA6D20"/>
    <w:rsid w:val="00FA6EEF"/>
    <w:rsid w:val="00FA6FFF"/>
    <w:rsid w:val="00FA725E"/>
    <w:rsid w:val="00FB0F0C"/>
    <w:rsid w:val="00FB2682"/>
    <w:rsid w:val="00FB3091"/>
    <w:rsid w:val="00FB38E3"/>
    <w:rsid w:val="00FB4BA9"/>
    <w:rsid w:val="00FB57F1"/>
    <w:rsid w:val="00FB6A9A"/>
    <w:rsid w:val="00FB732C"/>
    <w:rsid w:val="00FB790D"/>
    <w:rsid w:val="00FC03DE"/>
    <w:rsid w:val="00FC06BB"/>
    <w:rsid w:val="00FC079A"/>
    <w:rsid w:val="00FC10A7"/>
    <w:rsid w:val="00FC1FBB"/>
    <w:rsid w:val="00FC4349"/>
    <w:rsid w:val="00FC44FB"/>
    <w:rsid w:val="00FC7188"/>
    <w:rsid w:val="00FC7824"/>
    <w:rsid w:val="00FD1A6A"/>
    <w:rsid w:val="00FD1F74"/>
    <w:rsid w:val="00FD2415"/>
    <w:rsid w:val="00FD2FA0"/>
    <w:rsid w:val="00FD41DD"/>
    <w:rsid w:val="00FD55B9"/>
    <w:rsid w:val="00FD65EE"/>
    <w:rsid w:val="00FE37D7"/>
    <w:rsid w:val="00FE402F"/>
    <w:rsid w:val="00FE525F"/>
    <w:rsid w:val="00FE59DF"/>
    <w:rsid w:val="00FE5B82"/>
    <w:rsid w:val="00FE7511"/>
    <w:rsid w:val="00FE7B8B"/>
    <w:rsid w:val="00FF2209"/>
    <w:rsid w:val="00FF3824"/>
  </w:rsids>
  <m:mathPr>
    <m:mathFont m:val="Cambria Math"/>
    <m:brkBin m:val="before"/>
    <m:brkBinSub m:val="--"/>
    <m:smallFrac m:val="0"/>
    <m:dispDef/>
    <m:lMargin m:val="0"/>
    <m:rMargin m:val="0"/>
    <m:defJc m:val="centerGroup"/>
    <m:wrapIndent m:val="1440"/>
    <m:intLim m:val="subSup"/>
    <m:naryLim m:val="undOvr"/>
  </m:mathPr>
  <w:themeFontLang w:val="ru-RU"/>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4:docId w14:val="467F94B6"/>
  <w15:chartTrackingRefBased/>
  <w15:docId w15:val="{CA2C2B40-36F2-4178-A7CE-2F694E4E66EB}"/>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ru-RU"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0"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iPriority="0" w:unhideWhenUsed="1" w:qFormat="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0"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a">
    <w:name w:val="Normal"/>
    <w:qFormat/>
    <w:rsid w:val="00132B41"/>
    <w:pPr>
      <w:spacing w:after="0" w:line="240" w:lineRule="auto"/>
      <w:jc w:val="both"/>
    </w:pPr>
    <w:rPr>
      <w:rFonts w:ascii="Times New Roman" w:eastAsia="ヒラギノ角ゴ Pro W3" w:hAnsi="Times New Roman" w:cs="Times New Roman"/>
      <w:color w:val="000000"/>
      <w:sz w:val="24"/>
      <w:szCs w:val="24"/>
      <w:lang w:val="uk-UA"/>
    </w:rPr>
  </w:style>
  <w:style w:type="character" w:default="1" w:styleId="a0">
    <w:name w:val="Default Paragraph Font"/>
    <w:uiPriority w:val="1"/>
    <w:semiHidden/>
    <w:unhideWhenUsed/>
  </w:style>
  <w:style w:type="table" w:default="1" w:styleId="a1">
    <w:name w:val="Normal Table"/>
    <w:uiPriority w:val="99"/>
    <w:semiHidden/>
    <w:unhideWhenUsed/>
    <w:tblPr>
      <w:tblInd w:w="0" w:type="dxa"/>
      <w:tblCellMar>
        <w:top w:w="0" w:type="dxa"/>
        <w:left w:w="108" w:type="dxa"/>
        <w:bottom w:w="0" w:type="dxa"/>
        <w:right w:w="108" w:type="dxa"/>
      </w:tblCellMar>
    </w:tblPr>
  </w:style>
  <w:style w:type="numbering" w:default="1" w:styleId="a2">
    <w:name w:val="No List"/>
    <w:uiPriority w:val="99"/>
    <w:semiHidden/>
    <w:unhideWhenUsed/>
  </w:style>
  <w:style w:type="paragraph" w:customStyle="1" w:styleId="1">
    <w:name w:val="Обычный1"/>
    <w:uiPriority w:val="99"/>
    <w:rsid w:val="00ED2429"/>
    <w:pPr>
      <w:spacing w:after="0" w:line="240" w:lineRule="auto"/>
    </w:pPr>
    <w:rPr>
      <w:rFonts w:ascii="Times New Roman" w:eastAsia="Calibri" w:hAnsi="Times New Roman" w:cs="Times New Roman"/>
      <w:color w:val="000000"/>
      <w:sz w:val="24"/>
      <w:szCs w:val="20"/>
      <w:lang w:eastAsia="ru-RU"/>
    </w:rPr>
  </w:style>
  <w:style w:type="paragraph" w:customStyle="1" w:styleId="xfmc1">
    <w:name w:val="xfmc1"/>
    <w:basedOn w:val="a"/>
    <w:rsid w:val="00ED2429"/>
    <w:pPr>
      <w:spacing w:before="100" w:beforeAutospacing="1" w:after="100" w:afterAutospacing="1"/>
      <w:jc w:val="left"/>
    </w:pPr>
    <w:rPr>
      <w:rFonts w:eastAsia="Times New Roman"/>
      <w:color w:val="auto"/>
      <w:lang w:val="ru-RU" w:eastAsia="ru-RU"/>
    </w:rPr>
  </w:style>
  <w:style w:type="paragraph" w:styleId="a3">
    <w:name w:val="List Paragraph"/>
    <w:basedOn w:val="a"/>
    <w:link w:val="a4"/>
    <w:qFormat/>
    <w:rsid w:val="005D3875"/>
    <w:pPr>
      <w:ind w:left="720"/>
      <w:contextualSpacing/>
    </w:pPr>
  </w:style>
  <w:style w:type="character" w:styleId="a5">
    <w:name w:val="Emphasis"/>
    <w:basedOn w:val="a0"/>
    <w:uiPriority w:val="20"/>
    <w:qFormat/>
    <w:rsid w:val="002A71F2"/>
    <w:rPr>
      <w:i/>
      <w:iCs/>
    </w:rPr>
  </w:style>
  <w:style w:type="paragraph" w:styleId="a6">
    <w:name w:val="Normal (Web)"/>
    <w:aliases w:val="Обычный (Web),Обычный (веб) Знак Знак Знак Знак Знак,Обычный (веб) Знак Знак Char Знак,Обычный (веб) Знак Знак Char Char Знак,Обычный (веб) Знак Знак Знак Знак,Обычный (веб) Знак Знак Знак1,Обычный (веб) Знак Знак Char,Обычный (веб)2"/>
    <w:basedOn w:val="a"/>
    <w:link w:val="a7"/>
    <w:unhideWhenUsed/>
    <w:qFormat/>
    <w:rsid w:val="00F93BFE"/>
    <w:pPr>
      <w:spacing w:before="100" w:beforeAutospacing="1" w:after="100" w:afterAutospacing="1"/>
      <w:jc w:val="left"/>
    </w:pPr>
    <w:rPr>
      <w:rFonts w:eastAsia="Times New Roman"/>
      <w:color w:val="auto"/>
      <w:lang w:val="ru-RU" w:eastAsia="ru-RU"/>
    </w:rPr>
  </w:style>
  <w:style w:type="character" w:customStyle="1" w:styleId="a7">
    <w:name w:val="Обычный (веб) Знак"/>
    <w:aliases w:val="Обычный (Web) Знак,Обычный (веб) Знак Знак Знак Знак Знак Знак,Обычный (веб) Знак Знак Char Знак Знак,Обычный (веб) Знак Знак Char Char Знак Знак,Обычный (веб) Знак Знак Знак Знак Знак1,Обычный (веб) Знак Знак Знак1 Знак"/>
    <w:link w:val="a6"/>
    <w:locked/>
    <w:rsid w:val="00F93BFE"/>
    <w:rPr>
      <w:rFonts w:ascii="Times New Roman" w:eastAsia="Times New Roman" w:hAnsi="Times New Roman" w:cs="Times New Roman"/>
      <w:sz w:val="24"/>
      <w:szCs w:val="24"/>
      <w:lang w:eastAsia="ru-RU"/>
    </w:rPr>
  </w:style>
  <w:style w:type="character" w:customStyle="1" w:styleId="spelle">
    <w:name w:val="spelle"/>
    <w:basedOn w:val="a0"/>
    <w:rsid w:val="00F93BFE"/>
  </w:style>
  <w:style w:type="character" w:styleId="a8">
    <w:name w:val="Strong"/>
    <w:basedOn w:val="a0"/>
    <w:uiPriority w:val="22"/>
    <w:qFormat/>
    <w:rsid w:val="007228ED"/>
    <w:rPr>
      <w:b/>
      <w:bCs/>
    </w:rPr>
  </w:style>
  <w:style w:type="character" w:customStyle="1" w:styleId="FontStyle137">
    <w:name w:val="Font Style137"/>
    <w:basedOn w:val="a0"/>
    <w:rsid w:val="007228ED"/>
    <w:rPr>
      <w:rFonts w:ascii="Book Antiqua" w:hAnsi="Book Antiqua" w:cs="Book Antiqua"/>
      <w:sz w:val="18"/>
      <w:szCs w:val="18"/>
    </w:rPr>
  </w:style>
  <w:style w:type="paragraph" w:customStyle="1" w:styleId="Style19">
    <w:name w:val="Style19"/>
    <w:basedOn w:val="a"/>
    <w:rsid w:val="007228ED"/>
    <w:pPr>
      <w:widowControl w:val="0"/>
      <w:autoSpaceDE w:val="0"/>
      <w:autoSpaceDN w:val="0"/>
      <w:adjustRightInd w:val="0"/>
      <w:spacing w:line="211" w:lineRule="exact"/>
    </w:pPr>
    <w:rPr>
      <w:rFonts w:ascii="Arial" w:eastAsia="Times New Roman" w:hAnsi="Arial"/>
      <w:color w:val="auto"/>
      <w:lang w:val="ru-RU" w:eastAsia="ru-RU"/>
    </w:rPr>
  </w:style>
  <w:style w:type="character" w:customStyle="1" w:styleId="FontStyle146">
    <w:name w:val="Font Style146"/>
    <w:basedOn w:val="a0"/>
    <w:rsid w:val="007228ED"/>
    <w:rPr>
      <w:rFonts w:ascii="Arial" w:hAnsi="Arial" w:cs="Arial"/>
      <w:b/>
      <w:bCs/>
      <w:sz w:val="28"/>
      <w:szCs w:val="28"/>
    </w:rPr>
  </w:style>
  <w:style w:type="paragraph" w:styleId="a9">
    <w:name w:val="header"/>
    <w:basedOn w:val="a"/>
    <w:link w:val="aa"/>
    <w:uiPriority w:val="99"/>
    <w:unhideWhenUsed/>
    <w:rsid w:val="00925839"/>
    <w:pPr>
      <w:tabs>
        <w:tab w:val="center" w:pos="4513"/>
        <w:tab w:val="right" w:pos="9026"/>
      </w:tabs>
    </w:pPr>
  </w:style>
  <w:style w:type="character" w:customStyle="1" w:styleId="aa">
    <w:name w:val="Верхний колонтитул Знак"/>
    <w:basedOn w:val="a0"/>
    <w:link w:val="a9"/>
    <w:uiPriority w:val="99"/>
    <w:rsid w:val="00925839"/>
    <w:rPr>
      <w:rFonts w:ascii="Times New Roman" w:eastAsia="ヒラギノ角ゴ Pro W3" w:hAnsi="Times New Roman" w:cs="Times New Roman"/>
      <w:color w:val="000000"/>
      <w:sz w:val="24"/>
      <w:szCs w:val="24"/>
      <w:lang w:val="uk-UA"/>
    </w:rPr>
  </w:style>
  <w:style w:type="paragraph" w:styleId="ab">
    <w:name w:val="footer"/>
    <w:basedOn w:val="a"/>
    <w:link w:val="ac"/>
    <w:uiPriority w:val="99"/>
    <w:unhideWhenUsed/>
    <w:rsid w:val="00925839"/>
    <w:pPr>
      <w:tabs>
        <w:tab w:val="center" w:pos="4513"/>
        <w:tab w:val="right" w:pos="9026"/>
      </w:tabs>
    </w:pPr>
  </w:style>
  <w:style w:type="character" w:customStyle="1" w:styleId="ac">
    <w:name w:val="Нижний колонтитул Знак"/>
    <w:basedOn w:val="a0"/>
    <w:link w:val="ab"/>
    <w:uiPriority w:val="99"/>
    <w:rsid w:val="00925839"/>
    <w:rPr>
      <w:rFonts w:ascii="Times New Roman" w:eastAsia="ヒラギノ角ゴ Pro W3" w:hAnsi="Times New Roman" w:cs="Times New Roman"/>
      <w:color w:val="000000"/>
      <w:sz w:val="24"/>
      <w:szCs w:val="24"/>
      <w:lang w:val="uk-UA"/>
    </w:rPr>
  </w:style>
  <w:style w:type="paragraph" w:styleId="HTML">
    <w:name w:val="HTML Preformatted"/>
    <w:basedOn w:val="a"/>
    <w:link w:val="HTML0"/>
    <w:uiPriority w:val="99"/>
    <w:semiHidden/>
    <w:unhideWhenUsed/>
    <w:rsid w:val="003A7608"/>
    <w:rPr>
      <w:rFonts w:ascii="Consolas" w:hAnsi="Consolas"/>
      <w:sz w:val="20"/>
      <w:szCs w:val="20"/>
    </w:rPr>
  </w:style>
  <w:style w:type="character" w:customStyle="1" w:styleId="HTML0">
    <w:name w:val="Стандартный HTML Знак"/>
    <w:basedOn w:val="a0"/>
    <w:link w:val="HTML"/>
    <w:uiPriority w:val="99"/>
    <w:semiHidden/>
    <w:rsid w:val="003A7608"/>
    <w:rPr>
      <w:rFonts w:ascii="Consolas" w:eastAsia="ヒラギノ角ゴ Pro W3" w:hAnsi="Consolas" w:cs="Times New Roman"/>
      <w:color w:val="000000"/>
      <w:sz w:val="20"/>
      <w:szCs w:val="20"/>
      <w:lang w:val="uk-UA"/>
    </w:rPr>
  </w:style>
  <w:style w:type="character" w:styleId="ad">
    <w:name w:val="Placeholder Text"/>
    <w:basedOn w:val="a0"/>
    <w:uiPriority w:val="99"/>
    <w:semiHidden/>
    <w:rsid w:val="00DE71AD"/>
    <w:rPr>
      <w:color w:val="808080"/>
    </w:rPr>
  </w:style>
  <w:style w:type="character" w:customStyle="1" w:styleId="a4">
    <w:name w:val="Абзац списка Знак"/>
    <w:link w:val="a3"/>
    <w:rsid w:val="00A0198E"/>
    <w:rPr>
      <w:rFonts w:ascii="Times New Roman" w:eastAsia="ヒラギノ角ゴ Pro W3" w:hAnsi="Times New Roman" w:cs="Times New Roman"/>
      <w:color w:val="000000"/>
      <w:sz w:val="24"/>
      <w:szCs w:val="24"/>
      <w:lang w:val="uk-UA"/>
    </w:rPr>
  </w:style>
  <w:style w:type="paragraph" w:styleId="ae">
    <w:name w:val="Body Text"/>
    <w:basedOn w:val="a"/>
    <w:link w:val="af"/>
    <w:semiHidden/>
    <w:unhideWhenUsed/>
    <w:rsid w:val="00B24F1F"/>
    <w:pPr>
      <w:shd w:val="clear" w:color="auto" w:fill="FFFFFF"/>
      <w:spacing w:before="480" w:line="274" w:lineRule="exact"/>
    </w:pPr>
    <w:rPr>
      <w:rFonts w:eastAsia="Times New Roman"/>
      <w:color w:val="auto"/>
      <w:sz w:val="23"/>
      <w:szCs w:val="23"/>
      <w:lang w:val="ru-RU" w:eastAsia="ru-RU"/>
    </w:rPr>
  </w:style>
  <w:style w:type="character" w:customStyle="1" w:styleId="af">
    <w:name w:val="Основной текст Знак"/>
    <w:basedOn w:val="a0"/>
    <w:link w:val="ae"/>
    <w:semiHidden/>
    <w:rsid w:val="00B24F1F"/>
    <w:rPr>
      <w:rFonts w:ascii="Times New Roman" w:eastAsia="Times New Roman" w:hAnsi="Times New Roman" w:cs="Times New Roman"/>
      <w:sz w:val="23"/>
      <w:szCs w:val="23"/>
      <w:shd w:val="clear" w:color="auto" w:fill="FFFFFF"/>
      <w:lang w:eastAsia="ru-RU"/>
    </w:rPr>
  </w:style>
  <w:style w:type="table" w:styleId="af0">
    <w:name w:val="Table Grid"/>
    <w:basedOn w:val="a1"/>
    <w:uiPriority w:val="39"/>
    <w:rsid w:val="006C530A"/>
    <w:pPr>
      <w:spacing w:after="0" w:line="240" w:lineRule="auto"/>
    </w:pPr>
    <w:rPr>
      <w:lang w:val="en-GB"/>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styleId="af1">
    <w:name w:val="Hyperlink"/>
    <w:basedOn w:val="a0"/>
    <w:uiPriority w:val="99"/>
    <w:unhideWhenUsed/>
    <w:rsid w:val="0013656E"/>
    <w:rPr>
      <w:color w:val="0563C1" w:themeColor="hyperlink"/>
      <w:u w:val="single"/>
    </w:rPr>
  </w:style>
  <w:style w:type="character" w:customStyle="1" w:styleId="UnresolvedMention1">
    <w:name w:val="Unresolved Mention1"/>
    <w:basedOn w:val="a0"/>
    <w:uiPriority w:val="99"/>
    <w:semiHidden/>
    <w:unhideWhenUsed/>
    <w:rsid w:val="0013656E"/>
    <w:rPr>
      <w:color w:val="605E5C"/>
      <w:shd w:val="clear" w:color="auto" w:fill="E1DFDD"/>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ivs>
    <w:div w:id="647823971">
      <w:bodyDiv w:val="1"/>
      <w:marLeft w:val="0"/>
      <w:marRight w:val="0"/>
      <w:marTop w:val="0"/>
      <w:marBottom w:val="0"/>
      <w:divBdr>
        <w:top w:val="none" w:sz="0" w:space="0" w:color="auto"/>
        <w:left w:val="none" w:sz="0" w:space="0" w:color="auto"/>
        <w:bottom w:val="none" w:sz="0" w:space="0" w:color="auto"/>
        <w:right w:val="none" w:sz="0" w:space="0" w:color="auto"/>
      </w:divBdr>
    </w:div>
    <w:div w:id="680082202">
      <w:bodyDiv w:val="1"/>
      <w:marLeft w:val="0"/>
      <w:marRight w:val="0"/>
      <w:marTop w:val="0"/>
      <w:marBottom w:val="0"/>
      <w:divBdr>
        <w:top w:val="none" w:sz="0" w:space="0" w:color="auto"/>
        <w:left w:val="none" w:sz="0" w:space="0" w:color="auto"/>
        <w:bottom w:val="none" w:sz="0" w:space="0" w:color="auto"/>
        <w:right w:val="none" w:sz="0" w:space="0" w:color="auto"/>
      </w:divBdr>
    </w:div>
    <w:div w:id="680931163">
      <w:bodyDiv w:val="1"/>
      <w:marLeft w:val="0"/>
      <w:marRight w:val="0"/>
      <w:marTop w:val="0"/>
      <w:marBottom w:val="0"/>
      <w:divBdr>
        <w:top w:val="none" w:sz="0" w:space="0" w:color="auto"/>
        <w:left w:val="none" w:sz="0" w:space="0" w:color="auto"/>
        <w:bottom w:val="none" w:sz="0" w:space="0" w:color="auto"/>
        <w:right w:val="none" w:sz="0" w:space="0" w:color="auto"/>
      </w:divBdr>
    </w:div>
    <w:div w:id="843670611">
      <w:bodyDiv w:val="1"/>
      <w:marLeft w:val="0"/>
      <w:marRight w:val="0"/>
      <w:marTop w:val="0"/>
      <w:marBottom w:val="0"/>
      <w:divBdr>
        <w:top w:val="none" w:sz="0" w:space="0" w:color="auto"/>
        <w:left w:val="none" w:sz="0" w:space="0" w:color="auto"/>
        <w:bottom w:val="none" w:sz="0" w:space="0" w:color="auto"/>
        <w:right w:val="none" w:sz="0" w:space="0" w:color="auto"/>
      </w:divBdr>
    </w:div>
    <w:div w:id="850141696">
      <w:bodyDiv w:val="1"/>
      <w:marLeft w:val="0"/>
      <w:marRight w:val="0"/>
      <w:marTop w:val="0"/>
      <w:marBottom w:val="0"/>
      <w:divBdr>
        <w:top w:val="none" w:sz="0" w:space="0" w:color="auto"/>
        <w:left w:val="none" w:sz="0" w:space="0" w:color="auto"/>
        <w:bottom w:val="none" w:sz="0" w:space="0" w:color="auto"/>
        <w:right w:val="none" w:sz="0" w:space="0" w:color="auto"/>
      </w:divBdr>
    </w:div>
    <w:div w:id="955913395">
      <w:bodyDiv w:val="1"/>
      <w:marLeft w:val="0"/>
      <w:marRight w:val="0"/>
      <w:marTop w:val="0"/>
      <w:marBottom w:val="0"/>
      <w:divBdr>
        <w:top w:val="none" w:sz="0" w:space="0" w:color="auto"/>
        <w:left w:val="none" w:sz="0" w:space="0" w:color="auto"/>
        <w:bottom w:val="none" w:sz="0" w:space="0" w:color="auto"/>
        <w:right w:val="none" w:sz="0" w:space="0" w:color="auto"/>
      </w:divBdr>
    </w:div>
    <w:div w:id="1061321861">
      <w:bodyDiv w:val="1"/>
      <w:marLeft w:val="0"/>
      <w:marRight w:val="0"/>
      <w:marTop w:val="0"/>
      <w:marBottom w:val="0"/>
      <w:divBdr>
        <w:top w:val="none" w:sz="0" w:space="0" w:color="auto"/>
        <w:left w:val="none" w:sz="0" w:space="0" w:color="auto"/>
        <w:bottom w:val="none" w:sz="0" w:space="0" w:color="auto"/>
        <w:right w:val="none" w:sz="0" w:space="0" w:color="auto"/>
      </w:divBdr>
    </w:div>
    <w:div w:id="1203057048">
      <w:bodyDiv w:val="1"/>
      <w:marLeft w:val="0"/>
      <w:marRight w:val="0"/>
      <w:marTop w:val="0"/>
      <w:marBottom w:val="0"/>
      <w:divBdr>
        <w:top w:val="none" w:sz="0" w:space="0" w:color="auto"/>
        <w:left w:val="none" w:sz="0" w:space="0" w:color="auto"/>
        <w:bottom w:val="none" w:sz="0" w:space="0" w:color="auto"/>
        <w:right w:val="none" w:sz="0" w:space="0" w:color="auto"/>
      </w:divBdr>
    </w:div>
    <w:div w:id="1643005375">
      <w:bodyDiv w:val="1"/>
      <w:marLeft w:val="0"/>
      <w:marRight w:val="0"/>
      <w:marTop w:val="0"/>
      <w:marBottom w:val="0"/>
      <w:divBdr>
        <w:top w:val="none" w:sz="0" w:space="0" w:color="auto"/>
        <w:left w:val="none" w:sz="0" w:space="0" w:color="auto"/>
        <w:bottom w:val="none" w:sz="0" w:space="0" w:color="auto"/>
        <w:right w:val="none" w:sz="0" w:space="0" w:color="auto"/>
      </w:divBdr>
    </w:div>
    <w:div w:id="1645356108">
      <w:bodyDiv w:val="1"/>
      <w:marLeft w:val="0"/>
      <w:marRight w:val="0"/>
      <w:marTop w:val="0"/>
      <w:marBottom w:val="0"/>
      <w:divBdr>
        <w:top w:val="none" w:sz="0" w:space="0" w:color="auto"/>
        <w:left w:val="none" w:sz="0" w:space="0" w:color="auto"/>
        <w:bottom w:val="none" w:sz="0" w:space="0" w:color="auto"/>
        <w:right w:val="none" w:sz="0" w:space="0" w:color="auto"/>
      </w:divBdr>
    </w:div>
    <w:div w:id="1796410227">
      <w:bodyDiv w:val="1"/>
      <w:marLeft w:val="0"/>
      <w:marRight w:val="0"/>
      <w:marTop w:val="0"/>
      <w:marBottom w:val="0"/>
      <w:divBdr>
        <w:top w:val="none" w:sz="0" w:space="0" w:color="auto"/>
        <w:left w:val="none" w:sz="0" w:space="0" w:color="auto"/>
        <w:bottom w:val="none" w:sz="0" w:space="0" w:color="auto"/>
        <w:right w:val="none" w:sz="0" w:space="0" w:color="auto"/>
      </w:divBdr>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hyperlink" Target="https://www.positum.org/ppt_artticles/serdiuk-l-otenko-s-2021-the-ukrainian-language-adaptation-for-the-wiesbaden-inventory-for-positive-psychotherapy-and-family-therapy-wippf-the-global-psychotherapist-vol/" TargetMode="External"/><Relationship Id="rId3" Type="http://schemas.openxmlformats.org/officeDocument/2006/relationships/styles" Target="styles.xml"/><Relationship Id="rId7" Type="http://schemas.openxmlformats.org/officeDocument/2006/relationships/endnotes" Target="endnotes.xml"/><Relationship Id="rId2" Type="http://schemas.openxmlformats.org/officeDocument/2006/relationships/numbering" Target="numbering.xml"/><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theme" Target="theme/theme1.xml"/><Relationship Id="rId5" Type="http://schemas.openxmlformats.org/officeDocument/2006/relationships/webSettings" Target="webSettings.xml"/><Relationship Id="rId10" Type="http://schemas.openxmlformats.org/officeDocument/2006/relationships/fontTable" Target="fontTable.xml"/><Relationship Id="rId4" Type="http://schemas.openxmlformats.org/officeDocument/2006/relationships/settings" Target="settings.xml"/><Relationship Id="rId9" Type="http://schemas.openxmlformats.org/officeDocument/2006/relationships/header" Target="header1.xml"/></Relationships>
</file>

<file path=word/theme/theme1.xml><?xml version="1.0" encoding="utf-8"?>
<a:theme xmlns:a="http://schemas.openxmlformats.org/drawingml/2006/main" name="Тема Office">
  <a:themeElements>
    <a:clrScheme name="Стандартная">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Стандартная">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Стандартная">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APASixthEditionOfficeOnline.xsl" StyleName="APA" Version="6"/>
</file>

<file path=customXml/itemProps1.xml><?xml version="1.0" encoding="utf-8"?>
<ds:datastoreItem xmlns:ds="http://schemas.openxmlformats.org/officeDocument/2006/customXml" ds:itemID="{8754C390-ADF5-485F-9ADA-30B4E356DBF2}">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0</TotalTime>
  <Pages>19</Pages>
  <Words>4694</Words>
  <Characters>26758</Characters>
  <Application>Microsoft Office Word</Application>
  <DocSecurity>0</DocSecurity>
  <Lines>222</Lines>
  <Paragraphs>62</Paragraphs>
  <ScaleCrop>false</ScaleCrop>
  <HeadingPairs>
    <vt:vector size="2" baseType="variant">
      <vt:variant>
        <vt:lpstr>Название</vt:lpstr>
      </vt:variant>
      <vt:variant>
        <vt:i4>1</vt:i4>
      </vt:variant>
    </vt:vector>
  </HeadingPairs>
  <TitlesOfParts>
    <vt:vector size="1" baseType="lpstr">
      <vt:lpstr/>
    </vt:vector>
  </TitlesOfParts>
  <Company/>
  <LinksUpToDate>false</LinksUpToDate>
  <CharactersWithSpaces>31390</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User</dc:creator>
  <cp:keywords/>
  <dc:description/>
  <cp:lastModifiedBy>Libonu</cp:lastModifiedBy>
  <cp:revision>2</cp:revision>
  <cp:lastPrinted>2022-08-12T00:06:00Z</cp:lastPrinted>
  <dcterms:created xsi:type="dcterms:W3CDTF">2023-11-17T11:57:00Z</dcterms:created>
  <dcterms:modified xsi:type="dcterms:W3CDTF">2023-11-17T11:57:00Z</dcterms:modified>
</cp:coreProperties>
</file>