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2C90" w:rsidRDefault="00362C90" w:rsidP="00362C90">
      <w:pPr>
        <w:jc w:val="center"/>
        <w:rPr>
          <w:sz w:val="28"/>
          <w:szCs w:val="28"/>
          <w:lang w:val="uk-UA"/>
        </w:rPr>
      </w:pPr>
      <w:r w:rsidRPr="006442B1">
        <w:rPr>
          <w:sz w:val="28"/>
          <w:szCs w:val="28"/>
          <w:lang w:val="uk-UA"/>
        </w:rPr>
        <w:t>Одеський національний університет імені І.І.Мечникова</w:t>
      </w:r>
    </w:p>
    <w:p w:rsidR="00362C90" w:rsidRPr="006442B1" w:rsidRDefault="00362C90" w:rsidP="00362C90">
      <w:pPr>
        <w:jc w:val="center"/>
        <w:rPr>
          <w:sz w:val="28"/>
          <w:szCs w:val="28"/>
          <w:lang w:val="uk-UA"/>
        </w:rPr>
      </w:pPr>
    </w:p>
    <w:p w:rsidR="00362C90" w:rsidRDefault="00362C90" w:rsidP="00362C90">
      <w:pPr>
        <w:jc w:val="center"/>
        <w:rPr>
          <w:sz w:val="28"/>
          <w:szCs w:val="28"/>
          <w:lang w:val="uk-UA"/>
        </w:rPr>
      </w:pPr>
      <w:r w:rsidRPr="006442B1">
        <w:rPr>
          <w:sz w:val="28"/>
          <w:szCs w:val="28"/>
          <w:lang w:val="uk-UA"/>
        </w:rPr>
        <w:t>Факультет романо-германської філології</w:t>
      </w:r>
    </w:p>
    <w:p w:rsidR="00362C90" w:rsidRPr="006442B1" w:rsidRDefault="00362C90" w:rsidP="00362C90">
      <w:pPr>
        <w:jc w:val="center"/>
        <w:rPr>
          <w:sz w:val="28"/>
          <w:szCs w:val="28"/>
          <w:lang w:val="uk-UA"/>
        </w:rPr>
      </w:pPr>
    </w:p>
    <w:p w:rsidR="00362C90" w:rsidRPr="006442B1" w:rsidRDefault="00362C90" w:rsidP="00362C90">
      <w:pPr>
        <w:ind w:firstLine="540"/>
        <w:jc w:val="center"/>
        <w:rPr>
          <w:sz w:val="28"/>
          <w:szCs w:val="28"/>
          <w:lang w:val="uk-UA"/>
        </w:rPr>
      </w:pPr>
      <w:r w:rsidRPr="006442B1">
        <w:rPr>
          <w:sz w:val="28"/>
          <w:szCs w:val="28"/>
          <w:lang w:val="uk-UA"/>
        </w:rPr>
        <w:t>Кафедра лексикології та стилістики англійської мови</w:t>
      </w:r>
    </w:p>
    <w:p w:rsidR="00362C90" w:rsidRDefault="00362C90" w:rsidP="00362C90">
      <w:pPr>
        <w:ind w:firstLine="540"/>
        <w:jc w:val="right"/>
        <w:rPr>
          <w:sz w:val="28"/>
          <w:szCs w:val="28"/>
          <w:lang w:val="uk-UA"/>
        </w:rPr>
      </w:pPr>
    </w:p>
    <w:p w:rsidR="00362C90" w:rsidRDefault="00362C90" w:rsidP="00362C90">
      <w:pPr>
        <w:ind w:firstLine="540"/>
        <w:jc w:val="right"/>
        <w:rPr>
          <w:sz w:val="28"/>
          <w:szCs w:val="28"/>
          <w:lang w:val="uk-UA"/>
        </w:rPr>
      </w:pPr>
    </w:p>
    <w:p w:rsidR="00362C90" w:rsidRDefault="00362C90" w:rsidP="00362C90">
      <w:pPr>
        <w:ind w:firstLine="540"/>
        <w:jc w:val="right"/>
        <w:rPr>
          <w:sz w:val="28"/>
          <w:szCs w:val="28"/>
          <w:lang w:val="uk-UA"/>
        </w:rPr>
      </w:pPr>
    </w:p>
    <w:p w:rsidR="00362C90" w:rsidRDefault="00362C90" w:rsidP="00362C90">
      <w:pPr>
        <w:spacing w:line="360" w:lineRule="auto"/>
        <w:ind w:firstLine="539"/>
        <w:jc w:val="right"/>
        <w:rPr>
          <w:sz w:val="28"/>
          <w:szCs w:val="28"/>
          <w:lang w:val="uk-UA"/>
        </w:rPr>
      </w:pPr>
    </w:p>
    <w:p w:rsidR="00362C90" w:rsidRPr="00ED2023" w:rsidRDefault="00362C90" w:rsidP="00362C90">
      <w:pPr>
        <w:ind w:firstLine="539"/>
        <w:jc w:val="center"/>
        <w:rPr>
          <w:b/>
          <w:spacing w:val="60"/>
          <w:sz w:val="32"/>
          <w:szCs w:val="32"/>
          <w:lang w:val="uk-UA"/>
        </w:rPr>
      </w:pPr>
      <w:r w:rsidRPr="00ED2023">
        <w:rPr>
          <w:b/>
          <w:spacing w:val="60"/>
          <w:sz w:val="32"/>
          <w:szCs w:val="32"/>
          <w:lang w:val="uk-UA"/>
        </w:rPr>
        <w:t xml:space="preserve">Дипломна робота </w:t>
      </w:r>
    </w:p>
    <w:p w:rsidR="00362C90" w:rsidRPr="00ED2023" w:rsidRDefault="00362C90" w:rsidP="00362C90">
      <w:pPr>
        <w:ind w:firstLine="539"/>
        <w:jc w:val="center"/>
        <w:rPr>
          <w:b/>
          <w:spacing w:val="30"/>
          <w:sz w:val="32"/>
          <w:szCs w:val="32"/>
          <w:lang w:val="uk-UA"/>
        </w:rPr>
      </w:pPr>
    </w:p>
    <w:p w:rsidR="00362C90" w:rsidRDefault="00362C90" w:rsidP="00362C90">
      <w:pPr>
        <w:ind w:firstLine="539"/>
        <w:jc w:val="center"/>
        <w:rPr>
          <w:sz w:val="28"/>
          <w:szCs w:val="28"/>
          <w:lang w:val="uk-UA"/>
        </w:rPr>
      </w:pPr>
      <w:r w:rsidRPr="006442B1">
        <w:rPr>
          <w:sz w:val="28"/>
          <w:szCs w:val="28"/>
          <w:lang w:val="uk-UA"/>
        </w:rPr>
        <w:t>бакалавра</w:t>
      </w:r>
    </w:p>
    <w:p w:rsidR="00362C90" w:rsidRPr="006442B1" w:rsidRDefault="00362C90" w:rsidP="00362C90">
      <w:pPr>
        <w:ind w:firstLine="539"/>
        <w:jc w:val="center"/>
        <w:rPr>
          <w:sz w:val="28"/>
          <w:szCs w:val="28"/>
          <w:lang w:val="uk-UA"/>
        </w:rPr>
      </w:pPr>
    </w:p>
    <w:p w:rsidR="00362C90" w:rsidRDefault="00362C90" w:rsidP="00362C90">
      <w:pPr>
        <w:ind w:firstLine="539"/>
        <w:jc w:val="center"/>
        <w:rPr>
          <w:b/>
          <w:sz w:val="28"/>
          <w:szCs w:val="28"/>
          <w:lang w:val="uk-UA"/>
        </w:rPr>
      </w:pPr>
      <w:r w:rsidRPr="0027619F">
        <w:rPr>
          <w:sz w:val="28"/>
          <w:szCs w:val="28"/>
          <w:lang w:val="uk-UA"/>
        </w:rPr>
        <w:t>на тему:</w:t>
      </w:r>
      <w:r>
        <w:rPr>
          <w:sz w:val="28"/>
          <w:szCs w:val="28"/>
          <w:lang w:val="uk-UA"/>
        </w:rPr>
        <w:t xml:space="preserve"> «</w:t>
      </w:r>
      <w:r>
        <w:rPr>
          <w:b/>
          <w:sz w:val="28"/>
          <w:szCs w:val="28"/>
          <w:lang w:val="uk-UA"/>
        </w:rPr>
        <w:t>Типологія медичних термінів</w:t>
      </w:r>
      <w:r>
        <w:rPr>
          <w:sz w:val="28"/>
          <w:szCs w:val="28"/>
          <w:lang w:val="uk-UA"/>
        </w:rPr>
        <w:t>»</w:t>
      </w:r>
      <w:r>
        <w:rPr>
          <w:b/>
          <w:sz w:val="28"/>
          <w:szCs w:val="28"/>
          <w:lang w:val="uk-UA"/>
        </w:rPr>
        <w:t xml:space="preserve"> </w:t>
      </w:r>
    </w:p>
    <w:p w:rsidR="00362C90" w:rsidRDefault="00362C90" w:rsidP="00362C90">
      <w:pPr>
        <w:ind w:firstLine="539"/>
        <w:jc w:val="center"/>
        <w:rPr>
          <w:b/>
          <w:sz w:val="28"/>
          <w:szCs w:val="28"/>
          <w:lang w:val="uk-UA"/>
        </w:rPr>
      </w:pPr>
    </w:p>
    <w:p w:rsidR="00362C90" w:rsidRDefault="00362C90" w:rsidP="00362C90">
      <w:pPr>
        <w:ind w:firstLine="539"/>
        <w:jc w:val="center"/>
        <w:rPr>
          <w:sz w:val="28"/>
          <w:szCs w:val="28"/>
          <w:lang w:val="uk-UA"/>
        </w:rPr>
      </w:pPr>
      <w:r w:rsidRPr="0024265E">
        <w:rPr>
          <w:sz w:val="28"/>
          <w:szCs w:val="28"/>
          <w:lang w:val="uk-UA"/>
        </w:rPr>
        <w:t>«</w:t>
      </w:r>
      <w:r>
        <w:rPr>
          <w:sz w:val="28"/>
          <w:szCs w:val="28"/>
          <w:lang w:val="en-US"/>
        </w:rPr>
        <w:t>Typology</w:t>
      </w:r>
      <w:r w:rsidRPr="00362C90">
        <w:rPr>
          <w:sz w:val="28"/>
          <w:szCs w:val="28"/>
          <w:lang w:val="uk-UA"/>
        </w:rPr>
        <w:t xml:space="preserve"> </w:t>
      </w:r>
      <w:r>
        <w:rPr>
          <w:sz w:val="28"/>
          <w:szCs w:val="28"/>
          <w:lang w:val="en-US"/>
        </w:rPr>
        <w:t>of</w:t>
      </w:r>
      <w:r w:rsidRPr="00362C90">
        <w:rPr>
          <w:sz w:val="28"/>
          <w:szCs w:val="28"/>
          <w:lang w:val="uk-UA"/>
        </w:rPr>
        <w:t xml:space="preserve"> </w:t>
      </w:r>
      <w:r>
        <w:rPr>
          <w:sz w:val="28"/>
          <w:szCs w:val="28"/>
          <w:lang w:val="en-US"/>
        </w:rPr>
        <w:t>medical</w:t>
      </w:r>
      <w:r w:rsidRPr="00362C90">
        <w:rPr>
          <w:sz w:val="28"/>
          <w:szCs w:val="28"/>
          <w:lang w:val="uk-UA"/>
        </w:rPr>
        <w:t xml:space="preserve"> </w:t>
      </w:r>
      <w:r>
        <w:rPr>
          <w:sz w:val="28"/>
          <w:szCs w:val="28"/>
          <w:lang w:val="en-US"/>
        </w:rPr>
        <w:t>terms</w:t>
      </w:r>
      <w:r w:rsidRPr="0024265E">
        <w:rPr>
          <w:sz w:val="28"/>
          <w:szCs w:val="28"/>
          <w:lang w:val="uk-UA"/>
        </w:rPr>
        <w:t>»</w:t>
      </w:r>
    </w:p>
    <w:p w:rsidR="00362C90" w:rsidRDefault="00362C90" w:rsidP="00362C90">
      <w:pPr>
        <w:ind w:firstLine="539"/>
        <w:jc w:val="center"/>
        <w:rPr>
          <w:sz w:val="28"/>
          <w:szCs w:val="28"/>
          <w:lang w:val="uk-UA"/>
        </w:rPr>
      </w:pPr>
    </w:p>
    <w:p w:rsidR="00362C90" w:rsidRPr="0024265E" w:rsidRDefault="00362C90" w:rsidP="00362C90">
      <w:pPr>
        <w:ind w:firstLine="539"/>
        <w:jc w:val="center"/>
        <w:rPr>
          <w:sz w:val="28"/>
          <w:szCs w:val="28"/>
          <w:lang w:val="uk-UA"/>
        </w:rPr>
      </w:pPr>
    </w:p>
    <w:p w:rsidR="00362C90" w:rsidRDefault="00362C90" w:rsidP="00362C90">
      <w:pPr>
        <w:ind w:firstLine="540"/>
        <w:jc w:val="right"/>
        <w:rPr>
          <w:b/>
          <w:sz w:val="28"/>
          <w:szCs w:val="28"/>
          <w:lang w:val="uk-UA"/>
        </w:rPr>
      </w:pPr>
    </w:p>
    <w:p w:rsidR="00362C90" w:rsidRDefault="00362C90" w:rsidP="00362C90">
      <w:pPr>
        <w:spacing w:line="360" w:lineRule="auto"/>
        <w:ind w:firstLine="2340"/>
        <w:rPr>
          <w:sz w:val="28"/>
          <w:szCs w:val="28"/>
          <w:lang w:val="uk-UA"/>
        </w:rPr>
      </w:pPr>
      <w:r>
        <w:rPr>
          <w:sz w:val="28"/>
          <w:szCs w:val="28"/>
          <w:lang w:val="uk-UA"/>
        </w:rPr>
        <w:t xml:space="preserve">Виконала: студентка заочної форми навчання </w:t>
      </w:r>
    </w:p>
    <w:p w:rsidR="00362C90" w:rsidRDefault="00362C90" w:rsidP="00362C90">
      <w:pPr>
        <w:spacing w:line="360" w:lineRule="auto"/>
        <w:ind w:firstLine="2340"/>
        <w:rPr>
          <w:sz w:val="28"/>
          <w:szCs w:val="28"/>
          <w:lang w:val="uk-UA"/>
        </w:rPr>
      </w:pPr>
      <w:r>
        <w:rPr>
          <w:sz w:val="28"/>
          <w:szCs w:val="28"/>
          <w:lang w:val="uk-UA"/>
        </w:rPr>
        <w:t>напряму підготовки 6.020303 Філологія</w:t>
      </w:r>
    </w:p>
    <w:p w:rsidR="00362C90" w:rsidRDefault="00362C90" w:rsidP="00362C90">
      <w:pPr>
        <w:spacing w:line="360" w:lineRule="auto"/>
        <w:ind w:firstLine="2340"/>
        <w:rPr>
          <w:sz w:val="28"/>
          <w:szCs w:val="28"/>
          <w:lang w:val="uk-UA"/>
        </w:rPr>
      </w:pPr>
      <w:r>
        <w:rPr>
          <w:sz w:val="28"/>
          <w:szCs w:val="28"/>
          <w:lang w:val="uk-UA"/>
        </w:rPr>
        <w:t xml:space="preserve">Прілєпова Наталія Сергіївна </w:t>
      </w:r>
    </w:p>
    <w:p w:rsidR="00362C90" w:rsidRDefault="00362C90" w:rsidP="00362C90">
      <w:pPr>
        <w:spacing w:line="360" w:lineRule="auto"/>
        <w:ind w:firstLine="2340"/>
        <w:rPr>
          <w:sz w:val="28"/>
          <w:szCs w:val="28"/>
          <w:lang w:val="uk-UA"/>
        </w:rPr>
      </w:pPr>
      <w:r>
        <w:rPr>
          <w:sz w:val="28"/>
          <w:szCs w:val="28"/>
          <w:lang w:val="uk-UA"/>
        </w:rPr>
        <w:t>Керівник: к.філол.н., доц. Калінюк О.О. ____________</w:t>
      </w:r>
    </w:p>
    <w:p w:rsidR="00362C90" w:rsidRPr="003F65A3" w:rsidRDefault="00362C90" w:rsidP="00362C90">
      <w:pPr>
        <w:spacing w:line="360" w:lineRule="auto"/>
        <w:ind w:firstLine="2340"/>
        <w:rPr>
          <w:sz w:val="28"/>
          <w:szCs w:val="28"/>
          <w:lang w:val="uk-UA"/>
        </w:rPr>
      </w:pPr>
      <w:r>
        <w:rPr>
          <w:sz w:val="28"/>
          <w:szCs w:val="28"/>
          <w:lang w:val="uk-UA"/>
        </w:rPr>
        <w:t xml:space="preserve">Рецензент: </w:t>
      </w:r>
      <w:r w:rsidRPr="00362C90">
        <w:rPr>
          <w:sz w:val="28"/>
          <w:szCs w:val="28"/>
          <w:lang w:val="uk-UA"/>
        </w:rPr>
        <w:t>к.ф</w:t>
      </w:r>
      <w:r>
        <w:rPr>
          <w:sz w:val="28"/>
          <w:szCs w:val="28"/>
          <w:lang w:val="uk-UA"/>
        </w:rPr>
        <w:t xml:space="preserve">ілол.н., доц. Григорян Н.Р. </w:t>
      </w:r>
    </w:p>
    <w:p w:rsidR="00362C90" w:rsidRDefault="00362C90" w:rsidP="00362C90">
      <w:pPr>
        <w:ind w:firstLine="540"/>
        <w:rPr>
          <w:sz w:val="28"/>
          <w:szCs w:val="28"/>
          <w:lang w:val="uk-UA"/>
        </w:rPr>
      </w:pPr>
    </w:p>
    <w:p w:rsidR="00362C90" w:rsidRDefault="00362C90" w:rsidP="00362C90">
      <w:pPr>
        <w:ind w:firstLine="540"/>
        <w:rPr>
          <w:sz w:val="28"/>
          <w:szCs w:val="28"/>
          <w:lang w:val="uk-UA"/>
        </w:rPr>
      </w:pPr>
    </w:p>
    <w:p w:rsidR="00362C90" w:rsidRDefault="00362C90" w:rsidP="00362C90">
      <w:pPr>
        <w:ind w:firstLine="540"/>
        <w:jc w:val="right"/>
        <w:rPr>
          <w:sz w:val="28"/>
          <w:szCs w:val="28"/>
          <w:lang w:val="uk-UA"/>
        </w:rPr>
      </w:pPr>
    </w:p>
    <w:p w:rsidR="00362C90" w:rsidRDefault="00362C90" w:rsidP="00362C90">
      <w:pPr>
        <w:ind w:firstLine="540"/>
        <w:jc w:val="right"/>
        <w:rPr>
          <w:sz w:val="28"/>
          <w:szCs w:val="28"/>
          <w:lang w:val="uk-UA"/>
        </w:rPr>
      </w:pPr>
    </w:p>
    <w:tbl>
      <w:tblPr>
        <w:tblW w:w="10064" w:type="dxa"/>
        <w:tblBorders>
          <w:insideH w:val="single" w:sz="4" w:space="0" w:color="auto"/>
        </w:tblBorders>
        <w:tblLook w:val="01E0" w:firstRow="1" w:lastRow="1" w:firstColumn="1" w:lastColumn="1" w:noHBand="0" w:noVBand="0"/>
      </w:tblPr>
      <w:tblGrid>
        <w:gridCol w:w="4844"/>
        <w:gridCol w:w="5220"/>
      </w:tblGrid>
      <w:tr w:rsidR="00362C90" w:rsidRPr="00D0089E" w:rsidTr="00A4242F">
        <w:tc>
          <w:tcPr>
            <w:tcW w:w="4844" w:type="dxa"/>
            <w:shd w:val="clear" w:color="auto" w:fill="auto"/>
          </w:tcPr>
          <w:p w:rsidR="00362C90" w:rsidRPr="00D0089E" w:rsidRDefault="00362C90" w:rsidP="00A4242F">
            <w:pPr>
              <w:spacing w:line="360" w:lineRule="auto"/>
              <w:rPr>
                <w:sz w:val="28"/>
                <w:szCs w:val="28"/>
                <w:lang w:val="uk-UA"/>
              </w:rPr>
            </w:pPr>
            <w:r w:rsidRPr="00D0089E">
              <w:rPr>
                <w:sz w:val="28"/>
                <w:szCs w:val="28"/>
                <w:lang w:val="uk-UA"/>
              </w:rPr>
              <w:t>Рекомендовано до захисту</w:t>
            </w:r>
          </w:p>
          <w:p w:rsidR="00362C90" w:rsidRPr="00D0089E" w:rsidRDefault="00362C90" w:rsidP="00A4242F">
            <w:pPr>
              <w:spacing w:line="360" w:lineRule="auto"/>
              <w:rPr>
                <w:sz w:val="28"/>
                <w:szCs w:val="28"/>
                <w:lang w:val="uk-UA"/>
              </w:rPr>
            </w:pPr>
            <w:r w:rsidRPr="00D0089E">
              <w:rPr>
                <w:sz w:val="28"/>
                <w:szCs w:val="28"/>
                <w:lang w:val="uk-UA"/>
              </w:rPr>
              <w:t>протокол засідання кафедри</w:t>
            </w:r>
          </w:p>
          <w:p w:rsidR="00362C90" w:rsidRPr="00D0089E" w:rsidRDefault="00362C90" w:rsidP="00A4242F">
            <w:pPr>
              <w:spacing w:line="360" w:lineRule="auto"/>
              <w:rPr>
                <w:sz w:val="28"/>
                <w:szCs w:val="28"/>
                <w:lang w:val="uk-UA"/>
              </w:rPr>
            </w:pPr>
            <w:r w:rsidRPr="00D0089E">
              <w:rPr>
                <w:sz w:val="28"/>
                <w:szCs w:val="28"/>
                <w:lang w:val="uk-UA"/>
              </w:rPr>
              <w:t xml:space="preserve">№     від </w:t>
            </w:r>
          </w:p>
          <w:p w:rsidR="00362C90" w:rsidRPr="00D0089E" w:rsidRDefault="00362C90" w:rsidP="00A4242F">
            <w:pPr>
              <w:ind w:firstLine="540"/>
              <w:rPr>
                <w:sz w:val="28"/>
                <w:szCs w:val="28"/>
                <w:lang w:val="uk-UA"/>
              </w:rPr>
            </w:pPr>
          </w:p>
          <w:p w:rsidR="00362C90" w:rsidRPr="00D0089E" w:rsidRDefault="00362C90" w:rsidP="00A4242F">
            <w:pPr>
              <w:spacing w:line="360" w:lineRule="auto"/>
              <w:rPr>
                <w:sz w:val="28"/>
                <w:szCs w:val="28"/>
                <w:lang w:val="uk-UA"/>
              </w:rPr>
            </w:pPr>
            <w:r w:rsidRPr="00D0089E">
              <w:rPr>
                <w:sz w:val="28"/>
                <w:szCs w:val="28"/>
                <w:lang w:val="uk-UA"/>
              </w:rPr>
              <w:t>Завідувач кафедри</w:t>
            </w:r>
          </w:p>
          <w:p w:rsidR="00362C90" w:rsidRPr="00D0089E" w:rsidRDefault="00362C90" w:rsidP="00A4242F">
            <w:pPr>
              <w:spacing w:line="360" w:lineRule="auto"/>
              <w:rPr>
                <w:sz w:val="28"/>
                <w:szCs w:val="28"/>
                <w:lang w:val="uk-UA"/>
              </w:rPr>
            </w:pPr>
            <w:r w:rsidRPr="00D0089E">
              <w:rPr>
                <w:sz w:val="28"/>
                <w:szCs w:val="28"/>
                <w:lang w:val="uk-UA"/>
              </w:rPr>
              <w:t>__________           Колегаєва І.М.</w:t>
            </w:r>
          </w:p>
          <w:p w:rsidR="00362C90" w:rsidRPr="00D0089E" w:rsidRDefault="00362C90" w:rsidP="00A4242F">
            <w:pPr>
              <w:rPr>
                <w:lang w:val="uk-UA"/>
              </w:rPr>
            </w:pPr>
            <w:r w:rsidRPr="00D0089E">
              <w:rPr>
                <w:lang w:val="uk-UA"/>
              </w:rPr>
              <w:t xml:space="preserve">(підпис)        </w:t>
            </w:r>
          </w:p>
        </w:tc>
        <w:tc>
          <w:tcPr>
            <w:tcW w:w="5220" w:type="dxa"/>
            <w:shd w:val="clear" w:color="auto" w:fill="auto"/>
          </w:tcPr>
          <w:p w:rsidR="00362C90" w:rsidRPr="00D0089E" w:rsidRDefault="00362C90" w:rsidP="00A4242F">
            <w:pPr>
              <w:spacing w:line="360" w:lineRule="auto"/>
              <w:rPr>
                <w:sz w:val="28"/>
                <w:szCs w:val="28"/>
                <w:lang w:val="uk-UA"/>
              </w:rPr>
            </w:pPr>
            <w:r w:rsidRPr="00D0089E">
              <w:rPr>
                <w:sz w:val="28"/>
                <w:szCs w:val="28"/>
                <w:lang w:val="uk-UA"/>
              </w:rPr>
              <w:t>Захищено на засіданні ЕК №2</w:t>
            </w:r>
          </w:p>
          <w:p w:rsidR="00362C90" w:rsidRPr="00D0089E" w:rsidRDefault="00362C90" w:rsidP="00A4242F">
            <w:pPr>
              <w:spacing w:line="360" w:lineRule="auto"/>
              <w:rPr>
                <w:sz w:val="28"/>
                <w:szCs w:val="28"/>
                <w:lang w:val="uk-UA"/>
              </w:rPr>
            </w:pPr>
            <w:r w:rsidRPr="00D0089E">
              <w:rPr>
                <w:sz w:val="28"/>
                <w:szCs w:val="28"/>
                <w:lang w:val="uk-UA"/>
              </w:rPr>
              <w:t xml:space="preserve">протокол №     від  </w:t>
            </w:r>
          </w:p>
          <w:p w:rsidR="00362C90" w:rsidRPr="00D0089E" w:rsidRDefault="00362C90" w:rsidP="00A4242F">
            <w:pPr>
              <w:rPr>
                <w:sz w:val="28"/>
                <w:szCs w:val="28"/>
              </w:rPr>
            </w:pPr>
            <w:r w:rsidRPr="00D0089E">
              <w:rPr>
                <w:sz w:val="28"/>
                <w:szCs w:val="28"/>
                <w:lang w:val="uk-UA"/>
              </w:rPr>
              <w:t>Оцінка___________</w:t>
            </w:r>
            <w:r w:rsidRPr="00D0089E">
              <w:rPr>
                <w:sz w:val="28"/>
                <w:szCs w:val="28"/>
              </w:rPr>
              <w:t>/___/_____</w:t>
            </w:r>
          </w:p>
          <w:p w:rsidR="00362C90" w:rsidRPr="00D0089E" w:rsidRDefault="00362C90" w:rsidP="00A4242F">
            <w:pPr>
              <w:rPr>
                <w:sz w:val="20"/>
                <w:szCs w:val="20"/>
              </w:rPr>
            </w:pPr>
            <w:r w:rsidRPr="00D0089E">
              <w:rPr>
                <w:sz w:val="20"/>
                <w:szCs w:val="20"/>
              </w:rPr>
              <w:t>(</w:t>
            </w:r>
            <w:r w:rsidRPr="00D0089E">
              <w:rPr>
                <w:sz w:val="20"/>
                <w:szCs w:val="20"/>
                <w:lang w:val="uk-UA"/>
              </w:rPr>
              <w:t xml:space="preserve">на національною шкалою, шкалою </w:t>
            </w:r>
            <w:r w:rsidRPr="00D0089E">
              <w:rPr>
                <w:sz w:val="20"/>
                <w:szCs w:val="20"/>
                <w:lang w:val="en-US"/>
              </w:rPr>
              <w:t>ECTS</w:t>
            </w:r>
            <w:r w:rsidRPr="00D0089E">
              <w:rPr>
                <w:sz w:val="20"/>
                <w:szCs w:val="20"/>
              </w:rPr>
              <w:t>, бали)</w:t>
            </w:r>
          </w:p>
          <w:p w:rsidR="00362C90" w:rsidRPr="00D0089E" w:rsidRDefault="00362C90" w:rsidP="00A4242F">
            <w:pPr>
              <w:rPr>
                <w:sz w:val="28"/>
                <w:szCs w:val="28"/>
                <w:lang w:val="uk-UA"/>
              </w:rPr>
            </w:pPr>
          </w:p>
          <w:p w:rsidR="00362C90" w:rsidRPr="00D0089E" w:rsidRDefault="00362C90" w:rsidP="00A4242F">
            <w:pPr>
              <w:spacing w:line="360" w:lineRule="auto"/>
              <w:rPr>
                <w:sz w:val="28"/>
                <w:szCs w:val="28"/>
                <w:lang w:val="uk-UA"/>
              </w:rPr>
            </w:pPr>
            <w:r w:rsidRPr="00D0089E">
              <w:rPr>
                <w:sz w:val="28"/>
                <w:szCs w:val="28"/>
                <w:lang w:val="uk-UA"/>
              </w:rPr>
              <w:t>Голова ЕК</w:t>
            </w:r>
          </w:p>
          <w:p w:rsidR="00362C90" w:rsidRPr="00D0089E" w:rsidRDefault="00362C90" w:rsidP="00A4242F">
            <w:pPr>
              <w:spacing w:line="360" w:lineRule="auto"/>
              <w:rPr>
                <w:sz w:val="28"/>
                <w:szCs w:val="28"/>
                <w:lang w:val="uk-UA"/>
              </w:rPr>
            </w:pPr>
            <w:r w:rsidRPr="00D0089E">
              <w:rPr>
                <w:sz w:val="28"/>
                <w:szCs w:val="28"/>
                <w:lang w:val="uk-UA"/>
              </w:rPr>
              <w:t>__________                    Колегаєва І.М.</w:t>
            </w:r>
          </w:p>
          <w:p w:rsidR="00362C90" w:rsidRPr="00D0089E" w:rsidRDefault="00362C90" w:rsidP="00A4242F">
            <w:pPr>
              <w:rPr>
                <w:sz w:val="28"/>
                <w:szCs w:val="28"/>
                <w:lang w:val="uk-UA"/>
              </w:rPr>
            </w:pPr>
            <w:r w:rsidRPr="00D0089E">
              <w:rPr>
                <w:lang w:val="uk-UA"/>
              </w:rPr>
              <w:t xml:space="preserve">(підпис)        </w:t>
            </w:r>
          </w:p>
        </w:tc>
      </w:tr>
    </w:tbl>
    <w:p w:rsidR="00362C90" w:rsidRDefault="00362C90" w:rsidP="00362C90">
      <w:pPr>
        <w:ind w:firstLine="540"/>
        <w:jc w:val="right"/>
        <w:rPr>
          <w:sz w:val="28"/>
          <w:szCs w:val="28"/>
          <w:lang w:val="uk-UA"/>
        </w:rPr>
      </w:pPr>
    </w:p>
    <w:p w:rsidR="00362C90" w:rsidRDefault="00362C90" w:rsidP="00362C90">
      <w:pPr>
        <w:outlineLvl w:val="0"/>
        <w:rPr>
          <w:sz w:val="28"/>
          <w:szCs w:val="28"/>
          <w:lang w:val="uk-UA"/>
        </w:rPr>
      </w:pPr>
    </w:p>
    <w:p w:rsidR="00362C90" w:rsidRPr="0024265E" w:rsidRDefault="00362C90" w:rsidP="00362C90">
      <w:pPr>
        <w:jc w:val="center"/>
        <w:outlineLvl w:val="0"/>
        <w:rPr>
          <w:b/>
          <w:sz w:val="28"/>
          <w:szCs w:val="28"/>
        </w:rPr>
      </w:pPr>
      <w:r w:rsidRPr="0024265E">
        <w:rPr>
          <w:b/>
          <w:sz w:val="28"/>
          <w:szCs w:val="28"/>
          <w:lang w:val="uk-UA"/>
        </w:rPr>
        <w:t>Одеса - 2018</w:t>
      </w:r>
    </w:p>
    <w:p w:rsidR="00362C90" w:rsidRDefault="00362C90" w:rsidP="00A33074">
      <w:pPr>
        <w:ind w:firstLine="540"/>
        <w:jc w:val="center"/>
        <w:outlineLvl w:val="0"/>
        <w:rPr>
          <w:b/>
          <w:sz w:val="28"/>
          <w:szCs w:val="28"/>
          <w:lang w:val="uk-UA"/>
        </w:rPr>
      </w:pPr>
    </w:p>
    <w:p w:rsidR="00362C90" w:rsidRPr="009E0201" w:rsidRDefault="00362C90" w:rsidP="00A33074">
      <w:pPr>
        <w:ind w:firstLine="540"/>
        <w:jc w:val="center"/>
        <w:outlineLvl w:val="0"/>
        <w:rPr>
          <w:b/>
          <w:sz w:val="28"/>
          <w:szCs w:val="28"/>
          <w:lang w:val="uk-UA"/>
        </w:rPr>
      </w:pPr>
    </w:p>
    <w:p w:rsidR="006B50B8" w:rsidRPr="009E0201" w:rsidRDefault="006B50B8" w:rsidP="00A33074">
      <w:pPr>
        <w:ind w:firstLine="540"/>
        <w:jc w:val="center"/>
        <w:outlineLvl w:val="0"/>
        <w:rPr>
          <w:sz w:val="28"/>
          <w:szCs w:val="28"/>
          <w:lang w:val="uk-UA"/>
        </w:rPr>
      </w:pPr>
      <w:r w:rsidRPr="009E0201">
        <w:rPr>
          <w:sz w:val="28"/>
          <w:szCs w:val="28"/>
        </w:rPr>
        <w:t>ЗМІСТ</w:t>
      </w:r>
    </w:p>
    <w:p w:rsidR="009F2AC8" w:rsidRPr="009E0201" w:rsidRDefault="009F2AC8" w:rsidP="00A33074">
      <w:pPr>
        <w:ind w:firstLine="540"/>
        <w:jc w:val="center"/>
        <w:outlineLvl w:val="0"/>
        <w:rPr>
          <w:b/>
          <w:sz w:val="28"/>
          <w:szCs w:val="28"/>
          <w:lang w:val="uk-UA"/>
        </w:rPr>
      </w:pPr>
    </w:p>
    <w:tbl>
      <w:tblPr>
        <w:tblW w:w="0" w:type="auto"/>
        <w:tblLook w:val="01E0" w:firstRow="1" w:lastRow="1" w:firstColumn="1" w:lastColumn="1" w:noHBand="0" w:noVBand="0"/>
      </w:tblPr>
      <w:tblGrid>
        <w:gridCol w:w="9074"/>
        <w:gridCol w:w="496"/>
      </w:tblGrid>
      <w:tr w:rsidR="009F2AC8" w:rsidRPr="009E0201" w:rsidTr="00D0089E">
        <w:tc>
          <w:tcPr>
            <w:tcW w:w="9074" w:type="dxa"/>
            <w:shd w:val="clear" w:color="auto" w:fill="auto"/>
          </w:tcPr>
          <w:p w:rsidR="009F2AC8" w:rsidRPr="009E0201" w:rsidRDefault="009F2AC8" w:rsidP="00D0089E">
            <w:pPr>
              <w:outlineLvl w:val="0"/>
              <w:rPr>
                <w:sz w:val="28"/>
                <w:szCs w:val="28"/>
                <w:lang w:val="uk-UA"/>
              </w:rPr>
            </w:pPr>
            <w:r w:rsidRPr="009E0201">
              <w:rPr>
                <w:sz w:val="28"/>
                <w:szCs w:val="28"/>
              </w:rPr>
              <w:t>Вступ</w:t>
            </w:r>
            <w:r w:rsidRPr="009E0201">
              <w:rPr>
                <w:sz w:val="28"/>
                <w:szCs w:val="28"/>
                <w:lang w:val="uk-UA"/>
              </w:rPr>
              <w:t>……………………………………………………………………………</w:t>
            </w:r>
          </w:p>
          <w:p w:rsidR="009F2AC8" w:rsidRPr="009E0201" w:rsidRDefault="009F2AC8" w:rsidP="00D0089E">
            <w:pPr>
              <w:outlineLvl w:val="0"/>
              <w:rPr>
                <w:b/>
                <w:sz w:val="28"/>
                <w:szCs w:val="28"/>
                <w:lang w:val="uk-UA"/>
              </w:rPr>
            </w:pPr>
          </w:p>
        </w:tc>
        <w:tc>
          <w:tcPr>
            <w:tcW w:w="496" w:type="dxa"/>
            <w:shd w:val="clear" w:color="auto" w:fill="auto"/>
          </w:tcPr>
          <w:p w:rsidR="009F2AC8" w:rsidRPr="009E0201" w:rsidRDefault="009F2AC8" w:rsidP="00D0089E">
            <w:pPr>
              <w:jc w:val="right"/>
              <w:outlineLvl w:val="0"/>
              <w:rPr>
                <w:sz w:val="28"/>
                <w:szCs w:val="28"/>
                <w:lang w:val="uk-UA"/>
              </w:rPr>
            </w:pPr>
            <w:r w:rsidRPr="009E0201">
              <w:rPr>
                <w:sz w:val="28"/>
                <w:szCs w:val="28"/>
                <w:lang w:val="uk-UA"/>
              </w:rPr>
              <w:t>3</w:t>
            </w:r>
          </w:p>
        </w:tc>
      </w:tr>
      <w:tr w:rsidR="009F2AC8" w:rsidRPr="009E0201" w:rsidTr="00D0089E">
        <w:tc>
          <w:tcPr>
            <w:tcW w:w="9074" w:type="dxa"/>
            <w:shd w:val="clear" w:color="auto" w:fill="auto"/>
          </w:tcPr>
          <w:p w:rsidR="009F2AC8" w:rsidRPr="009E0201" w:rsidRDefault="009F2AC8" w:rsidP="00D0089E">
            <w:pPr>
              <w:outlineLvl w:val="0"/>
              <w:rPr>
                <w:sz w:val="28"/>
                <w:szCs w:val="28"/>
                <w:lang w:val="uk-UA"/>
              </w:rPr>
            </w:pPr>
            <w:r w:rsidRPr="009E0201">
              <w:rPr>
                <w:sz w:val="28"/>
                <w:szCs w:val="28"/>
              </w:rPr>
              <w:t>Розд</w:t>
            </w:r>
            <w:r w:rsidRPr="009E0201">
              <w:rPr>
                <w:sz w:val="28"/>
                <w:szCs w:val="28"/>
                <w:lang w:val="uk-UA"/>
              </w:rPr>
              <w:t xml:space="preserve">іл </w:t>
            </w:r>
            <w:r w:rsidRPr="009E0201">
              <w:rPr>
                <w:sz w:val="28"/>
                <w:szCs w:val="28"/>
                <w:lang w:val="en-US"/>
              </w:rPr>
              <w:t>I</w:t>
            </w:r>
            <w:r w:rsidRPr="009E0201">
              <w:rPr>
                <w:sz w:val="28"/>
                <w:szCs w:val="28"/>
                <w:lang w:val="uk-UA"/>
              </w:rPr>
              <w:t xml:space="preserve">. </w:t>
            </w:r>
            <w:r w:rsidRPr="009E0201">
              <w:rPr>
                <w:sz w:val="28"/>
                <w:szCs w:val="28"/>
              </w:rPr>
              <w:t xml:space="preserve"> Теорети</w:t>
            </w:r>
            <w:r w:rsidRPr="009E0201">
              <w:rPr>
                <w:sz w:val="28"/>
                <w:szCs w:val="28"/>
                <w:lang w:val="uk-UA"/>
              </w:rPr>
              <w:t>чні передумови вивчення способів термінотворення…...</w:t>
            </w:r>
          </w:p>
          <w:p w:rsidR="009F2AC8" w:rsidRPr="009E0201" w:rsidRDefault="009F2AC8" w:rsidP="00D0089E">
            <w:pPr>
              <w:outlineLvl w:val="0"/>
              <w:rPr>
                <w:b/>
                <w:sz w:val="28"/>
                <w:szCs w:val="28"/>
                <w:lang w:val="uk-UA"/>
              </w:rPr>
            </w:pPr>
          </w:p>
        </w:tc>
        <w:tc>
          <w:tcPr>
            <w:tcW w:w="496" w:type="dxa"/>
            <w:shd w:val="clear" w:color="auto" w:fill="auto"/>
          </w:tcPr>
          <w:p w:rsidR="009F2AC8" w:rsidRPr="009E0201" w:rsidRDefault="00D50BC4" w:rsidP="00D0089E">
            <w:pPr>
              <w:jc w:val="right"/>
              <w:outlineLvl w:val="0"/>
              <w:rPr>
                <w:sz w:val="28"/>
                <w:szCs w:val="28"/>
                <w:lang w:val="uk-UA"/>
              </w:rPr>
            </w:pPr>
            <w:r w:rsidRPr="009E0201">
              <w:rPr>
                <w:sz w:val="28"/>
                <w:szCs w:val="28"/>
                <w:lang w:val="uk-UA"/>
              </w:rPr>
              <w:t>7</w:t>
            </w:r>
          </w:p>
        </w:tc>
      </w:tr>
      <w:tr w:rsidR="009F2AC8" w:rsidRPr="009E0201" w:rsidTr="00D0089E">
        <w:tc>
          <w:tcPr>
            <w:tcW w:w="9074" w:type="dxa"/>
            <w:shd w:val="clear" w:color="auto" w:fill="auto"/>
          </w:tcPr>
          <w:p w:rsidR="009F2AC8" w:rsidRPr="009E0201" w:rsidRDefault="009F2AC8" w:rsidP="00D0089E">
            <w:pPr>
              <w:outlineLvl w:val="0"/>
              <w:rPr>
                <w:b/>
                <w:sz w:val="28"/>
                <w:szCs w:val="28"/>
                <w:lang w:val="uk-UA"/>
              </w:rPr>
            </w:pPr>
            <w:r w:rsidRPr="009E0201">
              <w:rPr>
                <w:sz w:val="28"/>
                <w:szCs w:val="28"/>
                <w:lang w:val="uk-UA"/>
              </w:rPr>
              <w:t xml:space="preserve">          1.1. Поняття терміна та його визначення……………………………...</w:t>
            </w:r>
          </w:p>
        </w:tc>
        <w:tc>
          <w:tcPr>
            <w:tcW w:w="496" w:type="dxa"/>
            <w:shd w:val="clear" w:color="auto" w:fill="auto"/>
          </w:tcPr>
          <w:p w:rsidR="009F2AC8" w:rsidRPr="009E0201" w:rsidRDefault="00D50BC4" w:rsidP="00D0089E">
            <w:pPr>
              <w:jc w:val="right"/>
              <w:outlineLvl w:val="0"/>
              <w:rPr>
                <w:sz w:val="28"/>
                <w:szCs w:val="28"/>
                <w:lang w:val="uk-UA"/>
              </w:rPr>
            </w:pPr>
            <w:r w:rsidRPr="009E0201">
              <w:rPr>
                <w:sz w:val="28"/>
                <w:szCs w:val="28"/>
                <w:lang w:val="uk-UA"/>
              </w:rPr>
              <w:t>7</w:t>
            </w:r>
          </w:p>
        </w:tc>
      </w:tr>
      <w:tr w:rsidR="009F2AC8" w:rsidRPr="009E0201" w:rsidTr="00D0089E">
        <w:tc>
          <w:tcPr>
            <w:tcW w:w="9074" w:type="dxa"/>
            <w:shd w:val="clear" w:color="auto" w:fill="auto"/>
          </w:tcPr>
          <w:p w:rsidR="009F2AC8" w:rsidRPr="009E0201" w:rsidRDefault="009F2AC8" w:rsidP="00D0089E">
            <w:pPr>
              <w:outlineLvl w:val="0"/>
              <w:rPr>
                <w:b/>
                <w:sz w:val="28"/>
                <w:szCs w:val="28"/>
                <w:lang w:val="uk-UA"/>
              </w:rPr>
            </w:pPr>
            <w:r w:rsidRPr="009E0201">
              <w:rPr>
                <w:sz w:val="28"/>
                <w:szCs w:val="28"/>
                <w:lang w:val="uk-UA"/>
              </w:rPr>
              <w:t xml:space="preserve">          1. 2 Основні ознаки термінів…………………………………………...</w:t>
            </w:r>
          </w:p>
        </w:tc>
        <w:tc>
          <w:tcPr>
            <w:tcW w:w="496" w:type="dxa"/>
            <w:shd w:val="clear" w:color="auto" w:fill="auto"/>
          </w:tcPr>
          <w:p w:rsidR="009F2AC8" w:rsidRPr="009E0201" w:rsidRDefault="009F2AC8" w:rsidP="00D0089E">
            <w:pPr>
              <w:jc w:val="right"/>
              <w:outlineLvl w:val="0"/>
              <w:rPr>
                <w:sz w:val="28"/>
                <w:szCs w:val="28"/>
                <w:lang w:val="uk-UA"/>
              </w:rPr>
            </w:pPr>
            <w:r w:rsidRPr="009E0201">
              <w:rPr>
                <w:sz w:val="28"/>
                <w:szCs w:val="28"/>
                <w:lang w:val="uk-UA"/>
              </w:rPr>
              <w:t>8</w:t>
            </w:r>
          </w:p>
        </w:tc>
      </w:tr>
      <w:tr w:rsidR="009F2AC8" w:rsidRPr="009E0201" w:rsidTr="00D0089E">
        <w:tc>
          <w:tcPr>
            <w:tcW w:w="9074" w:type="dxa"/>
            <w:shd w:val="clear" w:color="auto" w:fill="auto"/>
          </w:tcPr>
          <w:p w:rsidR="009F2AC8" w:rsidRPr="009E0201" w:rsidRDefault="009F2AC8" w:rsidP="00D0089E">
            <w:pPr>
              <w:outlineLvl w:val="0"/>
              <w:rPr>
                <w:b/>
                <w:sz w:val="28"/>
                <w:szCs w:val="28"/>
                <w:lang w:val="uk-UA"/>
              </w:rPr>
            </w:pPr>
            <w:r w:rsidRPr="009E0201">
              <w:rPr>
                <w:sz w:val="28"/>
                <w:szCs w:val="28"/>
                <w:lang w:val="uk-UA"/>
              </w:rPr>
              <w:t xml:space="preserve">          1. 3. Класифікація термінів……………………………………………..</w:t>
            </w:r>
          </w:p>
        </w:tc>
        <w:tc>
          <w:tcPr>
            <w:tcW w:w="496" w:type="dxa"/>
            <w:shd w:val="clear" w:color="auto" w:fill="auto"/>
          </w:tcPr>
          <w:p w:rsidR="009F2AC8" w:rsidRPr="009E0201" w:rsidRDefault="00D50BC4" w:rsidP="00D0089E">
            <w:pPr>
              <w:outlineLvl w:val="0"/>
              <w:rPr>
                <w:sz w:val="28"/>
                <w:szCs w:val="28"/>
                <w:lang w:val="uk-UA"/>
              </w:rPr>
            </w:pPr>
            <w:r w:rsidRPr="009E0201">
              <w:rPr>
                <w:sz w:val="28"/>
                <w:szCs w:val="28"/>
                <w:lang w:val="uk-UA"/>
              </w:rPr>
              <w:t xml:space="preserve">  9</w:t>
            </w:r>
          </w:p>
        </w:tc>
      </w:tr>
      <w:tr w:rsidR="009F2AC8" w:rsidRPr="009E0201" w:rsidTr="00D0089E">
        <w:tc>
          <w:tcPr>
            <w:tcW w:w="9074" w:type="dxa"/>
            <w:shd w:val="clear" w:color="auto" w:fill="auto"/>
          </w:tcPr>
          <w:p w:rsidR="009F2AC8" w:rsidRPr="009E0201" w:rsidRDefault="009F2AC8" w:rsidP="00D0089E">
            <w:pPr>
              <w:outlineLvl w:val="0"/>
              <w:rPr>
                <w:b/>
                <w:sz w:val="28"/>
                <w:szCs w:val="28"/>
                <w:lang w:val="uk-UA"/>
              </w:rPr>
            </w:pPr>
            <w:r w:rsidRPr="009E0201">
              <w:rPr>
                <w:sz w:val="28"/>
                <w:szCs w:val="28"/>
                <w:lang w:val="uk-UA"/>
              </w:rPr>
              <w:t xml:space="preserve">          1. 4. Поняття «термінологія»  і «терміносистема»……………………</w:t>
            </w:r>
          </w:p>
        </w:tc>
        <w:tc>
          <w:tcPr>
            <w:tcW w:w="496" w:type="dxa"/>
            <w:shd w:val="clear" w:color="auto" w:fill="auto"/>
          </w:tcPr>
          <w:p w:rsidR="009F2AC8" w:rsidRPr="009E0201" w:rsidRDefault="00D50BC4" w:rsidP="00D0089E">
            <w:pPr>
              <w:jc w:val="right"/>
              <w:outlineLvl w:val="0"/>
              <w:rPr>
                <w:sz w:val="28"/>
                <w:szCs w:val="28"/>
                <w:lang w:val="uk-UA"/>
              </w:rPr>
            </w:pPr>
            <w:r w:rsidRPr="009E0201">
              <w:rPr>
                <w:sz w:val="28"/>
                <w:szCs w:val="28"/>
                <w:lang w:val="uk-UA"/>
              </w:rPr>
              <w:t>1</w:t>
            </w:r>
            <w:r w:rsidR="00562422" w:rsidRPr="009E0201">
              <w:rPr>
                <w:sz w:val="28"/>
                <w:szCs w:val="28"/>
                <w:lang w:val="uk-UA"/>
              </w:rPr>
              <w:t>3</w:t>
            </w:r>
          </w:p>
        </w:tc>
      </w:tr>
      <w:tr w:rsidR="009F2AC8" w:rsidRPr="009E0201" w:rsidTr="00D0089E">
        <w:tc>
          <w:tcPr>
            <w:tcW w:w="9074" w:type="dxa"/>
            <w:shd w:val="clear" w:color="auto" w:fill="auto"/>
          </w:tcPr>
          <w:p w:rsidR="009F2AC8" w:rsidRPr="009E0201" w:rsidRDefault="009F2AC8" w:rsidP="00D0089E">
            <w:pPr>
              <w:outlineLvl w:val="0"/>
              <w:rPr>
                <w:sz w:val="28"/>
                <w:szCs w:val="28"/>
                <w:lang w:val="uk-UA"/>
              </w:rPr>
            </w:pPr>
            <w:r w:rsidRPr="009E0201">
              <w:rPr>
                <w:sz w:val="28"/>
                <w:szCs w:val="28"/>
                <w:lang w:val="uk-UA"/>
              </w:rPr>
              <w:t xml:space="preserve">          1.5.  Сфера вживання термінів…………………………………………</w:t>
            </w:r>
          </w:p>
          <w:p w:rsidR="009F2AC8" w:rsidRPr="009E0201" w:rsidRDefault="009F2AC8" w:rsidP="00D0089E">
            <w:pPr>
              <w:outlineLvl w:val="0"/>
              <w:rPr>
                <w:b/>
                <w:sz w:val="28"/>
                <w:szCs w:val="28"/>
                <w:lang w:val="uk-UA"/>
              </w:rPr>
            </w:pPr>
          </w:p>
        </w:tc>
        <w:tc>
          <w:tcPr>
            <w:tcW w:w="496" w:type="dxa"/>
            <w:shd w:val="clear" w:color="auto" w:fill="auto"/>
          </w:tcPr>
          <w:p w:rsidR="009F2AC8" w:rsidRPr="009E0201" w:rsidRDefault="00D50BC4" w:rsidP="00D0089E">
            <w:pPr>
              <w:jc w:val="right"/>
              <w:outlineLvl w:val="0"/>
              <w:rPr>
                <w:sz w:val="28"/>
                <w:szCs w:val="28"/>
                <w:lang w:val="uk-UA"/>
              </w:rPr>
            </w:pPr>
            <w:r w:rsidRPr="009E0201">
              <w:rPr>
                <w:sz w:val="28"/>
                <w:szCs w:val="28"/>
                <w:lang w:val="uk-UA"/>
              </w:rPr>
              <w:t>16</w:t>
            </w:r>
          </w:p>
        </w:tc>
      </w:tr>
      <w:tr w:rsidR="009F2AC8" w:rsidRPr="009E0201" w:rsidTr="00D0089E">
        <w:tc>
          <w:tcPr>
            <w:tcW w:w="9074" w:type="dxa"/>
            <w:shd w:val="clear" w:color="auto" w:fill="auto"/>
          </w:tcPr>
          <w:p w:rsidR="009F2AC8" w:rsidRPr="009E0201" w:rsidRDefault="009F2AC8" w:rsidP="00D0089E">
            <w:pPr>
              <w:outlineLvl w:val="0"/>
              <w:rPr>
                <w:sz w:val="28"/>
                <w:szCs w:val="28"/>
                <w:lang w:val="uk-UA"/>
              </w:rPr>
            </w:pPr>
            <w:r w:rsidRPr="009E0201">
              <w:rPr>
                <w:sz w:val="28"/>
                <w:szCs w:val="28"/>
                <w:lang w:val="uk-UA"/>
              </w:rPr>
              <w:t xml:space="preserve">Розділ </w:t>
            </w:r>
            <w:r w:rsidRPr="009E0201">
              <w:rPr>
                <w:sz w:val="28"/>
                <w:szCs w:val="28"/>
                <w:lang w:val="en-US"/>
              </w:rPr>
              <w:t>II</w:t>
            </w:r>
            <w:r w:rsidRPr="009E0201">
              <w:rPr>
                <w:sz w:val="28"/>
                <w:szCs w:val="28"/>
                <w:lang w:val="uk-UA"/>
              </w:rPr>
              <w:t xml:space="preserve">. </w:t>
            </w:r>
            <w:r w:rsidR="00EC7424" w:rsidRPr="009E0201">
              <w:rPr>
                <w:sz w:val="28"/>
                <w:szCs w:val="28"/>
                <w:lang w:val="uk-UA"/>
              </w:rPr>
              <w:t xml:space="preserve">Функціонування медичних термінів в </w:t>
            </w:r>
            <w:r w:rsidR="003A11E5" w:rsidRPr="009E0201">
              <w:rPr>
                <w:sz w:val="28"/>
                <w:szCs w:val="28"/>
                <w:lang w:val="uk-UA"/>
              </w:rPr>
              <w:t>г</w:t>
            </w:r>
            <w:r w:rsidR="00EC7424" w:rsidRPr="009E0201">
              <w:rPr>
                <w:sz w:val="28"/>
                <w:szCs w:val="28"/>
                <w:lang w:val="uk-UA"/>
              </w:rPr>
              <w:t>алузі онкології……</w:t>
            </w:r>
            <w:r w:rsidRPr="009E0201">
              <w:rPr>
                <w:sz w:val="28"/>
                <w:szCs w:val="28"/>
                <w:lang w:val="uk-UA"/>
              </w:rPr>
              <w:t>…</w:t>
            </w:r>
            <w:r w:rsidR="00EC7424" w:rsidRPr="009E0201">
              <w:rPr>
                <w:sz w:val="28"/>
                <w:szCs w:val="28"/>
                <w:lang w:val="uk-UA"/>
              </w:rPr>
              <w:t>….</w:t>
            </w:r>
          </w:p>
          <w:p w:rsidR="00EC7424" w:rsidRPr="009E0201" w:rsidRDefault="00EC7424" w:rsidP="00D0089E">
            <w:pPr>
              <w:outlineLvl w:val="0"/>
              <w:rPr>
                <w:sz w:val="28"/>
                <w:szCs w:val="28"/>
                <w:lang w:val="uk-UA"/>
              </w:rPr>
            </w:pPr>
          </w:p>
        </w:tc>
        <w:tc>
          <w:tcPr>
            <w:tcW w:w="496" w:type="dxa"/>
            <w:shd w:val="clear" w:color="auto" w:fill="auto"/>
          </w:tcPr>
          <w:p w:rsidR="009F2AC8" w:rsidRPr="009E0201" w:rsidRDefault="00D50BC4" w:rsidP="00D0089E">
            <w:pPr>
              <w:jc w:val="right"/>
              <w:outlineLvl w:val="0"/>
              <w:rPr>
                <w:sz w:val="28"/>
                <w:szCs w:val="28"/>
                <w:lang w:val="uk-UA"/>
              </w:rPr>
            </w:pPr>
            <w:r w:rsidRPr="009E0201">
              <w:rPr>
                <w:sz w:val="28"/>
                <w:szCs w:val="28"/>
                <w:lang w:val="uk-UA"/>
              </w:rPr>
              <w:t>19</w:t>
            </w:r>
          </w:p>
        </w:tc>
      </w:tr>
      <w:tr w:rsidR="009F2AC8" w:rsidRPr="009E0201" w:rsidTr="00D0089E">
        <w:tc>
          <w:tcPr>
            <w:tcW w:w="9074" w:type="dxa"/>
            <w:shd w:val="clear" w:color="auto" w:fill="auto"/>
          </w:tcPr>
          <w:p w:rsidR="009F2AC8" w:rsidRPr="009E0201" w:rsidRDefault="009F2AC8" w:rsidP="00D0089E">
            <w:pPr>
              <w:outlineLvl w:val="0"/>
              <w:rPr>
                <w:sz w:val="28"/>
                <w:szCs w:val="28"/>
                <w:lang w:val="uk-UA"/>
              </w:rPr>
            </w:pPr>
            <w:r w:rsidRPr="009E0201">
              <w:rPr>
                <w:sz w:val="28"/>
                <w:szCs w:val="28"/>
                <w:lang w:val="uk-UA"/>
              </w:rPr>
              <w:t>Висновки……………………………………………………………………….</w:t>
            </w:r>
          </w:p>
          <w:p w:rsidR="009F2AC8" w:rsidRPr="009E0201" w:rsidRDefault="009F2AC8" w:rsidP="00D0089E">
            <w:pPr>
              <w:outlineLvl w:val="0"/>
              <w:rPr>
                <w:b/>
                <w:sz w:val="28"/>
                <w:szCs w:val="28"/>
                <w:lang w:val="uk-UA"/>
              </w:rPr>
            </w:pPr>
          </w:p>
        </w:tc>
        <w:tc>
          <w:tcPr>
            <w:tcW w:w="496" w:type="dxa"/>
            <w:shd w:val="clear" w:color="auto" w:fill="auto"/>
          </w:tcPr>
          <w:p w:rsidR="009F2AC8" w:rsidRPr="009E0201" w:rsidRDefault="00D50BC4" w:rsidP="00D0089E">
            <w:pPr>
              <w:jc w:val="right"/>
              <w:outlineLvl w:val="0"/>
              <w:rPr>
                <w:sz w:val="28"/>
                <w:szCs w:val="28"/>
                <w:lang w:val="uk-UA"/>
              </w:rPr>
            </w:pPr>
            <w:r w:rsidRPr="009E0201">
              <w:rPr>
                <w:sz w:val="28"/>
                <w:szCs w:val="28"/>
                <w:lang w:val="uk-UA"/>
              </w:rPr>
              <w:t>53</w:t>
            </w:r>
          </w:p>
        </w:tc>
      </w:tr>
      <w:tr w:rsidR="009F2AC8" w:rsidRPr="009E0201" w:rsidTr="00D0089E">
        <w:tc>
          <w:tcPr>
            <w:tcW w:w="9074" w:type="dxa"/>
            <w:shd w:val="clear" w:color="auto" w:fill="auto"/>
          </w:tcPr>
          <w:p w:rsidR="009F2AC8" w:rsidRPr="009E0201" w:rsidRDefault="009F2AC8" w:rsidP="00D0089E">
            <w:pPr>
              <w:outlineLvl w:val="0"/>
              <w:rPr>
                <w:sz w:val="28"/>
                <w:szCs w:val="28"/>
                <w:lang w:val="uk-UA"/>
              </w:rPr>
            </w:pPr>
            <w:r w:rsidRPr="009E0201">
              <w:rPr>
                <w:sz w:val="28"/>
                <w:szCs w:val="28"/>
                <w:lang w:val="uk-UA"/>
              </w:rPr>
              <w:t>Список використаної літератури……………………………………………..</w:t>
            </w:r>
          </w:p>
          <w:p w:rsidR="009F2AC8" w:rsidRPr="009E0201" w:rsidRDefault="009F2AC8" w:rsidP="00D0089E">
            <w:pPr>
              <w:outlineLvl w:val="0"/>
              <w:rPr>
                <w:b/>
                <w:sz w:val="28"/>
                <w:szCs w:val="28"/>
                <w:lang w:val="uk-UA"/>
              </w:rPr>
            </w:pPr>
          </w:p>
        </w:tc>
        <w:tc>
          <w:tcPr>
            <w:tcW w:w="496" w:type="dxa"/>
            <w:shd w:val="clear" w:color="auto" w:fill="auto"/>
          </w:tcPr>
          <w:p w:rsidR="009F2AC8" w:rsidRPr="009E0201" w:rsidRDefault="00D50BC4" w:rsidP="00D0089E">
            <w:pPr>
              <w:jc w:val="right"/>
              <w:outlineLvl w:val="0"/>
              <w:rPr>
                <w:sz w:val="28"/>
                <w:szCs w:val="28"/>
                <w:lang w:val="uk-UA"/>
              </w:rPr>
            </w:pPr>
            <w:r w:rsidRPr="009E0201">
              <w:rPr>
                <w:sz w:val="28"/>
                <w:szCs w:val="28"/>
                <w:lang w:val="uk-UA"/>
              </w:rPr>
              <w:t>56</w:t>
            </w:r>
          </w:p>
        </w:tc>
      </w:tr>
      <w:tr w:rsidR="009F2AC8" w:rsidRPr="009E0201" w:rsidTr="00D0089E">
        <w:tc>
          <w:tcPr>
            <w:tcW w:w="9074" w:type="dxa"/>
            <w:shd w:val="clear" w:color="auto" w:fill="auto"/>
          </w:tcPr>
          <w:p w:rsidR="009F2AC8" w:rsidRPr="009E0201" w:rsidRDefault="009F2AC8" w:rsidP="00D0089E">
            <w:pPr>
              <w:outlineLvl w:val="0"/>
              <w:rPr>
                <w:b/>
                <w:sz w:val="28"/>
                <w:szCs w:val="28"/>
                <w:lang w:val="uk-UA"/>
              </w:rPr>
            </w:pPr>
            <w:r w:rsidRPr="009E0201">
              <w:rPr>
                <w:sz w:val="28"/>
                <w:szCs w:val="28"/>
                <w:lang w:val="en-US"/>
              </w:rPr>
              <w:t>Summary</w:t>
            </w:r>
            <w:r w:rsidRPr="009E0201">
              <w:rPr>
                <w:sz w:val="28"/>
                <w:szCs w:val="28"/>
                <w:lang w:val="uk-UA"/>
              </w:rPr>
              <w:t>………………………………………………………………………...</w:t>
            </w:r>
          </w:p>
        </w:tc>
        <w:tc>
          <w:tcPr>
            <w:tcW w:w="496" w:type="dxa"/>
            <w:shd w:val="clear" w:color="auto" w:fill="auto"/>
          </w:tcPr>
          <w:p w:rsidR="009F2AC8" w:rsidRPr="009E0201" w:rsidRDefault="00D50BC4" w:rsidP="00D0089E">
            <w:pPr>
              <w:jc w:val="right"/>
              <w:outlineLvl w:val="0"/>
              <w:rPr>
                <w:sz w:val="28"/>
                <w:szCs w:val="28"/>
                <w:lang w:val="uk-UA"/>
              </w:rPr>
            </w:pPr>
            <w:r w:rsidRPr="009E0201">
              <w:rPr>
                <w:sz w:val="28"/>
                <w:szCs w:val="28"/>
                <w:lang w:val="uk-UA"/>
              </w:rPr>
              <w:t>60</w:t>
            </w:r>
          </w:p>
        </w:tc>
      </w:tr>
    </w:tbl>
    <w:p w:rsidR="006B50B8" w:rsidRPr="009E0201" w:rsidRDefault="006B50B8" w:rsidP="00A33074">
      <w:pPr>
        <w:ind w:firstLine="540"/>
        <w:jc w:val="center"/>
        <w:outlineLvl w:val="0"/>
        <w:rPr>
          <w:b/>
          <w:sz w:val="28"/>
          <w:szCs w:val="28"/>
          <w:lang w:val="uk-UA"/>
        </w:rPr>
      </w:pPr>
    </w:p>
    <w:p w:rsidR="006B50B8" w:rsidRPr="009E0201" w:rsidRDefault="006B50B8" w:rsidP="00A33074">
      <w:pPr>
        <w:ind w:firstLine="540"/>
        <w:rPr>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A33074">
      <w:pPr>
        <w:ind w:firstLine="540"/>
        <w:jc w:val="center"/>
        <w:rPr>
          <w:b/>
          <w:sz w:val="28"/>
          <w:szCs w:val="28"/>
          <w:lang w:val="uk-UA"/>
        </w:rPr>
      </w:pPr>
    </w:p>
    <w:p w:rsidR="006B50B8" w:rsidRPr="009E0201" w:rsidRDefault="006B50B8" w:rsidP="00D44186">
      <w:pPr>
        <w:rPr>
          <w:b/>
          <w:sz w:val="28"/>
          <w:szCs w:val="28"/>
          <w:lang w:val="uk-UA"/>
        </w:rPr>
      </w:pPr>
    </w:p>
    <w:p w:rsidR="00D44186" w:rsidRPr="009E0201" w:rsidRDefault="00D44186" w:rsidP="00D44186">
      <w:pPr>
        <w:rPr>
          <w:b/>
          <w:sz w:val="28"/>
          <w:szCs w:val="28"/>
          <w:lang w:val="uk-UA"/>
        </w:rPr>
      </w:pPr>
    </w:p>
    <w:p w:rsidR="006B50B8" w:rsidRPr="009E0201" w:rsidRDefault="006B50B8" w:rsidP="00A33074">
      <w:pPr>
        <w:ind w:firstLine="540"/>
        <w:jc w:val="center"/>
        <w:rPr>
          <w:b/>
          <w:sz w:val="28"/>
          <w:szCs w:val="28"/>
          <w:lang w:val="uk-UA"/>
        </w:rPr>
      </w:pPr>
    </w:p>
    <w:p w:rsidR="006F275E" w:rsidRPr="009E0201" w:rsidRDefault="006F275E" w:rsidP="006F275E">
      <w:pPr>
        <w:spacing w:line="360" w:lineRule="auto"/>
        <w:jc w:val="center"/>
        <w:rPr>
          <w:sz w:val="28"/>
          <w:szCs w:val="28"/>
          <w:lang w:val="uk-UA"/>
        </w:rPr>
      </w:pPr>
      <w:r w:rsidRPr="009E0201">
        <w:rPr>
          <w:sz w:val="28"/>
          <w:szCs w:val="28"/>
          <w:lang w:val="uk-UA"/>
        </w:rPr>
        <w:lastRenderedPageBreak/>
        <w:t>ВСТУП</w:t>
      </w:r>
    </w:p>
    <w:p w:rsidR="006F275E" w:rsidRPr="009E0201" w:rsidRDefault="006F275E" w:rsidP="006F275E">
      <w:pPr>
        <w:spacing w:line="360" w:lineRule="auto"/>
        <w:ind w:firstLine="360"/>
        <w:jc w:val="center"/>
        <w:rPr>
          <w:sz w:val="28"/>
          <w:szCs w:val="28"/>
          <w:lang w:val="uk-UA"/>
        </w:rPr>
      </w:pPr>
    </w:p>
    <w:p w:rsidR="006F275E" w:rsidRPr="009E0201" w:rsidRDefault="006F275E" w:rsidP="006F275E">
      <w:pPr>
        <w:spacing w:line="360" w:lineRule="auto"/>
        <w:ind w:firstLine="360"/>
        <w:jc w:val="both"/>
        <w:rPr>
          <w:sz w:val="28"/>
          <w:szCs w:val="28"/>
          <w:lang w:val="uk-UA"/>
        </w:rPr>
      </w:pPr>
      <w:r w:rsidRPr="009E0201">
        <w:rPr>
          <w:sz w:val="28"/>
          <w:szCs w:val="28"/>
          <w:lang w:val="uk-UA"/>
        </w:rPr>
        <w:t>Термінологія національних мов є найбільш динамічною частиною словникового складу порівнян</w:t>
      </w:r>
      <w:r w:rsidRPr="009E0201">
        <w:rPr>
          <w:sz w:val="28"/>
          <w:szCs w:val="28"/>
        </w:rPr>
        <w:t>о з іншими частинами. Саме на матеріалі термінологічної лексики дія мовних законів, головним чином словотвірних, виявляється найвиразніше</w:t>
      </w:r>
      <w:r w:rsidR="00DD03B8" w:rsidRPr="009E0201">
        <w:rPr>
          <w:sz w:val="28"/>
          <w:szCs w:val="28"/>
        </w:rPr>
        <w:t xml:space="preserve"> </w:t>
      </w:r>
      <w:r w:rsidRPr="009E0201">
        <w:rPr>
          <w:sz w:val="28"/>
          <w:szCs w:val="28"/>
        </w:rPr>
        <w:t>[24</w:t>
      </w:r>
      <w:r w:rsidR="000D6D4C" w:rsidRPr="009E0201">
        <w:rPr>
          <w:sz w:val="28"/>
          <w:szCs w:val="28"/>
        </w:rPr>
        <w:t xml:space="preserve">, </w:t>
      </w:r>
      <w:r w:rsidRPr="009E0201">
        <w:rPr>
          <w:sz w:val="28"/>
          <w:szCs w:val="28"/>
        </w:rPr>
        <w:t>62]</w:t>
      </w:r>
      <w:r w:rsidR="00DD03B8" w:rsidRPr="009E0201">
        <w:rPr>
          <w:sz w:val="28"/>
          <w:szCs w:val="28"/>
        </w:rPr>
        <w:t xml:space="preserve">. </w:t>
      </w:r>
      <w:r w:rsidRPr="009E0201">
        <w:rPr>
          <w:sz w:val="28"/>
          <w:szCs w:val="28"/>
          <w:lang w:val="uk-UA"/>
        </w:rPr>
        <w:t>З</w:t>
      </w:r>
      <w:r w:rsidRPr="009E0201">
        <w:rPr>
          <w:sz w:val="28"/>
          <w:szCs w:val="28"/>
        </w:rPr>
        <w:t xml:space="preserve">міни </w:t>
      </w:r>
      <w:r w:rsidRPr="009E0201">
        <w:rPr>
          <w:sz w:val="28"/>
          <w:szCs w:val="28"/>
          <w:lang w:val="uk-UA"/>
        </w:rPr>
        <w:t xml:space="preserve">в термінології національних мов </w:t>
      </w:r>
      <w:r w:rsidRPr="009E0201">
        <w:rPr>
          <w:sz w:val="28"/>
          <w:szCs w:val="28"/>
        </w:rPr>
        <w:t>пов’язан</w:t>
      </w:r>
      <w:r w:rsidRPr="009E0201">
        <w:rPr>
          <w:sz w:val="28"/>
          <w:szCs w:val="28"/>
          <w:lang w:val="uk-UA"/>
        </w:rPr>
        <w:t>і з н</w:t>
      </w:r>
      <w:r w:rsidRPr="009E0201">
        <w:rPr>
          <w:sz w:val="28"/>
          <w:szCs w:val="28"/>
        </w:rPr>
        <w:t>ауково-технічни</w:t>
      </w:r>
      <w:r w:rsidRPr="009E0201">
        <w:rPr>
          <w:sz w:val="28"/>
          <w:szCs w:val="28"/>
          <w:lang w:val="uk-UA"/>
        </w:rPr>
        <w:t xml:space="preserve">м </w:t>
      </w:r>
      <w:r w:rsidRPr="009E0201">
        <w:rPr>
          <w:sz w:val="28"/>
          <w:szCs w:val="28"/>
        </w:rPr>
        <w:t>прогрес</w:t>
      </w:r>
      <w:r w:rsidRPr="009E0201">
        <w:rPr>
          <w:sz w:val="28"/>
          <w:szCs w:val="28"/>
          <w:lang w:val="uk-UA"/>
        </w:rPr>
        <w:t>ом, який</w:t>
      </w:r>
      <w:r w:rsidRPr="009E0201">
        <w:rPr>
          <w:sz w:val="28"/>
          <w:szCs w:val="28"/>
        </w:rPr>
        <w:t xml:space="preserve"> вносить значні зміни у всі сфери розвитку суспільства, в тому числі у мовну картину світу</w:t>
      </w:r>
      <w:r w:rsidRPr="009E0201">
        <w:rPr>
          <w:sz w:val="28"/>
          <w:szCs w:val="28"/>
          <w:lang w:val="uk-UA"/>
        </w:rPr>
        <w:t xml:space="preserve">. Одна з найістотніших змін полягає в тому, що переважну частину лінгвістичного фонду складає фахова лексика, і доля термінів у лексичному складі мови стрімко зростає.  Тому цілком природно, що лінгвісти надають велике значення вивченню закономірностей утворення нових термінів, їх структури та семантики, аспектам упорядкування вже наявних; розглядають термінологію як важливу складову сучасної літературної мови.  </w:t>
      </w:r>
    </w:p>
    <w:p w:rsidR="006F275E" w:rsidRPr="009E0201" w:rsidRDefault="006F275E" w:rsidP="006F275E">
      <w:pPr>
        <w:spacing w:line="360" w:lineRule="auto"/>
        <w:ind w:firstLine="360"/>
        <w:jc w:val="both"/>
        <w:rPr>
          <w:sz w:val="28"/>
          <w:szCs w:val="28"/>
          <w:lang w:val="uk-UA"/>
        </w:rPr>
      </w:pPr>
      <w:r w:rsidRPr="009E0201">
        <w:rPr>
          <w:i/>
          <w:sz w:val="28"/>
          <w:szCs w:val="28"/>
          <w:lang w:val="uk-UA"/>
        </w:rPr>
        <w:t>Актуальність</w:t>
      </w:r>
      <w:r w:rsidRPr="009E0201">
        <w:rPr>
          <w:sz w:val="28"/>
          <w:szCs w:val="28"/>
          <w:lang w:val="uk-UA"/>
        </w:rPr>
        <w:t xml:space="preserve"> роботи визначається своєчасним зверненням до складної і багатоаспектної проблеми функціонування галузевої терміносистеми. Знання структурних моделей та словотвору медичної термінології спрощує розуміння термінів і дозволяє вченим та медикам швидше і якісніше поширювати інформацію про проведені дослідження. Ця проблема тісно пов’язана з тим, що щороку арсенал медичної лекси поповнюється великою кількістю нових найменувань. При цьому одним із основних джерел нових українських термінів є англомовна медична література, оскільки більше 75 % медичної інформації друкується англійською мовою. </w:t>
      </w:r>
      <w:r w:rsidRPr="009E0201">
        <w:rPr>
          <w:sz w:val="28"/>
          <w:szCs w:val="28"/>
        </w:rPr>
        <w:t>Усе це не могло не відбитися на стані медичної лексики</w:t>
      </w:r>
      <w:r w:rsidRPr="009E0201">
        <w:rPr>
          <w:sz w:val="28"/>
          <w:szCs w:val="28"/>
          <w:lang w:val="uk-UA"/>
        </w:rPr>
        <w:t>.</w:t>
      </w:r>
      <w:r w:rsidRPr="009E0201">
        <w:rPr>
          <w:sz w:val="28"/>
          <w:szCs w:val="28"/>
        </w:rPr>
        <w:t xml:space="preserve"> Саме  вищевказані  факти  обумовлюють  актуальність  даного дослідження.</w:t>
      </w:r>
    </w:p>
    <w:p w:rsidR="006F275E" w:rsidRPr="009E0201" w:rsidRDefault="006F275E" w:rsidP="006F275E">
      <w:pPr>
        <w:spacing w:line="360" w:lineRule="auto"/>
        <w:ind w:firstLine="360"/>
        <w:jc w:val="both"/>
        <w:rPr>
          <w:sz w:val="28"/>
          <w:szCs w:val="28"/>
        </w:rPr>
      </w:pPr>
      <w:r w:rsidRPr="009E0201">
        <w:rPr>
          <w:i/>
          <w:sz w:val="28"/>
          <w:szCs w:val="28"/>
          <w:lang w:val="uk-UA"/>
        </w:rPr>
        <w:t>Метою</w:t>
      </w:r>
      <w:r w:rsidRPr="009E0201">
        <w:rPr>
          <w:sz w:val="28"/>
          <w:szCs w:val="28"/>
          <w:lang w:val="uk-UA"/>
        </w:rPr>
        <w:t xml:space="preserve"> нашого дослідження було провести структурно-семантичний аналіз досліджуваних термінологічних одиниць, </w:t>
      </w:r>
      <w:r w:rsidRPr="009E0201">
        <w:rPr>
          <w:sz w:val="28"/>
          <w:szCs w:val="28"/>
        </w:rPr>
        <w:t xml:space="preserve">специфіки представлення </w:t>
      </w:r>
    </w:p>
    <w:p w:rsidR="006F275E" w:rsidRPr="009E0201" w:rsidRDefault="006F275E" w:rsidP="006F275E">
      <w:pPr>
        <w:spacing w:line="360" w:lineRule="auto"/>
        <w:jc w:val="both"/>
        <w:rPr>
          <w:sz w:val="28"/>
          <w:szCs w:val="28"/>
          <w:lang w:val="uk-UA"/>
        </w:rPr>
      </w:pPr>
      <w:r w:rsidRPr="009E0201">
        <w:rPr>
          <w:sz w:val="28"/>
          <w:szCs w:val="28"/>
        </w:rPr>
        <w:t>їх значення у тлумачних словниках англійської мови</w:t>
      </w:r>
      <w:r w:rsidRPr="009E0201">
        <w:rPr>
          <w:sz w:val="28"/>
          <w:szCs w:val="28"/>
          <w:lang w:val="uk-UA"/>
        </w:rPr>
        <w:t>, дослідження основних шляхів утворення термінів англомовної медичної терміносистеми та частоти іх використання на прикладі онкологічної термінології, виявити семантико-</w:t>
      </w:r>
      <w:r w:rsidRPr="009E0201">
        <w:rPr>
          <w:sz w:val="28"/>
          <w:szCs w:val="28"/>
          <w:lang w:val="uk-UA"/>
        </w:rPr>
        <w:lastRenderedPageBreak/>
        <w:t xml:space="preserve">морфологічні особливості афіксів греко-латинського походження в медичних термінах.  </w:t>
      </w:r>
    </w:p>
    <w:p w:rsidR="006F275E" w:rsidRPr="009E0201" w:rsidRDefault="006F275E" w:rsidP="006F275E">
      <w:pPr>
        <w:spacing w:line="360" w:lineRule="auto"/>
        <w:ind w:firstLine="360"/>
        <w:jc w:val="both"/>
        <w:rPr>
          <w:sz w:val="28"/>
          <w:szCs w:val="28"/>
          <w:lang w:val="uk-UA"/>
        </w:rPr>
      </w:pPr>
      <w:r w:rsidRPr="009E0201">
        <w:rPr>
          <w:i/>
          <w:sz w:val="28"/>
          <w:szCs w:val="28"/>
          <w:lang w:val="uk-UA"/>
        </w:rPr>
        <w:t>Матеріалом</w:t>
      </w:r>
      <w:r w:rsidRPr="009E0201">
        <w:rPr>
          <w:sz w:val="28"/>
          <w:szCs w:val="28"/>
          <w:lang w:val="uk-UA"/>
        </w:rPr>
        <w:t xml:space="preserve"> дослідження послужив підручник з онкології для студентів медичних шкіл </w:t>
      </w:r>
      <w:r w:rsidRPr="009E0201">
        <w:rPr>
          <w:sz w:val="28"/>
          <w:szCs w:val="28"/>
        </w:rPr>
        <w:t>Oxford</w:t>
      </w:r>
      <w:r w:rsidRPr="009E0201">
        <w:rPr>
          <w:sz w:val="28"/>
          <w:szCs w:val="28"/>
          <w:lang w:val="uk-UA"/>
        </w:rPr>
        <w:t xml:space="preserve"> </w:t>
      </w:r>
      <w:r w:rsidRPr="009E0201">
        <w:rPr>
          <w:sz w:val="28"/>
          <w:szCs w:val="28"/>
        </w:rPr>
        <w:t>Handbook</w:t>
      </w:r>
      <w:r w:rsidRPr="009E0201">
        <w:rPr>
          <w:sz w:val="28"/>
          <w:szCs w:val="28"/>
          <w:lang w:val="uk-UA"/>
        </w:rPr>
        <w:t xml:space="preserve"> </w:t>
      </w:r>
      <w:r w:rsidRPr="009E0201">
        <w:rPr>
          <w:sz w:val="28"/>
          <w:szCs w:val="28"/>
        </w:rPr>
        <w:t>of</w:t>
      </w:r>
      <w:r w:rsidRPr="009E0201">
        <w:rPr>
          <w:sz w:val="28"/>
          <w:szCs w:val="28"/>
          <w:lang w:val="uk-UA"/>
        </w:rPr>
        <w:t xml:space="preserve"> </w:t>
      </w:r>
      <w:r w:rsidRPr="009E0201">
        <w:rPr>
          <w:sz w:val="28"/>
          <w:szCs w:val="28"/>
        </w:rPr>
        <w:t>Clinical</w:t>
      </w:r>
      <w:r w:rsidRPr="009E0201">
        <w:rPr>
          <w:sz w:val="28"/>
          <w:szCs w:val="28"/>
          <w:lang w:val="uk-UA"/>
        </w:rPr>
        <w:t xml:space="preserve"> </w:t>
      </w:r>
      <w:r w:rsidRPr="009E0201">
        <w:rPr>
          <w:sz w:val="28"/>
          <w:szCs w:val="28"/>
        </w:rPr>
        <w:t>Oncology</w:t>
      </w:r>
      <w:r w:rsidRPr="009E0201">
        <w:rPr>
          <w:sz w:val="28"/>
          <w:szCs w:val="28"/>
          <w:lang w:val="uk-UA"/>
        </w:rPr>
        <w:t xml:space="preserve">  четвертого, останнього видання  видавництва </w:t>
      </w:r>
      <w:r w:rsidRPr="009E0201">
        <w:rPr>
          <w:sz w:val="28"/>
          <w:szCs w:val="28"/>
        </w:rPr>
        <w:t>Oxford</w:t>
      </w:r>
      <w:r w:rsidRPr="009E0201">
        <w:rPr>
          <w:sz w:val="28"/>
          <w:szCs w:val="28"/>
          <w:lang w:val="uk-UA"/>
        </w:rPr>
        <w:t xml:space="preserve"> </w:t>
      </w:r>
      <w:r w:rsidRPr="009E0201">
        <w:rPr>
          <w:sz w:val="28"/>
          <w:szCs w:val="28"/>
        </w:rPr>
        <w:t>University</w:t>
      </w:r>
      <w:r w:rsidRPr="009E0201">
        <w:rPr>
          <w:sz w:val="28"/>
          <w:szCs w:val="28"/>
          <w:lang w:val="uk-UA"/>
        </w:rPr>
        <w:t xml:space="preserve"> </w:t>
      </w:r>
      <w:r w:rsidRPr="009E0201">
        <w:rPr>
          <w:sz w:val="28"/>
          <w:szCs w:val="28"/>
        </w:rPr>
        <w:t>Press</w:t>
      </w:r>
      <w:r w:rsidR="00D50BC4" w:rsidRPr="009E0201">
        <w:rPr>
          <w:sz w:val="28"/>
          <w:szCs w:val="28"/>
          <w:lang w:val="uk-UA"/>
        </w:rPr>
        <w:t xml:space="preserve"> 2015 під ред. Джима Кассіді, Дональда Біссетта та Міранди Пайне. </w:t>
      </w:r>
    </w:p>
    <w:p w:rsidR="006F275E" w:rsidRPr="009E0201" w:rsidRDefault="006F275E" w:rsidP="006F275E">
      <w:pPr>
        <w:spacing w:line="360" w:lineRule="auto"/>
        <w:ind w:firstLine="360"/>
        <w:jc w:val="both"/>
        <w:rPr>
          <w:sz w:val="28"/>
          <w:szCs w:val="28"/>
          <w:lang w:val="uk-UA"/>
        </w:rPr>
      </w:pPr>
      <w:r w:rsidRPr="009E0201">
        <w:rPr>
          <w:i/>
          <w:sz w:val="28"/>
          <w:szCs w:val="28"/>
          <w:lang w:val="uk-UA"/>
        </w:rPr>
        <w:t>Об'єктом</w:t>
      </w:r>
      <w:r w:rsidRPr="009E0201">
        <w:rPr>
          <w:sz w:val="28"/>
          <w:szCs w:val="28"/>
          <w:lang w:val="uk-UA"/>
        </w:rPr>
        <w:t xml:space="preserve"> дослідження є 250 термінологічних одиниць, що позначають назви, симптоми, синдроми та методи діагностики онкологічних захворювань. </w:t>
      </w:r>
    </w:p>
    <w:p w:rsidR="006F275E" w:rsidRPr="009E0201" w:rsidRDefault="006F275E" w:rsidP="006F275E">
      <w:pPr>
        <w:spacing w:line="360" w:lineRule="auto"/>
        <w:ind w:firstLine="360"/>
        <w:jc w:val="both"/>
        <w:rPr>
          <w:sz w:val="28"/>
          <w:szCs w:val="28"/>
          <w:lang w:val="uk-UA"/>
        </w:rPr>
      </w:pPr>
      <w:r w:rsidRPr="009E0201">
        <w:rPr>
          <w:i/>
          <w:sz w:val="28"/>
          <w:szCs w:val="28"/>
          <w:lang w:val="uk-UA"/>
        </w:rPr>
        <w:t>Предметом</w:t>
      </w:r>
      <w:r w:rsidRPr="009E0201">
        <w:rPr>
          <w:sz w:val="28"/>
          <w:szCs w:val="28"/>
          <w:lang w:val="uk-UA"/>
        </w:rPr>
        <w:t xml:space="preserve"> дослідження цієї роботи є основні шляхи утворення термінів англійської медичної термінології. </w:t>
      </w:r>
    </w:p>
    <w:p w:rsidR="006F275E" w:rsidRPr="009E0201" w:rsidRDefault="006F275E" w:rsidP="006F275E">
      <w:pPr>
        <w:spacing w:line="360" w:lineRule="auto"/>
        <w:ind w:firstLine="360"/>
        <w:jc w:val="both"/>
        <w:rPr>
          <w:sz w:val="28"/>
          <w:szCs w:val="28"/>
        </w:rPr>
      </w:pPr>
      <w:r w:rsidRPr="009E0201">
        <w:rPr>
          <w:sz w:val="28"/>
          <w:szCs w:val="28"/>
        </w:rPr>
        <w:t xml:space="preserve">Для досягнення поставленої мети і вирішення конкретних завдань в дослідженні  використовувалися наступні </w:t>
      </w:r>
      <w:r w:rsidRPr="009E0201">
        <w:rPr>
          <w:i/>
          <w:sz w:val="28"/>
          <w:szCs w:val="28"/>
        </w:rPr>
        <w:t>методи</w:t>
      </w:r>
      <w:r w:rsidRPr="009E0201">
        <w:rPr>
          <w:sz w:val="28"/>
          <w:szCs w:val="28"/>
        </w:rPr>
        <w:t xml:space="preserve"> дослідження: </w:t>
      </w:r>
    </w:p>
    <w:p w:rsidR="006F275E" w:rsidRPr="009E0201" w:rsidRDefault="006F275E" w:rsidP="006F275E">
      <w:pPr>
        <w:spacing w:line="360" w:lineRule="auto"/>
        <w:ind w:firstLine="360"/>
        <w:jc w:val="both"/>
        <w:rPr>
          <w:sz w:val="28"/>
          <w:szCs w:val="28"/>
        </w:rPr>
      </w:pPr>
      <w:r w:rsidRPr="009E0201">
        <w:rPr>
          <w:sz w:val="28"/>
          <w:szCs w:val="28"/>
        </w:rPr>
        <w:t>1) описовий метод, за допомогою якого були виділені одиниці аналізу з подальшою їх класифікацією;</w:t>
      </w:r>
    </w:p>
    <w:p w:rsidR="006F275E" w:rsidRPr="009E0201" w:rsidRDefault="006F275E" w:rsidP="006F275E">
      <w:pPr>
        <w:spacing w:line="360" w:lineRule="auto"/>
        <w:ind w:firstLine="360"/>
        <w:jc w:val="both"/>
        <w:rPr>
          <w:sz w:val="28"/>
          <w:szCs w:val="28"/>
        </w:rPr>
      </w:pPr>
      <w:r w:rsidRPr="009E0201">
        <w:rPr>
          <w:sz w:val="28"/>
          <w:szCs w:val="28"/>
        </w:rPr>
        <w:t>2) порівняльно-історичний метод, з метою відкриття законів  та закономірностей розвитку медичної термінології, а також порівняння мов, що виявило їх спорідненість та походження від одного джерела – мови-донора;</w:t>
      </w:r>
    </w:p>
    <w:p w:rsidR="006F275E" w:rsidRPr="009E0201" w:rsidRDefault="006F275E" w:rsidP="006F275E">
      <w:pPr>
        <w:spacing w:line="360" w:lineRule="auto"/>
        <w:ind w:firstLine="360"/>
        <w:jc w:val="both"/>
        <w:rPr>
          <w:sz w:val="28"/>
          <w:szCs w:val="28"/>
        </w:rPr>
      </w:pPr>
      <w:r w:rsidRPr="009E0201">
        <w:rPr>
          <w:sz w:val="28"/>
          <w:szCs w:val="28"/>
        </w:rPr>
        <w:t>3) зіставний метод, з метою дослідження й опису англомовної медичної термінології через її системне порівняння з мовою-донором для виявлення її специфіки;</w:t>
      </w:r>
    </w:p>
    <w:p w:rsidR="006F275E" w:rsidRPr="009E0201" w:rsidRDefault="006F275E" w:rsidP="006F275E">
      <w:pPr>
        <w:spacing w:line="360" w:lineRule="auto"/>
        <w:ind w:firstLine="360"/>
        <w:jc w:val="both"/>
        <w:rPr>
          <w:sz w:val="28"/>
          <w:szCs w:val="28"/>
        </w:rPr>
      </w:pPr>
      <w:r w:rsidRPr="009E0201">
        <w:rPr>
          <w:sz w:val="28"/>
          <w:szCs w:val="28"/>
        </w:rPr>
        <w:t xml:space="preserve">4)структурний метод, </w:t>
      </w:r>
      <w:r w:rsidRPr="009E0201">
        <w:rPr>
          <w:sz w:val="28"/>
          <w:szCs w:val="28"/>
          <w:lang w:val="uk-UA"/>
        </w:rPr>
        <w:t>о</w:t>
      </w:r>
      <w:r w:rsidRPr="009E0201">
        <w:rPr>
          <w:sz w:val="28"/>
          <w:szCs w:val="28"/>
        </w:rPr>
        <w:t xml:space="preserve">скільки в мові основним є відношення, тому для вивчення шляхів термінотворення та їх співвідношення між собою, частоти використання можна застосовувати математичні методи. </w:t>
      </w:r>
    </w:p>
    <w:p w:rsidR="006F275E" w:rsidRPr="009E0201" w:rsidRDefault="006F275E" w:rsidP="006F275E">
      <w:pPr>
        <w:spacing w:line="360" w:lineRule="auto"/>
        <w:ind w:firstLine="360"/>
        <w:jc w:val="both"/>
        <w:rPr>
          <w:sz w:val="28"/>
          <w:szCs w:val="28"/>
        </w:rPr>
      </w:pPr>
      <w:r w:rsidRPr="009E0201">
        <w:rPr>
          <w:i/>
          <w:sz w:val="28"/>
          <w:szCs w:val="28"/>
        </w:rPr>
        <w:t>Теоретичне значення</w:t>
      </w:r>
      <w:r w:rsidRPr="009E0201">
        <w:rPr>
          <w:sz w:val="28"/>
          <w:szCs w:val="28"/>
        </w:rPr>
        <w:t xml:space="preserve"> дослідження визначається тим, що воно є внеском в термінознавство сучасної англійської мови. Розроблюваний в даній роботі підхід досліджує англійську медичну термінологію, перш за все, як «відкриту» систему, й саме ця властивість представляється нам найбільш значущим та цікавим. Здійснене дослідження дозволило визначити загальні структурно-семантичні і функціональні особливості термінологічних </w:t>
      </w:r>
      <w:r w:rsidRPr="009E0201">
        <w:rPr>
          <w:sz w:val="28"/>
          <w:szCs w:val="28"/>
        </w:rPr>
        <w:lastRenderedPageBreak/>
        <w:t>номінативних одиниць науково-практичної медичної галузі «онкологія». Було продемонстровано можливість систематизації як галузевої лексики в сьогоденні, так і потенційних шляхів її розширення в майбутньому.</w:t>
      </w:r>
    </w:p>
    <w:p w:rsidR="006F275E" w:rsidRPr="009E0201" w:rsidRDefault="006F275E" w:rsidP="006F275E">
      <w:pPr>
        <w:spacing w:line="360" w:lineRule="auto"/>
        <w:ind w:firstLine="360"/>
        <w:jc w:val="both"/>
        <w:rPr>
          <w:sz w:val="28"/>
          <w:szCs w:val="28"/>
          <w:lang w:val="uk-UA"/>
        </w:rPr>
      </w:pPr>
      <w:r w:rsidRPr="009E0201">
        <w:rPr>
          <w:i/>
          <w:sz w:val="28"/>
          <w:szCs w:val="28"/>
        </w:rPr>
        <w:t>Практичне значення</w:t>
      </w:r>
      <w:r w:rsidRPr="009E0201">
        <w:rPr>
          <w:sz w:val="28"/>
          <w:szCs w:val="28"/>
        </w:rPr>
        <w:t xml:space="preserve"> дослідження полягає в можливості використання її теоретичних положень і висновків у курсі термінознавства сучасної англійської мови; в лексикографічній практиці, зокрема, в складанні навчальних словників по спеціалізованому перекладу; в практиці викладання англійської медичної термінології студентам і аспірантам медичного профілю.</w:t>
      </w:r>
    </w:p>
    <w:p w:rsidR="006F275E" w:rsidRPr="009E0201" w:rsidRDefault="006F275E" w:rsidP="006F275E">
      <w:pPr>
        <w:spacing w:line="360" w:lineRule="auto"/>
        <w:ind w:firstLine="360"/>
        <w:jc w:val="both"/>
        <w:rPr>
          <w:sz w:val="28"/>
          <w:szCs w:val="28"/>
          <w:lang w:val="uk-UA"/>
        </w:rPr>
      </w:pPr>
      <w:r w:rsidRPr="009E0201">
        <w:rPr>
          <w:sz w:val="28"/>
          <w:szCs w:val="28"/>
          <w:lang w:val="uk-UA"/>
        </w:rPr>
        <w:t>Робота складається з</w:t>
      </w:r>
      <w:r w:rsidR="00ED2023" w:rsidRPr="009E0201">
        <w:rPr>
          <w:sz w:val="28"/>
          <w:szCs w:val="28"/>
          <w:lang w:val="uk-UA"/>
        </w:rPr>
        <w:t xml:space="preserve"> вступу, </w:t>
      </w:r>
      <w:r w:rsidRPr="009E0201">
        <w:rPr>
          <w:sz w:val="28"/>
          <w:szCs w:val="28"/>
          <w:lang w:val="uk-UA"/>
        </w:rPr>
        <w:t xml:space="preserve"> </w:t>
      </w:r>
      <w:r w:rsidR="0057243F" w:rsidRPr="009E0201">
        <w:rPr>
          <w:sz w:val="28"/>
          <w:szCs w:val="28"/>
          <w:lang w:val="uk-UA"/>
        </w:rPr>
        <w:t>розділу теоретичної частини</w:t>
      </w:r>
      <w:r w:rsidR="00ED2023" w:rsidRPr="009E0201">
        <w:rPr>
          <w:sz w:val="28"/>
          <w:szCs w:val="28"/>
          <w:lang w:val="uk-UA"/>
        </w:rPr>
        <w:t xml:space="preserve">,  практичної частини, висновків, списку використаної літератури та </w:t>
      </w:r>
      <w:r w:rsidR="0057243F" w:rsidRPr="009E0201">
        <w:rPr>
          <w:sz w:val="28"/>
          <w:szCs w:val="28"/>
          <w:lang w:val="uk-UA"/>
        </w:rPr>
        <w:t>резюме (</w:t>
      </w:r>
      <w:r w:rsidR="0057243F" w:rsidRPr="009E0201">
        <w:rPr>
          <w:sz w:val="28"/>
          <w:szCs w:val="28"/>
          <w:lang w:val="en-US"/>
        </w:rPr>
        <w:t>Summary</w:t>
      </w:r>
      <w:r w:rsidR="0057243F" w:rsidRPr="009E0201">
        <w:rPr>
          <w:sz w:val="28"/>
          <w:szCs w:val="28"/>
          <w:lang w:val="uk-UA"/>
        </w:rPr>
        <w:t xml:space="preserve">) англійською мовою. </w:t>
      </w:r>
      <w:r w:rsidRPr="009E0201">
        <w:rPr>
          <w:sz w:val="28"/>
          <w:szCs w:val="28"/>
          <w:lang w:val="uk-UA"/>
        </w:rPr>
        <w:t>Перший, теоретичний розділ, розглядає передумови вивчення способів словотворення. Він складається з 5 підрозділів, які розглядають:</w:t>
      </w:r>
    </w:p>
    <w:p w:rsidR="006F275E" w:rsidRPr="009E0201" w:rsidRDefault="006F275E" w:rsidP="006F275E">
      <w:pPr>
        <w:spacing w:line="360" w:lineRule="auto"/>
        <w:ind w:firstLine="360"/>
        <w:jc w:val="both"/>
        <w:rPr>
          <w:sz w:val="28"/>
          <w:szCs w:val="28"/>
          <w:lang w:val="uk-UA"/>
        </w:rPr>
      </w:pPr>
      <w:r w:rsidRPr="009E0201">
        <w:rPr>
          <w:sz w:val="28"/>
          <w:szCs w:val="28"/>
          <w:lang w:val="uk-UA"/>
        </w:rPr>
        <w:t xml:space="preserve">- </w:t>
      </w:r>
      <w:r w:rsidR="000D6D4C" w:rsidRPr="009E0201">
        <w:rPr>
          <w:sz w:val="28"/>
          <w:szCs w:val="28"/>
        </w:rPr>
        <w:t xml:space="preserve">      </w:t>
      </w:r>
      <w:r w:rsidRPr="009E0201">
        <w:rPr>
          <w:sz w:val="28"/>
          <w:szCs w:val="28"/>
          <w:lang w:val="uk-UA"/>
        </w:rPr>
        <w:t>поняття терміна та найрізноманітніші спроби його визначення;</w:t>
      </w:r>
    </w:p>
    <w:p w:rsidR="006F275E" w:rsidRPr="009E0201" w:rsidRDefault="006F275E" w:rsidP="006F275E">
      <w:pPr>
        <w:spacing w:line="360" w:lineRule="auto"/>
        <w:ind w:firstLine="360"/>
        <w:jc w:val="both"/>
        <w:rPr>
          <w:sz w:val="28"/>
          <w:szCs w:val="28"/>
          <w:lang w:val="uk-UA"/>
        </w:rPr>
      </w:pPr>
      <w:r w:rsidRPr="009E0201">
        <w:rPr>
          <w:sz w:val="28"/>
          <w:szCs w:val="28"/>
          <w:lang w:val="uk-UA"/>
        </w:rPr>
        <w:t xml:space="preserve">- </w:t>
      </w:r>
      <w:r w:rsidR="000D6D4C" w:rsidRPr="009E0201">
        <w:rPr>
          <w:sz w:val="28"/>
          <w:szCs w:val="28"/>
          <w:lang w:val="uk-UA"/>
        </w:rPr>
        <w:t xml:space="preserve">      </w:t>
      </w:r>
      <w:r w:rsidRPr="009E0201">
        <w:rPr>
          <w:sz w:val="28"/>
          <w:szCs w:val="28"/>
          <w:lang w:val="uk-UA"/>
        </w:rPr>
        <w:t>основні ознаки термінів;</w:t>
      </w:r>
    </w:p>
    <w:p w:rsidR="006F275E" w:rsidRPr="009E0201" w:rsidRDefault="006F275E" w:rsidP="006F275E">
      <w:pPr>
        <w:spacing w:line="360" w:lineRule="auto"/>
        <w:ind w:firstLine="360"/>
        <w:jc w:val="both"/>
        <w:rPr>
          <w:sz w:val="28"/>
          <w:szCs w:val="28"/>
          <w:lang w:val="uk-UA"/>
        </w:rPr>
      </w:pPr>
      <w:r w:rsidRPr="009E0201">
        <w:rPr>
          <w:sz w:val="28"/>
          <w:szCs w:val="28"/>
          <w:lang w:val="uk-UA"/>
        </w:rPr>
        <w:t xml:space="preserve">- </w:t>
      </w:r>
      <w:r w:rsidR="000D6D4C" w:rsidRPr="009E0201">
        <w:rPr>
          <w:sz w:val="28"/>
          <w:szCs w:val="28"/>
          <w:lang w:val="uk-UA"/>
        </w:rPr>
        <w:t xml:space="preserve">  </w:t>
      </w:r>
      <w:r w:rsidRPr="009E0201">
        <w:rPr>
          <w:sz w:val="28"/>
          <w:szCs w:val="28"/>
          <w:lang w:val="uk-UA"/>
        </w:rPr>
        <w:t>класифікацію термінів залежно від ступеня спеціалізації значення,  різновиди термінів та класифікація словотворчих типів термінів;</w:t>
      </w:r>
    </w:p>
    <w:p w:rsidR="006F275E" w:rsidRPr="009E0201" w:rsidRDefault="000D6D4C" w:rsidP="006F275E">
      <w:pPr>
        <w:spacing w:line="360" w:lineRule="auto"/>
        <w:ind w:firstLine="360"/>
        <w:jc w:val="both"/>
        <w:rPr>
          <w:sz w:val="28"/>
          <w:szCs w:val="28"/>
          <w:lang w:val="uk-UA"/>
        </w:rPr>
      </w:pPr>
      <w:r w:rsidRPr="009E0201">
        <w:rPr>
          <w:sz w:val="28"/>
          <w:szCs w:val="28"/>
          <w:lang w:val="uk-UA"/>
        </w:rPr>
        <w:t>-</w:t>
      </w:r>
      <w:r w:rsidRPr="009E0201">
        <w:rPr>
          <w:sz w:val="28"/>
          <w:szCs w:val="28"/>
        </w:rPr>
        <w:t xml:space="preserve"> </w:t>
      </w:r>
      <w:r w:rsidR="006F275E" w:rsidRPr="009E0201">
        <w:rPr>
          <w:sz w:val="28"/>
          <w:szCs w:val="28"/>
          <w:lang w:val="uk-UA"/>
        </w:rPr>
        <w:t>ознаки відмінності та схожості понять «термінологія» та «терміносистема»;</w:t>
      </w:r>
    </w:p>
    <w:p w:rsidR="006F275E" w:rsidRPr="009E0201" w:rsidRDefault="006F275E" w:rsidP="006F275E">
      <w:pPr>
        <w:spacing w:line="360" w:lineRule="auto"/>
        <w:ind w:firstLine="360"/>
        <w:jc w:val="both"/>
        <w:rPr>
          <w:sz w:val="28"/>
          <w:szCs w:val="28"/>
          <w:lang w:val="uk-UA"/>
        </w:rPr>
      </w:pPr>
      <w:r w:rsidRPr="009E0201">
        <w:rPr>
          <w:sz w:val="28"/>
          <w:szCs w:val="28"/>
          <w:lang w:val="uk-UA"/>
        </w:rPr>
        <w:t xml:space="preserve">- </w:t>
      </w:r>
      <w:r w:rsidR="000D6D4C" w:rsidRPr="009E0201">
        <w:rPr>
          <w:sz w:val="28"/>
          <w:szCs w:val="28"/>
        </w:rPr>
        <w:t xml:space="preserve">    </w:t>
      </w:r>
      <w:r w:rsidRPr="009E0201">
        <w:rPr>
          <w:sz w:val="28"/>
          <w:szCs w:val="28"/>
          <w:lang w:val="uk-UA"/>
        </w:rPr>
        <w:t xml:space="preserve">стиль наукової прози, як основну сферу вживання термінів. </w:t>
      </w:r>
    </w:p>
    <w:p w:rsidR="006F275E" w:rsidRPr="009E0201" w:rsidRDefault="006F275E" w:rsidP="006F275E">
      <w:pPr>
        <w:spacing w:line="360" w:lineRule="auto"/>
        <w:ind w:firstLine="540"/>
        <w:jc w:val="both"/>
        <w:rPr>
          <w:sz w:val="28"/>
          <w:szCs w:val="28"/>
          <w:lang w:val="uk-UA"/>
        </w:rPr>
      </w:pPr>
      <w:r w:rsidRPr="009E0201">
        <w:rPr>
          <w:sz w:val="28"/>
          <w:szCs w:val="28"/>
          <w:lang w:val="uk-UA"/>
        </w:rPr>
        <w:t xml:space="preserve">Другий розділ представляє собою практичну частину роботи, де було було проаналізовано 250 термінологічних одиниць  на базі матеріалу підручника з онкології для студентів медичних шкіл </w:t>
      </w:r>
      <w:r w:rsidRPr="009E0201">
        <w:rPr>
          <w:sz w:val="28"/>
          <w:szCs w:val="28"/>
          <w:lang w:val="en-US"/>
        </w:rPr>
        <w:t>Oxford</w:t>
      </w:r>
      <w:r w:rsidRPr="009E0201">
        <w:rPr>
          <w:sz w:val="28"/>
          <w:szCs w:val="28"/>
          <w:lang w:val="uk-UA"/>
        </w:rPr>
        <w:t xml:space="preserve"> </w:t>
      </w:r>
      <w:r w:rsidRPr="009E0201">
        <w:rPr>
          <w:sz w:val="28"/>
          <w:szCs w:val="28"/>
          <w:lang w:val="en-US"/>
        </w:rPr>
        <w:t>Handbook</w:t>
      </w:r>
      <w:r w:rsidRPr="009E0201">
        <w:rPr>
          <w:sz w:val="28"/>
          <w:szCs w:val="28"/>
          <w:lang w:val="uk-UA"/>
        </w:rPr>
        <w:t xml:space="preserve"> </w:t>
      </w:r>
      <w:r w:rsidRPr="009E0201">
        <w:rPr>
          <w:sz w:val="28"/>
          <w:szCs w:val="28"/>
          <w:lang w:val="en-US"/>
        </w:rPr>
        <w:t>of</w:t>
      </w:r>
      <w:r w:rsidRPr="009E0201">
        <w:rPr>
          <w:sz w:val="28"/>
          <w:szCs w:val="28"/>
          <w:lang w:val="uk-UA"/>
        </w:rPr>
        <w:t xml:space="preserve"> </w:t>
      </w:r>
      <w:r w:rsidRPr="009E0201">
        <w:rPr>
          <w:sz w:val="28"/>
          <w:szCs w:val="28"/>
          <w:lang w:val="en-US"/>
        </w:rPr>
        <w:t>Clinical</w:t>
      </w:r>
      <w:r w:rsidRPr="009E0201">
        <w:rPr>
          <w:sz w:val="28"/>
          <w:szCs w:val="28"/>
          <w:lang w:val="uk-UA"/>
        </w:rPr>
        <w:t xml:space="preserve"> </w:t>
      </w:r>
      <w:r w:rsidRPr="009E0201">
        <w:rPr>
          <w:sz w:val="28"/>
          <w:szCs w:val="28"/>
          <w:lang w:val="en-US"/>
        </w:rPr>
        <w:t>Oncology</w:t>
      </w:r>
      <w:r w:rsidRPr="009E0201">
        <w:rPr>
          <w:sz w:val="28"/>
          <w:szCs w:val="28"/>
          <w:lang w:val="uk-UA"/>
        </w:rPr>
        <w:t xml:space="preserve">  четвертого, останнього видання  видавництва </w:t>
      </w:r>
      <w:r w:rsidRPr="009E0201">
        <w:rPr>
          <w:sz w:val="28"/>
          <w:szCs w:val="28"/>
          <w:lang w:val="en-US"/>
        </w:rPr>
        <w:t>Oxford</w:t>
      </w:r>
      <w:r w:rsidRPr="009E0201">
        <w:rPr>
          <w:sz w:val="28"/>
          <w:szCs w:val="28"/>
          <w:lang w:val="uk-UA"/>
        </w:rPr>
        <w:t xml:space="preserve"> </w:t>
      </w:r>
      <w:r w:rsidRPr="009E0201">
        <w:rPr>
          <w:sz w:val="28"/>
          <w:szCs w:val="28"/>
          <w:lang w:val="en-US"/>
        </w:rPr>
        <w:t>University</w:t>
      </w:r>
      <w:r w:rsidRPr="009E0201">
        <w:rPr>
          <w:sz w:val="28"/>
          <w:szCs w:val="28"/>
          <w:lang w:val="uk-UA"/>
        </w:rPr>
        <w:t xml:space="preserve"> </w:t>
      </w:r>
      <w:r w:rsidRPr="009E0201">
        <w:rPr>
          <w:sz w:val="28"/>
          <w:szCs w:val="28"/>
          <w:lang w:val="en-US"/>
        </w:rPr>
        <w:t>Press</w:t>
      </w:r>
      <w:r w:rsidRPr="009E0201">
        <w:rPr>
          <w:sz w:val="28"/>
          <w:szCs w:val="28"/>
          <w:lang w:val="uk-UA"/>
        </w:rPr>
        <w:t xml:space="preserve"> 2015, що позначають назви, симптоми, синдроми та методи діагностики онкологічних захворювань. Для їх упорядкування було використано розглянуту класифікацію словотворчих типів термінів, запропоновану  Д’яковим А.С. та  Кияком Т.Р., згідно з якою усі 250 термінів  було розподілено по категоріям зі виказанням їх кількості та відсоткового </w:t>
      </w:r>
      <w:r w:rsidRPr="009E0201">
        <w:rPr>
          <w:sz w:val="28"/>
          <w:szCs w:val="28"/>
          <w:lang w:val="uk-UA"/>
        </w:rPr>
        <w:lastRenderedPageBreak/>
        <w:t xml:space="preserve">відношення. Надалі представлений детальний розгляд кожної категорії термінів з детальним їх аналізом. </w:t>
      </w:r>
    </w:p>
    <w:p w:rsidR="00E65CE8" w:rsidRPr="009E0201" w:rsidRDefault="0057243F" w:rsidP="006F275E">
      <w:pPr>
        <w:spacing w:line="360" w:lineRule="auto"/>
        <w:ind w:firstLine="540"/>
        <w:jc w:val="both"/>
        <w:rPr>
          <w:sz w:val="28"/>
          <w:szCs w:val="28"/>
          <w:lang w:val="uk-UA"/>
        </w:rPr>
      </w:pPr>
      <w:r w:rsidRPr="009E0201">
        <w:rPr>
          <w:sz w:val="28"/>
          <w:szCs w:val="28"/>
          <w:lang w:val="uk-UA"/>
        </w:rPr>
        <w:t>Наприкінці теоретичного та практичного розділів сформовано та в тезисній формі викладено висновки, обсягом 3 сторінки, основні положення яких було досягнуто в результаті аналізу матеріалу в практичному розділі.</w:t>
      </w:r>
    </w:p>
    <w:p w:rsidR="0057243F" w:rsidRPr="009E0201" w:rsidRDefault="000A5DE4" w:rsidP="006F275E">
      <w:pPr>
        <w:spacing w:line="360" w:lineRule="auto"/>
        <w:ind w:firstLine="540"/>
        <w:jc w:val="both"/>
        <w:rPr>
          <w:sz w:val="28"/>
          <w:szCs w:val="28"/>
          <w:lang w:val="uk-UA"/>
        </w:rPr>
      </w:pPr>
      <w:r w:rsidRPr="009E0201">
        <w:rPr>
          <w:sz w:val="28"/>
          <w:szCs w:val="28"/>
          <w:lang w:val="uk-UA"/>
        </w:rPr>
        <w:t xml:space="preserve">Список використаної літератури містить 40 джерел, розташованих у алфавітному порядку, та включає ті праці, на які є посилання в роботі. </w:t>
      </w:r>
    </w:p>
    <w:p w:rsidR="00E65CE8" w:rsidRPr="009E0201" w:rsidRDefault="00E65CE8"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0A5DE4" w:rsidRPr="009E0201" w:rsidRDefault="000A5DE4" w:rsidP="006F275E">
      <w:pPr>
        <w:spacing w:line="360" w:lineRule="auto"/>
        <w:ind w:firstLine="540"/>
        <w:jc w:val="both"/>
        <w:rPr>
          <w:rFonts w:eastAsia="Batang"/>
          <w:sz w:val="28"/>
          <w:szCs w:val="28"/>
          <w:lang w:val="uk-UA"/>
        </w:rPr>
      </w:pPr>
    </w:p>
    <w:p w:rsidR="006F275E" w:rsidRPr="009E0201" w:rsidRDefault="006F275E" w:rsidP="006F275E">
      <w:pPr>
        <w:rPr>
          <w:b/>
          <w:sz w:val="28"/>
          <w:szCs w:val="28"/>
          <w:lang w:val="uk-UA"/>
        </w:rPr>
      </w:pPr>
    </w:p>
    <w:p w:rsidR="006B50B8" w:rsidRPr="009E0201" w:rsidRDefault="00D44186" w:rsidP="00A33074">
      <w:pPr>
        <w:spacing w:line="360" w:lineRule="auto"/>
        <w:ind w:firstLine="540"/>
        <w:jc w:val="center"/>
        <w:rPr>
          <w:rFonts w:eastAsia="Batang"/>
          <w:sz w:val="28"/>
          <w:szCs w:val="28"/>
          <w:lang w:val="uk-UA"/>
        </w:rPr>
      </w:pPr>
      <w:bookmarkStart w:id="0" w:name="_GoBack"/>
      <w:bookmarkEnd w:id="0"/>
      <w:r w:rsidRPr="009E0201">
        <w:rPr>
          <w:rFonts w:eastAsia="Batang"/>
          <w:sz w:val="28"/>
          <w:szCs w:val="28"/>
          <w:lang w:val="uk-UA"/>
        </w:rPr>
        <w:lastRenderedPageBreak/>
        <w:t>ВИСНОВКИ</w:t>
      </w:r>
    </w:p>
    <w:p w:rsidR="006B50B8" w:rsidRPr="009E0201" w:rsidRDefault="006B50B8" w:rsidP="00A33074">
      <w:pPr>
        <w:spacing w:line="360" w:lineRule="auto"/>
        <w:ind w:firstLine="540"/>
        <w:jc w:val="both"/>
        <w:rPr>
          <w:rFonts w:eastAsia="Batang"/>
          <w:sz w:val="28"/>
          <w:szCs w:val="28"/>
          <w:lang w:val="uk-UA"/>
        </w:rPr>
      </w:pPr>
    </w:p>
    <w:p w:rsidR="006B50B8" w:rsidRPr="009E0201" w:rsidRDefault="006B50B8" w:rsidP="00A33074">
      <w:pPr>
        <w:spacing w:line="360" w:lineRule="auto"/>
        <w:ind w:firstLine="540"/>
        <w:jc w:val="both"/>
        <w:rPr>
          <w:rFonts w:eastAsia="Batang"/>
          <w:sz w:val="28"/>
          <w:szCs w:val="28"/>
          <w:lang w:val="uk-UA"/>
        </w:rPr>
      </w:pPr>
      <w:r w:rsidRPr="009E0201">
        <w:rPr>
          <w:rFonts w:eastAsia="Batang"/>
          <w:sz w:val="28"/>
          <w:szCs w:val="28"/>
          <w:lang w:val="uk-UA"/>
        </w:rPr>
        <w:t xml:space="preserve">В сучасному світі термінологія відіграє важливу роль в професійній комунікації людей, бо саме вона є джерелом отримання та передавання наукової інформації, а також інструментом оволодіння вибраною спеціальністю. Медична термінологія уявляє собою величезний пул термінів, якими має оволодіти кожен студент-медик, який бажає у майбутньому працювати у  галузі медицини. Крім того, медична термінологія є основною лексичною складовою будь-якого сучасного наукового тексту з медицини. </w:t>
      </w:r>
    </w:p>
    <w:p w:rsidR="006B50B8" w:rsidRPr="009E0201" w:rsidRDefault="006B50B8" w:rsidP="00A33074">
      <w:pPr>
        <w:spacing w:line="360" w:lineRule="auto"/>
        <w:ind w:firstLine="540"/>
        <w:jc w:val="both"/>
        <w:rPr>
          <w:rFonts w:eastAsia="Batang"/>
          <w:sz w:val="28"/>
          <w:szCs w:val="28"/>
          <w:lang w:val="uk-UA"/>
        </w:rPr>
      </w:pPr>
      <w:r w:rsidRPr="009E0201">
        <w:rPr>
          <w:sz w:val="28"/>
          <w:szCs w:val="28"/>
          <w:lang w:val="uk-UA"/>
        </w:rPr>
        <w:t xml:space="preserve">Розглянувши  словотворчі типи термінів на прикладі термінології такої галузі медичної науки, як онкологія, було відмічено, </w:t>
      </w:r>
      <w:r w:rsidRPr="009E0201">
        <w:rPr>
          <w:rFonts w:eastAsia="Batang"/>
          <w:sz w:val="28"/>
          <w:szCs w:val="28"/>
          <w:lang w:val="uk-UA"/>
        </w:rPr>
        <w:t xml:space="preserve">що найбільшою за кількістю категорією термінів була похідна лексика (34,8% усіх термінів), утворена  афіксальним способом словотворення. Так, для опису клінічних симптомів онкологічних захворювань, назв пухлин, їх анатомічного розташування та часу маніфестації використовуються префікси </w:t>
      </w:r>
      <w:r w:rsidRPr="009E0201">
        <w:rPr>
          <w:rFonts w:eastAsia="Batang"/>
          <w:sz w:val="28"/>
          <w:szCs w:val="28"/>
          <w:lang w:val="en-US"/>
        </w:rPr>
        <w:t>dextr</w:t>
      </w:r>
      <w:r w:rsidRPr="009E0201">
        <w:rPr>
          <w:rFonts w:eastAsia="Batang"/>
          <w:sz w:val="28"/>
          <w:szCs w:val="28"/>
          <w:lang w:val="uk-UA"/>
        </w:rPr>
        <w:t xml:space="preserve">-, </w:t>
      </w:r>
      <w:r w:rsidRPr="009E0201">
        <w:rPr>
          <w:rFonts w:eastAsia="Batang"/>
          <w:sz w:val="28"/>
          <w:szCs w:val="28"/>
          <w:lang w:val="en-US"/>
        </w:rPr>
        <w:t>dis</w:t>
      </w:r>
      <w:r w:rsidRPr="009E0201">
        <w:rPr>
          <w:rFonts w:eastAsia="Batang"/>
          <w:sz w:val="28"/>
          <w:szCs w:val="28"/>
          <w:lang w:val="uk-UA"/>
        </w:rPr>
        <w:t xml:space="preserve">-, </w:t>
      </w:r>
      <w:r w:rsidRPr="009E0201">
        <w:rPr>
          <w:rFonts w:eastAsia="Batang"/>
          <w:sz w:val="28"/>
          <w:szCs w:val="28"/>
          <w:lang w:val="en-US"/>
        </w:rPr>
        <w:t>ante</w:t>
      </w:r>
      <w:r w:rsidRPr="009E0201">
        <w:rPr>
          <w:rFonts w:eastAsia="Batang"/>
          <w:sz w:val="28"/>
          <w:szCs w:val="28"/>
          <w:lang w:val="uk-UA"/>
        </w:rPr>
        <w:t xml:space="preserve">-, </w:t>
      </w:r>
      <w:r w:rsidRPr="009E0201">
        <w:rPr>
          <w:rFonts w:eastAsia="Batang"/>
          <w:sz w:val="28"/>
          <w:szCs w:val="28"/>
          <w:lang w:val="en-US"/>
        </w:rPr>
        <w:t>endo</w:t>
      </w:r>
      <w:r w:rsidRPr="009E0201">
        <w:rPr>
          <w:rFonts w:eastAsia="Batang"/>
          <w:sz w:val="28"/>
          <w:szCs w:val="28"/>
          <w:lang w:val="uk-UA"/>
        </w:rPr>
        <w:t xml:space="preserve">-, </w:t>
      </w:r>
      <w:r w:rsidRPr="009E0201">
        <w:rPr>
          <w:rFonts w:eastAsia="Batang"/>
          <w:sz w:val="28"/>
          <w:szCs w:val="28"/>
          <w:lang w:val="en-US"/>
        </w:rPr>
        <w:t>poikilo</w:t>
      </w:r>
      <w:r w:rsidRPr="009E0201">
        <w:rPr>
          <w:rFonts w:eastAsia="Batang"/>
          <w:sz w:val="28"/>
          <w:szCs w:val="28"/>
          <w:lang w:val="uk-UA"/>
        </w:rPr>
        <w:t>- тощо (62% давньогрецького походження, 38% латинського походження),  а для позначення структур, лабораторних змін та опису патологічних станів суфікси -</w:t>
      </w:r>
      <w:r w:rsidRPr="009E0201">
        <w:rPr>
          <w:rFonts w:eastAsia="Batang"/>
          <w:sz w:val="28"/>
          <w:szCs w:val="28"/>
          <w:lang w:val="en-US"/>
        </w:rPr>
        <w:t>oma</w:t>
      </w:r>
      <w:r w:rsidRPr="009E0201">
        <w:rPr>
          <w:rFonts w:eastAsia="Batang"/>
          <w:sz w:val="28"/>
          <w:szCs w:val="28"/>
          <w:lang w:val="uk-UA"/>
        </w:rPr>
        <w:t>, -</w:t>
      </w:r>
      <w:r w:rsidRPr="009E0201">
        <w:rPr>
          <w:rFonts w:eastAsia="Batang"/>
          <w:sz w:val="28"/>
          <w:szCs w:val="28"/>
          <w:lang w:val="en-US"/>
        </w:rPr>
        <w:t>oid</w:t>
      </w:r>
      <w:r w:rsidRPr="009E0201">
        <w:rPr>
          <w:rFonts w:eastAsia="Batang"/>
          <w:sz w:val="28"/>
          <w:szCs w:val="28"/>
          <w:lang w:val="uk-UA"/>
        </w:rPr>
        <w:t>, -</w:t>
      </w:r>
      <w:r w:rsidRPr="009E0201">
        <w:rPr>
          <w:rFonts w:eastAsia="Batang"/>
          <w:sz w:val="28"/>
          <w:szCs w:val="28"/>
          <w:lang w:val="en-US"/>
        </w:rPr>
        <w:t>aemia</w:t>
      </w:r>
      <w:r w:rsidRPr="009E0201">
        <w:rPr>
          <w:rFonts w:eastAsia="Batang"/>
          <w:sz w:val="28"/>
          <w:szCs w:val="28"/>
          <w:lang w:val="uk-UA"/>
        </w:rPr>
        <w:t>, -</w:t>
      </w:r>
      <w:r w:rsidRPr="009E0201">
        <w:rPr>
          <w:rFonts w:eastAsia="Batang"/>
          <w:sz w:val="28"/>
          <w:szCs w:val="28"/>
          <w:lang w:val="en-US"/>
        </w:rPr>
        <w:t>pathy</w:t>
      </w:r>
      <w:r w:rsidRPr="009E0201">
        <w:rPr>
          <w:rFonts w:eastAsia="Batang"/>
          <w:sz w:val="28"/>
          <w:szCs w:val="28"/>
          <w:lang w:val="uk-UA"/>
        </w:rPr>
        <w:t>, -</w:t>
      </w:r>
      <w:r w:rsidRPr="009E0201">
        <w:rPr>
          <w:rFonts w:eastAsia="Batang"/>
          <w:sz w:val="28"/>
          <w:szCs w:val="28"/>
          <w:lang w:val="en-US"/>
        </w:rPr>
        <w:t>philia</w:t>
      </w:r>
      <w:r w:rsidRPr="009E0201">
        <w:rPr>
          <w:rFonts w:eastAsia="Batang"/>
          <w:sz w:val="28"/>
          <w:szCs w:val="28"/>
          <w:lang w:val="uk-UA"/>
        </w:rPr>
        <w:t>, -</w:t>
      </w:r>
      <w:r w:rsidRPr="009E0201">
        <w:rPr>
          <w:rFonts w:eastAsia="Batang"/>
          <w:sz w:val="28"/>
          <w:szCs w:val="28"/>
          <w:lang w:val="en-US"/>
        </w:rPr>
        <w:t>plakia</w:t>
      </w:r>
      <w:r w:rsidRPr="009E0201">
        <w:rPr>
          <w:rFonts w:eastAsia="Batang"/>
          <w:sz w:val="28"/>
          <w:szCs w:val="28"/>
          <w:lang w:val="uk-UA"/>
        </w:rPr>
        <w:t xml:space="preserve"> тощо (43% давньогрецького, 38% латинського та 19% староанглійського походження), сукупність яких формує терміносистему медицини шляхом афіксації. </w:t>
      </w:r>
    </w:p>
    <w:p w:rsidR="006B50B8" w:rsidRPr="009E0201" w:rsidRDefault="006B50B8" w:rsidP="00A33074">
      <w:pPr>
        <w:spacing w:line="360" w:lineRule="auto"/>
        <w:ind w:firstLine="540"/>
        <w:jc w:val="both"/>
        <w:rPr>
          <w:rFonts w:eastAsia="Batang"/>
          <w:sz w:val="28"/>
          <w:szCs w:val="28"/>
          <w:lang w:val="uk-UA"/>
        </w:rPr>
      </w:pPr>
      <w:r w:rsidRPr="009E0201">
        <w:rPr>
          <w:rFonts w:eastAsia="Batang"/>
          <w:sz w:val="28"/>
          <w:szCs w:val="28"/>
          <w:lang w:val="uk-UA"/>
        </w:rPr>
        <w:t xml:space="preserve">Другою за кількістю термінів була категорія термінів-словосполучень (14,2% усіх термінів).  Утворення термінологічних словосполучень було необхідним, насамперед, для опису назв онкологічних захворювань згідно з  діючою міжнародною класифікацією хвороб, а також для назв маркерів та методів діагностики вказаних захворювань. </w:t>
      </w:r>
    </w:p>
    <w:p w:rsidR="006B50B8" w:rsidRPr="009E0201" w:rsidRDefault="006B50B8" w:rsidP="00A33074">
      <w:pPr>
        <w:spacing w:line="360" w:lineRule="auto"/>
        <w:ind w:firstLine="540"/>
        <w:jc w:val="both"/>
        <w:rPr>
          <w:rFonts w:eastAsia="Batang"/>
          <w:sz w:val="28"/>
          <w:szCs w:val="28"/>
          <w:lang w:val="uk-UA"/>
        </w:rPr>
      </w:pPr>
      <w:r w:rsidRPr="009E0201">
        <w:rPr>
          <w:rFonts w:eastAsia="Batang"/>
          <w:sz w:val="28"/>
          <w:szCs w:val="28"/>
          <w:lang w:val="uk-UA"/>
        </w:rPr>
        <w:t>З загальної кількості термінів-кореневих слів (19,6% усіх термінів) найбільша частина складалася саме з запозиченої непохідної лексики давньогрецького та латинського походження. Терміни корінної непохідної лексики англійської мови скали значно меншу частку усіх термінів-</w:t>
      </w:r>
      <w:r w:rsidRPr="009E0201">
        <w:rPr>
          <w:rFonts w:eastAsia="Batang"/>
          <w:sz w:val="28"/>
          <w:szCs w:val="28"/>
          <w:lang w:val="uk-UA"/>
        </w:rPr>
        <w:lastRenderedPageBreak/>
        <w:t xml:space="preserve">кореневих слів та усі з них мали свої  відповідники серед термінів запозиченої непохідної лексики латинського та давньогрецького походження, що серед користувачів медичної термінології вживаються частіше. </w:t>
      </w:r>
    </w:p>
    <w:p w:rsidR="006B50B8" w:rsidRPr="009E0201" w:rsidRDefault="006B50B8" w:rsidP="00A33074">
      <w:pPr>
        <w:spacing w:line="360" w:lineRule="auto"/>
        <w:ind w:firstLine="540"/>
        <w:jc w:val="both"/>
        <w:rPr>
          <w:rFonts w:eastAsia="Batang"/>
          <w:sz w:val="28"/>
          <w:szCs w:val="28"/>
          <w:lang w:val="uk-UA"/>
        </w:rPr>
      </w:pPr>
      <w:r w:rsidRPr="009E0201">
        <w:rPr>
          <w:rFonts w:eastAsia="Batang"/>
          <w:sz w:val="28"/>
          <w:szCs w:val="28"/>
          <w:lang w:val="uk-UA"/>
        </w:rPr>
        <w:t xml:space="preserve">Терміни-складні слова (9% усіх термінів) були утворені шляхом словоскладання, що підтверджує тенденцію носіїв мови до вираження будь-якої думки одним словом, таким чином підкреслюючи аналітичний характер англійської мови. Своєю більшістю  терміни-складні були утворенні шляхом запозичення, а ресурси власної (англійської мови) були застосовані для утворення меншої частки складних слів.  </w:t>
      </w:r>
    </w:p>
    <w:p w:rsidR="006B50B8" w:rsidRPr="009E0201" w:rsidRDefault="006B50B8" w:rsidP="00A33074">
      <w:pPr>
        <w:spacing w:line="360" w:lineRule="auto"/>
        <w:ind w:firstLine="540"/>
        <w:jc w:val="both"/>
        <w:rPr>
          <w:rFonts w:eastAsia="Batang"/>
          <w:sz w:val="28"/>
          <w:szCs w:val="28"/>
          <w:lang w:val="uk-UA"/>
        </w:rPr>
      </w:pPr>
      <w:r w:rsidRPr="009E0201">
        <w:rPr>
          <w:rFonts w:eastAsia="Batang"/>
          <w:sz w:val="28"/>
          <w:szCs w:val="28"/>
          <w:lang w:val="uk-UA"/>
        </w:rPr>
        <w:t xml:space="preserve">Серед 8,4% термінів-абревіатур більшість була саме лексичними, й багато з них  були неологізмами,   позначаючи  новостворені, сучасні методи діагностики та класифікації великого різноманіття онкологічних захворювань. </w:t>
      </w:r>
    </w:p>
    <w:p w:rsidR="006B50B8" w:rsidRPr="009E0201" w:rsidRDefault="006B50B8" w:rsidP="00A33074">
      <w:pPr>
        <w:spacing w:line="360" w:lineRule="auto"/>
        <w:ind w:firstLine="540"/>
        <w:jc w:val="both"/>
        <w:rPr>
          <w:rFonts w:eastAsia="Batang"/>
          <w:sz w:val="28"/>
          <w:szCs w:val="28"/>
          <w:lang w:val="uk-UA"/>
        </w:rPr>
      </w:pPr>
      <w:r w:rsidRPr="009E0201">
        <w:rPr>
          <w:rFonts w:eastAsia="Batang"/>
          <w:sz w:val="28"/>
          <w:szCs w:val="28"/>
          <w:lang w:val="uk-UA"/>
        </w:rPr>
        <w:t xml:space="preserve">Шляхом епонімії було утворено 8,7% усіх термінів, які позначали назви анатомічних структур та, насамперед, симптомів та синдромів онкологічних захворювань. У випадку недостатнього володіння читачем знаннями щодо значення термінів-епонімів, розуміння сутті понять, закодованої в термінах з  компонентом власної назви не є можливим. </w:t>
      </w:r>
    </w:p>
    <w:p w:rsidR="006B50B8" w:rsidRPr="009E0201" w:rsidRDefault="006B50B8" w:rsidP="00A33074">
      <w:pPr>
        <w:spacing w:line="360" w:lineRule="auto"/>
        <w:ind w:firstLine="540"/>
        <w:jc w:val="both"/>
        <w:rPr>
          <w:rFonts w:eastAsia="Batang"/>
          <w:sz w:val="28"/>
          <w:szCs w:val="28"/>
          <w:lang w:val="uk-UA"/>
        </w:rPr>
      </w:pPr>
      <w:r w:rsidRPr="009E0201">
        <w:rPr>
          <w:rFonts w:eastAsia="Batang"/>
          <w:sz w:val="28"/>
          <w:szCs w:val="28"/>
          <w:lang w:val="uk-UA"/>
        </w:rPr>
        <w:t>3,2% усіх термінів склали терміни-символи, яких у структурі усіх термінів відносно мало, але вживалися вони у досліджуваному матеріалі достатньо часто та активно.</w:t>
      </w:r>
    </w:p>
    <w:p w:rsidR="006B50B8" w:rsidRPr="009E0201" w:rsidRDefault="006B50B8" w:rsidP="00A33074">
      <w:pPr>
        <w:spacing w:line="360" w:lineRule="auto"/>
        <w:ind w:firstLine="540"/>
        <w:jc w:val="both"/>
        <w:rPr>
          <w:rFonts w:eastAsia="Batang"/>
          <w:sz w:val="28"/>
          <w:szCs w:val="28"/>
          <w:lang w:val="uk-UA"/>
        </w:rPr>
      </w:pPr>
      <w:r w:rsidRPr="009E0201">
        <w:rPr>
          <w:rFonts w:eastAsia="Batang"/>
          <w:sz w:val="28"/>
          <w:szCs w:val="28"/>
          <w:lang w:val="uk-UA"/>
        </w:rPr>
        <w:t xml:space="preserve">Номенклатурні назви та літературні умовні позначення склали по 0,8% усіх термінів відповідно. </w:t>
      </w:r>
    </w:p>
    <w:p w:rsidR="006B50B8" w:rsidRPr="009E0201" w:rsidRDefault="006B50B8" w:rsidP="00A33074">
      <w:pPr>
        <w:spacing w:line="360" w:lineRule="auto"/>
        <w:ind w:firstLine="540"/>
        <w:jc w:val="both"/>
        <w:rPr>
          <w:rFonts w:eastAsia="Batang"/>
          <w:sz w:val="28"/>
          <w:szCs w:val="28"/>
          <w:lang w:val="uk-UA"/>
        </w:rPr>
      </w:pPr>
      <w:r w:rsidRPr="009E0201">
        <w:rPr>
          <w:rFonts w:eastAsia="Batang"/>
          <w:sz w:val="28"/>
          <w:szCs w:val="28"/>
          <w:lang w:val="uk-UA"/>
        </w:rPr>
        <w:t xml:space="preserve">Таким чином, у ході проведеного дослідження було встановлено: </w:t>
      </w:r>
    </w:p>
    <w:p w:rsidR="006B50B8" w:rsidRPr="009E0201" w:rsidRDefault="006B50B8" w:rsidP="00A33074">
      <w:pPr>
        <w:spacing w:line="360" w:lineRule="auto"/>
        <w:ind w:firstLine="540"/>
        <w:jc w:val="both"/>
        <w:rPr>
          <w:sz w:val="28"/>
          <w:szCs w:val="28"/>
          <w:lang w:val="uk-UA"/>
        </w:rPr>
      </w:pPr>
      <w:r w:rsidRPr="009E0201">
        <w:rPr>
          <w:rFonts w:eastAsia="Batang"/>
          <w:sz w:val="28"/>
          <w:szCs w:val="28"/>
          <w:lang w:val="uk-UA"/>
        </w:rPr>
        <w:t xml:space="preserve">1. </w:t>
      </w:r>
      <w:r w:rsidRPr="009E0201">
        <w:rPr>
          <w:sz w:val="28"/>
          <w:szCs w:val="28"/>
          <w:lang w:val="uk-UA"/>
        </w:rPr>
        <w:t xml:space="preserve">утворення  та розвиток медичної  термінології  відбувалися рахунок за використання запозичень з інших мов, й в якості мов-донорів виступали давньогрецька та латинська мови; </w:t>
      </w:r>
    </w:p>
    <w:p w:rsidR="006B50B8" w:rsidRPr="009E0201" w:rsidRDefault="006B50B8" w:rsidP="00A33074">
      <w:pPr>
        <w:spacing w:line="360" w:lineRule="auto"/>
        <w:ind w:firstLine="540"/>
        <w:jc w:val="both"/>
        <w:rPr>
          <w:rFonts w:eastAsia="Batang"/>
          <w:sz w:val="28"/>
          <w:szCs w:val="28"/>
          <w:lang w:val="uk-UA"/>
        </w:rPr>
      </w:pPr>
      <w:r w:rsidRPr="009E0201">
        <w:rPr>
          <w:sz w:val="28"/>
          <w:szCs w:val="28"/>
          <w:lang w:val="uk-UA"/>
        </w:rPr>
        <w:t>2.  для поповнення  медичної термінології використовуються терміни, утворені такими способами як афіксація (насамперед змішаний суфіксально-</w:t>
      </w:r>
      <w:r w:rsidRPr="009E0201">
        <w:rPr>
          <w:sz w:val="28"/>
          <w:szCs w:val="28"/>
          <w:lang w:val="uk-UA"/>
        </w:rPr>
        <w:lastRenderedPageBreak/>
        <w:t>префіксальний спосіб), утворення термінологічних словосполучень, словоскладання,  абревіація та епонімія;</w:t>
      </w:r>
    </w:p>
    <w:p w:rsidR="006B50B8" w:rsidRPr="009E0201" w:rsidRDefault="006B50B8" w:rsidP="00A33074">
      <w:pPr>
        <w:spacing w:line="360" w:lineRule="auto"/>
        <w:ind w:firstLine="540"/>
        <w:jc w:val="both"/>
        <w:rPr>
          <w:rFonts w:eastAsia="Batang"/>
          <w:sz w:val="28"/>
          <w:szCs w:val="28"/>
          <w:lang w:val="uk-UA"/>
        </w:rPr>
      </w:pPr>
      <w:r w:rsidRPr="009E0201">
        <w:rPr>
          <w:rFonts w:eastAsia="Batang"/>
          <w:sz w:val="28"/>
          <w:szCs w:val="28"/>
          <w:lang w:val="uk-UA"/>
        </w:rPr>
        <w:t>3. в основі більшості медичних термінів є давньогрецькі та латинські морфеми, які слугували основним джерелом утворення термінів похідної лексики та термінів-слкданих слів, що робить терміни медичної науки інтернаціональними;</w:t>
      </w:r>
    </w:p>
    <w:p w:rsidR="006B50B8" w:rsidRPr="009E0201" w:rsidRDefault="006B50B8" w:rsidP="00A33074">
      <w:pPr>
        <w:spacing w:line="360" w:lineRule="auto"/>
        <w:ind w:firstLine="540"/>
        <w:jc w:val="both"/>
        <w:rPr>
          <w:sz w:val="28"/>
          <w:szCs w:val="28"/>
          <w:lang w:val="uk-UA"/>
        </w:rPr>
      </w:pPr>
      <w:r w:rsidRPr="009E0201">
        <w:rPr>
          <w:rFonts w:eastAsia="Batang"/>
          <w:sz w:val="28"/>
          <w:szCs w:val="28"/>
          <w:lang w:val="uk-UA"/>
        </w:rPr>
        <w:t xml:space="preserve">4. усі досліджені </w:t>
      </w:r>
      <w:r w:rsidRPr="009E0201">
        <w:rPr>
          <w:sz w:val="28"/>
          <w:szCs w:val="28"/>
          <w:lang w:val="uk-UA"/>
        </w:rPr>
        <w:t>медичні терміни характеризувалися наявністю дефініції, відсутністю експресії та емоційного забарвлення, стилістичною нейтральністю, співвіднесеністю зі спеціальними поняттями та суворою логічністю.</w:t>
      </w:r>
    </w:p>
    <w:p w:rsidR="006B50B8" w:rsidRPr="009E0201" w:rsidRDefault="006B50B8" w:rsidP="00A33074">
      <w:pPr>
        <w:spacing w:line="360" w:lineRule="auto"/>
        <w:ind w:firstLine="540"/>
        <w:jc w:val="both"/>
        <w:rPr>
          <w:rFonts w:eastAsia="Batang"/>
          <w:sz w:val="28"/>
          <w:szCs w:val="28"/>
          <w:lang w:val="uk-UA"/>
        </w:rPr>
      </w:pPr>
    </w:p>
    <w:p w:rsidR="006B50B8" w:rsidRPr="009E0201" w:rsidRDefault="006B50B8" w:rsidP="00A33074">
      <w:pPr>
        <w:spacing w:line="360" w:lineRule="auto"/>
        <w:ind w:firstLine="540"/>
        <w:jc w:val="both"/>
        <w:rPr>
          <w:rFonts w:eastAsia="Batang"/>
          <w:sz w:val="28"/>
          <w:szCs w:val="28"/>
          <w:lang w:val="uk-UA"/>
        </w:rPr>
      </w:pPr>
    </w:p>
    <w:p w:rsidR="006B50B8" w:rsidRPr="009E0201" w:rsidRDefault="006B50B8" w:rsidP="00A33074">
      <w:pPr>
        <w:spacing w:line="360" w:lineRule="auto"/>
        <w:ind w:firstLine="540"/>
        <w:rPr>
          <w:sz w:val="28"/>
          <w:szCs w:val="28"/>
          <w:lang w:val="uk-UA"/>
        </w:rPr>
      </w:pPr>
    </w:p>
    <w:p w:rsidR="006B50B8" w:rsidRPr="009E0201" w:rsidRDefault="006B50B8" w:rsidP="00A33074">
      <w:pPr>
        <w:spacing w:line="360" w:lineRule="auto"/>
        <w:ind w:firstLine="540"/>
        <w:rPr>
          <w:sz w:val="28"/>
          <w:szCs w:val="28"/>
          <w:lang w:val="uk-UA"/>
        </w:rPr>
      </w:pPr>
    </w:p>
    <w:p w:rsidR="006B50B8" w:rsidRPr="009E0201" w:rsidRDefault="006B50B8" w:rsidP="00A33074">
      <w:pPr>
        <w:spacing w:line="360" w:lineRule="auto"/>
        <w:ind w:firstLine="540"/>
        <w:rPr>
          <w:sz w:val="28"/>
          <w:szCs w:val="28"/>
          <w:lang w:val="uk-UA"/>
        </w:rPr>
      </w:pPr>
    </w:p>
    <w:p w:rsidR="006B50B8" w:rsidRPr="009E0201" w:rsidRDefault="006B50B8" w:rsidP="00A33074">
      <w:pPr>
        <w:spacing w:line="360" w:lineRule="auto"/>
        <w:ind w:firstLine="540"/>
        <w:rPr>
          <w:sz w:val="28"/>
          <w:szCs w:val="28"/>
          <w:lang w:val="uk-UA"/>
        </w:rPr>
      </w:pPr>
    </w:p>
    <w:p w:rsidR="006B50B8" w:rsidRPr="009E0201" w:rsidRDefault="006B50B8" w:rsidP="00A33074">
      <w:pPr>
        <w:spacing w:line="360" w:lineRule="auto"/>
        <w:ind w:firstLine="540"/>
        <w:rPr>
          <w:sz w:val="28"/>
          <w:szCs w:val="28"/>
          <w:lang w:val="uk-UA"/>
        </w:rPr>
      </w:pPr>
    </w:p>
    <w:p w:rsidR="006B50B8" w:rsidRPr="009E0201" w:rsidRDefault="006B50B8" w:rsidP="00A33074">
      <w:pPr>
        <w:spacing w:line="360" w:lineRule="auto"/>
        <w:ind w:firstLine="540"/>
        <w:rPr>
          <w:sz w:val="28"/>
          <w:szCs w:val="28"/>
          <w:lang w:val="uk-UA"/>
        </w:rPr>
      </w:pPr>
    </w:p>
    <w:p w:rsidR="006B50B8" w:rsidRPr="009E0201" w:rsidRDefault="006B50B8" w:rsidP="00A33074">
      <w:pPr>
        <w:spacing w:line="360" w:lineRule="auto"/>
        <w:ind w:firstLine="540"/>
        <w:rPr>
          <w:sz w:val="28"/>
          <w:szCs w:val="28"/>
          <w:lang w:val="uk-UA"/>
        </w:rPr>
      </w:pPr>
    </w:p>
    <w:p w:rsidR="006B50B8" w:rsidRPr="009E0201" w:rsidRDefault="006B50B8" w:rsidP="00A33074">
      <w:pPr>
        <w:spacing w:line="360" w:lineRule="auto"/>
        <w:ind w:firstLine="540"/>
        <w:rPr>
          <w:sz w:val="28"/>
          <w:szCs w:val="28"/>
          <w:lang w:val="uk-UA"/>
        </w:rPr>
      </w:pPr>
    </w:p>
    <w:p w:rsidR="006B50B8" w:rsidRPr="009E0201" w:rsidRDefault="006B50B8" w:rsidP="00A33074">
      <w:pPr>
        <w:spacing w:line="360" w:lineRule="auto"/>
        <w:ind w:firstLine="540"/>
        <w:rPr>
          <w:sz w:val="28"/>
          <w:szCs w:val="28"/>
          <w:lang w:val="uk-UA"/>
        </w:rPr>
      </w:pPr>
    </w:p>
    <w:p w:rsidR="006B50B8" w:rsidRPr="009E0201" w:rsidRDefault="006B50B8" w:rsidP="00A33074">
      <w:pPr>
        <w:spacing w:line="360" w:lineRule="auto"/>
        <w:ind w:firstLine="540"/>
        <w:rPr>
          <w:sz w:val="28"/>
          <w:szCs w:val="28"/>
          <w:lang w:val="uk-UA"/>
        </w:rPr>
      </w:pPr>
    </w:p>
    <w:p w:rsidR="00D44186" w:rsidRPr="009E0201" w:rsidRDefault="00D44186" w:rsidP="00A33074">
      <w:pPr>
        <w:spacing w:line="360" w:lineRule="auto"/>
        <w:ind w:firstLine="540"/>
        <w:rPr>
          <w:sz w:val="28"/>
          <w:szCs w:val="28"/>
          <w:lang w:val="uk-UA"/>
        </w:rPr>
      </w:pPr>
    </w:p>
    <w:p w:rsidR="00D44186" w:rsidRPr="009E0201" w:rsidRDefault="00D44186" w:rsidP="00A33074">
      <w:pPr>
        <w:spacing w:line="360" w:lineRule="auto"/>
        <w:ind w:firstLine="540"/>
        <w:rPr>
          <w:sz w:val="28"/>
          <w:szCs w:val="28"/>
          <w:lang w:val="uk-UA"/>
        </w:rPr>
      </w:pPr>
    </w:p>
    <w:p w:rsidR="00D44186" w:rsidRPr="009E0201" w:rsidRDefault="00D44186" w:rsidP="00A33074">
      <w:pPr>
        <w:spacing w:line="360" w:lineRule="auto"/>
        <w:ind w:firstLine="540"/>
        <w:rPr>
          <w:sz w:val="28"/>
          <w:szCs w:val="28"/>
          <w:lang w:val="uk-UA"/>
        </w:rPr>
      </w:pPr>
    </w:p>
    <w:p w:rsidR="00D44186" w:rsidRPr="009E0201" w:rsidRDefault="00D44186" w:rsidP="00A33074">
      <w:pPr>
        <w:spacing w:line="360" w:lineRule="auto"/>
        <w:ind w:firstLine="540"/>
        <w:rPr>
          <w:sz w:val="28"/>
          <w:szCs w:val="28"/>
          <w:lang w:val="uk-UA"/>
        </w:rPr>
      </w:pPr>
    </w:p>
    <w:p w:rsidR="00D44186" w:rsidRPr="009E0201" w:rsidRDefault="00D44186" w:rsidP="00A33074">
      <w:pPr>
        <w:spacing w:line="360" w:lineRule="auto"/>
        <w:ind w:firstLine="540"/>
        <w:rPr>
          <w:sz w:val="28"/>
          <w:szCs w:val="28"/>
          <w:lang w:val="uk-UA"/>
        </w:rPr>
      </w:pPr>
    </w:p>
    <w:p w:rsidR="006B50B8" w:rsidRPr="009E0201" w:rsidRDefault="006B50B8" w:rsidP="00A33074">
      <w:pPr>
        <w:spacing w:line="360" w:lineRule="auto"/>
        <w:ind w:firstLine="540"/>
        <w:rPr>
          <w:sz w:val="28"/>
          <w:szCs w:val="28"/>
          <w:lang w:val="uk-UA"/>
        </w:rPr>
      </w:pPr>
    </w:p>
    <w:p w:rsidR="009C05ED" w:rsidRPr="009E0201" w:rsidRDefault="009C05ED" w:rsidP="009C05ED">
      <w:pPr>
        <w:spacing w:line="360" w:lineRule="auto"/>
        <w:rPr>
          <w:sz w:val="28"/>
          <w:szCs w:val="28"/>
          <w:lang w:val="uk-UA"/>
        </w:rPr>
      </w:pPr>
    </w:p>
    <w:p w:rsidR="00D44186" w:rsidRPr="009E0201" w:rsidRDefault="00D44186" w:rsidP="009C05ED">
      <w:pPr>
        <w:spacing w:line="360" w:lineRule="auto"/>
        <w:rPr>
          <w:sz w:val="28"/>
          <w:szCs w:val="28"/>
          <w:lang w:val="uk-UA"/>
        </w:rPr>
      </w:pPr>
    </w:p>
    <w:p w:rsidR="006B50B8" w:rsidRPr="009E0201" w:rsidRDefault="006B50B8" w:rsidP="00A33074">
      <w:pPr>
        <w:spacing w:line="360" w:lineRule="auto"/>
        <w:ind w:firstLine="540"/>
        <w:jc w:val="center"/>
        <w:rPr>
          <w:sz w:val="28"/>
          <w:szCs w:val="28"/>
          <w:lang w:val="uk-UA"/>
        </w:rPr>
      </w:pPr>
      <w:r w:rsidRPr="009E0201">
        <w:rPr>
          <w:sz w:val="28"/>
          <w:szCs w:val="28"/>
          <w:lang w:val="uk-UA"/>
        </w:rPr>
        <w:lastRenderedPageBreak/>
        <w:t>СПИСОК ВИКОРИСТАНОЇ ЛІТЕРАТУРИ</w:t>
      </w:r>
    </w:p>
    <w:p w:rsidR="00D44186" w:rsidRPr="009E0201" w:rsidRDefault="00D44186" w:rsidP="00A33074">
      <w:pPr>
        <w:spacing w:line="360" w:lineRule="auto"/>
        <w:ind w:firstLine="540"/>
        <w:jc w:val="center"/>
        <w:rPr>
          <w:sz w:val="28"/>
          <w:szCs w:val="28"/>
          <w:lang w:val="uk-UA"/>
        </w:rPr>
      </w:pPr>
    </w:p>
    <w:p w:rsidR="006B50B8" w:rsidRPr="009E0201" w:rsidRDefault="006B50B8" w:rsidP="00A33074">
      <w:pPr>
        <w:spacing w:line="360" w:lineRule="auto"/>
        <w:ind w:firstLine="540"/>
        <w:jc w:val="both"/>
        <w:rPr>
          <w:sz w:val="28"/>
          <w:szCs w:val="28"/>
        </w:rPr>
      </w:pPr>
      <w:r w:rsidRPr="009E0201">
        <w:rPr>
          <w:sz w:val="28"/>
          <w:szCs w:val="28"/>
          <w:lang w:val="uk-UA"/>
        </w:rPr>
        <w:t>1</w:t>
      </w:r>
      <w:r w:rsidRPr="009E0201">
        <w:rPr>
          <w:b/>
          <w:sz w:val="28"/>
          <w:szCs w:val="28"/>
          <w:lang w:val="uk-UA"/>
        </w:rPr>
        <w:t xml:space="preserve">. </w:t>
      </w:r>
      <w:r w:rsidRPr="009E0201">
        <w:rPr>
          <w:sz w:val="28"/>
          <w:szCs w:val="28"/>
        </w:rPr>
        <w:t>Авербух К.</w:t>
      </w:r>
      <w:r w:rsidRPr="009E0201">
        <w:rPr>
          <w:sz w:val="28"/>
          <w:szCs w:val="28"/>
          <w:lang w:val="uk-UA"/>
        </w:rPr>
        <w:t xml:space="preserve"> </w:t>
      </w:r>
      <w:r w:rsidRPr="009E0201">
        <w:rPr>
          <w:sz w:val="28"/>
          <w:szCs w:val="28"/>
        </w:rPr>
        <w:t xml:space="preserve">Я. Терминологическая вариантность: терминологический и прикладной аспекты </w:t>
      </w:r>
      <w:r w:rsidRPr="009E0201">
        <w:rPr>
          <w:sz w:val="28"/>
          <w:szCs w:val="28"/>
          <w:lang w:val="uk-UA"/>
        </w:rPr>
        <w:t xml:space="preserve"> </w:t>
      </w:r>
      <w:r w:rsidRPr="009E0201">
        <w:rPr>
          <w:sz w:val="28"/>
          <w:szCs w:val="28"/>
        </w:rPr>
        <w:t xml:space="preserve">// Вопросы языкознания. – </w:t>
      </w:r>
      <w:r w:rsidRPr="009E0201">
        <w:rPr>
          <w:sz w:val="28"/>
          <w:szCs w:val="28"/>
          <w:lang w:val="uk-UA"/>
        </w:rPr>
        <w:t xml:space="preserve">М., </w:t>
      </w:r>
      <w:r w:rsidRPr="009E0201">
        <w:rPr>
          <w:sz w:val="28"/>
          <w:szCs w:val="28"/>
        </w:rPr>
        <w:t xml:space="preserve">1986. – </w:t>
      </w:r>
      <w:r w:rsidRPr="009E0201">
        <w:rPr>
          <w:sz w:val="28"/>
          <w:szCs w:val="28"/>
          <w:lang w:val="uk-UA"/>
        </w:rPr>
        <w:t>В</w:t>
      </w:r>
      <w:r w:rsidRPr="009E0201">
        <w:rPr>
          <w:sz w:val="28"/>
          <w:szCs w:val="28"/>
        </w:rPr>
        <w:t>ып. 6. – С. 38–48.</w:t>
      </w:r>
    </w:p>
    <w:p w:rsidR="006B50B8" w:rsidRPr="009E0201" w:rsidRDefault="006B50B8" w:rsidP="00A33074">
      <w:pPr>
        <w:spacing w:line="360" w:lineRule="auto"/>
        <w:ind w:firstLine="540"/>
        <w:jc w:val="both"/>
        <w:rPr>
          <w:sz w:val="28"/>
          <w:szCs w:val="28"/>
          <w:lang w:val="uk-UA"/>
        </w:rPr>
      </w:pPr>
      <w:r w:rsidRPr="009E0201">
        <w:rPr>
          <w:sz w:val="28"/>
          <w:szCs w:val="28"/>
          <w:lang w:val="uk-UA"/>
        </w:rPr>
        <w:t xml:space="preserve"> 2. Ахманова О. С.  Очерки по общей и русской лексикологи. – М.: 1957. – 157 с. </w:t>
      </w:r>
    </w:p>
    <w:p w:rsidR="006B50B8" w:rsidRPr="009E0201" w:rsidRDefault="006B50B8" w:rsidP="00A33074">
      <w:pPr>
        <w:spacing w:line="360" w:lineRule="auto"/>
        <w:ind w:firstLine="540"/>
        <w:jc w:val="both"/>
        <w:rPr>
          <w:sz w:val="28"/>
          <w:szCs w:val="28"/>
          <w:lang w:val="uk-UA"/>
        </w:rPr>
      </w:pPr>
      <w:r w:rsidRPr="009E0201">
        <w:rPr>
          <w:sz w:val="28"/>
          <w:szCs w:val="28"/>
          <w:lang w:val="uk-UA"/>
        </w:rPr>
        <w:t>3. Белогуб А. Л. Терминолексика как в</w:t>
      </w:r>
      <w:r w:rsidRPr="009E0201">
        <w:rPr>
          <w:sz w:val="28"/>
          <w:szCs w:val="28"/>
        </w:rPr>
        <w:t>ыразитель культуры своей страны (на материале немецкого языка) //</w:t>
      </w:r>
      <w:r w:rsidRPr="009E0201">
        <w:rPr>
          <w:sz w:val="28"/>
          <w:szCs w:val="28"/>
          <w:lang w:val="uk-UA"/>
        </w:rPr>
        <w:t xml:space="preserve"> Нові підходи до філології у вищій школі: зб.наук.праць.  – Запоріжжя : ЗДУ, 1998. -  С. 9-10.</w:t>
      </w:r>
    </w:p>
    <w:p w:rsidR="006B50B8" w:rsidRPr="009E0201" w:rsidRDefault="006B50B8" w:rsidP="00A33074">
      <w:pPr>
        <w:spacing w:line="360" w:lineRule="auto"/>
        <w:ind w:firstLine="540"/>
        <w:jc w:val="both"/>
        <w:rPr>
          <w:sz w:val="28"/>
          <w:szCs w:val="28"/>
          <w:lang w:val="uk-UA"/>
        </w:rPr>
      </w:pPr>
      <w:r w:rsidRPr="009E0201">
        <w:rPr>
          <w:sz w:val="28"/>
          <w:szCs w:val="28"/>
          <w:lang w:val="uk-UA"/>
        </w:rPr>
        <w:t xml:space="preserve">4. Білозерська Л. П., Возненко Н. В., Радецька С. В. Термінологія та переклад : навчальний посібник для студентів філологічного напряму підготовки. – Вінниця :  Нова Книга, 2010. – 232 с.  </w:t>
      </w:r>
    </w:p>
    <w:p w:rsidR="006B50B8" w:rsidRPr="009E0201" w:rsidRDefault="006B50B8" w:rsidP="00A33074">
      <w:pPr>
        <w:spacing w:line="360" w:lineRule="auto"/>
        <w:ind w:firstLine="540"/>
        <w:jc w:val="both"/>
        <w:rPr>
          <w:sz w:val="28"/>
          <w:szCs w:val="28"/>
          <w:lang w:val="uk-UA"/>
        </w:rPr>
      </w:pPr>
      <w:r w:rsidRPr="009E0201">
        <w:rPr>
          <w:sz w:val="28"/>
          <w:szCs w:val="28"/>
          <w:lang w:val="uk-UA"/>
        </w:rPr>
        <w:t>5.  Васенко Л.А., Дубічинський В.В., Кримець О.М.  Фахова українська мова :  навчальний посібник. - К. : Центр учбової літератури, 2008. - 272 с.</w:t>
      </w:r>
    </w:p>
    <w:p w:rsidR="006B50B8" w:rsidRPr="009E0201" w:rsidRDefault="006B50B8" w:rsidP="00A33074">
      <w:pPr>
        <w:spacing w:line="360" w:lineRule="auto"/>
        <w:ind w:firstLine="540"/>
        <w:jc w:val="both"/>
        <w:rPr>
          <w:sz w:val="28"/>
          <w:szCs w:val="28"/>
          <w:lang w:val="uk-UA"/>
        </w:rPr>
      </w:pPr>
      <w:r w:rsidRPr="009E0201">
        <w:rPr>
          <w:sz w:val="28"/>
          <w:szCs w:val="28"/>
          <w:lang w:val="uk-UA"/>
        </w:rPr>
        <w:t xml:space="preserve">6. </w:t>
      </w:r>
      <w:r w:rsidRPr="009E0201">
        <w:rPr>
          <w:color w:val="000000"/>
          <w:sz w:val="28"/>
          <w:szCs w:val="28"/>
          <w:lang w:val="uk-UA"/>
        </w:rPr>
        <w:t>Вит Ю. В. Терминология и ее место в языке : матеріали четвертої Міжнародної науково-практичної конференції з питань методики викладання іноземної мови, пам’яті профессора В.Л. Скалкіна (27-28 січня 2005р., м.Одеса). – Одеса, 2005. - С. 258-263.</w:t>
      </w:r>
      <w:r w:rsidRPr="009E0201">
        <w:rPr>
          <w:sz w:val="28"/>
          <w:szCs w:val="28"/>
          <w:lang w:val="uk-UA"/>
        </w:rPr>
        <w:t xml:space="preserve"> </w:t>
      </w:r>
    </w:p>
    <w:p w:rsidR="006B50B8" w:rsidRPr="009E0201" w:rsidRDefault="006B50B8" w:rsidP="00A33074">
      <w:pPr>
        <w:spacing w:line="360" w:lineRule="auto"/>
        <w:ind w:firstLine="540"/>
        <w:jc w:val="both"/>
        <w:rPr>
          <w:sz w:val="28"/>
          <w:szCs w:val="28"/>
          <w:lang w:val="uk-UA"/>
        </w:rPr>
      </w:pPr>
      <w:r w:rsidRPr="009E0201">
        <w:rPr>
          <w:sz w:val="28"/>
          <w:szCs w:val="28"/>
          <w:lang w:val="uk-UA"/>
        </w:rPr>
        <w:t>7. Вит Ю. В. Эпонимы в англоязычной медицинской терминологии  // Записки з ономастики : зб. наук. пр. укр. та рос. мовами.  – Одеса : ОНУ  ім. І.І. Мечникова, 2008. - № 11. – С. 94-101.</w:t>
      </w:r>
    </w:p>
    <w:p w:rsidR="006B50B8" w:rsidRPr="009E0201" w:rsidRDefault="006B50B8" w:rsidP="00A33074">
      <w:pPr>
        <w:spacing w:line="360" w:lineRule="auto"/>
        <w:ind w:firstLine="540"/>
        <w:jc w:val="both"/>
        <w:rPr>
          <w:color w:val="000000"/>
          <w:sz w:val="28"/>
          <w:szCs w:val="28"/>
          <w:lang w:val="uk-UA"/>
        </w:rPr>
      </w:pPr>
      <w:r w:rsidRPr="009E0201">
        <w:rPr>
          <w:sz w:val="28"/>
          <w:szCs w:val="28"/>
          <w:lang w:val="uk-UA"/>
        </w:rPr>
        <w:t xml:space="preserve">8. </w:t>
      </w:r>
      <w:r w:rsidRPr="009E0201">
        <w:rPr>
          <w:color w:val="000000"/>
          <w:sz w:val="28"/>
          <w:szCs w:val="28"/>
        </w:rPr>
        <w:t>Гальперин И.</w:t>
      </w:r>
      <w:r w:rsidRPr="009E0201">
        <w:rPr>
          <w:color w:val="000000"/>
          <w:sz w:val="28"/>
          <w:szCs w:val="28"/>
          <w:lang w:val="uk-UA"/>
        </w:rPr>
        <w:t xml:space="preserve"> </w:t>
      </w:r>
      <w:r w:rsidRPr="009E0201">
        <w:rPr>
          <w:color w:val="000000"/>
          <w:sz w:val="28"/>
          <w:szCs w:val="28"/>
        </w:rPr>
        <w:t>Р.</w:t>
      </w:r>
      <w:r w:rsidRPr="009E0201">
        <w:rPr>
          <w:color w:val="000000"/>
          <w:sz w:val="28"/>
          <w:szCs w:val="28"/>
          <w:lang w:val="uk-UA"/>
        </w:rPr>
        <w:t xml:space="preserve"> </w:t>
      </w:r>
      <w:r w:rsidRPr="009E0201">
        <w:rPr>
          <w:color w:val="000000"/>
          <w:sz w:val="28"/>
          <w:szCs w:val="28"/>
        </w:rPr>
        <w:t>Стилистика английского яызка. – М.</w:t>
      </w:r>
      <w:r w:rsidRPr="009E0201">
        <w:rPr>
          <w:color w:val="000000"/>
          <w:sz w:val="28"/>
          <w:szCs w:val="28"/>
          <w:lang w:val="uk-UA"/>
        </w:rPr>
        <w:t xml:space="preserve"> </w:t>
      </w:r>
      <w:r w:rsidRPr="009E0201">
        <w:rPr>
          <w:color w:val="000000"/>
          <w:sz w:val="28"/>
          <w:szCs w:val="28"/>
        </w:rPr>
        <w:t>: Высшая школа</w:t>
      </w:r>
      <w:r w:rsidRPr="009E0201">
        <w:rPr>
          <w:color w:val="000000"/>
          <w:sz w:val="28"/>
          <w:szCs w:val="28"/>
          <w:lang w:val="uk-UA"/>
        </w:rPr>
        <w:t xml:space="preserve">, </w:t>
      </w:r>
      <w:r w:rsidRPr="009E0201">
        <w:rPr>
          <w:color w:val="000000"/>
          <w:sz w:val="28"/>
          <w:szCs w:val="28"/>
        </w:rPr>
        <w:t>1981. -  460 с.</w:t>
      </w:r>
    </w:p>
    <w:p w:rsidR="006B50B8" w:rsidRPr="009E0201" w:rsidRDefault="006B50B8" w:rsidP="00A33074">
      <w:pPr>
        <w:spacing w:line="360" w:lineRule="auto"/>
        <w:ind w:firstLine="540"/>
        <w:jc w:val="both"/>
        <w:rPr>
          <w:sz w:val="28"/>
          <w:szCs w:val="28"/>
          <w:lang w:val="uk-UA"/>
        </w:rPr>
      </w:pPr>
      <w:r w:rsidRPr="009E0201">
        <w:rPr>
          <w:color w:val="000000"/>
          <w:sz w:val="28"/>
          <w:szCs w:val="28"/>
          <w:lang w:val="uk-UA"/>
        </w:rPr>
        <w:t xml:space="preserve">9. </w:t>
      </w:r>
      <w:r w:rsidRPr="009E0201">
        <w:rPr>
          <w:sz w:val="28"/>
          <w:szCs w:val="28"/>
          <w:lang w:val="uk-UA"/>
        </w:rPr>
        <w:t xml:space="preserve">Гущина Л. Н. Из истории английских медицинских терминов, обозначающих </w:t>
      </w:r>
      <w:r w:rsidRPr="009E0201">
        <w:rPr>
          <w:sz w:val="28"/>
          <w:szCs w:val="28"/>
        </w:rPr>
        <w:t>опухоли</w:t>
      </w:r>
      <w:r w:rsidRPr="009E0201">
        <w:rPr>
          <w:sz w:val="28"/>
          <w:szCs w:val="28"/>
          <w:lang w:val="uk-UA"/>
        </w:rPr>
        <w:t xml:space="preserve"> </w:t>
      </w:r>
      <w:r w:rsidRPr="009E0201">
        <w:rPr>
          <w:sz w:val="28"/>
          <w:szCs w:val="28"/>
        </w:rPr>
        <w:t>// Научно-практический журнал Гродненского государственного медицинского университета – Гродно</w:t>
      </w:r>
      <w:r w:rsidRPr="009E0201">
        <w:rPr>
          <w:sz w:val="28"/>
          <w:szCs w:val="28"/>
          <w:lang w:val="uk-UA"/>
        </w:rPr>
        <w:t xml:space="preserve">: ГрГМУ, </w:t>
      </w:r>
      <w:r w:rsidRPr="009E0201">
        <w:rPr>
          <w:sz w:val="28"/>
          <w:szCs w:val="28"/>
        </w:rPr>
        <w:t> 2006. –</w:t>
      </w:r>
      <w:r w:rsidRPr="009E0201">
        <w:rPr>
          <w:sz w:val="28"/>
          <w:szCs w:val="28"/>
          <w:lang w:val="uk-UA"/>
        </w:rPr>
        <w:t xml:space="preserve"> №3. - </w:t>
      </w:r>
      <w:r w:rsidRPr="009E0201">
        <w:rPr>
          <w:sz w:val="28"/>
          <w:szCs w:val="28"/>
        </w:rPr>
        <w:t xml:space="preserve"> С. 125-1</w:t>
      </w:r>
      <w:r w:rsidRPr="009E0201">
        <w:rPr>
          <w:sz w:val="28"/>
          <w:szCs w:val="28"/>
          <w:lang w:val="uk-UA"/>
        </w:rPr>
        <w:t>29.</w:t>
      </w:r>
    </w:p>
    <w:p w:rsidR="006B50B8" w:rsidRPr="009E0201" w:rsidRDefault="006B50B8" w:rsidP="00D44186">
      <w:pPr>
        <w:spacing w:line="360" w:lineRule="auto"/>
        <w:ind w:firstLine="540"/>
        <w:jc w:val="both"/>
        <w:rPr>
          <w:sz w:val="28"/>
          <w:szCs w:val="28"/>
          <w:lang w:val="uk-UA"/>
        </w:rPr>
      </w:pPr>
      <w:r w:rsidRPr="009E0201">
        <w:rPr>
          <w:sz w:val="28"/>
          <w:szCs w:val="28"/>
          <w:lang w:val="uk-UA"/>
        </w:rPr>
        <w:t xml:space="preserve">10. </w:t>
      </w:r>
      <w:r w:rsidRPr="009E0201">
        <w:rPr>
          <w:sz w:val="28"/>
          <w:szCs w:val="28"/>
        </w:rPr>
        <w:t>Даниленко В. П. Русская терминология: Опыт лингвистического описания</w:t>
      </w:r>
      <w:r w:rsidRPr="009E0201">
        <w:rPr>
          <w:sz w:val="28"/>
          <w:szCs w:val="28"/>
          <w:lang w:val="uk-UA"/>
        </w:rPr>
        <w:t xml:space="preserve">. </w:t>
      </w:r>
      <w:r w:rsidRPr="009E0201">
        <w:rPr>
          <w:sz w:val="28"/>
          <w:szCs w:val="28"/>
        </w:rPr>
        <w:t xml:space="preserve"> – М. : Наука, 1977. – 246 с.</w:t>
      </w:r>
    </w:p>
    <w:p w:rsidR="006B50B8" w:rsidRPr="009E0201" w:rsidRDefault="006B50B8" w:rsidP="00A33074">
      <w:pPr>
        <w:spacing w:line="360" w:lineRule="auto"/>
        <w:ind w:firstLine="540"/>
        <w:jc w:val="both"/>
        <w:rPr>
          <w:color w:val="000000"/>
          <w:sz w:val="28"/>
          <w:szCs w:val="28"/>
          <w:lang w:val="uk-UA"/>
        </w:rPr>
      </w:pPr>
      <w:r w:rsidRPr="009E0201">
        <w:rPr>
          <w:sz w:val="28"/>
          <w:szCs w:val="28"/>
          <w:lang w:val="uk-UA"/>
        </w:rPr>
        <w:lastRenderedPageBreak/>
        <w:t xml:space="preserve">11. </w:t>
      </w:r>
      <w:r w:rsidRPr="009E0201">
        <w:rPr>
          <w:color w:val="000000"/>
          <w:sz w:val="28"/>
          <w:szCs w:val="28"/>
          <w:lang w:val="uk-UA"/>
        </w:rPr>
        <w:t>Дидик Г. М. Назви хвороб людей XVI-XVIII ст. і сучасна медична термінологія : тези доповідей четвертої Міжнародної конференції « Проблеми української науково-технічної термінології» (17-20 грудн. 1996 р., м. Львів).  — Львів, 1996.  — С.  226–227.</w:t>
      </w:r>
    </w:p>
    <w:p w:rsidR="006B50B8" w:rsidRPr="009E0201" w:rsidRDefault="006B50B8" w:rsidP="00A33074">
      <w:pPr>
        <w:spacing w:line="360" w:lineRule="auto"/>
        <w:ind w:firstLine="540"/>
        <w:jc w:val="both"/>
        <w:rPr>
          <w:sz w:val="28"/>
          <w:szCs w:val="28"/>
          <w:lang w:val="uk-UA"/>
        </w:rPr>
      </w:pPr>
      <w:r w:rsidRPr="009E0201">
        <w:rPr>
          <w:color w:val="000000"/>
          <w:sz w:val="28"/>
          <w:szCs w:val="28"/>
          <w:lang w:val="uk-UA"/>
        </w:rPr>
        <w:t xml:space="preserve">12. </w:t>
      </w:r>
      <w:r w:rsidRPr="009E0201">
        <w:rPr>
          <w:sz w:val="28"/>
          <w:szCs w:val="28"/>
          <w:lang w:val="uk-UA"/>
        </w:rPr>
        <w:t>Д</w:t>
      </w:r>
      <w:r w:rsidRPr="009E0201">
        <w:rPr>
          <w:sz w:val="28"/>
          <w:szCs w:val="28"/>
        </w:rPr>
        <w:t>’</w:t>
      </w:r>
      <w:r w:rsidRPr="009E0201">
        <w:rPr>
          <w:sz w:val="28"/>
          <w:szCs w:val="28"/>
          <w:lang w:val="uk-UA"/>
        </w:rPr>
        <w:t xml:space="preserve">яков А. С., Кияк Т. Р., Куделько З. Б. Основи термінотворення. Семантичні та соціолінгвістичні аспекти. – К. : КМ </w:t>
      </w:r>
      <w:r w:rsidRPr="009E0201">
        <w:rPr>
          <w:sz w:val="28"/>
          <w:szCs w:val="28"/>
          <w:lang w:val="en-US"/>
        </w:rPr>
        <w:t>Academia</w:t>
      </w:r>
      <w:r w:rsidRPr="009E0201">
        <w:rPr>
          <w:sz w:val="28"/>
          <w:szCs w:val="28"/>
          <w:lang w:val="uk-UA"/>
        </w:rPr>
        <w:t>, 2000. – 218 с.</w:t>
      </w:r>
    </w:p>
    <w:p w:rsidR="006B50B8" w:rsidRPr="009E0201" w:rsidRDefault="006B50B8" w:rsidP="00A33074">
      <w:pPr>
        <w:spacing w:line="360" w:lineRule="auto"/>
        <w:ind w:firstLine="540"/>
        <w:jc w:val="both"/>
        <w:rPr>
          <w:sz w:val="28"/>
          <w:szCs w:val="28"/>
          <w:lang w:val="uk-UA"/>
        </w:rPr>
      </w:pPr>
      <w:r w:rsidRPr="009E0201">
        <w:rPr>
          <w:sz w:val="28"/>
          <w:szCs w:val="28"/>
          <w:lang w:val="uk-UA"/>
        </w:rPr>
        <w:t xml:space="preserve">13. Єрьомкіна Г. Г., Скуратова Т.Ф., Іващук Н. С., Кравцова Ю. О. Латинська  мова  та  основи  медичної  термінології. Практичний курс : навч. посібник /    — Одеса : Одес. держ. мед. ун-т, 2008. — 188 с. </w:t>
      </w:r>
    </w:p>
    <w:p w:rsidR="006B50B8" w:rsidRPr="009E0201" w:rsidRDefault="006B50B8" w:rsidP="00A33074">
      <w:pPr>
        <w:spacing w:line="360" w:lineRule="auto"/>
        <w:ind w:firstLine="540"/>
        <w:jc w:val="both"/>
        <w:rPr>
          <w:sz w:val="28"/>
          <w:szCs w:val="28"/>
          <w:lang w:val="uk-UA"/>
        </w:rPr>
      </w:pPr>
      <w:r w:rsidRPr="009E0201">
        <w:rPr>
          <w:sz w:val="28"/>
          <w:szCs w:val="28"/>
          <w:lang w:val="uk-UA"/>
        </w:rPr>
        <w:t xml:space="preserve">14. Єчина Н. Д. Лексико-семантичні відношення в англійській медичній термінології: досвід системного аналізу // Записки  з романо-германської філології : зб.наук. ст. </w:t>
      </w:r>
      <w:r w:rsidR="00EC7424" w:rsidRPr="009E0201">
        <w:rPr>
          <w:sz w:val="28"/>
          <w:szCs w:val="28"/>
          <w:lang w:val="uk-UA"/>
        </w:rPr>
        <w:t>– Одеса</w:t>
      </w:r>
      <w:r w:rsidRPr="009E0201">
        <w:rPr>
          <w:sz w:val="28"/>
          <w:szCs w:val="28"/>
          <w:lang w:val="uk-UA"/>
        </w:rPr>
        <w:t>, 2009. -  № 23. – С. 65-73.</w:t>
      </w:r>
    </w:p>
    <w:p w:rsidR="006B50B8" w:rsidRPr="009E0201" w:rsidRDefault="006B50B8" w:rsidP="00A33074">
      <w:pPr>
        <w:spacing w:line="360" w:lineRule="auto"/>
        <w:ind w:firstLine="540"/>
        <w:jc w:val="both"/>
        <w:rPr>
          <w:sz w:val="28"/>
          <w:szCs w:val="28"/>
          <w:lang w:val="uk-UA"/>
        </w:rPr>
      </w:pPr>
      <w:r w:rsidRPr="009E0201">
        <w:rPr>
          <w:color w:val="000000"/>
          <w:sz w:val="28"/>
          <w:szCs w:val="28"/>
          <w:lang w:val="uk-UA"/>
        </w:rPr>
        <w:t xml:space="preserve">15. </w:t>
      </w:r>
      <w:r w:rsidRPr="009E0201">
        <w:rPr>
          <w:sz w:val="28"/>
          <w:szCs w:val="28"/>
          <w:lang w:val="uk-UA"/>
        </w:rPr>
        <w:t>Карабан В. І. Переклад англійської наукової і технічної літератури. Граматичні труднощі, лексичні, термінологічні та жанрово-стилістичні проблеми. – Вінниця : Нова Книга, 2004. – 576 с.</w:t>
      </w:r>
    </w:p>
    <w:p w:rsidR="006B50B8" w:rsidRPr="009E0201" w:rsidRDefault="006B50B8" w:rsidP="00A33074">
      <w:pPr>
        <w:spacing w:line="360" w:lineRule="auto"/>
        <w:ind w:firstLine="540"/>
        <w:jc w:val="both"/>
        <w:rPr>
          <w:sz w:val="28"/>
          <w:szCs w:val="28"/>
          <w:lang w:val="uk-UA"/>
        </w:rPr>
      </w:pPr>
      <w:r w:rsidRPr="009E0201">
        <w:rPr>
          <w:color w:val="000000"/>
          <w:sz w:val="28"/>
          <w:szCs w:val="28"/>
          <w:lang w:val="uk-UA"/>
        </w:rPr>
        <w:t xml:space="preserve">16.  </w:t>
      </w:r>
      <w:r w:rsidRPr="009E0201">
        <w:rPr>
          <w:sz w:val="28"/>
          <w:szCs w:val="28"/>
          <w:lang w:val="uk-UA"/>
        </w:rPr>
        <w:t>Квитко И. С.  Термин в научном документе. – Львов: Вища школа, 1976. – 128 с.</w:t>
      </w:r>
    </w:p>
    <w:p w:rsidR="006B50B8" w:rsidRPr="009E0201" w:rsidRDefault="006B50B8" w:rsidP="00A33074">
      <w:pPr>
        <w:spacing w:line="360" w:lineRule="auto"/>
        <w:ind w:firstLine="540"/>
        <w:jc w:val="both"/>
        <w:rPr>
          <w:sz w:val="28"/>
          <w:szCs w:val="28"/>
          <w:lang w:val="uk-UA"/>
        </w:rPr>
      </w:pPr>
      <w:r w:rsidRPr="009E0201">
        <w:rPr>
          <w:sz w:val="28"/>
          <w:szCs w:val="28"/>
          <w:lang w:val="uk-UA"/>
        </w:rPr>
        <w:t xml:space="preserve">17. Коваленко А. Я.  Загальний курс науково-технічного перекладу: навчальний посібник. – К. : КНУ ім. Т. Г. Шевченка, 2001. – 290 с.  </w:t>
      </w:r>
    </w:p>
    <w:p w:rsidR="006B50B8" w:rsidRPr="009E0201" w:rsidRDefault="006B50B8" w:rsidP="00A33074">
      <w:pPr>
        <w:spacing w:line="360" w:lineRule="auto"/>
        <w:ind w:firstLine="540"/>
        <w:jc w:val="both"/>
        <w:rPr>
          <w:sz w:val="28"/>
          <w:szCs w:val="28"/>
          <w:lang w:val="uk-UA"/>
        </w:rPr>
      </w:pPr>
      <w:r w:rsidRPr="009E0201">
        <w:rPr>
          <w:sz w:val="28"/>
          <w:szCs w:val="28"/>
          <w:lang w:val="uk-UA"/>
        </w:rPr>
        <w:t xml:space="preserve">18. Корунець І. В. Вступ до перекладознавства. Підручник. -  Вінниця: Нова Книга, 2008. – 512 с. </w:t>
      </w:r>
    </w:p>
    <w:p w:rsidR="006B50B8" w:rsidRPr="009E0201" w:rsidRDefault="006B50B8" w:rsidP="00A33074">
      <w:pPr>
        <w:spacing w:line="360" w:lineRule="auto"/>
        <w:ind w:firstLine="540"/>
        <w:jc w:val="both"/>
        <w:rPr>
          <w:color w:val="000000"/>
          <w:sz w:val="28"/>
          <w:szCs w:val="28"/>
          <w:lang w:val="uk-UA"/>
        </w:rPr>
      </w:pPr>
      <w:r w:rsidRPr="009E0201">
        <w:rPr>
          <w:bCs/>
          <w:color w:val="000000"/>
          <w:sz w:val="28"/>
          <w:szCs w:val="28"/>
          <w:lang w:val="uk-UA"/>
        </w:rPr>
        <w:t>19. Кухаренко В. А.</w:t>
      </w:r>
      <w:r w:rsidRPr="009E0201">
        <w:rPr>
          <w:b/>
          <w:bCs/>
          <w:color w:val="000000"/>
          <w:sz w:val="28"/>
          <w:szCs w:val="28"/>
          <w:lang w:val="uk-UA"/>
        </w:rPr>
        <w:t> </w:t>
      </w:r>
      <w:r w:rsidRPr="009E0201">
        <w:rPr>
          <w:color w:val="000000"/>
          <w:sz w:val="28"/>
          <w:szCs w:val="28"/>
          <w:lang w:val="uk-UA"/>
        </w:rPr>
        <w:t xml:space="preserve">Практикум з стилістики англійської мови: Підручник. — Вінниця : Нова Книга, 2000. — 160 с. </w:t>
      </w:r>
    </w:p>
    <w:p w:rsidR="006B50B8" w:rsidRPr="009E0201" w:rsidRDefault="006B50B8" w:rsidP="00A33074">
      <w:pPr>
        <w:spacing w:line="360" w:lineRule="auto"/>
        <w:ind w:firstLine="540"/>
        <w:jc w:val="both"/>
        <w:rPr>
          <w:sz w:val="28"/>
          <w:szCs w:val="28"/>
        </w:rPr>
      </w:pPr>
      <w:r w:rsidRPr="009E0201">
        <w:rPr>
          <w:sz w:val="28"/>
          <w:szCs w:val="28"/>
          <w:lang w:val="uk-UA"/>
        </w:rPr>
        <w:t xml:space="preserve">20. </w:t>
      </w:r>
      <w:r w:rsidRPr="009E0201">
        <w:rPr>
          <w:sz w:val="28"/>
          <w:szCs w:val="28"/>
        </w:rPr>
        <w:t>Лейчик В. М. Терминоведение : предмет, методы, структура</w:t>
      </w:r>
      <w:r w:rsidRPr="009E0201">
        <w:rPr>
          <w:sz w:val="28"/>
          <w:szCs w:val="28"/>
          <w:lang w:val="uk-UA"/>
        </w:rPr>
        <w:t xml:space="preserve">. </w:t>
      </w:r>
      <w:r w:rsidRPr="009E0201">
        <w:rPr>
          <w:sz w:val="28"/>
          <w:szCs w:val="28"/>
        </w:rPr>
        <w:t xml:space="preserve"> – М. : ЛКИ, 2007. – 256 с.</w:t>
      </w:r>
    </w:p>
    <w:p w:rsidR="006B50B8" w:rsidRPr="009E0201" w:rsidRDefault="006B50B8" w:rsidP="00A33074">
      <w:pPr>
        <w:spacing w:line="360" w:lineRule="auto"/>
        <w:ind w:firstLine="540"/>
        <w:jc w:val="both"/>
        <w:rPr>
          <w:sz w:val="28"/>
          <w:szCs w:val="28"/>
          <w:lang w:val="uk-UA"/>
        </w:rPr>
      </w:pPr>
      <w:r w:rsidRPr="009E0201">
        <w:rPr>
          <w:sz w:val="28"/>
          <w:szCs w:val="28"/>
          <w:lang w:val="uk-UA"/>
        </w:rPr>
        <w:t xml:space="preserve">21. </w:t>
      </w:r>
      <w:r w:rsidRPr="009E0201">
        <w:rPr>
          <w:sz w:val="28"/>
          <w:szCs w:val="28"/>
        </w:rPr>
        <w:t>Лейчик В. М. Терминология и терминосистема //Научно</w:t>
      </w:r>
      <w:r w:rsidRPr="009E0201">
        <w:rPr>
          <w:sz w:val="28"/>
          <w:szCs w:val="28"/>
          <w:lang w:val="uk-UA"/>
        </w:rPr>
        <w:t>-</w:t>
      </w:r>
      <w:r w:rsidRPr="009E0201">
        <w:rPr>
          <w:sz w:val="28"/>
          <w:szCs w:val="28"/>
        </w:rPr>
        <w:t>техническая терминология</w:t>
      </w:r>
      <w:r w:rsidRPr="009E0201">
        <w:rPr>
          <w:sz w:val="28"/>
          <w:szCs w:val="28"/>
          <w:lang w:val="uk-UA"/>
        </w:rPr>
        <w:t xml:space="preserve"> </w:t>
      </w:r>
      <w:r w:rsidRPr="009E0201">
        <w:rPr>
          <w:sz w:val="28"/>
          <w:szCs w:val="28"/>
        </w:rPr>
        <w:t xml:space="preserve">: сб. науч. тр. – </w:t>
      </w:r>
      <w:r w:rsidRPr="009E0201">
        <w:rPr>
          <w:sz w:val="28"/>
          <w:szCs w:val="28"/>
          <w:lang w:val="uk-UA"/>
        </w:rPr>
        <w:t xml:space="preserve">М., </w:t>
      </w:r>
      <w:r w:rsidRPr="009E0201">
        <w:rPr>
          <w:sz w:val="28"/>
          <w:szCs w:val="28"/>
        </w:rPr>
        <w:t>2000. – Вып. 2. – С. 54–55.</w:t>
      </w:r>
    </w:p>
    <w:p w:rsidR="006B50B8" w:rsidRPr="009E0201" w:rsidRDefault="006B50B8" w:rsidP="00A33074">
      <w:pPr>
        <w:spacing w:line="360" w:lineRule="auto"/>
        <w:ind w:firstLine="540"/>
        <w:jc w:val="both"/>
        <w:rPr>
          <w:sz w:val="28"/>
          <w:szCs w:val="28"/>
          <w:lang w:val="uk-UA"/>
        </w:rPr>
      </w:pPr>
      <w:r w:rsidRPr="009E0201">
        <w:rPr>
          <w:sz w:val="28"/>
          <w:szCs w:val="28"/>
          <w:lang w:val="uk-UA"/>
        </w:rPr>
        <w:t xml:space="preserve">22. Михайленко М. В. Закрытый текст как базис терминосистемы  // Нові підходи до філології у вищій школі : зб.наук. праць. – Запоріжжя: ЗДУ, 1998. – 60 с. </w:t>
      </w:r>
    </w:p>
    <w:p w:rsidR="006B50B8" w:rsidRPr="009E0201" w:rsidRDefault="006B50B8" w:rsidP="00A33074">
      <w:pPr>
        <w:spacing w:line="360" w:lineRule="auto"/>
        <w:ind w:firstLine="540"/>
        <w:jc w:val="both"/>
        <w:rPr>
          <w:sz w:val="28"/>
          <w:szCs w:val="28"/>
          <w:lang w:val="uk-UA"/>
        </w:rPr>
      </w:pPr>
      <w:r w:rsidRPr="009E0201">
        <w:rPr>
          <w:sz w:val="28"/>
          <w:szCs w:val="28"/>
          <w:lang w:val="uk-UA"/>
        </w:rPr>
        <w:lastRenderedPageBreak/>
        <w:t xml:space="preserve">23.  Мостовий М. І. Лексикологія англійської мови. Підручник для студентів інститутів та факультетів іноземної мови. – Харків : Основа, 1993.- 255 с. </w:t>
      </w:r>
    </w:p>
    <w:p w:rsidR="006B50B8" w:rsidRPr="009E0201" w:rsidRDefault="006B50B8" w:rsidP="00A33074">
      <w:pPr>
        <w:spacing w:line="360" w:lineRule="auto"/>
        <w:ind w:firstLine="540"/>
        <w:jc w:val="both"/>
        <w:rPr>
          <w:sz w:val="28"/>
          <w:szCs w:val="28"/>
          <w:lang w:val="uk-UA"/>
        </w:rPr>
      </w:pPr>
      <w:r w:rsidRPr="009E0201">
        <w:rPr>
          <w:sz w:val="28"/>
          <w:szCs w:val="28"/>
          <w:lang w:val="uk-UA"/>
        </w:rPr>
        <w:t xml:space="preserve">24. </w:t>
      </w:r>
      <w:r w:rsidRPr="009E0201">
        <w:rPr>
          <w:sz w:val="28"/>
          <w:szCs w:val="28"/>
        </w:rPr>
        <w:t>Павлова О. І. Основи термінознавства : навч. посіб</w:t>
      </w:r>
      <w:r w:rsidRPr="009E0201">
        <w:rPr>
          <w:sz w:val="28"/>
          <w:szCs w:val="28"/>
          <w:lang w:val="uk-UA"/>
        </w:rPr>
        <w:t>ник.</w:t>
      </w:r>
      <w:r w:rsidRPr="009E0201">
        <w:rPr>
          <w:sz w:val="28"/>
          <w:szCs w:val="28"/>
        </w:rPr>
        <w:t xml:space="preserve"> – Рівне : Волинські береги,</w:t>
      </w:r>
      <w:r w:rsidRPr="009E0201">
        <w:rPr>
          <w:sz w:val="28"/>
          <w:szCs w:val="28"/>
          <w:lang w:val="uk-UA"/>
        </w:rPr>
        <w:t xml:space="preserve"> </w:t>
      </w:r>
      <w:r w:rsidRPr="009E0201">
        <w:rPr>
          <w:sz w:val="28"/>
          <w:szCs w:val="28"/>
        </w:rPr>
        <w:t xml:space="preserve"> 2011. – 200 с.</w:t>
      </w:r>
    </w:p>
    <w:p w:rsidR="006B50B8" w:rsidRPr="009E0201" w:rsidRDefault="006B50B8" w:rsidP="00A33074">
      <w:pPr>
        <w:spacing w:line="360" w:lineRule="auto"/>
        <w:ind w:firstLine="540"/>
        <w:jc w:val="both"/>
        <w:rPr>
          <w:sz w:val="28"/>
          <w:szCs w:val="28"/>
          <w:lang w:val="uk-UA"/>
        </w:rPr>
      </w:pPr>
      <w:r w:rsidRPr="009E0201">
        <w:rPr>
          <w:sz w:val="28"/>
          <w:szCs w:val="28"/>
          <w:lang w:val="uk-UA"/>
        </w:rPr>
        <w:t xml:space="preserve">25. Рябчинська О. О. Шляхи утворення  сучасної англомовної медичної термінології та особливості її перекладу на українську мову // Науковий вісник ПНПУ ім. К. Д. Ушинського.  Лінгвістичні науки : збірник наук. праць.  – Одеса :  ПНПУ ім. К. Д. Ушинського, 2013. – Вип. 16.  – С. 187-195. </w:t>
      </w:r>
    </w:p>
    <w:p w:rsidR="006B50B8" w:rsidRPr="009E0201" w:rsidRDefault="006B50B8" w:rsidP="00A33074">
      <w:pPr>
        <w:spacing w:line="360" w:lineRule="auto"/>
        <w:ind w:firstLine="540"/>
        <w:jc w:val="both"/>
        <w:rPr>
          <w:sz w:val="28"/>
          <w:szCs w:val="28"/>
          <w:lang w:val="uk-UA"/>
        </w:rPr>
      </w:pPr>
      <w:r w:rsidRPr="009E0201">
        <w:rPr>
          <w:sz w:val="28"/>
          <w:szCs w:val="28"/>
          <w:lang w:val="uk-UA"/>
        </w:rPr>
        <w:t xml:space="preserve">26. Рябчинська О. О. Особливості перекладу англомовних медичних скорочень на українську мову // Науковий вісник ПНПУ ім. К. Д. Ушинського.  Лінгвістичні науки : збірник наук. праць.  – Одеса :  ПНПУ ім. К. Д. Ушинського, 2012. – Вип. 15.  – С. 182-192. </w:t>
      </w:r>
    </w:p>
    <w:p w:rsidR="006B50B8" w:rsidRPr="009E0201" w:rsidRDefault="006B50B8" w:rsidP="00A33074">
      <w:pPr>
        <w:spacing w:line="360" w:lineRule="auto"/>
        <w:ind w:firstLine="540"/>
        <w:jc w:val="both"/>
        <w:rPr>
          <w:rStyle w:val="a5"/>
          <w:i w:val="0"/>
          <w:iCs w:val="0"/>
          <w:sz w:val="28"/>
          <w:szCs w:val="28"/>
          <w:lang w:val="uk-UA"/>
        </w:rPr>
      </w:pPr>
      <w:r w:rsidRPr="009E0201">
        <w:rPr>
          <w:sz w:val="28"/>
          <w:szCs w:val="28"/>
          <w:lang w:val="uk-UA"/>
        </w:rPr>
        <w:t>27. Скороходько Э. Ф. Вар</w:t>
      </w:r>
      <w:r w:rsidRPr="009E0201">
        <w:rPr>
          <w:sz w:val="28"/>
          <w:szCs w:val="28"/>
        </w:rPr>
        <w:t xml:space="preserve">иативность и скрытая полисемия в терминологии  // Научно-техническая информация. – </w:t>
      </w:r>
      <w:r w:rsidRPr="009E0201">
        <w:rPr>
          <w:sz w:val="28"/>
          <w:szCs w:val="28"/>
          <w:lang w:val="uk-UA"/>
        </w:rPr>
        <w:t xml:space="preserve">М. : ВИНИТИ, 2003. - </w:t>
      </w:r>
      <w:r w:rsidRPr="009E0201">
        <w:rPr>
          <w:sz w:val="28"/>
          <w:szCs w:val="28"/>
        </w:rPr>
        <w:t>Серия 1</w:t>
      </w:r>
      <w:r w:rsidRPr="009E0201">
        <w:rPr>
          <w:sz w:val="28"/>
          <w:szCs w:val="28"/>
          <w:lang w:val="uk-UA"/>
        </w:rPr>
        <w:t>.</w:t>
      </w:r>
      <w:r w:rsidRPr="009E0201">
        <w:rPr>
          <w:sz w:val="28"/>
          <w:szCs w:val="28"/>
        </w:rPr>
        <w:t xml:space="preserve"> – С. 15.</w:t>
      </w:r>
    </w:p>
    <w:p w:rsidR="006B50B8" w:rsidRPr="009E0201" w:rsidRDefault="006B50B8" w:rsidP="00A33074">
      <w:pPr>
        <w:spacing w:line="360" w:lineRule="auto"/>
        <w:ind w:firstLine="540"/>
        <w:jc w:val="both"/>
        <w:rPr>
          <w:sz w:val="28"/>
          <w:szCs w:val="28"/>
          <w:lang w:val="uk-UA"/>
        </w:rPr>
      </w:pPr>
      <w:r w:rsidRPr="009E0201">
        <w:rPr>
          <w:sz w:val="28"/>
          <w:szCs w:val="28"/>
          <w:lang w:val="uk-UA"/>
        </w:rPr>
        <w:t xml:space="preserve">28. Скороходько Е. Ф. Термін у науковому контексті (до створення терміноцентричної теорії наукового дискурсу) : монографія. - К,  2006.  - 99с. </w:t>
      </w:r>
    </w:p>
    <w:p w:rsidR="006B50B8" w:rsidRPr="009E0201" w:rsidRDefault="006B50B8" w:rsidP="00A33074">
      <w:pPr>
        <w:spacing w:line="360" w:lineRule="auto"/>
        <w:ind w:firstLine="540"/>
        <w:jc w:val="both"/>
        <w:rPr>
          <w:sz w:val="28"/>
          <w:szCs w:val="28"/>
          <w:lang w:val="uk-UA"/>
        </w:rPr>
      </w:pPr>
      <w:r w:rsidRPr="009E0201">
        <w:rPr>
          <w:sz w:val="28"/>
          <w:szCs w:val="28"/>
          <w:lang w:val="uk-UA"/>
        </w:rPr>
        <w:t>29. Сліпецька В. Д. Англомовна термінологія штучного інтелекту в контексті інших терміносистем (досвід лінгвостатистичного аналізу) : дис… канд. філол. наук : 10.02.04. – К.,  2008. – 347 с.</w:t>
      </w:r>
    </w:p>
    <w:p w:rsidR="006B50B8" w:rsidRPr="009E0201" w:rsidRDefault="006B50B8" w:rsidP="00A33074">
      <w:pPr>
        <w:spacing w:line="360" w:lineRule="auto"/>
        <w:ind w:firstLine="540"/>
        <w:jc w:val="both"/>
        <w:rPr>
          <w:sz w:val="28"/>
          <w:szCs w:val="28"/>
          <w:lang w:val="uk-UA"/>
        </w:rPr>
      </w:pPr>
      <w:r w:rsidRPr="009E0201">
        <w:rPr>
          <w:sz w:val="28"/>
          <w:szCs w:val="28"/>
          <w:lang w:val="uk-UA"/>
        </w:rPr>
        <w:t>30. Стахурська Г. Ю. Активні процеси у перській комп’ют</w:t>
      </w:r>
      <w:r w:rsidR="00B33B80" w:rsidRPr="009E0201">
        <w:rPr>
          <w:sz w:val="28"/>
          <w:szCs w:val="28"/>
          <w:lang w:val="uk-UA"/>
        </w:rPr>
        <w:t>ерній субмові : автореф. дис</w:t>
      </w:r>
      <w:r w:rsidR="00A720FE" w:rsidRPr="009E0201">
        <w:rPr>
          <w:sz w:val="28"/>
          <w:szCs w:val="28"/>
          <w:lang w:val="uk-UA"/>
        </w:rPr>
        <w:t xml:space="preserve">… </w:t>
      </w:r>
      <w:r w:rsidRPr="009E0201">
        <w:rPr>
          <w:sz w:val="28"/>
          <w:szCs w:val="28"/>
          <w:lang w:val="uk-UA"/>
        </w:rPr>
        <w:t>канд. філол. н</w:t>
      </w:r>
      <w:r w:rsidRPr="009E0201">
        <w:rPr>
          <w:sz w:val="28"/>
          <w:szCs w:val="28"/>
        </w:rPr>
        <w:t>аук :  10.02.</w:t>
      </w:r>
      <w:r w:rsidRPr="009E0201">
        <w:rPr>
          <w:sz w:val="28"/>
          <w:szCs w:val="28"/>
          <w:lang w:val="uk-UA"/>
        </w:rPr>
        <w:t>13</w:t>
      </w:r>
      <w:r w:rsidRPr="009E0201">
        <w:rPr>
          <w:sz w:val="28"/>
          <w:szCs w:val="28"/>
        </w:rPr>
        <w:t xml:space="preserve">. – К., </w:t>
      </w:r>
      <w:r w:rsidRPr="009E0201">
        <w:rPr>
          <w:sz w:val="28"/>
          <w:szCs w:val="28"/>
          <w:lang w:val="uk-UA"/>
        </w:rPr>
        <w:t xml:space="preserve"> </w:t>
      </w:r>
      <w:r w:rsidRPr="009E0201">
        <w:rPr>
          <w:sz w:val="28"/>
          <w:szCs w:val="28"/>
        </w:rPr>
        <w:t>2007. – 22 с.</w:t>
      </w:r>
    </w:p>
    <w:p w:rsidR="006B50B8" w:rsidRPr="009E0201" w:rsidRDefault="006B50B8" w:rsidP="00A33074">
      <w:pPr>
        <w:spacing w:line="360" w:lineRule="auto"/>
        <w:ind w:firstLine="540"/>
        <w:jc w:val="both"/>
        <w:rPr>
          <w:sz w:val="28"/>
          <w:szCs w:val="28"/>
          <w:lang w:val="uk-UA"/>
        </w:rPr>
      </w:pPr>
      <w:r w:rsidRPr="009E0201">
        <w:rPr>
          <w:sz w:val="28"/>
          <w:szCs w:val="28"/>
          <w:lang w:val="uk-UA"/>
        </w:rPr>
        <w:t>31. Степанова М. Д., Чернишова И.И. Лексиколог</w:t>
      </w:r>
      <w:r w:rsidRPr="009E0201">
        <w:rPr>
          <w:sz w:val="28"/>
          <w:szCs w:val="28"/>
        </w:rPr>
        <w:t>ия сов</w:t>
      </w:r>
      <w:r w:rsidR="00511931" w:rsidRPr="009E0201">
        <w:rPr>
          <w:sz w:val="28"/>
          <w:szCs w:val="28"/>
        </w:rPr>
        <w:t xml:space="preserve">ременного немецкого языка. Учебное </w:t>
      </w:r>
      <w:r w:rsidRPr="009E0201">
        <w:rPr>
          <w:sz w:val="28"/>
          <w:szCs w:val="28"/>
        </w:rPr>
        <w:t>пособие для студентов лингвистических и педагогических факультетов высших учебных заведений. 2-е изд., испр. – М.</w:t>
      </w:r>
      <w:r w:rsidRPr="009E0201">
        <w:rPr>
          <w:sz w:val="28"/>
          <w:szCs w:val="28"/>
          <w:lang w:val="uk-UA"/>
        </w:rPr>
        <w:t xml:space="preserve"> </w:t>
      </w:r>
      <w:r w:rsidRPr="009E0201">
        <w:rPr>
          <w:sz w:val="28"/>
          <w:szCs w:val="28"/>
        </w:rPr>
        <w:t xml:space="preserve">: Академия, 2005. – 256 с. </w:t>
      </w:r>
    </w:p>
    <w:p w:rsidR="006B50B8" w:rsidRPr="009E0201" w:rsidRDefault="006B50B8" w:rsidP="00A33074">
      <w:pPr>
        <w:spacing w:line="360" w:lineRule="auto"/>
        <w:ind w:firstLine="540"/>
        <w:jc w:val="both"/>
        <w:rPr>
          <w:sz w:val="28"/>
          <w:szCs w:val="28"/>
          <w:lang w:val="uk-UA"/>
        </w:rPr>
      </w:pPr>
    </w:p>
    <w:p w:rsidR="006B50B8" w:rsidRPr="009E0201" w:rsidRDefault="006B50B8" w:rsidP="00A33074">
      <w:pPr>
        <w:spacing w:line="360" w:lineRule="auto"/>
        <w:ind w:firstLine="540"/>
        <w:jc w:val="both"/>
        <w:rPr>
          <w:sz w:val="28"/>
          <w:szCs w:val="28"/>
          <w:lang w:val="uk-UA"/>
        </w:rPr>
      </w:pPr>
      <w:r w:rsidRPr="009E0201">
        <w:rPr>
          <w:sz w:val="28"/>
          <w:szCs w:val="28"/>
          <w:lang w:val="uk-UA"/>
        </w:rPr>
        <w:lastRenderedPageBreak/>
        <w:t>32. Стоянова И. Ф. О роли латини</w:t>
      </w:r>
      <w:r w:rsidRPr="009E0201">
        <w:rPr>
          <w:sz w:val="28"/>
          <w:szCs w:val="28"/>
        </w:rPr>
        <w:t>змов в формировании англоязычной травматологической терминологии</w:t>
      </w:r>
      <w:r w:rsidRPr="009E0201">
        <w:rPr>
          <w:sz w:val="28"/>
          <w:szCs w:val="28"/>
          <w:lang w:val="uk-UA"/>
        </w:rPr>
        <w:t xml:space="preserve"> // Записки  з романо-германської філології : зб.наук. ст. – Одеса, </w:t>
      </w:r>
      <w:r w:rsidR="00EC7424" w:rsidRPr="009E0201">
        <w:rPr>
          <w:sz w:val="28"/>
          <w:szCs w:val="28"/>
          <w:lang w:val="uk-UA"/>
        </w:rPr>
        <w:t xml:space="preserve"> </w:t>
      </w:r>
      <w:r w:rsidRPr="009E0201">
        <w:rPr>
          <w:sz w:val="28"/>
          <w:szCs w:val="28"/>
          <w:lang w:val="uk-UA"/>
        </w:rPr>
        <w:t>2005. -  № 16. – С. 220-228.</w:t>
      </w:r>
    </w:p>
    <w:p w:rsidR="006B50B8" w:rsidRPr="009E0201" w:rsidRDefault="006B50B8" w:rsidP="00A33074">
      <w:pPr>
        <w:spacing w:line="360" w:lineRule="auto"/>
        <w:ind w:firstLine="540"/>
        <w:jc w:val="both"/>
        <w:rPr>
          <w:sz w:val="28"/>
          <w:szCs w:val="28"/>
          <w:lang w:val="uk-UA"/>
        </w:rPr>
      </w:pPr>
      <w:r w:rsidRPr="009E0201">
        <w:rPr>
          <w:sz w:val="28"/>
          <w:szCs w:val="28"/>
          <w:lang w:val="uk-UA"/>
        </w:rPr>
        <w:t>33. Тхор Н. М.  Англомовна стоматологічна термінологія</w:t>
      </w:r>
      <w:r w:rsidR="00511931" w:rsidRPr="009E0201">
        <w:rPr>
          <w:sz w:val="28"/>
          <w:szCs w:val="28"/>
          <w:lang w:val="uk-UA"/>
        </w:rPr>
        <w:t xml:space="preserve"> </w:t>
      </w:r>
      <w:r w:rsidRPr="009E0201">
        <w:rPr>
          <w:sz w:val="28"/>
          <w:szCs w:val="28"/>
          <w:lang w:val="uk-UA"/>
        </w:rPr>
        <w:t xml:space="preserve">(семантичний аспект) // Записки  з романо-германської філології : зб.наук. ст. </w:t>
      </w:r>
      <w:r w:rsidR="00EC7424" w:rsidRPr="009E0201">
        <w:rPr>
          <w:sz w:val="28"/>
          <w:szCs w:val="28"/>
          <w:lang w:val="uk-UA"/>
        </w:rPr>
        <w:t>– Одеса</w:t>
      </w:r>
      <w:r w:rsidRPr="009E0201">
        <w:rPr>
          <w:sz w:val="28"/>
          <w:szCs w:val="28"/>
          <w:lang w:val="uk-UA"/>
        </w:rPr>
        <w:t>, 2017. -  № 1(38). – С. 130-137.</w:t>
      </w:r>
    </w:p>
    <w:p w:rsidR="007E06C9" w:rsidRPr="009E0201" w:rsidRDefault="006B50B8" w:rsidP="007E06C9">
      <w:pPr>
        <w:spacing w:line="360" w:lineRule="auto"/>
        <w:ind w:firstLine="540"/>
        <w:jc w:val="both"/>
        <w:rPr>
          <w:sz w:val="28"/>
          <w:szCs w:val="28"/>
          <w:lang w:val="uk-UA"/>
        </w:rPr>
      </w:pPr>
      <w:r w:rsidRPr="009E0201">
        <w:rPr>
          <w:sz w:val="28"/>
          <w:szCs w:val="28"/>
          <w:lang w:val="uk-UA"/>
        </w:rPr>
        <w:t xml:space="preserve">34. </w:t>
      </w:r>
      <w:r w:rsidRPr="009E0201">
        <w:rPr>
          <w:sz w:val="28"/>
          <w:szCs w:val="28"/>
          <w:lang w:val="en-US"/>
        </w:rPr>
        <w:t>Janson</w:t>
      </w:r>
      <w:r w:rsidRPr="009E0201">
        <w:rPr>
          <w:sz w:val="28"/>
          <w:szCs w:val="28"/>
          <w:lang w:val="uk-UA"/>
        </w:rPr>
        <w:t xml:space="preserve"> </w:t>
      </w:r>
      <w:r w:rsidRPr="009E0201">
        <w:rPr>
          <w:sz w:val="28"/>
          <w:szCs w:val="28"/>
          <w:lang w:val="en-US"/>
        </w:rPr>
        <w:t>Cohen</w:t>
      </w:r>
      <w:r w:rsidRPr="009E0201">
        <w:rPr>
          <w:sz w:val="28"/>
          <w:szCs w:val="28"/>
          <w:lang w:val="uk-UA"/>
        </w:rPr>
        <w:t xml:space="preserve"> </w:t>
      </w:r>
      <w:r w:rsidRPr="009E0201">
        <w:rPr>
          <w:sz w:val="28"/>
          <w:szCs w:val="28"/>
          <w:lang w:val="en-US"/>
        </w:rPr>
        <w:t>B</w:t>
      </w:r>
      <w:r w:rsidRPr="009E0201">
        <w:rPr>
          <w:sz w:val="28"/>
          <w:szCs w:val="28"/>
          <w:lang w:val="uk-UA"/>
        </w:rPr>
        <w:t xml:space="preserve">. </w:t>
      </w:r>
      <w:r w:rsidRPr="009E0201">
        <w:rPr>
          <w:sz w:val="28"/>
          <w:szCs w:val="28"/>
          <w:lang w:val="en-US"/>
        </w:rPr>
        <w:t>Medical</w:t>
      </w:r>
      <w:r w:rsidRPr="009E0201">
        <w:rPr>
          <w:sz w:val="28"/>
          <w:szCs w:val="28"/>
          <w:lang w:val="uk-UA"/>
        </w:rPr>
        <w:t xml:space="preserve"> </w:t>
      </w:r>
      <w:r w:rsidRPr="009E0201">
        <w:rPr>
          <w:sz w:val="28"/>
          <w:szCs w:val="28"/>
          <w:lang w:val="en-US"/>
        </w:rPr>
        <w:t>Terminology</w:t>
      </w:r>
      <w:r w:rsidRPr="009E0201">
        <w:rPr>
          <w:sz w:val="28"/>
          <w:szCs w:val="28"/>
          <w:lang w:val="uk-UA"/>
        </w:rPr>
        <w:t xml:space="preserve">. </w:t>
      </w:r>
      <w:r w:rsidRPr="009E0201">
        <w:rPr>
          <w:sz w:val="28"/>
          <w:szCs w:val="28"/>
          <w:lang w:val="en-US"/>
        </w:rPr>
        <w:t>An</w:t>
      </w:r>
      <w:r w:rsidRPr="009E0201">
        <w:rPr>
          <w:sz w:val="28"/>
          <w:szCs w:val="28"/>
          <w:lang w:val="uk-UA"/>
        </w:rPr>
        <w:t xml:space="preserve"> </w:t>
      </w:r>
      <w:r w:rsidRPr="009E0201">
        <w:rPr>
          <w:sz w:val="28"/>
          <w:szCs w:val="28"/>
          <w:lang w:val="en-US"/>
        </w:rPr>
        <w:t>Illustrated</w:t>
      </w:r>
      <w:r w:rsidRPr="009E0201">
        <w:rPr>
          <w:sz w:val="28"/>
          <w:szCs w:val="28"/>
          <w:lang w:val="uk-UA"/>
        </w:rPr>
        <w:t xml:space="preserve"> </w:t>
      </w:r>
      <w:r w:rsidRPr="009E0201">
        <w:rPr>
          <w:sz w:val="28"/>
          <w:szCs w:val="28"/>
          <w:lang w:val="en-US"/>
        </w:rPr>
        <w:t>Guide</w:t>
      </w:r>
      <w:r w:rsidRPr="009E0201">
        <w:rPr>
          <w:sz w:val="28"/>
          <w:szCs w:val="28"/>
          <w:lang w:val="uk-UA"/>
        </w:rPr>
        <w:t xml:space="preserve">. </w:t>
      </w:r>
      <w:r w:rsidRPr="009E0201">
        <w:rPr>
          <w:sz w:val="28"/>
          <w:szCs w:val="28"/>
          <w:lang w:val="en-US"/>
        </w:rPr>
        <w:t>Baltimore: Lippincott Williams </w:t>
      </w:r>
      <w:r w:rsidRPr="009E0201">
        <w:rPr>
          <w:sz w:val="28"/>
          <w:szCs w:val="28"/>
          <w:lang w:val="uk-UA"/>
        </w:rPr>
        <w:t xml:space="preserve">&amp; </w:t>
      </w:r>
      <w:r w:rsidRPr="009E0201">
        <w:rPr>
          <w:sz w:val="28"/>
          <w:szCs w:val="28"/>
          <w:lang w:val="en-US"/>
        </w:rPr>
        <w:t>Wilkins</w:t>
      </w:r>
      <w:r w:rsidRPr="009E0201">
        <w:rPr>
          <w:sz w:val="28"/>
          <w:szCs w:val="28"/>
          <w:lang w:val="uk-UA"/>
        </w:rPr>
        <w:t xml:space="preserve">, 2008. – 761 </w:t>
      </w:r>
      <w:r w:rsidRPr="009E0201">
        <w:rPr>
          <w:sz w:val="28"/>
          <w:szCs w:val="28"/>
          <w:lang w:val="en-US"/>
        </w:rPr>
        <w:t>p</w:t>
      </w:r>
      <w:r w:rsidRPr="009E0201">
        <w:rPr>
          <w:sz w:val="28"/>
          <w:szCs w:val="28"/>
          <w:lang w:val="uk-UA"/>
        </w:rPr>
        <w:t xml:space="preserve">. </w:t>
      </w:r>
    </w:p>
    <w:p w:rsidR="006B50B8" w:rsidRPr="009E0201" w:rsidRDefault="006B50B8" w:rsidP="00A33074">
      <w:pPr>
        <w:spacing w:line="360" w:lineRule="auto"/>
        <w:ind w:firstLine="540"/>
        <w:jc w:val="both"/>
        <w:rPr>
          <w:sz w:val="28"/>
          <w:szCs w:val="28"/>
          <w:lang w:val="en-US"/>
        </w:rPr>
      </w:pPr>
    </w:p>
    <w:p w:rsidR="006B50B8" w:rsidRPr="009E0201" w:rsidRDefault="006B50B8" w:rsidP="00B47029">
      <w:pPr>
        <w:spacing w:line="360" w:lineRule="auto"/>
        <w:ind w:firstLine="540"/>
        <w:jc w:val="center"/>
        <w:rPr>
          <w:sz w:val="28"/>
          <w:szCs w:val="28"/>
          <w:lang w:val="uk-UA"/>
        </w:rPr>
      </w:pPr>
      <w:r w:rsidRPr="009E0201">
        <w:rPr>
          <w:sz w:val="28"/>
          <w:szCs w:val="28"/>
          <w:lang w:val="uk-UA"/>
        </w:rPr>
        <w:t>СЛОВНИКИ ТА ДОВІДКОВІ ВИДАННЯ</w:t>
      </w:r>
    </w:p>
    <w:p w:rsidR="006B50B8" w:rsidRPr="009E0201" w:rsidRDefault="000A5DE4" w:rsidP="00B47029">
      <w:pPr>
        <w:spacing w:line="360" w:lineRule="auto"/>
        <w:ind w:firstLine="540"/>
        <w:jc w:val="both"/>
        <w:rPr>
          <w:sz w:val="28"/>
          <w:szCs w:val="28"/>
          <w:lang w:val="uk-UA"/>
        </w:rPr>
      </w:pPr>
      <w:r w:rsidRPr="009E0201">
        <w:rPr>
          <w:sz w:val="28"/>
          <w:szCs w:val="28"/>
          <w:lang w:val="uk-UA"/>
        </w:rPr>
        <w:t>35</w:t>
      </w:r>
      <w:r w:rsidR="006B50B8" w:rsidRPr="009E0201">
        <w:rPr>
          <w:sz w:val="28"/>
          <w:szCs w:val="28"/>
          <w:lang w:val="uk-UA"/>
        </w:rPr>
        <w:t xml:space="preserve">. Короткий тлумачний словник української мови. / гол. ред. Д. Г. Гринчишин. – К. : Просвіта, 2010. – 600 с. </w:t>
      </w:r>
    </w:p>
    <w:p w:rsidR="006B50B8" w:rsidRPr="009E0201" w:rsidRDefault="000A5DE4" w:rsidP="00B47029">
      <w:pPr>
        <w:spacing w:line="360" w:lineRule="auto"/>
        <w:ind w:firstLine="540"/>
        <w:jc w:val="both"/>
        <w:rPr>
          <w:sz w:val="28"/>
          <w:szCs w:val="28"/>
          <w:lang w:val="uk-UA"/>
        </w:rPr>
      </w:pPr>
      <w:r w:rsidRPr="009E0201">
        <w:rPr>
          <w:sz w:val="28"/>
          <w:szCs w:val="28"/>
          <w:lang w:val="uk-UA"/>
        </w:rPr>
        <w:t>36</w:t>
      </w:r>
      <w:r w:rsidR="006B50B8" w:rsidRPr="009E0201">
        <w:rPr>
          <w:sz w:val="28"/>
          <w:szCs w:val="28"/>
          <w:lang w:val="uk-UA"/>
        </w:rPr>
        <w:t>. Стедман Т. Англо-русский медицинский э</w:t>
      </w:r>
      <w:r w:rsidR="007E06C9" w:rsidRPr="009E0201">
        <w:rPr>
          <w:sz w:val="28"/>
          <w:szCs w:val="28"/>
          <w:lang w:val="uk-UA"/>
        </w:rPr>
        <w:t>нциклопедический словарь</w:t>
      </w:r>
      <w:r w:rsidR="006B50B8" w:rsidRPr="009E0201">
        <w:rPr>
          <w:sz w:val="28"/>
          <w:szCs w:val="28"/>
          <w:lang w:val="uk-UA"/>
        </w:rPr>
        <w:t xml:space="preserve">: пер. с анг. Визель А.А. / гл. ред. А.Г. Чучалин. – </w:t>
      </w:r>
      <w:r w:rsidR="006B50B8" w:rsidRPr="009E0201">
        <w:rPr>
          <w:color w:val="000000"/>
          <w:sz w:val="28"/>
          <w:szCs w:val="28"/>
          <w:lang w:val="uk-UA"/>
        </w:rPr>
        <w:t xml:space="preserve">М. : Гэотар-мед, </w:t>
      </w:r>
      <w:r w:rsidR="006B50B8" w:rsidRPr="009E0201">
        <w:rPr>
          <w:sz w:val="28"/>
          <w:szCs w:val="28"/>
          <w:lang w:val="uk-UA"/>
        </w:rPr>
        <w:t xml:space="preserve"> 1995. - 717 с</w:t>
      </w:r>
      <w:r w:rsidR="006B50B8" w:rsidRPr="009E0201">
        <w:rPr>
          <w:sz w:val="28"/>
          <w:szCs w:val="28"/>
        </w:rPr>
        <w:t>.</w:t>
      </w:r>
    </w:p>
    <w:p w:rsidR="007E06C9" w:rsidRPr="009E0201" w:rsidRDefault="003A11E5" w:rsidP="00FC4465">
      <w:pPr>
        <w:spacing w:line="360" w:lineRule="auto"/>
        <w:jc w:val="both"/>
        <w:rPr>
          <w:sz w:val="28"/>
          <w:szCs w:val="28"/>
          <w:lang w:val="en-US"/>
        </w:rPr>
      </w:pPr>
      <w:r w:rsidRPr="009E0201">
        <w:rPr>
          <w:sz w:val="28"/>
          <w:szCs w:val="28"/>
          <w:lang w:val="uk-UA"/>
        </w:rPr>
        <w:t xml:space="preserve">37. </w:t>
      </w:r>
      <w:r w:rsidRPr="009E0201">
        <w:rPr>
          <w:sz w:val="28"/>
          <w:szCs w:val="28"/>
          <w:lang w:val="en-US"/>
        </w:rPr>
        <w:t>International Statistical Classification of Diseases and Related Health Problems 10</w:t>
      </w:r>
      <w:r w:rsidRPr="009E0201">
        <w:rPr>
          <w:sz w:val="28"/>
          <w:szCs w:val="28"/>
          <w:vertAlign w:val="superscript"/>
          <w:lang w:val="en-US"/>
        </w:rPr>
        <w:t>th</w:t>
      </w:r>
      <w:r w:rsidRPr="009E0201">
        <w:rPr>
          <w:sz w:val="28"/>
          <w:szCs w:val="28"/>
          <w:lang w:val="en-US"/>
        </w:rPr>
        <w:t xml:space="preserve"> Revision</w:t>
      </w:r>
      <w:r w:rsidR="00FC4465" w:rsidRPr="009E0201">
        <w:rPr>
          <w:sz w:val="28"/>
          <w:szCs w:val="28"/>
          <w:lang w:val="en-US"/>
        </w:rPr>
        <w:t xml:space="preserve"> </w:t>
      </w:r>
      <w:r w:rsidRPr="009E0201">
        <w:rPr>
          <w:sz w:val="28"/>
          <w:szCs w:val="28"/>
          <w:lang w:val="en-US"/>
        </w:rPr>
        <w:t xml:space="preserve"> [</w:t>
      </w:r>
      <w:r w:rsidRPr="009E0201">
        <w:rPr>
          <w:sz w:val="28"/>
          <w:szCs w:val="28"/>
          <w:lang w:val="uk-UA"/>
        </w:rPr>
        <w:t>Електронний ресурс</w:t>
      </w:r>
      <w:r w:rsidRPr="009E0201">
        <w:rPr>
          <w:sz w:val="28"/>
          <w:szCs w:val="28"/>
          <w:lang w:val="en-US"/>
        </w:rPr>
        <w:t>]</w:t>
      </w:r>
      <w:r w:rsidRPr="009E0201">
        <w:rPr>
          <w:sz w:val="28"/>
          <w:szCs w:val="28"/>
          <w:lang w:val="uk-UA"/>
        </w:rPr>
        <w:t xml:space="preserve"> </w:t>
      </w:r>
      <w:r w:rsidRPr="009E0201">
        <w:rPr>
          <w:sz w:val="28"/>
          <w:szCs w:val="28"/>
          <w:lang w:val="en-US"/>
        </w:rPr>
        <w:t xml:space="preserve">/ </w:t>
      </w:r>
      <w:r w:rsidR="00FC4465" w:rsidRPr="009E0201">
        <w:rPr>
          <w:sz w:val="28"/>
          <w:szCs w:val="28"/>
          <w:lang w:val="en-US"/>
        </w:rPr>
        <w:t xml:space="preserve">WHO // </w:t>
      </w:r>
      <w:r w:rsidR="00FC4465" w:rsidRPr="009E0201">
        <w:rPr>
          <w:sz w:val="28"/>
          <w:szCs w:val="28"/>
          <w:lang w:val="uk-UA"/>
        </w:rPr>
        <w:t>Режим доступу до вид. : http://apps.who.int/classifications/icd10/browse/Content/statichtml/ICD10Volume2_en_2010.pdf</w:t>
      </w:r>
    </w:p>
    <w:p w:rsidR="007E06C9" w:rsidRPr="00C37DAC" w:rsidRDefault="00B47029" w:rsidP="00B47029">
      <w:pPr>
        <w:spacing w:line="360" w:lineRule="auto"/>
        <w:rPr>
          <w:sz w:val="28"/>
          <w:szCs w:val="28"/>
          <w:lang w:val="uk-UA"/>
        </w:rPr>
      </w:pPr>
      <w:r w:rsidRPr="009E0201">
        <w:rPr>
          <w:sz w:val="28"/>
          <w:szCs w:val="28"/>
          <w:lang w:val="uk-UA"/>
        </w:rPr>
        <w:t xml:space="preserve">    </w:t>
      </w:r>
      <w:r w:rsidR="007E06C9" w:rsidRPr="00C37DAC">
        <w:rPr>
          <w:sz w:val="28"/>
          <w:szCs w:val="28"/>
          <w:lang w:val="uk-UA"/>
        </w:rPr>
        <w:t xml:space="preserve">38. </w:t>
      </w:r>
      <w:r w:rsidR="00FC4465" w:rsidRPr="009E0201">
        <w:rPr>
          <w:sz w:val="28"/>
          <w:szCs w:val="28"/>
          <w:lang w:val="en-US"/>
        </w:rPr>
        <w:t>Enersen</w:t>
      </w:r>
      <w:r w:rsidR="00FC4465" w:rsidRPr="00C37DAC">
        <w:rPr>
          <w:sz w:val="28"/>
          <w:szCs w:val="28"/>
          <w:lang w:val="uk-UA"/>
        </w:rPr>
        <w:t xml:space="preserve"> </w:t>
      </w:r>
      <w:r w:rsidR="00FC4465" w:rsidRPr="009E0201">
        <w:rPr>
          <w:sz w:val="28"/>
          <w:szCs w:val="28"/>
          <w:lang w:val="en-US"/>
        </w:rPr>
        <w:t>D</w:t>
      </w:r>
      <w:r w:rsidR="00FC4465" w:rsidRPr="00C37DAC">
        <w:rPr>
          <w:sz w:val="28"/>
          <w:szCs w:val="28"/>
          <w:lang w:val="uk-UA"/>
        </w:rPr>
        <w:t xml:space="preserve">.   </w:t>
      </w:r>
      <w:r w:rsidR="00FC4465" w:rsidRPr="009E0201">
        <w:rPr>
          <w:sz w:val="28"/>
          <w:szCs w:val="28"/>
          <w:lang w:val="en-US"/>
        </w:rPr>
        <w:t>A</w:t>
      </w:r>
      <w:r w:rsidR="00FC4465" w:rsidRPr="00C37DAC">
        <w:rPr>
          <w:sz w:val="28"/>
          <w:szCs w:val="28"/>
          <w:lang w:val="uk-UA"/>
        </w:rPr>
        <w:t xml:space="preserve"> </w:t>
      </w:r>
      <w:r w:rsidR="007E06C9" w:rsidRPr="009E0201">
        <w:rPr>
          <w:sz w:val="28"/>
          <w:szCs w:val="28"/>
          <w:lang w:val="en-US"/>
        </w:rPr>
        <w:t>biographical</w:t>
      </w:r>
      <w:r w:rsidR="007E06C9" w:rsidRPr="00C37DAC">
        <w:rPr>
          <w:sz w:val="28"/>
          <w:szCs w:val="28"/>
          <w:lang w:val="uk-UA"/>
        </w:rPr>
        <w:t xml:space="preserve"> </w:t>
      </w:r>
      <w:r w:rsidR="00FC4465" w:rsidRPr="009E0201">
        <w:rPr>
          <w:sz w:val="28"/>
          <w:szCs w:val="28"/>
          <w:lang w:val="en-US"/>
        </w:rPr>
        <w:t>dictionary</w:t>
      </w:r>
      <w:r w:rsidR="00FC4465" w:rsidRPr="00C37DAC">
        <w:rPr>
          <w:sz w:val="28"/>
          <w:szCs w:val="28"/>
          <w:lang w:val="uk-UA"/>
        </w:rPr>
        <w:t xml:space="preserve"> </w:t>
      </w:r>
      <w:r w:rsidR="00FC4465" w:rsidRPr="009E0201">
        <w:rPr>
          <w:sz w:val="28"/>
          <w:szCs w:val="28"/>
          <w:lang w:val="en-US"/>
        </w:rPr>
        <w:t>of</w:t>
      </w:r>
      <w:r w:rsidR="00FC4465" w:rsidRPr="00C37DAC">
        <w:rPr>
          <w:sz w:val="28"/>
          <w:szCs w:val="28"/>
          <w:lang w:val="uk-UA"/>
        </w:rPr>
        <w:t xml:space="preserve"> </w:t>
      </w:r>
      <w:r w:rsidR="00FC4465" w:rsidRPr="009E0201">
        <w:rPr>
          <w:sz w:val="28"/>
          <w:szCs w:val="28"/>
          <w:lang w:val="en-US"/>
        </w:rPr>
        <w:t>medical</w:t>
      </w:r>
      <w:r w:rsidR="00FC4465" w:rsidRPr="00C37DAC">
        <w:rPr>
          <w:sz w:val="28"/>
          <w:szCs w:val="28"/>
          <w:lang w:val="uk-UA"/>
        </w:rPr>
        <w:t xml:space="preserve"> </w:t>
      </w:r>
      <w:r w:rsidR="00FC4465" w:rsidRPr="009E0201">
        <w:rPr>
          <w:sz w:val="28"/>
          <w:szCs w:val="28"/>
          <w:lang w:val="en-US"/>
        </w:rPr>
        <w:t>eponyms</w:t>
      </w:r>
      <w:r w:rsidR="00FC4465" w:rsidRPr="00C37DAC">
        <w:rPr>
          <w:sz w:val="28"/>
          <w:szCs w:val="28"/>
          <w:lang w:val="uk-UA"/>
        </w:rPr>
        <w:t xml:space="preserve">  </w:t>
      </w:r>
      <w:r w:rsidRPr="00C37DAC">
        <w:rPr>
          <w:sz w:val="28"/>
          <w:szCs w:val="28"/>
          <w:lang w:val="uk-UA"/>
        </w:rPr>
        <w:t xml:space="preserve"> </w:t>
      </w:r>
      <w:r w:rsidR="00FC4465" w:rsidRPr="00C37DAC">
        <w:rPr>
          <w:sz w:val="28"/>
          <w:szCs w:val="28"/>
          <w:lang w:val="uk-UA"/>
        </w:rPr>
        <w:t>[</w:t>
      </w:r>
      <w:r w:rsidR="00FC4465" w:rsidRPr="009E0201">
        <w:rPr>
          <w:sz w:val="28"/>
          <w:szCs w:val="28"/>
          <w:lang w:val="uk-UA"/>
        </w:rPr>
        <w:t>Електронний ресурс</w:t>
      </w:r>
      <w:r w:rsidR="00FC4465" w:rsidRPr="00C37DAC">
        <w:rPr>
          <w:sz w:val="28"/>
          <w:szCs w:val="28"/>
          <w:lang w:val="uk-UA"/>
        </w:rPr>
        <w:t>]</w:t>
      </w:r>
      <w:r w:rsidR="00FC4465" w:rsidRPr="009E0201">
        <w:rPr>
          <w:sz w:val="28"/>
          <w:szCs w:val="28"/>
          <w:lang w:val="uk-UA"/>
        </w:rPr>
        <w:t xml:space="preserve"> </w:t>
      </w:r>
      <w:r w:rsidR="00FC4465" w:rsidRPr="00C37DAC">
        <w:rPr>
          <w:sz w:val="28"/>
          <w:szCs w:val="28"/>
          <w:lang w:val="uk-UA"/>
        </w:rPr>
        <w:t xml:space="preserve">/ </w:t>
      </w:r>
      <w:r w:rsidR="00FC4465" w:rsidRPr="009E0201">
        <w:rPr>
          <w:sz w:val="28"/>
          <w:szCs w:val="28"/>
          <w:lang w:val="en-US"/>
        </w:rPr>
        <w:t>D</w:t>
      </w:r>
      <w:r w:rsidR="00FC4465" w:rsidRPr="00C37DAC">
        <w:rPr>
          <w:sz w:val="28"/>
          <w:szCs w:val="28"/>
          <w:lang w:val="uk-UA"/>
        </w:rPr>
        <w:t xml:space="preserve">. </w:t>
      </w:r>
      <w:r w:rsidR="00FC4465" w:rsidRPr="009E0201">
        <w:rPr>
          <w:sz w:val="28"/>
          <w:szCs w:val="28"/>
          <w:lang w:val="en-US"/>
        </w:rPr>
        <w:t>Enersen</w:t>
      </w:r>
      <w:r w:rsidR="00FC4465" w:rsidRPr="00C37DAC">
        <w:rPr>
          <w:sz w:val="28"/>
          <w:szCs w:val="28"/>
          <w:lang w:val="uk-UA"/>
        </w:rPr>
        <w:t xml:space="preserve"> // </w:t>
      </w:r>
      <w:r w:rsidR="00FC4465" w:rsidRPr="009E0201">
        <w:rPr>
          <w:sz w:val="28"/>
          <w:szCs w:val="28"/>
          <w:lang w:val="uk-UA"/>
        </w:rPr>
        <w:t xml:space="preserve">Режим доступу до </w:t>
      </w:r>
      <w:r w:rsidR="00FC4465" w:rsidRPr="00C37DAC">
        <w:rPr>
          <w:sz w:val="28"/>
          <w:szCs w:val="28"/>
          <w:lang w:val="uk-UA"/>
        </w:rPr>
        <w:t>словн</w:t>
      </w:r>
      <w:r w:rsidR="00FC4465" w:rsidRPr="009E0201">
        <w:rPr>
          <w:sz w:val="28"/>
          <w:szCs w:val="28"/>
          <w:lang w:val="uk-UA"/>
        </w:rPr>
        <w:t xml:space="preserve">. : </w:t>
      </w:r>
      <w:r w:rsidR="00FC4465" w:rsidRPr="009E0201">
        <w:rPr>
          <w:sz w:val="28"/>
          <w:szCs w:val="28"/>
          <w:lang w:val="en-US"/>
        </w:rPr>
        <w:t>http</w:t>
      </w:r>
      <w:r w:rsidR="00FC4465" w:rsidRPr="00C37DAC">
        <w:rPr>
          <w:sz w:val="28"/>
          <w:szCs w:val="28"/>
          <w:lang w:val="uk-UA"/>
        </w:rPr>
        <w:t>://</w:t>
      </w:r>
      <w:r w:rsidR="00FC4465" w:rsidRPr="009E0201">
        <w:rPr>
          <w:sz w:val="28"/>
          <w:szCs w:val="28"/>
          <w:lang w:val="en-US"/>
        </w:rPr>
        <w:t>www</w:t>
      </w:r>
      <w:r w:rsidR="00FC4465" w:rsidRPr="00C37DAC">
        <w:rPr>
          <w:sz w:val="28"/>
          <w:szCs w:val="28"/>
          <w:lang w:val="uk-UA"/>
        </w:rPr>
        <w:t>.</w:t>
      </w:r>
      <w:r w:rsidR="00FC4465" w:rsidRPr="009E0201">
        <w:rPr>
          <w:sz w:val="28"/>
          <w:szCs w:val="28"/>
          <w:lang w:val="en-US"/>
        </w:rPr>
        <w:t>whonamedit</w:t>
      </w:r>
      <w:r w:rsidR="00FC4465" w:rsidRPr="00C37DAC">
        <w:rPr>
          <w:sz w:val="28"/>
          <w:szCs w:val="28"/>
          <w:lang w:val="uk-UA"/>
        </w:rPr>
        <w:t>.</w:t>
      </w:r>
      <w:r w:rsidR="00FC4465" w:rsidRPr="009E0201">
        <w:rPr>
          <w:sz w:val="28"/>
          <w:szCs w:val="28"/>
          <w:lang w:val="en-US"/>
        </w:rPr>
        <w:t>com</w:t>
      </w:r>
    </w:p>
    <w:p w:rsidR="00FC4465" w:rsidRPr="009E0201" w:rsidRDefault="00FC4465" w:rsidP="00B47029">
      <w:pPr>
        <w:spacing w:line="360" w:lineRule="auto"/>
        <w:rPr>
          <w:sz w:val="28"/>
          <w:szCs w:val="28"/>
          <w:lang w:val="uk-UA"/>
        </w:rPr>
      </w:pPr>
      <w:r w:rsidRPr="00C37DAC">
        <w:rPr>
          <w:sz w:val="28"/>
          <w:szCs w:val="28"/>
          <w:lang w:val="uk-UA"/>
        </w:rPr>
        <w:t xml:space="preserve">    </w:t>
      </w:r>
      <w:r w:rsidRPr="009E0201">
        <w:rPr>
          <w:sz w:val="28"/>
          <w:szCs w:val="28"/>
          <w:lang w:val="en-US"/>
        </w:rPr>
        <w:t xml:space="preserve">39. Curtin J. Should eponyms be abandoned? </w:t>
      </w:r>
      <w:r w:rsidRPr="009E0201">
        <w:rPr>
          <w:sz w:val="28"/>
          <w:szCs w:val="28"/>
        </w:rPr>
        <w:t>[</w:t>
      </w:r>
      <w:r w:rsidRPr="009E0201">
        <w:rPr>
          <w:sz w:val="28"/>
          <w:szCs w:val="28"/>
          <w:lang w:val="uk-UA"/>
        </w:rPr>
        <w:t>Електронний ресурс</w:t>
      </w:r>
      <w:r w:rsidRPr="009E0201">
        <w:rPr>
          <w:sz w:val="28"/>
          <w:szCs w:val="28"/>
        </w:rPr>
        <w:t>]</w:t>
      </w:r>
      <w:r w:rsidRPr="009E0201">
        <w:rPr>
          <w:sz w:val="28"/>
          <w:szCs w:val="28"/>
          <w:lang w:val="uk-UA"/>
        </w:rPr>
        <w:t xml:space="preserve"> </w:t>
      </w:r>
      <w:r w:rsidRPr="009E0201">
        <w:rPr>
          <w:sz w:val="28"/>
          <w:szCs w:val="28"/>
        </w:rPr>
        <w:t xml:space="preserve">/ </w:t>
      </w:r>
      <w:r w:rsidRPr="009E0201">
        <w:rPr>
          <w:sz w:val="28"/>
          <w:szCs w:val="28"/>
          <w:lang w:val="en-US"/>
        </w:rPr>
        <w:t>J</w:t>
      </w:r>
      <w:r w:rsidRPr="009E0201">
        <w:rPr>
          <w:sz w:val="28"/>
          <w:szCs w:val="28"/>
        </w:rPr>
        <w:t xml:space="preserve">. </w:t>
      </w:r>
      <w:r w:rsidRPr="009E0201">
        <w:rPr>
          <w:sz w:val="28"/>
          <w:szCs w:val="28"/>
          <w:lang w:val="en-US"/>
        </w:rPr>
        <w:t>Curtin</w:t>
      </w:r>
      <w:r w:rsidRPr="009E0201">
        <w:rPr>
          <w:sz w:val="28"/>
          <w:szCs w:val="28"/>
        </w:rPr>
        <w:t xml:space="preserve"> // </w:t>
      </w:r>
      <w:r w:rsidRPr="009E0201">
        <w:rPr>
          <w:sz w:val="28"/>
          <w:szCs w:val="28"/>
          <w:lang w:val="uk-UA"/>
        </w:rPr>
        <w:t>Режим доступу до журн. : https://www.bmj.com/</w:t>
      </w:r>
    </w:p>
    <w:p w:rsidR="00D527BD" w:rsidRPr="009E0201" w:rsidRDefault="00D527BD" w:rsidP="00B47029">
      <w:pPr>
        <w:spacing w:line="360" w:lineRule="auto"/>
        <w:rPr>
          <w:sz w:val="28"/>
          <w:szCs w:val="28"/>
        </w:rPr>
      </w:pPr>
    </w:p>
    <w:p w:rsidR="006B50B8" w:rsidRPr="009E0201" w:rsidRDefault="006B50B8" w:rsidP="00A33074">
      <w:pPr>
        <w:spacing w:line="360" w:lineRule="auto"/>
        <w:ind w:firstLine="540"/>
        <w:jc w:val="center"/>
        <w:rPr>
          <w:sz w:val="28"/>
          <w:szCs w:val="28"/>
          <w:lang w:val="uk-UA"/>
        </w:rPr>
      </w:pPr>
      <w:r w:rsidRPr="009E0201">
        <w:rPr>
          <w:sz w:val="28"/>
          <w:szCs w:val="28"/>
          <w:lang w:val="uk-UA"/>
        </w:rPr>
        <w:t>ДОСЛІДЖУВАНИЙ МАТЕРІАЛ</w:t>
      </w:r>
    </w:p>
    <w:p w:rsidR="006B50B8" w:rsidRPr="009E0201" w:rsidRDefault="00B47029" w:rsidP="00A33074">
      <w:pPr>
        <w:spacing w:line="360" w:lineRule="auto"/>
        <w:ind w:firstLine="540"/>
        <w:jc w:val="both"/>
        <w:rPr>
          <w:sz w:val="28"/>
          <w:szCs w:val="28"/>
          <w:lang w:val="en-US"/>
        </w:rPr>
      </w:pPr>
      <w:r w:rsidRPr="009E0201">
        <w:rPr>
          <w:sz w:val="28"/>
          <w:szCs w:val="28"/>
          <w:lang w:val="en-US"/>
        </w:rPr>
        <w:t>40</w:t>
      </w:r>
      <w:r w:rsidR="006B50B8" w:rsidRPr="009E0201">
        <w:rPr>
          <w:sz w:val="28"/>
          <w:szCs w:val="28"/>
          <w:lang w:val="uk-UA"/>
        </w:rPr>
        <w:t xml:space="preserve">. </w:t>
      </w:r>
      <w:r w:rsidR="006B50B8" w:rsidRPr="009E0201">
        <w:rPr>
          <w:sz w:val="28"/>
          <w:szCs w:val="28"/>
          <w:lang w:val="en-US"/>
        </w:rPr>
        <w:t>Bisset</w:t>
      </w:r>
      <w:r w:rsidR="006B50B8" w:rsidRPr="009E0201">
        <w:rPr>
          <w:sz w:val="28"/>
          <w:szCs w:val="28"/>
          <w:lang w:val="uk-UA"/>
        </w:rPr>
        <w:t xml:space="preserve"> </w:t>
      </w:r>
      <w:r w:rsidR="006B50B8" w:rsidRPr="009E0201">
        <w:rPr>
          <w:sz w:val="28"/>
          <w:szCs w:val="28"/>
          <w:lang w:val="en-US"/>
        </w:rPr>
        <w:t>D</w:t>
      </w:r>
      <w:r w:rsidR="006B50B8" w:rsidRPr="009E0201">
        <w:rPr>
          <w:sz w:val="28"/>
          <w:szCs w:val="28"/>
          <w:lang w:val="uk-UA"/>
        </w:rPr>
        <w:t xml:space="preserve">., </w:t>
      </w:r>
      <w:r w:rsidR="006B50B8" w:rsidRPr="009E0201">
        <w:rPr>
          <w:sz w:val="28"/>
          <w:szCs w:val="28"/>
          <w:lang w:val="en-US"/>
        </w:rPr>
        <w:t>Cassidy</w:t>
      </w:r>
      <w:r w:rsidR="006B50B8" w:rsidRPr="009E0201">
        <w:rPr>
          <w:sz w:val="28"/>
          <w:szCs w:val="28"/>
          <w:lang w:val="uk-UA"/>
        </w:rPr>
        <w:t xml:space="preserve"> </w:t>
      </w:r>
      <w:r w:rsidR="006B50B8" w:rsidRPr="009E0201">
        <w:rPr>
          <w:sz w:val="28"/>
          <w:szCs w:val="28"/>
          <w:lang w:val="en-US"/>
        </w:rPr>
        <w:t>J</w:t>
      </w:r>
      <w:r w:rsidR="006B50B8" w:rsidRPr="009E0201">
        <w:rPr>
          <w:sz w:val="28"/>
          <w:szCs w:val="28"/>
          <w:lang w:val="uk-UA"/>
        </w:rPr>
        <w:t xml:space="preserve">., </w:t>
      </w:r>
      <w:r w:rsidR="006B50B8" w:rsidRPr="009E0201">
        <w:rPr>
          <w:sz w:val="28"/>
          <w:szCs w:val="28"/>
          <w:lang w:val="en-US"/>
        </w:rPr>
        <w:t>Morris-Stiff G., Payne M. Oxford</w:t>
      </w:r>
      <w:r w:rsidR="006B50B8" w:rsidRPr="009E0201">
        <w:rPr>
          <w:sz w:val="28"/>
          <w:szCs w:val="28"/>
          <w:lang w:val="uk-UA"/>
        </w:rPr>
        <w:t xml:space="preserve"> </w:t>
      </w:r>
      <w:r w:rsidR="006B50B8" w:rsidRPr="009E0201">
        <w:rPr>
          <w:sz w:val="28"/>
          <w:szCs w:val="28"/>
          <w:lang w:val="en-US"/>
        </w:rPr>
        <w:t>Handbook</w:t>
      </w:r>
      <w:r w:rsidR="006B50B8" w:rsidRPr="009E0201">
        <w:rPr>
          <w:sz w:val="28"/>
          <w:szCs w:val="28"/>
          <w:lang w:val="uk-UA"/>
        </w:rPr>
        <w:t xml:space="preserve"> </w:t>
      </w:r>
      <w:r w:rsidR="006B50B8" w:rsidRPr="009E0201">
        <w:rPr>
          <w:sz w:val="28"/>
          <w:szCs w:val="28"/>
          <w:lang w:val="en-US"/>
        </w:rPr>
        <w:t>of</w:t>
      </w:r>
      <w:r w:rsidR="006B50B8" w:rsidRPr="009E0201">
        <w:rPr>
          <w:sz w:val="28"/>
          <w:szCs w:val="28"/>
          <w:lang w:val="uk-UA"/>
        </w:rPr>
        <w:t xml:space="preserve"> </w:t>
      </w:r>
      <w:r w:rsidR="006B50B8" w:rsidRPr="009E0201">
        <w:rPr>
          <w:sz w:val="28"/>
          <w:szCs w:val="28"/>
          <w:lang w:val="en-US"/>
        </w:rPr>
        <w:t>Oncology</w:t>
      </w:r>
      <w:r w:rsidR="006B50B8" w:rsidRPr="009E0201">
        <w:rPr>
          <w:sz w:val="28"/>
          <w:szCs w:val="28"/>
          <w:lang w:val="uk-UA"/>
        </w:rPr>
        <w:t>.</w:t>
      </w:r>
      <w:r w:rsidR="006B50B8" w:rsidRPr="009E0201">
        <w:rPr>
          <w:sz w:val="28"/>
          <w:szCs w:val="28"/>
          <w:lang w:val="en-US"/>
        </w:rPr>
        <w:t xml:space="preserve"> 4</w:t>
      </w:r>
      <w:r w:rsidR="006B50B8" w:rsidRPr="009E0201">
        <w:rPr>
          <w:sz w:val="28"/>
          <w:szCs w:val="28"/>
          <w:vertAlign w:val="superscript"/>
          <w:lang w:val="en-US"/>
        </w:rPr>
        <w:t>th</w:t>
      </w:r>
      <w:r w:rsidR="006B50B8" w:rsidRPr="009E0201">
        <w:rPr>
          <w:sz w:val="28"/>
          <w:szCs w:val="28"/>
          <w:lang w:val="en-US"/>
        </w:rPr>
        <w:t xml:space="preserve"> edition. </w:t>
      </w:r>
      <w:r w:rsidR="006B50B8" w:rsidRPr="009E0201">
        <w:rPr>
          <w:sz w:val="28"/>
          <w:szCs w:val="28"/>
          <w:lang w:val="uk-UA"/>
        </w:rPr>
        <w:t xml:space="preserve"> -  </w:t>
      </w:r>
      <w:r w:rsidR="006B50B8" w:rsidRPr="009E0201">
        <w:rPr>
          <w:sz w:val="28"/>
          <w:szCs w:val="28"/>
          <w:lang w:val="en-US"/>
        </w:rPr>
        <w:t>Oxford : Oxford</w:t>
      </w:r>
      <w:r w:rsidR="006B50B8" w:rsidRPr="009E0201">
        <w:rPr>
          <w:sz w:val="28"/>
          <w:szCs w:val="28"/>
          <w:lang w:val="uk-UA"/>
        </w:rPr>
        <w:t xml:space="preserve"> </w:t>
      </w:r>
      <w:r w:rsidR="006B50B8" w:rsidRPr="009E0201">
        <w:rPr>
          <w:sz w:val="28"/>
          <w:szCs w:val="28"/>
          <w:lang w:val="en-US"/>
        </w:rPr>
        <w:t>University</w:t>
      </w:r>
      <w:r w:rsidR="006B50B8" w:rsidRPr="009E0201">
        <w:rPr>
          <w:sz w:val="28"/>
          <w:szCs w:val="28"/>
          <w:lang w:val="uk-UA"/>
        </w:rPr>
        <w:t xml:space="preserve"> </w:t>
      </w:r>
      <w:r w:rsidR="006B50B8" w:rsidRPr="009E0201">
        <w:rPr>
          <w:sz w:val="28"/>
          <w:szCs w:val="28"/>
          <w:lang w:val="en-US"/>
        </w:rPr>
        <w:t>Press</w:t>
      </w:r>
      <w:r w:rsidR="006B50B8" w:rsidRPr="009E0201">
        <w:rPr>
          <w:sz w:val="28"/>
          <w:szCs w:val="28"/>
          <w:lang w:val="uk-UA"/>
        </w:rPr>
        <w:t xml:space="preserve">, 2015. - </w:t>
      </w:r>
      <w:r w:rsidR="006B50B8" w:rsidRPr="009E0201">
        <w:rPr>
          <w:sz w:val="28"/>
          <w:szCs w:val="28"/>
          <w:lang w:val="en-US"/>
        </w:rPr>
        <w:t xml:space="preserve">874 p. </w:t>
      </w:r>
    </w:p>
    <w:p w:rsidR="00D527BD" w:rsidRPr="009E0201" w:rsidRDefault="00D527BD" w:rsidP="00D527BD">
      <w:pPr>
        <w:spacing w:line="360" w:lineRule="auto"/>
        <w:rPr>
          <w:sz w:val="28"/>
          <w:szCs w:val="28"/>
          <w:lang w:val="en-US"/>
        </w:rPr>
      </w:pPr>
    </w:p>
    <w:p w:rsidR="00EC7424" w:rsidRPr="009E0201" w:rsidRDefault="00EC7424" w:rsidP="00D50BC4">
      <w:pPr>
        <w:rPr>
          <w:sz w:val="28"/>
          <w:szCs w:val="28"/>
          <w:lang w:val="uk-UA"/>
        </w:rPr>
      </w:pPr>
    </w:p>
    <w:p w:rsidR="00D50BC4" w:rsidRPr="009E0201" w:rsidRDefault="00D50BC4" w:rsidP="00D50BC4">
      <w:pPr>
        <w:rPr>
          <w:sz w:val="28"/>
          <w:szCs w:val="28"/>
          <w:lang w:val="uk-UA"/>
        </w:rPr>
      </w:pPr>
    </w:p>
    <w:p w:rsidR="00EC7424" w:rsidRPr="009E0201" w:rsidRDefault="00EC7424" w:rsidP="00D527BD">
      <w:pPr>
        <w:ind w:firstLine="540"/>
        <w:jc w:val="center"/>
        <w:rPr>
          <w:sz w:val="28"/>
          <w:szCs w:val="28"/>
          <w:lang w:val="en-US"/>
        </w:rPr>
      </w:pPr>
    </w:p>
    <w:p w:rsidR="00D527BD" w:rsidRPr="009E0201" w:rsidRDefault="00D527BD" w:rsidP="00D527BD">
      <w:pPr>
        <w:ind w:firstLine="540"/>
        <w:jc w:val="center"/>
        <w:rPr>
          <w:sz w:val="28"/>
          <w:szCs w:val="28"/>
          <w:lang w:val="uk-UA"/>
        </w:rPr>
      </w:pPr>
      <w:r w:rsidRPr="009E0201">
        <w:rPr>
          <w:sz w:val="28"/>
          <w:szCs w:val="28"/>
          <w:lang w:val="en-US"/>
        </w:rPr>
        <w:lastRenderedPageBreak/>
        <w:t>SUMMARY</w:t>
      </w:r>
    </w:p>
    <w:p w:rsidR="00D44186" w:rsidRPr="009E0201" w:rsidRDefault="00D44186" w:rsidP="00D527BD">
      <w:pPr>
        <w:ind w:firstLine="540"/>
        <w:jc w:val="center"/>
        <w:rPr>
          <w:sz w:val="28"/>
          <w:szCs w:val="28"/>
          <w:lang w:val="uk-UA"/>
        </w:rPr>
      </w:pPr>
    </w:p>
    <w:p w:rsidR="00D527BD" w:rsidRPr="009E0201" w:rsidRDefault="00D527BD" w:rsidP="00D527BD">
      <w:pPr>
        <w:ind w:firstLine="540"/>
        <w:jc w:val="center"/>
        <w:rPr>
          <w:sz w:val="28"/>
          <w:szCs w:val="28"/>
          <w:lang w:val="en-US"/>
        </w:rPr>
      </w:pPr>
    </w:p>
    <w:p w:rsidR="00D527BD" w:rsidRPr="009E0201" w:rsidRDefault="00D527BD" w:rsidP="00D527BD">
      <w:pPr>
        <w:spacing w:line="360" w:lineRule="auto"/>
        <w:ind w:firstLine="540"/>
        <w:jc w:val="both"/>
        <w:rPr>
          <w:sz w:val="28"/>
          <w:szCs w:val="28"/>
          <w:lang w:val="en-US"/>
        </w:rPr>
      </w:pPr>
      <w:r w:rsidRPr="009E0201">
        <w:rPr>
          <w:sz w:val="28"/>
          <w:szCs w:val="28"/>
          <w:lang w:val="en-US"/>
        </w:rPr>
        <w:t xml:space="preserve">The </w:t>
      </w:r>
      <w:r w:rsidR="00EC7424" w:rsidRPr="009E0201">
        <w:rPr>
          <w:sz w:val="28"/>
          <w:szCs w:val="28"/>
          <w:lang w:val="en-US"/>
        </w:rPr>
        <w:t xml:space="preserve">title of the bachelor </w:t>
      </w:r>
      <w:r w:rsidRPr="009E0201">
        <w:rPr>
          <w:sz w:val="28"/>
          <w:szCs w:val="28"/>
          <w:lang w:val="en-US"/>
        </w:rPr>
        <w:t>thesis is the main ways of term formation used in the medical terminology taken from the 4</w:t>
      </w:r>
      <w:r w:rsidRPr="009E0201">
        <w:rPr>
          <w:sz w:val="28"/>
          <w:szCs w:val="28"/>
          <w:vertAlign w:val="superscript"/>
          <w:lang w:val="en-US"/>
        </w:rPr>
        <w:t>th</w:t>
      </w:r>
      <w:r w:rsidRPr="009E0201">
        <w:rPr>
          <w:sz w:val="28"/>
          <w:szCs w:val="28"/>
          <w:lang w:val="en-US"/>
        </w:rPr>
        <w:t xml:space="preserve"> edition of the Oxford</w:t>
      </w:r>
      <w:r w:rsidRPr="009E0201">
        <w:rPr>
          <w:sz w:val="28"/>
          <w:szCs w:val="28"/>
          <w:lang w:val="uk-UA"/>
        </w:rPr>
        <w:t xml:space="preserve"> </w:t>
      </w:r>
      <w:r w:rsidRPr="009E0201">
        <w:rPr>
          <w:sz w:val="28"/>
          <w:szCs w:val="28"/>
          <w:lang w:val="en-US"/>
        </w:rPr>
        <w:t>Handbook</w:t>
      </w:r>
      <w:r w:rsidRPr="009E0201">
        <w:rPr>
          <w:sz w:val="28"/>
          <w:szCs w:val="28"/>
          <w:lang w:val="uk-UA"/>
        </w:rPr>
        <w:t xml:space="preserve"> </w:t>
      </w:r>
      <w:r w:rsidRPr="009E0201">
        <w:rPr>
          <w:sz w:val="28"/>
          <w:szCs w:val="28"/>
          <w:lang w:val="en-US"/>
        </w:rPr>
        <w:t>of</w:t>
      </w:r>
      <w:r w:rsidRPr="009E0201">
        <w:rPr>
          <w:sz w:val="28"/>
          <w:szCs w:val="28"/>
          <w:lang w:val="uk-UA"/>
        </w:rPr>
        <w:t xml:space="preserve"> </w:t>
      </w:r>
      <w:r w:rsidRPr="009E0201">
        <w:rPr>
          <w:sz w:val="28"/>
          <w:szCs w:val="28"/>
          <w:lang w:val="en-US"/>
        </w:rPr>
        <w:t xml:space="preserve">Oncology printed by the Oxford University Press, 2015. </w:t>
      </w:r>
    </w:p>
    <w:p w:rsidR="00D527BD" w:rsidRPr="009E0201" w:rsidRDefault="00D527BD" w:rsidP="00D527BD">
      <w:pPr>
        <w:spacing w:line="360" w:lineRule="auto"/>
        <w:ind w:firstLine="360"/>
        <w:jc w:val="both"/>
        <w:rPr>
          <w:sz w:val="28"/>
          <w:szCs w:val="28"/>
          <w:lang w:val="en-US"/>
        </w:rPr>
      </w:pPr>
      <w:r w:rsidRPr="009E0201">
        <w:rPr>
          <w:sz w:val="28"/>
          <w:szCs w:val="28"/>
          <w:lang w:val="en-US"/>
        </w:rPr>
        <w:t xml:space="preserve">The methods used in the investigation for the solution of the set tasks are the following: descriptive, comparative-historical, structural and the method of semantic differential. </w:t>
      </w:r>
    </w:p>
    <w:p w:rsidR="00D527BD" w:rsidRPr="009E0201" w:rsidRDefault="00EC7424" w:rsidP="00D527BD">
      <w:pPr>
        <w:spacing w:line="360" w:lineRule="auto"/>
        <w:ind w:firstLine="540"/>
        <w:jc w:val="both"/>
        <w:rPr>
          <w:sz w:val="28"/>
          <w:szCs w:val="28"/>
          <w:lang w:val="en-US"/>
        </w:rPr>
      </w:pPr>
      <w:r w:rsidRPr="009E0201">
        <w:rPr>
          <w:sz w:val="28"/>
          <w:szCs w:val="28"/>
          <w:lang w:val="en-US"/>
        </w:rPr>
        <w:t xml:space="preserve">The </w:t>
      </w:r>
      <w:r w:rsidR="00D527BD" w:rsidRPr="009E0201">
        <w:rPr>
          <w:sz w:val="28"/>
          <w:szCs w:val="28"/>
          <w:lang w:val="en-US"/>
        </w:rPr>
        <w:t>structure and semantics of the terminological items, peculiarities of their definitions in the defining dictionaries, the main ways of the formation of the terms of English medical term system and the frequency of their use on the example of such</w:t>
      </w:r>
      <w:r w:rsidRPr="009E0201">
        <w:rPr>
          <w:sz w:val="28"/>
          <w:szCs w:val="28"/>
          <w:lang w:val="en-US"/>
        </w:rPr>
        <w:t xml:space="preserve"> branch of medicine as oncology</w:t>
      </w:r>
      <w:r w:rsidR="00D527BD" w:rsidRPr="009E0201">
        <w:rPr>
          <w:sz w:val="28"/>
          <w:szCs w:val="28"/>
          <w:lang w:val="en-US"/>
        </w:rPr>
        <w:t xml:space="preserve"> </w:t>
      </w:r>
      <w:r w:rsidRPr="009E0201">
        <w:rPr>
          <w:sz w:val="28"/>
          <w:szCs w:val="28"/>
          <w:lang w:val="en-US"/>
        </w:rPr>
        <w:t xml:space="preserve">are analysed. </w:t>
      </w:r>
    </w:p>
    <w:p w:rsidR="00D527BD" w:rsidRPr="009E0201" w:rsidRDefault="00D527BD" w:rsidP="00D527BD">
      <w:pPr>
        <w:spacing w:line="360" w:lineRule="auto"/>
        <w:ind w:firstLine="360"/>
        <w:jc w:val="both"/>
        <w:rPr>
          <w:sz w:val="28"/>
          <w:szCs w:val="28"/>
          <w:lang w:val="en-US"/>
        </w:rPr>
      </w:pPr>
      <w:r w:rsidRPr="009E0201">
        <w:rPr>
          <w:sz w:val="28"/>
          <w:szCs w:val="28"/>
          <w:lang w:val="en-US"/>
        </w:rPr>
        <w:t xml:space="preserve">Focus is made on the semantic and morphological features of the affixes of Greek and Latin origin in the medical terms and the frequency of their application in the process of formation of new terms of English medical terminology. </w:t>
      </w:r>
    </w:p>
    <w:p w:rsidR="00D527BD" w:rsidRPr="009E0201" w:rsidRDefault="00D527BD" w:rsidP="00D527BD">
      <w:pPr>
        <w:spacing w:line="360" w:lineRule="auto"/>
        <w:ind w:firstLine="540"/>
        <w:jc w:val="both"/>
        <w:rPr>
          <w:sz w:val="28"/>
          <w:szCs w:val="28"/>
          <w:lang w:val="en-US"/>
        </w:rPr>
      </w:pPr>
      <w:r w:rsidRPr="009E0201">
        <w:rPr>
          <w:sz w:val="28"/>
          <w:szCs w:val="28"/>
          <w:lang w:val="en-US"/>
        </w:rPr>
        <w:t>Profound analysis showed that the formation and development of English medical terminology has been made by the use of borrowings from such languages-don</w:t>
      </w:r>
      <w:r w:rsidR="000D6D4C" w:rsidRPr="009E0201">
        <w:rPr>
          <w:sz w:val="28"/>
          <w:szCs w:val="28"/>
          <w:lang w:val="en-US"/>
        </w:rPr>
        <w:t>ors as Latin and Old Greek</w:t>
      </w:r>
      <w:r w:rsidR="000D6D4C" w:rsidRPr="009E0201">
        <w:rPr>
          <w:sz w:val="28"/>
          <w:szCs w:val="28"/>
          <w:lang w:val="uk-UA"/>
        </w:rPr>
        <w:t xml:space="preserve">. </w:t>
      </w:r>
      <w:r w:rsidR="000D6D4C" w:rsidRPr="009E0201">
        <w:rPr>
          <w:sz w:val="28"/>
          <w:szCs w:val="28"/>
          <w:lang w:val="en-US"/>
        </w:rPr>
        <w:t>I</w:t>
      </w:r>
      <w:r w:rsidRPr="009E0201">
        <w:rPr>
          <w:sz w:val="28"/>
          <w:szCs w:val="28"/>
          <w:lang w:val="en-US"/>
        </w:rPr>
        <w:t>t has</w:t>
      </w:r>
      <w:r w:rsidR="00EC7424" w:rsidRPr="009E0201">
        <w:rPr>
          <w:sz w:val="28"/>
          <w:szCs w:val="28"/>
          <w:lang w:val="en-US"/>
        </w:rPr>
        <w:t xml:space="preserve"> also</w:t>
      </w:r>
      <w:r w:rsidRPr="009E0201">
        <w:rPr>
          <w:sz w:val="28"/>
          <w:szCs w:val="28"/>
          <w:lang w:val="en-US"/>
        </w:rPr>
        <w:t xml:space="preserve"> been proven in our work by the achieved fact that the basis for the most of the terms were latin and greek morphemes, which gives </w:t>
      </w:r>
      <w:r w:rsidR="000D6D4C" w:rsidRPr="009E0201">
        <w:rPr>
          <w:sz w:val="28"/>
          <w:szCs w:val="28"/>
          <w:lang w:val="en-US"/>
        </w:rPr>
        <w:t xml:space="preserve">the terms of medical science international pattern. </w:t>
      </w:r>
    </w:p>
    <w:p w:rsidR="00D527BD" w:rsidRPr="009E0201" w:rsidRDefault="00D527BD" w:rsidP="00D527BD">
      <w:pPr>
        <w:spacing w:line="360" w:lineRule="auto"/>
        <w:ind w:firstLine="540"/>
        <w:jc w:val="both"/>
        <w:rPr>
          <w:sz w:val="28"/>
          <w:szCs w:val="28"/>
          <w:lang w:val="en-US"/>
        </w:rPr>
      </w:pPr>
      <w:r w:rsidRPr="009E0201">
        <w:rPr>
          <w:sz w:val="28"/>
          <w:szCs w:val="28"/>
          <w:lang w:val="en-US"/>
        </w:rPr>
        <w:t xml:space="preserve">The terms used for the completion of medical terminology are </w:t>
      </w:r>
      <w:r w:rsidR="000D6D4C" w:rsidRPr="009E0201">
        <w:rPr>
          <w:sz w:val="28"/>
          <w:szCs w:val="28"/>
          <w:lang w:val="en-US"/>
        </w:rPr>
        <w:t>formed</w:t>
      </w:r>
      <w:r w:rsidRPr="009E0201">
        <w:rPr>
          <w:sz w:val="28"/>
          <w:szCs w:val="28"/>
          <w:lang w:val="en-US"/>
        </w:rPr>
        <w:t xml:space="preserve"> in such ways as affixation, the formation of terminological word groups, compounding, abbreviation and eponimy. </w:t>
      </w:r>
    </w:p>
    <w:p w:rsidR="00D527BD" w:rsidRPr="009E0201" w:rsidRDefault="00D527BD" w:rsidP="00D527BD">
      <w:pPr>
        <w:spacing w:line="360" w:lineRule="auto"/>
        <w:ind w:firstLine="540"/>
        <w:jc w:val="both"/>
        <w:rPr>
          <w:rFonts w:eastAsia="Batang"/>
          <w:sz w:val="28"/>
          <w:szCs w:val="28"/>
          <w:lang w:val="en-US"/>
        </w:rPr>
      </w:pPr>
      <w:r w:rsidRPr="009E0201">
        <w:rPr>
          <w:sz w:val="28"/>
          <w:szCs w:val="28"/>
          <w:lang w:val="en-US"/>
        </w:rPr>
        <w:t xml:space="preserve">All of the analyzed terms are characterized by the presence of definition, absence of expressiveness </w:t>
      </w:r>
      <w:r w:rsidR="00481643" w:rsidRPr="009E0201">
        <w:rPr>
          <w:sz w:val="28"/>
          <w:szCs w:val="28"/>
          <w:lang w:val="en-US"/>
        </w:rPr>
        <w:t>or</w:t>
      </w:r>
      <w:r w:rsidRPr="009E0201">
        <w:rPr>
          <w:sz w:val="28"/>
          <w:szCs w:val="28"/>
          <w:lang w:val="en-US"/>
        </w:rPr>
        <w:t xml:space="preserve"> emotional colouring, stylistical neutrality, strict logicali</w:t>
      </w:r>
      <w:r w:rsidR="000D6D4C" w:rsidRPr="009E0201">
        <w:rPr>
          <w:sz w:val="28"/>
          <w:szCs w:val="28"/>
          <w:lang w:val="en-US"/>
        </w:rPr>
        <w:t>ty and reference to the specific</w:t>
      </w:r>
      <w:r w:rsidRPr="009E0201">
        <w:rPr>
          <w:sz w:val="28"/>
          <w:szCs w:val="28"/>
          <w:lang w:val="en-US"/>
        </w:rPr>
        <w:t xml:space="preserve"> concepts.</w:t>
      </w:r>
    </w:p>
    <w:p w:rsidR="00B04AC1" w:rsidRPr="009E0201" w:rsidRDefault="00B04AC1" w:rsidP="00D44186">
      <w:pPr>
        <w:tabs>
          <w:tab w:val="left" w:pos="5660"/>
        </w:tabs>
        <w:rPr>
          <w:sz w:val="28"/>
          <w:szCs w:val="28"/>
          <w:lang w:val="en-US"/>
        </w:rPr>
      </w:pPr>
    </w:p>
    <w:p w:rsidR="000D6D4C" w:rsidRPr="009E0201" w:rsidRDefault="000D6D4C" w:rsidP="00D44186">
      <w:pPr>
        <w:tabs>
          <w:tab w:val="left" w:pos="5660"/>
        </w:tabs>
        <w:rPr>
          <w:sz w:val="28"/>
          <w:szCs w:val="28"/>
          <w:lang w:val="en-US"/>
        </w:rPr>
      </w:pPr>
    </w:p>
    <w:p w:rsidR="000D6D4C" w:rsidRPr="009E0201" w:rsidRDefault="000D6D4C" w:rsidP="00D44186">
      <w:pPr>
        <w:tabs>
          <w:tab w:val="left" w:pos="5660"/>
        </w:tabs>
        <w:rPr>
          <w:sz w:val="28"/>
          <w:szCs w:val="28"/>
          <w:lang w:val="en-US"/>
        </w:rPr>
      </w:pPr>
    </w:p>
    <w:p w:rsidR="000D6D4C" w:rsidRPr="009E0201" w:rsidRDefault="000D6D4C" w:rsidP="00D44186">
      <w:pPr>
        <w:tabs>
          <w:tab w:val="left" w:pos="5660"/>
        </w:tabs>
        <w:rPr>
          <w:sz w:val="28"/>
          <w:szCs w:val="28"/>
          <w:lang w:val="en-US"/>
        </w:rPr>
      </w:pPr>
    </w:p>
    <w:p w:rsidR="000D6D4C" w:rsidRPr="00FA5FB3" w:rsidRDefault="000D6D4C" w:rsidP="00D44186">
      <w:pPr>
        <w:tabs>
          <w:tab w:val="left" w:pos="5660"/>
        </w:tabs>
        <w:rPr>
          <w:sz w:val="28"/>
          <w:szCs w:val="28"/>
          <w:lang w:val="en-US"/>
        </w:rPr>
      </w:pPr>
    </w:p>
    <w:p w:rsidR="00362C90" w:rsidRDefault="00362C90" w:rsidP="00362C90">
      <w:pPr>
        <w:spacing w:line="360" w:lineRule="auto"/>
        <w:jc w:val="center"/>
        <w:rPr>
          <w:b/>
          <w:i/>
          <w:sz w:val="28"/>
          <w:szCs w:val="28"/>
          <w:lang w:val="uk-UA"/>
        </w:rPr>
      </w:pPr>
    </w:p>
    <w:p w:rsidR="00362C90" w:rsidRPr="009E0201" w:rsidRDefault="00362C90" w:rsidP="00362C90">
      <w:pPr>
        <w:spacing w:line="360" w:lineRule="auto"/>
        <w:jc w:val="center"/>
        <w:rPr>
          <w:b/>
          <w:i/>
          <w:sz w:val="28"/>
          <w:szCs w:val="28"/>
          <w:lang w:val="uk-UA"/>
        </w:rPr>
      </w:pPr>
      <w:r w:rsidRPr="009E0201">
        <w:rPr>
          <w:b/>
          <w:i/>
          <w:sz w:val="28"/>
          <w:szCs w:val="28"/>
          <w:lang w:val="uk-UA"/>
        </w:rPr>
        <w:lastRenderedPageBreak/>
        <w:t>Рецензія</w:t>
      </w:r>
    </w:p>
    <w:p w:rsidR="00362C90" w:rsidRPr="009E0201" w:rsidRDefault="00362C90" w:rsidP="00362C90">
      <w:pPr>
        <w:spacing w:line="360" w:lineRule="auto"/>
        <w:jc w:val="center"/>
        <w:rPr>
          <w:i/>
          <w:sz w:val="28"/>
          <w:szCs w:val="28"/>
          <w:lang w:val="uk-UA"/>
        </w:rPr>
      </w:pPr>
      <w:r w:rsidRPr="009E0201">
        <w:rPr>
          <w:i/>
          <w:sz w:val="28"/>
          <w:szCs w:val="28"/>
          <w:lang w:val="uk-UA"/>
        </w:rPr>
        <w:t>на диплому роботу студентки 5 курсу</w:t>
      </w:r>
    </w:p>
    <w:p w:rsidR="00362C90" w:rsidRPr="009E0201" w:rsidRDefault="00362C90" w:rsidP="00362C90">
      <w:pPr>
        <w:spacing w:line="360" w:lineRule="auto"/>
        <w:jc w:val="center"/>
        <w:rPr>
          <w:i/>
          <w:sz w:val="28"/>
          <w:szCs w:val="28"/>
          <w:lang w:val="uk-UA"/>
        </w:rPr>
      </w:pPr>
      <w:r w:rsidRPr="009E0201">
        <w:rPr>
          <w:i/>
          <w:sz w:val="28"/>
          <w:szCs w:val="28"/>
          <w:lang w:val="uk-UA"/>
        </w:rPr>
        <w:t>англійського відділення Прілєпової Н.С. «Типологія медичних термінів»</w:t>
      </w:r>
    </w:p>
    <w:p w:rsidR="00362C90" w:rsidRPr="009E0201" w:rsidRDefault="00362C90" w:rsidP="00362C90">
      <w:pPr>
        <w:spacing w:line="360" w:lineRule="auto"/>
        <w:ind w:firstLine="360"/>
        <w:jc w:val="both"/>
        <w:rPr>
          <w:sz w:val="28"/>
          <w:szCs w:val="28"/>
          <w:lang w:val="uk-UA"/>
        </w:rPr>
      </w:pPr>
      <w:r w:rsidRPr="009E0201">
        <w:rPr>
          <w:sz w:val="28"/>
          <w:szCs w:val="28"/>
          <w:lang w:val="uk-UA"/>
        </w:rPr>
        <w:t xml:space="preserve">Рецензована дипломна робота представляє собою об’ємне  дослідження, актуальність якого визначається своєчасним зверненням до складної і багатоаспектної проблеми функціонування галузевої терміносистеми. Сам об’єкт дослідження – медична термінологія - у зв’язку зі стрімким науково-технічним прогресом, є надзвичайно динамічною частиною словникового складу, й на цьому матеріалі дія мовних законів, головним чином словотвірних, виявляється найвиразніше. </w:t>
      </w:r>
    </w:p>
    <w:p w:rsidR="00362C90" w:rsidRPr="009E0201" w:rsidRDefault="00362C90" w:rsidP="00362C90">
      <w:pPr>
        <w:spacing w:line="360" w:lineRule="auto"/>
        <w:ind w:firstLine="360"/>
        <w:jc w:val="both"/>
        <w:rPr>
          <w:sz w:val="28"/>
          <w:szCs w:val="28"/>
          <w:lang w:val="uk-UA"/>
        </w:rPr>
      </w:pPr>
      <w:r w:rsidRPr="009E0201">
        <w:rPr>
          <w:sz w:val="28"/>
          <w:szCs w:val="28"/>
          <w:lang w:val="uk-UA"/>
        </w:rPr>
        <w:t>Перший розділ присвячений теоретичним умовам вивчення поняттю терміну та  способів термінотворення.</w:t>
      </w:r>
    </w:p>
    <w:p w:rsidR="00362C90" w:rsidRPr="009E0201" w:rsidRDefault="00362C90" w:rsidP="00362C90">
      <w:pPr>
        <w:spacing w:line="360" w:lineRule="auto"/>
        <w:ind w:firstLine="360"/>
        <w:jc w:val="both"/>
        <w:rPr>
          <w:sz w:val="28"/>
          <w:szCs w:val="28"/>
          <w:lang w:val="uk-UA"/>
        </w:rPr>
      </w:pPr>
      <w:r w:rsidRPr="009E0201">
        <w:rPr>
          <w:sz w:val="28"/>
          <w:szCs w:val="28"/>
          <w:lang w:val="uk-UA"/>
        </w:rPr>
        <w:t xml:space="preserve">Власне лінгвістичному аналізу присвячений другий розділ, який містить розбір досліджуваних словотворчих типів термінів з вказанням їх кількісного складу, семантичного значення та мовного походження. </w:t>
      </w:r>
    </w:p>
    <w:p w:rsidR="00362C90" w:rsidRPr="009E0201" w:rsidRDefault="00362C90" w:rsidP="00362C90">
      <w:pPr>
        <w:spacing w:line="360" w:lineRule="auto"/>
        <w:ind w:firstLine="360"/>
        <w:jc w:val="both"/>
        <w:rPr>
          <w:sz w:val="28"/>
          <w:szCs w:val="28"/>
          <w:lang w:val="uk-UA"/>
        </w:rPr>
      </w:pPr>
      <w:r w:rsidRPr="009E0201">
        <w:rPr>
          <w:sz w:val="28"/>
          <w:szCs w:val="28"/>
          <w:lang w:val="uk-UA"/>
        </w:rPr>
        <w:t xml:space="preserve">Підкреслюючи факт необхідності подальшої роботи у даному напрямку, варто відмітити суттєві недоліки дослідження. Усі терміни були класифіковані лише за однією з трьох наведених в теоретичній частині класифікацій. Більша частина аналізу присвячена розгляду термінів, утворених лише одним з наведених способів (способом афіксації – с. 24-45). На розгляд інших вказаних  способів термінотворення приділено недостатньо уваги – с. 45-52. Далеко не після кожної термінологічної  одиниці було наведено речення з підручника, що містить узятий термін. </w:t>
      </w:r>
    </w:p>
    <w:p w:rsidR="00362C90" w:rsidRPr="009E0201" w:rsidRDefault="00362C90" w:rsidP="00362C90">
      <w:pPr>
        <w:spacing w:line="360" w:lineRule="auto"/>
        <w:ind w:firstLine="360"/>
        <w:jc w:val="both"/>
        <w:rPr>
          <w:lang w:val="uk-UA"/>
        </w:rPr>
      </w:pPr>
      <w:r w:rsidRPr="009E0201">
        <w:rPr>
          <w:lang w:val="uk-UA"/>
        </w:rPr>
        <w:t>В процесі захисту роботи бажано зрозуміти, чим саме відрізняються терміни від професіоналізмів, та які з вказаних термінів можна віднести до обох категорій?</w:t>
      </w:r>
    </w:p>
    <w:p w:rsidR="00362C90" w:rsidRPr="009E0201" w:rsidRDefault="00362C90" w:rsidP="00362C90">
      <w:pPr>
        <w:spacing w:line="360" w:lineRule="auto"/>
        <w:ind w:firstLine="360"/>
        <w:jc w:val="both"/>
        <w:rPr>
          <w:sz w:val="28"/>
          <w:szCs w:val="28"/>
          <w:lang w:val="uk-UA"/>
        </w:rPr>
      </w:pPr>
      <w:r w:rsidRPr="009E0201">
        <w:rPr>
          <w:sz w:val="28"/>
          <w:szCs w:val="28"/>
          <w:lang w:val="uk-UA"/>
        </w:rPr>
        <w:t>Незважаючи на вказані недоліки, рецензована робота містить детальний та уважний аналіз кожного з 250 досліджуваних термінів, у зв</w:t>
      </w:r>
      <w:r w:rsidRPr="009E0201">
        <w:rPr>
          <w:sz w:val="28"/>
          <w:szCs w:val="28"/>
        </w:rPr>
        <w:t>’</w:t>
      </w:r>
      <w:r w:rsidRPr="009E0201">
        <w:rPr>
          <w:sz w:val="28"/>
          <w:szCs w:val="28"/>
          <w:lang w:val="uk-UA"/>
        </w:rPr>
        <w:t>яку з чим у випадку успішного захисту, заслуговує на добру оцінку.</w:t>
      </w:r>
    </w:p>
    <w:p w:rsidR="00362C90" w:rsidRPr="009E0201" w:rsidRDefault="00362C90" w:rsidP="00362C90">
      <w:pPr>
        <w:rPr>
          <w:i/>
          <w:sz w:val="28"/>
          <w:szCs w:val="28"/>
          <w:lang w:val="uk-UA"/>
        </w:rPr>
      </w:pPr>
    </w:p>
    <w:p w:rsidR="00362C90" w:rsidRPr="009E0201" w:rsidRDefault="00362C90" w:rsidP="00362C90">
      <w:pPr>
        <w:rPr>
          <w:sz w:val="28"/>
          <w:szCs w:val="28"/>
          <w:lang w:val="uk-UA"/>
        </w:rPr>
      </w:pPr>
      <w:r w:rsidRPr="009E0201">
        <w:rPr>
          <w:sz w:val="28"/>
          <w:szCs w:val="28"/>
          <w:lang w:val="uk-UA"/>
        </w:rPr>
        <w:t>Рецензент:</w:t>
      </w:r>
    </w:p>
    <w:p w:rsidR="000D6D4C" w:rsidRPr="00FA5FB3" w:rsidRDefault="00362C90" w:rsidP="00FA5FB3">
      <w:pPr>
        <w:rPr>
          <w:sz w:val="28"/>
          <w:szCs w:val="28"/>
        </w:rPr>
      </w:pPr>
      <w:r w:rsidRPr="009E0201">
        <w:rPr>
          <w:sz w:val="28"/>
          <w:szCs w:val="28"/>
          <w:lang w:val="uk-UA"/>
        </w:rPr>
        <w:t xml:space="preserve">доцент, к.ф.н.                                                                                    Григорян Н. Р. </w:t>
      </w:r>
    </w:p>
    <w:sectPr w:rsidR="000D6D4C" w:rsidRPr="00FA5FB3" w:rsidSect="00D44186">
      <w:headerReference w:type="even" r:id="rId8"/>
      <w:headerReference w:type="default" r:id="rId9"/>
      <w:pgSz w:w="11906" w:h="16838"/>
      <w:pgMar w:top="1134" w:right="567" w:bottom="1134" w:left="1985"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0E9B" w:rsidRDefault="00E40E9B">
      <w:r>
        <w:separator/>
      </w:r>
    </w:p>
  </w:endnote>
  <w:endnote w:type="continuationSeparator" w:id="0">
    <w:p w:rsidR="00E40E9B" w:rsidRDefault="00E40E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0E9B" w:rsidRDefault="00E40E9B">
      <w:r>
        <w:separator/>
      </w:r>
    </w:p>
  </w:footnote>
  <w:footnote w:type="continuationSeparator" w:id="0">
    <w:p w:rsidR="00E40E9B" w:rsidRDefault="00E40E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D7F" w:rsidRDefault="004A0D7F" w:rsidP="00940E32">
    <w:pPr>
      <w:pStyle w:val="a8"/>
      <w:framePr w:wrap="around" w:vAnchor="text" w:hAnchor="margin" w:xAlign="right" w:y="1"/>
      <w:rPr>
        <w:rStyle w:val="a9"/>
      </w:rPr>
    </w:pPr>
    <w:r>
      <w:rPr>
        <w:rStyle w:val="a9"/>
      </w:rPr>
      <w:fldChar w:fldCharType="begin"/>
    </w:r>
    <w:r>
      <w:rPr>
        <w:rStyle w:val="a9"/>
      </w:rPr>
      <w:instrText xml:space="preserve">PAGE  </w:instrText>
    </w:r>
    <w:r>
      <w:rPr>
        <w:rStyle w:val="a9"/>
      </w:rPr>
      <w:fldChar w:fldCharType="end"/>
    </w:r>
  </w:p>
  <w:p w:rsidR="004A0D7F" w:rsidRDefault="004A0D7F" w:rsidP="00A33074">
    <w:pPr>
      <w:pStyle w:val="a8"/>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0D7F" w:rsidRDefault="004A0D7F" w:rsidP="00940E32">
    <w:pPr>
      <w:pStyle w:val="a8"/>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sidR="00C37DAC">
      <w:rPr>
        <w:rStyle w:val="a9"/>
        <w:noProof/>
      </w:rPr>
      <w:t>8</w:t>
    </w:r>
    <w:r>
      <w:rPr>
        <w:rStyle w:val="a9"/>
      </w:rPr>
      <w:fldChar w:fldCharType="end"/>
    </w:r>
  </w:p>
  <w:p w:rsidR="004A0D7F" w:rsidRDefault="004A0D7F" w:rsidP="00A33074">
    <w:pPr>
      <w:pStyle w:val="a8"/>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91210"/>
    <w:multiLevelType w:val="hybridMultilevel"/>
    <w:tmpl w:val="5BE25026"/>
    <w:lvl w:ilvl="0" w:tplc="0419000F">
      <w:start w:val="1"/>
      <w:numFmt w:val="decimal"/>
      <w:lvlText w:val="%1."/>
      <w:lvlJc w:val="left"/>
      <w:pPr>
        <w:tabs>
          <w:tab w:val="num" w:pos="510"/>
        </w:tabs>
        <w:ind w:left="510" w:hanging="360"/>
      </w:pPr>
      <w:rPr>
        <w:rFonts w:hint="default"/>
      </w:rPr>
    </w:lvl>
    <w:lvl w:ilvl="1" w:tplc="04190003">
      <w:start w:val="1"/>
      <w:numFmt w:val="bullet"/>
      <w:lvlText w:val="o"/>
      <w:lvlJc w:val="left"/>
      <w:pPr>
        <w:tabs>
          <w:tab w:val="num" w:pos="1230"/>
        </w:tabs>
        <w:ind w:left="1230" w:hanging="360"/>
      </w:pPr>
      <w:rPr>
        <w:rFonts w:ascii="Courier New" w:hAnsi="Courier New" w:cs="Courier New" w:hint="default"/>
      </w:rPr>
    </w:lvl>
    <w:lvl w:ilvl="2" w:tplc="04190005" w:tentative="1">
      <w:start w:val="1"/>
      <w:numFmt w:val="bullet"/>
      <w:lvlText w:val=""/>
      <w:lvlJc w:val="left"/>
      <w:pPr>
        <w:tabs>
          <w:tab w:val="num" w:pos="1950"/>
        </w:tabs>
        <w:ind w:left="1950" w:hanging="360"/>
      </w:pPr>
      <w:rPr>
        <w:rFonts w:ascii="Wingdings" w:hAnsi="Wingdings" w:hint="default"/>
      </w:rPr>
    </w:lvl>
    <w:lvl w:ilvl="3" w:tplc="04190001" w:tentative="1">
      <w:start w:val="1"/>
      <w:numFmt w:val="bullet"/>
      <w:lvlText w:val=""/>
      <w:lvlJc w:val="left"/>
      <w:pPr>
        <w:tabs>
          <w:tab w:val="num" w:pos="2670"/>
        </w:tabs>
        <w:ind w:left="2670" w:hanging="360"/>
      </w:pPr>
      <w:rPr>
        <w:rFonts w:ascii="Symbol" w:hAnsi="Symbol" w:hint="default"/>
      </w:rPr>
    </w:lvl>
    <w:lvl w:ilvl="4" w:tplc="04190003" w:tentative="1">
      <w:start w:val="1"/>
      <w:numFmt w:val="bullet"/>
      <w:lvlText w:val="o"/>
      <w:lvlJc w:val="left"/>
      <w:pPr>
        <w:tabs>
          <w:tab w:val="num" w:pos="3390"/>
        </w:tabs>
        <w:ind w:left="3390" w:hanging="360"/>
      </w:pPr>
      <w:rPr>
        <w:rFonts w:ascii="Courier New" w:hAnsi="Courier New" w:cs="Courier New" w:hint="default"/>
      </w:rPr>
    </w:lvl>
    <w:lvl w:ilvl="5" w:tplc="04190005" w:tentative="1">
      <w:start w:val="1"/>
      <w:numFmt w:val="bullet"/>
      <w:lvlText w:val=""/>
      <w:lvlJc w:val="left"/>
      <w:pPr>
        <w:tabs>
          <w:tab w:val="num" w:pos="4110"/>
        </w:tabs>
        <w:ind w:left="4110" w:hanging="360"/>
      </w:pPr>
      <w:rPr>
        <w:rFonts w:ascii="Wingdings" w:hAnsi="Wingdings" w:hint="default"/>
      </w:rPr>
    </w:lvl>
    <w:lvl w:ilvl="6" w:tplc="04190001" w:tentative="1">
      <w:start w:val="1"/>
      <w:numFmt w:val="bullet"/>
      <w:lvlText w:val=""/>
      <w:lvlJc w:val="left"/>
      <w:pPr>
        <w:tabs>
          <w:tab w:val="num" w:pos="4830"/>
        </w:tabs>
        <w:ind w:left="4830" w:hanging="360"/>
      </w:pPr>
      <w:rPr>
        <w:rFonts w:ascii="Symbol" w:hAnsi="Symbol" w:hint="default"/>
      </w:rPr>
    </w:lvl>
    <w:lvl w:ilvl="7" w:tplc="04190003" w:tentative="1">
      <w:start w:val="1"/>
      <w:numFmt w:val="bullet"/>
      <w:lvlText w:val="o"/>
      <w:lvlJc w:val="left"/>
      <w:pPr>
        <w:tabs>
          <w:tab w:val="num" w:pos="5550"/>
        </w:tabs>
        <w:ind w:left="5550" w:hanging="360"/>
      </w:pPr>
      <w:rPr>
        <w:rFonts w:ascii="Courier New" w:hAnsi="Courier New" w:cs="Courier New" w:hint="default"/>
      </w:rPr>
    </w:lvl>
    <w:lvl w:ilvl="8" w:tplc="04190005" w:tentative="1">
      <w:start w:val="1"/>
      <w:numFmt w:val="bullet"/>
      <w:lvlText w:val=""/>
      <w:lvlJc w:val="left"/>
      <w:pPr>
        <w:tabs>
          <w:tab w:val="num" w:pos="6270"/>
        </w:tabs>
        <w:ind w:left="6270" w:hanging="360"/>
      </w:pPr>
      <w:rPr>
        <w:rFonts w:ascii="Wingdings" w:hAnsi="Wingdings" w:hint="default"/>
      </w:rPr>
    </w:lvl>
  </w:abstractNum>
  <w:abstractNum w:abstractNumId="1">
    <w:nsid w:val="03F57219"/>
    <w:multiLevelType w:val="hybridMultilevel"/>
    <w:tmpl w:val="E3ACF06E"/>
    <w:lvl w:ilvl="0" w:tplc="625CFE04">
      <w:start w:val="1"/>
      <w:numFmt w:val="decimal"/>
      <w:lvlText w:val="%1."/>
      <w:lvlJc w:val="left"/>
      <w:pPr>
        <w:tabs>
          <w:tab w:val="num" w:pos="720"/>
        </w:tabs>
        <w:ind w:left="72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104270D5"/>
    <w:multiLevelType w:val="hybridMultilevel"/>
    <w:tmpl w:val="C4766F8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1284171C"/>
    <w:multiLevelType w:val="hybridMultilevel"/>
    <w:tmpl w:val="E16EBD7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18EC49F8"/>
    <w:multiLevelType w:val="hybridMultilevel"/>
    <w:tmpl w:val="0BCE484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19744029"/>
    <w:multiLevelType w:val="multilevel"/>
    <w:tmpl w:val="545CD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5FC3FFD"/>
    <w:multiLevelType w:val="hybridMultilevel"/>
    <w:tmpl w:val="52F26506"/>
    <w:lvl w:ilvl="0" w:tplc="11EAA110">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nsid w:val="3EBD1080"/>
    <w:multiLevelType w:val="hybridMultilevel"/>
    <w:tmpl w:val="68BC649E"/>
    <w:lvl w:ilvl="0" w:tplc="8154F340">
      <w:start w:val="7"/>
      <w:numFmt w:val="decimal"/>
      <w:lvlText w:val="%1."/>
      <w:lvlJc w:val="left"/>
      <w:pPr>
        <w:tabs>
          <w:tab w:val="num" w:pos="720"/>
        </w:tabs>
        <w:ind w:left="720" w:hanging="360"/>
      </w:pPr>
      <w:rPr>
        <w:rFonts w:hint="default"/>
        <w:lang w:val="uk-U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4180171F"/>
    <w:multiLevelType w:val="hybridMultilevel"/>
    <w:tmpl w:val="7A4631CE"/>
    <w:lvl w:ilvl="0" w:tplc="0FEAC664">
      <w:start w:val="10"/>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47BA67DE"/>
    <w:multiLevelType w:val="multilevel"/>
    <w:tmpl w:val="0BCE484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564D17FD"/>
    <w:multiLevelType w:val="multilevel"/>
    <w:tmpl w:val="041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nsid w:val="6D511A33"/>
    <w:multiLevelType w:val="hybridMultilevel"/>
    <w:tmpl w:val="794CBFBC"/>
    <w:lvl w:ilvl="0" w:tplc="0419000F">
      <w:start w:val="1"/>
      <w:numFmt w:val="decimal"/>
      <w:lvlText w:val="%1."/>
      <w:lvlJc w:val="left"/>
      <w:pPr>
        <w:tabs>
          <w:tab w:val="num" w:pos="510"/>
        </w:tabs>
        <w:ind w:left="510" w:hanging="360"/>
      </w:pPr>
    </w:lvl>
    <w:lvl w:ilvl="1" w:tplc="04190019" w:tentative="1">
      <w:start w:val="1"/>
      <w:numFmt w:val="lowerLetter"/>
      <w:lvlText w:val="%2."/>
      <w:lvlJc w:val="left"/>
      <w:pPr>
        <w:tabs>
          <w:tab w:val="num" w:pos="1230"/>
        </w:tabs>
        <w:ind w:left="1230" w:hanging="360"/>
      </w:pPr>
    </w:lvl>
    <w:lvl w:ilvl="2" w:tplc="0419001B" w:tentative="1">
      <w:start w:val="1"/>
      <w:numFmt w:val="lowerRoman"/>
      <w:lvlText w:val="%3."/>
      <w:lvlJc w:val="right"/>
      <w:pPr>
        <w:tabs>
          <w:tab w:val="num" w:pos="1950"/>
        </w:tabs>
        <w:ind w:left="1950" w:hanging="180"/>
      </w:pPr>
    </w:lvl>
    <w:lvl w:ilvl="3" w:tplc="0419000F" w:tentative="1">
      <w:start w:val="1"/>
      <w:numFmt w:val="decimal"/>
      <w:lvlText w:val="%4."/>
      <w:lvlJc w:val="left"/>
      <w:pPr>
        <w:tabs>
          <w:tab w:val="num" w:pos="2670"/>
        </w:tabs>
        <w:ind w:left="2670" w:hanging="360"/>
      </w:pPr>
    </w:lvl>
    <w:lvl w:ilvl="4" w:tplc="04190019" w:tentative="1">
      <w:start w:val="1"/>
      <w:numFmt w:val="lowerLetter"/>
      <w:lvlText w:val="%5."/>
      <w:lvlJc w:val="left"/>
      <w:pPr>
        <w:tabs>
          <w:tab w:val="num" w:pos="3390"/>
        </w:tabs>
        <w:ind w:left="3390" w:hanging="360"/>
      </w:pPr>
    </w:lvl>
    <w:lvl w:ilvl="5" w:tplc="0419001B" w:tentative="1">
      <w:start w:val="1"/>
      <w:numFmt w:val="lowerRoman"/>
      <w:lvlText w:val="%6."/>
      <w:lvlJc w:val="right"/>
      <w:pPr>
        <w:tabs>
          <w:tab w:val="num" w:pos="4110"/>
        </w:tabs>
        <w:ind w:left="4110" w:hanging="180"/>
      </w:pPr>
    </w:lvl>
    <w:lvl w:ilvl="6" w:tplc="0419000F" w:tentative="1">
      <w:start w:val="1"/>
      <w:numFmt w:val="decimal"/>
      <w:lvlText w:val="%7."/>
      <w:lvlJc w:val="left"/>
      <w:pPr>
        <w:tabs>
          <w:tab w:val="num" w:pos="4830"/>
        </w:tabs>
        <w:ind w:left="4830" w:hanging="360"/>
      </w:pPr>
    </w:lvl>
    <w:lvl w:ilvl="7" w:tplc="04190019" w:tentative="1">
      <w:start w:val="1"/>
      <w:numFmt w:val="lowerLetter"/>
      <w:lvlText w:val="%8."/>
      <w:lvlJc w:val="left"/>
      <w:pPr>
        <w:tabs>
          <w:tab w:val="num" w:pos="5550"/>
        </w:tabs>
        <w:ind w:left="5550" w:hanging="360"/>
      </w:pPr>
    </w:lvl>
    <w:lvl w:ilvl="8" w:tplc="0419001B" w:tentative="1">
      <w:start w:val="1"/>
      <w:numFmt w:val="lowerRoman"/>
      <w:lvlText w:val="%9."/>
      <w:lvlJc w:val="right"/>
      <w:pPr>
        <w:tabs>
          <w:tab w:val="num" w:pos="6270"/>
        </w:tabs>
        <w:ind w:left="6270" w:hanging="180"/>
      </w:pPr>
    </w:lvl>
  </w:abstractNum>
  <w:abstractNum w:abstractNumId="12">
    <w:nsid w:val="76850E2F"/>
    <w:multiLevelType w:val="hybridMultilevel"/>
    <w:tmpl w:val="FE769B2E"/>
    <w:lvl w:ilvl="0" w:tplc="7CD2F560">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3">
    <w:nsid w:val="783261D4"/>
    <w:multiLevelType w:val="hybridMultilevel"/>
    <w:tmpl w:val="10700B86"/>
    <w:lvl w:ilvl="0" w:tplc="04190011">
      <w:start w:val="1"/>
      <w:numFmt w:val="decimal"/>
      <w:lvlText w:val="%1)"/>
      <w:lvlJc w:val="left"/>
      <w:pPr>
        <w:tabs>
          <w:tab w:val="num" w:pos="720"/>
        </w:tabs>
        <w:ind w:left="720" w:hanging="360"/>
      </w:pPr>
      <w:rPr>
        <w:rFonts w:hint="default"/>
      </w:rPr>
    </w:lvl>
    <w:lvl w:ilvl="1" w:tplc="04190001">
      <w:start w:val="1"/>
      <w:numFmt w:val="bullet"/>
      <w:lvlText w:val=""/>
      <w:lvlJc w:val="left"/>
      <w:pPr>
        <w:tabs>
          <w:tab w:val="num" w:pos="1440"/>
        </w:tabs>
        <w:ind w:left="1440" w:hanging="360"/>
      </w:pPr>
      <w:rPr>
        <w:rFonts w:ascii="Symbol" w:hAnsi="Symbol" w:hint="default"/>
      </w:rPr>
    </w:lvl>
    <w:lvl w:ilvl="2" w:tplc="62E45D88">
      <w:start w:val="1"/>
      <w:numFmt w:val="decimal"/>
      <w:lvlText w:val="%3."/>
      <w:lvlJc w:val="left"/>
      <w:pPr>
        <w:tabs>
          <w:tab w:val="num" w:pos="2340"/>
        </w:tabs>
        <w:ind w:left="2340" w:hanging="360"/>
      </w:pPr>
      <w:rPr>
        <w:rFonts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2"/>
  </w:num>
  <w:num w:numId="2">
    <w:abstractNumId w:val="7"/>
  </w:num>
  <w:num w:numId="3">
    <w:abstractNumId w:val="10"/>
  </w:num>
  <w:num w:numId="4">
    <w:abstractNumId w:val="5"/>
  </w:num>
  <w:num w:numId="5">
    <w:abstractNumId w:val="8"/>
  </w:num>
  <w:num w:numId="6">
    <w:abstractNumId w:val="3"/>
  </w:num>
  <w:num w:numId="7">
    <w:abstractNumId w:val="13"/>
  </w:num>
  <w:num w:numId="8">
    <w:abstractNumId w:val="11"/>
  </w:num>
  <w:num w:numId="9">
    <w:abstractNumId w:val="0"/>
  </w:num>
  <w:num w:numId="10">
    <w:abstractNumId w:val="2"/>
  </w:num>
  <w:num w:numId="11">
    <w:abstractNumId w:val="6"/>
  </w:num>
  <w:num w:numId="12">
    <w:abstractNumId w:val="4"/>
  </w:num>
  <w:num w:numId="13">
    <w:abstractNumId w:val="9"/>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339F"/>
    <w:rsid w:val="00001C18"/>
    <w:rsid w:val="00002D77"/>
    <w:rsid w:val="0000437F"/>
    <w:rsid w:val="000109E7"/>
    <w:rsid w:val="000230BC"/>
    <w:rsid w:val="000242BD"/>
    <w:rsid w:val="000255EF"/>
    <w:rsid w:val="000367C3"/>
    <w:rsid w:val="00036A61"/>
    <w:rsid w:val="00041104"/>
    <w:rsid w:val="00042C2B"/>
    <w:rsid w:val="00047F7E"/>
    <w:rsid w:val="00050F46"/>
    <w:rsid w:val="00052354"/>
    <w:rsid w:val="000660D0"/>
    <w:rsid w:val="0006654D"/>
    <w:rsid w:val="00075D4D"/>
    <w:rsid w:val="00095D4B"/>
    <w:rsid w:val="000A5DE4"/>
    <w:rsid w:val="000C0417"/>
    <w:rsid w:val="000D15BD"/>
    <w:rsid w:val="000D6D4C"/>
    <w:rsid w:val="000E3F6B"/>
    <w:rsid w:val="000E47DB"/>
    <w:rsid w:val="000F5456"/>
    <w:rsid w:val="000F61C7"/>
    <w:rsid w:val="000F6C9D"/>
    <w:rsid w:val="0010620B"/>
    <w:rsid w:val="0011039C"/>
    <w:rsid w:val="0011442E"/>
    <w:rsid w:val="00116DC1"/>
    <w:rsid w:val="00120916"/>
    <w:rsid w:val="0012508F"/>
    <w:rsid w:val="00132DFA"/>
    <w:rsid w:val="00133475"/>
    <w:rsid w:val="00134FD7"/>
    <w:rsid w:val="00150BF7"/>
    <w:rsid w:val="001512E9"/>
    <w:rsid w:val="0015738D"/>
    <w:rsid w:val="00161473"/>
    <w:rsid w:val="0016356B"/>
    <w:rsid w:val="001653A7"/>
    <w:rsid w:val="00170126"/>
    <w:rsid w:val="00173F9F"/>
    <w:rsid w:val="001848DE"/>
    <w:rsid w:val="001A207F"/>
    <w:rsid w:val="001A7170"/>
    <w:rsid w:val="001A7414"/>
    <w:rsid w:val="001B0193"/>
    <w:rsid w:val="001B7C7E"/>
    <w:rsid w:val="001C0828"/>
    <w:rsid w:val="001C0A96"/>
    <w:rsid w:val="001C6EEB"/>
    <w:rsid w:val="001D10B2"/>
    <w:rsid w:val="001D390D"/>
    <w:rsid w:val="001D39DF"/>
    <w:rsid w:val="001D5968"/>
    <w:rsid w:val="001D5FFD"/>
    <w:rsid w:val="001D779B"/>
    <w:rsid w:val="00205F8E"/>
    <w:rsid w:val="00215AA4"/>
    <w:rsid w:val="00234707"/>
    <w:rsid w:val="0023640C"/>
    <w:rsid w:val="0023757E"/>
    <w:rsid w:val="002376A5"/>
    <w:rsid w:val="0024030E"/>
    <w:rsid w:val="0024265E"/>
    <w:rsid w:val="00256453"/>
    <w:rsid w:val="002705E1"/>
    <w:rsid w:val="00280F37"/>
    <w:rsid w:val="002814F2"/>
    <w:rsid w:val="002854EF"/>
    <w:rsid w:val="002914AC"/>
    <w:rsid w:val="002B031C"/>
    <w:rsid w:val="002C04C2"/>
    <w:rsid w:val="002C0D5C"/>
    <w:rsid w:val="002D6ABC"/>
    <w:rsid w:val="002E17EC"/>
    <w:rsid w:val="002F00DE"/>
    <w:rsid w:val="002F1E34"/>
    <w:rsid w:val="002F3FCC"/>
    <w:rsid w:val="003126E4"/>
    <w:rsid w:val="003134B5"/>
    <w:rsid w:val="00315DBB"/>
    <w:rsid w:val="00317C7D"/>
    <w:rsid w:val="00324526"/>
    <w:rsid w:val="00332914"/>
    <w:rsid w:val="00337FE3"/>
    <w:rsid w:val="00346164"/>
    <w:rsid w:val="00350D2C"/>
    <w:rsid w:val="003510C5"/>
    <w:rsid w:val="00357450"/>
    <w:rsid w:val="00361DAD"/>
    <w:rsid w:val="00362C90"/>
    <w:rsid w:val="00377D44"/>
    <w:rsid w:val="003A11E5"/>
    <w:rsid w:val="003A57B8"/>
    <w:rsid w:val="003C7D89"/>
    <w:rsid w:val="003D7598"/>
    <w:rsid w:val="003F65A3"/>
    <w:rsid w:val="003F72C9"/>
    <w:rsid w:val="00403356"/>
    <w:rsid w:val="00422EE6"/>
    <w:rsid w:val="004256E8"/>
    <w:rsid w:val="004260DA"/>
    <w:rsid w:val="00442F17"/>
    <w:rsid w:val="00450FDE"/>
    <w:rsid w:val="004510FF"/>
    <w:rsid w:val="0045312E"/>
    <w:rsid w:val="00453327"/>
    <w:rsid w:val="004541AD"/>
    <w:rsid w:val="004578C9"/>
    <w:rsid w:val="00460C45"/>
    <w:rsid w:val="00472102"/>
    <w:rsid w:val="00480048"/>
    <w:rsid w:val="00481643"/>
    <w:rsid w:val="00492DC1"/>
    <w:rsid w:val="004A0D7F"/>
    <w:rsid w:val="004B0674"/>
    <w:rsid w:val="00511931"/>
    <w:rsid w:val="005257C8"/>
    <w:rsid w:val="005261CF"/>
    <w:rsid w:val="0054040B"/>
    <w:rsid w:val="00561708"/>
    <w:rsid w:val="00562422"/>
    <w:rsid w:val="00563782"/>
    <w:rsid w:val="0057243F"/>
    <w:rsid w:val="005741DD"/>
    <w:rsid w:val="00574281"/>
    <w:rsid w:val="00574F00"/>
    <w:rsid w:val="00576A67"/>
    <w:rsid w:val="005A04D5"/>
    <w:rsid w:val="005A154B"/>
    <w:rsid w:val="005A28F0"/>
    <w:rsid w:val="005A7645"/>
    <w:rsid w:val="005C75C6"/>
    <w:rsid w:val="005D16E1"/>
    <w:rsid w:val="005F6D7C"/>
    <w:rsid w:val="00602455"/>
    <w:rsid w:val="00612F86"/>
    <w:rsid w:val="00614EFA"/>
    <w:rsid w:val="006250CA"/>
    <w:rsid w:val="00634C12"/>
    <w:rsid w:val="006408CD"/>
    <w:rsid w:val="006442B1"/>
    <w:rsid w:val="006505CF"/>
    <w:rsid w:val="00663E9C"/>
    <w:rsid w:val="00674848"/>
    <w:rsid w:val="0068705C"/>
    <w:rsid w:val="00687214"/>
    <w:rsid w:val="006A1871"/>
    <w:rsid w:val="006A720C"/>
    <w:rsid w:val="006B50B8"/>
    <w:rsid w:val="006B5B15"/>
    <w:rsid w:val="006C1A39"/>
    <w:rsid w:val="006C483F"/>
    <w:rsid w:val="006D475A"/>
    <w:rsid w:val="006E5E1D"/>
    <w:rsid w:val="006E7708"/>
    <w:rsid w:val="006E772D"/>
    <w:rsid w:val="006F275E"/>
    <w:rsid w:val="007044D4"/>
    <w:rsid w:val="007044F6"/>
    <w:rsid w:val="00710015"/>
    <w:rsid w:val="00715EBC"/>
    <w:rsid w:val="0072196A"/>
    <w:rsid w:val="00731451"/>
    <w:rsid w:val="00737B5F"/>
    <w:rsid w:val="00740812"/>
    <w:rsid w:val="00756D9E"/>
    <w:rsid w:val="00756DE6"/>
    <w:rsid w:val="007910F2"/>
    <w:rsid w:val="00793D3B"/>
    <w:rsid w:val="007A77CB"/>
    <w:rsid w:val="007E06C9"/>
    <w:rsid w:val="007E1D2E"/>
    <w:rsid w:val="008004A9"/>
    <w:rsid w:val="008016D7"/>
    <w:rsid w:val="00815582"/>
    <w:rsid w:val="008225F3"/>
    <w:rsid w:val="00822DB4"/>
    <w:rsid w:val="0082750D"/>
    <w:rsid w:val="0083363B"/>
    <w:rsid w:val="008424FB"/>
    <w:rsid w:val="00852865"/>
    <w:rsid w:val="00862C81"/>
    <w:rsid w:val="0086339F"/>
    <w:rsid w:val="008815A0"/>
    <w:rsid w:val="00885656"/>
    <w:rsid w:val="008A4BB0"/>
    <w:rsid w:val="008B199E"/>
    <w:rsid w:val="008C11E2"/>
    <w:rsid w:val="008D6150"/>
    <w:rsid w:val="008E0953"/>
    <w:rsid w:val="008E645F"/>
    <w:rsid w:val="00921141"/>
    <w:rsid w:val="00923457"/>
    <w:rsid w:val="009309B8"/>
    <w:rsid w:val="009373FB"/>
    <w:rsid w:val="00940E32"/>
    <w:rsid w:val="0094596E"/>
    <w:rsid w:val="009526EF"/>
    <w:rsid w:val="00960E5A"/>
    <w:rsid w:val="009624FE"/>
    <w:rsid w:val="00976E65"/>
    <w:rsid w:val="00996778"/>
    <w:rsid w:val="00997685"/>
    <w:rsid w:val="009B0275"/>
    <w:rsid w:val="009B3C9C"/>
    <w:rsid w:val="009C05ED"/>
    <w:rsid w:val="009C0ECE"/>
    <w:rsid w:val="009D1D2E"/>
    <w:rsid w:val="009E0201"/>
    <w:rsid w:val="009F2AC8"/>
    <w:rsid w:val="00A13C9A"/>
    <w:rsid w:val="00A30908"/>
    <w:rsid w:val="00A33074"/>
    <w:rsid w:val="00A433E1"/>
    <w:rsid w:val="00A55F93"/>
    <w:rsid w:val="00A720FE"/>
    <w:rsid w:val="00A75EF1"/>
    <w:rsid w:val="00A83D5D"/>
    <w:rsid w:val="00A868BA"/>
    <w:rsid w:val="00AA2AE5"/>
    <w:rsid w:val="00AB4B2F"/>
    <w:rsid w:val="00AC0C11"/>
    <w:rsid w:val="00AC466F"/>
    <w:rsid w:val="00AC630E"/>
    <w:rsid w:val="00AC7B4C"/>
    <w:rsid w:val="00AE18B1"/>
    <w:rsid w:val="00AE25A1"/>
    <w:rsid w:val="00AE4C78"/>
    <w:rsid w:val="00AE5140"/>
    <w:rsid w:val="00AE67FE"/>
    <w:rsid w:val="00AF46B1"/>
    <w:rsid w:val="00AF4C06"/>
    <w:rsid w:val="00B04AC1"/>
    <w:rsid w:val="00B13583"/>
    <w:rsid w:val="00B2670A"/>
    <w:rsid w:val="00B317F4"/>
    <w:rsid w:val="00B33B80"/>
    <w:rsid w:val="00B365C0"/>
    <w:rsid w:val="00B4303F"/>
    <w:rsid w:val="00B460AD"/>
    <w:rsid w:val="00B461FB"/>
    <w:rsid w:val="00B47029"/>
    <w:rsid w:val="00B5196E"/>
    <w:rsid w:val="00B570D5"/>
    <w:rsid w:val="00B63D28"/>
    <w:rsid w:val="00B731B4"/>
    <w:rsid w:val="00B80868"/>
    <w:rsid w:val="00B968DB"/>
    <w:rsid w:val="00B97DF3"/>
    <w:rsid w:val="00BA3A27"/>
    <w:rsid w:val="00BB13E9"/>
    <w:rsid w:val="00BB5459"/>
    <w:rsid w:val="00BB71DE"/>
    <w:rsid w:val="00BC1A1B"/>
    <w:rsid w:val="00BD0740"/>
    <w:rsid w:val="00BD41AD"/>
    <w:rsid w:val="00BD7BFE"/>
    <w:rsid w:val="00C1554B"/>
    <w:rsid w:val="00C20510"/>
    <w:rsid w:val="00C2691B"/>
    <w:rsid w:val="00C30203"/>
    <w:rsid w:val="00C30391"/>
    <w:rsid w:val="00C33F87"/>
    <w:rsid w:val="00C34B61"/>
    <w:rsid w:val="00C35EAF"/>
    <w:rsid w:val="00C37DAC"/>
    <w:rsid w:val="00C45123"/>
    <w:rsid w:val="00C53676"/>
    <w:rsid w:val="00C627E5"/>
    <w:rsid w:val="00C73216"/>
    <w:rsid w:val="00C94765"/>
    <w:rsid w:val="00CA33AD"/>
    <w:rsid w:val="00CB38BE"/>
    <w:rsid w:val="00CB4616"/>
    <w:rsid w:val="00CB4EEF"/>
    <w:rsid w:val="00CB5476"/>
    <w:rsid w:val="00CC6800"/>
    <w:rsid w:val="00CC6AEF"/>
    <w:rsid w:val="00CD41F0"/>
    <w:rsid w:val="00CE24F6"/>
    <w:rsid w:val="00D0089E"/>
    <w:rsid w:val="00D1199B"/>
    <w:rsid w:val="00D374CB"/>
    <w:rsid w:val="00D42586"/>
    <w:rsid w:val="00D44186"/>
    <w:rsid w:val="00D45101"/>
    <w:rsid w:val="00D46F9D"/>
    <w:rsid w:val="00D50BC4"/>
    <w:rsid w:val="00D527BD"/>
    <w:rsid w:val="00D55A69"/>
    <w:rsid w:val="00D6554D"/>
    <w:rsid w:val="00D73A29"/>
    <w:rsid w:val="00D73F8B"/>
    <w:rsid w:val="00D81F4E"/>
    <w:rsid w:val="00D93386"/>
    <w:rsid w:val="00DA261F"/>
    <w:rsid w:val="00DD03B8"/>
    <w:rsid w:val="00DD330D"/>
    <w:rsid w:val="00DD4388"/>
    <w:rsid w:val="00DF609F"/>
    <w:rsid w:val="00E06EBF"/>
    <w:rsid w:val="00E10847"/>
    <w:rsid w:val="00E208EE"/>
    <w:rsid w:val="00E24F16"/>
    <w:rsid w:val="00E34FAD"/>
    <w:rsid w:val="00E40E9B"/>
    <w:rsid w:val="00E56049"/>
    <w:rsid w:val="00E620BF"/>
    <w:rsid w:val="00E65CE8"/>
    <w:rsid w:val="00E94B3D"/>
    <w:rsid w:val="00EA0753"/>
    <w:rsid w:val="00EB1C0E"/>
    <w:rsid w:val="00EB42F4"/>
    <w:rsid w:val="00EB546A"/>
    <w:rsid w:val="00EC080C"/>
    <w:rsid w:val="00EC545B"/>
    <w:rsid w:val="00EC7424"/>
    <w:rsid w:val="00ED2023"/>
    <w:rsid w:val="00ED6A8B"/>
    <w:rsid w:val="00EE1C42"/>
    <w:rsid w:val="00EE69C3"/>
    <w:rsid w:val="00EF1BBB"/>
    <w:rsid w:val="00EF224A"/>
    <w:rsid w:val="00F01F2D"/>
    <w:rsid w:val="00F228E9"/>
    <w:rsid w:val="00F372DC"/>
    <w:rsid w:val="00F55C3B"/>
    <w:rsid w:val="00F56364"/>
    <w:rsid w:val="00F578B9"/>
    <w:rsid w:val="00F61A41"/>
    <w:rsid w:val="00F63035"/>
    <w:rsid w:val="00F80708"/>
    <w:rsid w:val="00F93DB0"/>
    <w:rsid w:val="00FA509F"/>
    <w:rsid w:val="00FA5FB3"/>
    <w:rsid w:val="00FB2403"/>
    <w:rsid w:val="00FC3FD5"/>
    <w:rsid w:val="00FC4465"/>
    <w:rsid w:val="00FD2D4F"/>
    <w:rsid w:val="00FE1F38"/>
    <w:rsid w:val="00FF05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rPr>
  </w:style>
  <w:style w:type="paragraph" w:styleId="1">
    <w:name w:val="heading 1"/>
    <w:basedOn w:val="a"/>
    <w:next w:val="a"/>
    <w:qFormat/>
    <w:rsid w:val="007E06C9"/>
    <w:pPr>
      <w:keepNext/>
      <w:spacing w:before="240" w:after="60"/>
      <w:outlineLvl w:val="0"/>
    </w:pPr>
    <w:rPr>
      <w:rFonts w:ascii="Arial" w:hAnsi="Arial" w:cs="Arial"/>
      <w:b/>
      <w:bCs/>
      <w:kern w:val="32"/>
      <w:sz w:val="32"/>
      <w:szCs w:val="32"/>
    </w:rPr>
  </w:style>
  <w:style w:type="paragraph" w:styleId="2">
    <w:name w:val="heading 2"/>
    <w:basedOn w:val="a"/>
    <w:qFormat/>
    <w:rsid w:val="003D7598"/>
    <w:pPr>
      <w:spacing w:before="100" w:beforeAutospacing="1" w:after="100" w:afterAutospacing="1"/>
      <w:outlineLvl w:val="1"/>
    </w:pPr>
    <w:rPr>
      <w:b/>
      <w:bCs/>
      <w:sz w:val="36"/>
      <w:szCs w:val="36"/>
    </w:rPr>
  </w:style>
  <w:style w:type="paragraph" w:styleId="3">
    <w:name w:val="heading 3"/>
    <w:basedOn w:val="a"/>
    <w:next w:val="a"/>
    <w:qFormat/>
    <w:rsid w:val="00A83D5D"/>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317C7D"/>
    <w:rPr>
      <w:color w:val="0000FF"/>
      <w:u w:val="single"/>
    </w:rPr>
  </w:style>
  <w:style w:type="table" w:styleId="a4">
    <w:name w:val="Table Grid"/>
    <w:basedOn w:val="a1"/>
    <w:rsid w:val="009309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reign">
    <w:name w:val="foreign"/>
    <w:basedOn w:val="a0"/>
    <w:rsid w:val="0012508F"/>
  </w:style>
  <w:style w:type="paragraph" w:styleId="HTML">
    <w:name w:val="HTML Preformatted"/>
    <w:basedOn w:val="a"/>
    <w:rsid w:val="000367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styleId="a5">
    <w:name w:val="Emphasis"/>
    <w:qFormat/>
    <w:rsid w:val="006D475A"/>
    <w:rPr>
      <w:i/>
      <w:iCs/>
    </w:rPr>
  </w:style>
  <w:style w:type="character" w:customStyle="1" w:styleId="hvr">
    <w:name w:val="hvr"/>
    <w:basedOn w:val="a0"/>
    <w:rsid w:val="00DD4388"/>
  </w:style>
  <w:style w:type="character" w:styleId="a6">
    <w:name w:val="Strong"/>
    <w:qFormat/>
    <w:rsid w:val="003D7598"/>
    <w:rPr>
      <w:b/>
      <w:bCs/>
    </w:rPr>
  </w:style>
  <w:style w:type="character" w:styleId="HTML0">
    <w:name w:val="HTML Acronym"/>
    <w:basedOn w:val="a0"/>
    <w:rsid w:val="00DA261F"/>
  </w:style>
  <w:style w:type="paragraph" w:styleId="a7">
    <w:name w:val="Normal (Web)"/>
    <w:basedOn w:val="a"/>
    <w:rsid w:val="00DA261F"/>
    <w:pPr>
      <w:spacing w:before="100" w:beforeAutospacing="1" w:after="100" w:afterAutospacing="1"/>
    </w:pPr>
  </w:style>
  <w:style w:type="paragraph" w:styleId="a8">
    <w:name w:val="header"/>
    <w:basedOn w:val="a"/>
    <w:rsid w:val="00A33074"/>
    <w:pPr>
      <w:tabs>
        <w:tab w:val="center" w:pos="4677"/>
        <w:tab w:val="right" w:pos="9355"/>
      </w:tabs>
    </w:pPr>
  </w:style>
  <w:style w:type="character" w:styleId="a9">
    <w:name w:val="page number"/>
    <w:basedOn w:val="a0"/>
    <w:rsid w:val="00A33074"/>
  </w:style>
  <w:style w:type="paragraph" w:styleId="aa">
    <w:name w:val="Balloon Text"/>
    <w:basedOn w:val="a"/>
    <w:link w:val="ab"/>
    <w:rsid w:val="001A207F"/>
    <w:rPr>
      <w:rFonts w:ascii="Tahoma" w:hAnsi="Tahoma" w:cs="Tahoma"/>
      <w:sz w:val="16"/>
      <w:szCs w:val="16"/>
    </w:rPr>
  </w:style>
  <w:style w:type="character" w:customStyle="1" w:styleId="ab">
    <w:name w:val="Текст выноски Знак"/>
    <w:link w:val="aa"/>
    <w:rsid w:val="001A207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rPr>
  </w:style>
  <w:style w:type="paragraph" w:styleId="1">
    <w:name w:val="heading 1"/>
    <w:basedOn w:val="a"/>
    <w:next w:val="a"/>
    <w:qFormat/>
    <w:rsid w:val="007E06C9"/>
    <w:pPr>
      <w:keepNext/>
      <w:spacing w:before="240" w:after="60"/>
      <w:outlineLvl w:val="0"/>
    </w:pPr>
    <w:rPr>
      <w:rFonts w:ascii="Arial" w:hAnsi="Arial" w:cs="Arial"/>
      <w:b/>
      <w:bCs/>
      <w:kern w:val="32"/>
      <w:sz w:val="32"/>
      <w:szCs w:val="32"/>
    </w:rPr>
  </w:style>
  <w:style w:type="paragraph" w:styleId="2">
    <w:name w:val="heading 2"/>
    <w:basedOn w:val="a"/>
    <w:qFormat/>
    <w:rsid w:val="003D7598"/>
    <w:pPr>
      <w:spacing w:before="100" w:beforeAutospacing="1" w:after="100" w:afterAutospacing="1"/>
      <w:outlineLvl w:val="1"/>
    </w:pPr>
    <w:rPr>
      <w:b/>
      <w:bCs/>
      <w:sz w:val="36"/>
      <w:szCs w:val="36"/>
    </w:rPr>
  </w:style>
  <w:style w:type="paragraph" w:styleId="3">
    <w:name w:val="heading 3"/>
    <w:basedOn w:val="a"/>
    <w:next w:val="a"/>
    <w:qFormat/>
    <w:rsid w:val="00A83D5D"/>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317C7D"/>
    <w:rPr>
      <w:color w:val="0000FF"/>
      <w:u w:val="single"/>
    </w:rPr>
  </w:style>
  <w:style w:type="table" w:styleId="a4">
    <w:name w:val="Table Grid"/>
    <w:basedOn w:val="a1"/>
    <w:rsid w:val="009309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reign">
    <w:name w:val="foreign"/>
    <w:basedOn w:val="a0"/>
    <w:rsid w:val="0012508F"/>
  </w:style>
  <w:style w:type="paragraph" w:styleId="HTML">
    <w:name w:val="HTML Preformatted"/>
    <w:basedOn w:val="a"/>
    <w:rsid w:val="000367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styleId="a5">
    <w:name w:val="Emphasis"/>
    <w:qFormat/>
    <w:rsid w:val="006D475A"/>
    <w:rPr>
      <w:i/>
      <w:iCs/>
    </w:rPr>
  </w:style>
  <w:style w:type="character" w:customStyle="1" w:styleId="hvr">
    <w:name w:val="hvr"/>
    <w:basedOn w:val="a0"/>
    <w:rsid w:val="00DD4388"/>
  </w:style>
  <w:style w:type="character" w:styleId="a6">
    <w:name w:val="Strong"/>
    <w:qFormat/>
    <w:rsid w:val="003D7598"/>
    <w:rPr>
      <w:b/>
      <w:bCs/>
    </w:rPr>
  </w:style>
  <w:style w:type="character" w:styleId="HTML0">
    <w:name w:val="HTML Acronym"/>
    <w:basedOn w:val="a0"/>
    <w:rsid w:val="00DA261F"/>
  </w:style>
  <w:style w:type="paragraph" w:styleId="a7">
    <w:name w:val="Normal (Web)"/>
    <w:basedOn w:val="a"/>
    <w:rsid w:val="00DA261F"/>
    <w:pPr>
      <w:spacing w:before="100" w:beforeAutospacing="1" w:after="100" w:afterAutospacing="1"/>
    </w:pPr>
  </w:style>
  <w:style w:type="paragraph" w:styleId="a8">
    <w:name w:val="header"/>
    <w:basedOn w:val="a"/>
    <w:rsid w:val="00A33074"/>
    <w:pPr>
      <w:tabs>
        <w:tab w:val="center" w:pos="4677"/>
        <w:tab w:val="right" w:pos="9355"/>
      </w:tabs>
    </w:pPr>
  </w:style>
  <w:style w:type="character" w:styleId="a9">
    <w:name w:val="page number"/>
    <w:basedOn w:val="a0"/>
    <w:rsid w:val="00A33074"/>
  </w:style>
  <w:style w:type="paragraph" w:styleId="aa">
    <w:name w:val="Balloon Text"/>
    <w:basedOn w:val="a"/>
    <w:link w:val="ab"/>
    <w:rsid w:val="001A207F"/>
    <w:rPr>
      <w:rFonts w:ascii="Tahoma" w:hAnsi="Tahoma" w:cs="Tahoma"/>
      <w:sz w:val="16"/>
      <w:szCs w:val="16"/>
    </w:rPr>
  </w:style>
  <w:style w:type="character" w:customStyle="1" w:styleId="ab">
    <w:name w:val="Текст выноски Знак"/>
    <w:link w:val="aa"/>
    <w:rsid w:val="001A207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033116">
      <w:bodyDiv w:val="1"/>
      <w:marLeft w:val="0"/>
      <w:marRight w:val="0"/>
      <w:marTop w:val="0"/>
      <w:marBottom w:val="0"/>
      <w:divBdr>
        <w:top w:val="none" w:sz="0" w:space="0" w:color="auto"/>
        <w:left w:val="none" w:sz="0" w:space="0" w:color="auto"/>
        <w:bottom w:val="none" w:sz="0" w:space="0" w:color="auto"/>
        <w:right w:val="none" w:sz="0" w:space="0" w:color="auto"/>
      </w:divBdr>
    </w:div>
    <w:div w:id="44840020">
      <w:bodyDiv w:val="1"/>
      <w:marLeft w:val="0"/>
      <w:marRight w:val="0"/>
      <w:marTop w:val="0"/>
      <w:marBottom w:val="0"/>
      <w:divBdr>
        <w:top w:val="none" w:sz="0" w:space="0" w:color="auto"/>
        <w:left w:val="none" w:sz="0" w:space="0" w:color="auto"/>
        <w:bottom w:val="none" w:sz="0" w:space="0" w:color="auto"/>
        <w:right w:val="none" w:sz="0" w:space="0" w:color="auto"/>
      </w:divBdr>
    </w:div>
    <w:div w:id="56822252">
      <w:bodyDiv w:val="1"/>
      <w:marLeft w:val="0"/>
      <w:marRight w:val="0"/>
      <w:marTop w:val="0"/>
      <w:marBottom w:val="0"/>
      <w:divBdr>
        <w:top w:val="none" w:sz="0" w:space="0" w:color="auto"/>
        <w:left w:val="none" w:sz="0" w:space="0" w:color="auto"/>
        <w:bottom w:val="none" w:sz="0" w:space="0" w:color="auto"/>
        <w:right w:val="none" w:sz="0" w:space="0" w:color="auto"/>
      </w:divBdr>
    </w:div>
    <w:div w:id="92481684">
      <w:bodyDiv w:val="1"/>
      <w:marLeft w:val="0"/>
      <w:marRight w:val="0"/>
      <w:marTop w:val="0"/>
      <w:marBottom w:val="0"/>
      <w:divBdr>
        <w:top w:val="none" w:sz="0" w:space="0" w:color="auto"/>
        <w:left w:val="none" w:sz="0" w:space="0" w:color="auto"/>
        <w:bottom w:val="none" w:sz="0" w:space="0" w:color="auto"/>
        <w:right w:val="none" w:sz="0" w:space="0" w:color="auto"/>
      </w:divBdr>
    </w:div>
    <w:div w:id="98792875">
      <w:bodyDiv w:val="1"/>
      <w:marLeft w:val="0"/>
      <w:marRight w:val="0"/>
      <w:marTop w:val="0"/>
      <w:marBottom w:val="0"/>
      <w:divBdr>
        <w:top w:val="none" w:sz="0" w:space="0" w:color="auto"/>
        <w:left w:val="none" w:sz="0" w:space="0" w:color="auto"/>
        <w:bottom w:val="none" w:sz="0" w:space="0" w:color="auto"/>
        <w:right w:val="none" w:sz="0" w:space="0" w:color="auto"/>
      </w:divBdr>
    </w:div>
    <w:div w:id="100809074">
      <w:bodyDiv w:val="1"/>
      <w:marLeft w:val="0"/>
      <w:marRight w:val="0"/>
      <w:marTop w:val="0"/>
      <w:marBottom w:val="0"/>
      <w:divBdr>
        <w:top w:val="none" w:sz="0" w:space="0" w:color="auto"/>
        <w:left w:val="none" w:sz="0" w:space="0" w:color="auto"/>
        <w:bottom w:val="none" w:sz="0" w:space="0" w:color="auto"/>
        <w:right w:val="none" w:sz="0" w:space="0" w:color="auto"/>
      </w:divBdr>
    </w:div>
    <w:div w:id="390427266">
      <w:bodyDiv w:val="1"/>
      <w:marLeft w:val="0"/>
      <w:marRight w:val="0"/>
      <w:marTop w:val="0"/>
      <w:marBottom w:val="0"/>
      <w:divBdr>
        <w:top w:val="none" w:sz="0" w:space="0" w:color="auto"/>
        <w:left w:val="none" w:sz="0" w:space="0" w:color="auto"/>
        <w:bottom w:val="none" w:sz="0" w:space="0" w:color="auto"/>
        <w:right w:val="none" w:sz="0" w:space="0" w:color="auto"/>
      </w:divBdr>
    </w:div>
    <w:div w:id="536621142">
      <w:bodyDiv w:val="1"/>
      <w:marLeft w:val="0"/>
      <w:marRight w:val="0"/>
      <w:marTop w:val="0"/>
      <w:marBottom w:val="0"/>
      <w:divBdr>
        <w:top w:val="none" w:sz="0" w:space="0" w:color="auto"/>
        <w:left w:val="none" w:sz="0" w:space="0" w:color="auto"/>
        <w:bottom w:val="none" w:sz="0" w:space="0" w:color="auto"/>
        <w:right w:val="none" w:sz="0" w:space="0" w:color="auto"/>
      </w:divBdr>
    </w:div>
    <w:div w:id="603615884">
      <w:bodyDiv w:val="1"/>
      <w:marLeft w:val="0"/>
      <w:marRight w:val="0"/>
      <w:marTop w:val="0"/>
      <w:marBottom w:val="0"/>
      <w:divBdr>
        <w:top w:val="none" w:sz="0" w:space="0" w:color="auto"/>
        <w:left w:val="none" w:sz="0" w:space="0" w:color="auto"/>
        <w:bottom w:val="none" w:sz="0" w:space="0" w:color="auto"/>
        <w:right w:val="none" w:sz="0" w:space="0" w:color="auto"/>
      </w:divBdr>
    </w:div>
    <w:div w:id="679620232">
      <w:bodyDiv w:val="1"/>
      <w:marLeft w:val="0"/>
      <w:marRight w:val="0"/>
      <w:marTop w:val="0"/>
      <w:marBottom w:val="0"/>
      <w:divBdr>
        <w:top w:val="none" w:sz="0" w:space="0" w:color="auto"/>
        <w:left w:val="none" w:sz="0" w:space="0" w:color="auto"/>
        <w:bottom w:val="none" w:sz="0" w:space="0" w:color="auto"/>
        <w:right w:val="none" w:sz="0" w:space="0" w:color="auto"/>
      </w:divBdr>
    </w:div>
    <w:div w:id="762579260">
      <w:bodyDiv w:val="1"/>
      <w:marLeft w:val="0"/>
      <w:marRight w:val="0"/>
      <w:marTop w:val="0"/>
      <w:marBottom w:val="0"/>
      <w:divBdr>
        <w:top w:val="none" w:sz="0" w:space="0" w:color="auto"/>
        <w:left w:val="none" w:sz="0" w:space="0" w:color="auto"/>
        <w:bottom w:val="none" w:sz="0" w:space="0" w:color="auto"/>
        <w:right w:val="none" w:sz="0" w:space="0" w:color="auto"/>
      </w:divBdr>
    </w:div>
    <w:div w:id="812528956">
      <w:bodyDiv w:val="1"/>
      <w:marLeft w:val="0"/>
      <w:marRight w:val="0"/>
      <w:marTop w:val="0"/>
      <w:marBottom w:val="0"/>
      <w:divBdr>
        <w:top w:val="none" w:sz="0" w:space="0" w:color="auto"/>
        <w:left w:val="none" w:sz="0" w:space="0" w:color="auto"/>
        <w:bottom w:val="none" w:sz="0" w:space="0" w:color="auto"/>
        <w:right w:val="none" w:sz="0" w:space="0" w:color="auto"/>
      </w:divBdr>
    </w:div>
    <w:div w:id="853541882">
      <w:bodyDiv w:val="1"/>
      <w:marLeft w:val="0"/>
      <w:marRight w:val="0"/>
      <w:marTop w:val="0"/>
      <w:marBottom w:val="0"/>
      <w:divBdr>
        <w:top w:val="none" w:sz="0" w:space="0" w:color="auto"/>
        <w:left w:val="none" w:sz="0" w:space="0" w:color="auto"/>
        <w:bottom w:val="none" w:sz="0" w:space="0" w:color="auto"/>
        <w:right w:val="none" w:sz="0" w:space="0" w:color="auto"/>
      </w:divBdr>
    </w:div>
    <w:div w:id="1047802577">
      <w:bodyDiv w:val="1"/>
      <w:marLeft w:val="0"/>
      <w:marRight w:val="0"/>
      <w:marTop w:val="0"/>
      <w:marBottom w:val="0"/>
      <w:divBdr>
        <w:top w:val="none" w:sz="0" w:space="0" w:color="auto"/>
        <w:left w:val="none" w:sz="0" w:space="0" w:color="auto"/>
        <w:bottom w:val="none" w:sz="0" w:space="0" w:color="auto"/>
        <w:right w:val="none" w:sz="0" w:space="0" w:color="auto"/>
      </w:divBdr>
    </w:div>
    <w:div w:id="1106542031">
      <w:bodyDiv w:val="1"/>
      <w:marLeft w:val="0"/>
      <w:marRight w:val="0"/>
      <w:marTop w:val="0"/>
      <w:marBottom w:val="0"/>
      <w:divBdr>
        <w:top w:val="none" w:sz="0" w:space="0" w:color="auto"/>
        <w:left w:val="none" w:sz="0" w:space="0" w:color="auto"/>
        <w:bottom w:val="none" w:sz="0" w:space="0" w:color="auto"/>
        <w:right w:val="none" w:sz="0" w:space="0" w:color="auto"/>
      </w:divBdr>
    </w:div>
    <w:div w:id="1142887799">
      <w:bodyDiv w:val="1"/>
      <w:marLeft w:val="0"/>
      <w:marRight w:val="0"/>
      <w:marTop w:val="0"/>
      <w:marBottom w:val="0"/>
      <w:divBdr>
        <w:top w:val="none" w:sz="0" w:space="0" w:color="auto"/>
        <w:left w:val="none" w:sz="0" w:space="0" w:color="auto"/>
        <w:bottom w:val="none" w:sz="0" w:space="0" w:color="auto"/>
        <w:right w:val="none" w:sz="0" w:space="0" w:color="auto"/>
      </w:divBdr>
    </w:div>
    <w:div w:id="1263950915">
      <w:bodyDiv w:val="1"/>
      <w:marLeft w:val="0"/>
      <w:marRight w:val="0"/>
      <w:marTop w:val="0"/>
      <w:marBottom w:val="0"/>
      <w:divBdr>
        <w:top w:val="none" w:sz="0" w:space="0" w:color="auto"/>
        <w:left w:val="none" w:sz="0" w:space="0" w:color="auto"/>
        <w:bottom w:val="none" w:sz="0" w:space="0" w:color="auto"/>
        <w:right w:val="none" w:sz="0" w:space="0" w:color="auto"/>
      </w:divBdr>
    </w:div>
    <w:div w:id="1392803158">
      <w:bodyDiv w:val="1"/>
      <w:marLeft w:val="0"/>
      <w:marRight w:val="0"/>
      <w:marTop w:val="0"/>
      <w:marBottom w:val="0"/>
      <w:divBdr>
        <w:top w:val="none" w:sz="0" w:space="0" w:color="auto"/>
        <w:left w:val="none" w:sz="0" w:space="0" w:color="auto"/>
        <w:bottom w:val="none" w:sz="0" w:space="0" w:color="auto"/>
        <w:right w:val="none" w:sz="0" w:space="0" w:color="auto"/>
      </w:divBdr>
    </w:div>
    <w:div w:id="1425685781">
      <w:bodyDiv w:val="1"/>
      <w:marLeft w:val="0"/>
      <w:marRight w:val="0"/>
      <w:marTop w:val="0"/>
      <w:marBottom w:val="0"/>
      <w:divBdr>
        <w:top w:val="none" w:sz="0" w:space="0" w:color="auto"/>
        <w:left w:val="none" w:sz="0" w:space="0" w:color="auto"/>
        <w:bottom w:val="none" w:sz="0" w:space="0" w:color="auto"/>
        <w:right w:val="none" w:sz="0" w:space="0" w:color="auto"/>
      </w:divBdr>
    </w:div>
    <w:div w:id="1620598979">
      <w:bodyDiv w:val="1"/>
      <w:marLeft w:val="0"/>
      <w:marRight w:val="0"/>
      <w:marTop w:val="0"/>
      <w:marBottom w:val="0"/>
      <w:divBdr>
        <w:top w:val="none" w:sz="0" w:space="0" w:color="auto"/>
        <w:left w:val="none" w:sz="0" w:space="0" w:color="auto"/>
        <w:bottom w:val="none" w:sz="0" w:space="0" w:color="auto"/>
        <w:right w:val="none" w:sz="0" w:space="0" w:color="auto"/>
      </w:divBdr>
    </w:div>
    <w:div w:id="1678312044">
      <w:bodyDiv w:val="1"/>
      <w:marLeft w:val="0"/>
      <w:marRight w:val="0"/>
      <w:marTop w:val="0"/>
      <w:marBottom w:val="0"/>
      <w:divBdr>
        <w:top w:val="none" w:sz="0" w:space="0" w:color="auto"/>
        <w:left w:val="none" w:sz="0" w:space="0" w:color="auto"/>
        <w:bottom w:val="none" w:sz="0" w:space="0" w:color="auto"/>
        <w:right w:val="none" w:sz="0" w:space="0" w:color="auto"/>
      </w:divBdr>
    </w:div>
    <w:div w:id="1875271872">
      <w:bodyDiv w:val="1"/>
      <w:marLeft w:val="0"/>
      <w:marRight w:val="0"/>
      <w:marTop w:val="0"/>
      <w:marBottom w:val="0"/>
      <w:divBdr>
        <w:top w:val="none" w:sz="0" w:space="0" w:color="auto"/>
        <w:left w:val="none" w:sz="0" w:space="0" w:color="auto"/>
        <w:bottom w:val="none" w:sz="0" w:space="0" w:color="auto"/>
        <w:right w:val="none" w:sz="0" w:space="0" w:color="auto"/>
      </w:divBdr>
    </w:div>
    <w:div w:id="1877236778">
      <w:bodyDiv w:val="1"/>
      <w:marLeft w:val="0"/>
      <w:marRight w:val="0"/>
      <w:marTop w:val="0"/>
      <w:marBottom w:val="0"/>
      <w:divBdr>
        <w:top w:val="none" w:sz="0" w:space="0" w:color="auto"/>
        <w:left w:val="none" w:sz="0" w:space="0" w:color="auto"/>
        <w:bottom w:val="none" w:sz="0" w:space="0" w:color="auto"/>
        <w:right w:val="none" w:sz="0" w:space="0" w:color="auto"/>
      </w:divBdr>
    </w:div>
    <w:div w:id="1885437779">
      <w:bodyDiv w:val="1"/>
      <w:marLeft w:val="0"/>
      <w:marRight w:val="0"/>
      <w:marTop w:val="0"/>
      <w:marBottom w:val="0"/>
      <w:divBdr>
        <w:top w:val="none" w:sz="0" w:space="0" w:color="auto"/>
        <w:left w:val="none" w:sz="0" w:space="0" w:color="auto"/>
        <w:bottom w:val="none" w:sz="0" w:space="0" w:color="auto"/>
        <w:right w:val="none" w:sz="0" w:space="0" w:color="auto"/>
      </w:divBdr>
    </w:div>
    <w:div w:id="1983727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esktop\&#1042;&#1086;&#1090;%20&#1054;&#1085;&#1086;.dot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Вот Оно</Template>
  <TotalTime>0</TotalTime>
  <Pages>15</Pages>
  <Words>2813</Words>
  <Characters>19103</Characters>
  <Application>Microsoft Office Word</Application>
  <DocSecurity>0</DocSecurity>
  <Lines>159</Lines>
  <Paragraphs>43</Paragraphs>
  <ScaleCrop>false</ScaleCrop>
  <HeadingPairs>
    <vt:vector size="2" baseType="variant">
      <vt:variant>
        <vt:lpstr>Название</vt:lpstr>
      </vt:variant>
      <vt:variant>
        <vt:i4>1</vt:i4>
      </vt:variant>
    </vt:vector>
  </HeadingPairs>
  <TitlesOfParts>
    <vt:vector size="1" baseType="lpstr">
      <vt:lpstr>Було проведено аналіз медичної термінологічної системи на базі матеріалу Oxford Handbook of Clinical Oncology, Fourth Addition видавництва Oxford University Press 2015, у кількості 246 термінологічних одиниць, що позначають назви, симптоми, синдроми та м</vt:lpstr>
    </vt:vector>
  </TitlesOfParts>
  <Company>SPecialiST RePack</Company>
  <LinksUpToDate>false</LinksUpToDate>
  <CharactersWithSpaces>21873</CharactersWithSpaces>
  <SharedDoc>false</SharedDoc>
  <HLinks>
    <vt:vector size="132" baseType="variant">
      <vt:variant>
        <vt:i4>7274522</vt:i4>
      </vt:variant>
      <vt:variant>
        <vt:i4>63</vt:i4>
      </vt:variant>
      <vt:variant>
        <vt:i4>0</vt:i4>
      </vt:variant>
      <vt:variant>
        <vt:i4>5</vt:i4>
      </vt:variant>
      <vt:variant>
        <vt:lpwstr>https://en.wikipedia.org/wiki/Addison_disease</vt:lpwstr>
      </vt:variant>
      <vt:variant>
        <vt:lpwstr/>
      </vt:variant>
      <vt:variant>
        <vt:i4>2555944</vt:i4>
      </vt:variant>
      <vt:variant>
        <vt:i4>60</vt:i4>
      </vt:variant>
      <vt:variant>
        <vt:i4>0</vt:i4>
      </vt:variant>
      <vt:variant>
        <vt:i4>5</vt:i4>
      </vt:variant>
      <vt:variant>
        <vt:lpwstr>https://www.cancer.gov/types/gestational-trophoblastic</vt:lpwstr>
      </vt:variant>
      <vt:variant>
        <vt:lpwstr/>
      </vt:variant>
      <vt:variant>
        <vt:i4>4915222</vt:i4>
      </vt:variant>
      <vt:variant>
        <vt:i4>57</vt:i4>
      </vt:variant>
      <vt:variant>
        <vt:i4>0</vt:i4>
      </vt:variant>
      <vt:variant>
        <vt:i4>5</vt:i4>
      </vt:variant>
      <vt:variant>
        <vt:lpwstr>https://www.cancer.gov/types/leukemia</vt:lpwstr>
      </vt:variant>
      <vt:variant>
        <vt:lpwstr/>
      </vt:variant>
      <vt:variant>
        <vt:i4>2687017</vt:i4>
      </vt:variant>
      <vt:variant>
        <vt:i4>54</vt:i4>
      </vt:variant>
      <vt:variant>
        <vt:i4>0</vt:i4>
      </vt:variant>
      <vt:variant>
        <vt:i4>5</vt:i4>
      </vt:variant>
      <vt:variant>
        <vt:lpwstr>https://www.cancer.net/cancer-types/hivaids-related-cancer</vt:lpwstr>
      </vt:variant>
      <vt:variant>
        <vt:lpwstr/>
      </vt:variant>
      <vt:variant>
        <vt:i4>5898268</vt:i4>
      </vt:variant>
      <vt:variant>
        <vt:i4>51</vt:i4>
      </vt:variant>
      <vt:variant>
        <vt:i4>0</vt:i4>
      </vt:variant>
      <vt:variant>
        <vt:i4>5</vt:i4>
      </vt:variant>
      <vt:variant>
        <vt:lpwstr>https://www.cancer.net/cancer-types/hereditary-diffuse-gastric-cancer</vt:lpwstr>
      </vt:variant>
      <vt:variant>
        <vt:lpwstr/>
      </vt:variant>
      <vt:variant>
        <vt:i4>327755</vt:i4>
      </vt:variant>
      <vt:variant>
        <vt:i4>48</vt:i4>
      </vt:variant>
      <vt:variant>
        <vt:i4>0</vt:i4>
      </vt:variant>
      <vt:variant>
        <vt:i4>5</vt:i4>
      </vt:variant>
      <vt:variant>
        <vt:lpwstr>https://www.cancer.net/cancer-types/liver-cancer</vt:lpwstr>
      </vt:variant>
      <vt:variant>
        <vt:lpwstr/>
      </vt:variant>
      <vt:variant>
        <vt:i4>5570582</vt:i4>
      </vt:variant>
      <vt:variant>
        <vt:i4>45</vt:i4>
      </vt:variant>
      <vt:variant>
        <vt:i4>0</vt:i4>
      </vt:variant>
      <vt:variant>
        <vt:i4>5</vt:i4>
      </vt:variant>
      <vt:variant>
        <vt:lpwstr>https://www.cancer.net/cancer-types/penile-cancer</vt:lpwstr>
      </vt:variant>
      <vt:variant>
        <vt:lpwstr/>
      </vt:variant>
      <vt:variant>
        <vt:i4>3735675</vt:i4>
      </vt:variant>
      <vt:variant>
        <vt:i4>42</vt:i4>
      </vt:variant>
      <vt:variant>
        <vt:i4>0</vt:i4>
      </vt:variant>
      <vt:variant>
        <vt:i4>5</vt:i4>
      </vt:variant>
      <vt:variant>
        <vt:lpwstr>https://www.cancer.net/cancer-types/prostate-cancer</vt:lpwstr>
      </vt:variant>
      <vt:variant>
        <vt:lpwstr/>
      </vt:variant>
      <vt:variant>
        <vt:i4>4325390</vt:i4>
      </vt:variant>
      <vt:variant>
        <vt:i4>39</vt:i4>
      </vt:variant>
      <vt:variant>
        <vt:i4>0</vt:i4>
      </vt:variant>
      <vt:variant>
        <vt:i4>5</vt:i4>
      </vt:variant>
      <vt:variant>
        <vt:lpwstr>https://www.cancer.net/cancer-types/kidney-cancer</vt:lpwstr>
      </vt:variant>
      <vt:variant>
        <vt:lpwstr/>
      </vt:variant>
      <vt:variant>
        <vt:i4>7995429</vt:i4>
      </vt:variant>
      <vt:variant>
        <vt:i4>36</vt:i4>
      </vt:variant>
      <vt:variant>
        <vt:i4>0</vt:i4>
      </vt:variant>
      <vt:variant>
        <vt:i4>5</vt:i4>
      </vt:variant>
      <vt:variant>
        <vt:lpwstr>https://www.cancer.net/cancer-types/thyroid-cancer</vt:lpwstr>
      </vt:variant>
      <vt:variant>
        <vt:lpwstr/>
      </vt:variant>
      <vt:variant>
        <vt:i4>4980736</vt:i4>
      </vt:variant>
      <vt:variant>
        <vt:i4>33</vt:i4>
      </vt:variant>
      <vt:variant>
        <vt:i4>0</vt:i4>
      </vt:variant>
      <vt:variant>
        <vt:i4>5</vt:i4>
      </vt:variant>
      <vt:variant>
        <vt:lpwstr>https://www.cancer.net/cancer-types/pancreatic-cancer</vt:lpwstr>
      </vt:variant>
      <vt:variant>
        <vt:lpwstr/>
      </vt:variant>
      <vt:variant>
        <vt:i4>2359403</vt:i4>
      </vt:variant>
      <vt:variant>
        <vt:i4>30</vt:i4>
      </vt:variant>
      <vt:variant>
        <vt:i4>0</vt:i4>
      </vt:variant>
      <vt:variant>
        <vt:i4>5</vt:i4>
      </vt:variant>
      <vt:variant>
        <vt:lpwstr>https://www.cancer.gov/types/testicular</vt:lpwstr>
      </vt:variant>
      <vt:variant>
        <vt:lpwstr/>
      </vt:variant>
      <vt:variant>
        <vt:i4>6029312</vt:i4>
      </vt:variant>
      <vt:variant>
        <vt:i4>27</vt:i4>
      </vt:variant>
      <vt:variant>
        <vt:i4>0</vt:i4>
      </vt:variant>
      <vt:variant>
        <vt:i4>5</vt:i4>
      </vt:variant>
      <vt:variant>
        <vt:lpwstr>https://www.cancer.gov/types/lung</vt:lpwstr>
      </vt:variant>
      <vt:variant>
        <vt:lpwstr/>
      </vt:variant>
      <vt:variant>
        <vt:i4>8061030</vt:i4>
      </vt:variant>
      <vt:variant>
        <vt:i4>24</vt:i4>
      </vt:variant>
      <vt:variant>
        <vt:i4>0</vt:i4>
      </vt:variant>
      <vt:variant>
        <vt:i4>5</vt:i4>
      </vt:variant>
      <vt:variant>
        <vt:lpwstr>https://www.google.com.ua/url?sa=t&amp;rct=j&amp;q=&amp;esrc=s&amp;source=web&amp;cd=2&amp;ved=0ahUKEwiVqOCDzpbZAhXEL1AKHSZQAdQQFggyMAE&amp;url=https%3A%2F%2Fdila.ua%2Flabdir%2F107.html&amp;usg=AOvVaw12yRgRBg-nk5g1vpjOP13N</vt:lpwstr>
      </vt:variant>
      <vt:variant>
        <vt:lpwstr/>
      </vt:variant>
      <vt:variant>
        <vt:i4>458824</vt:i4>
      </vt:variant>
      <vt:variant>
        <vt:i4>21</vt:i4>
      </vt:variant>
      <vt:variant>
        <vt:i4>0</vt:i4>
      </vt:variant>
      <vt:variant>
        <vt:i4>5</vt:i4>
      </vt:variant>
      <vt:variant>
        <vt:lpwstr>https://uk.wikipedia.org/wiki/%D0%9F%D1%83%D1%85%D0%BB%D0%B8%D0%BD%D0%B0</vt:lpwstr>
      </vt:variant>
      <vt:variant>
        <vt:lpwstr/>
      </vt:variant>
      <vt:variant>
        <vt:i4>2228234</vt:i4>
      </vt:variant>
      <vt:variant>
        <vt:i4>18</vt:i4>
      </vt:variant>
      <vt:variant>
        <vt:i4>0</vt:i4>
      </vt:variant>
      <vt:variant>
        <vt:i4>5</vt:i4>
      </vt:variant>
      <vt:variant>
        <vt:lpwstr>https://uk.wikipedia.org/wiki/%D0%9F%D0%B0%D1%82%D0%BE%D0%BB%D0%BE%D0%B3%D1%96%D1%87%D0%BD%D0%B8%D0%B9_%D0%BF%D1%80%D0%BE%D1%86%D0%B5%D1%81</vt:lpwstr>
      </vt:variant>
      <vt:variant>
        <vt:lpwstr/>
      </vt:variant>
      <vt:variant>
        <vt:i4>458824</vt:i4>
      </vt:variant>
      <vt:variant>
        <vt:i4>15</vt:i4>
      </vt:variant>
      <vt:variant>
        <vt:i4>0</vt:i4>
      </vt:variant>
      <vt:variant>
        <vt:i4>5</vt:i4>
      </vt:variant>
      <vt:variant>
        <vt:lpwstr>https://uk.wikipedia.org/wiki/%D0%9F%D1%83%D1%85%D0%BB%D0%B8%D0%BD%D0%B0</vt:lpwstr>
      </vt:variant>
      <vt:variant>
        <vt:lpwstr/>
      </vt:variant>
      <vt:variant>
        <vt:i4>2228234</vt:i4>
      </vt:variant>
      <vt:variant>
        <vt:i4>12</vt:i4>
      </vt:variant>
      <vt:variant>
        <vt:i4>0</vt:i4>
      </vt:variant>
      <vt:variant>
        <vt:i4>5</vt:i4>
      </vt:variant>
      <vt:variant>
        <vt:lpwstr>https://uk.wikipedia.org/wiki/%D0%9F%D0%B0%D1%82%D0%BE%D0%BB%D0%BE%D0%B3%D1%96%D1%87%D0%BD%D0%B8%D0%B9_%D0%BF%D1%80%D0%BE%D1%86%D0%B5%D1%81</vt:lpwstr>
      </vt:variant>
      <vt:variant>
        <vt:lpwstr/>
      </vt:variant>
      <vt:variant>
        <vt:i4>8061028</vt:i4>
      </vt:variant>
      <vt:variant>
        <vt:i4>9</vt:i4>
      </vt:variant>
      <vt:variant>
        <vt:i4>0</vt:i4>
      </vt:variant>
      <vt:variant>
        <vt:i4>5</vt:i4>
      </vt:variant>
      <vt:variant>
        <vt:lpwstr>https://uk.wikipedia.org/wiki/%D0%93%D1%80%D0%B0%D0%BD%D1%83%D0%BB%D1%8C%D0%BE%D0%BC%D0%B0</vt:lpwstr>
      </vt:variant>
      <vt:variant>
        <vt:lpwstr/>
      </vt:variant>
      <vt:variant>
        <vt:i4>2818167</vt:i4>
      </vt:variant>
      <vt:variant>
        <vt:i4>6</vt:i4>
      </vt:variant>
      <vt:variant>
        <vt:i4>0</vt:i4>
      </vt:variant>
      <vt:variant>
        <vt:i4>5</vt:i4>
      </vt:variant>
      <vt:variant>
        <vt:lpwstr>http://ua-referat.com/%D0%A1%D0%B0%D0%BC%D0%B5</vt:lpwstr>
      </vt:variant>
      <vt:variant>
        <vt:lpwstr/>
      </vt:variant>
      <vt:variant>
        <vt:i4>8192116</vt:i4>
      </vt:variant>
      <vt:variant>
        <vt:i4>3</vt:i4>
      </vt:variant>
      <vt:variant>
        <vt:i4>0</vt:i4>
      </vt:variant>
      <vt:variant>
        <vt:i4>5</vt:i4>
      </vt:variant>
      <vt:variant>
        <vt:lpwstr>http://ua-referat.com/%D0%9F%D1%80%D0%BE%D1%86%D0%B5%D1%81</vt:lpwstr>
      </vt:variant>
      <vt:variant>
        <vt:lpwstr/>
      </vt:variant>
      <vt:variant>
        <vt:i4>3080236</vt:i4>
      </vt:variant>
      <vt:variant>
        <vt:i4>0</vt:i4>
      </vt:variant>
      <vt:variant>
        <vt:i4>0</vt:i4>
      </vt:variant>
      <vt:variant>
        <vt:i4>5</vt:i4>
      </vt:variant>
      <vt:variant>
        <vt:lpwstr>http://ua-referat.com/%D0%A5%D0%B0%D1%80%D0%B0%D0%BA%D1%82%D0%B5%D1%80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Було проведено аналіз медичної термінологічної системи на базі матеріалу Oxford Handbook of Clinical Oncology, Fourth Addition видавництва Oxford University Press 2015, у кількості 246 термінологічних одиниць, що позначають назви, симптоми, синдроми та м</dc:title>
  <dc:creator>User</dc:creator>
  <cp:lastModifiedBy>admin</cp:lastModifiedBy>
  <cp:revision>2</cp:revision>
  <cp:lastPrinted>2018-06-14T09:53:00Z</cp:lastPrinted>
  <dcterms:created xsi:type="dcterms:W3CDTF">2019-01-23T09:09:00Z</dcterms:created>
  <dcterms:modified xsi:type="dcterms:W3CDTF">2019-01-23T09:09:00Z</dcterms:modified>
</cp:coreProperties>
</file>