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644A" w:rsidRPr="0078306E" w:rsidRDefault="002F644A" w:rsidP="002F644A">
      <w:pPr>
        <w:pBdr>
          <w:bottom w:val="single" w:sz="4" w:space="1" w:color="000000"/>
        </w:pBdr>
        <w:jc w:val="right"/>
        <w:rPr>
          <w:rFonts w:ascii="Times New Roman" w:eastAsia="Calibri" w:hAnsi="Times New Roman" w:cs="Times New Roman"/>
          <w:sz w:val="24"/>
          <w:szCs w:val="24"/>
          <w:lang w:val="uk-UA"/>
        </w:rPr>
      </w:pPr>
      <w:bookmarkStart w:id="0" w:name="_GoBack"/>
      <w:bookmarkEnd w:id="0"/>
    </w:p>
    <w:p w:rsidR="002F644A" w:rsidRPr="0078306E" w:rsidRDefault="002F644A" w:rsidP="002F644A">
      <w:pPr>
        <w:pBdr>
          <w:bottom w:val="single" w:sz="4" w:space="1" w:color="000000"/>
        </w:pBdr>
        <w:spacing w:after="0" w:line="240" w:lineRule="auto"/>
        <w:jc w:val="center"/>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Одеський національний університет імені І.І. Мечникова</w:t>
      </w:r>
    </w:p>
    <w:p w:rsidR="002F644A" w:rsidRPr="0078306E" w:rsidRDefault="002F644A" w:rsidP="002F644A">
      <w:pPr>
        <w:spacing w:after="0" w:line="240" w:lineRule="auto"/>
        <w:jc w:val="center"/>
        <w:rPr>
          <w:rFonts w:ascii="Times New Roman" w:eastAsia="Calibri" w:hAnsi="Times New Roman" w:cs="Times New Roman"/>
          <w:sz w:val="20"/>
          <w:szCs w:val="20"/>
          <w:lang w:val="uk-UA"/>
        </w:rPr>
      </w:pPr>
    </w:p>
    <w:p w:rsidR="002F644A" w:rsidRPr="0078306E" w:rsidRDefault="002F644A" w:rsidP="002F644A">
      <w:pPr>
        <w:pBdr>
          <w:bottom w:val="single" w:sz="4" w:space="1" w:color="000000"/>
        </w:pBdr>
        <w:spacing w:after="0" w:line="240" w:lineRule="auto"/>
        <w:jc w:val="center"/>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Факультет міжнародних відносин, політології та соціології</w:t>
      </w:r>
    </w:p>
    <w:p w:rsidR="002F644A" w:rsidRPr="0078306E" w:rsidRDefault="002F644A" w:rsidP="002F644A">
      <w:pPr>
        <w:spacing w:after="0" w:line="240" w:lineRule="auto"/>
        <w:jc w:val="center"/>
        <w:rPr>
          <w:rFonts w:ascii="Times New Roman" w:eastAsia="Calibri" w:hAnsi="Times New Roman" w:cs="Times New Roman"/>
          <w:sz w:val="18"/>
          <w:szCs w:val="18"/>
          <w:lang w:val="uk-UA"/>
        </w:rPr>
      </w:pPr>
    </w:p>
    <w:p w:rsidR="002F644A" w:rsidRPr="0078306E" w:rsidRDefault="002F644A" w:rsidP="002F644A">
      <w:pPr>
        <w:pBdr>
          <w:bottom w:val="single" w:sz="4" w:space="1" w:color="000000"/>
        </w:pBdr>
        <w:spacing w:after="0" w:line="240" w:lineRule="auto"/>
        <w:jc w:val="center"/>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Кафедра політології</w:t>
      </w:r>
    </w:p>
    <w:p w:rsidR="002F644A" w:rsidRPr="0078306E" w:rsidRDefault="002F644A" w:rsidP="002F644A">
      <w:pPr>
        <w:spacing w:after="0" w:line="240" w:lineRule="auto"/>
        <w:jc w:val="center"/>
        <w:rPr>
          <w:rFonts w:ascii="Times New Roman" w:eastAsia="Calibri" w:hAnsi="Times New Roman" w:cs="Times New Roman"/>
          <w:sz w:val="18"/>
          <w:szCs w:val="18"/>
          <w:lang w:val="uk-UA"/>
        </w:rPr>
      </w:pPr>
    </w:p>
    <w:p w:rsidR="002F644A" w:rsidRPr="0078306E" w:rsidRDefault="002F644A" w:rsidP="002F644A">
      <w:pPr>
        <w:spacing w:after="0" w:line="240" w:lineRule="auto"/>
        <w:rPr>
          <w:rFonts w:ascii="Times New Roman" w:eastAsia="Calibri" w:hAnsi="Times New Roman" w:cs="Times New Roman"/>
          <w:b/>
          <w:spacing w:val="60"/>
          <w:sz w:val="40"/>
          <w:szCs w:val="40"/>
          <w:lang w:val="uk-UA"/>
        </w:rPr>
      </w:pPr>
    </w:p>
    <w:p w:rsidR="002F644A" w:rsidRDefault="002F644A" w:rsidP="003801B2">
      <w:pPr>
        <w:tabs>
          <w:tab w:val="left" w:pos="2175"/>
        </w:tabs>
        <w:spacing w:after="0" w:line="240" w:lineRule="auto"/>
        <w:rPr>
          <w:rFonts w:ascii="Times New Roman" w:eastAsia="Calibri" w:hAnsi="Times New Roman" w:cs="Times New Roman"/>
          <w:b/>
          <w:spacing w:val="60"/>
          <w:sz w:val="32"/>
          <w:szCs w:val="32"/>
          <w:lang w:val="uk-UA"/>
        </w:rPr>
      </w:pPr>
    </w:p>
    <w:p w:rsidR="002F644A" w:rsidRDefault="002F644A" w:rsidP="002F644A">
      <w:pPr>
        <w:tabs>
          <w:tab w:val="left" w:pos="2175"/>
        </w:tabs>
        <w:spacing w:after="0" w:line="240" w:lineRule="auto"/>
        <w:jc w:val="center"/>
        <w:rPr>
          <w:rFonts w:ascii="Times New Roman" w:eastAsia="Calibri" w:hAnsi="Times New Roman" w:cs="Times New Roman"/>
          <w:b/>
          <w:spacing w:val="60"/>
          <w:sz w:val="32"/>
          <w:szCs w:val="32"/>
          <w:lang w:val="uk-UA"/>
        </w:rPr>
      </w:pPr>
    </w:p>
    <w:p w:rsidR="002F644A" w:rsidRPr="0078306E" w:rsidRDefault="002F644A" w:rsidP="003801B2">
      <w:pPr>
        <w:tabs>
          <w:tab w:val="left" w:pos="2175"/>
        </w:tabs>
        <w:spacing w:after="0" w:line="360" w:lineRule="auto"/>
        <w:jc w:val="center"/>
        <w:rPr>
          <w:rFonts w:ascii="Times New Roman" w:eastAsia="Calibri" w:hAnsi="Times New Roman" w:cs="Times New Roman"/>
          <w:sz w:val="24"/>
          <w:szCs w:val="24"/>
          <w:lang w:val="uk-UA"/>
        </w:rPr>
      </w:pPr>
      <w:r w:rsidRPr="0078306E">
        <w:rPr>
          <w:rFonts w:ascii="Times New Roman" w:eastAsia="Calibri" w:hAnsi="Times New Roman" w:cs="Times New Roman"/>
          <w:b/>
          <w:spacing w:val="60"/>
          <w:sz w:val="32"/>
          <w:szCs w:val="32"/>
          <w:lang w:val="uk-UA"/>
        </w:rPr>
        <w:t xml:space="preserve">Кваліфікаційна робота </w:t>
      </w:r>
    </w:p>
    <w:p w:rsidR="003801B2" w:rsidRDefault="002F644A" w:rsidP="003801B2">
      <w:pPr>
        <w:pBdr>
          <w:bottom w:val="single" w:sz="4" w:space="13" w:color="000000"/>
        </w:pBdr>
        <w:tabs>
          <w:tab w:val="center" w:pos="4819"/>
          <w:tab w:val="right" w:pos="8505"/>
        </w:tabs>
        <w:spacing w:after="0" w:line="360" w:lineRule="auto"/>
        <w:ind w:right="850"/>
        <w:jc w:val="center"/>
        <w:rPr>
          <w:rFonts w:ascii="Times New Roman" w:eastAsia="Calibri" w:hAnsi="Times New Roman" w:cs="Times New Roman"/>
          <w:b/>
          <w:sz w:val="28"/>
          <w:szCs w:val="28"/>
          <w:lang w:val="uk-UA"/>
        </w:rPr>
      </w:pPr>
      <w:r w:rsidRPr="0078306E">
        <w:rPr>
          <w:rFonts w:ascii="Times New Roman" w:eastAsia="Calibri" w:hAnsi="Times New Roman" w:cs="Times New Roman"/>
          <w:sz w:val="28"/>
          <w:szCs w:val="28"/>
          <w:lang w:val="uk-UA"/>
        </w:rPr>
        <w:t xml:space="preserve">на здобуття ступеня вищої освіти </w:t>
      </w:r>
      <w:r w:rsidRPr="0078306E">
        <w:rPr>
          <w:rFonts w:ascii="Times New Roman" w:eastAsia="Calibri" w:hAnsi="Times New Roman" w:cs="Times New Roman"/>
          <w:color w:val="000000"/>
          <w:sz w:val="28"/>
          <w:szCs w:val="28"/>
          <w:lang w:val="uk-UA"/>
        </w:rPr>
        <w:t xml:space="preserve"> «магістр»</w:t>
      </w:r>
    </w:p>
    <w:p w:rsidR="002F644A" w:rsidRDefault="003801B2" w:rsidP="003801B2">
      <w:pPr>
        <w:tabs>
          <w:tab w:val="right" w:pos="9355"/>
        </w:tabs>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w:t>
      </w:r>
      <w:r w:rsidR="002F644A">
        <w:rPr>
          <w:rFonts w:ascii="Times New Roman" w:eastAsia="Calibri" w:hAnsi="Times New Roman" w:cs="Times New Roman"/>
          <w:b/>
          <w:sz w:val="28"/>
          <w:szCs w:val="28"/>
          <w:lang w:val="uk-UA"/>
        </w:rPr>
        <w:t>Енергетична політика в системі національної безпеки держав ЄС</w:t>
      </w:r>
      <w:r>
        <w:rPr>
          <w:rFonts w:ascii="Times New Roman" w:eastAsia="Calibri" w:hAnsi="Times New Roman" w:cs="Times New Roman"/>
          <w:b/>
          <w:sz w:val="28"/>
          <w:szCs w:val="28"/>
          <w:lang w:val="uk-UA"/>
        </w:rPr>
        <w:t>»</w:t>
      </w:r>
    </w:p>
    <w:p w:rsidR="002F644A" w:rsidRPr="003801B2" w:rsidRDefault="003801B2" w:rsidP="003801B2">
      <w:pPr>
        <w:tabs>
          <w:tab w:val="right" w:pos="9355"/>
        </w:tabs>
        <w:spacing w:after="0"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Pr="003801B2">
        <w:rPr>
          <w:rFonts w:ascii="Times New Roman" w:eastAsia="Calibri" w:hAnsi="Times New Roman" w:cs="Times New Roman"/>
          <w:sz w:val="24"/>
          <w:szCs w:val="24"/>
          <w:lang w:val="uk-UA"/>
        </w:rPr>
        <w:t>Energy policy in the system of national security of the EU states</w:t>
      </w:r>
      <w:r>
        <w:rPr>
          <w:rFonts w:ascii="Times New Roman" w:eastAsia="Calibri" w:hAnsi="Times New Roman" w:cs="Times New Roman"/>
          <w:sz w:val="24"/>
          <w:szCs w:val="24"/>
          <w:lang w:val="uk-UA"/>
        </w:rPr>
        <w:t>»</w:t>
      </w:r>
    </w:p>
    <w:p w:rsidR="002F644A" w:rsidRPr="0078306E" w:rsidRDefault="002F644A" w:rsidP="002F644A">
      <w:pPr>
        <w:tabs>
          <w:tab w:val="right" w:pos="9355"/>
        </w:tabs>
        <w:spacing w:after="0" w:line="240" w:lineRule="auto"/>
        <w:rPr>
          <w:rFonts w:ascii="Times New Roman" w:eastAsia="Calibri" w:hAnsi="Times New Roman" w:cs="Times New Roman"/>
          <w:sz w:val="28"/>
          <w:szCs w:val="28"/>
          <w:u w:val="single"/>
          <w:lang w:val="uk-UA"/>
        </w:rPr>
      </w:pPr>
    </w:p>
    <w:p w:rsidR="002F644A" w:rsidRPr="0078306E" w:rsidRDefault="002F644A" w:rsidP="003801B2">
      <w:pPr>
        <w:spacing w:after="0" w:line="240" w:lineRule="auto"/>
        <w:ind w:firstLine="142"/>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Виконала: студентка</w:t>
      </w:r>
      <w:r w:rsidRPr="0078306E">
        <w:rPr>
          <w:rFonts w:ascii="Times New Roman" w:eastAsia="Calibri" w:hAnsi="Times New Roman" w:cs="Times New Roman"/>
          <w:sz w:val="28"/>
          <w:szCs w:val="28"/>
          <w:lang w:val="uk-UA"/>
        </w:rPr>
        <w:t xml:space="preserve"> заочної форми навчання</w:t>
      </w:r>
    </w:p>
    <w:p w:rsidR="002F644A" w:rsidRPr="0078306E" w:rsidRDefault="002F644A" w:rsidP="003801B2">
      <w:pPr>
        <w:spacing w:after="0" w:line="240" w:lineRule="auto"/>
        <w:ind w:firstLine="142"/>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ab/>
      </w:r>
      <w:r w:rsidRPr="0078306E">
        <w:rPr>
          <w:rFonts w:ascii="Times New Roman" w:eastAsia="Calibri" w:hAnsi="Times New Roman" w:cs="Times New Roman"/>
          <w:sz w:val="28"/>
          <w:szCs w:val="28"/>
          <w:lang w:val="uk-UA"/>
        </w:rPr>
        <w:tab/>
      </w:r>
      <w:r w:rsidRPr="0078306E">
        <w:rPr>
          <w:rFonts w:ascii="Times New Roman" w:eastAsia="Calibri" w:hAnsi="Times New Roman" w:cs="Times New Roman"/>
          <w:sz w:val="28"/>
          <w:szCs w:val="28"/>
          <w:lang w:val="uk-UA"/>
        </w:rPr>
        <w:tab/>
        <w:t>спеціальність 052  – «Політологія»</w:t>
      </w:r>
    </w:p>
    <w:p w:rsidR="002F644A" w:rsidRPr="0078306E" w:rsidRDefault="002F644A" w:rsidP="003801B2">
      <w:pPr>
        <w:spacing w:after="0" w:line="240" w:lineRule="auto"/>
        <w:ind w:firstLine="142"/>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Гей Світлана Петрівна</w:t>
      </w:r>
    </w:p>
    <w:p w:rsidR="002F644A" w:rsidRPr="0078306E" w:rsidRDefault="002F644A" w:rsidP="003801B2">
      <w:pPr>
        <w:tabs>
          <w:tab w:val="left" w:pos="5245"/>
          <w:tab w:val="right" w:pos="9355"/>
        </w:tabs>
        <w:spacing w:before="120" w:after="0" w:line="240" w:lineRule="auto"/>
        <w:ind w:firstLine="142"/>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 xml:space="preserve">                                 Керівник     </w:t>
      </w:r>
      <w:r w:rsidRPr="0078306E">
        <w:rPr>
          <w:rFonts w:ascii="Times New Roman" w:eastAsia="Calibri" w:hAnsi="Times New Roman" w:cs="Times New Roman"/>
          <w:color w:val="000000"/>
          <w:sz w:val="28"/>
          <w:szCs w:val="28"/>
          <w:lang w:val="uk-UA"/>
        </w:rPr>
        <w:t>д.</w:t>
      </w:r>
      <w:r>
        <w:rPr>
          <w:rFonts w:ascii="Times New Roman" w:eastAsia="Calibri" w:hAnsi="Times New Roman" w:cs="Times New Roman"/>
          <w:color w:val="000000"/>
          <w:sz w:val="28"/>
          <w:szCs w:val="28"/>
          <w:lang w:val="uk-UA"/>
        </w:rPr>
        <w:t> політ</w:t>
      </w:r>
      <w:r w:rsidRPr="0078306E">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w:t>
      </w:r>
      <w:r w:rsidRPr="0078306E">
        <w:rPr>
          <w:rFonts w:ascii="Times New Roman" w:eastAsia="Calibri" w:hAnsi="Times New Roman" w:cs="Times New Roman"/>
          <w:color w:val="000000"/>
          <w:sz w:val="28"/>
          <w:szCs w:val="28"/>
          <w:lang w:val="uk-UA"/>
        </w:rPr>
        <w:t xml:space="preserve">н., проф. </w:t>
      </w:r>
      <w:r>
        <w:rPr>
          <w:rFonts w:ascii="Times New Roman" w:eastAsia="Calibri" w:hAnsi="Times New Roman" w:cs="Times New Roman"/>
          <w:color w:val="000000"/>
          <w:sz w:val="28"/>
          <w:szCs w:val="28"/>
          <w:lang w:val="uk-UA"/>
        </w:rPr>
        <w:t>Узун Ю</w:t>
      </w:r>
      <w:r w:rsidRPr="0078306E">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w:t>
      </w:r>
      <w:r w:rsidRPr="0078306E">
        <w:rPr>
          <w:rFonts w:ascii="Times New Roman" w:eastAsia="Calibri" w:hAnsi="Times New Roman" w:cs="Times New Roman"/>
          <w:color w:val="000000"/>
          <w:sz w:val="28"/>
          <w:szCs w:val="28"/>
          <w:lang w:val="uk-UA"/>
        </w:rPr>
        <w:t>В.  _______</w:t>
      </w:r>
    </w:p>
    <w:p w:rsidR="002F644A" w:rsidRPr="0078306E" w:rsidRDefault="002F644A" w:rsidP="003801B2">
      <w:pPr>
        <w:tabs>
          <w:tab w:val="left" w:pos="5245"/>
          <w:tab w:val="right" w:pos="9355"/>
        </w:tabs>
        <w:spacing w:before="120" w:after="0" w:line="240" w:lineRule="auto"/>
        <w:ind w:firstLine="142"/>
        <w:rPr>
          <w:rFonts w:ascii="Times New Roman" w:eastAsia="Calibri" w:hAnsi="Times New Roman" w:cs="Times New Roman"/>
          <w:sz w:val="24"/>
          <w:szCs w:val="24"/>
          <w:lang w:val="uk-UA"/>
        </w:rPr>
      </w:pPr>
      <w:r w:rsidRPr="0078306E">
        <w:rPr>
          <w:rFonts w:ascii="Times New Roman" w:eastAsia="Calibri" w:hAnsi="Times New Roman" w:cs="Times New Roman"/>
          <w:color w:val="000000"/>
          <w:sz w:val="28"/>
          <w:szCs w:val="28"/>
          <w:lang w:val="uk-UA"/>
        </w:rPr>
        <w:t xml:space="preserve">                                 Рецензент    </w:t>
      </w:r>
      <w:r>
        <w:rPr>
          <w:rFonts w:ascii="Times New Roman" w:eastAsia="Calibri" w:hAnsi="Times New Roman" w:cs="Times New Roman"/>
          <w:color w:val="000000"/>
          <w:sz w:val="28"/>
          <w:szCs w:val="28"/>
          <w:lang w:val="uk-UA"/>
        </w:rPr>
        <w:t>д</w:t>
      </w:r>
      <w:r w:rsidRPr="0078306E">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політ</w:t>
      </w:r>
      <w:r w:rsidRPr="0078306E">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н., проф. Коч </w:t>
      </w:r>
      <w:r w:rsidRPr="0078306E">
        <w:rPr>
          <w:rFonts w:ascii="Times New Roman" w:eastAsia="Calibri" w:hAnsi="Times New Roman" w:cs="Times New Roman"/>
          <w:color w:val="000000"/>
          <w:sz w:val="28"/>
          <w:szCs w:val="28"/>
          <w:lang w:val="uk-UA"/>
        </w:rPr>
        <w:t>С.</w:t>
      </w:r>
      <w:r>
        <w:rPr>
          <w:rFonts w:ascii="Times New Roman" w:eastAsia="Calibri" w:hAnsi="Times New Roman" w:cs="Times New Roman"/>
          <w:color w:val="000000"/>
          <w:sz w:val="28"/>
          <w:szCs w:val="28"/>
          <w:lang w:val="uk-UA"/>
        </w:rPr>
        <w:t xml:space="preserve"> В.</w:t>
      </w:r>
      <w:r w:rsidRPr="002F644A">
        <w:rPr>
          <w:rFonts w:ascii="Times New Roman" w:eastAsia="Calibri" w:hAnsi="Times New Roman" w:cs="Times New Roman"/>
          <w:sz w:val="20"/>
          <w:szCs w:val="20"/>
          <w:lang w:val="uk-UA"/>
        </w:rPr>
        <w:t>____________</w:t>
      </w:r>
    </w:p>
    <w:p w:rsidR="002F644A" w:rsidRPr="0078306E" w:rsidRDefault="002F644A" w:rsidP="003801B2">
      <w:pPr>
        <w:spacing w:after="0" w:line="240" w:lineRule="auto"/>
        <w:rPr>
          <w:rFonts w:ascii="Times New Roman" w:eastAsia="Calibri" w:hAnsi="Times New Roman" w:cs="Times New Roman"/>
          <w:sz w:val="28"/>
          <w:szCs w:val="28"/>
          <w:lang w:val="uk-UA"/>
        </w:rPr>
      </w:pPr>
    </w:p>
    <w:p w:rsidR="002F644A" w:rsidRPr="0078306E" w:rsidRDefault="002F644A" w:rsidP="002F644A">
      <w:pPr>
        <w:spacing w:after="0" w:line="240" w:lineRule="auto"/>
        <w:ind w:left="3969"/>
        <w:rPr>
          <w:rFonts w:ascii="Times New Roman" w:eastAsia="Calibri" w:hAnsi="Times New Roman" w:cs="Times New Roman"/>
          <w:sz w:val="28"/>
          <w:szCs w:val="28"/>
          <w:lang w:val="uk-UA"/>
        </w:rPr>
      </w:pPr>
    </w:p>
    <w:tbl>
      <w:tblPr>
        <w:tblW w:w="5000" w:type="pct"/>
        <w:jc w:val="center"/>
        <w:tblLook w:val="00A0"/>
      </w:tblPr>
      <w:tblGrid>
        <w:gridCol w:w="4735"/>
        <w:gridCol w:w="4507"/>
      </w:tblGrid>
      <w:tr w:rsidR="002F644A" w:rsidRPr="0078306E" w:rsidTr="002F644A">
        <w:trPr>
          <w:jc w:val="center"/>
        </w:trPr>
        <w:tc>
          <w:tcPr>
            <w:tcW w:w="4817" w:type="dxa"/>
            <w:shd w:val="clear" w:color="auto" w:fill="auto"/>
          </w:tcPr>
          <w:p w:rsidR="002F644A" w:rsidRPr="0078306E" w:rsidRDefault="002F644A" w:rsidP="002F644A">
            <w:pPr>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Рекомендовано до захисту:</w:t>
            </w:r>
          </w:p>
          <w:p w:rsidR="002F644A" w:rsidRPr="0078306E" w:rsidRDefault="002F644A" w:rsidP="002F644A">
            <w:pPr>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Протокол засідання кафедри</w:t>
            </w:r>
          </w:p>
          <w:p w:rsidR="002F644A" w:rsidRPr="0078306E" w:rsidRDefault="002F644A" w:rsidP="002F644A">
            <w:pPr>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 xml:space="preserve">№ ___ від ________ 202  р. </w:t>
            </w:r>
          </w:p>
          <w:p w:rsidR="002F644A" w:rsidRPr="0078306E" w:rsidRDefault="002F644A" w:rsidP="002F644A">
            <w:pPr>
              <w:spacing w:before="60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Завідувач кафедри</w:t>
            </w:r>
          </w:p>
          <w:p w:rsidR="002F644A" w:rsidRPr="0078306E" w:rsidRDefault="002F644A" w:rsidP="002F644A">
            <w:pPr>
              <w:tabs>
                <w:tab w:val="left" w:pos="1168"/>
                <w:tab w:val="left" w:pos="3861"/>
              </w:tabs>
              <w:spacing w:before="360" w:after="0" w:line="240" w:lineRule="auto"/>
              <w:rPr>
                <w:rFonts w:ascii="Times New Roman" w:eastAsia="Calibri" w:hAnsi="Times New Roman" w:cs="Times New Roman"/>
                <w:sz w:val="28"/>
                <w:szCs w:val="28"/>
                <w:u w:val="single"/>
                <w:lang w:val="uk-UA"/>
              </w:rPr>
            </w:pPr>
            <w:r w:rsidRPr="0078306E">
              <w:rPr>
                <w:rFonts w:ascii="Times New Roman" w:eastAsia="Calibri" w:hAnsi="Times New Roman" w:cs="Times New Roman"/>
                <w:sz w:val="28"/>
                <w:szCs w:val="28"/>
                <w:u w:val="single"/>
                <w:lang w:val="uk-UA"/>
              </w:rPr>
              <w:tab/>
            </w:r>
            <w:r w:rsidRPr="0078306E">
              <w:rPr>
                <w:rFonts w:ascii="Times New Roman" w:eastAsia="Calibri" w:hAnsi="Times New Roman" w:cs="Times New Roman"/>
                <w:sz w:val="28"/>
                <w:szCs w:val="28"/>
                <w:lang w:val="uk-UA"/>
              </w:rPr>
              <w:t xml:space="preserve">            Попков В.В.</w:t>
            </w:r>
          </w:p>
          <w:p w:rsidR="002F644A" w:rsidRPr="0078306E" w:rsidRDefault="002F644A" w:rsidP="002F644A">
            <w:pPr>
              <w:tabs>
                <w:tab w:val="left" w:pos="284"/>
                <w:tab w:val="left" w:pos="1767"/>
              </w:tabs>
              <w:spacing w:after="0" w:line="240" w:lineRule="auto"/>
              <w:rPr>
                <w:rFonts w:ascii="Times New Roman" w:eastAsia="Calibri" w:hAnsi="Times New Roman" w:cs="Times New Roman"/>
                <w:sz w:val="20"/>
                <w:szCs w:val="20"/>
                <w:lang w:val="uk-UA"/>
              </w:rPr>
            </w:pPr>
            <w:r w:rsidRPr="0078306E">
              <w:rPr>
                <w:rFonts w:ascii="Times New Roman" w:eastAsia="Calibri" w:hAnsi="Times New Roman" w:cs="Times New Roman"/>
                <w:sz w:val="20"/>
                <w:szCs w:val="20"/>
                <w:lang w:val="uk-UA"/>
              </w:rPr>
              <w:tab/>
              <w:t>(підпис)</w:t>
            </w:r>
            <w:r w:rsidRPr="0078306E">
              <w:rPr>
                <w:rFonts w:ascii="Times New Roman" w:eastAsia="Calibri" w:hAnsi="Times New Roman" w:cs="Times New Roman"/>
                <w:sz w:val="20"/>
                <w:szCs w:val="20"/>
                <w:lang w:val="uk-UA"/>
              </w:rPr>
              <w:tab/>
            </w:r>
          </w:p>
        </w:tc>
        <w:tc>
          <w:tcPr>
            <w:tcW w:w="4537" w:type="dxa"/>
            <w:shd w:val="clear" w:color="auto" w:fill="auto"/>
          </w:tcPr>
          <w:p w:rsidR="002F644A" w:rsidRPr="0078306E" w:rsidRDefault="002F644A" w:rsidP="002F644A">
            <w:pPr>
              <w:tabs>
                <w:tab w:val="right" w:pos="4462"/>
              </w:tabs>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Захищено на засіданні ЕК № 2</w:t>
            </w:r>
          </w:p>
          <w:p w:rsidR="002F644A" w:rsidRPr="0078306E" w:rsidRDefault="002F644A" w:rsidP="002F644A">
            <w:pPr>
              <w:tabs>
                <w:tab w:val="right" w:pos="4462"/>
              </w:tabs>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протокол №__  від_________ 202   р.</w:t>
            </w:r>
            <w:r w:rsidRPr="0078306E">
              <w:rPr>
                <w:rFonts w:ascii="Times New Roman" w:eastAsia="Calibri" w:hAnsi="Times New Roman" w:cs="Times New Roman"/>
                <w:sz w:val="28"/>
                <w:szCs w:val="28"/>
                <w:lang w:val="uk-UA"/>
              </w:rPr>
              <w:tab/>
            </w:r>
          </w:p>
          <w:p w:rsidR="002F644A" w:rsidRPr="0078306E" w:rsidRDefault="002F644A" w:rsidP="002F644A">
            <w:pPr>
              <w:tabs>
                <w:tab w:val="right" w:pos="4462"/>
              </w:tabs>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Оцінка______________/___</w:t>
            </w:r>
            <w:r w:rsidRPr="0078306E">
              <w:rPr>
                <w:rFonts w:ascii="Times New Roman" w:eastAsia="Calibri" w:hAnsi="Times New Roman" w:cs="Times New Roman"/>
                <w:sz w:val="20"/>
                <w:szCs w:val="20"/>
                <w:lang w:val="uk-UA"/>
              </w:rPr>
              <w:tab/>
            </w:r>
            <w:r w:rsidRPr="0078306E">
              <w:rPr>
                <w:rFonts w:ascii="Times New Roman" w:eastAsia="Calibri" w:hAnsi="Times New Roman" w:cs="Times New Roman"/>
                <w:sz w:val="28"/>
                <w:szCs w:val="28"/>
                <w:lang w:val="uk-UA"/>
              </w:rPr>
              <w:t>___/_____</w:t>
            </w:r>
          </w:p>
          <w:p w:rsidR="002F644A" w:rsidRPr="0078306E" w:rsidRDefault="002F644A" w:rsidP="002F644A">
            <w:pPr>
              <w:spacing w:after="0" w:line="240" w:lineRule="auto"/>
              <w:jc w:val="center"/>
              <w:rPr>
                <w:rFonts w:ascii="Times New Roman" w:eastAsia="Calibri" w:hAnsi="Times New Roman" w:cs="Times New Roman"/>
                <w:sz w:val="20"/>
                <w:szCs w:val="20"/>
                <w:lang w:val="uk-UA"/>
              </w:rPr>
            </w:pPr>
            <w:r w:rsidRPr="0078306E">
              <w:rPr>
                <w:rFonts w:ascii="Times New Roman" w:eastAsia="Calibri" w:hAnsi="Times New Roman" w:cs="Times New Roman"/>
                <w:sz w:val="20"/>
                <w:szCs w:val="20"/>
                <w:lang w:val="uk-UA"/>
              </w:rPr>
              <w:t>(за національною шкалою/шкалою ЕСТS/ бали)</w:t>
            </w:r>
          </w:p>
          <w:p w:rsidR="002F644A" w:rsidRPr="0078306E" w:rsidRDefault="002F644A" w:rsidP="002F644A">
            <w:pPr>
              <w:spacing w:before="36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Голова ЕК</w:t>
            </w:r>
          </w:p>
          <w:p w:rsidR="002F644A" w:rsidRPr="0078306E" w:rsidRDefault="002F644A" w:rsidP="002F644A">
            <w:pPr>
              <w:tabs>
                <w:tab w:val="left" w:pos="1446"/>
                <w:tab w:val="right" w:pos="4462"/>
              </w:tabs>
              <w:spacing w:before="360" w:after="0" w:line="240" w:lineRule="auto"/>
              <w:rPr>
                <w:rFonts w:ascii="Times New Roman" w:eastAsia="Calibri" w:hAnsi="Times New Roman" w:cs="Times New Roman"/>
                <w:sz w:val="28"/>
                <w:szCs w:val="28"/>
                <w:u w:val="single"/>
                <w:lang w:val="uk-UA"/>
              </w:rPr>
            </w:pPr>
            <w:r w:rsidRPr="0078306E">
              <w:rPr>
                <w:rFonts w:ascii="Times New Roman" w:eastAsia="Calibri" w:hAnsi="Times New Roman" w:cs="Times New Roman"/>
                <w:sz w:val="28"/>
                <w:szCs w:val="28"/>
                <w:u w:val="single"/>
                <w:lang w:val="uk-UA"/>
              </w:rPr>
              <w:tab/>
            </w:r>
            <w:r w:rsidRPr="0078306E">
              <w:rPr>
                <w:rFonts w:ascii="Times New Roman" w:eastAsia="Calibri" w:hAnsi="Times New Roman" w:cs="Times New Roman"/>
                <w:sz w:val="28"/>
                <w:szCs w:val="28"/>
                <w:lang w:val="uk-UA"/>
              </w:rPr>
              <w:t xml:space="preserve">               </w:t>
            </w:r>
            <w:r w:rsidR="000350D3">
              <w:rPr>
                <w:rFonts w:ascii="Times New Roman" w:eastAsia="Calibri" w:hAnsi="Times New Roman" w:cs="Times New Roman"/>
                <w:sz w:val="28"/>
                <w:szCs w:val="28"/>
                <w:lang w:val="uk-UA"/>
              </w:rPr>
              <w:t>Попков В.В.</w:t>
            </w:r>
          </w:p>
          <w:p w:rsidR="002F644A" w:rsidRPr="0078306E" w:rsidRDefault="002F644A" w:rsidP="002F644A">
            <w:pPr>
              <w:tabs>
                <w:tab w:val="left" w:pos="454"/>
                <w:tab w:val="left" w:pos="2155"/>
              </w:tabs>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0"/>
                <w:szCs w:val="20"/>
                <w:lang w:val="uk-UA"/>
              </w:rPr>
              <w:tab/>
              <w:t>(підпис)</w:t>
            </w:r>
            <w:r w:rsidRPr="0078306E">
              <w:rPr>
                <w:rFonts w:ascii="Times New Roman" w:eastAsia="Calibri" w:hAnsi="Times New Roman" w:cs="Times New Roman"/>
                <w:sz w:val="20"/>
                <w:szCs w:val="20"/>
                <w:lang w:val="uk-UA"/>
              </w:rPr>
              <w:tab/>
            </w:r>
          </w:p>
        </w:tc>
      </w:tr>
      <w:tr w:rsidR="002F644A" w:rsidRPr="0078306E" w:rsidTr="002F644A">
        <w:trPr>
          <w:jc w:val="center"/>
        </w:trPr>
        <w:tc>
          <w:tcPr>
            <w:tcW w:w="4817" w:type="dxa"/>
            <w:shd w:val="clear" w:color="auto" w:fill="auto"/>
          </w:tcPr>
          <w:p w:rsidR="002F644A" w:rsidRPr="0078306E" w:rsidRDefault="002F644A" w:rsidP="002F644A">
            <w:pPr>
              <w:spacing w:after="0" w:line="240" w:lineRule="auto"/>
              <w:rPr>
                <w:rFonts w:ascii="Times New Roman" w:eastAsia="Calibri" w:hAnsi="Times New Roman" w:cs="Times New Roman"/>
                <w:sz w:val="28"/>
                <w:szCs w:val="28"/>
                <w:lang w:val="uk-UA"/>
              </w:rPr>
            </w:pPr>
          </w:p>
        </w:tc>
        <w:tc>
          <w:tcPr>
            <w:tcW w:w="4537" w:type="dxa"/>
            <w:shd w:val="clear" w:color="auto" w:fill="auto"/>
          </w:tcPr>
          <w:p w:rsidR="002F644A" w:rsidRPr="0078306E" w:rsidRDefault="002F644A" w:rsidP="002F644A">
            <w:pPr>
              <w:spacing w:after="0" w:line="240" w:lineRule="auto"/>
              <w:rPr>
                <w:rFonts w:ascii="Times New Roman" w:eastAsia="Calibri" w:hAnsi="Times New Roman" w:cs="Times New Roman"/>
                <w:sz w:val="28"/>
                <w:szCs w:val="28"/>
                <w:lang w:val="uk-UA"/>
              </w:rPr>
            </w:pPr>
          </w:p>
        </w:tc>
      </w:tr>
    </w:tbl>
    <w:p w:rsidR="002F644A" w:rsidRDefault="002F644A" w:rsidP="00C12C03">
      <w:pPr>
        <w:jc w:val="center"/>
        <w:rPr>
          <w:rFonts w:ascii="Times New Roman" w:eastAsia="Calibri" w:hAnsi="Times New Roman" w:cs="Times New Roman"/>
          <w:b/>
          <w:sz w:val="28"/>
          <w:szCs w:val="28"/>
          <w:lang w:val="uk-UA"/>
        </w:rPr>
      </w:pPr>
    </w:p>
    <w:p w:rsidR="002F644A" w:rsidRDefault="002F644A" w:rsidP="00C12C03">
      <w:pPr>
        <w:jc w:val="center"/>
        <w:rPr>
          <w:rFonts w:ascii="Times New Roman" w:eastAsia="Calibri" w:hAnsi="Times New Roman" w:cs="Times New Roman"/>
          <w:b/>
          <w:sz w:val="28"/>
          <w:szCs w:val="28"/>
          <w:lang w:val="uk-UA"/>
        </w:rPr>
      </w:pPr>
    </w:p>
    <w:p w:rsidR="009B37AC" w:rsidRDefault="002F644A" w:rsidP="00C12C03">
      <w:pPr>
        <w:jc w:val="center"/>
        <w:rPr>
          <w:rFonts w:ascii="Times New Roman" w:hAnsi="Times New Roman" w:cs="Times New Roman"/>
          <w:sz w:val="28"/>
          <w:szCs w:val="28"/>
          <w:lang w:val="uk-UA"/>
        </w:rPr>
      </w:pPr>
      <w:r>
        <w:rPr>
          <w:rFonts w:ascii="Times New Roman" w:eastAsia="Calibri" w:hAnsi="Times New Roman" w:cs="Times New Roman"/>
          <w:b/>
          <w:sz w:val="28"/>
          <w:szCs w:val="28"/>
          <w:lang w:val="uk-UA"/>
        </w:rPr>
        <w:t>Одеса – 2023</w:t>
      </w:r>
      <w:r>
        <w:rPr>
          <w:rFonts w:ascii="Times New Roman" w:eastAsia="Calibri" w:hAnsi="Times New Roman" w:cs="Times New Roman"/>
          <w:b/>
          <w:sz w:val="28"/>
          <w:szCs w:val="28"/>
          <w:lang w:val="uk-UA"/>
        </w:rPr>
        <w:br w:type="page"/>
      </w:r>
    </w:p>
    <w:p w:rsidR="009B37AC" w:rsidRDefault="009B37AC" w:rsidP="00C12C03">
      <w:pPr>
        <w:jc w:val="center"/>
        <w:rPr>
          <w:rFonts w:ascii="Times New Roman" w:hAnsi="Times New Roman" w:cs="Times New Roman"/>
          <w:sz w:val="28"/>
          <w:szCs w:val="28"/>
          <w:lang w:val="uk-UA"/>
        </w:rPr>
      </w:pPr>
    </w:p>
    <w:p w:rsidR="00C12C03" w:rsidRPr="00C12C03" w:rsidRDefault="00C12C03" w:rsidP="00C12C03">
      <w:pPr>
        <w:jc w:val="center"/>
        <w:rPr>
          <w:rFonts w:ascii="Times New Roman" w:hAnsi="Times New Roman" w:cs="Times New Roman"/>
          <w:sz w:val="28"/>
          <w:szCs w:val="28"/>
          <w:lang w:val="uk-UA"/>
        </w:rPr>
      </w:pPr>
      <w:r w:rsidRPr="00C12C03">
        <w:rPr>
          <w:rFonts w:ascii="Times New Roman" w:hAnsi="Times New Roman" w:cs="Times New Roman"/>
          <w:sz w:val="28"/>
          <w:szCs w:val="28"/>
          <w:lang w:val="uk-UA"/>
        </w:rPr>
        <w:t>СПИСОК СКОРОЧЕНЬ</w:t>
      </w:r>
    </w:p>
    <w:p w:rsidR="00C12C03" w:rsidRDefault="00C12C03" w:rsidP="00255831">
      <w:pPr>
        <w:spacing w:line="360" w:lineRule="auto"/>
        <w:jc w:val="both"/>
        <w:rPr>
          <w:rFonts w:ascii="Times New Roman" w:hAnsi="Times New Roman" w:cs="Times New Roman"/>
          <w:sz w:val="28"/>
          <w:szCs w:val="28"/>
          <w:lang w:val="uk-UA"/>
        </w:rPr>
      </w:pPr>
      <w:r w:rsidRPr="00C12C03">
        <w:rPr>
          <w:rFonts w:ascii="Times New Roman" w:hAnsi="Times New Roman" w:cs="Times New Roman"/>
          <w:sz w:val="28"/>
          <w:szCs w:val="28"/>
          <w:lang w:val="uk-UA"/>
        </w:rPr>
        <w:t xml:space="preserve">ЄС – Європейський Союз </w:t>
      </w:r>
    </w:p>
    <w:p w:rsidR="0000583B" w:rsidRPr="001606EB" w:rsidRDefault="0000583B" w:rsidP="00255831">
      <w:pPr>
        <w:spacing w:line="360" w:lineRule="auto"/>
        <w:jc w:val="both"/>
        <w:rPr>
          <w:rFonts w:ascii="Times New Roman" w:hAnsi="Times New Roman" w:cs="Times New Roman"/>
          <w:sz w:val="28"/>
          <w:szCs w:val="28"/>
          <w:lang w:val="uk-UA"/>
        </w:rPr>
      </w:pPr>
      <w:r w:rsidRPr="00C12C03">
        <w:rPr>
          <w:rFonts w:ascii="Times New Roman" w:eastAsia="Calibri" w:hAnsi="Times New Roman" w:cs="Times New Roman"/>
          <w:kern w:val="0"/>
          <w:sz w:val="28"/>
          <w:szCs w:val="28"/>
          <w:lang w:val="el-GR"/>
        </w:rPr>
        <w:t>ΥΠΕΝ</w:t>
      </w:r>
      <w:r w:rsidR="001606EB" w:rsidRPr="00B43C99">
        <w:rPr>
          <w:rFonts w:ascii="Times New Roman" w:eastAsia="Calibri" w:hAnsi="Times New Roman" w:cs="Times New Roman"/>
          <w:kern w:val="0"/>
          <w:sz w:val="28"/>
          <w:szCs w:val="28"/>
          <w:lang w:val="uk-UA"/>
        </w:rPr>
        <w:t>(</w:t>
      </w:r>
      <w:r w:rsidR="001606EB">
        <w:rPr>
          <w:rFonts w:ascii="Times New Roman" w:eastAsia="Calibri" w:hAnsi="Times New Roman" w:cs="Times New Roman"/>
          <w:kern w:val="0"/>
          <w:sz w:val="28"/>
          <w:szCs w:val="28"/>
          <w:lang w:val="uk-UA"/>
        </w:rPr>
        <w:t xml:space="preserve">гр. </w:t>
      </w:r>
      <w:r w:rsidR="001606EB">
        <w:rPr>
          <w:rFonts w:ascii="Times New Roman" w:eastAsia="Calibri" w:hAnsi="Times New Roman" w:cs="Times New Roman"/>
          <w:kern w:val="0"/>
          <w:sz w:val="28"/>
          <w:szCs w:val="28"/>
          <w:lang w:val="el-GR"/>
        </w:rPr>
        <w:t>ΥπουργείοΠεριβάλλοντοςκαιΕνέργειας</w:t>
      </w:r>
      <w:r w:rsidR="001606EB" w:rsidRPr="00B43C99">
        <w:rPr>
          <w:rFonts w:ascii="Times New Roman" w:eastAsia="Calibri" w:hAnsi="Times New Roman" w:cs="Times New Roman"/>
          <w:kern w:val="0"/>
          <w:sz w:val="28"/>
          <w:szCs w:val="28"/>
          <w:lang w:val="uk-UA"/>
        </w:rPr>
        <w:t>)</w:t>
      </w:r>
      <w:r w:rsidR="001606EB">
        <w:rPr>
          <w:rFonts w:ascii="Times New Roman" w:eastAsia="Calibri" w:hAnsi="Times New Roman" w:cs="Times New Roman"/>
          <w:kern w:val="0"/>
          <w:sz w:val="28"/>
          <w:szCs w:val="28"/>
          <w:lang w:val="uk-UA"/>
        </w:rPr>
        <w:t xml:space="preserve"> – Міністерство</w:t>
      </w:r>
      <w:r w:rsidR="00255831">
        <w:rPr>
          <w:rFonts w:ascii="Times New Roman" w:eastAsia="Calibri" w:hAnsi="Times New Roman" w:cs="Times New Roman"/>
          <w:kern w:val="0"/>
          <w:sz w:val="28"/>
          <w:szCs w:val="28"/>
          <w:lang w:val="uk-UA"/>
        </w:rPr>
        <w:t xml:space="preserve"> довкілля та енергії, Греція </w:t>
      </w:r>
    </w:p>
    <w:p w:rsidR="00D97081" w:rsidRPr="004F66E3" w:rsidRDefault="00C12C03" w:rsidP="00AF6861">
      <w:pPr>
        <w:spacing w:after="0" w:line="360" w:lineRule="auto"/>
        <w:rPr>
          <w:noProof/>
          <w:lang w:val="uk-UA"/>
        </w:rPr>
      </w:pPr>
      <w:r w:rsidRPr="00C12C03">
        <w:rPr>
          <w:lang w:val="uk-UA"/>
        </w:rPr>
        <w:br w:type="page"/>
      </w:r>
      <w:r w:rsidR="00432176" w:rsidRPr="003801B2">
        <w:rPr>
          <w:rFonts w:ascii="Times New Roman" w:hAnsi="Times New Roman" w:cs="Times New Roman"/>
          <w:sz w:val="28"/>
          <w:szCs w:val="28"/>
        </w:rPr>
        <w:fldChar w:fldCharType="begin"/>
      </w:r>
      <w:r w:rsidRPr="003801B2">
        <w:rPr>
          <w:rFonts w:ascii="Times New Roman" w:hAnsi="Times New Roman" w:cs="Times New Roman"/>
          <w:sz w:val="28"/>
          <w:szCs w:val="28"/>
        </w:rPr>
        <w:instrText>TOC</w:instrText>
      </w:r>
      <w:r w:rsidRPr="006D4125">
        <w:rPr>
          <w:rFonts w:ascii="Times New Roman" w:hAnsi="Times New Roman" w:cs="Times New Roman"/>
          <w:sz w:val="28"/>
          <w:szCs w:val="28"/>
          <w:lang w:val="uk-UA"/>
        </w:rPr>
        <w:instrText xml:space="preserve"> \</w:instrText>
      </w:r>
      <w:r w:rsidRPr="003801B2">
        <w:rPr>
          <w:rFonts w:ascii="Times New Roman" w:hAnsi="Times New Roman" w:cs="Times New Roman"/>
          <w:sz w:val="28"/>
          <w:szCs w:val="28"/>
        </w:rPr>
        <w:instrText>o</w:instrText>
      </w:r>
      <w:r w:rsidRPr="006D4125">
        <w:rPr>
          <w:rFonts w:ascii="Times New Roman" w:hAnsi="Times New Roman" w:cs="Times New Roman"/>
          <w:sz w:val="28"/>
          <w:szCs w:val="28"/>
          <w:lang w:val="uk-UA"/>
        </w:rPr>
        <w:instrText xml:space="preserve"> "1-3" \</w:instrText>
      </w:r>
      <w:r w:rsidRPr="003801B2">
        <w:rPr>
          <w:rFonts w:ascii="Times New Roman" w:hAnsi="Times New Roman" w:cs="Times New Roman"/>
          <w:sz w:val="28"/>
          <w:szCs w:val="28"/>
        </w:rPr>
        <w:instrText>h</w:instrText>
      </w:r>
      <w:r w:rsidRPr="006D4125">
        <w:rPr>
          <w:rFonts w:ascii="Times New Roman" w:hAnsi="Times New Roman" w:cs="Times New Roman"/>
          <w:sz w:val="28"/>
          <w:szCs w:val="28"/>
          <w:lang w:val="uk-UA"/>
        </w:rPr>
        <w:instrText xml:space="preserve"> \</w:instrText>
      </w:r>
      <w:r w:rsidRPr="003801B2">
        <w:rPr>
          <w:rFonts w:ascii="Times New Roman" w:hAnsi="Times New Roman" w:cs="Times New Roman"/>
          <w:sz w:val="28"/>
          <w:szCs w:val="28"/>
        </w:rPr>
        <w:instrText>z</w:instrText>
      </w:r>
      <w:r w:rsidRPr="006D4125">
        <w:rPr>
          <w:rFonts w:ascii="Times New Roman" w:hAnsi="Times New Roman" w:cs="Times New Roman"/>
          <w:sz w:val="28"/>
          <w:szCs w:val="28"/>
          <w:lang w:val="uk-UA"/>
        </w:rPr>
        <w:instrText xml:space="preserve"> \</w:instrText>
      </w:r>
      <w:r w:rsidRPr="003801B2">
        <w:rPr>
          <w:rFonts w:ascii="Times New Roman" w:hAnsi="Times New Roman" w:cs="Times New Roman"/>
          <w:sz w:val="28"/>
          <w:szCs w:val="28"/>
        </w:rPr>
        <w:instrText>u</w:instrText>
      </w:r>
      <w:r w:rsidR="00432176" w:rsidRPr="003801B2">
        <w:rPr>
          <w:rFonts w:ascii="Times New Roman" w:hAnsi="Times New Roman" w:cs="Times New Roman"/>
          <w:sz w:val="28"/>
          <w:szCs w:val="28"/>
        </w:rPr>
        <w:fldChar w:fldCharType="separate"/>
      </w:r>
    </w:p>
    <w:p w:rsidR="004F66E3" w:rsidRPr="004F66E3" w:rsidRDefault="004F66E3" w:rsidP="004F66E3">
      <w:pPr>
        <w:pStyle w:val="11"/>
      </w:pPr>
      <w:r w:rsidRPr="004F66E3">
        <w:lastRenderedPageBreak/>
        <w:t>ЗМІСТ</w:t>
      </w:r>
    </w:p>
    <w:p w:rsidR="004F66E3" w:rsidRPr="004F66E3" w:rsidRDefault="004F66E3" w:rsidP="004F66E3"/>
    <w:p w:rsidR="00D97081" w:rsidRPr="004F66E3" w:rsidRDefault="00432176" w:rsidP="004F66E3">
      <w:pPr>
        <w:pStyle w:val="11"/>
        <w:rPr>
          <w:rFonts w:eastAsiaTheme="minorEastAsia"/>
          <w:noProof/>
          <w:lang w:eastAsia="en-GB"/>
        </w:rPr>
      </w:pPr>
      <w:hyperlink w:anchor="_Toc138167746" w:history="1">
        <w:r w:rsidR="00D97081" w:rsidRPr="004F66E3">
          <w:rPr>
            <w:rStyle w:val="a3"/>
            <w:rFonts w:eastAsiaTheme="majorEastAsia"/>
            <w:noProof/>
          </w:rPr>
          <w:t>ВСТУП</w:t>
        </w:r>
        <w:r w:rsidR="00D97081" w:rsidRPr="004F66E3">
          <w:rPr>
            <w:noProof/>
            <w:webHidden/>
          </w:rPr>
          <w:tab/>
        </w:r>
        <w:r w:rsidRPr="004F66E3">
          <w:rPr>
            <w:noProof/>
            <w:webHidden/>
          </w:rPr>
          <w:fldChar w:fldCharType="begin"/>
        </w:r>
        <w:r w:rsidR="00D97081" w:rsidRPr="004F66E3">
          <w:rPr>
            <w:noProof/>
            <w:webHidden/>
          </w:rPr>
          <w:instrText xml:space="preserve"> PAGEREF _Toc138167746 \h </w:instrText>
        </w:r>
        <w:r w:rsidRPr="004F66E3">
          <w:rPr>
            <w:noProof/>
            <w:webHidden/>
          </w:rPr>
        </w:r>
        <w:r w:rsidRPr="004F66E3">
          <w:rPr>
            <w:noProof/>
            <w:webHidden/>
          </w:rPr>
          <w:fldChar w:fldCharType="separate"/>
        </w:r>
        <w:r w:rsidR="00D97081" w:rsidRPr="004F66E3">
          <w:rPr>
            <w:noProof/>
            <w:webHidden/>
          </w:rPr>
          <w:t>4</w:t>
        </w:r>
        <w:r w:rsidRPr="004F66E3">
          <w:rPr>
            <w:noProof/>
            <w:webHidden/>
          </w:rPr>
          <w:fldChar w:fldCharType="end"/>
        </w:r>
      </w:hyperlink>
    </w:p>
    <w:p w:rsidR="00D97081" w:rsidRPr="004F66E3" w:rsidRDefault="00432176" w:rsidP="004F66E3">
      <w:pPr>
        <w:pStyle w:val="11"/>
        <w:jc w:val="left"/>
        <w:rPr>
          <w:rFonts w:eastAsiaTheme="minorEastAsia"/>
          <w:noProof/>
          <w:lang w:eastAsia="en-GB"/>
        </w:rPr>
      </w:pPr>
      <w:hyperlink w:anchor="_Toc138167747" w:history="1">
        <w:r w:rsidR="00D97081" w:rsidRPr="004F66E3">
          <w:rPr>
            <w:rStyle w:val="a3"/>
            <w:rFonts w:eastAsiaTheme="majorEastAsia"/>
            <w:noProof/>
          </w:rPr>
          <w:t>РОЗДІЛ 1. ЗНАЧЕННЯ ЕНЕРГЕТИЧНОЇ ПОЛІТИКИ ДЛЯ НАЦІОНАЛЬНОЇ БЕЗПЕКИ ДЕРЖАВ-ЧЛЕНІВ ЄС</w:t>
        </w:r>
        <w:r w:rsidR="00D97081" w:rsidRPr="004F66E3">
          <w:rPr>
            <w:noProof/>
            <w:webHidden/>
          </w:rPr>
          <w:tab/>
        </w:r>
        <w:r w:rsidRPr="004F66E3">
          <w:rPr>
            <w:noProof/>
            <w:webHidden/>
          </w:rPr>
          <w:fldChar w:fldCharType="begin"/>
        </w:r>
        <w:r w:rsidR="00D97081" w:rsidRPr="004F66E3">
          <w:rPr>
            <w:noProof/>
            <w:webHidden/>
          </w:rPr>
          <w:instrText xml:space="preserve"> PAGEREF _Toc138167747 \h </w:instrText>
        </w:r>
        <w:r w:rsidRPr="004F66E3">
          <w:rPr>
            <w:noProof/>
            <w:webHidden/>
          </w:rPr>
        </w:r>
        <w:r w:rsidRPr="004F66E3">
          <w:rPr>
            <w:noProof/>
            <w:webHidden/>
          </w:rPr>
          <w:fldChar w:fldCharType="separate"/>
        </w:r>
        <w:r w:rsidR="00D97081" w:rsidRPr="004F66E3">
          <w:rPr>
            <w:noProof/>
            <w:webHidden/>
          </w:rPr>
          <w:t>7</w:t>
        </w:r>
        <w:r w:rsidRPr="004F66E3">
          <w:rPr>
            <w:noProof/>
            <w:webHidden/>
          </w:rPr>
          <w:fldChar w:fldCharType="end"/>
        </w:r>
      </w:hyperlink>
    </w:p>
    <w:p w:rsidR="00D97081" w:rsidRPr="004F66E3" w:rsidRDefault="00432176" w:rsidP="004F66E3">
      <w:pPr>
        <w:pStyle w:val="21"/>
        <w:rPr>
          <w:rFonts w:eastAsiaTheme="minorEastAsia"/>
          <w:noProof/>
          <w:lang w:eastAsia="en-GB"/>
        </w:rPr>
      </w:pPr>
      <w:hyperlink w:anchor="_Toc138167748" w:history="1">
        <w:r w:rsidR="00D97081" w:rsidRPr="004F66E3">
          <w:rPr>
            <w:rStyle w:val="a3"/>
            <w:rFonts w:ascii="Times New Roman" w:eastAsiaTheme="majorEastAsia" w:hAnsi="Times New Roman" w:cs="Times New Roman"/>
            <w:b/>
            <w:noProof/>
          </w:rPr>
          <w:t>1.1.Значення енергетичної політики у сучасному світі: теоретико-методологічні основи дослідження</w:t>
        </w:r>
        <w:r w:rsidR="004F66E3">
          <w:rPr>
            <w:rStyle w:val="a3"/>
            <w:rFonts w:ascii="Times New Roman" w:eastAsiaTheme="majorEastAsia" w:hAnsi="Times New Roman" w:cs="Times New Roman"/>
            <w:b/>
            <w:noProof/>
          </w:rPr>
          <w:tab/>
        </w:r>
        <w:r w:rsidRPr="004F66E3">
          <w:rPr>
            <w:noProof/>
            <w:webHidden/>
          </w:rPr>
          <w:fldChar w:fldCharType="begin"/>
        </w:r>
        <w:r w:rsidR="00D97081" w:rsidRPr="004F66E3">
          <w:rPr>
            <w:noProof/>
            <w:webHidden/>
          </w:rPr>
          <w:instrText xml:space="preserve"> PAGEREF _Toc138167748 \h </w:instrText>
        </w:r>
        <w:r w:rsidRPr="004F66E3">
          <w:rPr>
            <w:noProof/>
            <w:webHidden/>
          </w:rPr>
        </w:r>
        <w:r w:rsidRPr="004F66E3">
          <w:rPr>
            <w:noProof/>
            <w:webHidden/>
          </w:rPr>
          <w:fldChar w:fldCharType="separate"/>
        </w:r>
        <w:r w:rsidR="00D97081" w:rsidRPr="004F66E3">
          <w:rPr>
            <w:noProof/>
            <w:webHidden/>
          </w:rPr>
          <w:t>7</w:t>
        </w:r>
        <w:r w:rsidRPr="004F66E3">
          <w:rPr>
            <w:noProof/>
            <w:webHidden/>
          </w:rPr>
          <w:fldChar w:fldCharType="end"/>
        </w:r>
      </w:hyperlink>
    </w:p>
    <w:p w:rsidR="00D97081" w:rsidRPr="004F66E3" w:rsidRDefault="004F66E3" w:rsidP="004F66E3">
      <w:pPr>
        <w:pStyle w:val="21"/>
        <w:rPr>
          <w:rFonts w:eastAsiaTheme="minorEastAsia"/>
          <w:noProof/>
          <w:lang w:eastAsia="en-GB"/>
        </w:rPr>
      </w:pPr>
      <w:r w:rsidRPr="004F66E3">
        <w:t>1.</w:t>
      </w:r>
      <w:hyperlink w:anchor="_Toc138167749" w:history="1">
        <w:r w:rsidR="00D97081" w:rsidRPr="004F66E3">
          <w:rPr>
            <w:rStyle w:val="a3"/>
            <w:rFonts w:ascii="Times New Roman" w:hAnsi="Times New Roman" w:cs="Times New Roman"/>
            <w:b/>
            <w:noProof/>
          </w:rPr>
          <w:t>2.Енергетична безпека як складова національної безпеки держав ЄС</w:t>
        </w:r>
        <w:r w:rsidR="00432176" w:rsidRPr="004F66E3">
          <w:rPr>
            <w:noProof/>
            <w:webHidden/>
          </w:rPr>
          <w:fldChar w:fldCharType="begin"/>
        </w:r>
        <w:r w:rsidR="00D97081" w:rsidRPr="004F66E3">
          <w:rPr>
            <w:noProof/>
            <w:webHidden/>
          </w:rPr>
          <w:instrText xml:space="preserve"> PAGEREF _Toc138167749 \h </w:instrText>
        </w:r>
        <w:r w:rsidR="00432176" w:rsidRPr="004F66E3">
          <w:rPr>
            <w:noProof/>
            <w:webHidden/>
          </w:rPr>
        </w:r>
        <w:r w:rsidR="00432176" w:rsidRPr="004F66E3">
          <w:rPr>
            <w:noProof/>
            <w:webHidden/>
          </w:rPr>
          <w:fldChar w:fldCharType="separate"/>
        </w:r>
        <w:r w:rsidR="00D97081" w:rsidRPr="004F66E3">
          <w:rPr>
            <w:noProof/>
            <w:webHidden/>
          </w:rPr>
          <w:t>15</w:t>
        </w:r>
        <w:r w:rsidR="00432176"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0" w:history="1">
        <w:r w:rsidR="00D97081" w:rsidRPr="004F66E3">
          <w:rPr>
            <w:rStyle w:val="a3"/>
            <w:noProof/>
            <w:lang w:val="ru-RU"/>
          </w:rPr>
          <w:t>Висновки до розділу 1.</w:t>
        </w:r>
        <w:r w:rsidR="00D97081" w:rsidRPr="004F66E3">
          <w:rPr>
            <w:noProof/>
            <w:webHidden/>
          </w:rPr>
          <w:tab/>
        </w:r>
        <w:r w:rsidRPr="004F66E3">
          <w:rPr>
            <w:noProof/>
            <w:webHidden/>
          </w:rPr>
          <w:fldChar w:fldCharType="begin"/>
        </w:r>
        <w:r w:rsidR="00D97081" w:rsidRPr="004F66E3">
          <w:rPr>
            <w:noProof/>
            <w:webHidden/>
          </w:rPr>
          <w:instrText xml:space="preserve"> PAGEREF _Toc138167750 \h </w:instrText>
        </w:r>
        <w:r w:rsidRPr="004F66E3">
          <w:rPr>
            <w:noProof/>
            <w:webHidden/>
          </w:rPr>
        </w:r>
        <w:r w:rsidRPr="004F66E3">
          <w:rPr>
            <w:noProof/>
            <w:webHidden/>
          </w:rPr>
          <w:fldChar w:fldCharType="separate"/>
        </w:r>
        <w:r w:rsidR="00D97081" w:rsidRPr="004F66E3">
          <w:rPr>
            <w:noProof/>
            <w:webHidden/>
          </w:rPr>
          <w:t>18</w:t>
        </w:r>
        <w:r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1" w:history="1">
        <w:r w:rsidR="00D97081" w:rsidRPr="004F66E3">
          <w:rPr>
            <w:rStyle w:val="a3"/>
            <w:rFonts w:eastAsiaTheme="majorEastAsia"/>
            <w:noProof/>
            <w:lang w:val="ru-RU"/>
          </w:rPr>
          <w:t xml:space="preserve">РОЗДІЛ 2. ЕНЕРГЕТИЧНИЙ ФАКТОР У ЗАБЕЗПЕЧЕННІ НАЦІОНАЛЬНОЇ БЕЗПЕКИ </w:t>
        </w:r>
        <w:r w:rsidR="004F66E3">
          <w:rPr>
            <w:rStyle w:val="a3"/>
            <w:rFonts w:eastAsiaTheme="majorEastAsia"/>
            <w:noProof/>
            <w:lang w:val="ru-RU"/>
          </w:rPr>
          <w:t>ДЕРЖ</w:t>
        </w:r>
        <w:r w:rsidR="00D97081" w:rsidRPr="004F66E3">
          <w:rPr>
            <w:rStyle w:val="a3"/>
            <w:rFonts w:eastAsiaTheme="majorEastAsia"/>
            <w:noProof/>
            <w:lang w:val="ru-RU"/>
          </w:rPr>
          <w:t>В ЄС</w:t>
        </w:r>
        <w:r w:rsidR="00D97081" w:rsidRPr="004F66E3">
          <w:rPr>
            <w:noProof/>
            <w:webHidden/>
          </w:rPr>
          <w:tab/>
        </w:r>
        <w:r w:rsidRPr="004F66E3">
          <w:rPr>
            <w:noProof/>
            <w:webHidden/>
          </w:rPr>
          <w:fldChar w:fldCharType="begin"/>
        </w:r>
        <w:r w:rsidR="00D97081" w:rsidRPr="004F66E3">
          <w:rPr>
            <w:noProof/>
            <w:webHidden/>
          </w:rPr>
          <w:instrText xml:space="preserve"> PAGEREF _Toc138167751 \h </w:instrText>
        </w:r>
        <w:r w:rsidRPr="004F66E3">
          <w:rPr>
            <w:noProof/>
            <w:webHidden/>
          </w:rPr>
        </w:r>
        <w:r w:rsidRPr="004F66E3">
          <w:rPr>
            <w:noProof/>
            <w:webHidden/>
          </w:rPr>
          <w:fldChar w:fldCharType="separate"/>
        </w:r>
        <w:r w:rsidR="00D97081" w:rsidRPr="004F66E3">
          <w:rPr>
            <w:noProof/>
            <w:webHidden/>
          </w:rPr>
          <w:t>19</w:t>
        </w:r>
        <w:r w:rsidRPr="004F66E3">
          <w:rPr>
            <w:noProof/>
            <w:webHidden/>
          </w:rPr>
          <w:fldChar w:fldCharType="end"/>
        </w:r>
      </w:hyperlink>
    </w:p>
    <w:p w:rsidR="00D97081" w:rsidRPr="004F66E3" w:rsidRDefault="00432176" w:rsidP="004F66E3">
      <w:pPr>
        <w:pStyle w:val="21"/>
        <w:rPr>
          <w:rFonts w:eastAsiaTheme="minorEastAsia"/>
          <w:noProof/>
          <w:lang w:eastAsia="en-GB"/>
        </w:rPr>
      </w:pPr>
      <w:hyperlink w:anchor="_Toc138167752" w:history="1">
        <w:r w:rsidR="00D97081" w:rsidRPr="004F66E3">
          <w:rPr>
            <w:rStyle w:val="a3"/>
            <w:rFonts w:ascii="Times New Roman" w:hAnsi="Times New Roman" w:cs="Times New Roman"/>
            <w:b/>
            <w:noProof/>
            <w:lang w:val="ru-RU"/>
          </w:rPr>
          <w:t>2.1.Становлення консол</w:t>
        </w:r>
        <w:r w:rsidR="00D97081" w:rsidRPr="004F66E3">
          <w:rPr>
            <w:rStyle w:val="a3"/>
            <w:rFonts w:ascii="Times New Roman" w:hAnsi="Times New Roman" w:cs="Times New Roman"/>
            <w:b/>
            <w:noProof/>
          </w:rPr>
          <w:t>ідованої</w:t>
        </w:r>
        <w:r w:rsidR="00D97081" w:rsidRPr="004F66E3">
          <w:rPr>
            <w:rStyle w:val="a3"/>
            <w:rFonts w:ascii="Times New Roman" w:hAnsi="Times New Roman" w:cs="Times New Roman"/>
            <w:b/>
            <w:noProof/>
            <w:lang w:val="ru-RU"/>
          </w:rPr>
          <w:t xml:space="preserve"> енергетичної політики ЄС</w:t>
        </w:r>
        <w:r w:rsidRPr="004F66E3">
          <w:rPr>
            <w:noProof/>
            <w:webHidden/>
          </w:rPr>
          <w:fldChar w:fldCharType="begin"/>
        </w:r>
        <w:r w:rsidR="00D97081" w:rsidRPr="004F66E3">
          <w:rPr>
            <w:noProof/>
            <w:webHidden/>
          </w:rPr>
          <w:instrText xml:space="preserve"> PAGEREF _Toc138167752 \h </w:instrText>
        </w:r>
        <w:r w:rsidRPr="004F66E3">
          <w:rPr>
            <w:noProof/>
            <w:webHidden/>
          </w:rPr>
        </w:r>
        <w:r w:rsidRPr="004F66E3">
          <w:rPr>
            <w:noProof/>
            <w:webHidden/>
          </w:rPr>
          <w:fldChar w:fldCharType="separate"/>
        </w:r>
        <w:r w:rsidR="00D97081" w:rsidRPr="004F66E3">
          <w:rPr>
            <w:noProof/>
            <w:webHidden/>
          </w:rPr>
          <w:t>19</w:t>
        </w:r>
        <w:r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3" w:history="1">
        <w:r w:rsidR="00D97081" w:rsidRPr="004F66E3">
          <w:rPr>
            <w:rStyle w:val="a3"/>
            <w:rFonts w:eastAsiaTheme="majorEastAsia"/>
            <w:noProof/>
            <w:lang w:val="ru-RU"/>
          </w:rPr>
          <w:t>Забезпечення держав ЄС енергоносіями як складова політики енергетичної безпеки</w:t>
        </w:r>
        <w:r w:rsidR="00D97081" w:rsidRPr="004F66E3">
          <w:rPr>
            <w:noProof/>
            <w:webHidden/>
          </w:rPr>
          <w:tab/>
        </w:r>
        <w:r w:rsidRPr="004F66E3">
          <w:rPr>
            <w:noProof/>
            <w:webHidden/>
          </w:rPr>
          <w:fldChar w:fldCharType="begin"/>
        </w:r>
        <w:r w:rsidR="00D97081" w:rsidRPr="004F66E3">
          <w:rPr>
            <w:noProof/>
            <w:webHidden/>
          </w:rPr>
          <w:instrText xml:space="preserve"> PAGEREF _Toc138167753 \h </w:instrText>
        </w:r>
        <w:r w:rsidRPr="004F66E3">
          <w:rPr>
            <w:noProof/>
            <w:webHidden/>
          </w:rPr>
        </w:r>
        <w:r w:rsidRPr="004F66E3">
          <w:rPr>
            <w:noProof/>
            <w:webHidden/>
          </w:rPr>
          <w:fldChar w:fldCharType="separate"/>
        </w:r>
        <w:r w:rsidR="00D97081" w:rsidRPr="004F66E3">
          <w:rPr>
            <w:noProof/>
            <w:webHidden/>
          </w:rPr>
          <w:t>28</w:t>
        </w:r>
        <w:r w:rsidRPr="004F66E3">
          <w:rPr>
            <w:noProof/>
            <w:webHidden/>
          </w:rPr>
          <w:fldChar w:fldCharType="end"/>
        </w:r>
      </w:hyperlink>
    </w:p>
    <w:p w:rsidR="00D97081" w:rsidRPr="004F66E3" w:rsidRDefault="00432176" w:rsidP="004F66E3">
      <w:pPr>
        <w:pStyle w:val="21"/>
        <w:rPr>
          <w:rFonts w:eastAsiaTheme="minorEastAsia"/>
          <w:noProof/>
          <w:lang w:eastAsia="en-GB"/>
        </w:rPr>
      </w:pPr>
      <w:hyperlink w:anchor="_Toc138167754" w:history="1">
        <w:r w:rsidR="00D97081" w:rsidRPr="004F66E3">
          <w:rPr>
            <w:rStyle w:val="a3"/>
            <w:rFonts w:ascii="Times New Roman" w:hAnsi="Times New Roman" w:cs="Times New Roman"/>
            <w:noProof/>
          </w:rPr>
          <w:t>Висновки до розділу 2</w:t>
        </w:r>
        <w:r w:rsidR="00D97081" w:rsidRPr="004F66E3">
          <w:rPr>
            <w:noProof/>
            <w:webHidden/>
          </w:rPr>
          <w:tab/>
        </w:r>
        <w:r w:rsidRPr="004F66E3">
          <w:rPr>
            <w:noProof/>
            <w:webHidden/>
          </w:rPr>
          <w:fldChar w:fldCharType="begin"/>
        </w:r>
        <w:r w:rsidR="00D97081" w:rsidRPr="004F66E3">
          <w:rPr>
            <w:noProof/>
            <w:webHidden/>
          </w:rPr>
          <w:instrText xml:space="preserve"> PAGEREF _Toc138167754 \h </w:instrText>
        </w:r>
        <w:r w:rsidRPr="004F66E3">
          <w:rPr>
            <w:noProof/>
            <w:webHidden/>
          </w:rPr>
        </w:r>
        <w:r w:rsidRPr="004F66E3">
          <w:rPr>
            <w:noProof/>
            <w:webHidden/>
          </w:rPr>
          <w:fldChar w:fldCharType="separate"/>
        </w:r>
        <w:r w:rsidR="00D97081" w:rsidRPr="004F66E3">
          <w:rPr>
            <w:noProof/>
            <w:webHidden/>
          </w:rPr>
          <w:t>34</w:t>
        </w:r>
        <w:r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5" w:history="1">
        <w:r w:rsidR="00D97081" w:rsidRPr="004F66E3">
          <w:rPr>
            <w:rStyle w:val="a3"/>
            <w:rFonts w:eastAsiaTheme="majorEastAsia"/>
            <w:noProof/>
          </w:rPr>
          <w:t>ВИСНОВКИ</w:t>
        </w:r>
        <w:r w:rsidR="00D97081" w:rsidRPr="004F66E3">
          <w:rPr>
            <w:noProof/>
            <w:webHidden/>
          </w:rPr>
          <w:tab/>
        </w:r>
        <w:r w:rsidRPr="004F66E3">
          <w:rPr>
            <w:noProof/>
            <w:webHidden/>
          </w:rPr>
          <w:fldChar w:fldCharType="begin"/>
        </w:r>
        <w:r w:rsidR="00D97081" w:rsidRPr="004F66E3">
          <w:rPr>
            <w:noProof/>
            <w:webHidden/>
          </w:rPr>
          <w:instrText xml:space="preserve"> PAGEREF _Toc138167755 \h </w:instrText>
        </w:r>
        <w:r w:rsidRPr="004F66E3">
          <w:rPr>
            <w:noProof/>
            <w:webHidden/>
          </w:rPr>
        </w:r>
        <w:r w:rsidRPr="004F66E3">
          <w:rPr>
            <w:noProof/>
            <w:webHidden/>
          </w:rPr>
          <w:fldChar w:fldCharType="separate"/>
        </w:r>
        <w:r w:rsidR="00D97081" w:rsidRPr="004F66E3">
          <w:rPr>
            <w:noProof/>
            <w:webHidden/>
          </w:rPr>
          <w:t>45</w:t>
        </w:r>
        <w:r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6" w:history="1">
        <w:r w:rsidR="00D97081" w:rsidRPr="004F66E3">
          <w:rPr>
            <w:rStyle w:val="a3"/>
            <w:rFonts w:eastAsiaTheme="majorEastAsia"/>
            <w:noProof/>
          </w:rPr>
          <w:t>СПИСОК ВИКОРИСТАНИХ ДЖЕРЕЛ</w:t>
        </w:r>
        <w:r w:rsidR="00D97081" w:rsidRPr="004F66E3">
          <w:rPr>
            <w:noProof/>
            <w:webHidden/>
          </w:rPr>
          <w:tab/>
        </w:r>
        <w:r w:rsidRPr="004F66E3">
          <w:rPr>
            <w:noProof/>
            <w:webHidden/>
          </w:rPr>
          <w:fldChar w:fldCharType="begin"/>
        </w:r>
        <w:r w:rsidR="00D97081" w:rsidRPr="004F66E3">
          <w:rPr>
            <w:noProof/>
            <w:webHidden/>
          </w:rPr>
          <w:instrText xml:space="preserve"> PAGEREF _Toc138167756 \h </w:instrText>
        </w:r>
        <w:r w:rsidRPr="004F66E3">
          <w:rPr>
            <w:noProof/>
            <w:webHidden/>
          </w:rPr>
        </w:r>
        <w:r w:rsidRPr="004F66E3">
          <w:rPr>
            <w:noProof/>
            <w:webHidden/>
          </w:rPr>
          <w:fldChar w:fldCharType="separate"/>
        </w:r>
        <w:r w:rsidR="00D97081" w:rsidRPr="004F66E3">
          <w:rPr>
            <w:noProof/>
            <w:webHidden/>
          </w:rPr>
          <w:t>47</w:t>
        </w:r>
        <w:r w:rsidRPr="004F66E3">
          <w:rPr>
            <w:noProof/>
            <w:webHidden/>
          </w:rPr>
          <w:fldChar w:fldCharType="end"/>
        </w:r>
      </w:hyperlink>
    </w:p>
    <w:p w:rsidR="00D97081" w:rsidRPr="004F66E3" w:rsidRDefault="00432176" w:rsidP="004F66E3">
      <w:pPr>
        <w:pStyle w:val="11"/>
        <w:rPr>
          <w:rFonts w:eastAsiaTheme="minorEastAsia"/>
          <w:noProof/>
          <w:lang w:eastAsia="en-GB"/>
        </w:rPr>
      </w:pPr>
      <w:hyperlink w:anchor="_Toc138167757" w:history="1">
        <w:r w:rsidR="00D97081" w:rsidRPr="004F66E3">
          <w:rPr>
            <w:rStyle w:val="a3"/>
            <w:noProof/>
          </w:rPr>
          <w:t>Додатки</w:t>
        </w:r>
        <w:r w:rsidR="00D97081" w:rsidRPr="004F66E3">
          <w:rPr>
            <w:noProof/>
            <w:webHidden/>
          </w:rPr>
          <w:tab/>
        </w:r>
        <w:r w:rsidRPr="004F66E3">
          <w:rPr>
            <w:noProof/>
            <w:webHidden/>
          </w:rPr>
          <w:fldChar w:fldCharType="begin"/>
        </w:r>
        <w:r w:rsidR="00D97081" w:rsidRPr="004F66E3">
          <w:rPr>
            <w:noProof/>
            <w:webHidden/>
          </w:rPr>
          <w:instrText xml:space="preserve"> PAGEREF _Toc138167757 \h </w:instrText>
        </w:r>
        <w:r w:rsidRPr="004F66E3">
          <w:rPr>
            <w:noProof/>
            <w:webHidden/>
          </w:rPr>
        </w:r>
        <w:r w:rsidRPr="004F66E3">
          <w:rPr>
            <w:noProof/>
            <w:webHidden/>
          </w:rPr>
          <w:fldChar w:fldCharType="separate"/>
        </w:r>
        <w:r w:rsidR="00D97081" w:rsidRPr="004F66E3">
          <w:rPr>
            <w:noProof/>
            <w:webHidden/>
          </w:rPr>
          <w:t>53</w:t>
        </w:r>
        <w:r w:rsidRPr="004F66E3">
          <w:rPr>
            <w:noProof/>
            <w:webHidden/>
          </w:rPr>
          <w:fldChar w:fldCharType="end"/>
        </w:r>
      </w:hyperlink>
    </w:p>
    <w:p w:rsidR="00D97081" w:rsidRPr="004F66E3" w:rsidRDefault="00432176" w:rsidP="004F66E3">
      <w:pPr>
        <w:pStyle w:val="21"/>
        <w:rPr>
          <w:rFonts w:eastAsiaTheme="minorEastAsia"/>
          <w:noProof/>
          <w:lang w:eastAsia="en-GB"/>
        </w:rPr>
      </w:pPr>
      <w:hyperlink w:anchor="_Toc138167758" w:history="1">
        <w:r w:rsidR="00D97081" w:rsidRPr="004F66E3">
          <w:rPr>
            <w:rStyle w:val="a3"/>
            <w:rFonts w:ascii="Times New Roman" w:hAnsi="Times New Roman" w:cs="Times New Roman"/>
            <w:noProof/>
          </w:rPr>
          <w:t>Додаток 1. Система газопроводів, що діють на території ЄС.</w:t>
        </w:r>
        <w:r w:rsidR="00D97081" w:rsidRPr="004F66E3">
          <w:rPr>
            <w:noProof/>
            <w:webHidden/>
          </w:rPr>
          <w:tab/>
        </w:r>
        <w:r w:rsidRPr="004F66E3">
          <w:rPr>
            <w:noProof/>
            <w:webHidden/>
          </w:rPr>
          <w:fldChar w:fldCharType="begin"/>
        </w:r>
        <w:r w:rsidR="00D97081" w:rsidRPr="004F66E3">
          <w:rPr>
            <w:noProof/>
            <w:webHidden/>
          </w:rPr>
          <w:instrText xml:space="preserve"> PAGEREF _Toc138167758 \h </w:instrText>
        </w:r>
        <w:r w:rsidRPr="004F66E3">
          <w:rPr>
            <w:noProof/>
            <w:webHidden/>
          </w:rPr>
        </w:r>
        <w:r w:rsidRPr="004F66E3">
          <w:rPr>
            <w:noProof/>
            <w:webHidden/>
          </w:rPr>
          <w:fldChar w:fldCharType="separate"/>
        </w:r>
        <w:r w:rsidR="00D97081" w:rsidRPr="004F66E3">
          <w:rPr>
            <w:noProof/>
            <w:webHidden/>
          </w:rPr>
          <w:t>53</w:t>
        </w:r>
        <w:r w:rsidRPr="004F66E3">
          <w:rPr>
            <w:noProof/>
            <w:webHidden/>
          </w:rPr>
          <w:fldChar w:fldCharType="end"/>
        </w:r>
      </w:hyperlink>
    </w:p>
    <w:p w:rsidR="00D97081" w:rsidRPr="004F66E3" w:rsidRDefault="00432176" w:rsidP="004F66E3">
      <w:pPr>
        <w:pStyle w:val="21"/>
        <w:rPr>
          <w:rFonts w:eastAsiaTheme="minorEastAsia"/>
          <w:noProof/>
          <w:lang w:eastAsia="en-GB"/>
        </w:rPr>
      </w:pPr>
      <w:hyperlink w:anchor="_Toc138167759" w:history="1">
        <w:r w:rsidR="00D97081" w:rsidRPr="004F66E3">
          <w:rPr>
            <w:rStyle w:val="a3"/>
            <w:rFonts w:ascii="Times New Roman" w:hAnsi="Times New Roman" w:cs="Times New Roman"/>
            <w:noProof/>
          </w:rPr>
          <w:t xml:space="preserve">Додаток 2. </w:t>
        </w:r>
        <w:r w:rsidR="00D97081" w:rsidRPr="004F66E3">
          <w:rPr>
            <w:rStyle w:val="a3"/>
            <w:rFonts w:ascii="Times New Roman" w:eastAsia="Times New Roman" w:hAnsi="Times New Roman" w:cs="Times New Roman"/>
            <w:noProof/>
            <w:lang w:eastAsia="en-GB"/>
          </w:rPr>
          <w:t>Споживання та імпорт природного газу у Європі за виключенням Радянського Союзу.</w:t>
        </w:r>
        <w:r w:rsidR="00D97081" w:rsidRPr="004F66E3">
          <w:rPr>
            <w:noProof/>
            <w:webHidden/>
          </w:rPr>
          <w:tab/>
        </w:r>
        <w:r w:rsidRPr="004F66E3">
          <w:rPr>
            <w:noProof/>
            <w:webHidden/>
          </w:rPr>
          <w:fldChar w:fldCharType="begin"/>
        </w:r>
        <w:r w:rsidR="00D97081" w:rsidRPr="004F66E3">
          <w:rPr>
            <w:noProof/>
            <w:webHidden/>
          </w:rPr>
          <w:instrText xml:space="preserve"> PAGEREF _Toc138167759 \h </w:instrText>
        </w:r>
        <w:r w:rsidRPr="004F66E3">
          <w:rPr>
            <w:noProof/>
            <w:webHidden/>
          </w:rPr>
        </w:r>
        <w:r w:rsidRPr="004F66E3">
          <w:rPr>
            <w:noProof/>
            <w:webHidden/>
          </w:rPr>
          <w:fldChar w:fldCharType="separate"/>
        </w:r>
        <w:r w:rsidR="00D97081" w:rsidRPr="004F66E3">
          <w:rPr>
            <w:noProof/>
            <w:webHidden/>
          </w:rPr>
          <w:t>54</w:t>
        </w:r>
        <w:r w:rsidRPr="004F66E3">
          <w:rPr>
            <w:noProof/>
            <w:webHidden/>
          </w:rPr>
          <w:fldChar w:fldCharType="end"/>
        </w:r>
      </w:hyperlink>
    </w:p>
    <w:p w:rsidR="00C12C03" w:rsidRPr="003801B2" w:rsidRDefault="00432176" w:rsidP="003801B2">
      <w:pPr>
        <w:rPr>
          <w:rFonts w:ascii="Times New Roman" w:hAnsi="Times New Roman" w:cs="Times New Roman"/>
          <w:sz w:val="28"/>
          <w:szCs w:val="28"/>
        </w:rPr>
      </w:pPr>
      <w:r w:rsidRPr="003801B2">
        <w:rPr>
          <w:rFonts w:ascii="Times New Roman" w:hAnsi="Times New Roman" w:cs="Times New Roman"/>
          <w:sz w:val="28"/>
          <w:szCs w:val="28"/>
        </w:rPr>
        <w:fldChar w:fldCharType="end"/>
      </w:r>
    </w:p>
    <w:p w:rsidR="00C12C03" w:rsidRPr="003801B2" w:rsidRDefault="00C12C03" w:rsidP="003801B2">
      <w:pPr>
        <w:spacing w:after="0" w:line="360" w:lineRule="auto"/>
        <w:rPr>
          <w:rFonts w:ascii="Times New Roman" w:eastAsiaTheme="majorEastAsia" w:hAnsi="Times New Roman" w:cs="Times New Roman"/>
          <w:sz w:val="28"/>
          <w:szCs w:val="28"/>
          <w:lang w:val="uk-UA"/>
        </w:rPr>
      </w:pPr>
      <w:r w:rsidRPr="003801B2">
        <w:rPr>
          <w:rFonts w:ascii="Times New Roman" w:hAnsi="Times New Roman" w:cs="Times New Roman"/>
          <w:sz w:val="28"/>
          <w:szCs w:val="28"/>
          <w:lang w:val="uk-UA"/>
        </w:rPr>
        <w:br w:type="page"/>
      </w:r>
    </w:p>
    <w:p w:rsidR="00C12C03" w:rsidRPr="006172A6" w:rsidRDefault="00C12C03" w:rsidP="006172A6">
      <w:pPr>
        <w:keepNext/>
        <w:keepLines/>
        <w:spacing w:after="0" w:line="360" w:lineRule="auto"/>
        <w:jc w:val="center"/>
        <w:outlineLvl w:val="0"/>
        <w:rPr>
          <w:rFonts w:ascii="Times New Roman" w:eastAsiaTheme="majorEastAsia" w:hAnsi="Times New Roman" w:cs="Times New Roman"/>
          <w:b/>
          <w:sz w:val="28"/>
          <w:szCs w:val="28"/>
          <w:lang w:val="uk-UA"/>
        </w:rPr>
      </w:pPr>
      <w:bookmarkStart w:id="1" w:name="_Toc138167746"/>
      <w:r w:rsidRPr="006D41E5">
        <w:rPr>
          <w:rFonts w:ascii="Times New Roman" w:eastAsiaTheme="majorEastAsia" w:hAnsi="Times New Roman" w:cs="Times New Roman"/>
          <w:b/>
          <w:sz w:val="28"/>
          <w:szCs w:val="28"/>
          <w:lang w:val="uk-UA"/>
        </w:rPr>
        <w:lastRenderedPageBreak/>
        <w:t>ВСТУП</w:t>
      </w:r>
      <w:bookmarkEnd w:id="1"/>
    </w:p>
    <w:p w:rsidR="006172A6" w:rsidRDefault="00C12C03" w:rsidP="006172A6">
      <w:pPr>
        <w:spacing w:after="0" w:line="360" w:lineRule="auto"/>
        <w:ind w:firstLine="720"/>
        <w:jc w:val="both"/>
        <w:rPr>
          <w:rFonts w:ascii="Times New Roman" w:hAnsi="Times New Roman" w:cs="Times New Roman"/>
          <w:bCs/>
          <w:sz w:val="28"/>
          <w:szCs w:val="28"/>
          <w:shd w:val="clear" w:color="auto" w:fill="FFFFFF"/>
          <w:lang w:val="uk-UA"/>
        </w:rPr>
      </w:pPr>
      <w:r w:rsidRPr="003801B2">
        <w:rPr>
          <w:rFonts w:ascii="Times New Roman" w:hAnsi="Times New Roman" w:cs="Times New Roman"/>
          <w:b/>
          <w:bCs/>
          <w:sz w:val="28"/>
          <w:szCs w:val="28"/>
          <w:lang w:val="uk-UA"/>
        </w:rPr>
        <w:t>Актуальність.</w:t>
      </w:r>
      <w:r w:rsidR="006172A6">
        <w:rPr>
          <w:rFonts w:ascii="Times New Roman" w:hAnsi="Times New Roman" w:cs="Times New Roman"/>
          <w:bCs/>
          <w:sz w:val="28"/>
          <w:szCs w:val="28"/>
          <w:shd w:val="clear" w:color="auto" w:fill="FFFFFF"/>
          <w:lang w:val="uk-UA"/>
        </w:rPr>
        <w:t xml:space="preserve">Четвертий глобальний енергопереход, обумовлений </w:t>
      </w:r>
      <w:r w:rsidR="00BA246C">
        <w:rPr>
          <w:rFonts w:ascii="Times New Roman" w:hAnsi="Times New Roman" w:cs="Times New Roman"/>
          <w:sz w:val="28"/>
          <w:szCs w:val="28"/>
          <w:lang w:val="uk-UA"/>
        </w:rPr>
        <w:t>технологічною революцією,</w:t>
      </w:r>
      <w:r w:rsidR="006172A6">
        <w:rPr>
          <w:rFonts w:ascii="Times New Roman" w:hAnsi="Times New Roman" w:cs="Times New Roman"/>
          <w:bCs/>
          <w:sz w:val="28"/>
          <w:szCs w:val="28"/>
          <w:shd w:val="clear" w:color="auto" w:fill="FFFFFF"/>
          <w:lang w:val="uk-UA"/>
        </w:rPr>
        <w:t>кліматичними змінами, рішеннями в сфері екологічної політики</w:t>
      </w:r>
      <w:r w:rsidR="00BA246C">
        <w:rPr>
          <w:rFonts w:ascii="Times New Roman" w:hAnsi="Times New Roman" w:cs="Times New Roman"/>
          <w:bCs/>
          <w:sz w:val="28"/>
          <w:szCs w:val="28"/>
          <w:shd w:val="clear" w:color="auto" w:fill="FFFFFF"/>
          <w:lang w:val="uk-UA"/>
        </w:rPr>
        <w:t>,</w:t>
      </w:r>
      <w:r w:rsidR="006172A6">
        <w:rPr>
          <w:rFonts w:ascii="Times New Roman" w:hAnsi="Times New Roman" w:cs="Times New Roman"/>
          <w:bCs/>
          <w:sz w:val="28"/>
          <w:szCs w:val="28"/>
          <w:shd w:val="clear" w:color="auto" w:fill="FFFFFF"/>
          <w:lang w:val="uk-UA"/>
        </w:rPr>
        <w:t xml:space="preserve"> щодо заміни використання невідновлюваних ресурсів</w:t>
      </w:r>
      <w:r w:rsidR="006172A6" w:rsidRPr="00801F18">
        <w:rPr>
          <w:rFonts w:ascii="Times New Roman" w:hAnsi="Times New Roman" w:cs="Times New Roman"/>
          <w:sz w:val="28"/>
          <w:szCs w:val="28"/>
          <w:lang w:val="uk-UA"/>
        </w:rPr>
        <w:t xml:space="preserve"> децентралізован</w:t>
      </w:r>
      <w:r w:rsidR="006172A6">
        <w:rPr>
          <w:rFonts w:ascii="Times New Roman" w:hAnsi="Times New Roman" w:cs="Times New Roman"/>
          <w:sz w:val="28"/>
          <w:szCs w:val="28"/>
          <w:lang w:val="uk-UA"/>
        </w:rPr>
        <w:t>ими поновлюваними джерелами енергії</w:t>
      </w:r>
      <w:r w:rsidR="00BA246C">
        <w:rPr>
          <w:rFonts w:ascii="Times New Roman" w:hAnsi="Times New Roman" w:cs="Times New Roman"/>
          <w:sz w:val="28"/>
          <w:szCs w:val="28"/>
          <w:lang w:val="uk-UA"/>
        </w:rPr>
        <w:t>,</w:t>
      </w:r>
      <w:r w:rsidR="006172A6">
        <w:rPr>
          <w:rFonts w:ascii="Times New Roman" w:hAnsi="Times New Roman" w:cs="Times New Roman"/>
          <w:bCs/>
          <w:sz w:val="28"/>
          <w:szCs w:val="28"/>
          <w:shd w:val="clear" w:color="auto" w:fill="FFFFFF"/>
          <w:lang w:val="uk-UA"/>
        </w:rPr>
        <w:t xml:space="preserve">обумовлює глобальну </w:t>
      </w:r>
      <w:r w:rsidR="006172A6" w:rsidRPr="00DE38EA">
        <w:rPr>
          <w:rFonts w:ascii="Times New Roman" w:hAnsi="Times New Roman" w:cs="Times New Roman"/>
          <w:bCs/>
          <w:sz w:val="28"/>
          <w:szCs w:val="28"/>
          <w:shd w:val="clear" w:color="auto" w:fill="FFFFFF"/>
          <w:lang w:val="uk-UA"/>
        </w:rPr>
        <w:t>гео</w:t>
      </w:r>
      <w:r w:rsidR="006172A6">
        <w:rPr>
          <w:rFonts w:ascii="Times New Roman" w:hAnsi="Times New Roman" w:cs="Times New Roman"/>
          <w:bCs/>
          <w:sz w:val="28"/>
          <w:szCs w:val="28"/>
          <w:shd w:val="clear" w:color="auto" w:fill="FFFFFF"/>
          <w:lang w:val="uk-UA"/>
        </w:rPr>
        <w:t>економічну та гео</w:t>
      </w:r>
      <w:r w:rsidR="006172A6" w:rsidRPr="00DE38EA">
        <w:rPr>
          <w:rFonts w:ascii="Times New Roman" w:hAnsi="Times New Roman" w:cs="Times New Roman"/>
          <w:bCs/>
          <w:sz w:val="28"/>
          <w:szCs w:val="28"/>
          <w:shd w:val="clear" w:color="auto" w:fill="FFFFFF"/>
          <w:lang w:val="uk-UA"/>
        </w:rPr>
        <w:t>політичн</w:t>
      </w:r>
      <w:r w:rsidR="006172A6">
        <w:rPr>
          <w:rFonts w:ascii="Times New Roman" w:hAnsi="Times New Roman" w:cs="Times New Roman"/>
          <w:bCs/>
          <w:sz w:val="28"/>
          <w:szCs w:val="28"/>
          <w:shd w:val="clear" w:color="auto" w:fill="FFFFFF"/>
          <w:lang w:val="uk-UA"/>
        </w:rPr>
        <w:t>у</w:t>
      </w:r>
      <w:r w:rsidR="006172A6" w:rsidRPr="00DE38EA">
        <w:rPr>
          <w:rFonts w:ascii="Times New Roman" w:hAnsi="Times New Roman" w:cs="Times New Roman"/>
          <w:bCs/>
          <w:sz w:val="28"/>
          <w:szCs w:val="28"/>
          <w:shd w:val="clear" w:color="auto" w:fill="FFFFFF"/>
          <w:lang w:val="uk-UA"/>
        </w:rPr>
        <w:t>криз</w:t>
      </w:r>
      <w:r w:rsidR="006172A6">
        <w:rPr>
          <w:rFonts w:ascii="Times New Roman" w:hAnsi="Times New Roman" w:cs="Times New Roman"/>
          <w:bCs/>
          <w:sz w:val="28"/>
          <w:szCs w:val="28"/>
          <w:shd w:val="clear" w:color="auto" w:fill="FFFFFF"/>
          <w:lang w:val="uk-UA"/>
        </w:rPr>
        <w:t>у.</w:t>
      </w:r>
    </w:p>
    <w:p w:rsidR="00211EED" w:rsidRDefault="006D41E5" w:rsidP="00801F1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D41E5">
        <w:rPr>
          <w:rFonts w:ascii="Times New Roman" w:hAnsi="Times New Roman" w:cs="Times New Roman"/>
          <w:sz w:val="28"/>
          <w:szCs w:val="28"/>
          <w:lang w:val="uk-UA"/>
        </w:rPr>
        <w:t>абезпечення енергетичної безпеки набуває в дедалі більшого значення в політичному порядку денному</w:t>
      </w:r>
      <w:r>
        <w:rPr>
          <w:rFonts w:ascii="Times New Roman" w:hAnsi="Times New Roman" w:cs="Times New Roman"/>
          <w:sz w:val="28"/>
          <w:szCs w:val="28"/>
          <w:lang w:val="uk-UA"/>
        </w:rPr>
        <w:t xml:space="preserve"> держав-членів Європейського Союзу</w:t>
      </w:r>
      <w:r w:rsidR="006172A6">
        <w:rPr>
          <w:rFonts w:ascii="Times New Roman" w:hAnsi="Times New Roman" w:cs="Times New Roman"/>
          <w:sz w:val="28"/>
          <w:szCs w:val="28"/>
          <w:lang w:val="uk-UA"/>
        </w:rPr>
        <w:t xml:space="preserve"> (ЄС)</w:t>
      </w:r>
      <w:r>
        <w:rPr>
          <w:rFonts w:ascii="Times New Roman" w:hAnsi="Times New Roman" w:cs="Times New Roman"/>
          <w:sz w:val="28"/>
          <w:szCs w:val="28"/>
          <w:lang w:val="uk-UA"/>
        </w:rPr>
        <w:t xml:space="preserve">, самого </w:t>
      </w:r>
      <w:r w:rsidR="006172A6">
        <w:rPr>
          <w:rFonts w:ascii="Times New Roman" w:hAnsi="Times New Roman" w:cs="Times New Roman"/>
          <w:sz w:val="28"/>
          <w:szCs w:val="28"/>
          <w:lang w:val="uk-UA"/>
        </w:rPr>
        <w:t xml:space="preserve">ЄС та </w:t>
      </w:r>
      <w:r w:rsidRPr="006D41E5">
        <w:rPr>
          <w:rFonts w:ascii="Times New Roman" w:hAnsi="Times New Roman" w:cs="Times New Roman"/>
          <w:sz w:val="28"/>
          <w:szCs w:val="28"/>
          <w:lang w:val="uk-UA"/>
        </w:rPr>
        <w:t>країн-сусідів</w:t>
      </w:r>
      <w:r w:rsidR="00BA246C">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прямо стосується економіч</w:t>
      </w:r>
      <w:r w:rsidR="006172A6">
        <w:rPr>
          <w:rFonts w:ascii="Times New Roman" w:hAnsi="Times New Roman" w:cs="Times New Roman"/>
          <w:sz w:val="28"/>
          <w:szCs w:val="28"/>
          <w:lang w:val="uk-UA"/>
        </w:rPr>
        <w:t>ної, соціально</w:t>
      </w:r>
      <w:r>
        <w:rPr>
          <w:rFonts w:ascii="Times New Roman" w:hAnsi="Times New Roman" w:cs="Times New Roman"/>
          <w:sz w:val="28"/>
          <w:szCs w:val="28"/>
          <w:lang w:val="uk-UA"/>
        </w:rPr>
        <w:t xml:space="preserve">ї та </w:t>
      </w:r>
      <w:r w:rsidR="00DE38EA">
        <w:rPr>
          <w:rFonts w:ascii="Times New Roman" w:hAnsi="Times New Roman" w:cs="Times New Roman"/>
          <w:sz w:val="28"/>
          <w:szCs w:val="28"/>
          <w:lang w:val="uk-UA"/>
        </w:rPr>
        <w:t xml:space="preserve">політичної стабільності.  </w:t>
      </w:r>
    </w:p>
    <w:p w:rsidR="00BA246C" w:rsidRDefault="00BA246C" w:rsidP="00BA246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Cs/>
          <w:sz w:val="28"/>
          <w:szCs w:val="28"/>
          <w:shd w:val="clear" w:color="auto" w:fill="FFFFFF"/>
          <w:lang w:val="uk-UA"/>
        </w:rPr>
        <w:t>18 трав</w:t>
      </w:r>
      <w:r w:rsidR="001860C8">
        <w:rPr>
          <w:rFonts w:ascii="Times New Roman" w:hAnsi="Times New Roman" w:cs="Times New Roman"/>
          <w:bCs/>
          <w:sz w:val="28"/>
          <w:szCs w:val="28"/>
          <w:shd w:val="clear" w:color="auto" w:fill="FFFFFF"/>
          <w:lang w:val="uk-UA"/>
        </w:rPr>
        <w:t>н</w:t>
      </w:r>
      <w:r>
        <w:rPr>
          <w:rFonts w:ascii="Times New Roman" w:hAnsi="Times New Roman" w:cs="Times New Roman"/>
          <w:bCs/>
          <w:sz w:val="28"/>
          <w:szCs w:val="28"/>
          <w:shd w:val="clear" w:color="auto" w:fill="FFFFFF"/>
          <w:lang w:val="uk-UA"/>
        </w:rPr>
        <w:t>я</w:t>
      </w:r>
      <w:r w:rsidR="001860C8">
        <w:rPr>
          <w:rFonts w:ascii="Times New Roman" w:hAnsi="Times New Roman" w:cs="Times New Roman"/>
          <w:bCs/>
          <w:sz w:val="28"/>
          <w:szCs w:val="28"/>
          <w:shd w:val="clear" w:color="auto" w:fill="FFFFFF"/>
          <w:lang w:val="uk-UA"/>
        </w:rPr>
        <w:t xml:space="preserve"> 2022 року </w:t>
      </w:r>
      <w:r w:rsidR="001860C8" w:rsidRPr="001860C8">
        <w:rPr>
          <w:rFonts w:ascii="Times New Roman" w:hAnsi="Times New Roman" w:cs="Times New Roman"/>
          <w:sz w:val="28"/>
          <w:szCs w:val="28"/>
          <w:lang w:val="uk-UA"/>
        </w:rPr>
        <w:t>Європейський Союз</w:t>
      </w:r>
      <w:r w:rsidR="001860C8">
        <w:rPr>
          <w:rFonts w:ascii="Times New Roman" w:hAnsi="Times New Roman" w:cs="Times New Roman"/>
          <w:sz w:val="28"/>
          <w:szCs w:val="28"/>
          <w:lang w:val="uk-UA"/>
        </w:rPr>
        <w:t xml:space="preserve"> прийняв Стратегію зовнішньої енергетичної взаємодії, з метою відповіді на виклики«</w:t>
      </w:r>
      <w:r w:rsidR="001860C8" w:rsidRPr="001860C8">
        <w:rPr>
          <w:rFonts w:ascii="Times New Roman" w:hAnsi="Times New Roman" w:cs="Times New Roman"/>
          <w:sz w:val="28"/>
          <w:szCs w:val="28"/>
          <w:lang w:val="uk-UA"/>
        </w:rPr>
        <w:t>екзистенційно</w:t>
      </w:r>
      <w:r w:rsidR="001860C8">
        <w:rPr>
          <w:rFonts w:ascii="Times New Roman" w:hAnsi="Times New Roman" w:cs="Times New Roman"/>
          <w:sz w:val="28"/>
          <w:szCs w:val="28"/>
          <w:lang w:val="uk-UA"/>
        </w:rPr>
        <w:t>ї</w:t>
      </w:r>
      <w:r w:rsidR="001860C8" w:rsidRPr="001860C8">
        <w:rPr>
          <w:rFonts w:ascii="Times New Roman" w:hAnsi="Times New Roman" w:cs="Times New Roman"/>
          <w:sz w:val="28"/>
          <w:szCs w:val="28"/>
          <w:lang w:val="uk-UA"/>
        </w:rPr>
        <w:t xml:space="preserve"> загроз</w:t>
      </w:r>
      <w:r w:rsidR="001860C8">
        <w:rPr>
          <w:rFonts w:ascii="Times New Roman" w:hAnsi="Times New Roman" w:cs="Times New Roman"/>
          <w:sz w:val="28"/>
          <w:szCs w:val="28"/>
          <w:lang w:val="uk-UA"/>
        </w:rPr>
        <w:t>и, що наростає».</w:t>
      </w:r>
      <w:r w:rsidR="001860C8" w:rsidRPr="001860C8">
        <w:rPr>
          <w:rFonts w:ascii="Times New Roman" w:hAnsi="Times New Roman" w:cs="Times New Roman"/>
          <w:sz w:val="28"/>
          <w:szCs w:val="28"/>
          <w:lang w:val="uk-UA"/>
        </w:rPr>
        <w:t xml:space="preserve">Оскільки енергетичний сектор є центральним для скорочення викидів парникових газів </w:t>
      </w:r>
      <w:r w:rsidR="001860C8">
        <w:rPr>
          <w:rFonts w:ascii="Times New Roman" w:hAnsi="Times New Roman" w:cs="Times New Roman"/>
          <w:sz w:val="28"/>
          <w:szCs w:val="28"/>
          <w:lang w:val="uk-UA"/>
        </w:rPr>
        <w:t>(</w:t>
      </w:r>
      <w:r>
        <w:rPr>
          <w:rFonts w:ascii="Times New Roman" w:hAnsi="Times New Roman" w:cs="Times New Roman"/>
          <w:sz w:val="28"/>
          <w:szCs w:val="28"/>
          <w:lang w:val="uk-UA"/>
        </w:rPr>
        <w:t xml:space="preserve">їх </w:t>
      </w:r>
      <w:r w:rsidR="001860C8" w:rsidRPr="001860C8">
        <w:rPr>
          <w:rFonts w:ascii="Times New Roman" w:hAnsi="Times New Roman" w:cs="Times New Roman"/>
          <w:sz w:val="28"/>
          <w:szCs w:val="28"/>
          <w:lang w:val="uk-UA"/>
        </w:rPr>
        <w:t>глобальні викиди необхідно скоротити на 43% до 2030 року, щоб обмеж</w:t>
      </w:r>
      <w:r>
        <w:rPr>
          <w:rFonts w:ascii="Times New Roman" w:hAnsi="Times New Roman" w:cs="Times New Roman"/>
          <w:sz w:val="28"/>
          <w:szCs w:val="28"/>
          <w:lang w:val="uk-UA"/>
        </w:rPr>
        <w:t>ити</w:t>
      </w:r>
      <w:r w:rsidR="001860C8" w:rsidRPr="001860C8">
        <w:rPr>
          <w:rFonts w:ascii="Times New Roman" w:hAnsi="Times New Roman" w:cs="Times New Roman"/>
          <w:sz w:val="28"/>
          <w:szCs w:val="28"/>
          <w:lang w:val="uk-UA"/>
        </w:rPr>
        <w:t xml:space="preserve"> г</w:t>
      </w:r>
      <w:r w:rsidR="006172A6">
        <w:rPr>
          <w:rFonts w:ascii="Times New Roman" w:hAnsi="Times New Roman" w:cs="Times New Roman"/>
          <w:sz w:val="28"/>
          <w:szCs w:val="28"/>
          <w:lang w:val="uk-UA"/>
        </w:rPr>
        <w:t>лобальн</w:t>
      </w:r>
      <w:r>
        <w:rPr>
          <w:rFonts w:ascii="Times New Roman" w:hAnsi="Times New Roman" w:cs="Times New Roman"/>
          <w:sz w:val="28"/>
          <w:szCs w:val="28"/>
          <w:lang w:val="uk-UA"/>
        </w:rPr>
        <w:t>е</w:t>
      </w:r>
      <w:r w:rsidR="006172A6">
        <w:rPr>
          <w:rFonts w:ascii="Times New Roman" w:hAnsi="Times New Roman" w:cs="Times New Roman"/>
          <w:sz w:val="28"/>
          <w:szCs w:val="28"/>
          <w:lang w:val="uk-UA"/>
        </w:rPr>
        <w:t xml:space="preserve"> потепління до 1,5 ºC)</w:t>
      </w:r>
      <w:r w:rsidR="001860C8" w:rsidRPr="001860C8">
        <w:rPr>
          <w:rFonts w:ascii="Times New Roman" w:hAnsi="Times New Roman" w:cs="Times New Roman"/>
          <w:sz w:val="28"/>
          <w:szCs w:val="28"/>
          <w:lang w:val="uk-UA"/>
        </w:rPr>
        <w:t>, ві</w:t>
      </w:r>
      <w:r w:rsidR="006172A6">
        <w:rPr>
          <w:rFonts w:ascii="Times New Roman" w:hAnsi="Times New Roman" w:cs="Times New Roman"/>
          <w:sz w:val="28"/>
          <w:szCs w:val="28"/>
          <w:lang w:val="uk-UA"/>
        </w:rPr>
        <w:t xml:space="preserve">н буде в центрі цього переходу. </w:t>
      </w:r>
    </w:p>
    <w:p w:rsidR="006172A6" w:rsidRPr="0091230F" w:rsidRDefault="006172A6" w:rsidP="00BA246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В центрі Стратегії ЄС – також питання усунення е</w:t>
      </w:r>
      <w:r w:rsidRPr="006172A6">
        <w:rPr>
          <w:rFonts w:ascii="Times New Roman" w:hAnsi="Times New Roman" w:cs="Times New Roman"/>
          <w:sz w:val="28"/>
          <w:szCs w:val="28"/>
          <w:lang w:val="uk-UA"/>
        </w:rPr>
        <w:t>нергетичн</w:t>
      </w:r>
      <w:r>
        <w:rPr>
          <w:rFonts w:ascii="Times New Roman" w:hAnsi="Times New Roman" w:cs="Times New Roman"/>
          <w:sz w:val="28"/>
          <w:szCs w:val="28"/>
          <w:lang w:val="uk-UA"/>
        </w:rPr>
        <w:t>ої</w:t>
      </w:r>
      <w:r w:rsidRPr="006172A6">
        <w:rPr>
          <w:rFonts w:ascii="Times New Roman" w:hAnsi="Times New Roman" w:cs="Times New Roman"/>
          <w:sz w:val="28"/>
          <w:szCs w:val="28"/>
          <w:lang w:val="uk-UA"/>
        </w:rPr>
        <w:t xml:space="preserve"> залежн</w:t>
      </w:r>
      <w:r>
        <w:rPr>
          <w:rFonts w:ascii="Times New Roman" w:hAnsi="Times New Roman" w:cs="Times New Roman"/>
          <w:sz w:val="28"/>
          <w:szCs w:val="28"/>
          <w:lang w:val="uk-UA"/>
        </w:rPr>
        <w:t xml:space="preserve">ості від </w:t>
      </w:r>
      <w:r w:rsidRPr="006172A6">
        <w:rPr>
          <w:rFonts w:ascii="Times New Roman" w:hAnsi="Times New Roman" w:cs="Times New Roman"/>
          <w:sz w:val="28"/>
          <w:szCs w:val="28"/>
          <w:lang w:val="uk-UA"/>
        </w:rPr>
        <w:t>Росі</w:t>
      </w:r>
      <w:r>
        <w:rPr>
          <w:rFonts w:ascii="Times New Roman" w:hAnsi="Times New Roman" w:cs="Times New Roman"/>
          <w:sz w:val="28"/>
          <w:szCs w:val="28"/>
          <w:lang w:val="uk-UA"/>
        </w:rPr>
        <w:t xml:space="preserve">ї, яка </w:t>
      </w:r>
      <w:r w:rsidRPr="006172A6">
        <w:rPr>
          <w:rFonts w:ascii="Times New Roman" w:hAnsi="Times New Roman" w:cs="Times New Roman"/>
          <w:sz w:val="28"/>
          <w:szCs w:val="28"/>
          <w:lang w:val="uk-UA"/>
        </w:rPr>
        <w:t>є найбільшим постачальником газу в Європі – понад 40% спо</w:t>
      </w:r>
      <w:r>
        <w:rPr>
          <w:rFonts w:ascii="Times New Roman" w:hAnsi="Times New Roman" w:cs="Times New Roman"/>
          <w:sz w:val="28"/>
          <w:szCs w:val="28"/>
          <w:lang w:val="uk-UA"/>
        </w:rPr>
        <w:t>живання припадає на її ресурси</w:t>
      </w:r>
      <w:r w:rsidR="00BA246C">
        <w:rPr>
          <w:rFonts w:ascii="Times New Roman" w:hAnsi="Times New Roman" w:cs="Times New Roman"/>
          <w:sz w:val="28"/>
          <w:szCs w:val="28"/>
          <w:lang w:val="uk-UA"/>
        </w:rPr>
        <w:t>. М</w:t>
      </w:r>
      <w:r>
        <w:rPr>
          <w:rFonts w:ascii="Times New Roman" w:hAnsi="Times New Roman" w:cs="Times New Roman"/>
          <w:sz w:val="28"/>
          <w:szCs w:val="28"/>
          <w:lang w:val="uk-UA"/>
        </w:rPr>
        <w:t>етою стратегії проголошується</w:t>
      </w:r>
      <w:r w:rsidR="00BA246C">
        <w:rPr>
          <w:rFonts w:ascii="Times New Roman" w:hAnsi="Times New Roman" w:cs="Times New Roman"/>
          <w:sz w:val="28"/>
          <w:szCs w:val="28"/>
          <w:lang w:val="uk-UA"/>
        </w:rPr>
        <w:t>:</w:t>
      </w:r>
      <w:r>
        <w:rPr>
          <w:rFonts w:ascii="Times New Roman" w:hAnsi="Times New Roman" w:cs="Times New Roman"/>
          <w:sz w:val="28"/>
          <w:szCs w:val="28"/>
          <w:lang w:val="uk-UA"/>
        </w:rPr>
        <w:t xml:space="preserve"> «покінчити з цією залежністю до 2027 року», заміюючи цей імпорт </w:t>
      </w:r>
      <w:r w:rsidRPr="006172A6">
        <w:rPr>
          <w:rFonts w:ascii="Times New Roman" w:hAnsi="Times New Roman" w:cs="Times New Roman"/>
          <w:sz w:val="28"/>
          <w:szCs w:val="28"/>
          <w:lang w:val="uk-UA"/>
        </w:rPr>
        <w:t>відновлюваним</w:t>
      </w:r>
      <w:r>
        <w:rPr>
          <w:rFonts w:ascii="Times New Roman" w:hAnsi="Times New Roman" w:cs="Times New Roman"/>
          <w:sz w:val="28"/>
          <w:szCs w:val="28"/>
          <w:lang w:val="uk-UA"/>
        </w:rPr>
        <w:t>и</w:t>
      </w:r>
      <w:r w:rsidRPr="006172A6">
        <w:rPr>
          <w:rFonts w:ascii="Times New Roman" w:hAnsi="Times New Roman" w:cs="Times New Roman"/>
          <w:sz w:val="28"/>
          <w:szCs w:val="28"/>
          <w:lang w:val="uk-UA"/>
        </w:rPr>
        <w:t xml:space="preserve"> джерелам</w:t>
      </w:r>
      <w:r>
        <w:rPr>
          <w:rFonts w:ascii="Times New Roman" w:hAnsi="Times New Roman" w:cs="Times New Roman"/>
          <w:sz w:val="28"/>
          <w:szCs w:val="28"/>
          <w:lang w:val="uk-UA"/>
        </w:rPr>
        <w:t>и</w:t>
      </w:r>
      <w:r w:rsidRPr="006172A6">
        <w:rPr>
          <w:rFonts w:ascii="Times New Roman" w:hAnsi="Times New Roman" w:cs="Times New Roman"/>
          <w:sz w:val="28"/>
          <w:szCs w:val="28"/>
          <w:lang w:val="uk-UA"/>
        </w:rPr>
        <w:t xml:space="preserve"> енергії </w:t>
      </w:r>
      <w:r>
        <w:rPr>
          <w:rFonts w:ascii="Times New Roman" w:hAnsi="Times New Roman" w:cs="Times New Roman"/>
          <w:sz w:val="28"/>
          <w:szCs w:val="28"/>
          <w:lang w:val="uk-UA"/>
        </w:rPr>
        <w:t xml:space="preserve">та </w:t>
      </w:r>
      <w:r w:rsidRPr="006172A6">
        <w:rPr>
          <w:rFonts w:ascii="Times New Roman" w:hAnsi="Times New Roman" w:cs="Times New Roman"/>
          <w:sz w:val="28"/>
          <w:szCs w:val="28"/>
          <w:lang w:val="uk-UA"/>
        </w:rPr>
        <w:t>імпорт</w:t>
      </w:r>
      <w:r>
        <w:rPr>
          <w:rFonts w:ascii="Times New Roman" w:hAnsi="Times New Roman" w:cs="Times New Roman"/>
          <w:sz w:val="28"/>
          <w:szCs w:val="28"/>
          <w:lang w:val="uk-UA"/>
        </w:rPr>
        <w:t>ом</w:t>
      </w:r>
      <w:r w:rsidRPr="006172A6">
        <w:rPr>
          <w:rFonts w:ascii="Times New Roman" w:hAnsi="Times New Roman" w:cs="Times New Roman"/>
          <w:sz w:val="28"/>
          <w:szCs w:val="28"/>
          <w:lang w:val="uk-UA"/>
        </w:rPr>
        <w:t xml:space="preserve"> із неросійських джерел.</w:t>
      </w:r>
      <w:r>
        <w:rPr>
          <w:rFonts w:ascii="Times New Roman" w:hAnsi="Times New Roman" w:cs="Times New Roman"/>
          <w:sz w:val="28"/>
          <w:szCs w:val="28"/>
          <w:lang w:val="uk-UA"/>
        </w:rPr>
        <w:t xml:space="preserve"> «</w:t>
      </w:r>
      <w:r w:rsidRPr="006172A6">
        <w:rPr>
          <w:rFonts w:ascii="Times New Roman" w:hAnsi="Times New Roman" w:cs="Times New Roman"/>
          <w:sz w:val="28"/>
          <w:szCs w:val="28"/>
          <w:lang w:val="uk-UA"/>
        </w:rPr>
        <w:t>Наша короткострокова мета – позбавити Путіна ресурсів і важелів, які дає йому викопне паливо. Вона має відповідати нашим середньостроковим цілям – стати вуг</w:t>
      </w:r>
      <w:r>
        <w:rPr>
          <w:rFonts w:ascii="Times New Roman" w:hAnsi="Times New Roman" w:cs="Times New Roman"/>
          <w:sz w:val="28"/>
          <w:szCs w:val="28"/>
          <w:lang w:val="uk-UA"/>
        </w:rPr>
        <w:t>лецево нейтральними до 2050 року»</w:t>
      </w:r>
      <w:r w:rsidR="00BA246C" w:rsidRPr="0091230F">
        <w:rPr>
          <w:rFonts w:ascii="Times New Roman" w:hAnsi="Times New Roman" w:cs="Times New Roman"/>
          <w:sz w:val="28"/>
          <w:szCs w:val="28"/>
          <w:lang w:val="ru-RU"/>
        </w:rPr>
        <w:t>[</w:t>
      </w:r>
      <w:r w:rsidR="0091230F" w:rsidRPr="0091230F">
        <w:rPr>
          <w:rFonts w:ascii="Times New Roman" w:hAnsi="Times New Roman" w:cs="Times New Roman"/>
          <w:sz w:val="28"/>
          <w:szCs w:val="28"/>
          <w:lang w:val="ru-RU"/>
        </w:rPr>
        <w:t>23].</w:t>
      </w:r>
    </w:p>
    <w:p w:rsidR="00F236BB" w:rsidRDefault="006172A6" w:rsidP="00BA246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України </w:t>
      </w:r>
      <w:r>
        <w:rPr>
          <w:rFonts w:ascii="Times New Roman" w:hAnsi="Times New Roman" w:cs="Times New Roman"/>
          <w:sz w:val="28"/>
          <w:szCs w:val="28"/>
          <w:lang w:val="ru-RU"/>
        </w:rPr>
        <w:t>п</w:t>
      </w:r>
      <w:r w:rsidRPr="001860C8">
        <w:rPr>
          <w:rFonts w:ascii="Times New Roman" w:hAnsi="Times New Roman" w:cs="Times New Roman"/>
          <w:sz w:val="28"/>
          <w:szCs w:val="28"/>
          <w:lang w:val="ru-RU"/>
        </w:rPr>
        <w:t xml:space="preserve">итання енергетичної безпеки загострилося з початком російської агресії. </w:t>
      </w:r>
      <w:r w:rsidR="00F236BB">
        <w:rPr>
          <w:rFonts w:ascii="Times New Roman" w:hAnsi="Times New Roman" w:cs="Times New Roman"/>
          <w:sz w:val="28"/>
          <w:szCs w:val="28"/>
          <w:lang w:val="ru-RU"/>
        </w:rPr>
        <w:t>П</w:t>
      </w:r>
      <w:r w:rsidRPr="006172A6">
        <w:rPr>
          <w:rFonts w:ascii="Times New Roman" w:hAnsi="Times New Roman" w:cs="Times New Roman"/>
          <w:sz w:val="28"/>
          <w:szCs w:val="28"/>
          <w:lang w:val="ru-RU"/>
        </w:rPr>
        <w:t xml:space="preserve">огрози зриву постачання енергетичних ресурсів з Росії </w:t>
      </w:r>
      <w:r w:rsidR="00F236BB" w:rsidRPr="006172A6">
        <w:rPr>
          <w:rFonts w:ascii="Times New Roman" w:hAnsi="Times New Roman" w:cs="Times New Roman"/>
          <w:sz w:val="28"/>
          <w:szCs w:val="28"/>
          <w:lang w:val="ru-RU"/>
        </w:rPr>
        <w:t xml:space="preserve">до Європи, </w:t>
      </w:r>
      <w:r w:rsidR="00F236BB">
        <w:rPr>
          <w:rFonts w:ascii="Times New Roman" w:hAnsi="Times New Roman" w:cs="Times New Roman"/>
          <w:sz w:val="28"/>
          <w:szCs w:val="28"/>
          <w:lang w:val="ru-RU"/>
        </w:rPr>
        <w:t>зменшення ролі України уєвропейському транзиті газу</w:t>
      </w:r>
      <w:r w:rsidR="00F236BB" w:rsidRPr="006172A6">
        <w:rPr>
          <w:rFonts w:ascii="Times New Roman" w:hAnsi="Times New Roman" w:cs="Times New Roman"/>
          <w:sz w:val="28"/>
          <w:szCs w:val="28"/>
          <w:lang w:val="ru-RU"/>
        </w:rPr>
        <w:t xml:space="preserve"> </w:t>
      </w:r>
      <w:r w:rsidR="00F236BB" w:rsidRPr="006172A6">
        <w:rPr>
          <w:rFonts w:ascii="Times New Roman" w:hAnsi="Times New Roman" w:cs="Times New Roman"/>
          <w:sz w:val="28"/>
          <w:szCs w:val="28"/>
          <w:lang w:val="ru-RU"/>
        </w:rPr>
        <w:lastRenderedPageBreak/>
        <w:t>призвел</w:t>
      </w:r>
      <w:r w:rsidR="00F236BB">
        <w:rPr>
          <w:rFonts w:ascii="Times New Roman" w:hAnsi="Times New Roman" w:cs="Times New Roman"/>
          <w:sz w:val="28"/>
          <w:szCs w:val="28"/>
          <w:lang w:val="ru-RU"/>
        </w:rPr>
        <w:t>и до рекордно високих цін на газ</w:t>
      </w:r>
      <w:r w:rsidR="00E767D8" w:rsidRPr="00E767D8">
        <w:rPr>
          <w:rFonts w:ascii="Times New Roman" w:hAnsi="Times New Roman" w:cs="Times New Roman"/>
          <w:sz w:val="28"/>
          <w:szCs w:val="28"/>
          <w:lang w:val="ru-RU"/>
        </w:rPr>
        <w:t>.</w:t>
      </w:r>
      <w:r w:rsidR="00E767D8">
        <w:rPr>
          <w:rFonts w:ascii="Times New Roman" w:hAnsi="Times New Roman" w:cs="Times New Roman"/>
          <w:sz w:val="28"/>
          <w:szCs w:val="28"/>
          <w:lang w:val="ru-RU"/>
        </w:rPr>
        <w:t>Реакцією стало</w:t>
      </w:r>
      <w:r w:rsidR="00F236BB">
        <w:rPr>
          <w:rFonts w:ascii="Times New Roman" w:hAnsi="Times New Roman" w:cs="Times New Roman"/>
          <w:sz w:val="28"/>
          <w:szCs w:val="28"/>
          <w:lang w:val="ru-RU"/>
        </w:rPr>
        <w:t xml:space="preserve"> прийняття </w:t>
      </w:r>
      <w:r w:rsidRPr="006172A6">
        <w:rPr>
          <w:rFonts w:ascii="Times New Roman" w:hAnsi="Times New Roman" w:cs="Times New Roman"/>
          <w:sz w:val="28"/>
          <w:szCs w:val="28"/>
          <w:lang w:val="ru-RU"/>
        </w:rPr>
        <w:t>Спільн</w:t>
      </w:r>
      <w:r w:rsidR="00F236BB">
        <w:rPr>
          <w:rFonts w:ascii="Times New Roman" w:hAnsi="Times New Roman" w:cs="Times New Roman"/>
          <w:sz w:val="28"/>
          <w:szCs w:val="28"/>
          <w:lang w:val="ru-RU"/>
        </w:rPr>
        <w:t>ої</w:t>
      </w:r>
      <w:r w:rsidRPr="006172A6">
        <w:rPr>
          <w:rFonts w:ascii="Times New Roman" w:hAnsi="Times New Roman" w:cs="Times New Roman"/>
          <w:sz w:val="28"/>
          <w:szCs w:val="28"/>
          <w:lang w:val="ru-RU"/>
        </w:rPr>
        <w:t xml:space="preserve"> заяв</w:t>
      </w:r>
      <w:r w:rsidR="00F236BB">
        <w:rPr>
          <w:rFonts w:ascii="Times New Roman" w:hAnsi="Times New Roman" w:cs="Times New Roman"/>
          <w:sz w:val="28"/>
          <w:szCs w:val="28"/>
          <w:lang w:val="ru-RU"/>
        </w:rPr>
        <w:t>и</w:t>
      </w:r>
      <w:r w:rsidRPr="006172A6">
        <w:rPr>
          <w:rFonts w:ascii="Times New Roman" w:hAnsi="Times New Roman" w:cs="Times New Roman"/>
          <w:sz w:val="28"/>
          <w:szCs w:val="28"/>
          <w:lang w:val="ru-RU"/>
        </w:rPr>
        <w:t>України і США щодо стратегічного партнерства</w:t>
      </w:r>
      <w:r w:rsidR="00F236BB">
        <w:rPr>
          <w:rFonts w:ascii="Times New Roman" w:hAnsi="Times New Roman" w:cs="Times New Roman"/>
          <w:sz w:val="28"/>
          <w:szCs w:val="28"/>
          <w:lang w:val="ru-RU"/>
        </w:rPr>
        <w:t>, яка</w:t>
      </w:r>
      <w:r w:rsidRPr="006172A6">
        <w:rPr>
          <w:rFonts w:ascii="Times New Roman" w:hAnsi="Times New Roman" w:cs="Times New Roman"/>
          <w:sz w:val="28"/>
          <w:szCs w:val="28"/>
          <w:lang w:val="ru-RU"/>
        </w:rPr>
        <w:t xml:space="preserve"> характеризу</w:t>
      </w:r>
      <w:r w:rsidR="00F236BB">
        <w:rPr>
          <w:rFonts w:ascii="Times New Roman" w:hAnsi="Times New Roman" w:cs="Times New Roman"/>
          <w:sz w:val="28"/>
          <w:szCs w:val="28"/>
          <w:lang w:val="ru-RU"/>
        </w:rPr>
        <w:t>вала«</w:t>
      </w:r>
      <w:r w:rsidRPr="006172A6">
        <w:rPr>
          <w:rFonts w:ascii="Times New Roman" w:hAnsi="Times New Roman" w:cs="Times New Roman"/>
          <w:sz w:val="28"/>
          <w:szCs w:val="28"/>
          <w:lang w:val="ru-RU"/>
        </w:rPr>
        <w:t>Північний потік – 2</w:t>
      </w:r>
      <w:r w:rsidR="00F236BB">
        <w:rPr>
          <w:rFonts w:ascii="Times New Roman" w:hAnsi="Times New Roman" w:cs="Times New Roman"/>
          <w:sz w:val="28"/>
          <w:szCs w:val="28"/>
          <w:lang w:val="ru-RU"/>
        </w:rPr>
        <w:t>»</w:t>
      </w:r>
      <w:r w:rsidRPr="006172A6">
        <w:rPr>
          <w:rFonts w:ascii="Times New Roman" w:hAnsi="Times New Roman" w:cs="Times New Roman"/>
          <w:sz w:val="28"/>
          <w:szCs w:val="28"/>
          <w:lang w:val="ru-RU"/>
        </w:rPr>
        <w:t xml:space="preserve"> як загрозу для європейської і української енергетичної безпеки. </w:t>
      </w:r>
      <w:r w:rsidR="00F236BB" w:rsidRPr="00F236BB">
        <w:rPr>
          <w:rFonts w:ascii="Times New Roman" w:hAnsi="Times New Roman" w:cs="Times New Roman"/>
          <w:sz w:val="28"/>
          <w:szCs w:val="28"/>
          <w:lang w:val="ru-RU"/>
        </w:rPr>
        <w:t>Указом Президента України від 2 грудня 2019 року № 874.2019 «Про невідкладні заходи щодо забезпечення енергетичної безпеки»</w:t>
      </w:r>
      <w:r w:rsidR="00F236BB">
        <w:rPr>
          <w:rFonts w:ascii="Times New Roman" w:hAnsi="Times New Roman" w:cs="Times New Roman"/>
          <w:sz w:val="28"/>
          <w:szCs w:val="28"/>
          <w:lang w:val="ru-RU"/>
        </w:rPr>
        <w:t xml:space="preserve"> була</w:t>
      </w:r>
      <w:r w:rsidR="00F236BB" w:rsidRPr="00F236BB">
        <w:rPr>
          <w:rFonts w:ascii="Times New Roman" w:hAnsi="Times New Roman" w:cs="Times New Roman"/>
          <w:sz w:val="28"/>
          <w:szCs w:val="28"/>
          <w:lang w:val="ru-RU"/>
        </w:rPr>
        <w:t xml:space="preserve"> передбачена актуалізація положень Загальнодержавної програми розвитку мінерально-сировинної бази України на період до 2030 року і перегляд Енергетичної стратегії</w:t>
      </w:r>
      <w:r w:rsidR="00BA246C">
        <w:rPr>
          <w:rFonts w:ascii="Times New Roman" w:hAnsi="Times New Roman" w:cs="Times New Roman"/>
          <w:sz w:val="28"/>
          <w:szCs w:val="28"/>
          <w:lang w:val="ru-RU"/>
        </w:rPr>
        <w:t xml:space="preserve"> України на період до 2035 року».</w:t>
      </w:r>
    </w:p>
    <w:p w:rsidR="007157C2" w:rsidRPr="007C773F" w:rsidRDefault="00FC6F12" w:rsidP="007C773F">
      <w:pPr>
        <w:spacing w:line="360" w:lineRule="auto"/>
        <w:ind w:firstLine="426"/>
        <w:contextualSpacing/>
        <w:jc w:val="both"/>
        <w:rPr>
          <w:rFonts w:ascii="Times New Roman" w:hAnsi="Times New Roman" w:cs="Times New Roman"/>
          <w:bCs/>
          <w:sz w:val="28"/>
          <w:szCs w:val="28"/>
          <w:lang w:val="uk-UA"/>
        </w:rPr>
      </w:pPr>
      <w:r w:rsidRPr="003801B2">
        <w:rPr>
          <w:rFonts w:ascii="Times New Roman" w:hAnsi="Times New Roman" w:cs="Times New Roman"/>
          <w:sz w:val="28"/>
          <w:szCs w:val="28"/>
          <w:lang w:val="uk-UA"/>
        </w:rPr>
        <w:t>Дослідження енергет</w:t>
      </w:r>
      <w:r w:rsidR="00E767D8">
        <w:rPr>
          <w:rFonts w:ascii="Times New Roman" w:hAnsi="Times New Roman" w:cs="Times New Roman"/>
          <w:sz w:val="28"/>
          <w:szCs w:val="28"/>
          <w:lang w:val="uk-UA"/>
        </w:rPr>
        <w:t>ичної політики держав-членів ЄС, які зіткнулися</w:t>
      </w:r>
      <w:r w:rsidR="00883A1E" w:rsidRPr="003801B2">
        <w:rPr>
          <w:rFonts w:ascii="Times New Roman" w:hAnsi="Times New Roman" w:cs="Times New Roman"/>
          <w:sz w:val="28"/>
          <w:szCs w:val="28"/>
          <w:lang w:val="uk-UA"/>
        </w:rPr>
        <w:t xml:space="preserve"> з необхідністю </w:t>
      </w:r>
      <w:r w:rsidR="00E767D8">
        <w:rPr>
          <w:rFonts w:ascii="Times New Roman" w:hAnsi="Times New Roman" w:cs="Times New Roman"/>
          <w:sz w:val="28"/>
          <w:szCs w:val="28"/>
          <w:lang w:val="uk-UA"/>
        </w:rPr>
        <w:t>диверсифікації джерел енергії, залишається актуальним</w:t>
      </w:r>
      <w:r w:rsidR="004D3B79" w:rsidRPr="003801B2">
        <w:rPr>
          <w:rFonts w:ascii="Times New Roman" w:hAnsi="Times New Roman" w:cs="Times New Roman"/>
          <w:sz w:val="28"/>
          <w:szCs w:val="28"/>
          <w:lang w:val="uk-UA"/>
        </w:rPr>
        <w:t xml:space="preserve">. </w:t>
      </w:r>
      <w:r w:rsidR="00EF0F2D">
        <w:rPr>
          <w:rFonts w:ascii="Times New Roman" w:hAnsi="Times New Roman" w:cs="Times New Roman"/>
          <w:sz w:val="28"/>
          <w:szCs w:val="28"/>
          <w:lang w:val="uk-UA"/>
        </w:rPr>
        <w:t xml:space="preserve">Про це </w:t>
      </w:r>
      <w:r w:rsidR="00EF0F2D" w:rsidRPr="00E0711B">
        <w:rPr>
          <w:rFonts w:ascii="Times New Roman" w:hAnsi="Times New Roman" w:cs="Times New Roman"/>
          <w:sz w:val="28"/>
          <w:szCs w:val="28"/>
          <w:lang w:val="uk-UA"/>
        </w:rPr>
        <w:t>свідчать дослідження таких українських авторів як: Р. Ахмєтов [</w:t>
      </w:r>
      <w:r w:rsidR="00676019" w:rsidRPr="00E0711B">
        <w:rPr>
          <w:rFonts w:ascii="Times New Roman" w:hAnsi="Times New Roman" w:cs="Times New Roman"/>
          <w:sz w:val="28"/>
          <w:szCs w:val="28"/>
          <w:lang w:val="uk-UA"/>
        </w:rPr>
        <w:t>1</w:t>
      </w:r>
      <w:r w:rsidR="00EF0F2D" w:rsidRPr="00E0711B">
        <w:rPr>
          <w:rFonts w:ascii="Times New Roman" w:hAnsi="Times New Roman" w:cs="Times New Roman"/>
          <w:sz w:val="28"/>
          <w:szCs w:val="28"/>
          <w:lang w:val="uk-UA"/>
        </w:rPr>
        <w:t>], Т. Грабовіч</w:t>
      </w:r>
      <w:r w:rsidR="00EF0F2D" w:rsidRPr="00E0711B">
        <w:rPr>
          <w:rFonts w:ascii="Times New Roman" w:hAnsi="Times New Roman" w:cs="Times New Roman"/>
          <w:sz w:val="28"/>
          <w:szCs w:val="28"/>
          <w:lang w:val="en-US"/>
        </w:rPr>
        <w:t> </w:t>
      </w:r>
      <w:r w:rsidR="00EF0F2D" w:rsidRPr="00E0711B">
        <w:rPr>
          <w:rFonts w:ascii="Times New Roman" w:hAnsi="Times New Roman" w:cs="Times New Roman"/>
          <w:sz w:val="28"/>
          <w:szCs w:val="28"/>
          <w:lang w:val="uk-UA"/>
        </w:rPr>
        <w:t>[</w:t>
      </w:r>
      <w:r w:rsidR="00E0711B" w:rsidRPr="00E0711B">
        <w:rPr>
          <w:rFonts w:ascii="Times New Roman" w:hAnsi="Times New Roman" w:cs="Times New Roman"/>
          <w:sz w:val="28"/>
          <w:szCs w:val="28"/>
          <w:lang w:val="uk-UA"/>
        </w:rPr>
        <w:t>3</w:t>
      </w:r>
      <w:r w:rsidR="00EF0F2D" w:rsidRPr="00E0711B">
        <w:rPr>
          <w:rFonts w:ascii="Times New Roman" w:hAnsi="Times New Roman" w:cs="Times New Roman"/>
          <w:sz w:val="28"/>
          <w:szCs w:val="28"/>
          <w:lang w:val="uk-UA"/>
        </w:rPr>
        <w:t xml:space="preserve">], </w:t>
      </w:r>
      <w:r w:rsidR="00671136">
        <w:rPr>
          <w:rFonts w:ascii="Times New Roman" w:hAnsi="Times New Roman" w:cs="Times New Roman"/>
          <w:sz w:val="28"/>
          <w:szCs w:val="28"/>
          <w:lang w:val="uk-UA"/>
        </w:rPr>
        <w:t xml:space="preserve">А. Бобров </w:t>
      </w:r>
      <w:r w:rsidR="00671136" w:rsidRPr="00E0711B">
        <w:rPr>
          <w:rFonts w:ascii="Times New Roman" w:hAnsi="Times New Roman" w:cs="Times New Roman"/>
          <w:sz w:val="28"/>
          <w:szCs w:val="28"/>
          <w:lang w:val="uk-UA"/>
        </w:rPr>
        <w:t>[</w:t>
      </w:r>
      <w:r w:rsidR="003E5363" w:rsidRPr="00E0711B">
        <w:rPr>
          <w:rFonts w:ascii="Times New Roman" w:hAnsi="Times New Roman" w:cs="Times New Roman"/>
          <w:sz w:val="28"/>
          <w:szCs w:val="28"/>
          <w:lang w:val="uk-UA"/>
        </w:rPr>
        <w:t>2</w:t>
      </w:r>
      <w:r w:rsidR="00671136" w:rsidRPr="003E5363">
        <w:rPr>
          <w:rFonts w:ascii="Times New Roman" w:hAnsi="Times New Roman" w:cs="Times New Roman"/>
          <w:sz w:val="28"/>
          <w:szCs w:val="28"/>
          <w:lang w:val="uk-UA"/>
        </w:rPr>
        <w:t xml:space="preserve">], </w:t>
      </w:r>
      <w:r w:rsidR="00EF0F2D" w:rsidRPr="00EF0F2D">
        <w:rPr>
          <w:rFonts w:ascii="Times New Roman" w:hAnsi="Times New Roman" w:cs="Times New Roman"/>
          <w:sz w:val="28"/>
          <w:szCs w:val="28"/>
          <w:lang w:val="uk-UA"/>
        </w:rPr>
        <w:t>О.</w:t>
      </w:r>
      <w:r w:rsidR="00EF0F2D" w:rsidRPr="00EF0F2D">
        <w:rPr>
          <w:rFonts w:ascii="Times New Roman" w:hAnsi="Times New Roman" w:cs="Times New Roman"/>
          <w:sz w:val="28"/>
          <w:szCs w:val="28"/>
          <w:lang w:val="en-US"/>
        </w:rPr>
        <w:t> </w:t>
      </w:r>
      <w:r w:rsidR="00EF0F2D" w:rsidRPr="00EF0F2D">
        <w:rPr>
          <w:rFonts w:ascii="Times New Roman" w:hAnsi="Times New Roman" w:cs="Times New Roman"/>
          <w:sz w:val="28"/>
          <w:szCs w:val="28"/>
          <w:lang w:val="uk-UA"/>
        </w:rPr>
        <w:t>Охрімєнко</w:t>
      </w:r>
      <w:r w:rsidR="00EF0F2D" w:rsidRPr="00424D86">
        <w:rPr>
          <w:rFonts w:ascii="Times New Roman" w:hAnsi="Times New Roman" w:cs="Times New Roman"/>
          <w:sz w:val="28"/>
          <w:szCs w:val="28"/>
          <w:lang w:val="uk-UA"/>
        </w:rPr>
        <w:t>[</w:t>
      </w:r>
      <w:r w:rsidR="00424D86" w:rsidRPr="007F4364">
        <w:rPr>
          <w:rFonts w:ascii="Times New Roman" w:hAnsi="Times New Roman" w:cs="Times New Roman"/>
          <w:sz w:val="28"/>
          <w:szCs w:val="28"/>
          <w:lang w:val="ru-RU"/>
        </w:rPr>
        <w:t>11</w:t>
      </w:r>
      <w:r w:rsidR="00EF0F2D" w:rsidRPr="00424D86">
        <w:rPr>
          <w:rFonts w:ascii="Times New Roman" w:hAnsi="Times New Roman" w:cs="Times New Roman"/>
          <w:sz w:val="28"/>
          <w:szCs w:val="28"/>
          <w:lang w:val="uk-UA"/>
        </w:rPr>
        <w:t>]</w:t>
      </w:r>
      <w:r w:rsidR="00B43C99" w:rsidRPr="00424D86">
        <w:rPr>
          <w:rFonts w:ascii="Times New Roman" w:hAnsi="Times New Roman" w:cs="Times New Roman"/>
          <w:sz w:val="28"/>
          <w:szCs w:val="28"/>
          <w:lang w:val="uk-UA"/>
        </w:rPr>
        <w:t>.</w:t>
      </w:r>
      <w:r w:rsidR="007157C2" w:rsidRPr="007C773F">
        <w:rPr>
          <w:rFonts w:ascii="Times New Roman" w:hAnsi="Times New Roman" w:cs="Times New Roman"/>
          <w:bCs/>
          <w:sz w:val="28"/>
          <w:szCs w:val="28"/>
          <w:lang w:val="uk-UA"/>
        </w:rPr>
        <w:t>Серед зарубіжних авторів слід назвати таких я</w:t>
      </w:r>
      <w:r w:rsidR="00B43C99" w:rsidRPr="007C773F">
        <w:rPr>
          <w:rFonts w:ascii="Times New Roman" w:hAnsi="Times New Roman" w:cs="Times New Roman"/>
          <w:bCs/>
          <w:sz w:val="28"/>
          <w:szCs w:val="28"/>
          <w:lang w:val="uk-UA"/>
        </w:rPr>
        <w:t>к</w:t>
      </w:r>
      <w:r w:rsidR="007C773F" w:rsidRPr="007C773F">
        <w:rPr>
          <w:rFonts w:ascii="Times New Roman" w:hAnsi="Times New Roman" w:cs="Times New Roman"/>
          <w:bCs/>
          <w:sz w:val="28"/>
          <w:szCs w:val="28"/>
          <w:lang w:val="uk-UA"/>
        </w:rPr>
        <w:t xml:space="preserve">  B. K.  Sovacool</w:t>
      </w:r>
      <w:r w:rsidR="00AD03AE" w:rsidRPr="000350D3">
        <w:rPr>
          <w:rFonts w:ascii="Times New Roman" w:hAnsi="Times New Roman" w:cs="Times New Roman"/>
          <w:bCs/>
          <w:sz w:val="28"/>
          <w:szCs w:val="28"/>
          <w:lang w:val="en-US"/>
        </w:rPr>
        <w:t xml:space="preserve"> [35]</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L</w:t>
      </w:r>
      <w:r w:rsidR="007C773F" w:rsidRPr="000350D3">
        <w:rPr>
          <w:rFonts w:ascii="Times New Roman" w:hAnsi="Times New Roman" w:cs="Times New Roman"/>
          <w:bCs/>
          <w:sz w:val="28"/>
          <w:szCs w:val="28"/>
          <w:lang w:val="en-US"/>
        </w:rPr>
        <w:t>.-</w:t>
      </w:r>
      <w:r w:rsidR="007C773F" w:rsidRPr="007C773F">
        <w:rPr>
          <w:rFonts w:ascii="Times New Roman" w:hAnsi="Times New Roman" w:cs="Times New Roman"/>
          <w:bCs/>
          <w:sz w:val="28"/>
          <w:szCs w:val="28"/>
        </w:rPr>
        <w:t>C</w:t>
      </w:r>
      <w:r w:rsidR="007C773F" w:rsidRPr="000350D3">
        <w:rPr>
          <w:rFonts w:ascii="Times New Roman" w:hAnsi="Times New Roman" w:cs="Times New Roman"/>
          <w:bCs/>
          <w:sz w:val="28"/>
          <w:szCs w:val="28"/>
          <w:lang w:val="en-US"/>
        </w:rPr>
        <w:t>.</w:t>
      </w:r>
      <w:r w:rsidR="007C773F" w:rsidRPr="007C773F">
        <w:rPr>
          <w:rFonts w:ascii="Times New Roman" w:hAnsi="Times New Roman" w:cs="Times New Roman"/>
          <w:bCs/>
          <w:sz w:val="28"/>
          <w:szCs w:val="28"/>
        </w:rPr>
        <w:t> U</w:t>
      </w:r>
      <w:r w:rsidR="007C773F" w:rsidRPr="007C773F">
        <w:rPr>
          <w:rFonts w:ascii="Times New Roman" w:hAnsi="Times New Roman" w:cs="Times New Roman"/>
          <w:bCs/>
          <w:sz w:val="28"/>
          <w:szCs w:val="28"/>
          <w:lang w:val="uk-UA"/>
        </w:rPr>
        <w:t>.</w:t>
      </w:r>
      <w:r w:rsidR="007C773F" w:rsidRPr="007C773F">
        <w:rPr>
          <w:rFonts w:ascii="Times New Roman" w:hAnsi="Times New Roman" w:cs="Times New Roman"/>
          <w:bCs/>
          <w:sz w:val="28"/>
          <w:szCs w:val="28"/>
        </w:rPr>
        <w:t> Talseth</w:t>
      </w:r>
      <w:r w:rsidR="00AD03AE">
        <w:rPr>
          <w:rFonts w:ascii="Times New Roman" w:hAnsi="Times New Roman" w:cs="Times New Roman"/>
          <w:bCs/>
          <w:sz w:val="28"/>
          <w:szCs w:val="28"/>
        </w:rPr>
        <w:t xml:space="preserve"> [37]</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 xml:space="preserve"> A. Tekin</w:t>
      </w:r>
      <w:r w:rsidR="007C773F" w:rsidRPr="007C773F">
        <w:rPr>
          <w:rFonts w:ascii="Times New Roman" w:hAnsi="Times New Roman" w:cs="Times New Roman"/>
          <w:bCs/>
          <w:sz w:val="28"/>
          <w:szCs w:val="28"/>
          <w:lang w:val="uk-UA"/>
        </w:rPr>
        <w:t>,</w:t>
      </w:r>
      <w:r w:rsidR="007C773F" w:rsidRPr="007C773F">
        <w:rPr>
          <w:rFonts w:ascii="Times New Roman" w:hAnsi="Times New Roman" w:cs="Times New Roman"/>
          <w:bCs/>
          <w:sz w:val="28"/>
          <w:szCs w:val="28"/>
        </w:rPr>
        <w:t xml:space="preserve"> P. A Williams</w:t>
      </w:r>
      <w:r w:rsidR="00AD03AE">
        <w:rPr>
          <w:rFonts w:ascii="Times New Roman" w:hAnsi="Times New Roman" w:cs="Times New Roman"/>
          <w:bCs/>
          <w:sz w:val="28"/>
          <w:szCs w:val="28"/>
        </w:rPr>
        <w:t xml:space="preserve"> [38]</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A</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Cherp</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J</w:t>
      </w:r>
      <w:r w:rsidR="007C773F" w:rsidRPr="007C773F">
        <w:rPr>
          <w:rFonts w:ascii="Times New Roman" w:hAnsi="Times New Roman" w:cs="Times New Roman"/>
          <w:bCs/>
          <w:sz w:val="28"/>
          <w:szCs w:val="28"/>
          <w:lang w:val="uk-UA"/>
        </w:rPr>
        <w:t xml:space="preserve">. </w:t>
      </w:r>
      <w:r w:rsidR="007C773F" w:rsidRPr="007C773F">
        <w:rPr>
          <w:rFonts w:ascii="Times New Roman" w:hAnsi="Times New Roman" w:cs="Times New Roman"/>
          <w:bCs/>
          <w:sz w:val="28"/>
          <w:szCs w:val="28"/>
        </w:rPr>
        <w:t>Jewell</w:t>
      </w:r>
      <w:r w:rsidR="007C773F" w:rsidRPr="007C773F">
        <w:rPr>
          <w:rFonts w:ascii="Times New Roman" w:hAnsi="Times New Roman" w:cs="Times New Roman"/>
          <w:bCs/>
          <w:sz w:val="28"/>
          <w:szCs w:val="28"/>
          <w:lang w:val="uk-UA"/>
        </w:rPr>
        <w:t xml:space="preserve">  та ін.  </w:t>
      </w:r>
    </w:p>
    <w:p w:rsidR="007157C2" w:rsidRPr="00EF18CD" w:rsidRDefault="007157C2" w:rsidP="007157C2">
      <w:pPr>
        <w:spacing w:after="0" w:line="360" w:lineRule="auto"/>
        <w:ind w:firstLine="720"/>
        <w:jc w:val="both"/>
        <w:rPr>
          <w:rFonts w:ascii="Times New Roman" w:hAnsi="Times New Roman" w:cs="Times New Roman"/>
          <w:bCs/>
          <w:sz w:val="28"/>
          <w:szCs w:val="28"/>
          <w:lang w:val="uk-UA"/>
        </w:rPr>
      </w:pPr>
      <w:r w:rsidRPr="00C137EA">
        <w:rPr>
          <w:rFonts w:ascii="Times New Roman" w:hAnsi="Times New Roman" w:cs="Times New Roman"/>
          <w:bCs/>
          <w:sz w:val="28"/>
          <w:szCs w:val="28"/>
          <w:lang w:val="uk-UA"/>
        </w:rPr>
        <w:t>Важливою джерельною основою дослідження є  документи Європейської Комісі</w:t>
      </w:r>
      <w:r w:rsidR="00096F15" w:rsidRPr="00C137EA">
        <w:rPr>
          <w:rFonts w:ascii="Times New Roman" w:hAnsi="Times New Roman" w:cs="Times New Roman"/>
          <w:bCs/>
          <w:sz w:val="28"/>
          <w:szCs w:val="28"/>
          <w:lang w:val="uk-UA"/>
        </w:rPr>
        <w:t>ї та Ради ЄС</w:t>
      </w:r>
      <w:r w:rsidRPr="00C137EA">
        <w:rPr>
          <w:rFonts w:ascii="Times New Roman" w:hAnsi="Times New Roman" w:cs="Times New Roman"/>
          <w:bCs/>
          <w:sz w:val="28"/>
          <w:szCs w:val="28"/>
          <w:lang w:val="uk-UA"/>
        </w:rPr>
        <w:t xml:space="preserve"> (</w:t>
      </w:r>
      <w:r w:rsidR="00096F15" w:rsidRPr="00C137EA">
        <w:rPr>
          <w:rFonts w:ascii="Times New Roman" w:hAnsi="Times New Roman" w:cs="Times New Roman"/>
          <w:bCs/>
          <w:sz w:val="28"/>
          <w:szCs w:val="28"/>
          <w:lang w:val="uk-UA"/>
        </w:rPr>
        <w:t xml:space="preserve">Директива Європейського Парламенту та Ради 2009/73/ЄС від 13 липня 2009 року про спільні правила внутрішнього ринку природного газу, </w:t>
      </w:r>
      <w:r w:rsidR="00C137EA" w:rsidRPr="00C137EA">
        <w:rPr>
          <w:rFonts w:ascii="Times New Roman" w:hAnsi="Times New Roman" w:cs="Times New Roman"/>
          <w:bCs/>
          <w:sz w:val="28"/>
          <w:szCs w:val="28"/>
          <w:lang w:val="uk-UA"/>
        </w:rPr>
        <w:t>Директива  98/30/ЕС, Директива 96/92/ЕС</w:t>
      </w:r>
      <w:r w:rsidR="00C137EA" w:rsidRPr="00C137EA">
        <w:rPr>
          <w:rFonts w:ascii="Times New Roman" w:hAnsi="Times New Roman" w:cs="Times New Roman"/>
          <w:bCs/>
          <w:sz w:val="28"/>
          <w:szCs w:val="28"/>
          <w:shd w:val="clear" w:color="auto" w:fill="FFFFFF"/>
          <w:lang w:val="uk-UA"/>
        </w:rPr>
        <w:t xml:space="preserve"> Директива 663/2009</w:t>
      </w:r>
      <w:r w:rsidR="00C137EA" w:rsidRPr="00C137EA">
        <w:rPr>
          <w:rFonts w:ascii="Times New Roman" w:hAnsi="Times New Roman" w:cs="Times New Roman"/>
          <w:bCs/>
          <w:sz w:val="28"/>
          <w:szCs w:val="28"/>
          <w:lang w:val="uk-UA"/>
        </w:rPr>
        <w:t xml:space="preserve">, </w:t>
      </w:r>
      <w:r w:rsidR="00EF18CD">
        <w:rPr>
          <w:rFonts w:ascii="Times New Roman" w:hAnsi="Times New Roman" w:cs="Times New Roman"/>
          <w:bCs/>
          <w:sz w:val="28"/>
          <w:szCs w:val="28"/>
          <w:lang w:val="uk-UA"/>
        </w:rPr>
        <w:t xml:space="preserve">Директива </w:t>
      </w:r>
      <w:r w:rsidR="00EF18CD" w:rsidRPr="00EF18CD">
        <w:rPr>
          <w:rFonts w:ascii="Times New Roman" w:hAnsi="Times New Roman" w:cs="Times New Roman"/>
          <w:sz w:val="28"/>
          <w:szCs w:val="28"/>
          <w:lang w:val="uk-UA"/>
        </w:rPr>
        <w:t>2017/1938</w:t>
      </w:r>
      <w:r w:rsidR="00EF18CD" w:rsidRPr="00EF18CD">
        <w:rPr>
          <w:rFonts w:ascii="Times New Roman" w:hAnsi="Times New Roman" w:cs="Times New Roman"/>
          <w:bCs/>
          <w:sz w:val="28"/>
          <w:szCs w:val="28"/>
          <w:lang w:val="uk-UA"/>
        </w:rPr>
        <w:t xml:space="preserve">, </w:t>
      </w:r>
      <w:r w:rsidR="00AE4813">
        <w:rPr>
          <w:rFonts w:ascii="Arial" w:hAnsi="Arial" w:cs="Arial"/>
          <w:color w:val="404040"/>
        </w:rPr>
        <w:t> </w:t>
      </w:r>
      <w:r w:rsidR="00AE4813" w:rsidRPr="00AE4813">
        <w:rPr>
          <w:rFonts w:ascii="Times New Roman" w:hAnsi="Times New Roman" w:cs="Times New Roman"/>
          <w:color w:val="404040"/>
          <w:sz w:val="28"/>
          <w:szCs w:val="28"/>
          <w:lang w:val="uk-UA"/>
        </w:rPr>
        <w:t xml:space="preserve">Директива </w:t>
      </w:r>
      <w:r w:rsidR="00AE4813" w:rsidRPr="00866ABE">
        <w:rPr>
          <w:rFonts w:ascii="Times New Roman" w:hAnsi="Times New Roman" w:cs="Times New Roman"/>
          <w:color w:val="404040"/>
          <w:sz w:val="28"/>
          <w:szCs w:val="28"/>
          <w:lang w:val="uk-UA"/>
        </w:rPr>
        <w:t>2022/1032</w:t>
      </w:r>
      <w:r w:rsidR="00AE4813" w:rsidRPr="00AE4813">
        <w:rPr>
          <w:rFonts w:ascii="Times New Roman" w:hAnsi="Times New Roman" w:cs="Times New Roman"/>
          <w:color w:val="404040"/>
          <w:sz w:val="28"/>
          <w:szCs w:val="28"/>
          <w:lang w:val="uk-UA"/>
        </w:rPr>
        <w:t>,</w:t>
      </w:r>
      <w:r w:rsidR="00C137EA" w:rsidRPr="00EF18CD">
        <w:rPr>
          <w:rFonts w:ascii="Times New Roman" w:hAnsi="Times New Roman" w:cs="Times New Roman"/>
          <w:bCs/>
          <w:sz w:val="28"/>
          <w:szCs w:val="28"/>
          <w:lang w:val="uk-UA"/>
        </w:rPr>
        <w:t>С</w:t>
      </w:r>
      <w:r w:rsidR="00096F15" w:rsidRPr="00EF18CD">
        <w:rPr>
          <w:rFonts w:ascii="Times New Roman" w:hAnsi="Times New Roman" w:cs="Times New Roman"/>
          <w:bCs/>
          <w:sz w:val="28"/>
          <w:szCs w:val="28"/>
          <w:lang w:val="uk-UA"/>
        </w:rPr>
        <w:t xml:space="preserve">тратегія </w:t>
      </w:r>
      <w:r w:rsidR="00096F15" w:rsidRPr="00C137EA">
        <w:rPr>
          <w:rFonts w:ascii="Times New Roman" w:hAnsi="Times New Roman" w:cs="Times New Roman"/>
          <w:bCs/>
          <w:sz w:val="28"/>
          <w:szCs w:val="28"/>
          <w:lang w:val="uk-UA"/>
        </w:rPr>
        <w:t>енергетичної безпеки ЄС та ін.</w:t>
      </w:r>
      <w:r w:rsidRPr="00C137EA">
        <w:rPr>
          <w:rFonts w:ascii="Times New Roman" w:hAnsi="Times New Roman" w:cs="Times New Roman"/>
          <w:bCs/>
          <w:sz w:val="28"/>
          <w:szCs w:val="28"/>
          <w:lang w:val="uk-UA"/>
        </w:rPr>
        <w:t xml:space="preserve">), </w:t>
      </w:r>
      <w:r w:rsidRPr="00EF18CD">
        <w:rPr>
          <w:rFonts w:ascii="Times New Roman" w:hAnsi="Times New Roman" w:cs="Times New Roman"/>
          <w:bCs/>
          <w:sz w:val="28"/>
          <w:szCs w:val="28"/>
          <w:lang w:val="uk-UA"/>
        </w:rPr>
        <w:t>Європейського співтовариства з атомної енергії (Енергоатом)</w:t>
      </w:r>
      <w:r w:rsidR="00EF18CD" w:rsidRPr="00EF18CD">
        <w:rPr>
          <w:rFonts w:ascii="Times New Roman" w:hAnsi="Times New Roman" w:cs="Times New Roman"/>
          <w:bCs/>
          <w:sz w:val="28"/>
          <w:szCs w:val="28"/>
          <w:lang w:val="uk-UA"/>
        </w:rPr>
        <w:t xml:space="preserve">, </w:t>
      </w:r>
      <w:r w:rsidR="00EF18CD" w:rsidRPr="00EF18CD">
        <w:rPr>
          <w:rFonts w:ascii="Times New Roman" w:hAnsi="Times New Roman" w:cs="Times New Roman"/>
          <w:sz w:val="28"/>
          <w:szCs w:val="28"/>
          <w:lang w:val="uk-UA"/>
        </w:rPr>
        <w:t>Агентство зі співробітництва енергетичних регуляторів (англ</w:t>
      </w:r>
      <w:r w:rsidR="00EF18CD" w:rsidRPr="00EF18CD">
        <w:rPr>
          <w:lang w:val="uk-UA"/>
        </w:rPr>
        <w:t xml:space="preserve">. </w:t>
      </w:r>
      <w:r w:rsidR="00EF18CD" w:rsidRPr="00EF18CD">
        <w:rPr>
          <w:rFonts w:ascii="Times New Roman" w:hAnsi="Times New Roman" w:cs="Times New Roman"/>
          <w:sz w:val="28"/>
          <w:szCs w:val="28"/>
        </w:rPr>
        <w:t>AgencyfortheCooperationofEnergyRegulators </w:t>
      </w:r>
      <w:r w:rsidR="00EF18CD" w:rsidRPr="00EF18CD">
        <w:rPr>
          <w:rFonts w:ascii="Times New Roman" w:hAnsi="Times New Roman" w:cs="Times New Roman"/>
          <w:sz w:val="28"/>
          <w:szCs w:val="28"/>
          <w:lang w:val="uk-UA"/>
        </w:rPr>
        <w:t>(</w:t>
      </w:r>
      <w:r w:rsidR="00EF18CD" w:rsidRPr="00EF18CD">
        <w:rPr>
          <w:rFonts w:ascii="Times New Roman" w:hAnsi="Times New Roman" w:cs="Times New Roman"/>
          <w:sz w:val="28"/>
          <w:szCs w:val="28"/>
        </w:rPr>
        <w:t>ACER</w:t>
      </w:r>
      <w:r w:rsidR="00EF18CD" w:rsidRPr="00EF18CD">
        <w:rPr>
          <w:rFonts w:ascii="Times New Roman" w:hAnsi="Times New Roman" w:cs="Times New Roman"/>
          <w:sz w:val="28"/>
          <w:szCs w:val="28"/>
          <w:lang w:val="uk-UA"/>
        </w:rPr>
        <w:t xml:space="preserve">)), </w:t>
      </w:r>
      <w:r w:rsidR="00EF18CD" w:rsidRPr="00EF18CD">
        <w:rPr>
          <w:rFonts w:ascii="Times New Roman" w:hAnsi="Times New Roman" w:cs="Times New Roman"/>
          <w:sz w:val="28"/>
          <w:szCs w:val="28"/>
        </w:rPr>
        <w:t> </w:t>
      </w:r>
      <w:r w:rsidR="00EF18CD" w:rsidRPr="00EF18CD">
        <w:rPr>
          <w:rFonts w:ascii="Times New Roman" w:hAnsi="Times New Roman" w:cs="Times New Roman"/>
          <w:sz w:val="28"/>
          <w:szCs w:val="28"/>
          <w:lang w:val="uk-UA"/>
        </w:rPr>
        <w:t>Європейська  мережа операторів систем передачі газу (</w:t>
      </w:r>
      <w:r w:rsidR="00EF18CD" w:rsidRPr="00EF18CD">
        <w:rPr>
          <w:rFonts w:ascii="Times New Roman" w:hAnsi="Times New Roman" w:cs="Times New Roman"/>
          <w:sz w:val="28"/>
          <w:szCs w:val="28"/>
        </w:rPr>
        <w:t>EuropeanNetworkofTransmissionSystemOperatorsforGas </w:t>
      </w:r>
      <w:r w:rsidR="00EF18CD" w:rsidRPr="00EF18CD">
        <w:rPr>
          <w:rFonts w:ascii="Times New Roman" w:hAnsi="Times New Roman" w:cs="Times New Roman"/>
          <w:sz w:val="28"/>
          <w:szCs w:val="28"/>
          <w:lang w:val="uk-UA"/>
        </w:rPr>
        <w:t>(</w:t>
      </w:r>
      <w:r w:rsidR="00EF18CD" w:rsidRPr="00EF18CD">
        <w:rPr>
          <w:rFonts w:ascii="Times New Roman" w:hAnsi="Times New Roman" w:cs="Times New Roman"/>
          <w:sz w:val="28"/>
          <w:szCs w:val="28"/>
        </w:rPr>
        <w:t>ENTSOG</w:t>
      </w:r>
      <w:r w:rsidR="00EF18CD" w:rsidRPr="00EF18CD">
        <w:rPr>
          <w:rFonts w:ascii="Times New Roman" w:hAnsi="Times New Roman" w:cs="Times New Roman"/>
          <w:sz w:val="28"/>
          <w:szCs w:val="28"/>
          <w:lang w:val="uk-UA"/>
        </w:rPr>
        <w:t>)),</w:t>
      </w:r>
      <w:r w:rsidR="00EF18CD">
        <w:rPr>
          <w:rFonts w:ascii="Times New Roman" w:hAnsi="Times New Roman" w:cs="Times New Roman"/>
          <w:sz w:val="28"/>
          <w:szCs w:val="28"/>
          <w:lang w:val="uk-UA"/>
        </w:rPr>
        <w:t xml:space="preserve">Єнергетична спілка (англ. </w:t>
      </w:r>
      <w:r w:rsidR="00EF18CD" w:rsidRPr="00EF18CD">
        <w:rPr>
          <w:rFonts w:ascii="Times New Roman" w:hAnsi="Times New Roman" w:cs="Times New Roman"/>
          <w:sz w:val="28"/>
          <w:szCs w:val="28"/>
        </w:rPr>
        <w:t> Energy Community</w:t>
      </w:r>
      <w:r w:rsidR="00EF18CD">
        <w:rPr>
          <w:rFonts w:ascii="Times New Roman" w:hAnsi="Times New Roman" w:cs="Times New Roman"/>
          <w:sz w:val="28"/>
          <w:szCs w:val="28"/>
          <w:lang w:val="uk-UA"/>
        </w:rPr>
        <w:t xml:space="preserve">) та ін. </w:t>
      </w:r>
    </w:p>
    <w:p w:rsidR="007157C2" w:rsidRPr="00096F15" w:rsidRDefault="007157C2" w:rsidP="007157C2">
      <w:pPr>
        <w:spacing w:after="0" w:line="360" w:lineRule="auto"/>
        <w:ind w:firstLine="720"/>
        <w:jc w:val="both"/>
        <w:rPr>
          <w:rFonts w:ascii="Times New Roman" w:hAnsi="Times New Roman" w:cs="Times New Roman"/>
          <w:bCs/>
          <w:sz w:val="28"/>
          <w:szCs w:val="28"/>
          <w:lang w:val="uk-UA"/>
        </w:rPr>
      </w:pPr>
      <w:r w:rsidRPr="00096F15">
        <w:rPr>
          <w:rFonts w:ascii="Times New Roman" w:hAnsi="Times New Roman" w:cs="Times New Roman"/>
          <w:bCs/>
          <w:sz w:val="28"/>
          <w:szCs w:val="28"/>
          <w:lang w:val="uk-UA"/>
        </w:rPr>
        <w:t>В  роботі також були використані дані інститутів, досліжницьких центрів,</w:t>
      </w:r>
      <w:r w:rsidR="007C773F" w:rsidRPr="00096F15">
        <w:rPr>
          <w:rFonts w:ascii="Times New Roman" w:hAnsi="Times New Roman" w:cs="Times New Roman"/>
          <w:bCs/>
          <w:sz w:val="28"/>
          <w:szCs w:val="28"/>
          <w:lang w:val="uk-UA"/>
        </w:rPr>
        <w:t xml:space="preserve"> таких як </w:t>
      </w:r>
      <w:r w:rsidR="00096F15" w:rsidRPr="00096F15">
        <w:rPr>
          <w:rFonts w:ascii="Times New Roman" w:hAnsi="Times New Roman" w:cs="Times New Roman"/>
          <w:bCs/>
          <w:sz w:val="28"/>
          <w:szCs w:val="28"/>
        </w:rPr>
        <w:t>Bruegel</w:t>
      </w:r>
      <w:r w:rsidR="00096F15" w:rsidRPr="00096F15">
        <w:rPr>
          <w:rFonts w:ascii="Times New Roman" w:hAnsi="Times New Roman" w:cs="Times New Roman"/>
          <w:bCs/>
          <w:sz w:val="28"/>
          <w:szCs w:val="28"/>
          <w:lang w:val="uk-UA"/>
        </w:rPr>
        <w:t xml:space="preserve"> (дослідницька установа, що спеціалізується на </w:t>
      </w:r>
      <w:r w:rsidR="00096F15" w:rsidRPr="00096F15">
        <w:rPr>
          <w:rFonts w:ascii="Times New Roman" w:hAnsi="Times New Roman" w:cs="Times New Roman"/>
          <w:bCs/>
          <w:sz w:val="28"/>
          <w:szCs w:val="28"/>
          <w:lang w:val="uk-UA"/>
        </w:rPr>
        <w:lastRenderedPageBreak/>
        <w:t xml:space="preserve">вивченні екномічних питань), </w:t>
      </w:r>
      <w:r w:rsidR="00096F15" w:rsidRPr="00096F15">
        <w:rPr>
          <w:rFonts w:ascii="Times New Roman" w:hAnsi="Times New Roman" w:cs="Times New Roman"/>
          <w:bCs/>
          <w:sz w:val="28"/>
          <w:szCs w:val="28"/>
        </w:rPr>
        <w:t>EEGAS</w:t>
      </w:r>
      <w:r w:rsidR="00096F15" w:rsidRPr="00096F15">
        <w:rPr>
          <w:rFonts w:ascii="Times New Roman" w:hAnsi="Times New Roman" w:cs="Times New Roman"/>
          <w:bCs/>
          <w:sz w:val="28"/>
          <w:szCs w:val="28"/>
          <w:lang w:val="uk-UA"/>
        </w:rPr>
        <w:t xml:space="preserve"> (англ. </w:t>
      </w:r>
      <w:r w:rsidR="00096F15" w:rsidRPr="00096F15">
        <w:rPr>
          <w:rFonts w:ascii="Times New Roman" w:hAnsi="Times New Roman" w:cs="Times New Roman"/>
          <w:bCs/>
          <w:sz w:val="28"/>
          <w:szCs w:val="28"/>
        </w:rPr>
        <w:t>EastEuropeanGasAnalysis</w:t>
      </w:r>
      <w:r w:rsidR="00096F15" w:rsidRPr="00096F15">
        <w:rPr>
          <w:rFonts w:ascii="Times New Roman" w:hAnsi="Times New Roman" w:cs="Times New Roman"/>
          <w:bCs/>
          <w:sz w:val="28"/>
          <w:szCs w:val="28"/>
          <w:lang w:val="uk-UA"/>
        </w:rPr>
        <w:t xml:space="preserve">) – американська дослідницька установа, що спеціалізується на вивченні </w:t>
      </w:r>
      <w:r w:rsidR="00096F15">
        <w:rPr>
          <w:rFonts w:ascii="Times New Roman" w:hAnsi="Times New Roman" w:cs="Times New Roman"/>
          <w:bCs/>
          <w:sz w:val="28"/>
          <w:szCs w:val="28"/>
          <w:lang w:val="uk-UA"/>
        </w:rPr>
        <w:t>питань енергетики, а саме постачання газу, у Східній Європі</w:t>
      </w:r>
      <w:r w:rsidR="00C22E6E" w:rsidRPr="0091230F">
        <w:rPr>
          <w:rFonts w:ascii="Times New Roman" w:hAnsi="Times New Roman" w:cs="Times New Roman"/>
          <w:bCs/>
          <w:sz w:val="28"/>
          <w:szCs w:val="28"/>
          <w:lang w:val="uk-UA"/>
        </w:rPr>
        <w:t xml:space="preserve"> [22]</w:t>
      </w:r>
      <w:r w:rsidR="00096F15">
        <w:rPr>
          <w:rFonts w:ascii="Times New Roman" w:hAnsi="Times New Roman" w:cs="Times New Roman"/>
          <w:bCs/>
          <w:sz w:val="28"/>
          <w:szCs w:val="28"/>
          <w:lang w:val="uk-UA"/>
        </w:rPr>
        <w:t xml:space="preserve">, </w:t>
      </w:r>
      <w:r w:rsidR="00096F15" w:rsidRPr="009241E6">
        <w:rPr>
          <w:rFonts w:ascii="Times New Roman" w:hAnsi="Times New Roman" w:cs="Times New Roman"/>
          <w:sz w:val="28"/>
          <w:szCs w:val="28"/>
          <w:lang w:val="uk-UA"/>
        </w:rPr>
        <w:t>IEA (</w:t>
      </w:r>
      <w:r w:rsidR="00096F15">
        <w:rPr>
          <w:rFonts w:ascii="Times New Roman" w:hAnsi="Times New Roman" w:cs="Times New Roman"/>
          <w:sz w:val="28"/>
          <w:szCs w:val="28"/>
          <w:lang w:val="uk-UA"/>
        </w:rPr>
        <w:t xml:space="preserve">англ. </w:t>
      </w:r>
      <w:r w:rsidR="00096F15" w:rsidRPr="009241E6">
        <w:rPr>
          <w:rFonts w:ascii="Times New Roman" w:hAnsi="Times New Roman" w:cs="Times New Roman"/>
          <w:sz w:val="28"/>
          <w:szCs w:val="28"/>
          <w:lang w:val="uk-UA"/>
        </w:rPr>
        <w:t>International Energy Agency</w:t>
      </w:r>
      <w:r w:rsidR="00096F15">
        <w:rPr>
          <w:rFonts w:ascii="Times New Roman" w:hAnsi="Times New Roman" w:cs="Times New Roman"/>
          <w:sz w:val="28"/>
          <w:szCs w:val="28"/>
          <w:lang w:val="uk-UA"/>
        </w:rPr>
        <w:t>)</w:t>
      </w:r>
      <w:r w:rsidR="00F861A7">
        <w:rPr>
          <w:rFonts w:ascii="Times New Roman" w:hAnsi="Times New Roman" w:cs="Times New Roman"/>
          <w:sz w:val="28"/>
          <w:szCs w:val="28"/>
          <w:lang w:val="uk-UA"/>
        </w:rPr>
        <w:t xml:space="preserve">, Національний інститут стратегічних досліджень (Україна) </w:t>
      </w:r>
      <w:r w:rsidR="00096F15">
        <w:rPr>
          <w:rFonts w:ascii="Times New Roman" w:hAnsi="Times New Roman" w:cs="Times New Roman"/>
          <w:bCs/>
          <w:sz w:val="28"/>
          <w:szCs w:val="28"/>
          <w:lang w:val="uk-UA"/>
        </w:rPr>
        <w:t xml:space="preserve"> та ін.</w:t>
      </w:r>
    </w:p>
    <w:p w:rsidR="00C12C03" w:rsidRPr="003801B2" w:rsidRDefault="00C12C03" w:rsidP="003801B2">
      <w:pPr>
        <w:spacing w:after="0" w:line="360" w:lineRule="auto"/>
        <w:ind w:firstLine="720"/>
        <w:jc w:val="both"/>
        <w:rPr>
          <w:rFonts w:ascii="Times New Roman" w:hAnsi="Times New Roman" w:cs="Times New Roman"/>
          <w:sz w:val="28"/>
          <w:szCs w:val="28"/>
          <w:lang w:val="uk-UA"/>
        </w:rPr>
      </w:pPr>
      <w:r w:rsidRPr="00EF0F2D">
        <w:rPr>
          <w:rFonts w:ascii="Times New Roman" w:hAnsi="Times New Roman" w:cs="Times New Roman"/>
          <w:b/>
          <w:bCs/>
          <w:sz w:val="28"/>
          <w:szCs w:val="28"/>
          <w:lang w:val="uk-UA"/>
        </w:rPr>
        <w:t>Об</w:t>
      </w:r>
      <w:r w:rsidR="00E767D8" w:rsidRPr="00EF0F2D">
        <w:rPr>
          <w:rFonts w:ascii="Times New Roman" w:hAnsi="Times New Roman" w:cs="Times New Roman"/>
          <w:b/>
          <w:bCs/>
          <w:sz w:val="28"/>
          <w:szCs w:val="28"/>
          <w:lang w:val="uk-UA"/>
        </w:rPr>
        <w:t>’</w:t>
      </w:r>
      <w:r w:rsidRPr="00EF0F2D">
        <w:rPr>
          <w:rFonts w:ascii="Times New Roman" w:hAnsi="Times New Roman" w:cs="Times New Roman"/>
          <w:b/>
          <w:bCs/>
          <w:sz w:val="28"/>
          <w:szCs w:val="28"/>
          <w:lang w:val="uk-UA"/>
        </w:rPr>
        <w:t>єктом дослідження</w:t>
      </w:r>
      <w:r w:rsidRPr="00EF0F2D">
        <w:rPr>
          <w:rFonts w:ascii="Times New Roman" w:hAnsi="Times New Roman" w:cs="Times New Roman"/>
          <w:sz w:val="28"/>
          <w:szCs w:val="28"/>
          <w:lang w:val="uk-UA"/>
        </w:rPr>
        <w:t xml:space="preserve"> є </w:t>
      </w:r>
      <w:r w:rsidR="00E767D8">
        <w:rPr>
          <w:rFonts w:ascii="Times New Roman" w:hAnsi="Times New Roman" w:cs="Times New Roman"/>
          <w:sz w:val="28"/>
          <w:szCs w:val="28"/>
          <w:lang w:val="uk-UA"/>
        </w:rPr>
        <w:t>енергетична політика держав ЄС</w:t>
      </w:r>
      <w:r w:rsidRPr="003801B2">
        <w:rPr>
          <w:rFonts w:ascii="Times New Roman" w:hAnsi="Times New Roman" w:cs="Times New Roman"/>
          <w:sz w:val="28"/>
          <w:szCs w:val="28"/>
          <w:lang w:val="uk-UA"/>
        </w:rPr>
        <w:t>.</w:t>
      </w:r>
    </w:p>
    <w:p w:rsidR="008B2426" w:rsidRDefault="00C12C03" w:rsidP="008B2426">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b/>
          <w:bCs/>
          <w:sz w:val="28"/>
          <w:szCs w:val="28"/>
          <w:lang w:val="uk-UA"/>
        </w:rPr>
        <w:t>Предмет дослідження</w:t>
      </w:r>
      <w:r w:rsidRPr="003801B2">
        <w:rPr>
          <w:rFonts w:ascii="Times New Roman" w:hAnsi="Times New Roman" w:cs="Times New Roman"/>
          <w:sz w:val="28"/>
          <w:szCs w:val="28"/>
          <w:lang w:val="uk-UA"/>
        </w:rPr>
        <w:t xml:space="preserve"> – </w:t>
      </w:r>
      <w:r w:rsidR="0073557C">
        <w:rPr>
          <w:rFonts w:ascii="Times New Roman" w:hAnsi="Times New Roman" w:cs="Times New Roman"/>
          <w:sz w:val="28"/>
          <w:szCs w:val="28"/>
          <w:lang w:val="uk-UA"/>
        </w:rPr>
        <w:t>місце</w:t>
      </w:r>
      <w:r w:rsidR="00E767D8">
        <w:rPr>
          <w:rFonts w:ascii="Times New Roman" w:hAnsi="Times New Roman" w:cs="Times New Roman"/>
          <w:sz w:val="28"/>
          <w:szCs w:val="28"/>
          <w:lang w:val="uk-UA"/>
        </w:rPr>
        <w:t xml:space="preserve"> енергетичної політики в системі гарантування національної безпеки держав ЄС та в системі зовнішньої стратегічної взаємодії ЄС</w:t>
      </w:r>
      <w:r w:rsidR="006C7CEC" w:rsidRPr="003801B2">
        <w:rPr>
          <w:rFonts w:ascii="Times New Roman" w:hAnsi="Times New Roman" w:cs="Times New Roman"/>
          <w:sz w:val="28"/>
          <w:szCs w:val="28"/>
          <w:lang w:val="uk-UA"/>
        </w:rPr>
        <w:t xml:space="preserve">. </w:t>
      </w:r>
    </w:p>
    <w:p w:rsidR="008B2426" w:rsidRPr="008B2426" w:rsidRDefault="00AA26BA" w:rsidP="008B2426">
      <w:pPr>
        <w:spacing w:after="0" w:line="360" w:lineRule="auto"/>
        <w:ind w:firstLine="720"/>
        <w:jc w:val="both"/>
        <w:rPr>
          <w:rFonts w:ascii="Times New Roman" w:hAnsi="Times New Roman" w:cs="Times New Roman"/>
          <w:sz w:val="28"/>
          <w:szCs w:val="28"/>
          <w:lang w:val="uk-UA"/>
        </w:rPr>
      </w:pPr>
      <w:r w:rsidRPr="00E767D8">
        <w:rPr>
          <w:rFonts w:ascii="Times New Roman" w:hAnsi="Times New Roman" w:cs="Times New Roman"/>
          <w:b/>
          <w:sz w:val="28"/>
          <w:szCs w:val="28"/>
          <w:lang w:val="uk-UA"/>
        </w:rPr>
        <w:t>Метою дослідження</w:t>
      </w:r>
      <w:r w:rsidRPr="00E767D8">
        <w:rPr>
          <w:rFonts w:ascii="Times New Roman" w:hAnsi="Times New Roman" w:cs="Times New Roman"/>
          <w:sz w:val="28"/>
          <w:szCs w:val="28"/>
          <w:lang w:val="uk-UA"/>
        </w:rPr>
        <w:t xml:space="preserve"> є </w:t>
      </w:r>
      <w:r w:rsidR="00E767D8" w:rsidRPr="00E767D8">
        <w:rPr>
          <w:rFonts w:ascii="Times New Roman" w:hAnsi="Times New Roman" w:cs="Times New Roman"/>
          <w:sz w:val="28"/>
          <w:szCs w:val="28"/>
          <w:lang w:val="uk-UA"/>
        </w:rPr>
        <w:t>комплексний аналіз особливостей розвитку</w:t>
      </w:r>
      <w:r w:rsidRPr="00E767D8">
        <w:rPr>
          <w:rFonts w:ascii="Times New Roman" w:hAnsi="Times New Roman" w:cs="Times New Roman"/>
          <w:sz w:val="28"/>
          <w:szCs w:val="28"/>
          <w:lang w:val="uk-UA"/>
        </w:rPr>
        <w:t xml:space="preserve"> енергетичної політикидержав Є</w:t>
      </w:r>
      <w:r w:rsidR="00E767D8" w:rsidRPr="00E767D8">
        <w:rPr>
          <w:rFonts w:ascii="Times New Roman" w:hAnsi="Times New Roman" w:cs="Times New Roman"/>
          <w:sz w:val="28"/>
          <w:szCs w:val="28"/>
          <w:lang w:val="uk-UA"/>
        </w:rPr>
        <w:t xml:space="preserve">С в контексті проблем </w:t>
      </w:r>
      <w:r w:rsidR="00E767D8">
        <w:rPr>
          <w:rFonts w:ascii="Times New Roman" w:hAnsi="Times New Roman" w:cs="Times New Roman"/>
          <w:sz w:val="28"/>
          <w:szCs w:val="28"/>
          <w:lang w:val="uk-UA"/>
        </w:rPr>
        <w:t>з</w:t>
      </w:r>
      <w:r w:rsidR="00E767D8" w:rsidRPr="00E767D8">
        <w:rPr>
          <w:rFonts w:ascii="Times New Roman" w:hAnsi="Times New Roman" w:cs="Times New Roman"/>
          <w:sz w:val="28"/>
          <w:szCs w:val="28"/>
          <w:lang w:val="uk-UA"/>
        </w:rPr>
        <w:t>абезпечення</w:t>
      </w:r>
      <w:r w:rsidR="00E767D8">
        <w:rPr>
          <w:rFonts w:ascii="Times New Roman" w:hAnsi="Times New Roman" w:cs="Times New Roman"/>
          <w:sz w:val="28"/>
          <w:szCs w:val="28"/>
          <w:lang w:val="uk-UA"/>
        </w:rPr>
        <w:t xml:space="preserve"> національної безпеки та відпов</w:t>
      </w:r>
      <w:r w:rsidR="00E767D8" w:rsidRPr="00E767D8">
        <w:rPr>
          <w:rFonts w:ascii="Times New Roman" w:hAnsi="Times New Roman" w:cs="Times New Roman"/>
          <w:sz w:val="28"/>
          <w:szCs w:val="28"/>
          <w:lang w:val="uk-UA"/>
        </w:rPr>
        <w:t>і</w:t>
      </w:r>
      <w:r w:rsidR="00E767D8">
        <w:rPr>
          <w:rFonts w:ascii="Times New Roman" w:hAnsi="Times New Roman" w:cs="Times New Roman"/>
          <w:sz w:val="28"/>
          <w:szCs w:val="28"/>
          <w:lang w:val="uk-UA"/>
        </w:rPr>
        <w:t>д</w:t>
      </w:r>
      <w:r w:rsidR="00E767D8" w:rsidRPr="00E767D8">
        <w:rPr>
          <w:rFonts w:ascii="Times New Roman" w:hAnsi="Times New Roman" w:cs="Times New Roman"/>
          <w:sz w:val="28"/>
          <w:szCs w:val="28"/>
          <w:lang w:val="uk-UA"/>
        </w:rPr>
        <w:t xml:space="preserve">ності </w:t>
      </w:r>
      <w:r w:rsidR="00E767D8">
        <w:rPr>
          <w:rFonts w:ascii="Times New Roman" w:hAnsi="Times New Roman" w:cs="Times New Roman"/>
          <w:sz w:val="28"/>
          <w:szCs w:val="28"/>
          <w:lang w:val="uk-UA"/>
        </w:rPr>
        <w:t>вимогам ЄС в сфері консол</w:t>
      </w:r>
      <w:r w:rsidR="008B2426">
        <w:rPr>
          <w:rFonts w:ascii="Times New Roman" w:hAnsi="Times New Roman" w:cs="Times New Roman"/>
          <w:sz w:val="28"/>
          <w:szCs w:val="28"/>
          <w:lang w:val="uk-UA"/>
        </w:rPr>
        <w:t>ід</w:t>
      </w:r>
      <w:r w:rsidR="00E767D8">
        <w:rPr>
          <w:rFonts w:ascii="Times New Roman" w:hAnsi="Times New Roman" w:cs="Times New Roman"/>
          <w:sz w:val="28"/>
          <w:szCs w:val="28"/>
          <w:lang w:val="uk-UA"/>
        </w:rPr>
        <w:t>ованої енергетичної політики та політики щодо зовнішньої стратегічної взаємодії ЄС.</w:t>
      </w:r>
      <w:r w:rsidR="008B2426" w:rsidRPr="000350D3">
        <w:rPr>
          <w:rFonts w:ascii="Times New Roman" w:hAnsi="Times New Roman" w:cs="Times New Roman"/>
          <w:color w:val="000000"/>
          <w:sz w:val="28"/>
          <w:szCs w:val="28"/>
          <w:lang w:val="uk-UA"/>
        </w:rPr>
        <w:t xml:space="preserve">Досягнення означеної мети стає можливим завдяки реалізації наступних </w:t>
      </w:r>
      <w:r w:rsidR="008B2426" w:rsidRPr="000350D3">
        <w:rPr>
          <w:rFonts w:ascii="Times New Roman" w:hAnsi="Times New Roman" w:cs="Times New Roman"/>
          <w:b/>
          <w:i/>
          <w:color w:val="000000"/>
          <w:sz w:val="28"/>
          <w:szCs w:val="28"/>
          <w:lang w:val="uk-UA"/>
        </w:rPr>
        <w:t>дослідницьких завдань</w:t>
      </w:r>
      <w:r w:rsidR="008B2426" w:rsidRPr="000350D3">
        <w:rPr>
          <w:rFonts w:ascii="Times New Roman" w:hAnsi="Times New Roman" w:cs="Times New Roman"/>
          <w:color w:val="000000"/>
          <w:sz w:val="28"/>
          <w:szCs w:val="28"/>
          <w:lang w:val="uk-UA"/>
        </w:rPr>
        <w:t>:</w:t>
      </w:r>
    </w:p>
    <w:p w:rsidR="008B2426" w:rsidRPr="008B2426" w:rsidRDefault="008B2426" w:rsidP="008B2426">
      <w:pPr>
        <w:pStyle w:val="a4"/>
        <w:numPr>
          <w:ilvl w:val="0"/>
          <w:numId w:val="18"/>
        </w:numPr>
        <w:spacing w:after="0" w:line="360" w:lineRule="auto"/>
        <w:jc w:val="both"/>
        <w:rPr>
          <w:rFonts w:ascii="Times New Roman" w:hAnsi="Times New Roman" w:cs="Times New Roman"/>
          <w:sz w:val="28"/>
          <w:szCs w:val="28"/>
          <w:lang w:val="uk-UA"/>
        </w:rPr>
      </w:pPr>
      <w:r w:rsidRPr="008B2426">
        <w:rPr>
          <w:rFonts w:ascii="Times New Roman" w:hAnsi="Times New Roman" w:cs="Times New Roman"/>
          <w:sz w:val="28"/>
          <w:szCs w:val="28"/>
          <w:lang w:val="uk-UA"/>
        </w:rPr>
        <w:t>виявити знач</w:t>
      </w:r>
      <w:r>
        <w:rPr>
          <w:rFonts w:ascii="Times New Roman" w:hAnsi="Times New Roman" w:cs="Times New Roman"/>
          <w:sz w:val="28"/>
          <w:szCs w:val="28"/>
          <w:lang w:val="uk-UA"/>
        </w:rPr>
        <w:t>имість</w:t>
      </w:r>
      <w:r w:rsidRPr="008B2426">
        <w:rPr>
          <w:rFonts w:ascii="Times New Roman" w:hAnsi="Times New Roman" w:cs="Times New Roman"/>
          <w:sz w:val="28"/>
          <w:szCs w:val="28"/>
          <w:lang w:val="uk-UA"/>
        </w:rPr>
        <w:t xml:space="preserve"> енергетичної політики для забезпечення національної безпеки держав-учасниць ЄС;</w:t>
      </w:r>
    </w:p>
    <w:p w:rsidR="00AA26BA" w:rsidRPr="008B2426" w:rsidRDefault="00AA26BA" w:rsidP="008B2426">
      <w:pPr>
        <w:pStyle w:val="a4"/>
        <w:numPr>
          <w:ilvl w:val="0"/>
          <w:numId w:val="18"/>
        </w:numPr>
        <w:spacing w:after="0" w:line="360" w:lineRule="auto"/>
        <w:jc w:val="both"/>
        <w:rPr>
          <w:rFonts w:ascii="Times New Roman" w:hAnsi="Times New Roman" w:cs="Times New Roman"/>
          <w:sz w:val="28"/>
          <w:szCs w:val="28"/>
          <w:lang w:val="uk-UA"/>
        </w:rPr>
      </w:pPr>
      <w:r w:rsidRPr="008B2426">
        <w:rPr>
          <w:rFonts w:ascii="Times New Roman" w:hAnsi="Times New Roman" w:cs="Times New Roman"/>
          <w:sz w:val="28"/>
          <w:szCs w:val="28"/>
          <w:lang w:val="uk-UA"/>
        </w:rPr>
        <w:t xml:space="preserve">дослідити становлення </w:t>
      </w:r>
      <w:r w:rsidR="008B2426" w:rsidRPr="008B2426">
        <w:rPr>
          <w:rFonts w:ascii="Times New Roman" w:hAnsi="Times New Roman" w:cs="Times New Roman"/>
          <w:sz w:val="28"/>
          <w:szCs w:val="28"/>
          <w:lang w:val="uk-UA"/>
        </w:rPr>
        <w:t>консолідованої енергетичної політики та політики щодо зовнішньої стратегічної взаємодії ЄС</w:t>
      </w:r>
      <w:r w:rsidRPr="008B2426">
        <w:rPr>
          <w:rFonts w:ascii="Times New Roman" w:hAnsi="Times New Roman" w:cs="Times New Roman"/>
          <w:sz w:val="28"/>
          <w:szCs w:val="28"/>
          <w:lang w:val="uk-UA"/>
        </w:rPr>
        <w:t>;</w:t>
      </w:r>
    </w:p>
    <w:p w:rsidR="008B2426" w:rsidRPr="008B2426" w:rsidRDefault="008B2426" w:rsidP="008B2426">
      <w:pPr>
        <w:pStyle w:val="a4"/>
        <w:numPr>
          <w:ilvl w:val="0"/>
          <w:numId w:val="18"/>
        </w:numPr>
        <w:spacing w:after="0" w:line="360" w:lineRule="auto"/>
        <w:jc w:val="both"/>
        <w:rPr>
          <w:rFonts w:ascii="Times New Roman" w:hAnsi="Times New Roman" w:cs="Times New Roman"/>
          <w:sz w:val="28"/>
          <w:szCs w:val="28"/>
          <w:lang w:val="uk-UA"/>
        </w:rPr>
      </w:pPr>
      <w:r w:rsidRPr="008B2426">
        <w:rPr>
          <w:rFonts w:ascii="Times New Roman" w:hAnsi="Times New Roman" w:cs="Times New Roman"/>
          <w:sz w:val="28"/>
          <w:szCs w:val="28"/>
          <w:lang w:val="uk-UA"/>
        </w:rPr>
        <w:t>проаналізувати особливості розвитку енергетичної політики держав ЄС в контексті національних політик в сфері безпеки;</w:t>
      </w:r>
    </w:p>
    <w:p w:rsidR="00AA26BA" w:rsidRPr="008B2426" w:rsidRDefault="00AA26BA" w:rsidP="008B2426">
      <w:pPr>
        <w:pStyle w:val="a4"/>
        <w:numPr>
          <w:ilvl w:val="0"/>
          <w:numId w:val="18"/>
        </w:numPr>
        <w:spacing w:after="0" w:line="360" w:lineRule="auto"/>
        <w:jc w:val="both"/>
        <w:rPr>
          <w:rFonts w:ascii="Times New Roman" w:hAnsi="Times New Roman" w:cs="Times New Roman"/>
          <w:sz w:val="28"/>
          <w:szCs w:val="28"/>
          <w:lang w:val="ru-RU"/>
        </w:rPr>
      </w:pPr>
      <w:r w:rsidRPr="008B2426">
        <w:rPr>
          <w:rFonts w:ascii="Times New Roman" w:hAnsi="Times New Roman" w:cs="Times New Roman"/>
          <w:sz w:val="28"/>
          <w:szCs w:val="28"/>
          <w:lang w:val="ru-RU"/>
        </w:rPr>
        <w:t xml:space="preserve">проаналізувати </w:t>
      </w:r>
      <w:r w:rsidR="008B2426">
        <w:rPr>
          <w:rFonts w:ascii="Times New Roman" w:hAnsi="Times New Roman" w:cs="Times New Roman"/>
          <w:sz w:val="28"/>
          <w:szCs w:val="28"/>
          <w:lang w:val="ru-RU"/>
        </w:rPr>
        <w:t>особливості формування енергетичної системи ЄС</w:t>
      </w:r>
      <w:r w:rsidRPr="008B2426">
        <w:rPr>
          <w:rFonts w:ascii="Times New Roman" w:hAnsi="Times New Roman" w:cs="Times New Roman"/>
          <w:sz w:val="28"/>
          <w:szCs w:val="28"/>
          <w:lang w:val="ru-RU"/>
        </w:rPr>
        <w:t>;</w:t>
      </w:r>
    </w:p>
    <w:p w:rsidR="00AA26BA" w:rsidRPr="008B2426" w:rsidRDefault="008B2426" w:rsidP="008B2426">
      <w:pPr>
        <w:pStyle w:val="a4"/>
        <w:numPr>
          <w:ilvl w:val="0"/>
          <w:numId w:val="18"/>
        </w:numPr>
        <w:spacing w:after="0" w:line="360" w:lineRule="auto"/>
        <w:jc w:val="both"/>
        <w:rPr>
          <w:rFonts w:ascii="Times New Roman" w:hAnsi="Times New Roman" w:cs="Times New Roman"/>
          <w:sz w:val="28"/>
          <w:szCs w:val="28"/>
          <w:lang w:val="ru-RU"/>
        </w:rPr>
      </w:pPr>
      <w:r w:rsidRPr="008B2426">
        <w:rPr>
          <w:rFonts w:ascii="Times New Roman" w:hAnsi="Times New Roman" w:cs="Times New Roman"/>
          <w:sz w:val="28"/>
          <w:szCs w:val="28"/>
          <w:lang w:val="ru-RU"/>
        </w:rPr>
        <w:t>дослідити значення України у сис</w:t>
      </w:r>
      <w:r w:rsidR="00AA26BA" w:rsidRPr="008B2426">
        <w:rPr>
          <w:rFonts w:ascii="Times New Roman" w:hAnsi="Times New Roman" w:cs="Times New Roman"/>
          <w:sz w:val="28"/>
          <w:szCs w:val="28"/>
          <w:lang w:val="ru-RU"/>
        </w:rPr>
        <w:t xml:space="preserve">темі </w:t>
      </w:r>
      <w:r w:rsidRPr="008B2426">
        <w:rPr>
          <w:rFonts w:ascii="Times New Roman" w:hAnsi="Times New Roman" w:cs="Times New Roman"/>
          <w:sz w:val="28"/>
          <w:szCs w:val="28"/>
          <w:lang w:val="ru-RU"/>
        </w:rPr>
        <w:t xml:space="preserve">енергозабезпечення </w:t>
      </w:r>
      <w:r w:rsidR="00AA26BA" w:rsidRPr="008B2426">
        <w:rPr>
          <w:rFonts w:ascii="Times New Roman" w:hAnsi="Times New Roman" w:cs="Times New Roman"/>
          <w:sz w:val="28"/>
          <w:szCs w:val="28"/>
          <w:lang w:val="ru-RU"/>
        </w:rPr>
        <w:t>держав-членів ЄС;</w:t>
      </w:r>
    </w:p>
    <w:p w:rsidR="00C866CD" w:rsidRPr="008B2426" w:rsidRDefault="00AA26BA" w:rsidP="008B2426">
      <w:pPr>
        <w:pStyle w:val="a4"/>
        <w:numPr>
          <w:ilvl w:val="0"/>
          <w:numId w:val="18"/>
        </w:numPr>
        <w:spacing w:after="0" w:line="360" w:lineRule="auto"/>
        <w:jc w:val="both"/>
        <w:rPr>
          <w:rFonts w:ascii="Times New Roman" w:hAnsi="Times New Roman" w:cs="Times New Roman"/>
          <w:sz w:val="28"/>
          <w:szCs w:val="28"/>
          <w:lang w:val="ru-RU"/>
        </w:rPr>
      </w:pPr>
      <w:r w:rsidRPr="008B2426">
        <w:rPr>
          <w:rFonts w:ascii="Times New Roman" w:hAnsi="Times New Roman" w:cs="Times New Roman"/>
          <w:sz w:val="28"/>
          <w:szCs w:val="28"/>
          <w:lang w:val="ru-RU"/>
        </w:rPr>
        <w:t>проаналізувати наявність альтернативних шляхів енергозабезпечення держав-членів ЄС</w:t>
      </w:r>
      <w:r w:rsidR="00C866CD" w:rsidRPr="008B2426">
        <w:rPr>
          <w:rFonts w:ascii="Times New Roman" w:hAnsi="Times New Roman" w:cs="Times New Roman"/>
          <w:sz w:val="28"/>
          <w:szCs w:val="28"/>
          <w:lang w:val="ru-RU"/>
        </w:rPr>
        <w:t>.</w:t>
      </w:r>
    </w:p>
    <w:p w:rsidR="005A7457" w:rsidRPr="003801B2" w:rsidRDefault="00AD7558"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b/>
          <w:bCs/>
          <w:sz w:val="28"/>
          <w:szCs w:val="28"/>
          <w:lang w:val="uk-UA"/>
        </w:rPr>
        <w:t>Методологія дослідже</w:t>
      </w:r>
      <w:r w:rsidR="00A12198" w:rsidRPr="003801B2">
        <w:rPr>
          <w:rFonts w:ascii="Times New Roman" w:hAnsi="Times New Roman" w:cs="Times New Roman"/>
          <w:b/>
          <w:bCs/>
          <w:sz w:val="28"/>
          <w:szCs w:val="28"/>
          <w:lang w:val="uk-UA"/>
        </w:rPr>
        <w:t xml:space="preserve">ння. </w:t>
      </w:r>
      <w:r w:rsidR="00A12198" w:rsidRPr="003801B2">
        <w:rPr>
          <w:rFonts w:ascii="Times New Roman" w:hAnsi="Times New Roman" w:cs="Times New Roman"/>
          <w:sz w:val="28"/>
          <w:szCs w:val="28"/>
          <w:lang w:val="ru-RU"/>
        </w:rPr>
        <w:t xml:space="preserve">У роботі були використані загальнофілософські методи аналізу, синтезу, узагальнення тощо. </w:t>
      </w:r>
      <w:r w:rsidR="004520B2" w:rsidRPr="003801B2">
        <w:rPr>
          <w:rFonts w:ascii="Times New Roman" w:hAnsi="Times New Roman" w:cs="Times New Roman"/>
          <w:sz w:val="28"/>
          <w:szCs w:val="28"/>
          <w:lang w:val="ru-RU"/>
        </w:rPr>
        <w:t xml:space="preserve">Метод </w:t>
      </w:r>
      <w:r w:rsidR="004520B2" w:rsidRPr="003801B2">
        <w:rPr>
          <w:rFonts w:ascii="Times New Roman" w:hAnsi="Times New Roman" w:cs="Times New Roman"/>
          <w:sz w:val="28"/>
          <w:szCs w:val="28"/>
          <w:lang w:val="ru-RU"/>
        </w:rPr>
        <w:lastRenderedPageBreak/>
        <w:t>синхронії вивчає явище, в даному випадку енергетичну політику ЄС</w:t>
      </w:r>
      <w:r w:rsidR="00D74249" w:rsidRPr="003801B2">
        <w:rPr>
          <w:rFonts w:ascii="Times New Roman" w:hAnsi="Times New Roman" w:cs="Times New Roman"/>
          <w:sz w:val="28"/>
          <w:szCs w:val="28"/>
          <w:lang w:val="ru-RU"/>
        </w:rPr>
        <w:t xml:space="preserve">, в реаліях сьогодення, натомість метод діахронії дозволяє прослідити її становлення від витоків </w:t>
      </w:r>
      <w:r w:rsidR="00747EE7" w:rsidRPr="003801B2">
        <w:rPr>
          <w:rFonts w:ascii="Times New Roman" w:hAnsi="Times New Roman" w:cs="Times New Roman"/>
          <w:sz w:val="28"/>
          <w:szCs w:val="28"/>
          <w:lang w:val="ru-RU"/>
        </w:rPr>
        <w:t>і до сьогодення.</w:t>
      </w:r>
      <w:r w:rsidR="00EA1BD7" w:rsidRPr="003801B2">
        <w:rPr>
          <w:rFonts w:ascii="Times New Roman" w:hAnsi="Times New Roman" w:cs="Times New Roman"/>
          <w:sz w:val="28"/>
          <w:szCs w:val="28"/>
          <w:lang w:val="ru-RU"/>
        </w:rPr>
        <w:t>Завдяки використанню і</w:t>
      </w:r>
      <w:r w:rsidR="00A12198" w:rsidRPr="003801B2">
        <w:rPr>
          <w:rFonts w:ascii="Times New Roman" w:hAnsi="Times New Roman" w:cs="Times New Roman"/>
          <w:sz w:val="28"/>
          <w:szCs w:val="28"/>
          <w:lang w:val="ru-RU"/>
        </w:rPr>
        <w:t>сторичн</w:t>
      </w:r>
      <w:r w:rsidR="00EA1BD7" w:rsidRPr="003801B2">
        <w:rPr>
          <w:rFonts w:ascii="Times New Roman" w:hAnsi="Times New Roman" w:cs="Times New Roman"/>
          <w:sz w:val="28"/>
          <w:szCs w:val="28"/>
          <w:lang w:val="ru-RU"/>
        </w:rPr>
        <w:t>ого</w:t>
      </w:r>
      <w:r w:rsidR="00A12198" w:rsidRPr="003801B2">
        <w:rPr>
          <w:rFonts w:ascii="Times New Roman" w:hAnsi="Times New Roman" w:cs="Times New Roman"/>
          <w:sz w:val="28"/>
          <w:szCs w:val="28"/>
          <w:lang w:val="ru-RU"/>
        </w:rPr>
        <w:t xml:space="preserve"> метод</w:t>
      </w:r>
      <w:r w:rsidR="00EA1BD7" w:rsidRPr="003801B2">
        <w:rPr>
          <w:rFonts w:ascii="Times New Roman" w:hAnsi="Times New Roman" w:cs="Times New Roman"/>
          <w:sz w:val="28"/>
          <w:szCs w:val="28"/>
          <w:lang w:val="ru-RU"/>
        </w:rPr>
        <w:t xml:space="preserve">а стало можливим вивчення стаовлення енергетичної політики в ЄС. </w:t>
      </w:r>
      <w:r w:rsidR="00600185">
        <w:rPr>
          <w:rFonts w:ascii="Times New Roman" w:hAnsi="Times New Roman" w:cs="Times New Roman"/>
          <w:sz w:val="28"/>
          <w:szCs w:val="28"/>
          <w:lang w:val="ru-RU"/>
        </w:rPr>
        <w:t>Також під час дослідження автор спирався на порівняльний та системний аналіз.</w:t>
      </w:r>
    </w:p>
    <w:p w:rsidR="00600185" w:rsidRDefault="006D78EC" w:rsidP="00600185">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b/>
          <w:bCs/>
          <w:sz w:val="28"/>
          <w:szCs w:val="28"/>
          <w:lang w:val="ru-RU"/>
        </w:rPr>
        <w:t>Стр</w:t>
      </w:r>
      <w:r w:rsidR="00AA26BA" w:rsidRPr="003801B2">
        <w:rPr>
          <w:rFonts w:ascii="Times New Roman" w:hAnsi="Times New Roman" w:cs="Times New Roman"/>
          <w:b/>
          <w:bCs/>
          <w:sz w:val="28"/>
          <w:szCs w:val="28"/>
          <w:lang w:val="ru-RU"/>
        </w:rPr>
        <w:t>у</w:t>
      </w:r>
      <w:r w:rsidR="00600185">
        <w:rPr>
          <w:rFonts w:ascii="Times New Roman" w:hAnsi="Times New Roman" w:cs="Times New Roman"/>
          <w:b/>
          <w:bCs/>
          <w:sz w:val="28"/>
          <w:szCs w:val="28"/>
          <w:lang w:val="ru-RU"/>
        </w:rPr>
        <w:t>ктура роботи спрямована на досягнення мети та завдань.</w:t>
      </w:r>
      <w:r w:rsidRPr="003801B2">
        <w:rPr>
          <w:rFonts w:ascii="Times New Roman" w:hAnsi="Times New Roman" w:cs="Times New Roman"/>
          <w:sz w:val="28"/>
          <w:szCs w:val="28"/>
          <w:lang w:val="ru-RU"/>
        </w:rPr>
        <w:t xml:space="preserve"> Робота складається </w:t>
      </w:r>
      <w:r w:rsidR="00600185">
        <w:rPr>
          <w:rFonts w:ascii="Times New Roman" w:hAnsi="Times New Roman" w:cs="Times New Roman"/>
          <w:sz w:val="28"/>
          <w:szCs w:val="28"/>
          <w:lang w:val="ru-RU"/>
        </w:rPr>
        <w:t>зі вступ</w:t>
      </w:r>
      <w:r w:rsidR="00AA26BA" w:rsidRPr="003801B2">
        <w:rPr>
          <w:rFonts w:ascii="Times New Roman" w:hAnsi="Times New Roman" w:cs="Times New Roman"/>
          <w:sz w:val="28"/>
          <w:szCs w:val="28"/>
          <w:lang w:val="ru-RU"/>
        </w:rPr>
        <w:t xml:space="preserve">у, двох розділів, висновків, списку </w:t>
      </w:r>
      <w:r w:rsidR="00600185">
        <w:rPr>
          <w:rFonts w:ascii="Times New Roman" w:hAnsi="Times New Roman" w:cs="Times New Roman"/>
          <w:sz w:val="28"/>
          <w:szCs w:val="28"/>
          <w:lang w:val="ru-RU"/>
        </w:rPr>
        <w:t xml:space="preserve">використаної літератури (загалом </w:t>
      </w:r>
      <w:r w:rsidR="00600185" w:rsidRPr="00600185">
        <w:rPr>
          <w:rFonts w:ascii="Times New Roman" w:hAnsi="Times New Roman" w:cs="Times New Roman"/>
          <w:color w:val="FF0000"/>
          <w:sz w:val="28"/>
          <w:szCs w:val="28"/>
          <w:lang w:val="ru-RU"/>
        </w:rPr>
        <w:t>36</w:t>
      </w:r>
      <w:r w:rsidR="00600185">
        <w:rPr>
          <w:rFonts w:ascii="Times New Roman" w:hAnsi="Times New Roman" w:cs="Times New Roman"/>
          <w:sz w:val="28"/>
          <w:szCs w:val="28"/>
          <w:lang w:val="ru-RU"/>
        </w:rPr>
        <w:t xml:space="preserve"> позицій, з них - </w:t>
      </w:r>
      <w:r w:rsidR="00600185" w:rsidRPr="00600185">
        <w:rPr>
          <w:rFonts w:ascii="Times New Roman" w:hAnsi="Times New Roman" w:cs="Times New Roman"/>
          <w:color w:val="FF0000"/>
          <w:sz w:val="28"/>
          <w:szCs w:val="28"/>
          <w:lang w:val="ru-RU"/>
        </w:rPr>
        <w:t>__</w:t>
      </w:r>
      <w:r w:rsidR="00600185">
        <w:rPr>
          <w:rFonts w:ascii="Times New Roman" w:hAnsi="Times New Roman" w:cs="Times New Roman"/>
          <w:sz w:val="28"/>
          <w:szCs w:val="28"/>
          <w:lang w:val="ru-RU"/>
        </w:rPr>
        <w:t xml:space="preserve">іноземні джерела та література) </w:t>
      </w:r>
      <w:r w:rsidR="00AA26BA" w:rsidRPr="003801B2">
        <w:rPr>
          <w:rFonts w:ascii="Times New Roman" w:hAnsi="Times New Roman" w:cs="Times New Roman"/>
          <w:sz w:val="28"/>
          <w:szCs w:val="28"/>
          <w:lang w:val="ru-RU"/>
        </w:rPr>
        <w:t>та додат</w:t>
      </w:r>
      <w:r w:rsidR="00600185">
        <w:rPr>
          <w:rFonts w:ascii="Times New Roman" w:hAnsi="Times New Roman" w:cs="Times New Roman"/>
          <w:sz w:val="28"/>
          <w:szCs w:val="28"/>
          <w:lang w:val="ru-RU"/>
        </w:rPr>
        <w:t>к</w:t>
      </w:r>
      <w:r w:rsidR="00AA26BA" w:rsidRPr="003801B2">
        <w:rPr>
          <w:rFonts w:ascii="Times New Roman" w:hAnsi="Times New Roman" w:cs="Times New Roman"/>
          <w:sz w:val="28"/>
          <w:szCs w:val="28"/>
          <w:lang w:val="ru-RU"/>
        </w:rPr>
        <w:t xml:space="preserve">ів. </w:t>
      </w:r>
      <w:r w:rsidR="00600185">
        <w:rPr>
          <w:rFonts w:ascii="Times New Roman" w:hAnsi="Times New Roman" w:cs="Times New Roman"/>
          <w:sz w:val="28"/>
          <w:szCs w:val="28"/>
          <w:lang w:val="ru-RU"/>
        </w:rPr>
        <w:t xml:space="preserve">Обсяг основного тексту </w:t>
      </w:r>
      <w:r w:rsidR="00600185" w:rsidRPr="00600185">
        <w:rPr>
          <w:rFonts w:ascii="Times New Roman" w:hAnsi="Times New Roman" w:cs="Times New Roman"/>
          <w:color w:val="FF0000"/>
          <w:sz w:val="28"/>
          <w:szCs w:val="28"/>
          <w:lang w:val="ru-RU"/>
        </w:rPr>
        <w:t xml:space="preserve">-  50 </w:t>
      </w:r>
      <w:r w:rsidR="00600185">
        <w:rPr>
          <w:rFonts w:ascii="Times New Roman" w:hAnsi="Times New Roman" w:cs="Times New Roman"/>
          <w:sz w:val="28"/>
          <w:szCs w:val="28"/>
          <w:lang w:val="ru-RU"/>
        </w:rPr>
        <w:t xml:space="preserve">сторінок. </w:t>
      </w:r>
    </w:p>
    <w:p w:rsidR="00600185" w:rsidRPr="003801B2" w:rsidRDefault="00600185" w:rsidP="00600185">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 xml:space="preserve">Перший розділ кваліфікаційної роботи присвячений аналізу становлення енергетичної політики та її значення  для національної безпеки держав-членів ЄС. </w:t>
      </w:r>
    </w:p>
    <w:p w:rsidR="00E8270C" w:rsidRPr="00600185" w:rsidRDefault="00E8270C" w:rsidP="003801B2">
      <w:pPr>
        <w:spacing w:after="0" w:line="360" w:lineRule="auto"/>
        <w:ind w:firstLine="720"/>
        <w:jc w:val="both"/>
        <w:rPr>
          <w:rFonts w:ascii="Times New Roman" w:hAnsi="Times New Roman" w:cs="Times New Roman"/>
          <w:sz w:val="28"/>
          <w:szCs w:val="28"/>
          <w:lang w:val="uk-UA"/>
        </w:rPr>
      </w:pPr>
    </w:p>
    <w:p w:rsidR="007675B7" w:rsidRPr="003801B2" w:rsidRDefault="007675B7" w:rsidP="003801B2">
      <w:pPr>
        <w:spacing w:after="0" w:line="360" w:lineRule="auto"/>
        <w:jc w:val="both"/>
        <w:rPr>
          <w:rFonts w:ascii="Times New Roman" w:hAnsi="Times New Roman" w:cs="Times New Roman"/>
          <w:sz w:val="28"/>
          <w:szCs w:val="28"/>
          <w:lang w:val="ru-RU"/>
        </w:rPr>
      </w:pPr>
    </w:p>
    <w:p w:rsidR="00C12C03" w:rsidRPr="00600185" w:rsidRDefault="00C12C03" w:rsidP="00600185">
      <w:pPr>
        <w:keepNext/>
        <w:keepLines/>
        <w:spacing w:after="0" w:line="360" w:lineRule="auto"/>
        <w:jc w:val="both"/>
        <w:outlineLvl w:val="0"/>
        <w:rPr>
          <w:rFonts w:ascii="Times New Roman" w:eastAsiaTheme="majorEastAsia" w:hAnsi="Times New Roman" w:cs="Times New Roman"/>
          <w:b/>
          <w:sz w:val="28"/>
          <w:szCs w:val="28"/>
          <w:lang w:val="uk-UA"/>
        </w:rPr>
      </w:pPr>
      <w:bookmarkStart w:id="2" w:name="_Toc138167747"/>
      <w:r w:rsidRPr="00600185">
        <w:rPr>
          <w:rFonts w:ascii="Times New Roman" w:eastAsiaTheme="majorEastAsia" w:hAnsi="Times New Roman" w:cs="Times New Roman"/>
          <w:b/>
          <w:sz w:val="28"/>
          <w:szCs w:val="28"/>
          <w:lang w:val="uk-UA"/>
        </w:rPr>
        <w:t xml:space="preserve">РОЗДІЛ 1. ЗНАЧЕННЯ ЕНЕРГЕТИЧНОЇ ПОЛІТИКИ </w:t>
      </w:r>
      <w:r w:rsidR="00711558" w:rsidRPr="00600185">
        <w:rPr>
          <w:rFonts w:ascii="Times New Roman" w:eastAsiaTheme="majorEastAsia" w:hAnsi="Times New Roman" w:cs="Times New Roman"/>
          <w:b/>
          <w:sz w:val="28"/>
          <w:szCs w:val="28"/>
          <w:lang w:val="uk-UA"/>
        </w:rPr>
        <w:t xml:space="preserve">ДЛЯ </w:t>
      </w:r>
      <w:r w:rsidRPr="00600185">
        <w:rPr>
          <w:rFonts w:ascii="Times New Roman" w:eastAsiaTheme="majorEastAsia" w:hAnsi="Times New Roman" w:cs="Times New Roman"/>
          <w:b/>
          <w:sz w:val="28"/>
          <w:szCs w:val="28"/>
          <w:lang w:val="uk-UA"/>
        </w:rPr>
        <w:t>НАЦІОНАЛЬН</w:t>
      </w:r>
      <w:r w:rsidR="00711558" w:rsidRPr="00600185">
        <w:rPr>
          <w:rFonts w:ascii="Times New Roman" w:eastAsiaTheme="majorEastAsia" w:hAnsi="Times New Roman" w:cs="Times New Roman"/>
          <w:b/>
          <w:sz w:val="28"/>
          <w:szCs w:val="28"/>
          <w:lang w:val="uk-UA"/>
        </w:rPr>
        <w:t>ОЇ</w:t>
      </w:r>
      <w:r w:rsidRPr="00600185">
        <w:rPr>
          <w:rFonts w:ascii="Times New Roman" w:eastAsiaTheme="majorEastAsia" w:hAnsi="Times New Roman" w:cs="Times New Roman"/>
          <w:b/>
          <w:sz w:val="28"/>
          <w:szCs w:val="28"/>
          <w:lang w:val="uk-UA"/>
        </w:rPr>
        <w:t xml:space="preserve"> БЕЗПЕ</w:t>
      </w:r>
      <w:r w:rsidR="00711558" w:rsidRPr="00600185">
        <w:rPr>
          <w:rFonts w:ascii="Times New Roman" w:eastAsiaTheme="majorEastAsia" w:hAnsi="Times New Roman" w:cs="Times New Roman"/>
          <w:b/>
          <w:sz w:val="28"/>
          <w:szCs w:val="28"/>
          <w:lang w:val="uk-UA"/>
        </w:rPr>
        <w:t>КИ ДЕРЖАВ-ЧЛЕНІВ ЄС</w:t>
      </w:r>
      <w:bookmarkEnd w:id="2"/>
    </w:p>
    <w:p w:rsidR="00C12C03" w:rsidRPr="003801B2" w:rsidRDefault="00C12C03" w:rsidP="003801B2">
      <w:pPr>
        <w:spacing w:after="0" w:line="360" w:lineRule="auto"/>
        <w:rPr>
          <w:lang w:val="uk-UA"/>
        </w:rPr>
      </w:pPr>
    </w:p>
    <w:p w:rsidR="00AF6861" w:rsidRDefault="00E47E96" w:rsidP="00AF6861">
      <w:pPr>
        <w:keepNext/>
        <w:keepLines/>
        <w:numPr>
          <w:ilvl w:val="1"/>
          <w:numId w:val="2"/>
        </w:numPr>
        <w:spacing w:after="0" w:line="360" w:lineRule="auto"/>
        <w:outlineLvl w:val="1"/>
        <w:rPr>
          <w:rFonts w:ascii="Times New Roman" w:eastAsiaTheme="majorEastAsia" w:hAnsi="Times New Roman" w:cs="Times New Roman"/>
          <w:b/>
          <w:sz w:val="28"/>
          <w:szCs w:val="28"/>
          <w:lang w:val="uk-UA"/>
        </w:rPr>
      </w:pPr>
      <w:bookmarkStart w:id="3" w:name="_Toc138167748"/>
      <w:r w:rsidRPr="00600185">
        <w:rPr>
          <w:rFonts w:ascii="Times New Roman" w:eastAsiaTheme="majorEastAsia" w:hAnsi="Times New Roman" w:cs="Times New Roman"/>
          <w:b/>
          <w:sz w:val="28"/>
          <w:szCs w:val="28"/>
          <w:lang w:val="uk-UA"/>
        </w:rPr>
        <w:t xml:space="preserve">Значення </w:t>
      </w:r>
      <w:r w:rsidR="00C12C03" w:rsidRPr="00600185">
        <w:rPr>
          <w:rFonts w:ascii="Times New Roman" w:eastAsiaTheme="majorEastAsia" w:hAnsi="Times New Roman" w:cs="Times New Roman"/>
          <w:b/>
          <w:sz w:val="28"/>
          <w:szCs w:val="28"/>
          <w:lang w:val="uk-UA"/>
        </w:rPr>
        <w:t>енергетичної політики</w:t>
      </w:r>
      <w:r w:rsidRPr="00600185">
        <w:rPr>
          <w:rFonts w:ascii="Times New Roman" w:eastAsiaTheme="majorEastAsia" w:hAnsi="Times New Roman" w:cs="Times New Roman"/>
          <w:b/>
          <w:sz w:val="28"/>
          <w:szCs w:val="28"/>
          <w:lang w:val="uk-UA"/>
        </w:rPr>
        <w:t xml:space="preserve"> у сучасному</w:t>
      </w:r>
      <w:r w:rsidR="004815BD" w:rsidRPr="00600185">
        <w:rPr>
          <w:rFonts w:ascii="Times New Roman" w:eastAsiaTheme="majorEastAsia" w:hAnsi="Times New Roman" w:cs="Times New Roman"/>
          <w:b/>
          <w:sz w:val="28"/>
          <w:szCs w:val="28"/>
          <w:lang w:val="uk-UA"/>
        </w:rPr>
        <w:t xml:space="preserve"> світі</w:t>
      </w:r>
      <w:r w:rsidR="00AF6861">
        <w:rPr>
          <w:rFonts w:ascii="Times New Roman" w:eastAsiaTheme="majorEastAsia" w:hAnsi="Times New Roman" w:cs="Times New Roman"/>
          <w:b/>
          <w:sz w:val="28"/>
          <w:szCs w:val="28"/>
          <w:lang w:val="uk-UA"/>
        </w:rPr>
        <w:t>: теоретико-методологічні основи дослідження</w:t>
      </w:r>
      <w:bookmarkEnd w:id="3"/>
    </w:p>
    <w:p w:rsidR="00671136" w:rsidRDefault="00AF6861" w:rsidP="00AF68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Cs/>
          <w:sz w:val="28"/>
          <w:szCs w:val="28"/>
          <w:shd w:val="clear" w:color="auto" w:fill="FFFFFF"/>
          <w:lang w:val="uk-UA"/>
        </w:rPr>
        <w:t>Четвертий глобальний енергоперех</w:t>
      </w:r>
      <w:r w:rsidR="00700951">
        <w:rPr>
          <w:rFonts w:ascii="Times New Roman" w:hAnsi="Times New Roman" w:cs="Times New Roman"/>
          <w:bCs/>
          <w:sz w:val="28"/>
          <w:szCs w:val="28"/>
          <w:shd w:val="clear" w:color="auto" w:fill="FFFFFF"/>
          <w:lang w:val="uk-UA"/>
        </w:rPr>
        <w:t>і</w:t>
      </w:r>
      <w:r>
        <w:rPr>
          <w:rFonts w:ascii="Times New Roman" w:hAnsi="Times New Roman" w:cs="Times New Roman"/>
          <w:bCs/>
          <w:sz w:val="28"/>
          <w:szCs w:val="28"/>
          <w:shd w:val="clear" w:color="auto" w:fill="FFFFFF"/>
          <w:lang w:val="uk-UA"/>
        </w:rPr>
        <w:t xml:space="preserve">д, обумовлений </w:t>
      </w:r>
      <w:r>
        <w:rPr>
          <w:rFonts w:ascii="Times New Roman" w:hAnsi="Times New Roman" w:cs="Times New Roman"/>
          <w:sz w:val="28"/>
          <w:szCs w:val="28"/>
          <w:lang w:val="uk-UA"/>
        </w:rPr>
        <w:t>технологічною революцією,</w:t>
      </w:r>
      <w:r>
        <w:rPr>
          <w:rFonts w:ascii="Times New Roman" w:hAnsi="Times New Roman" w:cs="Times New Roman"/>
          <w:bCs/>
          <w:sz w:val="28"/>
          <w:szCs w:val="28"/>
          <w:shd w:val="clear" w:color="auto" w:fill="FFFFFF"/>
          <w:lang w:val="uk-UA"/>
        </w:rPr>
        <w:t xml:space="preserve"> кліматичними змінами, рішеннями в сфері екологічної політики, щодо заміни використання невідновлюваних ресурсів</w:t>
      </w:r>
      <w:r w:rsidRPr="00801F18">
        <w:rPr>
          <w:rFonts w:ascii="Times New Roman" w:hAnsi="Times New Roman" w:cs="Times New Roman"/>
          <w:sz w:val="28"/>
          <w:szCs w:val="28"/>
          <w:lang w:val="uk-UA"/>
        </w:rPr>
        <w:t xml:space="preserve"> децентралізован</w:t>
      </w:r>
      <w:r>
        <w:rPr>
          <w:rFonts w:ascii="Times New Roman" w:hAnsi="Times New Roman" w:cs="Times New Roman"/>
          <w:sz w:val="28"/>
          <w:szCs w:val="28"/>
          <w:lang w:val="uk-UA"/>
        </w:rPr>
        <w:t xml:space="preserve">ими поновлюваними джерелами енергії, </w:t>
      </w:r>
      <w:r>
        <w:rPr>
          <w:rFonts w:ascii="Times New Roman" w:hAnsi="Times New Roman" w:cs="Times New Roman"/>
          <w:bCs/>
          <w:sz w:val="28"/>
          <w:szCs w:val="28"/>
          <w:shd w:val="clear" w:color="auto" w:fill="FFFFFF"/>
          <w:lang w:val="uk-UA"/>
        </w:rPr>
        <w:t xml:space="preserve">обумовлює глобальну </w:t>
      </w:r>
      <w:r w:rsidRPr="00DE38EA">
        <w:rPr>
          <w:rFonts w:ascii="Times New Roman" w:hAnsi="Times New Roman" w:cs="Times New Roman"/>
          <w:bCs/>
          <w:sz w:val="28"/>
          <w:szCs w:val="28"/>
          <w:shd w:val="clear" w:color="auto" w:fill="FFFFFF"/>
          <w:lang w:val="uk-UA"/>
        </w:rPr>
        <w:t>гео</w:t>
      </w:r>
      <w:r>
        <w:rPr>
          <w:rFonts w:ascii="Times New Roman" w:hAnsi="Times New Roman" w:cs="Times New Roman"/>
          <w:bCs/>
          <w:sz w:val="28"/>
          <w:szCs w:val="28"/>
          <w:shd w:val="clear" w:color="auto" w:fill="FFFFFF"/>
          <w:lang w:val="uk-UA"/>
        </w:rPr>
        <w:t>економічну та гео</w:t>
      </w:r>
      <w:r w:rsidRPr="00DE38EA">
        <w:rPr>
          <w:rFonts w:ascii="Times New Roman" w:hAnsi="Times New Roman" w:cs="Times New Roman"/>
          <w:bCs/>
          <w:sz w:val="28"/>
          <w:szCs w:val="28"/>
          <w:shd w:val="clear" w:color="auto" w:fill="FFFFFF"/>
          <w:lang w:val="uk-UA"/>
        </w:rPr>
        <w:t>політичн</w:t>
      </w:r>
      <w:r>
        <w:rPr>
          <w:rFonts w:ascii="Times New Roman" w:hAnsi="Times New Roman" w:cs="Times New Roman"/>
          <w:bCs/>
          <w:sz w:val="28"/>
          <w:szCs w:val="28"/>
          <w:shd w:val="clear" w:color="auto" w:fill="FFFFFF"/>
          <w:lang w:val="uk-UA"/>
        </w:rPr>
        <w:t>у</w:t>
      </w:r>
      <w:r w:rsidRPr="00DE38EA">
        <w:rPr>
          <w:rFonts w:ascii="Times New Roman" w:hAnsi="Times New Roman" w:cs="Times New Roman"/>
          <w:bCs/>
          <w:sz w:val="28"/>
          <w:szCs w:val="28"/>
          <w:shd w:val="clear" w:color="auto" w:fill="FFFFFF"/>
          <w:lang w:val="uk-UA"/>
        </w:rPr>
        <w:t>криз</w:t>
      </w:r>
      <w:r>
        <w:rPr>
          <w:rFonts w:ascii="Times New Roman" w:hAnsi="Times New Roman" w:cs="Times New Roman"/>
          <w:bCs/>
          <w:sz w:val="28"/>
          <w:szCs w:val="28"/>
          <w:shd w:val="clear" w:color="auto" w:fill="FFFFFF"/>
          <w:lang w:val="uk-UA"/>
        </w:rPr>
        <w:t>у</w:t>
      </w:r>
      <w:r>
        <w:rPr>
          <w:rFonts w:ascii="Times New Roman" w:hAnsi="Times New Roman" w:cs="Times New Roman"/>
          <w:sz w:val="28"/>
          <w:szCs w:val="28"/>
          <w:lang w:val="uk-UA"/>
        </w:rPr>
        <w:t xml:space="preserve">. </w:t>
      </w:r>
      <w:r w:rsidRPr="00AF6861">
        <w:rPr>
          <w:rFonts w:ascii="Times New Roman" w:hAnsi="Times New Roman" w:cs="Times New Roman"/>
          <w:sz w:val="28"/>
          <w:szCs w:val="28"/>
          <w:lang w:val="uk-UA"/>
        </w:rPr>
        <w:t>В історії</w:t>
      </w:r>
      <w:r>
        <w:rPr>
          <w:rFonts w:ascii="Times New Roman" w:hAnsi="Times New Roman" w:cs="Times New Roman"/>
          <w:sz w:val="28"/>
          <w:szCs w:val="28"/>
          <w:lang w:val="uk-UA"/>
        </w:rPr>
        <w:t xml:space="preserve"> це не перша криза, викликана змінами у використанні джерел енергетичних ресурсів.</w:t>
      </w:r>
    </w:p>
    <w:p w:rsidR="00671136" w:rsidRDefault="00AF6861" w:rsidP="0067113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F6861">
        <w:rPr>
          <w:rFonts w:ascii="Times New Roman" w:hAnsi="Times New Roman" w:cs="Times New Roman"/>
          <w:sz w:val="28"/>
          <w:szCs w:val="28"/>
          <w:lang w:val="uk-UA"/>
        </w:rPr>
        <w:t>иділяють чотири енергопереходи, наразі світ п</w:t>
      </w:r>
      <w:r>
        <w:rPr>
          <w:rFonts w:ascii="Times New Roman" w:hAnsi="Times New Roman" w:cs="Times New Roman"/>
          <w:sz w:val="28"/>
          <w:szCs w:val="28"/>
          <w:lang w:val="uk-UA"/>
        </w:rPr>
        <w:t xml:space="preserve">еребуває на початку четвертого </w:t>
      </w:r>
      <w:r w:rsidRPr="00AD03AE">
        <w:rPr>
          <w:rFonts w:ascii="Times New Roman" w:hAnsi="Times New Roman" w:cs="Times New Roman"/>
          <w:sz w:val="28"/>
          <w:szCs w:val="28"/>
          <w:lang w:val="uk-UA"/>
        </w:rPr>
        <w:t>[</w:t>
      </w:r>
      <w:r w:rsidR="00AD03AE" w:rsidRPr="0090194A">
        <w:rPr>
          <w:rFonts w:ascii="Times New Roman" w:hAnsi="Times New Roman" w:cs="Times New Roman"/>
          <w:sz w:val="28"/>
          <w:szCs w:val="28"/>
          <w:lang w:val="uk-UA"/>
        </w:rPr>
        <w:t>35</w:t>
      </w:r>
      <w:r w:rsidRPr="00AD03AE">
        <w:rPr>
          <w:rFonts w:ascii="Times New Roman" w:hAnsi="Times New Roman" w:cs="Times New Roman"/>
          <w:sz w:val="28"/>
          <w:szCs w:val="28"/>
          <w:lang w:val="uk-UA"/>
        </w:rPr>
        <w:t>]:</w:t>
      </w:r>
      <w:r w:rsidR="00671136" w:rsidRPr="00671136">
        <w:rPr>
          <w:rFonts w:ascii="Times New Roman" w:hAnsi="Times New Roman" w:cs="Times New Roman"/>
          <w:sz w:val="28"/>
          <w:szCs w:val="28"/>
          <w:lang w:val="uk-UA"/>
        </w:rPr>
        <w:t xml:space="preserve">1) </w:t>
      </w:r>
      <w:r w:rsidR="00671136">
        <w:rPr>
          <w:rFonts w:ascii="Times New Roman" w:hAnsi="Times New Roman" w:cs="Times New Roman"/>
          <w:sz w:val="28"/>
          <w:szCs w:val="28"/>
          <w:lang w:val="uk-UA"/>
        </w:rPr>
        <w:t>перший</w:t>
      </w:r>
      <w:r w:rsidRPr="00AF6861">
        <w:rPr>
          <w:rFonts w:ascii="Times New Roman" w:hAnsi="Times New Roman" w:cs="Times New Roman"/>
          <w:sz w:val="28"/>
          <w:szCs w:val="28"/>
          <w:lang w:val="uk-UA"/>
        </w:rPr>
        <w:t xml:space="preserve"> енергоперехід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від біопалива (дрова, деревне вугілля тощо) до (частка вугілля в первинній енергії 1840 року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5 %, 1900 </w:t>
      </w:r>
      <w:r w:rsidRPr="00AF6861">
        <w:rPr>
          <w:rFonts w:ascii="Times New Roman" w:hAnsi="Times New Roman" w:cs="Times New Roman"/>
          <w:sz w:val="28"/>
          <w:szCs w:val="28"/>
          <w:lang w:val="uk-UA"/>
        </w:rPr>
        <w:lastRenderedPageBreak/>
        <w:t xml:space="preserve">року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50 %);</w:t>
      </w:r>
      <w:r w:rsidR="00671136">
        <w:rPr>
          <w:rFonts w:ascii="Times New Roman" w:hAnsi="Times New Roman" w:cs="Times New Roman"/>
          <w:sz w:val="28"/>
          <w:szCs w:val="28"/>
          <w:lang w:val="uk-UA"/>
        </w:rPr>
        <w:t>2) </w:t>
      </w:r>
      <w:r w:rsidRPr="00AF6861">
        <w:rPr>
          <w:rFonts w:ascii="Times New Roman" w:hAnsi="Times New Roman" w:cs="Times New Roman"/>
          <w:sz w:val="28"/>
          <w:szCs w:val="28"/>
          <w:lang w:val="uk-UA"/>
        </w:rPr>
        <w:t xml:space="preserve">другий енергоперехід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збільшення частки нафти в первинній енергії (1915 рік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3 %, 1975 рік </w:t>
      </w:r>
      <w:r w:rsidR="00671136">
        <w:rPr>
          <w:rFonts w:ascii="Times New Roman" w:hAnsi="Times New Roman" w:cs="Times New Roman"/>
          <w:sz w:val="28"/>
          <w:szCs w:val="28"/>
          <w:lang w:val="uk-UA"/>
        </w:rPr>
        <w:t>–45 %);3) </w:t>
      </w:r>
      <w:r w:rsidRPr="00AF6861">
        <w:rPr>
          <w:rFonts w:ascii="Times New Roman" w:hAnsi="Times New Roman" w:cs="Times New Roman"/>
          <w:sz w:val="28"/>
          <w:szCs w:val="28"/>
          <w:lang w:val="uk-UA"/>
        </w:rPr>
        <w:t xml:space="preserve">третій енергоперехід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розширення використання газу (1930 рік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3 %, 2017 рік </w:t>
      </w:r>
      <w:r w:rsidR="00671136">
        <w:rPr>
          <w:rFonts w:ascii="Times New Roman" w:hAnsi="Times New Roman" w:cs="Times New Roman"/>
          <w:sz w:val="28"/>
          <w:szCs w:val="28"/>
          <w:lang w:val="uk-UA"/>
        </w:rPr>
        <w:t>– 23 %); 4) </w:t>
      </w:r>
      <w:r w:rsidRPr="00AF6861">
        <w:rPr>
          <w:rFonts w:ascii="Times New Roman" w:hAnsi="Times New Roman" w:cs="Times New Roman"/>
          <w:sz w:val="28"/>
          <w:szCs w:val="28"/>
          <w:lang w:val="uk-UA"/>
        </w:rPr>
        <w:t xml:space="preserve">четвертий енергоперехід </w:t>
      </w:r>
      <w:r w:rsidR="00671136">
        <w:rPr>
          <w:rFonts w:ascii="Times New Roman" w:hAnsi="Times New Roman" w:cs="Times New Roman"/>
          <w:sz w:val="28"/>
          <w:szCs w:val="28"/>
          <w:lang w:val="uk-UA"/>
        </w:rPr>
        <w:t>–</w:t>
      </w:r>
      <w:r w:rsidRPr="00AF6861">
        <w:rPr>
          <w:rFonts w:ascii="Times New Roman" w:hAnsi="Times New Roman" w:cs="Times New Roman"/>
          <w:sz w:val="28"/>
          <w:szCs w:val="28"/>
          <w:lang w:val="uk-UA"/>
        </w:rPr>
        <w:t xml:space="preserve"> перехід до поновлюваних джерел енергії: енергії вітру, Сонця, припливів тощо. (2017 рік </w:t>
      </w:r>
      <w:r w:rsidR="00671136">
        <w:rPr>
          <w:rFonts w:ascii="Times New Roman" w:hAnsi="Times New Roman" w:cs="Times New Roman"/>
          <w:sz w:val="28"/>
          <w:szCs w:val="28"/>
          <w:lang w:val="uk-UA"/>
        </w:rPr>
        <w:t>–3 %). Е</w:t>
      </w:r>
      <w:r w:rsidRPr="00AF6861">
        <w:rPr>
          <w:rFonts w:ascii="Times New Roman" w:hAnsi="Times New Roman" w:cs="Times New Roman"/>
          <w:sz w:val="28"/>
          <w:szCs w:val="28"/>
          <w:lang w:val="uk-UA"/>
        </w:rPr>
        <w:t>нергетичні переходи різняться за цілями, рушійними силами та управлінням.</w:t>
      </w:r>
      <w:r w:rsidR="00671136">
        <w:rPr>
          <w:rFonts w:ascii="Times New Roman" w:hAnsi="Times New Roman" w:cs="Times New Roman"/>
          <w:sz w:val="28"/>
          <w:szCs w:val="28"/>
          <w:lang w:val="uk-UA"/>
        </w:rPr>
        <w:t xml:space="preserve"> І для управління цими переходами необхідними є  зміни у національній політиці, яка  має вузько галузевий характер з одного боку, але з іншого детермінує розвиток ряду інших галузей господарського розвитку та абсолютно детермінує розвиток соціально-економічний та політичний.</w:t>
      </w:r>
    </w:p>
    <w:p w:rsidR="00FF2E96" w:rsidRDefault="00671136" w:rsidP="00FF2E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00AF6861" w:rsidRPr="00AF6861">
        <w:rPr>
          <w:rFonts w:ascii="Times New Roman" w:hAnsi="Times New Roman" w:cs="Times New Roman"/>
          <w:sz w:val="28"/>
          <w:szCs w:val="28"/>
          <w:lang w:val="uk-UA"/>
        </w:rPr>
        <w:t xml:space="preserve"> мір</w:t>
      </w:r>
      <w:r>
        <w:rPr>
          <w:rFonts w:ascii="Times New Roman" w:hAnsi="Times New Roman" w:cs="Times New Roman"/>
          <w:sz w:val="28"/>
          <w:szCs w:val="28"/>
          <w:lang w:val="uk-UA"/>
        </w:rPr>
        <w:t>і</w:t>
      </w:r>
      <w:r w:rsidR="00AF6861" w:rsidRPr="00AF6861">
        <w:rPr>
          <w:rFonts w:ascii="Times New Roman" w:hAnsi="Times New Roman" w:cs="Times New Roman"/>
          <w:sz w:val="28"/>
          <w:szCs w:val="28"/>
          <w:lang w:val="uk-UA"/>
        </w:rPr>
        <w:t xml:space="preserve"> розвитку національні енергосистеми ставали дедалі більш інтегрованими, перетворюючись на великі міжнародні системи, які ми спостерігаємо сьогодні. Історичні зміни енергетичних систем широко </w:t>
      </w:r>
      <w:r>
        <w:rPr>
          <w:rFonts w:ascii="Times New Roman" w:hAnsi="Times New Roman" w:cs="Times New Roman"/>
          <w:sz w:val="28"/>
          <w:szCs w:val="28"/>
          <w:lang w:val="uk-UA"/>
        </w:rPr>
        <w:t>вивчені</w:t>
      </w:r>
      <w:r w:rsidR="00AF6861" w:rsidRPr="00AF6861">
        <w:rPr>
          <w:rFonts w:ascii="Times New Roman" w:hAnsi="Times New Roman" w:cs="Times New Roman"/>
          <w:sz w:val="28"/>
          <w:szCs w:val="28"/>
          <w:lang w:val="uk-UA"/>
        </w:rPr>
        <w:t xml:space="preserve">. Хоча в історії зміни в енергетиці, як правило, розгорталися протягом багатьох десятиліть, це спостереження може виявитися непридатним до нинішнього енергетичного переходу, який відбувається в інших політичних </w:t>
      </w:r>
      <w:r>
        <w:rPr>
          <w:rFonts w:ascii="Times New Roman" w:hAnsi="Times New Roman" w:cs="Times New Roman"/>
          <w:sz w:val="28"/>
          <w:szCs w:val="28"/>
          <w:lang w:val="uk-UA"/>
        </w:rPr>
        <w:t xml:space="preserve">і технологічних умовах, оскільки вимагає глобальної консолідованої політики, орієнтованої на </w:t>
      </w:r>
      <w:r w:rsidR="00FF2E96">
        <w:rPr>
          <w:rFonts w:ascii="Times New Roman" w:hAnsi="Times New Roman" w:cs="Times New Roman"/>
          <w:sz w:val="28"/>
          <w:szCs w:val="28"/>
          <w:lang w:val="uk-UA"/>
        </w:rPr>
        <w:t>зведення</w:t>
      </w:r>
      <w:r w:rsidR="00FF2E96" w:rsidRPr="00671136">
        <w:rPr>
          <w:rFonts w:ascii="Times New Roman" w:hAnsi="Times New Roman" w:cs="Times New Roman"/>
          <w:sz w:val="28"/>
          <w:szCs w:val="28"/>
          <w:lang w:val="uk-UA"/>
        </w:rPr>
        <w:t xml:space="preserve"> до нуля</w:t>
      </w:r>
      <w:r>
        <w:rPr>
          <w:rFonts w:ascii="Times New Roman" w:hAnsi="Times New Roman" w:cs="Times New Roman"/>
          <w:sz w:val="28"/>
          <w:szCs w:val="28"/>
          <w:lang w:val="uk-UA"/>
        </w:rPr>
        <w:t>глобальних викидів</w:t>
      </w:r>
      <w:r w:rsidRPr="00671136">
        <w:rPr>
          <w:rFonts w:ascii="Times New Roman" w:hAnsi="Times New Roman" w:cs="Times New Roman"/>
          <w:sz w:val="28"/>
          <w:szCs w:val="28"/>
          <w:lang w:val="uk-UA"/>
        </w:rPr>
        <w:t xml:space="preserve"> вуглецю</w:t>
      </w:r>
      <w:r w:rsidR="00FF2E96">
        <w:rPr>
          <w:rFonts w:ascii="Times New Roman" w:hAnsi="Times New Roman" w:cs="Times New Roman"/>
          <w:sz w:val="28"/>
          <w:szCs w:val="28"/>
          <w:lang w:val="uk-UA"/>
        </w:rPr>
        <w:t xml:space="preserve">в за стартегією </w:t>
      </w:r>
      <w:r w:rsidRPr="00671136">
        <w:rPr>
          <w:rFonts w:ascii="Times New Roman" w:hAnsi="Times New Roman" w:cs="Times New Roman"/>
          <w:sz w:val="28"/>
          <w:szCs w:val="28"/>
          <w:lang w:val="uk-UA"/>
        </w:rPr>
        <w:t>Паризько</w:t>
      </w:r>
      <w:r w:rsidR="00FF2E96">
        <w:rPr>
          <w:rFonts w:ascii="Times New Roman" w:hAnsi="Times New Roman" w:cs="Times New Roman"/>
          <w:sz w:val="28"/>
          <w:szCs w:val="28"/>
          <w:lang w:val="uk-UA"/>
        </w:rPr>
        <w:t>ї</w:t>
      </w:r>
      <w:r w:rsidRPr="00671136">
        <w:rPr>
          <w:rFonts w:ascii="Times New Roman" w:hAnsi="Times New Roman" w:cs="Times New Roman"/>
          <w:sz w:val="28"/>
          <w:szCs w:val="28"/>
          <w:lang w:val="uk-UA"/>
        </w:rPr>
        <w:t xml:space="preserve"> угод</w:t>
      </w:r>
      <w:r w:rsidR="00FF2E96">
        <w:rPr>
          <w:rFonts w:ascii="Times New Roman" w:hAnsi="Times New Roman" w:cs="Times New Roman"/>
          <w:sz w:val="28"/>
          <w:szCs w:val="28"/>
          <w:lang w:val="uk-UA"/>
        </w:rPr>
        <w:t>и</w:t>
      </w:r>
      <w:r w:rsidRPr="00671136">
        <w:rPr>
          <w:rFonts w:ascii="Times New Roman" w:hAnsi="Times New Roman" w:cs="Times New Roman"/>
          <w:sz w:val="28"/>
          <w:szCs w:val="28"/>
          <w:lang w:val="uk-UA"/>
        </w:rPr>
        <w:t xml:space="preserve"> COP21 від 2015 року, що</w:t>
      </w:r>
      <w:r w:rsidR="00FF2E96">
        <w:rPr>
          <w:rFonts w:ascii="Times New Roman" w:hAnsi="Times New Roman" w:cs="Times New Roman"/>
          <w:sz w:val="28"/>
          <w:szCs w:val="28"/>
          <w:lang w:val="uk-UA"/>
        </w:rPr>
        <w:t>до</w:t>
      </w:r>
      <w:r w:rsidRPr="00671136">
        <w:rPr>
          <w:rFonts w:ascii="Times New Roman" w:hAnsi="Times New Roman" w:cs="Times New Roman"/>
          <w:sz w:val="28"/>
          <w:szCs w:val="28"/>
          <w:lang w:val="uk-UA"/>
        </w:rPr>
        <w:t xml:space="preserve"> підтрим</w:t>
      </w:r>
      <w:r w:rsidR="00FF2E96">
        <w:rPr>
          <w:rFonts w:ascii="Times New Roman" w:hAnsi="Times New Roman" w:cs="Times New Roman"/>
          <w:sz w:val="28"/>
          <w:szCs w:val="28"/>
          <w:lang w:val="uk-UA"/>
        </w:rPr>
        <w:t>ки</w:t>
      </w:r>
      <w:r w:rsidRPr="00671136">
        <w:rPr>
          <w:rFonts w:ascii="Times New Roman" w:hAnsi="Times New Roman" w:cs="Times New Roman"/>
          <w:sz w:val="28"/>
          <w:szCs w:val="28"/>
          <w:lang w:val="uk-UA"/>
        </w:rPr>
        <w:t xml:space="preserve"> глобальн</w:t>
      </w:r>
      <w:r w:rsidR="00FF2E96">
        <w:rPr>
          <w:rFonts w:ascii="Times New Roman" w:hAnsi="Times New Roman" w:cs="Times New Roman"/>
          <w:sz w:val="28"/>
          <w:szCs w:val="28"/>
          <w:lang w:val="uk-UA"/>
        </w:rPr>
        <w:t xml:space="preserve">ого </w:t>
      </w:r>
      <w:r w:rsidRPr="00671136">
        <w:rPr>
          <w:rFonts w:ascii="Times New Roman" w:hAnsi="Times New Roman" w:cs="Times New Roman"/>
          <w:sz w:val="28"/>
          <w:szCs w:val="28"/>
          <w:lang w:val="uk-UA"/>
        </w:rPr>
        <w:t xml:space="preserve">потепління на рівні нижче 1,5° C. </w:t>
      </w:r>
    </w:p>
    <w:p w:rsidR="00FF2E96" w:rsidRDefault="00FF2E96" w:rsidP="00FF2E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Відтак, о</w:t>
      </w:r>
      <w:r w:rsidR="00671136" w:rsidRPr="00671136">
        <w:rPr>
          <w:rFonts w:ascii="Times New Roman" w:hAnsi="Times New Roman" w:cs="Times New Roman"/>
          <w:sz w:val="28"/>
          <w:szCs w:val="28"/>
          <w:lang w:val="uk-UA"/>
        </w:rPr>
        <w:t xml:space="preserve">станніми роками термін </w:t>
      </w:r>
      <w:r>
        <w:rPr>
          <w:rFonts w:ascii="Times New Roman" w:hAnsi="Times New Roman" w:cs="Times New Roman"/>
          <w:sz w:val="28"/>
          <w:szCs w:val="28"/>
          <w:lang w:val="uk-UA"/>
        </w:rPr>
        <w:t>«</w:t>
      </w:r>
      <w:r w:rsidR="00671136" w:rsidRPr="00671136">
        <w:rPr>
          <w:rFonts w:ascii="Times New Roman" w:hAnsi="Times New Roman" w:cs="Times New Roman"/>
          <w:sz w:val="28"/>
          <w:szCs w:val="28"/>
          <w:lang w:val="uk-UA"/>
        </w:rPr>
        <w:t>енергетичний перехід</w:t>
      </w:r>
      <w:r>
        <w:rPr>
          <w:rFonts w:ascii="Times New Roman" w:hAnsi="Times New Roman" w:cs="Times New Roman"/>
          <w:sz w:val="28"/>
          <w:szCs w:val="28"/>
          <w:lang w:val="uk-UA"/>
        </w:rPr>
        <w:t>»</w:t>
      </w:r>
      <w:r w:rsidR="00671136" w:rsidRPr="00671136">
        <w:rPr>
          <w:rFonts w:ascii="Times New Roman" w:hAnsi="Times New Roman" w:cs="Times New Roman"/>
          <w:sz w:val="28"/>
          <w:szCs w:val="28"/>
          <w:lang w:val="uk-UA"/>
        </w:rPr>
        <w:t xml:space="preserve"> використовується для позначення переходу до стійкої енергетики за рахунок ширшої інтеграції відновлюваних джерел енергії у сферу повсякденного життя (перехід до так званої </w:t>
      </w:r>
      <w:r>
        <w:rPr>
          <w:rFonts w:ascii="Times New Roman" w:hAnsi="Times New Roman" w:cs="Times New Roman"/>
          <w:sz w:val="28"/>
          <w:szCs w:val="28"/>
          <w:lang w:val="uk-UA"/>
        </w:rPr>
        <w:t>«</w:t>
      </w:r>
      <w:r w:rsidR="00671136" w:rsidRPr="00671136">
        <w:rPr>
          <w:rFonts w:ascii="Times New Roman" w:hAnsi="Times New Roman" w:cs="Times New Roman"/>
          <w:sz w:val="28"/>
          <w:szCs w:val="28"/>
          <w:lang w:val="uk-UA"/>
        </w:rPr>
        <w:t>зеленої економіки</w:t>
      </w:r>
      <w:r>
        <w:rPr>
          <w:rFonts w:ascii="Times New Roman" w:hAnsi="Times New Roman" w:cs="Times New Roman"/>
          <w:sz w:val="28"/>
          <w:szCs w:val="28"/>
          <w:lang w:val="uk-UA"/>
        </w:rPr>
        <w:t>»</w:t>
      </w:r>
      <w:r w:rsidR="00671136" w:rsidRPr="00671136">
        <w:rPr>
          <w:rFonts w:ascii="Times New Roman" w:hAnsi="Times New Roman" w:cs="Times New Roman"/>
          <w:sz w:val="28"/>
          <w:szCs w:val="28"/>
          <w:lang w:val="uk-UA"/>
        </w:rPr>
        <w:t>).</w:t>
      </w:r>
    </w:p>
    <w:p w:rsidR="00FF2E96" w:rsidRPr="000350D3" w:rsidRDefault="00FF2E96" w:rsidP="00FF2E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як зазначає </w:t>
      </w:r>
      <w:r w:rsidRPr="00EF0F2D">
        <w:rPr>
          <w:rFonts w:ascii="Times New Roman" w:hAnsi="Times New Roman" w:cs="Times New Roman"/>
          <w:sz w:val="28"/>
          <w:szCs w:val="28"/>
          <w:lang w:val="uk-UA"/>
        </w:rPr>
        <w:t>І. Яковюк</w:t>
      </w:r>
      <w:r>
        <w:rPr>
          <w:rFonts w:ascii="Times New Roman" w:hAnsi="Times New Roman" w:cs="Times New Roman"/>
          <w:sz w:val="28"/>
          <w:szCs w:val="28"/>
          <w:lang w:val="uk-UA"/>
        </w:rPr>
        <w:t>, т</w:t>
      </w:r>
      <w:r w:rsidR="00AF6861" w:rsidRPr="00AF6861">
        <w:rPr>
          <w:rFonts w:ascii="Times New Roman" w:hAnsi="Times New Roman" w:cs="Times New Roman"/>
          <w:sz w:val="28"/>
          <w:szCs w:val="28"/>
          <w:lang w:val="uk-UA"/>
        </w:rPr>
        <w:t>ермін «енергетична бе</w:t>
      </w:r>
      <w:r>
        <w:rPr>
          <w:rFonts w:ascii="Times New Roman" w:hAnsi="Times New Roman" w:cs="Times New Roman"/>
          <w:sz w:val="28"/>
          <w:szCs w:val="28"/>
          <w:lang w:val="uk-UA"/>
        </w:rPr>
        <w:t xml:space="preserve">зпека» почав активно вживатися </w:t>
      </w:r>
      <w:r w:rsidR="00AF6861" w:rsidRPr="00AF6861">
        <w:rPr>
          <w:rFonts w:ascii="Times New Roman" w:hAnsi="Times New Roman" w:cs="Times New Roman"/>
          <w:sz w:val="28"/>
          <w:szCs w:val="28"/>
          <w:lang w:val="uk-UA"/>
        </w:rPr>
        <w:t xml:space="preserve">з 1973 р., коли міжнародна спільнота вперше зіткнулася з глобальною енергетичною кризою, яка була зумовлена геополітичними чинниками – ембарго країн-членів ОПЕК на постачання нафти в розвинені </w:t>
      </w:r>
      <w:r w:rsidR="00AF6861" w:rsidRPr="00AF6861">
        <w:rPr>
          <w:rFonts w:ascii="Times New Roman" w:hAnsi="Times New Roman" w:cs="Times New Roman"/>
          <w:sz w:val="28"/>
          <w:szCs w:val="28"/>
          <w:lang w:val="uk-UA"/>
        </w:rPr>
        <w:lastRenderedPageBreak/>
        <w:t>країни За</w:t>
      </w:r>
      <w:r w:rsidR="00AF6861" w:rsidRPr="007131E2">
        <w:rPr>
          <w:rFonts w:ascii="Times New Roman" w:hAnsi="Times New Roman" w:cs="Times New Roman"/>
          <w:sz w:val="28"/>
          <w:szCs w:val="28"/>
          <w:lang w:val="uk-UA"/>
        </w:rPr>
        <w:t>ходу</w:t>
      </w:r>
      <w:r w:rsidRPr="007131E2">
        <w:rPr>
          <w:rFonts w:ascii="Times New Roman" w:hAnsi="Times New Roman" w:cs="Times New Roman"/>
          <w:sz w:val="28"/>
          <w:szCs w:val="28"/>
          <w:lang w:val="uk-UA"/>
        </w:rPr>
        <w:t xml:space="preserve"> [</w:t>
      </w:r>
      <w:r w:rsidR="007131E2" w:rsidRPr="007131E2">
        <w:rPr>
          <w:rFonts w:ascii="Times New Roman" w:hAnsi="Times New Roman" w:cs="Times New Roman"/>
          <w:sz w:val="28"/>
          <w:szCs w:val="28"/>
          <w:lang w:val="uk-UA"/>
        </w:rPr>
        <w:t>16</w:t>
      </w:r>
      <w:r w:rsidRPr="007131E2">
        <w:rPr>
          <w:rFonts w:ascii="Times New Roman" w:hAnsi="Times New Roman" w:cs="Times New Roman"/>
          <w:sz w:val="28"/>
          <w:szCs w:val="28"/>
          <w:lang w:val="uk-UA"/>
        </w:rPr>
        <w:t>, с. 627-628]</w:t>
      </w:r>
      <w:r w:rsidR="00AF6861" w:rsidRPr="007131E2">
        <w:rPr>
          <w:rFonts w:ascii="Times New Roman" w:hAnsi="Times New Roman" w:cs="Times New Roman"/>
          <w:sz w:val="28"/>
          <w:szCs w:val="28"/>
          <w:lang w:val="uk-UA"/>
        </w:rPr>
        <w:t>.</w:t>
      </w:r>
      <w:r w:rsidR="00AF6861" w:rsidRPr="000350D3">
        <w:rPr>
          <w:rFonts w:ascii="Times New Roman" w:hAnsi="Times New Roman" w:cs="Times New Roman"/>
          <w:sz w:val="28"/>
          <w:szCs w:val="28"/>
          <w:lang w:val="uk-UA"/>
        </w:rPr>
        <w:t xml:space="preserve">Тоді Світова енергетична рада ООН запровадила в науковий і політичний обіг поняття «енергетична безпека». </w:t>
      </w:r>
    </w:p>
    <w:p w:rsidR="00FF2E96" w:rsidRPr="000350D3" w:rsidRDefault="00AF6861" w:rsidP="00FF2E96">
      <w:pPr>
        <w:spacing w:after="0" w:line="360" w:lineRule="auto"/>
        <w:ind w:firstLine="567"/>
        <w:jc w:val="both"/>
        <w:rPr>
          <w:rFonts w:ascii="Times New Roman" w:hAnsi="Times New Roman" w:cs="Times New Roman"/>
          <w:sz w:val="28"/>
          <w:szCs w:val="28"/>
          <w:lang w:val="uk-UA"/>
        </w:rPr>
      </w:pPr>
      <w:r w:rsidRPr="000350D3">
        <w:rPr>
          <w:rFonts w:ascii="Times New Roman" w:hAnsi="Times New Roman" w:cs="Times New Roman"/>
          <w:i/>
          <w:sz w:val="28"/>
          <w:szCs w:val="28"/>
          <w:lang w:val="uk-UA"/>
        </w:rPr>
        <w:t>Міжнародне енергетичне агентство</w:t>
      </w:r>
      <w:r w:rsidRPr="000350D3">
        <w:rPr>
          <w:rFonts w:ascii="Times New Roman" w:hAnsi="Times New Roman" w:cs="Times New Roman"/>
          <w:sz w:val="28"/>
          <w:szCs w:val="28"/>
          <w:lang w:val="uk-UA"/>
        </w:rPr>
        <w:t xml:space="preserve"> енергетичну безпеку тлумачить як «упевненість у тому, що енергія буде в розпорядженні в тій кількості й тієї якості, які необхідн</w:t>
      </w:r>
      <w:r w:rsidR="00FF2E96" w:rsidRPr="000350D3">
        <w:rPr>
          <w:rFonts w:ascii="Times New Roman" w:hAnsi="Times New Roman" w:cs="Times New Roman"/>
          <w:sz w:val="28"/>
          <w:szCs w:val="28"/>
          <w:lang w:val="uk-UA"/>
        </w:rPr>
        <w:t>і за певних економічних умов» [</w:t>
      </w:r>
      <w:r w:rsidR="00AF3B61" w:rsidRPr="000350D3">
        <w:rPr>
          <w:rFonts w:ascii="Times New Roman" w:hAnsi="Times New Roman" w:cs="Times New Roman"/>
          <w:sz w:val="28"/>
          <w:szCs w:val="28"/>
          <w:lang w:val="uk-UA"/>
        </w:rPr>
        <w:t>24</w:t>
      </w:r>
      <w:r w:rsidR="00FF2E96" w:rsidRPr="000350D3">
        <w:rPr>
          <w:rFonts w:ascii="Times New Roman" w:hAnsi="Times New Roman" w:cs="Times New Roman"/>
          <w:sz w:val="28"/>
          <w:szCs w:val="28"/>
          <w:lang w:val="uk-UA"/>
        </w:rPr>
        <w:t xml:space="preserve">, </w:t>
      </w:r>
      <w:r w:rsidR="00FF2E96" w:rsidRPr="00AF3B61">
        <w:rPr>
          <w:rFonts w:ascii="Times New Roman" w:hAnsi="Times New Roman" w:cs="Times New Roman"/>
          <w:sz w:val="28"/>
          <w:szCs w:val="28"/>
        </w:rPr>
        <w:t>p</w:t>
      </w:r>
      <w:r w:rsidR="00FF2E96" w:rsidRPr="000350D3">
        <w:rPr>
          <w:rFonts w:ascii="Times New Roman" w:hAnsi="Times New Roman" w:cs="Times New Roman"/>
          <w:sz w:val="28"/>
          <w:szCs w:val="28"/>
          <w:lang w:val="uk-UA"/>
        </w:rPr>
        <w:t>. 157</w:t>
      </w:r>
      <w:r w:rsidRPr="000350D3">
        <w:rPr>
          <w:rFonts w:ascii="Times New Roman" w:hAnsi="Times New Roman" w:cs="Times New Roman"/>
          <w:sz w:val="28"/>
          <w:szCs w:val="28"/>
          <w:lang w:val="uk-UA"/>
        </w:rPr>
        <w:t xml:space="preserve">]. </w:t>
      </w:r>
    </w:p>
    <w:p w:rsidR="00425EBE" w:rsidRDefault="00AF6861" w:rsidP="00A0467E">
      <w:pPr>
        <w:spacing w:after="0" w:line="360" w:lineRule="auto"/>
        <w:ind w:firstLine="567"/>
        <w:jc w:val="both"/>
        <w:rPr>
          <w:rFonts w:ascii="Times New Roman" w:eastAsia="Times New Roman" w:hAnsi="Times New Roman" w:cs="Times New Roman"/>
          <w:kern w:val="0"/>
          <w:sz w:val="28"/>
          <w:szCs w:val="28"/>
          <w:lang w:val="uk-UA" w:eastAsia="uk-UA"/>
        </w:rPr>
      </w:pPr>
      <w:r w:rsidRPr="000350D3">
        <w:rPr>
          <w:rFonts w:ascii="Times New Roman" w:hAnsi="Times New Roman" w:cs="Times New Roman"/>
          <w:i/>
          <w:sz w:val="28"/>
          <w:szCs w:val="28"/>
          <w:lang w:val="uk-UA"/>
        </w:rPr>
        <w:t>ЄвропейськаекономічнакомісіяООН</w:t>
      </w:r>
      <w:r w:rsidR="00B73C9D" w:rsidRPr="000350D3">
        <w:rPr>
          <w:rFonts w:ascii="Times New Roman" w:hAnsi="Times New Roman" w:cs="Times New Roman"/>
          <w:sz w:val="28"/>
          <w:szCs w:val="28"/>
          <w:lang w:val="uk-UA"/>
        </w:rPr>
        <w:t>(</w:t>
      </w:r>
      <w:r w:rsidR="00B73C9D" w:rsidRPr="006D4125">
        <w:rPr>
          <w:rFonts w:ascii="Times New Roman" w:hAnsi="Times New Roman" w:cs="Times New Roman"/>
          <w:sz w:val="28"/>
          <w:szCs w:val="28"/>
        </w:rPr>
        <w:t>UNECE</w:t>
      </w:r>
      <w:r w:rsidR="00B73C9D" w:rsidRPr="000350D3">
        <w:rPr>
          <w:rFonts w:ascii="Times New Roman" w:hAnsi="Times New Roman" w:cs="Times New Roman"/>
          <w:sz w:val="28"/>
          <w:szCs w:val="28"/>
          <w:lang w:val="uk-UA"/>
        </w:rPr>
        <w:t>)</w:t>
      </w:r>
      <w:r w:rsidR="00A0467E" w:rsidRPr="000350D3">
        <w:rPr>
          <w:rFonts w:ascii="Times New Roman" w:hAnsi="Times New Roman" w:cs="Times New Roman"/>
          <w:sz w:val="28"/>
          <w:szCs w:val="28"/>
          <w:lang w:val="uk-UA"/>
        </w:rPr>
        <w:t>в</w:t>
      </w:r>
      <w:r w:rsidR="00A0467E">
        <w:rPr>
          <w:rFonts w:ascii="Times New Roman" w:eastAsia="Times New Roman" w:hAnsi="Times New Roman" w:cs="Times New Roman"/>
          <w:kern w:val="0"/>
          <w:sz w:val="28"/>
          <w:szCs w:val="28"/>
          <w:lang w:val="uk-UA" w:eastAsia="uk-UA"/>
        </w:rPr>
        <w:t xml:space="preserve">підпрограмі, яка була </w:t>
      </w:r>
      <w:r w:rsidR="00A0467E" w:rsidRPr="00B73C9D">
        <w:rPr>
          <w:rFonts w:ascii="Times New Roman" w:eastAsia="Times New Roman" w:hAnsi="Times New Roman" w:cs="Times New Roman"/>
          <w:kern w:val="0"/>
          <w:sz w:val="28"/>
          <w:szCs w:val="28"/>
          <w:lang w:val="uk-UA" w:eastAsia="uk-UA"/>
        </w:rPr>
        <w:t xml:space="preserve">розроблена з урахуванням цілей Декларації тисячоліття </w:t>
      </w:r>
      <w:r w:rsidR="00A0467E">
        <w:rPr>
          <w:rFonts w:ascii="Times New Roman" w:eastAsia="Times New Roman" w:hAnsi="Times New Roman" w:cs="Times New Roman"/>
          <w:kern w:val="0"/>
          <w:sz w:val="28"/>
          <w:szCs w:val="28"/>
          <w:lang w:val="uk-UA" w:eastAsia="uk-UA"/>
        </w:rPr>
        <w:t>ООН</w:t>
      </w:r>
      <w:r w:rsidR="00A0467E" w:rsidRPr="00B73C9D">
        <w:rPr>
          <w:rFonts w:ascii="Times New Roman" w:eastAsia="Times New Roman" w:hAnsi="Times New Roman" w:cs="Times New Roman"/>
          <w:kern w:val="0"/>
          <w:sz w:val="28"/>
          <w:szCs w:val="28"/>
          <w:lang w:val="uk-UA" w:eastAsia="uk-UA"/>
        </w:rPr>
        <w:t xml:space="preserve">, результатів Всесвітнього саміту зі сталого розвитку та пропозицій, що випливають із процесу зміцнення </w:t>
      </w:r>
      <w:r w:rsidR="00A0467E">
        <w:rPr>
          <w:rFonts w:ascii="Times New Roman" w:eastAsia="Times New Roman" w:hAnsi="Times New Roman" w:cs="Times New Roman"/>
          <w:kern w:val="0"/>
          <w:sz w:val="28"/>
          <w:szCs w:val="28"/>
          <w:lang w:val="uk-UA" w:eastAsia="uk-UA"/>
        </w:rPr>
        <w:t>ООН</w:t>
      </w:r>
      <w:r w:rsidR="00A0467E" w:rsidRPr="00B73C9D">
        <w:rPr>
          <w:rFonts w:ascii="Times New Roman" w:eastAsia="Times New Roman" w:hAnsi="Times New Roman" w:cs="Times New Roman"/>
          <w:kern w:val="0"/>
          <w:sz w:val="28"/>
          <w:szCs w:val="28"/>
          <w:lang w:val="uk-UA" w:eastAsia="uk-UA"/>
        </w:rPr>
        <w:t>, започаткованого Генеральним секретарем у 2002 році</w:t>
      </w:r>
      <w:r w:rsidR="00A0467E">
        <w:rPr>
          <w:rFonts w:ascii="Times New Roman" w:eastAsia="Times New Roman" w:hAnsi="Times New Roman" w:cs="Times New Roman"/>
          <w:kern w:val="0"/>
          <w:sz w:val="28"/>
          <w:szCs w:val="28"/>
          <w:lang w:val="uk-UA" w:eastAsia="uk-UA"/>
        </w:rPr>
        <w:t xml:space="preserve">, </w:t>
      </w:r>
      <w:r w:rsidRPr="00A0467E">
        <w:rPr>
          <w:rFonts w:ascii="Times New Roman" w:hAnsi="Times New Roman" w:cs="Times New Roman"/>
          <w:sz w:val="28"/>
          <w:szCs w:val="28"/>
          <w:lang w:val="uk-UA"/>
        </w:rPr>
        <w:t xml:space="preserve">енергетичною безпекою </w:t>
      </w:r>
      <w:r w:rsidR="00FF2E96" w:rsidRPr="00A0467E">
        <w:rPr>
          <w:rFonts w:ascii="Times New Roman" w:hAnsi="Times New Roman" w:cs="Times New Roman"/>
          <w:sz w:val="28"/>
          <w:szCs w:val="28"/>
          <w:lang w:val="uk-UA"/>
        </w:rPr>
        <w:t>називає</w:t>
      </w:r>
      <w:r w:rsidRPr="00A0467E">
        <w:rPr>
          <w:rFonts w:ascii="Times New Roman" w:hAnsi="Times New Roman" w:cs="Times New Roman"/>
          <w:sz w:val="28"/>
          <w:szCs w:val="28"/>
          <w:lang w:val="uk-UA"/>
        </w:rPr>
        <w:t xml:space="preserve"> «наявність можливості для підтримки поставок енергії навіть у період пікового попиту, мінімізацію ризиків збоїв у постачанні в короткостроковій перспективі, а також гарантоване надання необхідного обсягу ресурсів за доступними цінами </w:t>
      </w:r>
      <w:r w:rsidR="00B73C9D" w:rsidRPr="00A0467E">
        <w:rPr>
          <w:rFonts w:ascii="Times New Roman" w:hAnsi="Times New Roman" w:cs="Times New Roman"/>
          <w:sz w:val="28"/>
          <w:szCs w:val="28"/>
          <w:lang w:val="uk-UA"/>
        </w:rPr>
        <w:t xml:space="preserve">в довгостроковій перспективі», а </w:t>
      </w:r>
      <w:r w:rsidR="00A0467E" w:rsidRPr="00A0467E">
        <w:rPr>
          <w:rFonts w:ascii="Times New Roman" w:eastAsia="Times New Roman" w:hAnsi="Times New Roman" w:cs="Times New Roman"/>
          <w:kern w:val="0"/>
          <w:sz w:val="28"/>
          <w:szCs w:val="28"/>
          <w:lang w:val="uk-UA" w:eastAsia="uk-UA"/>
        </w:rPr>
        <w:t xml:space="preserve">прийнята </w:t>
      </w:r>
      <w:r w:rsidR="00B73C9D" w:rsidRPr="00B73C9D">
        <w:rPr>
          <w:rFonts w:ascii="Times New Roman" w:eastAsia="Times New Roman" w:hAnsi="Times New Roman" w:cs="Times New Roman"/>
          <w:kern w:val="0"/>
          <w:sz w:val="28"/>
          <w:szCs w:val="28"/>
          <w:lang w:val="uk-UA" w:eastAsia="uk-UA"/>
        </w:rPr>
        <w:t>також стосується міжгалузевих питань, зокрема у сфері енергетики та навколишнього середовища</w:t>
      </w:r>
      <w:r w:rsidR="00425EBE" w:rsidRPr="000350D3">
        <w:rPr>
          <w:rFonts w:ascii="Times New Roman" w:hAnsi="Times New Roman" w:cs="Times New Roman"/>
          <w:sz w:val="28"/>
          <w:szCs w:val="28"/>
          <w:lang w:val="uk-UA"/>
        </w:rPr>
        <w:t>[41]</w:t>
      </w:r>
      <w:r w:rsidR="00B73C9D" w:rsidRPr="00B73C9D">
        <w:rPr>
          <w:rFonts w:ascii="Times New Roman" w:eastAsia="Times New Roman" w:hAnsi="Times New Roman" w:cs="Times New Roman"/>
          <w:kern w:val="0"/>
          <w:sz w:val="28"/>
          <w:szCs w:val="28"/>
          <w:lang w:val="uk-UA" w:eastAsia="uk-UA"/>
        </w:rPr>
        <w:t xml:space="preserve">.  </w:t>
      </w:r>
    </w:p>
    <w:p w:rsidR="00425EBE" w:rsidRDefault="00A0467E" w:rsidP="00A0467E">
      <w:pPr>
        <w:spacing w:after="0" w:line="360" w:lineRule="auto"/>
        <w:ind w:firstLine="567"/>
        <w:jc w:val="both"/>
        <w:rPr>
          <w:rFonts w:ascii="Times New Roman" w:eastAsia="Times New Roman" w:hAnsi="Times New Roman" w:cs="Times New Roman"/>
          <w:kern w:val="0"/>
          <w:sz w:val="28"/>
          <w:szCs w:val="28"/>
          <w:lang w:val="uk-UA" w:eastAsia="uk-UA"/>
        </w:rPr>
      </w:pPr>
      <w:r w:rsidRPr="00A0467E">
        <w:rPr>
          <w:rFonts w:ascii="Times New Roman" w:eastAsia="Times New Roman" w:hAnsi="Times New Roman" w:cs="Times New Roman"/>
          <w:kern w:val="0"/>
          <w:sz w:val="28"/>
          <w:szCs w:val="28"/>
          <w:lang w:val="uk-UA" w:eastAsia="uk-UA"/>
        </w:rPr>
        <w:t>П</w:t>
      </w:r>
      <w:r w:rsidR="00B73C9D" w:rsidRPr="00A0467E">
        <w:rPr>
          <w:rFonts w:ascii="Times New Roman" w:eastAsia="Times New Roman" w:hAnsi="Times New Roman" w:cs="Times New Roman"/>
          <w:kern w:val="0"/>
          <w:sz w:val="28"/>
          <w:szCs w:val="28"/>
          <w:shd w:val="clear" w:color="auto" w:fill="FFFFFF"/>
          <w:lang w:val="uk-UA" w:eastAsia="uk-UA"/>
        </w:rPr>
        <w:t>рограма</w:t>
      </w:r>
      <w:r w:rsidRPr="00A0467E">
        <w:rPr>
          <w:rFonts w:ascii="Times New Roman" w:hAnsi="Times New Roman" w:cs="Times New Roman"/>
          <w:sz w:val="28"/>
          <w:szCs w:val="28"/>
          <w:lang w:val="ru-RU"/>
        </w:rPr>
        <w:t>UNECE</w:t>
      </w:r>
      <w:r w:rsidRPr="00A0467E">
        <w:rPr>
          <w:rFonts w:ascii="Times New Roman" w:eastAsia="Times New Roman" w:hAnsi="Times New Roman" w:cs="Times New Roman"/>
          <w:kern w:val="0"/>
          <w:sz w:val="28"/>
          <w:szCs w:val="28"/>
          <w:shd w:val="clear" w:color="auto" w:fill="FFFFFF"/>
          <w:lang w:val="uk-UA" w:eastAsia="uk-UA"/>
        </w:rPr>
        <w:t xml:space="preserve">щодо </w:t>
      </w:r>
      <w:r w:rsidR="00B73C9D" w:rsidRPr="00B73C9D">
        <w:rPr>
          <w:rFonts w:ascii="Times New Roman" w:eastAsia="Times New Roman" w:hAnsi="Times New Roman" w:cs="Times New Roman"/>
          <w:kern w:val="0"/>
          <w:sz w:val="28"/>
          <w:szCs w:val="28"/>
          <w:shd w:val="clear" w:color="auto" w:fill="FFFFFF"/>
          <w:lang w:val="uk-UA" w:eastAsia="uk-UA"/>
        </w:rPr>
        <w:t xml:space="preserve">просування стратегії сталого енергетичного розвитку </w:t>
      </w:r>
      <w:r w:rsidRPr="00A0467E">
        <w:rPr>
          <w:rFonts w:ascii="Times New Roman" w:eastAsia="Times New Roman" w:hAnsi="Times New Roman" w:cs="Times New Roman"/>
          <w:kern w:val="0"/>
          <w:sz w:val="28"/>
          <w:szCs w:val="28"/>
          <w:shd w:val="clear" w:color="auto" w:fill="FFFFFF"/>
          <w:lang w:val="uk-UA" w:eastAsia="uk-UA"/>
        </w:rPr>
        <w:t>визначає цілі</w:t>
      </w:r>
      <w:r w:rsidR="00B73C9D" w:rsidRPr="00B73C9D">
        <w:rPr>
          <w:rFonts w:ascii="Times New Roman" w:eastAsia="Times New Roman" w:hAnsi="Times New Roman" w:cs="Times New Roman"/>
          <w:kern w:val="0"/>
          <w:sz w:val="28"/>
          <w:szCs w:val="28"/>
          <w:shd w:val="clear" w:color="auto" w:fill="FFFFFF"/>
          <w:lang w:val="uk-UA" w:eastAsia="uk-UA"/>
        </w:rPr>
        <w:t>:</w:t>
      </w:r>
      <w:r w:rsidR="00B73C9D" w:rsidRPr="00B73C9D">
        <w:rPr>
          <w:rFonts w:ascii="Times New Roman" w:eastAsia="Times New Roman" w:hAnsi="Times New Roman" w:cs="Times New Roman"/>
          <w:kern w:val="0"/>
          <w:sz w:val="28"/>
          <w:szCs w:val="28"/>
          <w:lang w:val="uk-UA" w:eastAsia="uk-UA"/>
        </w:rPr>
        <w:t>постійний доступ до високоякісних енергетичних послуг;безпека енергопостачання в коротко-, середньо- та довгостроковій перспективі;сприя</w:t>
      </w:r>
      <w:r w:rsidR="00B73C9D" w:rsidRPr="00A0467E">
        <w:rPr>
          <w:rFonts w:ascii="Times New Roman" w:eastAsia="Times New Roman" w:hAnsi="Times New Roman" w:cs="Times New Roman"/>
          <w:kern w:val="0"/>
          <w:sz w:val="28"/>
          <w:szCs w:val="28"/>
          <w:lang w:val="uk-UA" w:eastAsia="uk-UA"/>
        </w:rPr>
        <w:t>ння</w:t>
      </w:r>
      <w:r w:rsidR="00B73C9D" w:rsidRPr="00B73C9D">
        <w:rPr>
          <w:rFonts w:ascii="Times New Roman" w:eastAsia="Times New Roman" w:hAnsi="Times New Roman" w:cs="Times New Roman"/>
          <w:kern w:val="0"/>
          <w:sz w:val="28"/>
          <w:szCs w:val="28"/>
          <w:lang w:val="uk-UA" w:eastAsia="uk-UA"/>
        </w:rPr>
        <w:t>переходу до більш стійкого енергетичного майбутнього та запровадж</w:t>
      </w:r>
      <w:r w:rsidRPr="00A0467E">
        <w:rPr>
          <w:rFonts w:ascii="Times New Roman" w:eastAsia="Times New Roman" w:hAnsi="Times New Roman" w:cs="Times New Roman"/>
          <w:kern w:val="0"/>
          <w:sz w:val="28"/>
          <w:szCs w:val="28"/>
          <w:lang w:val="uk-UA" w:eastAsia="uk-UA"/>
        </w:rPr>
        <w:t>ення</w:t>
      </w:r>
      <w:r w:rsidR="00B73C9D" w:rsidRPr="00B73C9D">
        <w:rPr>
          <w:rFonts w:ascii="Times New Roman" w:eastAsia="Times New Roman" w:hAnsi="Times New Roman" w:cs="Times New Roman"/>
          <w:kern w:val="0"/>
          <w:sz w:val="28"/>
          <w:szCs w:val="28"/>
          <w:lang w:val="uk-UA" w:eastAsia="uk-UA"/>
        </w:rPr>
        <w:t xml:space="preserve"> відновлюван</w:t>
      </w:r>
      <w:r w:rsidRPr="00A0467E">
        <w:rPr>
          <w:rFonts w:ascii="Times New Roman" w:eastAsia="Times New Roman" w:hAnsi="Times New Roman" w:cs="Times New Roman"/>
          <w:kern w:val="0"/>
          <w:sz w:val="28"/>
          <w:szCs w:val="28"/>
          <w:lang w:val="uk-UA" w:eastAsia="uk-UA"/>
        </w:rPr>
        <w:t>их</w:t>
      </w:r>
      <w:r w:rsidR="00B73C9D" w:rsidRPr="00B73C9D">
        <w:rPr>
          <w:rFonts w:ascii="Times New Roman" w:eastAsia="Times New Roman" w:hAnsi="Times New Roman" w:cs="Times New Roman"/>
          <w:kern w:val="0"/>
          <w:sz w:val="28"/>
          <w:szCs w:val="28"/>
          <w:lang w:val="uk-UA" w:eastAsia="uk-UA"/>
        </w:rPr>
        <w:t xml:space="preserve"> джерел енергії для зменшення впливу на здоров’я та навколишнє середовище в результаті виробництва, транспортування та використання енергії;збалансовані системи енергетичних мереж, розроблені для оптимізації операційної ефективності та загальної співпраці;постійне підвищення енергоефективності, виробництва та використання, особливо в країнах з перехідною економікою;  інтеграція реструктуризації енергетики, правових, регуляторних реформ і реформ ціноутворення на енергію, а також соціального виміру в процес</w:t>
      </w:r>
      <w:r w:rsidR="00B73C9D" w:rsidRPr="00A0467E">
        <w:rPr>
          <w:rFonts w:ascii="Times New Roman" w:eastAsia="Times New Roman" w:hAnsi="Times New Roman" w:cs="Times New Roman"/>
          <w:kern w:val="0"/>
          <w:sz w:val="28"/>
          <w:szCs w:val="28"/>
          <w:lang w:val="uk-UA" w:eastAsia="uk-UA"/>
        </w:rPr>
        <w:t xml:space="preserve"> розробки енергетичної політики</w:t>
      </w:r>
      <w:r w:rsidR="00425EBE" w:rsidRPr="004F66E3">
        <w:rPr>
          <w:rFonts w:ascii="Times New Roman" w:eastAsia="Times New Roman" w:hAnsi="Times New Roman" w:cs="Times New Roman"/>
          <w:kern w:val="0"/>
          <w:sz w:val="28"/>
          <w:szCs w:val="28"/>
          <w:lang w:val="uk-UA" w:eastAsia="uk-UA"/>
        </w:rPr>
        <w:t xml:space="preserve"> [41]</w:t>
      </w:r>
      <w:r w:rsidR="00B73C9D" w:rsidRPr="00A0467E">
        <w:rPr>
          <w:rFonts w:ascii="Times New Roman" w:eastAsia="Times New Roman" w:hAnsi="Times New Roman" w:cs="Times New Roman"/>
          <w:kern w:val="0"/>
          <w:sz w:val="28"/>
          <w:szCs w:val="28"/>
          <w:lang w:val="uk-UA" w:eastAsia="uk-UA"/>
        </w:rPr>
        <w:t>.</w:t>
      </w:r>
    </w:p>
    <w:p w:rsidR="00A0467E" w:rsidRDefault="00A0467E" w:rsidP="00A0467E">
      <w:pPr>
        <w:spacing w:after="0" w:line="360" w:lineRule="auto"/>
        <w:ind w:firstLine="567"/>
        <w:jc w:val="both"/>
        <w:rPr>
          <w:rFonts w:ascii="Times New Roman" w:hAnsi="Times New Roman" w:cs="Times New Roman"/>
          <w:sz w:val="28"/>
          <w:szCs w:val="28"/>
          <w:lang w:val="uk-UA"/>
        </w:rPr>
      </w:pPr>
      <w:r w:rsidRPr="00A0467E">
        <w:rPr>
          <w:rFonts w:ascii="Times New Roman" w:hAnsi="Times New Roman" w:cs="Times New Roman"/>
          <w:sz w:val="28"/>
          <w:szCs w:val="28"/>
          <w:lang w:val="ru-RU"/>
        </w:rPr>
        <w:lastRenderedPageBreak/>
        <w:t>UNECE</w:t>
      </w:r>
      <w:r w:rsidRPr="00A0467E">
        <w:rPr>
          <w:rFonts w:ascii="Times New Roman" w:eastAsia="Times New Roman" w:hAnsi="Times New Roman" w:cs="Times New Roman"/>
          <w:kern w:val="0"/>
          <w:sz w:val="28"/>
          <w:szCs w:val="28"/>
          <w:lang w:val="uk-UA" w:eastAsia="uk-UA"/>
        </w:rPr>
        <w:t>визначає</w:t>
      </w:r>
      <w:r w:rsidR="00B73C9D" w:rsidRPr="00B73C9D">
        <w:rPr>
          <w:rFonts w:ascii="Times New Roman" w:eastAsia="Times New Roman" w:hAnsi="Times New Roman" w:cs="Times New Roman"/>
          <w:kern w:val="0"/>
          <w:sz w:val="28"/>
          <w:szCs w:val="28"/>
          <w:lang w:val="uk-UA" w:eastAsia="uk-UA"/>
        </w:rPr>
        <w:t> </w:t>
      </w:r>
      <w:r w:rsidR="00B73C9D" w:rsidRPr="00B73C9D">
        <w:rPr>
          <w:rFonts w:ascii="Times New Roman" w:eastAsia="Times New Roman" w:hAnsi="Times New Roman" w:cs="Times New Roman"/>
          <w:bCs/>
          <w:i/>
          <w:kern w:val="0"/>
          <w:sz w:val="28"/>
          <w:szCs w:val="28"/>
          <w:lang w:val="uk-UA" w:eastAsia="uk-UA"/>
        </w:rPr>
        <w:t>п’ять компонентів сталої енергетики</w:t>
      </w:r>
      <w:r w:rsidR="00B73C9D" w:rsidRPr="00B73C9D">
        <w:rPr>
          <w:rFonts w:ascii="Times New Roman" w:eastAsia="Times New Roman" w:hAnsi="Times New Roman" w:cs="Times New Roman"/>
          <w:kern w:val="0"/>
          <w:sz w:val="28"/>
          <w:szCs w:val="28"/>
          <w:lang w:val="uk-UA" w:eastAsia="uk-UA"/>
        </w:rPr>
        <w:t>, які зосереджені на:</w:t>
      </w:r>
      <w:r>
        <w:rPr>
          <w:rFonts w:ascii="Times New Roman" w:eastAsia="Times New Roman" w:hAnsi="Times New Roman" w:cs="Times New Roman"/>
          <w:kern w:val="0"/>
          <w:sz w:val="28"/>
          <w:szCs w:val="28"/>
          <w:lang w:val="uk-UA" w:eastAsia="uk-UA"/>
        </w:rPr>
        <w:t>сприянні</w:t>
      </w:r>
      <w:r w:rsidR="00B73C9D" w:rsidRPr="00B73C9D">
        <w:rPr>
          <w:rFonts w:ascii="Times New Roman" w:eastAsia="Times New Roman" w:hAnsi="Times New Roman" w:cs="Times New Roman"/>
          <w:kern w:val="0"/>
          <w:sz w:val="28"/>
          <w:szCs w:val="28"/>
          <w:lang w:val="uk-UA" w:eastAsia="uk-UA"/>
        </w:rPr>
        <w:t xml:space="preserve"> зближенню загальної правової, нормативної та політичної бази, включаючи розробку систем класифікації та настанов;сприянн</w:t>
      </w:r>
      <w:r>
        <w:rPr>
          <w:rFonts w:ascii="Times New Roman" w:eastAsia="Times New Roman" w:hAnsi="Times New Roman" w:cs="Times New Roman"/>
          <w:kern w:val="0"/>
          <w:sz w:val="28"/>
          <w:szCs w:val="28"/>
          <w:lang w:val="uk-UA" w:eastAsia="uk-UA"/>
        </w:rPr>
        <w:t xml:space="preserve">і </w:t>
      </w:r>
      <w:r w:rsidR="00B73C9D" w:rsidRPr="00B73C9D">
        <w:rPr>
          <w:rFonts w:ascii="Times New Roman" w:eastAsia="Times New Roman" w:hAnsi="Times New Roman" w:cs="Times New Roman"/>
          <w:kern w:val="0"/>
          <w:sz w:val="28"/>
          <w:szCs w:val="28"/>
          <w:lang w:val="uk-UA" w:eastAsia="uk-UA"/>
        </w:rPr>
        <w:t>енергоефективності та енергозбереженню, особливо в країнах з перехідною економікою;заохоченн</w:t>
      </w:r>
      <w:r>
        <w:rPr>
          <w:rFonts w:ascii="Times New Roman" w:eastAsia="Times New Roman" w:hAnsi="Times New Roman" w:cs="Times New Roman"/>
          <w:kern w:val="0"/>
          <w:sz w:val="28"/>
          <w:szCs w:val="28"/>
          <w:lang w:val="uk-UA" w:eastAsia="uk-UA"/>
        </w:rPr>
        <w:t>і</w:t>
      </w:r>
      <w:r w:rsidR="00B73C9D" w:rsidRPr="00B73C9D">
        <w:rPr>
          <w:rFonts w:ascii="Times New Roman" w:eastAsia="Times New Roman" w:hAnsi="Times New Roman" w:cs="Times New Roman"/>
          <w:kern w:val="0"/>
          <w:sz w:val="28"/>
          <w:szCs w:val="28"/>
          <w:lang w:val="uk-UA" w:eastAsia="uk-UA"/>
        </w:rPr>
        <w:t xml:space="preserve"> більш широкого використання природного газу як «перехідного» палива для подолання розриву, поки не будуть розроблені та комерціалізовані «нові» екологічно безпечні джерела енергії;екологізація ланцюга від вугілля до енергії; івирішення питань, пов</w:t>
      </w:r>
      <w:r w:rsidR="00C22E6E">
        <w:rPr>
          <w:rFonts w:ascii="Times New Roman" w:eastAsia="Times New Roman" w:hAnsi="Times New Roman" w:cs="Times New Roman"/>
          <w:kern w:val="0"/>
          <w:sz w:val="28"/>
          <w:szCs w:val="28"/>
          <w:lang w:val="uk-UA" w:eastAsia="uk-UA"/>
        </w:rPr>
        <w:t>’</w:t>
      </w:r>
      <w:r w:rsidR="00B73C9D" w:rsidRPr="00B73C9D">
        <w:rPr>
          <w:rFonts w:ascii="Times New Roman" w:eastAsia="Times New Roman" w:hAnsi="Times New Roman" w:cs="Times New Roman"/>
          <w:kern w:val="0"/>
          <w:sz w:val="28"/>
          <w:szCs w:val="28"/>
          <w:lang w:val="uk-UA" w:eastAsia="uk-UA"/>
        </w:rPr>
        <w:t xml:space="preserve">язаних з </w:t>
      </w:r>
      <w:r w:rsidRPr="00A0467E">
        <w:rPr>
          <w:rFonts w:ascii="Times New Roman" w:eastAsia="Times New Roman" w:hAnsi="Times New Roman" w:cs="Times New Roman"/>
          <w:kern w:val="0"/>
          <w:sz w:val="28"/>
          <w:szCs w:val="28"/>
          <w:lang w:val="uk-UA" w:eastAsia="uk-UA"/>
        </w:rPr>
        <w:t>об</w:t>
      </w:r>
      <w:r w:rsidR="00C22E6E">
        <w:rPr>
          <w:rFonts w:ascii="Times New Roman" w:eastAsia="Times New Roman" w:hAnsi="Times New Roman" w:cs="Times New Roman"/>
          <w:kern w:val="0"/>
          <w:sz w:val="28"/>
          <w:szCs w:val="28"/>
          <w:lang w:val="uk-UA" w:eastAsia="uk-UA"/>
        </w:rPr>
        <w:t>’</w:t>
      </w:r>
      <w:r w:rsidRPr="00A0467E">
        <w:rPr>
          <w:rFonts w:ascii="Times New Roman" w:eastAsia="Times New Roman" w:hAnsi="Times New Roman" w:cs="Times New Roman"/>
          <w:kern w:val="0"/>
          <w:sz w:val="28"/>
          <w:szCs w:val="28"/>
          <w:lang w:val="uk-UA" w:eastAsia="uk-UA"/>
        </w:rPr>
        <w:t xml:space="preserve">єднанням систем </w:t>
      </w:r>
      <w:r w:rsidRPr="00CB3F68">
        <w:rPr>
          <w:rFonts w:ascii="Times New Roman" w:eastAsia="Times New Roman" w:hAnsi="Times New Roman" w:cs="Times New Roman"/>
          <w:kern w:val="0"/>
          <w:sz w:val="28"/>
          <w:szCs w:val="28"/>
          <w:lang w:val="uk-UA" w:eastAsia="uk-UA"/>
        </w:rPr>
        <w:t xml:space="preserve">електромереж </w:t>
      </w:r>
      <w:r w:rsidR="00FF2E96" w:rsidRPr="00CB3F68">
        <w:rPr>
          <w:rFonts w:ascii="Times New Roman" w:hAnsi="Times New Roman" w:cs="Times New Roman"/>
          <w:sz w:val="28"/>
          <w:szCs w:val="28"/>
          <w:lang w:val="uk-UA"/>
        </w:rPr>
        <w:t>[</w:t>
      </w:r>
      <w:r w:rsidR="00CB3F68" w:rsidRPr="004F66E3">
        <w:rPr>
          <w:rFonts w:ascii="Times New Roman" w:hAnsi="Times New Roman" w:cs="Times New Roman"/>
          <w:sz w:val="28"/>
          <w:szCs w:val="28"/>
          <w:lang w:val="uk-UA"/>
        </w:rPr>
        <w:t>41</w:t>
      </w:r>
      <w:r w:rsidR="00AF6861" w:rsidRPr="00CB3F68">
        <w:rPr>
          <w:rFonts w:ascii="Times New Roman" w:hAnsi="Times New Roman" w:cs="Times New Roman"/>
          <w:sz w:val="28"/>
          <w:szCs w:val="28"/>
          <w:lang w:val="uk-UA"/>
        </w:rPr>
        <w:t xml:space="preserve">]. </w:t>
      </w:r>
    </w:p>
    <w:p w:rsidR="00F14CEB" w:rsidRDefault="00AF6861" w:rsidP="00A0467E">
      <w:pPr>
        <w:spacing w:after="0" w:line="360" w:lineRule="auto"/>
        <w:ind w:firstLine="567"/>
        <w:jc w:val="both"/>
        <w:rPr>
          <w:rFonts w:ascii="Times New Roman" w:hAnsi="Times New Roman" w:cs="Times New Roman"/>
          <w:sz w:val="28"/>
          <w:szCs w:val="28"/>
          <w:lang w:val="ru-RU"/>
        </w:rPr>
      </w:pPr>
      <w:r w:rsidRPr="00AF6861">
        <w:rPr>
          <w:rFonts w:ascii="Times New Roman" w:hAnsi="Times New Roman" w:cs="Times New Roman"/>
          <w:sz w:val="28"/>
          <w:szCs w:val="28"/>
          <w:lang w:val="ru-RU"/>
        </w:rPr>
        <w:t xml:space="preserve">Свої підходи до визначення поняття </w:t>
      </w:r>
      <w:r w:rsidR="00A0467E">
        <w:rPr>
          <w:rFonts w:ascii="Times New Roman" w:hAnsi="Times New Roman" w:cs="Times New Roman"/>
          <w:sz w:val="28"/>
          <w:szCs w:val="28"/>
          <w:lang w:val="uk-UA"/>
        </w:rPr>
        <w:t xml:space="preserve">«енергетичної безпеки» </w:t>
      </w:r>
      <w:r w:rsidR="00F14CEB">
        <w:rPr>
          <w:rFonts w:ascii="Times New Roman" w:hAnsi="Times New Roman" w:cs="Times New Roman"/>
          <w:sz w:val="28"/>
          <w:szCs w:val="28"/>
          <w:lang w:val="ru-RU"/>
        </w:rPr>
        <w:t xml:space="preserve">формулюють окремі дослідники. Наприклад, Р. Ахметов вказує, що </w:t>
      </w:r>
      <w:r w:rsidRPr="00AF6861">
        <w:rPr>
          <w:rFonts w:ascii="Times New Roman" w:hAnsi="Times New Roman" w:cs="Times New Roman"/>
          <w:sz w:val="28"/>
          <w:szCs w:val="28"/>
          <w:lang w:val="ru-RU"/>
        </w:rPr>
        <w:t>під міжнародною енергетичною безпекою слід розуміти «стан захищеності міжнародного співтовариства від енергетичних криз, що дозволяє на основі врахування інтересів країн-споживачів, країн-виробників енергетичних ресурсів, а також транзитних країн не допустити, своєчасно усунути, мінімізувати внутрішні і зовнішні загрози самостійному, сталому</w:t>
      </w:r>
      <w:r w:rsidR="00A0467E">
        <w:rPr>
          <w:rFonts w:ascii="Times New Roman" w:hAnsi="Times New Roman" w:cs="Times New Roman"/>
          <w:sz w:val="28"/>
          <w:szCs w:val="28"/>
          <w:lang w:val="ru-RU"/>
        </w:rPr>
        <w:t xml:space="preserve"> існуванню і розвитку держав» </w:t>
      </w:r>
      <w:r w:rsidR="00A0467E" w:rsidRPr="003E5363">
        <w:rPr>
          <w:rFonts w:ascii="Times New Roman" w:hAnsi="Times New Roman" w:cs="Times New Roman"/>
          <w:sz w:val="28"/>
          <w:szCs w:val="28"/>
          <w:lang w:val="ru-RU"/>
        </w:rPr>
        <w:t>[</w:t>
      </w:r>
      <w:r w:rsidR="00676019" w:rsidRPr="003E5363">
        <w:rPr>
          <w:rFonts w:ascii="Times New Roman" w:hAnsi="Times New Roman" w:cs="Times New Roman"/>
          <w:sz w:val="28"/>
          <w:szCs w:val="28"/>
          <w:lang w:val="ru-RU"/>
        </w:rPr>
        <w:t>1</w:t>
      </w:r>
      <w:r w:rsidR="003E5363" w:rsidRPr="003E5363">
        <w:rPr>
          <w:rFonts w:ascii="Times New Roman" w:hAnsi="Times New Roman" w:cs="Times New Roman"/>
          <w:sz w:val="28"/>
          <w:szCs w:val="28"/>
          <w:lang w:val="ru-RU"/>
        </w:rPr>
        <w:t xml:space="preserve">, </w:t>
      </w:r>
      <w:r w:rsidRPr="003E5363">
        <w:rPr>
          <w:rFonts w:ascii="Times New Roman" w:hAnsi="Times New Roman" w:cs="Times New Roman"/>
          <w:sz w:val="28"/>
          <w:szCs w:val="28"/>
          <w:lang w:val="ru-RU"/>
        </w:rPr>
        <w:t xml:space="preserve">с. 229]. </w:t>
      </w:r>
    </w:p>
    <w:p w:rsidR="00F14CEB" w:rsidRPr="009241E6" w:rsidRDefault="00AF6861" w:rsidP="009241E6">
      <w:pPr>
        <w:spacing w:after="0" w:line="360" w:lineRule="auto"/>
        <w:ind w:firstLine="567"/>
        <w:jc w:val="both"/>
        <w:rPr>
          <w:rFonts w:ascii="Times New Roman" w:hAnsi="Times New Roman" w:cs="Times New Roman"/>
          <w:sz w:val="28"/>
          <w:szCs w:val="28"/>
          <w:lang w:val="uk-UA"/>
        </w:rPr>
      </w:pPr>
      <w:r w:rsidRPr="00AF6861">
        <w:rPr>
          <w:rFonts w:ascii="Times New Roman" w:hAnsi="Times New Roman" w:cs="Times New Roman"/>
          <w:sz w:val="28"/>
          <w:szCs w:val="28"/>
          <w:lang w:val="ru-RU"/>
        </w:rPr>
        <w:t>О. Охріменко та У. Бігун пропонують розглядати енергетичну безпеку як комплекс</w:t>
      </w:r>
      <w:r w:rsidR="00F14CEB">
        <w:rPr>
          <w:rFonts w:ascii="Times New Roman" w:hAnsi="Times New Roman" w:cs="Times New Roman"/>
          <w:sz w:val="28"/>
          <w:szCs w:val="28"/>
          <w:lang w:val="ru-RU"/>
        </w:rPr>
        <w:t xml:space="preserve"> заходів, які реалізуються на декількох рівнях</w:t>
      </w:r>
      <w:r w:rsidRPr="00AF6861">
        <w:rPr>
          <w:rFonts w:ascii="Times New Roman" w:hAnsi="Times New Roman" w:cs="Times New Roman"/>
          <w:sz w:val="28"/>
          <w:szCs w:val="28"/>
          <w:lang w:val="ru-RU"/>
        </w:rPr>
        <w:t>: політичн</w:t>
      </w:r>
      <w:r w:rsidR="00F14CEB">
        <w:rPr>
          <w:rFonts w:ascii="Times New Roman" w:hAnsi="Times New Roman" w:cs="Times New Roman"/>
          <w:sz w:val="28"/>
          <w:szCs w:val="28"/>
          <w:lang w:val="ru-RU"/>
        </w:rPr>
        <w:t>ому</w:t>
      </w:r>
      <w:r w:rsidRPr="00AF6861">
        <w:rPr>
          <w:rFonts w:ascii="Times New Roman" w:hAnsi="Times New Roman" w:cs="Times New Roman"/>
          <w:sz w:val="28"/>
          <w:szCs w:val="28"/>
          <w:lang w:val="ru-RU"/>
        </w:rPr>
        <w:t xml:space="preserve"> (</w:t>
      </w:r>
      <w:r w:rsidR="00F14CEB">
        <w:rPr>
          <w:rFonts w:ascii="Times New Roman" w:hAnsi="Times New Roman" w:cs="Times New Roman"/>
          <w:sz w:val="28"/>
          <w:szCs w:val="28"/>
          <w:lang w:val="ru-RU"/>
        </w:rPr>
        <w:t>протидія енергонезалежності</w:t>
      </w:r>
      <w:r w:rsidRPr="00AF6861">
        <w:rPr>
          <w:rFonts w:ascii="Times New Roman" w:hAnsi="Times New Roman" w:cs="Times New Roman"/>
          <w:sz w:val="28"/>
          <w:szCs w:val="28"/>
          <w:lang w:val="ru-RU"/>
        </w:rPr>
        <w:t xml:space="preserve"> держави чи регіону), техногенн</w:t>
      </w:r>
      <w:r w:rsidR="00F14CEB">
        <w:rPr>
          <w:rFonts w:ascii="Times New Roman" w:hAnsi="Times New Roman" w:cs="Times New Roman"/>
          <w:sz w:val="28"/>
          <w:szCs w:val="28"/>
          <w:lang w:val="ru-RU"/>
        </w:rPr>
        <w:t>ому</w:t>
      </w:r>
      <w:r w:rsidRPr="00AF6861">
        <w:rPr>
          <w:rFonts w:ascii="Times New Roman" w:hAnsi="Times New Roman" w:cs="Times New Roman"/>
          <w:sz w:val="28"/>
          <w:szCs w:val="28"/>
          <w:lang w:val="ru-RU"/>
        </w:rPr>
        <w:t xml:space="preserve"> (</w:t>
      </w:r>
      <w:r w:rsidR="00F14CEB">
        <w:rPr>
          <w:rFonts w:ascii="Times New Roman" w:hAnsi="Times New Roman" w:cs="Times New Roman"/>
          <w:sz w:val="28"/>
          <w:szCs w:val="28"/>
          <w:lang w:val="ru-RU"/>
        </w:rPr>
        <w:t>недопущення або усунення шкоди</w:t>
      </w:r>
      <w:r w:rsidRPr="00AF6861">
        <w:rPr>
          <w:rFonts w:ascii="Times New Roman" w:hAnsi="Times New Roman" w:cs="Times New Roman"/>
          <w:sz w:val="28"/>
          <w:szCs w:val="28"/>
          <w:lang w:val="ru-RU"/>
        </w:rPr>
        <w:t>, що завдана життю, здоров’ю, працездатності осіб, майну, навколишньому середовищу), економічн</w:t>
      </w:r>
      <w:r w:rsidR="00F14CEB">
        <w:rPr>
          <w:rFonts w:ascii="Times New Roman" w:hAnsi="Times New Roman" w:cs="Times New Roman"/>
          <w:sz w:val="28"/>
          <w:szCs w:val="28"/>
          <w:lang w:val="ru-RU"/>
        </w:rPr>
        <w:t>ому</w:t>
      </w:r>
      <w:r w:rsidRPr="00AF6861">
        <w:rPr>
          <w:rFonts w:ascii="Times New Roman" w:hAnsi="Times New Roman" w:cs="Times New Roman"/>
          <w:sz w:val="28"/>
          <w:szCs w:val="28"/>
          <w:lang w:val="ru-RU"/>
        </w:rPr>
        <w:t xml:space="preserve"> (</w:t>
      </w:r>
      <w:r w:rsidR="00F14CEB">
        <w:rPr>
          <w:rFonts w:ascii="Times New Roman" w:hAnsi="Times New Roman" w:cs="Times New Roman"/>
          <w:sz w:val="28"/>
          <w:szCs w:val="28"/>
          <w:lang w:val="ru-RU"/>
        </w:rPr>
        <w:t xml:space="preserve">регулювання </w:t>
      </w:r>
      <w:r w:rsidRPr="00AF6861">
        <w:rPr>
          <w:rFonts w:ascii="Times New Roman" w:hAnsi="Times New Roman" w:cs="Times New Roman"/>
          <w:sz w:val="28"/>
          <w:szCs w:val="28"/>
          <w:lang w:val="ru-RU"/>
        </w:rPr>
        <w:t>цінов</w:t>
      </w:r>
      <w:r w:rsidR="00F14CEB">
        <w:rPr>
          <w:rFonts w:ascii="Times New Roman" w:hAnsi="Times New Roman" w:cs="Times New Roman"/>
          <w:sz w:val="28"/>
          <w:szCs w:val="28"/>
          <w:lang w:val="ru-RU"/>
        </w:rPr>
        <w:t>ої</w:t>
      </w:r>
      <w:r w:rsidRPr="00AF6861">
        <w:rPr>
          <w:rFonts w:ascii="Times New Roman" w:hAnsi="Times New Roman" w:cs="Times New Roman"/>
          <w:sz w:val="28"/>
          <w:szCs w:val="28"/>
          <w:lang w:val="ru-RU"/>
        </w:rPr>
        <w:t xml:space="preserve"> політик</w:t>
      </w:r>
      <w:r w:rsidR="00F14CEB">
        <w:rPr>
          <w:rFonts w:ascii="Times New Roman" w:hAnsi="Times New Roman" w:cs="Times New Roman"/>
          <w:sz w:val="28"/>
          <w:szCs w:val="28"/>
          <w:lang w:val="ru-RU"/>
        </w:rPr>
        <w:t xml:space="preserve">и, створення </w:t>
      </w:r>
      <w:r w:rsidRPr="00AF6861">
        <w:rPr>
          <w:rFonts w:ascii="Times New Roman" w:hAnsi="Times New Roman" w:cs="Times New Roman"/>
          <w:sz w:val="28"/>
          <w:szCs w:val="28"/>
          <w:lang w:val="ru-RU"/>
        </w:rPr>
        <w:t>стратегічн</w:t>
      </w:r>
      <w:r w:rsidR="00F14CEB">
        <w:rPr>
          <w:rFonts w:ascii="Times New Roman" w:hAnsi="Times New Roman" w:cs="Times New Roman"/>
          <w:sz w:val="28"/>
          <w:szCs w:val="28"/>
          <w:lang w:val="ru-RU"/>
        </w:rPr>
        <w:t>их</w:t>
      </w:r>
      <w:r w:rsidRPr="00AF6861">
        <w:rPr>
          <w:rFonts w:ascii="Times New Roman" w:hAnsi="Times New Roman" w:cs="Times New Roman"/>
          <w:sz w:val="28"/>
          <w:szCs w:val="28"/>
          <w:lang w:val="ru-RU"/>
        </w:rPr>
        <w:t xml:space="preserve"> запас</w:t>
      </w:r>
      <w:r w:rsidR="00F14CEB">
        <w:rPr>
          <w:rFonts w:ascii="Times New Roman" w:hAnsi="Times New Roman" w:cs="Times New Roman"/>
          <w:sz w:val="28"/>
          <w:szCs w:val="28"/>
          <w:lang w:val="ru-RU"/>
        </w:rPr>
        <w:t>ів</w:t>
      </w:r>
      <w:r w:rsidRPr="00AF6861">
        <w:rPr>
          <w:rFonts w:ascii="Times New Roman" w:hAnsi="Times New Roman" w:cs="Times New Roman"/>
          <w:sz w:val="28"/>
          <w:szCs w:val="28"/>
          <w:lang w:val="ru-RU"/>
        </w:rPr>
        <w:t xml:space="preserve"> енергоресурсів), соціальн</w:t>
      </w:r>
      <w:r w:rsidR="00F14CEB">
        <w:rPr>
          <w:rFonts w:ascii="Times New Roman" w:hAnsi="Times New Roman" w:cs="Times New Roman"/>
          <w:sz w:val="28"/>
          <w:szCs w:val="28"/>
          <w:lang w:val="ru-RU"/>
        </w:rPr>
        <w:t>ому</w:t>
      </w:r>
      <w:r w:rsidRPr="00AF6861">
        <w:rPr>
          <w:rFonts w:ascii="Times New Roman" w:hAnsi="Times New Roman" w:cs="Times New Roman"/>
          <w:sz w:val="28"/>
          <w:szCs w:val="28"/>
          <w:lang w:val="ru-RU"/>
        </w:rPr>
        <w:t xml:space="preserve"> (</w:t>
      </w:r>
      <w:r w:rsidR="00F14CEB">
        <w:rPr>
          <w:rFonts w:ascii="Times New Roman" w:hAnsi="Times New Roman" w:cs="Times New Roman"/>
          <w:sz w:val="28"/>
          <w:szCs w:val="28"/>
          <w:lang w:val="ru-RU"/>
        </w:rPr>
        <w:t>забезпеченння доступності</w:t>
      </w:r>
      <w:r w:rsidRPr="00AF6861">
        <w:rPr>
          <w:rFonts w:ascii="Times New Roman" w:hAnsi="Times New Roman" w:cs="Times New Roman"/>
          <w:sz w:val="28"/>
          <w:szCs w:val="28"/>
          <w:lang w:val="ru-RU"/>
        </w:rPr>
        <w:t xml:space="preserve"> ен</w:t>
      </w:r>
      <w:r w:rsidR="00F14CEB">
        <w:rPr>
          <w:rFonts w:ascii="Times New Roman" w:hAnsi="Times New Roman" w:cs="Times New Roman"/>
          <w:sz w:val="28"/>
          <w:szCs w:val="28"/>
          <w:lang w:val="ru-RU"/>
        </w:rPr>
        <w:t>ергоспоживання для населення</w:t>
      </w:r>
      <w:r w:rsidR="00F14CEB" w:rsidRPr="00424D86">
        <w:rPr>
          <w:rFonts w:ascii="Times New Roman" w:hAnsi="Times New Roman" w:cs="Times New Roman"/>
          <w:sz w:val="28"/>
          <w:szCs w:val="28"/>
          <w:lang w:val="ru-RU"/>
        </w:rPr>
        <w:t>) [</w:t>
      </w:r>
      <w:r w:rsidR="00424D86" w:rsidRPr="004F66E3">
        <w:rPr>
          <w:rFonts w:ascii="Times New Roman" w:hAnsi="Times New Roman" w:cs="Times New Roman"/>
          <w:sz w:val="28"/>
          <w:szCs w:val="28"/>
          <w:lang w:val="ru-RU"/>
        </w:rPr>
        <w:t>11]</w:t>
      </w:r>
      <w:r w:rsidR="00F14CEB" w:rsidRPr="00424D86">
        <w:rPr>
          <w:lang w:val="uk-UA"/>
        </w:rPr>
        <w:t xml:space="preserve">; </w:t>
      </w:r>
      <w:r w:rsidR="00F14CEB" w:rsidRPr="00EF0F2D">
        <w:rPr>
          <w:rFonts w:ascii="Times New Roman" w:hAnsi="Times New Roman" w:cs="Times New Roman"/>
          <w:sz w:val="28"/>
          <w:szCs w:val="28"/>
          <w:lang w:val="uk-UA"/>
        </w:rPr>
        <w:t>І. </w:t>
      </w:r>
      <w:r w:rsidR="00F14CEB" w:rsidRPr="007131E2">
        <w:rPr>
          <w:rFonts w:ascii="Times New Roman" w:hAnsi="Times New Roman" w:cs="Times New Roman"/>
          <w:sz w:val="28"/>
          <w:szCs w:val="28"/>
          <w:lang w:val="uk-UA"/>
        </w:rPr>
        <w:t>Яковюк [</w:t>
      </w:r>
      <w:r w:rsidR="007131E2" w:rsidRPr="004F66E3">
        <w:rPr>
          <w:rFonts w:ascii="Times New Roman" w:hAnsi="Times New Roman" w:cs="Times New Roman"/>
          <w:sz w:val="28"/>
          <w:szCs w:val="28"/>
          <w:lang w:val="ru-RU"/>
        </w:rPr>
        <w:t>16</w:t>
      </w:r>
      <w:r w:rsidRPr="007131E2">
        <w:rPr>
          <w:rFonts w:ascii="Times New Roman" w:hAnsi="Times New Roman" w:cs="Times New Roman"/>
          <w:sz w:val="28"/>
          <w:szCs w:val="28"/>
          <w:lang w:val="uk-UA"/>
        </w:rPr>
        <w:t xml:space="preserve">]. </w:t>
      </w:r>
    </w:p>
    <w:p w:rsidR="004A4319" w:rsidRDefault="00F14CEB" w:rsidP="0073557C">
      <w:pPr>
        <w:spacing w:after="0" w:line="360" w:lineRule="auto"/>
        <w:ind w:firstLine="567"/>
        <w:jc w:val="both"/>
        <w:rPr>
          <w:rFonts w:ascii="Times New Roman" w:hAnsi="Times New Roman" w:cs="Times New Roman"/>
          <w:sz w:val="28"/>
          <w:szCs w:val="28"/>
          <w:lang w:val="uk-UA"/>
        </w:rPr>
      </w:pPr>
      <w:r w:rsidRPr="009241E6">
        <w:rPr>
          <w:rFonts w:ascii="Times New Roman" w:hAnsi="Times New Roman" w:cs="Times New Roman"/>
          <w:sz w:val="28"/>
          <w:szCs w:val="28"/>
          <w:lang w:val="uk-UA"/>
        </w:rPr>
        <w:t>Підхід О.</w:t>
      </w:r>
      <w:r w:rsidRPr="009241E6">
        <w:rPr>
          <w:rFonts w:ascii="Times New Roman" w:hAnsi="Times New Roman" w:cs="Times New Roman"/>
          <w:sz w:val="28"/>
          <w:szCs w:val="28"/>
          <w:lang w:val="ru-RU"/>
        </w:rPr>
        <w:t> </w:t>
      </w:r>
      <w:r w:rsidRPr="009241E6">
        <w:rPr>
          <w:rFonts w:ascii="Times New Roman" w:hAnsi="Times New Roman" w:cs="Times New Roman"/>
          <w:sz w:val="28"/>
          <w:szCs w:val="28"/>
          <w:lang w:val="uk-UA"/>
        </w:rPr>
        <w:t xml:space="preserve">Охріменко та У. Бігуна являє близькість підходу іноземних авторів – шведського дослідника </w:t>
      </w:r>
      <w:r w:rsidR="00AF6861" w:rsidRPr="009241E6">
        <w:rPr>
          <w:rFonts w:ascii="Times New Roman" w:hAnsi="Times New Roman" w:cs="Times New Roman"/>
          <w:sz w:val="28"/>
          <w:szCs w:val="28"/>
          <w:lang w:val="uk-UA"/>
        </w:rPr>
        <w:t>А. Черп</w:t>
      </w:r>
      <w:r w:rsidRPr="009241E6">
        <w:rPr>
          <w:rFonts w:ascii="Times New Roman" w:hAnsi="Times New Roman" w:cs="Times New Roman"/>
          <w:sz w:val="28"/>
          <w:szCs w:val="28"/>
          <w:lang w:val="uk-UA"/>
        </w:rPr>
        <w:t>и</w:t>
      </w:r>
      <w:r w:rsidR="00AF6861" w:rsidRPr="009241E6">
        <w:rPr>
          <w:rFonts w:ascii="Times New Roman" w:hAnsi="Times New Roman" w:cs="Times New Roman"/>
          <w:sz w:val="28"/>
          <w:szCs w:val="28"/>
          <w:lang w:val="uk-UA"/>
        </w:rPr>
        <w:t xml:space="preserve"> та </w:t>
      </w:r>
      <w:r w:rsidRPr="009241E6">
        <w:rPr>
          <w:rFonts w:ascii="Times New Roman" w:hAnsi="Times New Roman" w:cs="Times New Roman"/>
          <w:sz w:val="28"/>
          <w:szCs w:val="28"/>
          <w:lang w:val="uk-UA"/>
        </w:rPr>
        <w:t xml:space="preserve">австрійської дослідниці </w:t>
      </w:r>
      <w:r w:rsidR="00AF6861" w:rsidRPr="009241E6">
        <w:rPr>
          <w:rFonts w:ascii="Times New Roman" w:hAnsi="Times New Roman" w:cs="Times New Roman"/>
          <w:sz w:val="28"/>
          <w:szCs w:val="28"/>
          <w:lang w:val="uk-UA"/>
        </w:rPr>
        <w:t xml:space="preserve">Дж. Джуелл, які вважають, що енергетична безпека складається з чотирьох </w:t>
      </w:r>
      <w:r w:rsidR="00AF6861" w:rsidRPr="009241E6">
        <w:rPr>
          <w:rFonts w:ascii="Times New Roman" w:hAnsi="Times New Roman" w:cs="Times New Roman"/>
          <w:sz w:val="28"/>
          <w:szCs w:val="28"/>
          <w:lang w:val="uk-UA"/>
        </w:rPr>
        <w:lastRenderedPageBreak/>
        <w:t>елементів: наявність (</w:t>
      </w:r>
      <w:r w:rsidR="00AF6861" w:rsidRPr="009241E6">
        <w:rPr>
          <w:rFonts w:ascii="Times New Roman" w:hAnsi="Times New Roman" w:cs="Times New Roman"/>
          <w:sz w:val="28"/>
          <w:szCs w:val="28"/>
        </w:rPr>
        <w:t>availability</w:t>
      </w:r>
      <w:r w:rsidR="00AF6861" w:rsidRPr="009241E6">
        <w:rPr>
          <w:rFonts w:ascii="Times New Roman" w:hAnsi="Times New Roman" w:cs="Times New Roman"/>
          <w:sz w:val="28"/>
          <w:szCs w:val="28"/>
          <w:lang w:val="uk-UA"/>
        </w:rPr>
        <w:t>), фізична доступність (</w:t>
      </w:r>
      <w:r w:rsidR="00AF6861" w:rsidRPr="009241E6">
        <w:rPr>
          <w:rFonts w:ascii="Times New Roman" w:hAnsi="Times New Roman" w:cs="Times New Roman"/>
          <w:sz w:val="28"/>
          <w:szCs w:val="28"/>
        </w:rPr>
        <w:t>accessibility</w:t>
      </w:r>
      <w:r w:rsidR="00AF6861" w:rsidRPr="009241E6">
        <w:rPr>
          <w:rFonts w:ascii="Times New Roman" w:hAnsi="Times New Roman" w:cs="Times New Roman"/>
          <w:sz w:val="28"/>
          <w:szCs w:val="28"/>
          <w:lang w:val="uk-UA"/>
        </w:rPr>
        <w:t>), цінова доступність (</w:t>
      </w:r>
      <w:r w:rsidR="00AF6861" w:rsidRPr="009241E6">
        <w:rPr>
          <w:rFonts w:ascii="Times New Roman" w:hAnsi="Times New Roman" w:cs="Times New Roman"/>
          <w:sz w:val="28"/>
          <w:szCs w:val="28"/>
        </w:rPr>
        <w:t>affordability</w:t>
      </w:r>
      <w:r w:rsidR="00AF6861" w:rsidRPr="009241E6">
        <w:rPr>
          <w:rFonts w:ascii="Times New Roman" w:hAnsi="Times New Roman" w:cs="Times New Roman"/>
          <w:sz w:val="28"/>
          <w:szCs w:val="28"/>
          <w:lang w:val="uk-UA"/>
        </w:rPr>
        <w:t>) та прийнятність (</w:t>
      </w:r>
      <w:r w:rsidR="00AF6861" w:rsidRPr="009241E6">
        <w:rPr>
          <w:rFonts w:ascii="Times New Roman" w:hAnsi="Times New Roman" w:cs="Times New Roman"/>
          <w:sz w:val="28"/>
          <w:szCs w:val="28"/>
        </w:rPr>
        <w:t>acceptability</w:t>
      </w:r>
      <w:r w:rsidR="00AF6861" w:rsidRPr="00E04CB3">
        <w:rPr>
          <w:rFonts w:ascii="Times New Roman" w:hAnsi="Times New Roman" w:cs="Times New Roman"/>
          <w:sz w:val="28"/>
          <w:szCs w:val="28"/>
          <w:lang w:val="uk-UA"/>
        </w:rPr>
        <w:t>) [</w:t>
      </w:r>
      <w:r w:rsidR="00E04CB3" w:rsidRPr="004F66E3">
        <w:rPr>
          <w:rFonts w:ascii="Times New Roman" w:hAnsi="Times New Roman" w:cs="Times New Roman"/>
          <w:sz w:val="28"/>
          <w:szCs w:val="28"/>
          <w:lang w:val="uk-UA"/>
        </w:rPr>
        <w:t>21</w:t>
      </w:r>
      <w:r w:rsidR="00AF6861" w:rsidRPr="00E04CB3">
        <w:rPr>
          <w:rFonts w:ascii="Times New Roman" w:hAnsi="Times New Roman" w:cs="Times New Roman"/>
          <w:sz w:val="28"/>
          <w:szCs w:val="28"/>
          <w:lang w:val="uk-UA"/>
        </w:rPr>
        <w:t xml:space="preserve">, с. 416]. </w:t>
      </w:r>
      <w:r w:rsidR="00AD7CAE" w:rsidRPr="009241E6">
        <w:rPr>
          <w:rFonts w:ascii="Times New Roman" w:hAnsi="Times New Roman" w:cs="Times New Roman"/>
          <w:sz w:val="28"/>
          <w:szCs w:val="28"/>
          <w:lang w:val="uk-UA"/>
        </w:rPr>
        <w:t>Черпа та Джуелл</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узагальню</w:t>
      </w:r>
      <w:r w:rsidR="0073557C">
        <w:rPr>
          <w:rFonts w:ascii="Times New Roman" w:hAnsi="Times New Roman" w:cs="Times New Roman"/>
          <w:sz w:val="28"/>
          <w:szCs w:val="28"/>
          <w:lang w:val="uk-UA"/>
        </w:rPr>
        <w:t>ючи</w:t>
      </w:r>
      <w:r w:rsidR="0073557C" w:rsidRPr="00AD7CAE">
        <w:rPr>
          <w:rFonts w:ascii="Times New Roman" w:hAnsi="Times New Roman" w:cs="Times New Roman"/>
          <w:sz w:val="28"/>
          <w:szCs w:val="28"/>
          <w:lang w:val="uk-UA"/>
        </w:rPr>
        <w:t xml:space="preserve"> розробки </w:t>
      </w:r>
      <w:r w:rsidR="0073557C">
        <w:rPr>
          <w:rFonts w:ascii="Times New Roman" w:hAnsi="Times New Roman" w:cs="Times New Roman"/>
          <w:sz w:val="28"/>
          <w:szCs w:val="28"/>
          <w:lang w:val="uk-UA"/>
        </w:rPr>
        <w:t>в сфері</w:t>
      </w:r>
      <w:r w:rsidR="0073557C" w:rsidRPr="00AD7CAE">
        <w:rPr>
          <w:rFonts w:ascii="Times New Roman" w:hAnsi="Times New Roman" w:cs="Times New Roman"/>
          <w:sz w:val="28"/>
          <w:szCs w:val="28"/>
          <w:lang w:val="uk-UA"/>
        </w:rPr>
        <w:t xml:space="preserve"> енергетичн</w:t>
      </w:r>
      <w:r w:rsidR="0073557C">
        <w:rPr>
          <w:rFonts w:ascii="Times New Roman" w:hAnsi="Times New Roman" w:cs="Times New Roman"/>
          <w:sz w:val="28"/>
          <w:szCs w:val="28"/>
          <w:lang w:val="uk-UA"/>
        </w:rPr>
        <w:t>ої</w:t>
      </w:r>
      <w:r w:rsidR="0073557C" w:rsidRPr="00AD7CAE">
        <w:rPr>
          <w:rFonts w:ascii="Times New Roman" w:hAnsi="Times New Roman" w:cs="Times New Roman"/>
          <w:sz w:val="28"/>
          <w:szCs w:val="28"/>
          <w:lang w:val="uk-UA"/>
        </w:rPr>
        <w:t xml:space="preserve"> безпек</w:t>
      </w:r>
      <w:r w:rsidR="0073557C">
        <w:rPr>
          <w:rFonts w:ascii="Times New Roman" w:hAnsi="Times New Roman" w:cs="Times New Roman"/>
          <w:sz w:val="28"/>
          <w:szCs w:val="28"/>
          <w:lang w:val="uk-UA"/>
        </w:rPr>
        <w:t xml:space="preserve">и, вказують, що найбільш широким визначенням </w:t>
      </w:r>
      <w:r w:rsidR="0073557C" w:rsidRPr="00AD7CAE">
        <w:rPr>
          <w:rFonts w:ascii="Times New Roman" w:hAnsi="Times New Roman" w:cs="Times New Roman"/>
          <w:sz w:val="28"/>
          <w:szCs w:val="28"/>
          <w:lang w:val="uk-UA"/>
        </w:rPr>
        <w:t xml:space="preserve">енергетичної безпеки </w:t>
      </w:r>
      <w:r w:rsidR="0073557C">
        <w:rPr>
          <w:rFonts w:ascii="Times New Roman" w:hAnsi="Times New Roman" w:cs="Times New Roman"/>
          <w:sz w:val="28"/>
          <w:szCs w:val="28"/>
          <w:lang w:val="uk-UA"/>
        </w:rPr>
        <w:t>є:</w:t>
      </w:r>
      <w:r w:rsidR="0073557C" w:rsidRPr="00AD7CAE">
        <w:rPr>
          <w:rFonts w:ascii="Times New Roman" w:hAnsi="Times New Roman" w:cs="Times New Roman"/>
          <w:sz w:val="28"/>
          <w:szCs w:val="28"/>
          <w:lang w:val="uk-UA"/>
        </w:rPr>
        <w:t xml:space="preserve"> «низька вразливість життєво важливих енергетичних систем»</w:t>
      </w:r>
      <w:r w:rsidR="0073557C">
        <w:rPr>
          <w:rFonts w:ascii="Times New Roman" w:hAnsi="Times New Roman" w:cs="Times New Roman"/>
          <w:sz w:val="28"/>
          <w:szCs w:val="28"/>
          <w:lang w:val="uk-UA"/>
        </w:rPr>
        <w:t>. Дотримання такого визначення, на їх думку,</w:t>
      </w:r>
      <w:r w:rsidR="0073557C" w:rsidRPr="00AD7CAE">
        <w:rPr>
          <w:rFonts w:ascii="Times New Roman" w:hAnsi="Times New Roman" w:cs="Times New Roman"/>
          <w:sz w:val="28"/>
          <w:szCs w:val="28"/>
          <w:lang w:val="uk-UA"/>
        </w:rPr>
        <w:t xml:space="preserve"> відкриває шлях до більш детальних специфікацій (а) життєво важливих енергетичних систем; та (b) їх вразливість, яка складається з</w:t>
      </w:r>
      <w:r w:rsidR="0073557C">
        <w:rPr>
          <w:rFonts w:ascii="Times New Roman" w:hAnsi="Times New Roman" w:cs="Times New Roman"/>
          <w:sz w:val="28"/>
          <w:szCs w:val="28"/>
          <w:lang w:val="uk-UA"/>
        </w:rPr>
        <w:t xml:space="preserve"> ризиків та стійкості</w:t>
      </w:r>
      <w:r w:rsidR="0073557C" w:rsidRPr="00AD7CAE">
        <w:rPr>
          <w:rFonts w:ascii="Times New Roman" w:hAnsi="Times New Roman" w:cs="Times New Roman"/>
          <w:sz w:val="28"/>
          <w:szCs w:val="28"/>
          <w:lang w:val="uk-UA"/>
        </w:rPr>
        <w:t xml:space="preserve">). </w:t>
      </w:r>
      <w:r w:rsidR="0073557C">
        <w:rPr>
          <w:rFonts w:ascii="Times New Roman" w:hAnsi="Times New Roman" w:cs="Times New Roman"/>
          <w:sz w:val="28"/>
          <w:szCs w:val="28"/>
          <w:lang w:val="uk-UA"/>
        </w:rPr>
        <w:t>Автори підкреслюють, що поняття «</w:t>
      </w:r>
      <w:r w:rsidR="0073557C" w:rsidRPr="00AD7CAE">
        <w:rPr>
          <w:rFonts w:ascii="Times New Roman" w:hAnsi="Times New Roman" w:cs="Times New Roman"/>
          <w:sz w:val="28"/>
          <w:szCs w:val="28"/>
          <w:lang w:val="uk-UA"/>
        </w:rPr>
        <w:t>життєво важливих енергетичних систем</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 xml:space="preserve">, </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вразливості</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 xml:space="preserve">, </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ризиків</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 xml:space="preserve"> і </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стійкості</w:t>
      </w:r>
      <w:r w:rsidR="0073557C">
        <w:rPr>
          <w:rFonts w:ascii="Times New Roman" w:hAnsi="Times New Roman" w:cs="Times New Roman"/>
          <w:sz w:val="28"/>
          <w:szCs w:val="28"/>
          <w:lang w:val="uk-UA"/>
        </w:rPr>
        <w:t>»</w:t>
      </w:r>
      <w:r w:rsidR="0073557C" w:rsidRPr="00AD7CAE">
        <w:rPr>
          <w:rFonts w:ascii="Times New Roman" w:hAnsi="Times New Roman" w:cs="Times New Roman"/>
          <w:sz w:val="28"/>
          <w:szCs w:val="28"/>
          <w:lang w:val="uk-UA"/>
        </w:rPr>
        <w:t xml:space="preserve"> мають різне значення в різних контекстах і для різних учасників. Зокрема, вони відображають не лише об’єктивні властивості енергетичних запасів, потоків, інфраструктури, ринків і цін, а й політичні конструкції, що ґрунтуються на інституційних інтересах, пам’яті та чітких перспективах на майбутнє. Саме тому значення енергетичної безпеки завжди буде різним </w:t>
      </w:r>
      <w:r w:rsidR="0073557C">
        <w:rPr>
          <w:rFonts w:ascii="Times New Roman" w:hAnsi="Times New Roman" w:cs="Times New Roman"/>
          <w:sz w:val="28"/>
          <w:szCs w:val="28"/>
          <w:lang w:val="uk-UA"/>
        </w:rPr>
        <w:t xml:space="preserve">для різних учасників регіональних та глобальних відносин і тому є питання щодо доцільності формування універсальної концептуалізації. </w:t>
      </w:r>
      <w:r w:rsidR="004A4319">
        <w:rPr>
          <w:rFonts w:ascii="Times New Roman" w:hAnsi="Times New Roman" w:cs="Times New Roman"/>
          <w:sz w:val="28"/>
          <w:szCs w:val="28"/>
          <w:lang w:val="uk-UA"/>
        </w:rPr>
        <w:t>Відповідаючи</w:t>
      </w:r>
      <w:r w:rsidR="0073557C">
        <w:rPr>
          <w:rFonts w:ascii="Times New Roman" w:hAnsi="Times New Roman" w:cs="Times New Roman"/>
          <w:sz w:val="28"/>
          <w:szCs w:val="28"/>
          <w:lang w:val="uk-UA"/>
        </w:rPr>
        <w:t xml:space="preserve"> на це питання, автори вказують, що «с</w:t>
      </w:r>
      <w:r w:rsidR="0073557C" w:rsidRPr="00AD7CAE">
        <w:rPr>
          <w:rFonts w:ascii="Times New Roman" w:hAnsi="Times New Roman" w:cs="Times New Roman"/>
          <w:sz w:val="28"/>
          <w:szCs w:val="28"/>
          <w:lang w:val="uk-UA"/>
        </w:rPr>
        <w:t xml:space="preserve">уть концептуалізації складної політичної концепції полягає не в тому, щоб усунути різні інтерпретації, а радше в тому, щоб уможливити їх змістовний аналіз, порівняння та діалог. </w:t>
      </w:r>
    </w:p>
    <w:p w:rsidR="0073557C" w:rsidRPr="00E04CB3" w:rsidRDefault="004A4319" w:rsidP="007355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3557C" w:rsidRPr="00AD7CAE">
        <w:rPr>
          <w:rFonts w:ascii="Times New Roman" w:hAnsi="Times New Roman" w:cs="Times New Roman"/>
          <w:sz w:val="28"/>
          <w:szCs w:val="28"/>
          <w:lang w:val="uk-UA"/>
        </w:rPr>
        <w:t xml:space="preserve">апропонована концептуалізація допомагає пояснити та інформувати політику, підказуючи правильні запитання, наприклад: які енергетичні системи є життєво важливими? </w:t>
      </w:r>
      <w:r w:rsidR="00C22E6E" w:rsidRPr="00AD7CAE">
        <w:rPr>
          <w:rFonts w:ascii="Times New Roman" w:hAnsi="Times New Roman" w:cs="Times New Roman"/>
          <w:sz w:val="28"/>
          <w:szCs w:val="28"/>
          <w:lang w:val="uk-UA"/>
        </w:rPr>
        <w:t>Я</w:t>
      </w:r>
      <w:r w:rsidR="0073557C" w:rsidRPr="00AD7CAE">
        <w:rPr>
          <w:rFonts w:ascii="Times New Roman" w:hAnsi="Times New Roman" w:cs="Times New Roman"/>
          <w:sz w:val="28"/>
          <w:szCs w:val="28"/>
          <w:lang w:val="uk-UA"/>
        </w:rPr>
        <w:t xml:space="preserve">ким коротко- та довгостроковим ризикам вони піддаються? </w:t>
      </w:r>
      <w:r w:rsidR="00C22E6E" w:rsidRPr="00AD7CAE">
        <w:rPr>
          <w:rFonts w:ascii="Times New Roman" w:hAnsi="Times New Roman" w:cs="Times New Roman"/>
          <w:sz w:val="28"/>
          <w:szCs w:val="28"/>
          <w:lang w:val="uk-UA"/>
        </w:rPr>
        <w:t>Я</w:t>
      </w:r>
      <w:r w:rsidR="0073557C" w:rsidRPr="00AD7CAE">
        <w:rPr>
          <w:rFonts w:ascii="Times New Roman" w:hAnsi="Times New Roman" w:cs="Times New Roman"/>
          <w:sz w:val="28"/>
          <w:szCs w:val="28"/>
          <w:lang w:val="uk-UA"/>
        </w:rPr>
        <w:t xml:space="preserve">ка їх стійкість? </w:t>
      </w:r>
      <w:r w:rsidR="00C22E6E" w:rsidRPr="00AD7CAE">
        <w:rPr>
          <w:rFonts w:ascii="Times New Roman" w:hAnsi="Times New Roman" w:cs="Times New Roman"/>
          <w:sz w:val="28"/>
          <w:szCs w:val="28"/>
          <w:lang w:val="uk-UA"/>
        </w:rPr>
        <w:t>Я</w:t>
      </w:r>
      <w:r w:rsidR="0073557C" w:rsidRPr="00AD7CAE">
        <w:rPr>
          <w:rFonts w:ascii="Times New Roman" w:hAnsi="Times New Roman" w:cs="Times New Roman"/>
          <w:sz w:val="28"/>
          <w:szCs w:val="28"/>
          <w:lang w:val="uk-UA"/>
        </w:rPr>
        <w:t xml:space="preserve">кі зміни в цінах на енергію можуть порушити нормальну діяльність? </w:t>
      </w:r>
      <w:r w:rsidR="00C22E6E" w:rsidRPr="00AD7CAE">
        <w:rPr>
          <w:rFonts w:ascii="Times New Roman" w:hAnsi="Times New Roman" w:cs="Times New Roman"/>
          <w:sz w:val="28"/>
          <w:szCs w:val="28"/>
          <w:lang w:val="uk-UA"/>
        </w:rPr>
        <w:t>Д</w:t>
      </w:r>
      <w:r w:rsidR="0073557C" w:rsidRPr="00AD7CAE">
        <w:rPr>
          <w:rFonts w:ascii="Times New Roman" w:hAnsi="Times New Roman" w:cs="Times New Roman"/>
          <w:sz w:val="28"/>
          <w:szCs w:val="28"/>
          <w:lang w:val="uk-UA"/>
        </w:rPr>
        <w:t>ля кого? Вирішення таких питань об’єднує ідеї кількох наукових дисциплін для розвитку науки про енергетичну безпеку, а також для підтримки інформованої розробки політики, кращого аналізу політики та навчанн</w:t>
      </w:r>
      <w:r w:rsidR="0073557C">
        <w:rPr>
          <w:rFonts w:ascii="Times New Roman" w:hAnsi="Times New Roman" w:cs="Times New Roman"/>
          <w:sz w:val="28"/>
          <w:szCs w:val="28"/>
          <w:lang w:val="uk-UA"/>
        </w:rPr>
        <w:t>я»</w:t>
      </w:r>
      <w:r w:rsidR="0073557C" w:rsidRPr="00E04CB3">
        <w:rPr>
          <w:rFonts w:ascii="Times New Roman" w:hAnsi="Times New Roman" w:cs="Times New Roman"/>
          <w:sz w:val="28"/>
          <w:szCs w:val="28"/>
          <w:lang w:val="uk-UA"/>
        </w:rPr>
        <w:t>[</w:t>
      </w:r>
      <w:r w:rsidR="00E04CB3" w:rsidRPr="00E04CB3">
        <w:rPr>
          <w:rFonts w:ascii="Times New Roman" w:hAnsi="Times New Roman" w:cs="Times New Roman"/>
          <w:sz w:val="28"/>
          <w:szCs w:val="28"/>
          <w:lang w:val="uk-UA"/>
        </w:rPr>
        <w:t>21</w:t>
      </w:r>
      <w:r w:rsidR="0073557C" w:rsidRPr="00E04CB3">
        <w:rPr>
          <w:rFonts w:ascii="Times New Roman" w:hAnsi="Times New Roman" w:cs="Times New Roman"/>
          <w:sz w:val="28"/>
          <w:szCs w:val="28"/>
          <w:lang w:val="uk-UA"/>
        </w:rPr>
        <w:t>, с. 416].</w:t>
      </w:r>
    </w:p>
    <w:p w:rsidR="00A96FFB" w:rsidRDefault="0073557C" w:rsidP="00A96FFB">
      <w:pPr>
        <w:spacing w:after="0" w:line="360" w:lineRule="auto"/>
        <w:ind w:firstLine="567"/>
        <w:jc w:val="both"/>
        <w:rPr>
          <w:rFonts w:ascii="Times New Roman" w:hAnsi="Times New Roman" w:cs="Times New Roman"/>
          <w:sz w:val="28"/>
          <w:szCs w:val="28"/>
          <w:lang w:val="uk-UA"/>
        </w:rPr>
      </w:pPr>
      <w:r w:rsidRPr="00E04CB3">
        <w:rPr>
          <w:rFonts w:ascii="Times New Roman" w:hAnsi="Times New Roman" w:cs="Times New Roman"/>
          <w:sz w:val="28"/>
          <w:szCs w:val="28"/>
          <w:lang w:val="uk-UA"/>
        </w:rPr>
        <w:lastRenderedPageBreak/>
        <w:t>А. Черпа та Дж. Джуелл демонструють</w:t>
      </w:r>
      <w:r w:rsidR="009D7159" w:rsidRPr="00E04CB3">
        <w:rPr>
          <w:rFonts w:ascii="Times New Roman" w:hAnsi="Times New Roman" w:cs="Times New Roman"/>
          <w:sz w:val="28"/>
          <w:szCs w:val="28"/>
          <w:lang w:val="uk-UA"/>
        </w:rPr>
        <w:t xml:space="preserve"> широку популярність досліджень за </w:t>
      </w:r>
      <w:r w:rsidRPr="00E04CB3">
        <w:rPr>
          <w:rFonts w:ascii="Times New Roman" w:hAnsi="Times New Roman" w:cs="Times New Roman"/>
          <w:sz w:val="28"/>
          <w:szCs w:val="28"/>
          <w:lang w:val="uk-UA"/>
        </w:rPr>
        <w:t>Схемою «чотири А»</w:t>
      </w:r>
      <w:r w:rsidR="009D7159" w:rsidRPr="00E04CB3">
        <w:rPr>
          <w:rFonts w:ascii="Times New Roman" w:hAnsi="Times New Roman" w:cs="Times New Roman"/>
          <w:sz w:val="28"/>
          <w:szCs w:val="28"/>
          <w:lang w:val="uk-UA"/>
        </w:rPr>
        <w:t xml:space="preserve">. Це </w:t>
      </w:r>
      <w:r w:rsidRPr="00E04CB3">
        <w:rPr>
          <w:rFonts w:ascii="Times New Roman" w:hAnsi="Times New Roman" w:cs="Times New Roman"/>
          <w:sz w:val="28"/>
          <w:szCs w:val="28"/>
          <w:lang w:val="uk-UA"/>
        </w:rPr>
        <w:t>чотири оцінки енергетичної безпеки</w:t>
      </w:r>
      <w:r w:rsidR="009D7159" w:rsidRPr="00E04CB3">
        <w:rPr>
          <w:rFonts w:ascii="Times New Roman" w:hAnsi="Times New Roman" w:cs="Times New Roman"/>
          <w:sz w:val="28"/>
          <w:szCs w:val="28"/>
          <w:lang w:val="uk-UA"/>
        </w:rPr>
        <w:t xml:space="preserve"> на назваю цотирьох показників на «А», тому – «</w:t>
      </w:r>
      <w:r w:rsidR="009D7159" w:rsidRPr="00E04CB3">
        <w:rPr>
          <w:rFonts w:ascii="Times New Roman" w:hAnsi="Times New Roman" w:cs="Times New Roman"/>
          <w:sz w:val="28"/>
          <w:szCs w:val="28"/>
        </w:rPr>
        <w:t>As</w:t>
      </w:r>
      <w:r w:rsidR="009D7159" w:rsidRPr="00E04CB3">
        <w:rPr>
          <w:rFonts w:ascii="Times New Roman" w:hAnsi="Times New Roman" w:cs="Times New Roman"/>
          <w:sz w:val="28"/>
          <w:szCs w:val="28"/>
          <w:lang w:val="uk-UA"/>
        </w:rPr>
        <w:t>» (А-</w:t>
      </w:r>
      <w:r w:rsidR="009D7159" w:rsidRPr="00E04CB3">
        <w:rPr>
          <w:rFonts w:ascii="Times New Roman" w:hAnsi="Times New Roman" w:cs="Times New Roman"/>
          <w:sz w:val="28"/>
          <w:szCs w:val="28"/>
          <w:lang w:val="en-US"/>
        </w:rPr>
        <w:t>security</w:t>
      </w:r>
      <w:r w:rsidR="009D7159" w:rsidRPr="00E04CB3">
        <w:rPr>
          <w:rFonts w:ascii="Times New Roman" w:hAnsi="Times New Roman" w:cs="Times New Roman"/>
          <w:sz w:val="28"/>
          <w:szCs w:val="28"/>
          <w:lang w:val="uk-UA"/>
        </w:rPr>
        <w:t xml:space="preserve">, </w:t>
      </w:r>
      <w:r w:rsidR="009D7159" w:rsidRPr="00E04CB3">
        <w:rPr>
          <w:rFonts w:ascii="Times New Roman" w:hAnsi="Times New Roman" w:cs="Times New Roman"/>
          <w:sz w:val="28"/>
          <w:szCs w:val="28"/>
        </w:rPr>
        <w:t>As</w:t>
      </w:r>
      <w:r w:rsidR="009D7159" w:rsidRPr="00E04CB3">
        <w:rPr>
          <w:rFonts w:ascii="Times New Roman" w:hAnsi="Times New Roman" w:cs="Times New Roman"/>
          <w:sz w:val="28"/>
          <w:szCs w:val="28"/>
          <w:lang w:val="uk-UA"/>
        </w:rPr>
        <w:t xml:space="preserve">» </w:t>
      </w:r>
      <w:r w:rsidR="009D7159" w:rsidRPr="00E04CB3">
        <w:rPr>
          <w:rFonts w:ascii="Times New Roman" w:hAnsi="Times New Roman" w:cs="Times New Roman"/>
          <w:sz w:val="28"/>
          <w:szCs w:val="28"/>
        </w:rPr>
        <w:t>ofenergysecurity</w:t>
      </w:r>
      <w:r w:rsidR="009D7159" w:rsidRPr="00E04CB3">
        <w:rPr>
          <w:rFonts w:ascii="Times New Roman" w:hAnsi="Times New Roman" w:cs="Times New Roman"/>
          <w:sz w:val="28"/>
          <w:szCs w:val="28"/>
          <w:lang w:val="uk-UA"/>
        </w:rPr>
        <w:t xml:space="preserve">: </w:t>
      </w:r>
      <w:r w:rsidR="009D7159" w:rsidRPr="00E04CB3">
        <w:rPr>
          <w:rFonts w:ascii="Times New Roman" w:hAnsi="Times New Roman" w:cs="Times New Roman"/>
          <w:sz w:val="28"/>
          <w:szCs w:val="28"/>
        </w:rPr>
        <w:t>availability</w:t>
      </w:r>
      <w:r w:rsidR="009D7159" w:rsidRPr="00E04CB3">
        <w:rPr>
          <w:rFonts w:ascii="Times New Roman" w:hAnsi="Times New Roman" w:cs="Times New Roman"/>
          <w:sz w:val="28"/>
          <w:szCs w:val="28"/>
          <w:lang w:val="uk-UA"/>
        </w:rPr>
        <w:t xml:space="preserve">, </w:t>
      </w:r>
      <w:r w:rsidR="009D7159" w:rsidRPr="00E04CB3">
        <w:rPr>
          <w:rFonts w:ascii="Times New Roman" w:hAnsi="Times New Roman" w:cs="Times New Roman"/>
          <w:sz w:val="28"/>
          <w:szCs w:val="28"/>
        </w:rPr>
        <w:t>affordability</w:t>
      </w:r>
      <w:r w:rsidR="009D7159" w:rsidRPr="00E04CB3">
        <w:rPr>
          <w:rFonts w:ascii="Times New Roman" w:hAnsi="Times New Roman" w:cs="Times New Roman"/>
          <w:sz w:val="28"/>
          <w:szCs w:val="28"/>
          <w:lang w:val="uk-UA"/>
        </w:rPr>
        <w:t xml:space="preserve">, </w:t>
      </w:r>
      <w:r w:rsidR="009D7159" w:rsidRPr="00E04CB3">
        <w:rPr>
          <w:rFonts w:ascii="Times New Roman" w:hAnsi="Times New Roman" w:cs="Times New Roman"/>
          <w:sz w:val="28"/>
          <w:szCs w:val="28"/>
        </w:rPr>
        <w:t>accessibilityandacceptability</w:t>
      </w:r>
      <w:r w:rsidR="009D7159" w:rsidRPr="00E04CB3">
        <w:rPr>
          <w:rFonts w:ascii="Times New Roman" w:hAnsi="Times New Roman" w:cs="Times New Roman"/>
          <w:sz w:val="28"/>
          <w:szCs w:val="28"/>
          <w:lang w:val="uk-UA"/>
        </w:rPr>
        <w:t xml:space="preserve">): </w:t>
      </w:r>
      <w:r w:rsidRPr="00E04CB3">
        <w:rPr>
          <w:rFonts w:ascii="Times New Roman" w:hAnsi="Times New Roman" w:cs="Times New Roman"/>
          <w:sz w:val="28"/>
          <w:szCs w:val="28"/>
          <w:lang w:val="uk-UA"/>
        </w:rPr>
        <w:t>наявність, цінова доступність, прийнятність і допустимість</w:t>
      </w:r>
      <w:r w:rsidR="009D7159" w:rsidRPr="00E04CB3">
        <w:rPr>
          <w:rFonts w:ascii="Times New Roman" w:hAnsi="Times New Roman" w:cs="Times New Roman"/>
          <w:sz w:val="28"/>
          <w:szCs w:val="28"/>
          <w:lang w:val="uk-UA"/>
        </w:rPr>
        <w:t>). Використання схеми А</w:t>
      </w:r>
      <w:r w:rsidR="009D7159" w:rsidRPr="00E04CB3">
        <w:rPr>
          <w:rFonts w:ascii="Times New Roman" w:hAnsi="Times New Roman" w:cs="Times New Roman"/>
          <w:sz w:val="28"/>
          <w:szCs w:val="28"/>
          <w:lang w:val="en-US"/>
        </w:rPr>
        <w:t>s</w:t>
      </w:r>
      <w:r w:rsidR="009D7159" w:rsidRPr="00E04CB3">
        <w:rPr>
          <w:rFonts w:ascii="Times New Roman" w:hAnsi="Times New Roman" w:cs="Times New Roman"/>
          <w:sz w:val="28"/>
          <w:szCs w:val="28"/>
          <w:lang w:val="uk-UA"/>
        </w:rPr>
        <w:t xml:space="preserve">стало фактично методологічною основою </w:t>
      </w:r>
      <w:r w:rsidRPr="00E04CB3">
        <w:rPr>
          <w:rFonts w:ascii="Times New Roman" w:hAnsi="Times New Roman" w:cs="Times New Roman"/>
          <w:sz w:val="28"/>
          <w:szCs w:val="28"/>
          <w:lang w:val="uk-UA"/>
        </w:rPr>
        <w:t xml:space="preserve">в класичних дослідженнях енергетичної безпеки </w:t>
      </w:r>
      <w:r w:rsidR="009D7159" w:rsidRPr="00E04CB3">
        <w:rPr>
          <w:rFonts w:ascii="Times New Roman" w:hAnsi="Times New Roman" w:cs="Times New Roman"/>
          <w:sz w:val="28"/>
          <w:szCs w:val="28"/>
          <w:lang w:val="uk-UA"/>
        </w:rPr>
        <w:t xml:space="preserve">з </w:t>
      </w:r>
      <w:r w:rsidRPr="00E04CB3">
        <w:rPr>
          <w:rFonts w:ascii="Times New Roman" w:hAnsi="Times New Roman" w:cs="Times New Roman"/>
          <w:sz w:val="28"/>
          <w:szCs w:val="28"/>
          <w:lang w:val="uk-UA"/>
        </w:rPr>
        <w:t>1970-х років. Але</w:t>
      </w:r>
      <w:r w:rsidR="009D7159" w:rsidRPr="00E04CB3">
        <w:rPr>
          <w:rFonts w:ascii="Times New Roman" w:hAnsi="Times New Roman" w:cs="Times New Roman"/>
          <w:sz w:val="28"/>
          <w:szCs w:val="28"/>
          <w:lang w:val="uk-UA"/>
        </w:rPr>
        <w:t>, на думку Черпи та Джуелл,</w:t>
      </w:r>
      <w:r w:rsidRPr="00E04CB3">
        <w:rPr>
          <w:rFonts w:ascii="Times New Roman" w:hAnsi="Times New Roman" w:cs="Times New Roman"/>
          <w:sz w:val="28"/>
          <w:szCs w:val="28"/>
          <w:lang w:val="uk-UA"/>
        </w:rPr>
        <w:t xml:space="preserve"> ці  традиції досліджень не ставлять жодного з ключових питань безпеки: «Безпека для кого?», «Безпека для яких цінностей?» та «Безпека від яких загроз?»</w:t>
      </w:r>
      <w:r w:rsidRPr="004F66E3">
        <w:rPr>
          <w:rFonts w:ascii="Times New Roman" w:hAnsi="Times New Roman" w:cs="Times New Roman"/>
          <w:sz w:val="28"/>
          <w:szCs w:val="28"/>
          <w:lang w:val="ru-RU"/>
        </w:rPr>
        <w:t>[</w:t>
      </w:r>
      <w:r w:rsidR="00E04CB3" w:rsidRPr="004F66E3">
        <w:rPr>
          <w:rFonts w:ascii="Times New Roman" w:hAnsi="Times New Roman" w:cs="Times New Roman"/>
          <w:sz w:val="28"/>
          <w:szCs w:val="28"/>
          <w:lang w:val="ru-RU"/>
        </w:rPr>
        <w:t xml:space="preserve">21, </w:t>
      </w:r>
      <w:r w:rsidRPr="00E04CB3">
        <w:rPr>
          <w:rFonts w:ascii="Times New Roman" w:hAnsi="Times New Roman" w:cs="Times New Roman"/>
          <w:sz w:val="28"/>
          <w:szCs w:val="28"/>
          <w:lang w:val="uk-UA"/>
        </w:rPr>
        <w:t xml:space="preserve">с. 416]. Два з чотирьох </w:t>
      </w:r>
      <w:r w:rsidRPr="009241E6">
        <w:rPr>
          <w:rFonts w:ascii="Times New Roman" w:hAnsi="Times New Roman" w:cs="Times New Roman"/>
          <w:sz w:val="28"/>
          <w:szCs w:val="28"/>
          <w:lang w:val="uk-UA"/>
        </w:rPr>
        <w:t xml:space="preserve">«As» – наявність, цінова доступність – помітно позначені вже в класичних дослідженнях енергетичної безпеки і все ще залишаються в центрі основного визначення </w:t>
      </w:r>
      <w:r w:rsidRPr="009241E6">
        <w:rPr>
          <w:rFonts w:ascii="Times New Roman" w:hAnsi="Times New Roman" w:cs="Times New Roman"/>
          <w:i/>
          <w:sz w:val="28"/>
          <w:szCs w:val="28"/>
          <w:lang w:val="uk-UA"/>
        </w:rPr>
        <w:t>Міжнародного енергетичного агентства</w:t>
      </w:r>
      <w:r w:rsidRPr="009241E6">
        <w:rPr>
          <w:rFonts w:ascii="Times New Roman" w:hAnsi="Times New Roman" w:cs="Times New Roman"/>
          <w:sz w:val="28"/>
          <w:szCs w:val="28"/>
          <w:lang w:val="uk-UA"/>
        </w:rPr>
        <w:t xml:space="preserve">, визначення енергетичної безпеки «як безперервна доступність джерела енергії за доступною ціною» </w:t>
      </w:r>
      <w:r w:rsidRPr="004F66E3">
        <w:rPr>
          <w:rFonts w:ascii="Times New Roman" w:hAnsi="Times New Roman" w:cs="Times New Roman"/>
          <w:sz w:val="28"/>
          <w:szCs w:val="28"/>
          <w:lang w:val="ru-RU"/>
        </w:rPr>
        <w:t>[</w:t>
      </w:r>
      <w:r w:rsidR="000327A9" w:rsidRPr="004F66E3">
        <w:rPr>
          <w:rFonts w:ascii="Times New Roman" w:hAnsi="Times New Roman" w:cs="Times New Roman"/>
          <w:sz w:val="28"/>
          <w:szCs w:val="28"/>
          <w:lang w:val="ru-RU"/>
        </w:rPr>
        <w:t>29</w:t>
      </w:r>
      <w:r w:rsidRPr="009241E6">
        <w:rPr>
          <w:rFonts w:ascii="Times New Roman" w:hAnsi="Times New Roman" w:cs="Times New Roman"/>
          <w:sz w:val="28"/>
          <w:szCs w:val="28"/>
          <w:lang w:val="uk-UA"/>
        </w:rPr>
        <w:t xml:space="preserve">] . Два інших А – прийнятність і допустимість – мають більш складну історію. Обидва були одними з глобальних енергетичних цілей, проголошених </w:t>
      </w:r>
      <w:r w:rsidRPr="009241E6">
        <w:rPr>
          <w:rFonts w:ascii="Times New Roman" w:hAnsi="Times New Roman" w:cs="Times New Roman"/>
          <w:i/>
          <w:sz w:val="28"/>
          <w:szCs w:val="28"/>
          <w:lang w:val="uk-UA"/>
        </w:rPr>
        <w:t>Всесвітньою енергетичною радою</w:t>
      </w:r>
      <w:r w:rsidRPr="009241E6">
        <w:rPr>
          <w:rFonts w:ascii="Times New Roman" w:hAnsi="Times New Roman" w:cs="Times New Roman"/>
          <w:sz w:val="28"/>
          <w:szCs w:val="28"/>
          <w:lang w:val="uk-UA"/>
        </w:rPr>
        <w:t xml:space="preserve"> у своїй Декларації </w:t>
      </w:r>
      <w:r w:rsidRPr="0098458B">
        <w:rPr>
          <w:rFonts w:ascii="Times New Roman" w:hAnsi="Times New Roman" w:cs="Times New Roman"/>
          <w:sz w:val="28"/>
          <w:szCs w:val="28"/>
          <w:lang w:val="uk-UA"/>
        </w:rPr>
        <w:t>тисячоліття [</w:t>
      </w:r>
      <w:r w:rsidR="0098458B" w:rsidRPr="000350D3">
        <w:rPr>
          <w:rFonts w:ascii="Times New Roman" w:eastAsia="Times New Roman" w:hAnsi="Times New Roman" w:cs="Times New Roman"/>
          <w:kern w:val="0"/>
          <w:sz w:val="28"/>
          <w:szCs w:val="28"/>
          <w:lang w:val="uk-UA" w:eastAsia="uk-UA"/>
        </w:rPr>
        <w:t>43</w:t>
      </w:r>
      <w:r w:rsidRPr="0098458B">
        <w:rPr>
          <w:rFonts w:ascii="Times New Roman" w:hAnsi="Times New Roman" w:cs="Times New Roman"/>
          <w:sz w:val="28"/>
          <w:szCs w:val="28"/>
          <w:lang w:val="uk-UA"/>
        </w:rPr>
        <w:t>].</w:t>
      </w:r>
      <w:r w:rsidRPr="00AD7CAE">
        <w:rPr>
          <w:rFonts w:ascii="Times New Roman" w:hAnsi="Times New Roman" w:cs="Times New Roman"/>
          <w:sz w:val="28"/>
          <w:szCs w:val="28"/>
          <w:lang w:val="uk-UA"/>
        </w:rPr>
        <w:t>Повна «А-структура» вперш</w:t>
      </w:r>
      <w:r>
        <w:rPr>
          <w:rFonts w:ascii="Times New Roman" w:hAnsi="Times New Roman" w:cs="Times New Roman"/>
          <w:sz w:val="28"/>
          <w:szCs w:val="28"/>
          <w:lang w:val="uk-UA"/>
        </w:rPr>
        <w:t>е згадується в статті 1981 року</w:t>
      </w:r>
      <w:r w:rsidRPr="004F66E3">
        <w:rPr>
          <w:rFonts w:ascii="Times New Roman" w:hAnsi="Times New Roman" w:cs="Times New Roman"/>
          <w:sz w:val="28"/>
          <w:szCs w:val="28"/>
          <w:lang w:val="uk-UA"/>
        </w:rPr>
        <w:t xml:space="preserve"> [</w:t>
      </w:r>
      <w:r w:rsidR="00E04CB3" w:rsidRPr="004F66E3">
        <w:rPr>
          <w:rFonts w:ascii="Times New Roman" w:hAnsi="Times New Roman" w:cs="Times New Roman"/>
          <w:sz w:val="28"/>
          <w:szCs w:val="28"/>
          <w:lang w:val="uk-UA"/>
        </w:rPr>
        <w:t>21</w:t>
      </w:r>
      <w:r w:rsidRPr="00E04CB3">
        <w:rPr>
          <w:rFonts w:ascii="Times New Roman" w:hAnsi="Times New Roman" w:cs="Times New Roman"/>
          <w:sz w:val="28"/>
          <w:szCs w:val="28"/>
          <w:lang w:val="uk-UA"/>
        </w:rPr>
        <w:t>, с. 416].</w:t>
      </w:r>
      <w:r w:rsidR="009D7159">
        <w:rPr>
          <w:rFonts w:ascii="Times New Roman" w:hAnsi="Times New Roman" w:cs="Times New Roman"/>
          <w:sz w:val="28"/>
          <w:szCs w:val="28"/>
          <w:lang w:val="uk-UA"/>
        </w:rPr>
        <w:t>Дослідники вказують на важливість розрізнення оцінок енергетичної безпеки для чотирьох учасників системи відносин: 1) домащні господарства; 2) промислові підприємства; 3) нації; 4) економічні компанії та інвестори, а відтак введеннядо схеми «А</w:t>
      </w:r>
      <w:r w:rsidR="009D7159">
        <w:rPr>
          <w:rFonts w:ascii="Times New Roman" w:hAnsi="Times New Roman" w:cs="Times New Roman"/>
          <w:sz w:val="28"/>
          <w:szCs w:val="28"/>
          <w:lang w:val="en-US"/>
        </w:rPr>
        <w:t>s</w:t>
      </w:r>
      <w:r w:rsidR="009D7159">
        <w:rPr>
          <w:rFonts w:ascii="Times New Roman" w:hAnsi="Times New Roman" w:cs="Times New Roman"/>
          <w:sz w:val="28"/>
          <w:szCs w:val="28"/>
          <w:lang w:val="uk-UA"/>
        </w:rPr>
        <w:t>»ці додаткові чотири виміри аналізу.</w:t>
      </w:r>
    </w:p>
    <w:p w:rsidR="0073557C" w:rsidRPr="006D4125" w:rsidRDefault="00A96FFB" w:rsidP="00A96F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для аналізу теоретико-методологічної основи дослідження є те, що р</w:t>
      </w:r>
      <w:r w:rsidRPr="00A96FFB">
        <w:rPr>
          <w:rFonts w:ascii="Times New Roman" w:hAnsi="Times New Roman" w:cs="Times New Roman"/>
          <w:sz w:val="28"/>
          <w:szCs w:val="28"/>
          <w:lang w:val="uk-UA"/>
        </w:rPr>
        <w:t>озглядаючи практичну сторону проблеми забезпечення енергетичної безпеки,</w:t>
      </w:r>
      <w:r>
        <w:rPr>
          <w:rFonts w:ascii="Times New Roman" w:hAnsi="Times New Roman" w:cs="Times New Roman"/>
          <w:sz w:val="28"/>
          <w:szCs w:val="28"/>
          <w:lang w:val="uk-UA"/>
        </w:rPr>
        <w:t xml:space="preserve"> автори</w:t>
      </w:r>
      <w:r w:rsidRPr="00A96FFB">
        <w:rPr>
          <w:rFonts w:ascii="Times New Roman" w:hAnsi="Times New Roman" w:cs="Times New Roman"/>
          <w:sz w:val="28"/>
          <w:szCs w:val="28"/>
          <w:lang w:val="uk-UA"/>
        </w:rPr>
        <w:t xml:space="preserve"> використовують зазвичай одну з таких моделей: глобалістську (модель «вашингтонського консенсусу») або мо</w:t>
      </w:r>
      <w:r>
        <w:rPr>
          <w:rFonts w:ascii="Times New Roman" w:hAnsi="Times New Roman" w:cs="Times New Roman"/>
          <w:sz w:val="28"/>
          <w:szCs w:val="28"/>
          <w:lang w:val="uk-UA"/>
        </w:rPr>
        <w:t xml:space="preserve">дель «пекінського консенсусу» </w:t>
      </w:r>
      <w:r w:rsidRPr="00B229F7">
        <w:rPr>
          <w:rFonts w:ascii="Times New Roman" w:hAnsi="Times New Roman" w:cs="Times New Roman"/>
          <w:sz w:val="28"/>
          <w:szCs w:val="28"/>
          <w:lang w:val="uk-UA"/>
        </w:rPr>
        <w:t>[</w:t>
      </w:r>
      <w:r w:rsidR="00B229F7" w:rsidRPr="00B229F7">
        <w:rPr>
          <w:rFonts w:ascii="Times New Roman" w:hAnsi="Times New Roman" w:cs="Times New Roman"/>
          <w:sz w:val="28"/>
          <w:szCs w:val="28"/>
          <w:lang w:val="ru-RU"/>
        </w:rPr>
        <w:t>51</w:t>
      </w:r>
      <w:r w:rsidRPr="00B229F7">
        <w:rPr>
          <w:rFonts w:ascii="Times New Roman" w:hAnsi="Times New Roman" w:cs="Times New Roman"/>
          <w:sz w:val="28"/>
          <w:szCs w:val="28"/>
          <w:lang w:val="uk-UA"/>
        </w:rPr>
        <w:t xml:space="preserve">, </w:t>
      </w:r>
      <w:r w:rsidR="00B229F7">
        <w:rPr>
          <w:rFonts w:ascii="Times New Roman" w:hAnsi="Times New Roman" w:cs="Times New Roman"/>
          <w:sz w:val="28"/>
          <w:szCs w:val="28"/>
        </w:rPr>
        <w:t>p</w:t>
      </w:r>
      <w:r w:rsidRPr="00B229F7">
        <w:rPr>
          <w:rFonts w:ascii="Times New Roman" w:hAnsi="Times New Roman" w:cs="Times New Roman"/>
          <w:sz w:val="28"/>
          <w:szCs w:val="28"/>
          <w:lang w:val="uk-UA"/>
        </w:rPr>
        <w:t>. 31;</w:t>
      </w:r>
      <w:r w:rsidR="00CD0EA9" w:rsidRPr="00B229F7">
        <w:rPr>
          <w:rFonts w:ascii="Times New Roman" w:hAnsi="Times New Roman" w:cs="Times New Roman"/>
          <w:sz w:val="28"/>
          <w:szCs w:val="28"/>
          <w:lang w:val="ru-RU"/>
        </w:rPr>
        <w:t>17</w:t>
      </w:r>
      <w:r w:rsidRPr="00B229F7">
        <w:rPr>
          <w:rFonts w:ascii="Times New Roman" w:hAnsi="Times New Roman" w:cs="Times New Roman"/>
          <w:sz w:val="28"/>
          <w:szCs w:val="28"/>
          <w:lang w:val="uk-UA"/>
        </w:rPr>
        <w:t xml:space="preserve">]. </w:t>
      </w:r>
      <w:r w:rsidRPr="006D4125">
        <w:rPr>
          <w:rFonts w:ascii="Times New Roman" w:hAnsi="Times New Roman" w:cs="Times New Roman"/>
          <w:sz w:val="28"/>
          <w:szCs w:val="28"/>
          <w:lang w:val="uk-UA"/>
        </w:rPr>
        <w:t xml:space="preserve">Перша модель втілює підхід споживачів енергетичних ресурсів країн Заходу, який полягає в </w:t>
      </w:r>
      <w:r w:rsidRPr="006D4125">
        <w:rPr>
          <w:rFonts w:ascii="Times New Roman" w:hAnsi="Times New Roman" w:cs="Times New Roman"/>
          <w:sz w:val="28"/>
          <w:szCs w:val="28"/>
          <w:lang w:val="uk-UA"/>
        </w:rPr>
        <w:lastRenderedPageBreak/>
        <w:t>усуненні політичних бар’єрів, інвестиціях, лібералізації торгівлі та цін тощо. Натомість друга модель акцентує на здійсненні державного контролю за ресурсами, постачанням і ціновою політикою, завдяки чому енергетика може використовуватися як інструмент держави для геополітичного тиску на інші держави і міжнародні об’єднання.</w:t>
      </w:r>
    </w:p>
    <w:p w:rsidR="00A96FFB" w:rsidRPr="00562643" w:rsidRDefault="00562643" w:rsidP="009F71D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3801B2">
        <w:rPr>
          <w:rFonts w:ascii="Times New Roman" w:hAnsi="Times New Roman" w:cs="Times New Roman"/>
          <w:sz w:val="28"/>
          <w:szCs w:val="28"/>
          <w:lang w:val="uk-UA"/>
        </w:rPr>
        <w:t>нергетична політика набула особливого значення через зростаючий дефіцит енергетичних ресурсів</w:t>
      </w:r>
      <w:r w:rsidR="009F71DC">
        <w:rPr>
          <w:rFonts w:ascii="Times New Roman" w:hAnsi="Times New Roman" w:cs="Times New Roman"/>
          <w:sz w:val="28"/>
          <w:szCs w:val="28"/>
          <w:lang w:val="uk-UA"/>
        </w:rPr>
        <w:t>, через конкуренцію за ці ресурси та за право їх постачати</w:t>
      </w:r>
      <w:r w:rsidRPr="003801B2">
        <w:rPr>
          <w:rFonts w:ascii="Times New Roman" w:hAnsi="Times New Roman" w:cs="Times New Roman"/>
          <w:sz w:val="28"/>
          <w:szCs w:val="28"/>
          <w:lang w:val="uk-UA"/>
        </w:rPr>
        <w:t xml:space="preserve">. </w:t>
      </w:r>
      <w:r w:rsidRPr="00562643">
        <w:rPr>
          <w:rFonts w:ascii="Times New Roman" w:hAnsi="Times New Roman" w:cs="Times New Roman"/>
          <w:sz w:val="28"/>
          <w:szCs w:val="28"/>
          <w:lang w:val="uk-UA"/>
        </w:rPr>
        <w:t xml:space="preserve">Досліджуючи енергетичну політику, автори зштовхуються з потребою визначення систем взаємозалежності (світ-системний аналіз, ресурсний аналіз, </w:t>
      </w:r>
      <w:r w:rsidR="009F71DC">
        <w:rPr>
          <w:rFonts w:ascii="Times New Roman" w:hAnsi="Times New Roman" w:cs="Times New Roman"/>
          <w:sz w:val="28"/>
          <w:szCs w:val="28"/>
          <w:lang w:val="uk-UA"/>
        </w:rPr>
        <w:t>гео</w:t>
      </w:r>
      <w:r w:rsidRPr="00562643">
        <w:rPr>
          <w:rFonts w:ascii="Times New Roman" w:hAnsi="Times New Roman" w:cs="Times New Roman"/>
          <w:sz w:val="28"/>
          <w:szCs w:val="28"/>
          <w:lang w:val="uk-UA"/>
        </w:rPr>
        <w:t>економічни</w:t>
      </w:r>
      <w:r w:rsidR="009F71DC">
        <w:rPr>
          <w:rFonts w:ascii="Times New Roman" w:hAnsi="Times New Roman" w:cs="Times New Roman"/>
          <w:sz w:val="28"/>
          <w:szCs w:val="28"/>
          <w:lang w:val="uk-UA"/>
        </w:rPr>
        <w:t>й та геополітичний</w:t>
      </w:r>
      <w:r w:rsidRPr="00562643">
        <w:rPr>
          <w:rFonts w:ascii="Times New Roman" w:hAnsi="Times New Roman" w:cs="Times New Roman"/>
          <w:sz w:val="28"/>
          <w:szCs w:val="28"/>
          <w:lang w:val="uk-UA"/>
        </w:rPr>
        <w:t xml:space="preserve"> аналіз взаємозалежності). </w:t>
      </w:r>
      <w:r w:rsidRPr="003801B2">
        <w:rPr>
          <w:rFonts w:ascii="Times New Roman" w:hAnsi="Times New Roman" w:cs="Times New Roman"/>
          <w:sz w:val="28"/>
          <w:szCs w:val="28"/>
          <w:lang w:val="uk-UA"/>
        </w:rPr>
        <w:t xml:space="preserve">Як відомо, </w:t>
      </w:r>
      <w:r>
        <w:rPr>
          <w:rFonts w:ascii="Times New Roman" w:hAnsi="Times New Roman" w:cs="Times New Roman"/>
          <w:sz w:val="28"/>
          <w:szCs w:val="28"/>
          <w:lang w:val="uk-UA"/>
        </w:rPr>
        <w:t xml:space="preserve">ресурси (обсяг </w:t>
      </w:r>
      <w:r w:rsidRPr="003801B2">
        <w:rPr>
          <w:rFonts w:ascii="Times New Roman" w:hAnsi="Times New Roman" w:cs="Times New Roman"/>
          <w:sz w:val="28"/>
          <w:szCs w:val="28"/>
          <w:lang w:val="uk-UA"/>
        </w:rPr>
        <w:t>п</w:t>
      </w:r>
      <w:r>
        <w:rPr>
          <w:rFonts w:ascii="Times New Roman" w:hAnsi="Times New Roman" w:cs="Times New Roman"/>
          <w:sz w:val="28"/>
          <w:szCs w:val="28"/>
          <w:lang w:val="uk-UA"/>
        </w:rPr>
        <w:t xml:space="preserve">окладів природного газу та нафти, тощо), </w:t>
      </w:r>
      <w:r w:rsidRPr="003801B2">
        <w:rPr>
          <w:rFonts w:ascii="Times New Roman" w:hAnsi="Times New Roman" w:cs="Times New Roman"/>
          <w:sz w:val="28"/>
          <w:szCs w:val="28"/>
          <w:lang w:val="uk-UA"/>
        </w:rPr>
        <w:t>географічне розташування</w:t>
      </w:r>
      <w:r>
        <w:rPr>
          <w:rFonts w:ascii="Times New Roman" w:hAnsi="Times New Roman" w:cs="Times New Roman"/>
          <w:sz w:val="28"/>
          <w:szCs w:val="28"/>
          <w:lang w:val="uk-UA"/>
        </w:rPr>
        <w:t xml:space="preserve"> країн та вбудованість країн в транспортно-логістичнісистеми) часто</w:t>
      </w:r>
      <w:r w:rsidR="009F71DC">
        <w:rPr>
          <w:rFonts w:ascii="Times New Roman" w:hAnsi="Times New Roman" w:cs="Times New Roman"/>
          <w:sz w:val="28"/>
          <w:szCs w:val="28"/>
          <w:lang w:val="uk-UA"/>
        </w:rPr>
        <w:t xml:space="preserve"> виступають чинниками трансформації систем національної безпеки</w:t>
      </w:r>
      <w:r>
        <w:rPr>
          <w:rFonts w:ascii="Times New Roman" w:hAnsi="Times New Roman" w:cs="Times New Roman"/>
          <w:sz w:val="28"/>
          <w:szCs w:val="28"/>
          <w:lang w:val="uk-UA"/>
        </w:rPr>
        <w:t xml:space="preserve">. </w:t>
      </w:r>
      <w:r w:rsidRPr="00562643">
        <w:rPr>
          <w:rFonts w:ascii="Times New Roman" w:hAnsi="Times New Roman" w:cs="Times New Roman"/>
          <w:sz w:val="28"/>
          <w:szCs w:val="28"/>
          <w:lang w:val="uk-UA"/>
        </w:rPr>
        <w:t xml:space="preserve">Відтак, аналіз енергетичної безпеки окремих держав передбачає системний аналіз цих просторово-географічних та геополітичних чинників. Так, </w:t>
      </w:r>
      <w:r>
        <w:rPr>
          <w:rFonts w:ascii="Times New Roman" w:hAnsi="Times New Roman" w:cs="Times New Roman"/>
          <w:sz w:val="28"/>
          <w:szCs w:val="28"/>
          <w:lang w:val="uk-UA"/>
        </w:rPr>
        <w:t>н</w:t>
      </w:r>
      <w:r w:rsidR="00A96FFB" w:rsidRPr="003801B2">
        <w:rPr>
          <w:rFonts w:ascii="Times New Roman" w:hAnsi="Times New Roman" w:cs="Times New Roman"/>
          <w:sz w:val="28"/>
          <w:szCs w:val="28"/>
          <w:lang w:val="uk-UA"/>
        </w:rPr>
        <w:t xml:space="preserve">а початку </w:t>
      </w:r>
      <w:r w:rsidR="00A96FFB">
        <w:rPr>
          <w:rFonts w:ascii="Times New Roman" w:hAnsi="Times New Roman" w:cs="Times New Roman"/>
          <w:sz w:val="28"/>
          <w:szCs w:val="28"/>
          <w:lang w:val="en-US"/>
        </w:rPr>
        <w:t>XXI</w:t>
      </w:r>
      <w:r w:rsidR="00A96FFB" w:rsidRPr="003801B2">
        <w:rPr>
          <w:rFonts w:ascii="Times New Roman" w:hAnsi="Times New Roman" w:cs="Times New Roman"/>
          <w:sz w:val="28"/>
          <w:szCs w:val="28"/>
          <w:lang w:val="uk-UA"/>
        </w:rPr>
        <w:t xml:space="preserve"> ст</w:t>
      </w:r>
      <w:r>
        <w:rPr>
          <w:rFonts w:ascii="Times New Roman" w:hAnsi="Times New Roman" w:cs="Times New Roman"/>
          <w:sz w:val="28"/>
          <w:szCs w:val="28"/>
          <w:lang w:val="uk-UA"/>
        </w:rPr>
        <w:t>.</w:t>
      </w:r>
      <w:r w:rsidR="00A96FFB" w:rsidRPr="003801B2">
        <w:rPr>
          <w:rFonts w:ascii="Times New Roman" w:hAnsi="Times New Roman" w:cs="Times New Roman"/>
          <w:sz w:val="28"/>
          <w:szCs w:val="28"/>
          <w:lang w:val="uk-UA"/>
        </w:rPr>
        <w:t xml:space="preserve"> найбільшими постачальниками нафти і газу у світі були США, Саудівська Аравія, Катар і росія, які постачають енергоносії державам, що не мають власних вуглеводнів, як, наприклад, більшість країн Є</w:t>
      </w:r>
      <w:r w:rsidR="00A96FFB" w:rsidRPr="00433492">
        <w:rPr>
          <w:rFonts w:ascii="Times New Roman" w:hAnsi="Times New Roman" w:cs="Times New Roman"/>
          <w:sz w:val="28"/>
          <w:szCs w:val="28"/>
          <w:lang w:val="uk-UA"/>
        </w:rPr>
        <w:t xml:space="preserve">С. </w:t>
      </w:r>
      <w:r w:rsidRPr="009F71DC">
        <w:rPr>
          <w:rFonts w:ascii="Times New Roman" w:hAnsi="Times New Roman" w:cs="Times New Roman"/>
          <w:sz w:val="28"/>
          <w:szCs w:val="28"/>
          <w:lang w:val="uk-UA"/>
        </w:rPr>
        <w:t>Конкуренція між найбільшими постачальниками нафти і газу та</w:t>
      </w:r>
      <w:bookmarkStart w:id="4" w:name="_Hlk532482324"/>
      <w:r w:rsidRPr="009F71DC">
        <w:rPr>
          <w:rFonts w:ascii="Times New Roman" w:hAnsi="Times New Roman" w:cs="Times New Roman"/>
          <w:sz w:val="28"/>
          <w:szCs w:val="28"/>
          <w:lang w:val="uk-UA"/>
        </w:rPr>
        <w:t xml:space="preserve">кож має бути предметом </w:t>
      </w:r>
      <w:r>
        <w:rPr>
          <w:rFonts w:ascii="Times New Roman" w:hAnsi="Times New Roman" w:cs="Times New Roman"/>
          <w:sz w:val="28"/>
          <w:szCs w:val="28"/>
          <w:lang w:val="uk-UA"/>
        </w:rPr>
        <w:t>аналізу</w:t>
      </w:r>
      <w:r w:rsidR="00A96FFB" w:rsidRPr="00EC042F">
        <w:rPr>
          <w:rFonts w:ascii="Times New Roman" w:hAnsi="Times New Roman" w:cs="Times New Roman"/>
          <w:sz w:val="28"/>
          <w:szCs w:val="28"/>
          <w:lang w:val="uk-UA"/>
        </w:rPr>
        <w:t>[</w:t>
      </w:r>
      <w:bookmarkEnd w:id="4"/>
      <w:r w:rsidR="00EC042F" w:rsidRPr="004F66E3">
        <w:rPr>
          <w:rFonts w:ascii="Times New Roman" w:hAnsi="Times New Roman" w:cs="Times New Roman"/>
          <w:sz w:val="28"/>
          <w:szCs w:val="28"/>
          <w:lang w:val="ru-RU"/>
        </w:rPr>
        <w:t>33</w:t>
      </w:r>
      <w:r w:rsidR="00A96FFB" w:rsidRPr="00EC042F">
        <w:rPr>
          <w:rFonts w:ascii="Times New Roman" w:hAnsi="Times New Roman" w:cs="Times New Roman"/>
          <w:sz w:val="28"/>
          <w:szCs w:val="28"/>
          <w:lang w:val="uk-UA"/>
        </w:rPr>
        <w:t xml:space="preserve">, </w:t>
      </w:r>
      <w:r w:rsidR="00A96FFB" w:rsidRPr="00EC042F">
        <w:rPr>
          <w:rFonts w:ascii="Times New Roman" w:hAnsi="Times New Roman" w:cs="Times New Roman"/>
          <w:sz w:val="28"/>
          <w:szCs w:val="28"/>
        </w:rPr>
        <w:t>p</w:t>
      </w:r>
      <w:r w:rsidR="00A96FFB" w:rsidRPr="00EC042F">
        <w:rPr>
          <w:rFonts w:ascii="Times New Roman" w:hAnsi="Times New Roman" w:cs="Times New Roman"/>
          <w:sz w:val="28"/>
          <w:szCs w:val="28"/>
          <w:lang w:val="uk-UA"/>
        </w:rPr>
        <w:t>.66].</w:t>
      </w:r>
    </w:p>
    <w:p w:rsidR="00A96FFB" w:rsidRPr="00547030" w:rsidRDefault="00A96FFB" w:rsidP="00547030">
      <w:pPr>
        <w:spacing w:line="360" w:lineRule="auto"/>
        <w:ind w:firstLine="720"/>
        <w:jc w:val="both"/>
        <w:rPr>
          <w:rFonts w:ascii="Times New Roman" w:eastAsiaTheme="majorEastAsia" w:hAnsi="Times New Roman" w:cs="Times New Roman"/>
          <w:b/>
          <w:sz w:val="28"/>
          <w:szCs w:val="28"/>
          <w:lang w:val="uk-UA"/>
        </w:rPr>
      </w:pPr>
      <w:r w:rsidRPr="00547030">
        <w:rPr>
          <w:rFonts w:ascii="Times New Roman" w:hAnsi="Times New Roman" w:cs="Times New Roman"/>
          <w:sz w:val="28"/>
          <w:szCs w:val="28"/>
          <w:lang w:val="uk-UA"/>
        </w:rPr>
        <w:t xml:space="preserve">Як і будь-яка державна політика, енергетична політика є складним явищем з багатьма наслідками. Сутність енергетичної політики формується, з практичного боку, віднайденням та використанням джерел енергії з метою задоволення енергетичних потреб </w:t>
      </w:r>
      <w:r w:rsidRPr="008504C5">
        <w:rPr>
          <w:rFonts w:ascii="Times New Roman" w:hAnsi="Times New Roman" w:cs="Times New Roman"/>
          <w:sz w:val="28"/>
          <w:szCs w:val="28"/>
          <w:lang w:val="uk-UA"/>
        </w:rPr>
        <w:t>країни [</w:t>
      </w:r>
      <w:r w:rsidR="008504C5" w:rsidRPr="004F66E3">
        <w:rPr>
          <w:rFonts w:ascii="Times New Roman" w:eastAsia="Calibri" w:hAnsi="Times New Roman" w:cs="Times New Roman"/>
          <w:kern w:val="0"/>
          <w:sz w:val="28"/>
          <w:szCs w:val="28"/>
          <w:lang w:val="uk-UA"/>
        </w:rPr>
        <w:t>46</w:t>
      </w:r>
      <w:r w:rsidRPr="008504C5">
        <w:rPr>
          <w:rFonts w:ascii="Times New Roman" w:hAnsi="Times New Roman" w:cs="Times New Roman"/>
          <w:sz w:val="28"/>
          <w:szCs w:val="28"/>
          <w:lang w:val="uk-UA"/>
        </w:rPr>
        <w:t xml:space="preserve">], </w:t>
      </w:r>
      <w:r w:rsidRPr="00547030">
        <w:rPr>
          <w:rFonts w:ascii="Times New Roman" w:hAnsi="Times New Roman" w:cs="Times New Roman"/>
          <w:sz w:val="28"/>
          <w:szCs w:val="28"/>
          <w:lang w:val="uk-UA"/>
        </w:rPr>
        <w:t xml:space="preserve">з теоретичного боку, політичним вибором та діями держави в міжнародній глобальній системі, спрямованими на досягнення її енергетичних цілей. </w:t>
      </w:r>
    </w:p>
    <w:p w:rsidR="008B1AB5" w:rsidRDefault="00A96FFB" w:rsidP="008B1AB5">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lastRenderedPageBreak/>
        <w:t>Енергетична політика в ЄС, незважаючи на те, що є однією з супутніх компетенцій ЄС, часто є предметом консультацій на рівні Європейської Комісії. Планування енергетичної політики для ЄС має першорядне значення через великі розміри ЄС, з одного боку, і відсутність достатньої кількості власних джерел енергії, з іншого. Тому основною метою енергетичної політики ЄС є задоволення енергетичних потреб</w:t>
      </w:r>
      <w:r w:rsidR="009F71DC">
        <w:rPr>
          <w:rFonts w:ascii="Times New Roman" w:hAnsi="Times New Roman" w:cs="Times New Roman"/>
          <w:sz w:val="28"/>
          <w:szCs w:val="28"/>
          <w:lang w:val="uk-UA"/>
        </w:rPr>
        <w:t xml:space="preserve"> держав</w:t>
      </w:r>
      <w:r w:rsidRPr="003801B2">
        <w:rPr>
          <w:rFonts w:ascii="Times New Roman" w:hAnsi="Times New Roman" w:cs="Times New Roman"/>
          <w:sz w:val="28"/>
          <w:szCs w:val="28"/>
          <w:lang w:val="uk-UA"/>
        </w:rPr>
        <w:t xml:space="preserve"> ЄС та пошук а</w:t>
      </w:r>
      <w:r w:rsidR="009F71DC">
        <w:rPr>
          <w:rFonts w:ascii="Times New Roman" w:hAnsi="Times New Roman" w:cs="Times New Roman"/>
          <w:sz w:val="28"/>
          <w:szCs w:val="28"/>
          <w:lang w:val="uk-UA"/>
        </w:rPr>
        <w:t>льтернативних джерел постачання</w:t>
      </w:r>
      <w:r w:rsidR="006858A7">
        <w:rPr>
          <w:rFonts w:ascii="Times New Roman" w:hAnsi="Times New Roman" w:cs="Times New Roman"/>
          <w:sz w:val="28"/>
          <w:szCs w:val="28"/>
          <w:lang w:val="uk-UA"/>
        </w:rPr>
        <w:t>, сприяння диверсифікації енергетичних джерел, формування ефективних інституцій для вирішення конфліктів інтересів та усунення ризиків, пов</w:t>
      </w:r>
      <w:r w:rsidR="006858A7" w:rsidRPr="006858A7">
        <w:rPr>
          <w:rFonts w:ascii="Times New Roman" w:hAnsi="Times New Roman" w:cs="Times New Roman"/>
          <w:sz w:val="28"/>
          <w:szCs w:val="28"/>
          <w:lang w:val="uk-UA"/>
        </w:rPr>
        <w:t>’</w:t>
      </w:r>
      <w:r w:rsidR="006858A7">
        <w:rPr>
          <w:rFonts w:ascii="Times New Roman" w:hAnsi="Times New Roman" w:cs="Times New Roman"/>
          <w:sz w:val="28"/>
          <w:szCs w:val="28"/>
          <w:lang w:val="uk-UA"/>
        </w:rPr>
        <w:t>язаних із конкуренцією подібних «газовим війнам»</w:t>
      </w:r>
      <w:r w:rsidRPr="003801B2">
        <w:rPr>
          <w:rFonts w:ascii="Times New Roman" w:hAnsi="Times New Roman" w:cs="Times New Roman"/>
          <w:sz w:val="28"/>
          <w:szCs w:val="28"/>
          <w:lang w:val="uk-UA"/>
        </w:rPr>
        <w:t xml:space="preserve"> [</w:t>
      </w:r>
      <w:r w:rsidR="008504C5" w:rsidRPr="004F66E3">
        <w:rPr>
          <w:rFonts w:ascii="Times New Roman" w:eastAsia="Calibri" w:hAnsi="Times New Roman" w:cs="Times New Roman"/>
          <w:kern w:val="0"/>
          <w:sz w:val="28"/>
          <w:szCs w:val="28"/>
          <w:lang w:val="uk-UA"/>
        </w:rPr>
        <w:t>46</w:t>
      </w:r>
      <w:r w:rsidR="006858A7">
        <w:rPr>
          <w:rFonts w:ascii="Times New Roman" w:hAnsi="Times New Roman" w:cs="Times New Roman"/>
          <w:sz w:val="28"/>
          <w:szCs w:val="28"/>
          <w:lang w:val="uk-UA"/>
        </w:rPr>
        <w:t>;</w:t>
      </w:r>
      <w:r w:rsidR="00D14177" w:rsidRPr="004F66E3">
        <w:rPr>
          <w:rFonts w:ascii="Times New Roman" w:hAnsi="Times New Roman" w:cs="Times New Roman"/>
          <w:sz w:val="28"/>
          <w:szCs w:val="28"/>
          <w:lang w:val="uk-UA"/>
        </w:rPr>
        <w:t>10</w:t>
      </w:r>
      <w:r w:rsidRPr="006858A7">
        <w:rPr>
          <w:rFonts w:ascii="Times New Roman" w:hAnsi="Times New Roman" w:cs="Times New Roman"/>
          <w:sz w:val="28"/>
          <w:szCs w:val="28"/>
          <w:lang w:val="uk-UA"/>
        </w:rPr>
        <w:t xml:space="preserve">]. </w:t>
      </w:r>
    </w:p>
    <w:p w:rsidR="00AD7CAE" w:rsidRPr="00AD7CAE" w:rsidRDefault="006858A7" w:rsidP="008B1AB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9D7159">
        <w:rPr>
          <w:rFonts w:ascii="Times New Roman" w:hAnsi="Times New Roman" w:cs="Times New Roman"/>
          <w:sz w:val="28"/>
          <w:szCs w:val="28"/>
          <w:lang w:val="uk-UA"/>
        </w:rPr>
        <w:t xml:space="preserve">, процес  теоретико-методологічного пошуку </w:t>
      </w:r>
      <w:r w:rsidR="0073557C" w:rsidRPr="0073557C">
        <w:rPr>
          <w:rFonts w:ascii="Times New Roman" w:hAnsi="Times New Roman" w:cs="Times New Roman"/>
          <w:sz w:val="28"/>
          <w:szCs w:val="28"/>
          <w:lang w:val="uk-UA"/>
        </w:rPr>
        <w:t xml:space="preserve">формулювання </w:t>
      </w:r>
      <w:r w:rsidR="009D7159">
        <w:rPr>
          <w:rFonts w:ascii="Times New Roman" w:hAnsi="Times New Roman" w:cs="Times New Roman"/>
          <w:sz w:val="28"/>
          <w:szCs w:val="28"/>
          <w:lang w:val="uk-UA"/>
        </w:rPr>
        <w:t>оптимального</w:t>
      </w:r>
      <w:r w:rsidR="0073557C" w:rsidRPr="0073557C">
        <w:rPr>
          <w:rFonts w:ascii="Times New Roman" w:hAnsi="Times New Roman" w:cs="Times New Roman"/>
          <w:sz w:val="28"/>
          <w:szCs w:val="28"/>
          <w:lang w:val="uk-UA"/>
        </w:rPr>
        <w:t xml:space="preserve"> визначення енергетичної безпеки</w:t>
      </w:r>
      <w:r>
        <w:rPr>
          <w:rFonts w:ascii="Times New Roman" w:hAnsi="Times New Roman" w:cs="Times New Roman"/>
          <w:sz w:val="28"/>
          <w:szCs w:val="28"/>
          <w:lang w:val="uk-UA"/>
        </w:rPr>
        <w:t xml:space="preserve"> є очевидним. Цей процес</w:t>
      </w:r>
      <w:r w:rsidR="009D7159">
        <w:rPr>
          <w:rFonts w:ascii="Times New Roman" w:hAnsi="Times New Roman" w:cs="Times New Roman"/>
          <w:sz w:val="28"/>
          <w:szCs w:val="28"/>
          <w:lang w:val="uk-UA"/>
        </w:rPr>
        <w:t xml:space="preserve"> передбачає</w:t>
      </w:r>
      <w:r>
        <w:rPr>
          <w:rFonts w:ascii="Times New Roman" w:hAnsi="Times New Roman" w:cs="Times New Roman"/>
          <w:sz w:val="28"/>
          <w:szCs w:val="28"/>
          <w:lang w:val="uk-UA"/>
        </w:rPr>
        <w:t>: 1)</w:t>
      </w:r>
      <w:r w:rsidR="009D7159">
        <w:rPr>
          <w:rFonts w:ascii="Times New Roman" w:hAnsi="Times New Roman" w:cs="Times New Roman"/>
          <w:sz w:val="28"/>
          <w:szCs w:val="28"/>
          <w:lang w:val="uk-UA"/>
        </w:rPr>
        <w:t xml:space="preserve"> з одного боку, </w:t>
      </w:r>
      <w:r w:rsidR="00A96FFB">
        <w:rPr>
          <w:rFonts w:ascii="Times New Roman" w:hAnsi="Times New Roman" w:cs="Times New Roman"/>
          <w:sz w:val="28"/>
          <w:szCs w:val="28"/>
          <w:lang w:val="uk-UA"/>
        </w:rPr>
        <w:t xml:space="preserve">концептуалізацію поняття «енергетична безпека», формування універсального розуміння цього поняття; </w:t>
      </w:r>
      <w:r>
        <w:rPr>
          <w:rFonts w:ascii="Times New Roman" w:hAnsi="Times New Roman" w:cs="Times New Roman"/>
          <w:sz w:val="28"/>
          <w:szCs w:val="28"/>
          <w:lang w:val="uk-UA"/>
        </w:rPr>
        <w:t>2) </w:t>
      </w:r>
      <w:r w:rsidR="00A96FFB">
        <w:rPr>
          <w:rFonts w:ascii="Times New Roman" w:hAnsi="Times New Roman" w:cs="Times New Roman"/>
          <w:sz w:val="28"/>
          <w:szCs w:val="28"/>
          <w:lang w:val="uk-UA"/>
        </w:rPr>
        <w:t>з іншого боку, важливим залишається визначення особливостей концептуалізації поняття</w:t>
      </w:r>
      <w:r>
        <w:rPr>
          <w:rFonts w:ascii="Times New Roman" w:hAnsi="Times New Roman" w:cs="Times New Roman"/>
          <w:sz w:val="28"/>
          <w:szCs w:val="28"/>
          <w:lang w:val="uk-UA"/>
        </w:rPr>
        <w:t xml:space="preserve"> «енергетична безпека»</w:t>
      </w:r>
      <w:r w:rsidR="008B1AB5">
        <w:rPr>
          <w:rFonts w:ascii="Times New Roman" w:hAnsi="Times New Roman" w:cs="Times New Roman"/>
          <w:sz w:val="28"/>
          <w:szCs w:val="28"/>
          <w:lang w:val="uk-UA"/>
        </w:rPr>
        <w:t xml:space="preserve"> в національних контекстах, що</w:t>
      </w:r>
      <w:r w:rsidR="00A96FFB">
        <w:rPr>
          <w:rFonts w:ascii="Times New Roman" w:hAnsi="Times New Roman" w:cs="Times New Roman"/>
          <w:sz w:val="28"/>
          <w:szCs w:val="28"/>
          <w:lang w:val="uk-UA"/>
        </w:rPr>
        <w:t xml:space="preserve"> дозвол</w:t>
      </w:r>
      <w:r w:rsidR="008B1AB5">
        <w:rPr>
          <w:rFonts w:ascii="Times New Roman" w:hAnsi="Times New Roman" w:cs="Times New Roman"/>
          <w:sz w:val="28"/>
          <w:szCs w:val="28"/>
          <w:lang w:val="uk-UA"/>
        </w:rPr>
        <w:t>ятиме</w:t>
      </w:r>
      <w:r w:rsidR="00A96FFB">
        <w:rPr>
          <w:rFonts w:ascii="Times New Roman" w:hAnsi="Times New Roman" w:cs="Times New Roman"/>
          <w:sz w:val="28"/>
          <w:szCs w:val="28"/>
          <w:lang w:val="uk-UA"/>
        </w:rPr>
        <w:t xml:space="preserve"> формувати національні</w:t>
      </w:r>
      <w:r w:rsidR="0073557C" w:rsidRPr="0073557C">
        <w:rPr>
          <w:rFonts w:ascii="Times New Roman" w:hAnsi="Times New Roman" w:cs="Times New Roman"/>
          <w:sz w:val="28"/>
          <w:szCs w:val="28"/>
          <w:lang w:val="uk-UA"/>
        </w:rPr>
        <w:t xml:space="preserve"> концепції</w:t>
      </w:r>
      <w:r w:rsidR="00A96FFB">
        <w:rPr>
          <w:rFonts w:ascii="Times New Roman" w:hAnsi="Times New Roman" w:cs="Times New Roman"/>
          <w:sz w:val="28"/>
          <w:szCs w:val="28"/>
          <w:lang w:val="uk-UA"/>
        </w:rPr>
        <w:t xml:space="preserve"> енергетичної безпеки, орієнтовані на національну специфіку</w:t>
      </w:r>
      <w:r w:rsidR="008B1AB5">
        <w:rPr>
          <w:rFonts w:ascii="Times New Roman" w:hAnsi="Times New Roman" w:cs="Times New Roman"/>
          <w:sz w:val="28"/>
          <w:szCs w:val="28"/>
          <w:lang w:val="uk-UA"/>
        </w:rPr>
        <w:t xml:space="preserve">та на визначення </w:t>
      </w:r>
      <w:r w:rsidR="00B229F7">
        <w:rPr>
          <w:rFonts w:ascii="Times New Roman" w:hAnsi="Times New Roman" w:cs="Times New Roman"/>
          <w:sz w:val="28"/>
          <w:szCs w:val="28"/>
          <w:lang w:val="uk-UA"/>
        </w:rPr>
        <w:t>відповідності</w:t>
      </w:r>
      <w:r w:rsidR="008B1AB5">
        <w:rPr>
          <w:rFonts w:ascii="Times New Roman" w:hAnsi="Times New Roman" w:cs="Times New Roman"/>
          <w:sz w:val="28"/>
          <w:szCs w:val="28"/>
          <w:lang w:val="uk-UA"/>
        </w:rPr>
        <w:t xml:space="preserve"> національних інтересів інтересам наднаціонального характеру </w:t>
      </w:r>
      <w:r w:rsidR="00A96FFB">
        <w:rPr>
          <w:rFonts w:ascii="Times New Roman" w:hAnsi="Times New Roman" w:cs="Times New Roman"/>
          <w:sz w:val="28"/>
          <w:szCs w:val="28"/>
          <w:lang w:val="uk-UA"/>
        </w:rPr>
        <w:t>(наприклад, національні концепції енергетичної безпеки держав ЄС та їх відповідність концепціям енергетичної безпеки самого ЄС).</w:t>
      </w:r>
    </w:p>
    <w:p w:rsidR="00C12C03" w:rsidRPr="008B1AB5" w:rsidRDefault="008B1AB5" w:rsidP="003801B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12C03" w:rsidRPr="00A96FFB">
        <w:rPr>
          <w:rFonts w:ascii="Times New Roman" w:hAnsi="Times New Roman" w:cs="Times New Roman"/>
          <w:sz w:val="28"/>
          <w:szCs w:val="28"/>
          <w:lang w:val="uk-UA"/>
        </w:rPr>
        <w:t xml:space="preserve">изначення енергетичної політики держави включає в себе не лише пошук джерел енергії, але й розгляд альтернативних постачальників енергії та альтернативних маршрутів її постачання. </w:t>
      </w:r>
      <w:r w:rsidR="00C12C03" w:rsidRPr="008B1AB5">
        <w:rPr>
          <w:rFonts w:ascii="Times New Roman" w:hAnsi="Times New Roman" w:cs="Times New Roman"/>
          <w:sz w:val="28"/>
          <w:szCs w:val="28"/>
          <w:lang w:val="uk-UA"/>
        </w:rPr>
        <w:t xml:space="preserve">Ці розрахунки повинні також включати </w:t>
      </w:r>
      <w:r w:rsidRPr="008B1AB5">
        <w:rPr>
          <w:rFonts w:ascii="Times New Roman" w:hAnsi="Times New Roman" w:cs="Times New Roman"/>
          <w:sz w:val="28"/>
          <w:szCs w:val="28"/>
          <w:lang w:val="uk-UA"/>
        </w:rPr>
        <w:t>геоекономічну та гео</w:t>
      </w:r>
      <w:r>
        <w:rPr>
          <w:rFonts w:ascii="Times New Roman" w:hAnsi="Times New Roman" w:cs="Times New Roman"/>
          <w:sz w:val="28"/>
          <w:szCs w:val="28"/>
          <w:lang w:val="uk-UA"/>
        </w:rPr>
        <w:t>політичну складові аналізу енергетичної безпеки як частини безпеки загальнонаціональної</w:t>
      </w:r>
      <w:r w:rsidR="00C12C03" w:rsidRPr="008B1AB5">
        <w:rPr>
          <w:rFonts w:ascii="Times New Roman" w:hAnsi="Times New Roman" w:cs="Times New Roman"/>
          <w:sz w:val="28"/>
          <w:szCs w:val="28"/>
          <w:lang w:val="uk-UA"/>
        </w:rPr>
        <w:t>.</w:t>
      </w:r>
    </w:p>
    <w:p w:rsidR="005A1835" w:rsidRPr="005A1835" w:rsidRDefault="005A1835" w:rsidP="005A1835">
      <w:pPr>
        <w:rPr>
          <w:lang w:val="uk-UA"/>
        </w:rPr>
      </w:pPr>
    </w:p>
    <w:p w:rsidR="00C12C03" w:rsidRPr="005A1835" w:rsidRDefault="00711558" w:rsidP="00C22E6E">
      <w:pPr>
        <w:pStyle w:val="2"/>
        <w:numPr>
          <w:ilvl w:val="0"/>
          <w:numId w:val="2"/>
        </w:numPr>
        <w:spacing w:before="0" w:line="360" w:lineRule="auto"/>
        <w:jc w:val="center"/>
        <w:rPr>
          <w:b/>
          <w:color w:val="auto"/>
          <w:lang w:val="uk-UA"/>
        </w:rPr>
      </w:pPr>
      <w:bookmarkStart w:id="5" w:name="_Toc138167749"/>
      <w:r w:rsidRPr="005A1835">
        <w:rPr>
          <w:rFonts w:ascii="Times New Roman" w:hAnsi="Times New Roman" w:cs="Times New Roman"/>
          <w:b/>
          <w:color w:val="auto"/>
          <w:sz w:val="28"/>
          <w:szCs w:val="28"/>
          <w:lang w:val="uk-UA"/>
        </w:rPr>
        <w:lastRenderedPageBreak/>
        <w:t xml:space="preserve">Енергетична </w:t>
      </w:r>
      <w:r w:rsidR="00C12C03" w:rsidRPr="005A1835">
        <w:rPr>
          <w:rFonts w:ascii="Times New Roman" w:hAnsi="Times New Roman" w:cs="Times New Roman"/>
          <w:b/>
          <w:color w:val="auto"/>
          <w:sz w:val="28"/>
          <w:szCs w:val="28"/>
          <w:lang w:val="uk-UA"/>
        </w:rPr>
        <w:t xml:space="preserve">безпека як </w:t>
      </w:r>
      <w:r w:rsidRPr="005A1835">
        <w:rPr>
          <w:rFonts w:ascii="Times New Roman" w:hAnsi="Times New Roman" w:cs="Times New Roman"/>
          <w:b/>
          <w:color w:val="auto"/>
          <w:sz w:val="28"/>
          <w:szCs w:val="28"/>
          <w:lang w:val="uk-UA"/>
        </w:rPr>
        <w:t xml:space="preserve">складова </w:t>
      </w:r>
      <w:r w:rsidR="000B14B3" w:rsidRPr="005A1835">
        <w:rPr>
          <w:rFonts w:ascii="Times New Roman" w:hAnsi="Times New Roman" w:cs="Times New Roman"/>
          <w:b/>
          <w:color w:val="auto"/>
          <w:sz w:val="28"/>
          <w:szCs w:val="28"/>
          <w:lang w:val="uk-UA"/>
        </w:rPr>
        <w:t>національної безпеки</w:t>
      </w:r>
      <w:r w:rsidR="004644AF">
        <w:rPr>
          <w:rFonts w:ascii="Times New Roman" w:hAnsi="Times New Roman" w:cs="Times New Roman"/>
          <w:b/>
          <w:color w:val="auto"/>
          <w:sz w:val="28"/>
          <w:szCs w:val="28"/>
          <w:lang w:val="uk-UA"/>
        </w:rPr>
        <w:t xml:space="preserve"> держав ЄС</w:t>
      </w:r>
      <w:bookmarkEnd w:id="5"/>
    </w:p>
    <w:p w:rsidR="00353626" w:rsidRDefault="00353626" w:rsidP="00353626">
      <w:pPr>
        <w:spacing w:after="0" w:line="360" w:lineRule="auto"/>
        <w:ind w:firstLine="720"/>
        <w:jc w:val="both"/>
        <w:rPr>
          <w:rFonts w:ascii="Times New Roman" w:hAnsi="Times New Roman" w:cs="Times New Roman"/>
          <w:sz w:val="28"/>
          <w:szCs w:val="28"/>
          <w:lang w:val="uk-UA"/>
        </w:rPr>
      </w:pPr>
      <w:r w:rsidRPr="00353626">
        <w:rPr>
          <w:rFonts w:ascii="Times New Roman" w:hAnsi="Times New Roman" w:cs="Times New Roman"/>
          <w:sz w:val="28"/>
          <w:szCs w:val="28"/>
          <w:lang w:val="uk-UA"/>
        </w:rPr>
        <w:t xml:space="preserve">Серед основних загроз безпеці на сучасному етапі ЄС виділяє: тероризм, гібридні загрози, економічну нестабільність, зміни клімату та ненадійність енергетичних постачань. </w:t>
      </w:r>
    </w:p>
    <w:p w:rsidR="00FE7FBC" w:rsidRPr="003801B2" w:rsidRDefault="00C12C03" w:rsidP="003801B2">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Енергетична безпека є однією з основних цілей національної безпеки держави, а також енергетичної політики кожної держави. Відповідно, кожна держава розраховує на максимальну енергетичну безпеку, наявність численних та альтернативних джерел енергії, конкурентні ціни в енергетичному секторі та диверсифікацію шляхів постачання енергоносіїв.</w:t>
      </w:r>
    </w:p>
    <w:p w:rsidR="00353626" w:rsidRDefault="009B6BAF" w:rsidP="00353626">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 xml:space="preserve">Можемо сміливо стверджувати, що енергетична безпека країн-членів ЕС протягом багатьох десятиліть знаходиться у центрі уваги </w:t>
      </w:r>
      <w:r w:rsidR="00724656" w:rsidRPr="003801B2">
        <w:rPr>
          <w:rFonts w:ascii="Times New Roman" w:hAnsi="Times New Roman" w:cs="Times New Roman"/>
          <w:sz w:val="28"/>
          <w:szCs w:val="28"/>
          <w:lang w:val="uk-UA"/>
        </w:rPr>
        <w:t xml:space="preserve">технократів Брюсселю, оскільки саме </w:t>
      </w:r>
      <w:r w:rsidR="00F16CAC" w:rsidRPr="003801B2">
        <w:rPr>
          <w:rFonts w:ascii="Times New Roman" w:hAnsi="Times New Roman" w:cs="Times New Roman"/>
          <w:sz w:val="28"/>
          <w:szCs w:val="28"/>
          <w:lang w:val="uk-UA"/>
        </w:rPr>
        <w:t xml:space="preserve">заснування європейських спільнот стало можливим завдяки координації зусиль шістьох європейських країн у </w:t>
      </w:r>
      <w:r w:rsidR="005A18E7" w:rsidRPr="003801B2">
        <w:rPr>
          <w:rFonts w:ascii="Times New Roman" w:hAnsi="Times New Roman" w:cs="Times New Roman"/>
          <w:sz w:val="28"/>
          <w:szCs w:val="28"/>
          <w:lang w:val="uk-UA"/>
        </w:rPr>
        <w:t>двох</w:t>
      </w:r>
      <w:r w:rsidR="00820CD9" w:rsidRPr="003801B2">
        <w:rPr>
          <w:rFonts w:ascii="Times New Roman" w:hAnsi="Times New Roman" w:cs="Times New Roman"/>
          <w:sz w:val="28"/>
          <w:szCs w:val="28"/>
          <w:lang w:val="uk-UA"/>
        </w:rPr>
        <w:t xml:space="preserve"> головних галузях енергетики на той час – видобутку вугілля та виробництву сталі. </w:t>
      </w:r>
      <w:r w:rsidR="005A18E7" w:rsidRPr="003801B2">
        <w:rPr>
          <w:rFonts w:ascii="Times New Roman" w:hAnsi="Times New Roman" w:cs="Times New Roman"/>
          <w:sz w:val="28"/>
          <w:szCs w:val="28"/>
          <w:lang w:val="uk-UA"/>
        </w:rPr>
        <w:t>Натомість в наш час головними енергоносіями є нафта та природний газ</w:t>
      </w:r>
      <w:r w:rsidR="00506496" w:rsidRPr="003801B2">
        <w:rPr>
          <w:rFonts w:ascii="Times New Roman" w:hAnsi="Times New Roman" w:cs="Times New Roman"/>
          <w:sz w:val="28"/>
          <w:szCs w:val="28"/>
          <w:lang w:val="uk-UA"/>
        </w:rPr>
        <w:t xml:space="preserve"> без яких неможливе ані функціонування підприємств, ані </w:t>
      </w:r>
      <w:r w:rsidR="00FE677B" w:rsidRPr="003801B2">
        <w:rPr>
          <w:rFonts w:ascii="Times New Roman" w:hAnsi="Times New Roman" w:cs="Times New Roman"/>
          <w:sz w:val="28"/>
          <w:szCs w:val="28"/>
          <w:lang w:val="uk-UA"/>
        </w:rPr>
        <w:t xml:space="preserve">домогосподарств. Тому </w:t>
      </w:r>
      <w:r w:rsidR="00E958ED" w:rsidRPr="003801B2">
        <w:rPr>
          <w:rFonts w:ascii="Times New Roman" w:hAnsi="Times New Roman" w:cs="Times New Roman"/>
          <w:sz w:val="28"/>
          <w:szCs w:val="28"/>
          <w:lang w:val="uk-UA"/>
        </w:rPr>
        <w:t>забезпеченнябезперебійного постачання енергоносіїв на тер</w:t>
      </w:r>
      <w:r w:rsidR="004C27A9" w:rsidRPr="003801B2">
        <w:rPr>
          <w:rFonts w:ascii="Times New Roman" w:hAnsi="Times New Roman" w:cs="Times New Roman"/>
          <w:sz w:val="28"/>
          <w:szCs w:val="28"/>
          <w:lang w:val="uk-UA"/>
        </w:rPr>
        <w:t>ито</w:t>
      </w:r>
      <w:r w:rsidR="00E958ED" w:rsidRPr="003801B2">
        <w:rPr>
          <w:rFonts w:ascii="Times New Roman" w:hAnsi="Times New Roman" w:cs="Times New Roman"/>
          <w:sz w:val="28"/>
          <w:szCs w:val="28"/>
          <w:lang w:val="uk-UA"/>
        </w:rPr>
        <w:t xml:space="preserve">рію </w:t>
      </w:r>
      <w:r w:rsidR="004C27A9" w:rsidRPr="003801B2">
        <w:rPr>
          <w:rFonts w:ascii="Times New Roman" w:hAnsi="Times New Roman" w:cs="Times New Roman"/>
          <w:sz w:val="28"/>
          <w:szCs w:val="28"/>
          <w:lang w:val="uk-UA"/>
        </w:rPr>
        <w:t xml:space="preserve">держав-членів ЄС є запорукою не тільки економічної безпеки ЄС, а й національної безпеки держав, що входять до складу ЄС. </w:t>
      </w:r>
    </w:p>
    <w:p w:rsidR="00353626" w:rsidRDefault="00353626" w:rsidP="0035362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в</w:t>
      </w:r>
      <w:r w:rsidRPr="00353626">
        <w:rPr>
          <w:rFonts w:ascii="Times New Roman" w:hAnsi="Times New Roman" w:cs="Times New Roman"/>
          <w:sz w:val="28"/>
          <w:szCs w:val="28"/>
          <w:lang w:val="uk-UA"/>
        </w:rPr>
        <w:t xml:space="preserve"> травні 2014 року Парламентська Рада ЄС приймає нову «Європейську стратегію енергетичної безпеки» </w:t>
      </w:r>
      <w:r w:rsidR="004C79D3" w:rsidRPr="004F66E3">
        <w:rPr>
          <w:rFonts w:ascii="Times New Roman" w:hAnsi="Times New Roman" w:cs="Times New Roman"/>
          <w:sz w:val="28"/>
          <w:szCs w:val="28"/>
          <w:lang w:val="uk-UA"/>
        </w:rPr>
        <w:t>[27</w:t>
      </w:r>
      <w:r w:rsidRPr="004C79D3">
        <w:rPr>
          <w:rFonts w:ascii="Times New Roman" w:hAnsi="Times New Roman" w:cs="Times New Roman"/>
          <w:sz w:val="28"/>
          <w:szCs w:val="28"/>
          <w:lang w:val="uk-UA"/>
        </w:rPr>
        <w:t xml:space="preserve">], </w:t>
      </w:r>
      <w:r w:rsidRPr="00353626">
        <w:rPr>
          <w:rFonts w:ascii="Times New Roman" w:hAnsi="Times New Roman" w:cs="Times New Roman"/>
          <w:sz w:val="28"/>
          <w:szCs w:val="28"/>
          <w:lang w:val="uk-UA"/>
        </w:rPr>
        <w:t xml:space="preserve">основними завданнями якої визначено сприяння забезпеченню стійкості до можливих загроз енергетичній безпеці ЄС та реалізації заходів запобігання їх негативного впливу на країни ЄС. </w:t>
      </w:r>
    </w:p>
    <w:p w:rsidR="00353626" w:rsidRDefault="00353626" w:rsidP="00353626">
      <w:pPr>
        <w:spacing w:after="0" w:line="360" w:lineRule="auto"/>
        <w:ind w:firstLine="720"/>
        <w:jc w:val="both"/>
        <w:rPr>
          <w:rFonts w:ascii="Times New Roman" w:hAnsi="Times New Roman" w:cs="Times New Roman"/>
          <w:sz w:val="28"/>
          <w:szCs w:val="28"/>
          <w:lang w:val="uk-UA"/>
        </w:rPr>
      </w:pPr>
      <w:r w:rsidRPr="00353626">
        <w:rPr>
          <w:rFonts w:ascii="Times New Roman" w:hAnsi="Times New Roman" w:cs="Times New Roman"/>
          <w:sz w:val="28"/>
          <w:szCs w:val="28"/>
          <w:lang w:val="uk-UA"/>
        </w:rPr>
        <w:t>Для України, як країни-сусіда ЄС, та країни для якої інтеграція в політичні та економічні структури ЄС визначені як пріоритетний напрям зо</w:t>
      </w:r>
      <w:r>
        <w:rPr>
          <w:rFonts w:ascii="Times New Roman" w:hAnsi="Times New Roman" w:cs="Times New Roman"/>
          <w:sz w:val="28"/>
          <w:szCs w:val="28"/>
          <w:lang w:val="uk-UA"/>
        </w:rPr>
        <w:t>внішньої і внутрішньої політики</w:t>
      </w:r>
      <w:r w:rsidRPr="00353626">
        <w:rPr>
          <w:rFonts w:ascii="Times New Roman" w:hAnsi="Times New Roman" w:cs="Times New Roman"/>
          <w:sz w:val="28"/>
          <w:szCs w:val="28"/>
          <w:lang w:val="uk-UA"/>
        </w:rPr>
        <w:t xml:space="preserve">, завдання та механізми забезпечення </w:t>
      </w:r>
      <w:r w:rsidRPr="00353626">
        <w:rPr>
          <w:rFonts w:ascii="Times New Roman" w:hAnsi="Times New Roman" w:cs="Times New Roman"/>
          <w:sz w:val="28"/>
          <w:szCs w:val="28"/>
          <w:lang w:val="uk-UA"/>
        </w:rPr>
        <w:lastRenderedPageBreak/>
        <w:t>енергетичної безпеки, визначені в даній Стратегії ЄС, є</w:t>
      </w:r>
      <w:r>
        <w:rPr>
          <w:rFonts w:ascii="Times New Roman" w:hAnsi="Times New Roman" w:cs="Times New Roman"/>
          <w:sz w:val="28"/>
          <w:szCs w:val="28"/>
          <w:lang w:val="uk-UA"/>
        </w:rPr>
        <w:t xml:space="preserve"> вкрай важливими та актуальними</w:t>
      </w:r>
      <w:r w:rsidRPr="00353626">
        <w:rPr>
          <w:rFonts w:ascii="Times New Roman" w:hAnsi="Times New Roman" w:cs="Times New Roman"/>
          <w:sz w:val="28"/>
          <w:szCs w:val="28"/>
          <w:lang w:val="uk-UA"/>
        </w:rPr>
        <w:t>.</w:t>
      </w:r>
    </w:p>
    <w:p w:rsidR="007E2DA6" w:rsidRDefault="00ED02A5" w:rsidP="00ED02A5">
      <w:pPr>
        <w:spacing w:after="0" w:line="360" w:lineRule="auto"/>
        <w:ind w:firstLine="720"/>
        <w:jc w:val="both"/>
        <w:rPr>
          <w:rFonts w:ascii="Times New Roman" w:hAnsi="Times New Roman" w:cs="Times New Roman"/>
          <w:color w:val="FF0000"/>
          <w:sz w:val="28"/>
          <w:szCs w:val="28"/>
          <w:lang w:val="uk-UA"/>
        </w:rPr>
      </w:pPr>
      <w:r w:rsidRPr="00ED02A5">
        <w:rPr>
          <w:rFonts w:ascii="Times New Roman" w:hAnsi="Times New Roman" w:cs="Times New Roman"/>
          <w:color w:val="000000" w:themeColor="text1"/>
          <w:sz w:val="28"/>
          <w:szCs w:val="28"/>
          <w:lang w:val="uk-UA"/>
        </w:rPr>
        <w:t xml:space="preserve">Енергетичні питання, зокрема </w:t>
      </w:r>
      <w:r>
        <w:rPr>
          <w:rFonts w:ascii="Times New Roman" w:hAnsi="Times New Roman" w:cs="Times New Roman"/>
          <w:color w:val="000000" w:themeColor="text1"/>
          <w:sz w:val="28"/>
          <w:szCs w:val="28"/>
          <w:lang w:val="uk-UA"/>
        </w:rPr>
        <w:t xml:space="preserve">питання енергетичного  </w:t>
      </w:r>
      <w:r w:rsidRPr="00ED02A5">
        <w:rPr>
          <w:rFonts w:ascii="Times New Roman" w:hAnsi="Times New Roman" w:cs="Times New Roman"/>
          <w:color w:val="000000" w:themeColor="text1"/>
          <w:sz w:val="28"/>
          <w:szCs w:val="28"/>
          <w:lang w:val="uk-UA"/>
        </w:rPr>
        <w:t>забе</w:t>
      </w:r>
      <w:r>
        <w:rPr>
          <w:rFonts w:ascii="Times New Roman" w:hAnsi="Times New Roman" w:cs="Times New Roman"/>
          <w:color w:val="000000" w:themeColor="text1"/>
          <w:sz w:val="28"/>
          <w:szCs w:val="28"/>
          <w:lang w:val="uk-UA"/>
        </w:rPr>
        <w:t>зпечення держави, посідають чільне місце у стратегіях національної безпеки держав-членів ЄС. Зокрема, у Стратегії національної безпеки Румунії на 2020-2024 серед загроз, що становлять небезпеку національній безпеці країни називється  «в</w:t>
      </w:r>
      <w:r w:rsidRPr="00ED02A5">
        <w:rPr>
          <w:rFonts w:ascii="Times New Roman" w:hAnsi="Times New Roman" w:cs="Times New Roman"/>
          <w:color w:val="000000" w:themeColor="text1"/>
          <w:sz w:val="28"/>
          <w:szCs w:val="28"/>
          <w:lang w:val="uk-UA"/>
        </w:rPr>
        <w:t>икривлення на енергетичних ринках, а також дії або, в окремих випадках, бездіяльність, якізавдають шкоди стратегічним економічним інтересам Румунії разом з конкуруючими проектами деяких державабо недержавних суб</w:t>
      </w:r>
      <w:r w:rsidR="00C22E6E">
        <w:rPr>
          <w:rFonts w:ascii="Times New Roman" w:hAnsi="Times New Roman" w:cs="Times New Roman"/>
          <w:color w:val="000000" w:themeColor="text1"/>
          <w:sz w:val="28"/>
          <w:szCs w:val="28"/>
          <w:lang w:val="uk-UA"/>
        </w:rPr>
        <w:t>’</w:t>
      </w:r>
      <w:r w:rsidRPr="00ED02A5">
        <w:rPr>
          <w:rFonts w:ascii="Times New Roman" w:hAnsi="Times New Roman" w:cs="Times New Roman"/>
          <w:color w:val="000000" w:themeColor="text1"/>
          <w:sz w:val="28"/>
          <w:szCs w:val="28"/>
          <w:lang w:val="uk-UA"/>
        </w:rPr>
        <w:t>єктів перешкоджають зусиллям Румунії щодо забезпечення достатнього рівня енергетичної безпеки</w:t>
      </w:r>
      <w:r>
        <w:rPr>
          <w:rFonts w:ascii="Times New Roman" w:hAnsi="Times New Roman" w:cs="Times New Roman"/>
          <w:color w:val="000000" w:themeColor="text1"/>
          <w:sz w:val="28"/>
          <w:szCs w:val="28"/>
          <w:lang w:val="uk-UA"/>
        </w:rPr>
        <w:t xml:space="preserve">» </w:t>
      </w:r>
      <w:r w:rsidRPr="00AD03AE">
        <w:rPr>
          <w:rFonts w:ascii="Times New Roman" w:hAnsi="Times New Roman" w:cs="Times New Roman"/>
          <w:sz w:val="28"/>
          <w:szCs w:val="28"/>
          <w:lang w:val="uk-UA"/>
        </w:rPr>
        <w:t>[</w:t>
      </w:r>
      <w:r w:rsidR="00EC042F" w:rsidRPr="00AD03AE">
        <w:rPr>
          <w:rFonts w:ascii="Times New Roman" w:hAnsi="Times New Roman" w:cs="Times New Roman"/>
          <w:sz w:val="28"/>
          <w:szCs w:val="28"/>
          <w:lang w:val="uk-UA"/>
        </w:rPr>
        <w:t>32</w:t>
      </w:r>
      <w:r w:rsidRPr="00AD03AE">
        <w:rPr>
          <w:rFonts w:ascii="Times New Roman" w:hAnsi="Times New Roman" w:cs="Times New Roman"/>
          <w:sz w:val="28"/>
          <w:szCs w:val="28"/>
          <w:lang w:val="uk-UA"/>
        </w:rPr>
        <w:t xml:space="preserve">, </w:t>
      </w:r>
      <w:r w:rsidRPr="00EC042F">
        <w:rPr>
          <w:rFonts w:ascii="Times New Roman" w:hAnsi="Times New Roman" w:cs="Times New Roman"/>
          <w:sz w:val="28"/>
          <w:szCs w:val="28"/>
        </w:rPr>
        <w:t>p</w:t>
      </w:r>
      <w:r w:rsidRPr="00AD03AE">
        <w:rPr>
          <w:rFonts w:ascii="Times New Roman" w:hAnsi="Times New Roman" w:cs="Times New Roman"/>
          <w:sz w:val="28"/>
          <w:szCs w:val="28"/>
          <w:lang w:val="uk-UA"/>
        </w:rPr>
        <w:t>. 2</w:t>
      </w:r>
      <w:r w:rsidRPr="00EC042F">
        <w:rPr>
          <w:rFonts w:ascii="Times New Roman" w:hAnsi="Times New Roman" w:cs="Times New Roman"/>
          <w:sz w:val="28"/>
          <w:szCs w:val="28"/>
          <w:lang w:val="uk-UA"/>
        </w:rPr>
        <w:t>7</w:t>
      </w:r>
      <w:r w:rsidRPr="00AD03AE">
        <w:rPr>
          <w:rFonts w:ascii="Times New Roman" w:hAnsi="Times New Roman" w:cs="Times New Roman"/>
          <w:sz w:val="28"/>
          <w:szCs w:val="28"/>
          <w:lang w:val="uk-UA"/>
        </w:rPr>
        <w:t>]</w:t>
      </w:r>
      <w:r w:rsidRPr="00EC042F">
        <w:rPr>
          <w:rFonts w:ascii="Times New Roman" w:hAnsi="Times New Roman" w:cs="Times New Roman"/>
          <w:sz w:val="28"/>
          <w:szCs w:val="28"/>
          <w:lang w:val="uk-UA"/>
        </w:rPr>
        <w:t xml:space="preserve">. </w:t>
      </w:r>
    </w:p>
    <w:p w:rsidR="00674F13" w:rsidRPr="004F66E3" w:rsidRDefault="007E2DA6" w:rsidP="00674F13">
      <w:pPr>
        <w:spacing w:after="0" w:line="360" w:lineRule="auto"/>
        <w:ind w:firstLine="720"/>
        <w:jc w:val="both"/>
        <w:rPr>
          <w:rFonts w:ascii="Times New Roman" w:hAnsi="Times New Roman" w:cs="Times New Roman"/>
          <w:color w:val="FF0000"/>
          <w:sz w:val="28"/>
          <w:szCs w:val="28"/>
          <w:lang w:val="ru-RU"/>
        </w:rPr>
      </w:pPr>
      <w:r>
        <w:rPr>
          <w:rFonts w:ascii="Times New Roman" w:hAnsi="Times New Roman" w:cs="Times New Roman"/>
          <w:color w:val="FF0000"/>
          <w:sz w:val="28"/>
          <w:szCs w:val="28"/>
          <w:lang w:val="uk-UA"/>
        </w:rPr>
        <w:t xml:space="preserve">У </w:t>
      </w:r>
      <w:r w:rsidR="00330CE7" w:rsidRPr="00330CE7">
        <w:rPr>
          <w:rFonts w:ascii="Times New Roman" w:hAnsi="Times New Roman" w:cs="Times New Roman"/>
          <w:color w:val="000000" w:themeColor="text1"/>
          <w:sz w:val="28"/>
          <w:szCs w:val="28"/>
          <w:lang w:val="uk-UA"/>
        </w:rPr>
        <w:t>Стратегі</w:t>
      </w:r>
      <w:r>
        <w:rPr>
          <w:rFonts w:ascii="Times New Roman" w:hAnsi="Times New Roman" w:cs="Times New Roman"/>
          <w:color w:val="000000" w:themeColor="text1"/>
          <w:sz w:val="28"/>
          <w:szCs w:val="28"/>
          <w:lang w:val="uk-UA"/>
        </w:rPr>
        <w:t>ї</w:t>
      </w:r>
      <w:r w:rsidR="00330CE7" w:rsidRPr="00330CE7">
        <w:rPr>
          <w:rFonts w:ascii="Times New Roman" w:hAnsi="Times New Roman" w:cs="Times New Roman"/>
          <w:color w:val="000000" w:themeColor="text1"/>
          <w:sz w:val="28"/>
          <w:szCs w:val="28"/>
          <w:lang w:val="uk-UA"/>
        </w:rPr>
        <w:t xml:space="preserve"> національної безпеки Німеччини, опублікована 14 червня 2022 року, тобто після початку </w:t>
      </w:r>
      <w:r w:rsidR="00112DDF" w:rsidRPr="00330CE7">
        <w:rPr>
          <w:rFonts w:ascii="Times New Roman" w:hAnsi="Times New Roman" w:cs="Times New Roman"/>
          <w:color w:val="000000" w:themeColor="text1"/>
          <w:sz w:val="28"/>
          <w:szCs w:val="28"/>
          <w:lang w:val="uk-UA"/>
        </w:rPr>
        <w:t>масштабної</w:t>
      </w:r>
      <w:r w:rsidR="00330CE7" w:rsidRPr="00330CE7">
        <w:rPr>
          <w:rFonts w:ascii="Times New Roman" w:hAnsi="Times New Roman" w:cs="Times New Roman"/>
          <w:color w:val="000000" w:themeColor="text1"/>
          <w:sz w:val="28"/>
          <w:szCs w:val="28"/>
          <w:lang w:val="uk-UA"/>
        </w:rPr>
        <w:t xml:space="preserve"> російської агресії </w:t>
      </w:r>
      <w:r w:rsidR="00112DDF" w:rsidRPr="00330CE7">
        <w:rPr>
          <w:rFonts w:ascii="Times New Roman" w:hAnsi="Times New Roman" w:cs="Times New Roman"/>
          <w:color w:val="000000" w:themeColor="text1"/>
          <w:sz w:val="28"/>
          <w:szCs w:val="28"/>
          <w:lang w:val="uk-UA"/>
        </w:rPr>
        <w:t>проти</w:t>
      </w:r>
      <w:r w:rsidR="00330CE7" w:rsidRPr="00330CE7">
        <w:rPr>
          <w:rFonts w:ascii="Times New Roman" w:hAnsi="Times New Roman" w:cs="Times New Roman"/>
          <w:color w:val="000000" w:themeColor="text1"/>
          <w:sz w:val="28"/>
          <w:szCs w:val="28"/>
          <w:lang w:val="uk-UA"/>
        </w:rPr>
        <w:t xml:space="preserve"> України, </w:t>
      </w:r>
      <w:r>
        <w:rPr>
          <w:rFonts w:ascii="Times New Roman" w:hAnsi="Times New Roman" w:cs="Times New Roman"/>
          <w:color w:val="000000" w:themeColor="text1"/>
          <w:sz w:val="28"/>
          <w:szCs w:val="28"/>
          <w:lang w:val="uk-UA"/>
        </w:rPr>
        <w:t>зазначається</w:t>
      </w:r>
      <w:r w:rsidR="00330CE7" w:rsidRPr="00330CE7">
        <w:rPr>
          <w:rFonts w:ascii="Times New Roman" w:hAnsi="Times New Roman" w:cs="Times New Roman"/>
          <w:color w:val="000000" w:themeColor="text1"/>
          <w:sz w:val="28"/>
          <w:szCs w:val="28"/>
          <w:lang w:val="uk-UA"/>
        </w:rPr>
        <w:t xml:space="preserve">, що </w:t>
      </w:r>
      <w:r>
        <w:rPr>
          <w:rFonts w:ascii="Times New Roman" w:hAnsi="Times New Roman" w:cs="Times New Roman"/>
          <w:color w:val="000000" w:themeColor="text1"/>
          <w:sz w:val="28"/>
          <w:szCs w:val="28"/>
          <w:lang w:val="uk-UA"/>
        </w:rPr>
        <w:t xml:space="preserve">до 2030 року дві треті енергосіїв, що будуть надходити до ЄЄ, будуть надходити з Росії, з Перської затоки та Північної Африки. Як зазначається у </w:t>
      </w:r>
      <w:r w:rsidR="004619F1">
        <w:rPr>
          <w:rFonts w:ascii="Times New Roman" w:hAnsi="Times New Roman" w:cs="Times New Roman"/>
          <w:color w:val="000000" w:themeColor="text1"/>
          <w:sz w:val="28"/>
          <w:szCs w:val="28"/>
          <w:lang w:val="uk-UA"/>
        </w:rPr>
        <w:t>Стратегії</w:t>
      </w:r>
      <w:r>
        <w:rPr>
          <w:rFonts w:ascii="Times New Roman" w:hAnsi="Times New Roman" w:cs="Times New Roman"/>
          <w:color w:val="000000" w:themeColor="text1"/>
          <w:sz w:val="28"/>
          <w:szCs w:val="28"/>
          <w:lang w:val="uk-UA"/>
        </w:rPr>
        <w:t xml:space="preserve">, з огляду на </w:t>
      </w:r>
      <w:r w:rsidR="004619F1">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 xml:space="preserve">остійно зростаючі потреби у забезпечені </w:t>
      </w:r>
      <w:r w:rsidR="004619F1">
        <w:rPr>
          <w:rFonts w:ascii="Times New Roman" w:hAnsi="Times New Roman" w:cs="Times New Roman"/>
          <w:color w:val="000000" w:themeColor="text1"/>
          <w:sz w:val="28"/>
          <w:szCs w:val="28"/>
          <w:lang w:val="uk-UA"/>
        </w:rPr>
        <w:t>енергією</w:t>
      </w:r>
      <w:r>
        <w:rPr>
          <w:rFonts w:ascii="Times New Roman" w:hAnsi="Times New Roman" w:cs="Times New Roman"/>
          <w:color w:val="000000" w:themeColor="text1"/>
          <w:sz w:val="28"/>
          <w:szCs w:val="28"/>
          <w:lang w:val="uk-UA"/>
        </w:rPr>
        <w:t xml:space="preserve"> Китаю та Індії,держав, що не мають своїх енергоносіїв, з одного боку, та загроз, що становлять міжнародний тероризм та військові конфлікти у держа</w:t>
      </w:r>
      <w:r w:rsidR="004619F1">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xml:space="preserve">ах-постачальниках енергії з іншого, становлять загрозу для безперебійного постачання енергоносіїв до Німеччини, а, отже, для </w:t>
      </w:r>
      <w:r w:rsidR="004619F1">
        <w:rPr>
          <w:rFonts w:ascii="Times New Roman" w:hAnsi="Times New Roman" w:cs="Times New Roman"/>
          <w:color w:val="000000" w:themeColor="text1"/>
          <w:sz w:val="28"/>
          <w:szCs w:val="28"/>
          <w:lang w:val="uk-UA"/>
        </w:rPr>
        <w:t>нормального</w:t>
      </w:r>
      <w:r>
        <w:rPr>
          <w:rFonts w:ascii="Times New Roman" w:hAnsi="Times New Roman" w:cs="Times New Roman"/>
          <w:color w:val="000000" w:themeColor="text1"/>
          <w:sz w:val="28"/>
          <w:szCs w:val="28"/>
          <w:lang w:val="uk-UA"/>
        </w:rPr>
        <w:t xml:space="preserve"> функціонування держави. Таким чином, у Стратегії загроза енергетичної безпеки  розглядається як загроза національній безпеці держави. Шляхи подолання вбачаються у диверсифікації джерел енергії, країн-постачальників енергії та шляхів транспортування енергії. Також, вважається необхідним будувати власні стратегічні запаси енергоносіїв. </w:t>
      </w:r>
      <w:r w:rsidR="00D5393D">
        <w:rPr>
          <w:rFonts w:ascii="Times New Roman" w:hAnsi="Times New Roman" w:cs="Times New Roman"/>
          <w:color w:val="000000" w:themeColor="text1"/>
          <w:sz w:val="28"/>
          <w:szCs w:val="28"/>
          <w:lang w:val="uk-UA"/>
        </w:rPr>
        <w:t xml:space="preserve">Не виключається військова охорона критичної енергетичної інфраструктури для безперебійного надходження енергоносіїв та сировини до Німеччини. Також, Німеччина вважає </w:t>
      </w:r>
      <w:r w:rsidR="004619F1">
        <w:rPr>
          <w:rFonts w:ascii="Times New Roman" w:hAnsi="Times New Roman" w:cs="Times New Roman"/>
          <w:color w:val="000000" w:themeColor="text1"/>
          <w:sz w:val="28"/>
          <w:szCs w:val="28"/>
          <w:lang w:val="uk-UA"/>
        </w:rPr>
        <w:t>необхідним</w:t>
      </w:r>
      <w:r w:rsidR="00D5393D">
        <w:rPr>
          <w:rFonts w:ascii="Times New Roman" w:hAnsi="Times New Roman" w:cs="Times New Roman"/>
          <w:color w:val="000000" w:themeColor="text1"/>
          <w:sz w:val="28"/>
          <w:szCs w:val="28"/>
          <w:lang w:val="uk-UA"/>
        </w:rPr>
        <w:t xml:space="preserve"> створення Європейського </w:t>
      </w:r>
      <w:r w:rsidR="004619F1">
        <w:rPr>
          <w:rFonts w:ascii="Times New Roman" w:hAnsi="Times New Roman" w:cs="Times New Roman"/>
          <w:color w:val="000000" w:themeColor="text1"/>
          <w:sz w:val="28"/>
          <w:szCs w:val="28"/>
          <w:lang w:val="uk-UA"/>
        </w:rPr>
        <w:t>енергетичного</w:t>
      </w:r>
      <w:r w:rsidR="00D5393D">
        <w:rPr>
          <w:rFonts w:ascii="Times New Roman" w:hAnsi="Times New Roman" w:cs="Times New Roman"/>
          <w:color w:val="000000" w:themeColor="text1"/>
          <w:sz w:val="28"/>
          <w:szCs w:val="28"/>
          <w:lang w:val="uk-UA"/>
        </w:rPr>
        <w:t xml:space="preserve"> безпекового союзу, де </w:t>
      </w:r>
      <w:r w:rsidR="00D5393D">
        <w:rPr>
          <w:rFonts w:ascii="Times New Roman" w:hAnsi="Times New Roman" w:cs="Times New Roman"/>
          <w:color w:val="000000" w:themeColor="text1"/>
          <w:sz w:val="28"/>
          <w:szCs w:val="28"/>
          <w:lang w:val="uk-UA"/>
        </w:rPr>
        <w:lastRenderedPageBreak/>
        <w:t xml:space="preserve">держави-члени могли би вирішувати свої питання </w:t>
      </w:r>
      <w:r w:rsidR="00112DDF">
        <w:rPr>
          <w:rFonts w:ascii="Times New Roman" w:hAnsi="Times New Roman" w:cs="Times New Roman"/>
          <w:color w:val="000000" w:themeColor="text1"/>
          <w:sz w:val="28"/>
          <w:szCs w:val="28"/>
          <w:lang w:val="uk-UA"/>
        </w:rPr>
        <w:t>стосовно</w:t>
      </w:r>
      <w:r w:rsidR="00D5393D">
        <w:rPr>
          <w:rFonts w:ascii="Times New Roman" w:hAnsi="Times New Roman" w:cs="Times New Roman"/>
          <w:color w:val="000000" w:themeColor="text1"/>
          <w:sz w:val="28"/>
          <w:szCs w:val="28"/>
          <w:lang w:val="uk-UA"/>
        </w:rPr>
        <w:t xml:space="preserve"> постачання </w:t>
      </w:r>
      <w:r w:rsidR="00D5393D" w:rsidRPr="00AD03AE">
        <w:rPr>
          <w:rFonts w:ascii="Times New Roman" w:hAnsi="Times New Roman" w:cs="Times New Roman"/>
          <w:sz w:val="28"/>
          <w:szCs w:val="28"/>
          <w:lang w:val="uk-UA"/>
        </w:rPr>
        <w:t xml:space="preserve">енергії </w:t>
      </w:r>
      <w:r w:rsidR="00D5393D" w:rsidRPr="004F66E3">
        <w:rPr>
          <w:rFonts w:ascii="Times New Roman" w:hAnsi="Times New Roman" w:cs="Times New Roman"/>
          <w:sz w:val="28"/>
          <w:szCs w:val="28"/>
          <w:lang w:val="ru-RU"/>
        </w:rPr>
        <w:t>[</w:t>
      </w:r>
      <w:r w:rsidR="00AD03AE" w:rsidRPr="004F66E3">
        <w:rPr>
          <w:rFonts w:ascii="Times New Roman" w:hAnsi="Times New Roman" w:cs="Times New Roman"/>
          <w:sz w:val="28"/>
          <w:szCs w:val="28"/>
          <w:lang w:val="ru-RU"/>
        </w:rPr>
        <w:t>36</w:t>
      </w:r>
      <w:r w:rsidR="00D5393D" w:rsidRPr="004F66E3">
        <w:rPr>
          <w:rFonts w:ascii="Times New Roman" w:hAnsi="Times New Roman" w:cs="Times New Roman"/>
          <w:sz w:val="28"/>
          <w:szCs w:val="28"/>
          <w:lang w:val="ru-RU"/>
        </w:rPr>
        <w:t xml:space="preserve">, </w:t>
      </w:r>
      <w:r w:rsidR="00D5393D" w:rsidRPr="00AD03AE">
        <w:rPr>
          <w:rFonts w:ascii="Times New Roman" w:hAnsi="Times New Roman" w:cs="Times New Roman"/>
          <w:sz w:val="28"/>
          <w:szCs w:val="28"/>
        </w:rPr>
        <w:t>p</w:t>
      </w:r>
      <w:r w:rsidR="00D5393D" w:rsidRPr="004F66E3">
        <w:rPr>
          <w:rFonts w:ascii="Times New Roman" w:hAnsi="Times New Roman" w:cs="Times New Roman"/>
          <w:sz w:val="28"/>
          <w:szCs w:val="28"/>
          <w:lang w:val="ru-RU"/>
        </w:rPr>
        <w:t xml:space="preserve">. 5]. </w:t>
      </w:r>
    </w:p>
    <w:p w:rsidR="00674F13" w:rsidRPr="007B556D" w:rsidRDefault="00674F13" w:rsidP="00ED02A5">
      <w:pPr>
        <w:spacing w:after="0" w:line="360" w:lineRule="auto"/>
        <w:ind w:firstLine="720"/>
        <w:jc w:val="both"/>
        <w:rPr>
          <w:rFonts w:ascii="Times New Roman" w:hAnsi="Times New Roman" w:cs="Times New Roman"/>
          <w:color w:val="FF0000"/>
          <w:sz w:val="28"/>
          <w:szCs w:val="28"/>
          <w:lang w:val="uk-UA"/>
        </w:rPr>
      </w:pPr>
      <w:r w:rsidRPr="00674F13">
        <w:rPr>
          <w:rFonts w:ascii="Times New Roman" w:hAnsi="Times New Roman" w:cs="Times New Roman"/>
          <w:sz w:val="28"/>
          <w:szCs w:val="28"/>
          <w:lang w:val="uk-UA"/>
        </w:rPr>
        <w:t>У Національній стратегії Іспанії 2013 року зазначається, що Іспанія цілком залежить від енергопостачання з</w:t>
      </w:r>
      <w:r w:rsidR="004619F1">
        <w:rPr>
          <w:rFonts w:ascii="Times New Roman" w:hAnsi="Times New Roman" w:cs="Times New Roman"/>
          <w:sz w:val="28"/>
          <w:szCs w:val="28"/>
          <w:lang w:val="uk-UA"/>
        </w:rPr>
        <w:t xml:space="preserve"> бокуі</w:t>
      </w:r>
      <w:r w:rsidRPr="00674F13">
        <w:rPr>
          <w:rFonts w:ascii="Times New Roman" w:hAnsi="Times New Roman" w:cs="Times New Roman"/>
          <w:sz w:val="28"/>
          <w:szCs w:val="28"/>
          <w:lang w:val="uk-UA"/>
        </w:rPr>
        <w:t>нших держав. Також, важливою проблемою є недостатня зєднаність енергетичних мереж Іспанії з мережами інших європейських держав</w:t>
      </w:r>
      <w:r>
        <w:rPr>
          <w:rFonts w:ascii="Times New Roman" w:hAnsi="Times New Roman" w:cs="Times New Roman"/>
          <w:color w:val="FF0000"/>
          <w:sz w:val="28"/>
          <w:szCs w:val="28"/>
          <w:lang w:val="uk-UA"/>
        </w:rPr>
        <w:t xml:space="preserve">. </w:t>
      </w:r>
      <w:r w:rsidRPr="00674F13">
        <w:rPr>
          <w:rFonts w:ascii="Times New Roman" w:hAnsi="Times New Roman" w:cs="Times New Roman"/>
          <w:color w:val="000000" w:themeColor="text1"/>
          <w:sz w:val="28"/>
          <w:szCs w:val="28"/>
          <w:lang w:val="uk-UA"/>
        </w:rPr>
        <w:t>Таким чином, будь-які збройні конфлікти (або їх загроза) на стратегічних ділянках транспортування енергоносіїв,  з одного боку, як і подорожчання видобутку енергоносіїв, підвищений попит на енергоносії з боку держав</w:t>
      </w:r>
      <w:r w:rsidR="004619F1">
        <w:rPr>
          <w:rFonts w:ascii="Times New Roman" w:hAnsi="Times New Roman" w:cs="Times New Roman"/>
          <w:color w:val="000000" w:themeColor="text1"/>
          <w:sz w:val="28"/>
          <w:szCs w:val="28"/>
          <w:lang w:val="uk-UA"/>
        </w:rPr>
        <w:t>, що</w:t>
      </w:r>
      <w:r w:rsidR="004619F1" w:rsidRPr="00674F13">
        <w:rPr>
          <w:rFonts w:ascii="Times New Roman" w:hAnsi="Times New Roman" w:cs="Times New Roman"/>
          <w:color w:val="000000" w:themeColor="text1"/>
          <w:sz w:val="28"/>
          <w:szCs w:val="28"/>
          <w:lang w:val="uk-UA"/>
        </w:rPr>
        <w:t>розвиваю</w:t>
      </w:r>
      <w:r w:rsidR="004619F1">
        <w:rPr>
          <w:rFonts w:ascii="Times New Roman" w:hAnsi="Times New Roman" w:cs="Times New Roman"/>
          <w:color w:val="000000" w:themeColor="text1"/>
          <w:sz w:val="28"/>
          <w:szCs w:val="28"/>
          <w:lang w:val="uk-UA"/>
        </w:rPr>
        <w:t>ться</w:t>
      </w:r>
      <w:r w:rsidRPr="00674F13">
        <w:rPr>
          <w:rFonts w:ascii="Times New Roman" w:hAnsi="Times New Roman" w:cs="Times New Roman"/>
          <w:color w:val="000000" w:themeColor="text1"/>
          <w:sz w:val="28"/>
          <w:szCs w:val="28"/>
          <w:lang w:val="uk-UA"/>
        </w:rPr>
        <w:t>, низькі поклади енергоносіїв, з ін</w:t>
      </w:r>
      <w:r w:rsidR="00112DDF">
        <w:rPr>
          <w:rFonts w:ascii="Times New Roman" w:hAnsi="Times New Roman" w:cs="Times New Roman"/>
          <w:color w:val="000000" w:themeColor="text1"/>
          <w:sz w:val="28"/>
          <w:szCs w:val="28"/>
          <w:lang w:val="uk-UA"/>
        </w:rPr>
        <w:t>ш</w:t>
      </w:r>
      <w:r w:rsidRPr="00674F13">
        <w:rPr>
          <w:rFonts w:ascii="Times New Roman" w:hAnsi="Times New Roman" w:cs="Times New Roman"/>
          <w:color w:val="000000" w:themeColor="text1"/>
          <w:sz w:val="28"/>
          <w:szCs w:val="28"/>
          <w:lang w:val="uk-UA"/>
        </w:rPr>
        <w:t xml:space="preserve">ого, становлять загрозу національній безпеці Іспанії. Таким чином, енергетична, а, отже, і національна безпека Іспанії залежить від безпеки </w:t>
      </w:r>
      <w:r w:rsidRPr="00AD03AE">
        <w:rPr>
          <w:rFonts w:ascii="Times New Roman" w:hAnsi="Times New Roman" w:cs="Times New Roman"/>
          <w:sz w:val="28"/>
          <w:szCs w:val="28"/>
          <w:lang w:val="uk-UA"/>
        </w:rPr>
        <w:t>енергетичної інфраструктури та шляхів транспортування енергоносіїв до Іспанії [</w:t>
      </w:r>
      <w:r w:rsidR="00AD03AE" w:rsidRPr="004F66E3">
        <w:rPr>
          <w:rFonts w:ascii="Times New Roman" w:hAnsi="Times New Roman" w:cs="Times New Roman"/>
          <w:sz w:val="28"/>
          <w:szCs w:val="28"/>
          <w:lang w:val="uk-UA"/>
        </w:rPr>
        <w:t>39</w:t>
      </w:r>
      <w:r w:rsidRPr="00AD03AE">
        <w:rPr>
          <w:rFonts w:ascii="Times New Roman" w:hAnsi="Times New Roman" w:cs="Times New Roman"/>
          <w:sz w:val="28"/>
          <w:szCs w:val="28"/>
          <w:lang w:val="uk-UA"/>
        </w:rPr>
        <w:t xml:space="preserve">, </w:t>
      </w:r>
      <w:r w:rsidR="00AD03AE" w:rsidRPr="00AD03AE">
        <w:rPr>
          <w:rFonts w:ascii="Times New Roman" w:hAnsi="Times New Roman" w:cs="Times New Roman"/>
          <w:sz w:val="28"/>
          <w:szCs w:val="28"/>
        </w:rPr>
        <w:t>p</w:t>
      </w:r>
      <w:r w:rsidRPr="00AD03AE">
        <w:rPr>
          <w:rFonts w:ascii="Times New Roman" w:hAnsi="Times New Roman" w:cs="Times New Roman"/>
          <w:sz w:val="28"/>
          <w:szCs w:val="28"/>
          <w:lang w:val="uk-UA"/>
        </w:rPr>
        <w:t xml:space="preserve">. 29]. </w:t>
      </w:r>
    </w:p>
    <w:p w:rsidR="007B556D" w:rsidRPr="007B556D" w:rsidRDefault="007B556D" w:rsidP="00ED02A5">
      <w:pPr>
        <w:spacing w:after="0" w:line="360" w:lineRule="auto"/>
        <w:ind w:firstLine="720"/>
        <w:jc w:val="both"/>
        <w:rPr>
          <w:rFonts w:ascii="Times New Roman" w:hAnsi="Times New Roman" w:cs="Times New Roman"/>
          <w:color w:val="FF0000"/>
          <w:sz w:val="28"/>
          <w:szCs w:val="28"/>
          <w:lang w:val="uk-UA"/>
        </w:rPr>
      </w:pPr>
      <w:r w:rsidRPr="007B556D">
        <w:rPr>
          <w:rFonts w:ascii="Times New Roman" w:hAnsi="Times New Roman" w:cs="Times New Roman"/>
          <w:color w:val="000000" w:themeColor="text1"/>
          <w:sz w:val="28"/>
          <w:szCs w:val="28"/>
          <w:lang w:val="uk-UA"/>
        </w:rPr>
        <w:t>У Стратегії національної безпеки Швеції 2017 року зазн</w:t>
      </w:r>
      <w:r>
        <w:rPr>
          <w:rFonts w:ascii="Times New Roman" w:hAnsi="Times New Roman" w:cs="Times New Roman"/>
          <w:color w:val="000000" w:themeColor="text1"/>
          <w:sz w:val="28"/>
          <w:szCs w:val="28"/>
          <w:lang w:val="uk-UA"/>
        </w:rPr>
        <w:t>а</w:t>
      </w:r>
      <w:r w:rsidRPr="007B556D">
        <w:rPr>
          <w:rFonts w:ascii="Times New Roman" w:hAnsi="Times New Roman" w:cs="Times New Roman"/>
          <w:color w:val="000000" w:themeColor="text1"/>
          <w:sz w:val="28"/>
          <w:szCs w:val="28"/>
          <w:lang w:val="uk-UA"/>
        </w:rPr>
        <w:t xml:space="preserve">чається, що </w:t>
      </w:r>
      <w:r>
        <w:rPr>
          <w:rFonts w:ascii="Times New Roman" w:hAnsi="Times New Roman" w:cs="Times New Roman"/>
          <w:color w:val="000000" w:themeColor="text1"/>
          <w:sz w:val="28"/>
          <w:szCs w:val="28"/>
          <w:lang w:val="uk-UA"/>
        </w:rPr>
        <w:t xml:space="preserve">збої </w:t>
      </w:r>
      <w:r w:rsidRPr="007B556D">
        <w:rPr>
          <w:rFonts w:ascii="Times New Roman" w:hAnsi="Times New Roman" w:cs="Times New Roman"/>
          <w:color w:val="000000" w:themeColor="text1"/>
          <w:sz w:val="28"/>
          <w:szCs w:val="28"/>
          <w:lang w:val="uk-UA"/>
        </w:rPr>
        <w:t xml:space="preserve">з </w:t>
      </w:r>
      <w:r w:rsidR="004619F1" w:rsidRPr="007B556D">
        <w:rPr>
          <w:rFonts w:ascii="Times New Roman" w:hAnsi="Times New Roman" w:cs="Times New Roman"/>
          <w:color w:val="000000" w:themeColor="text1"/>
          <w:sz w:val="28"/>
          <w:szCs w:val="28"/>
          <w:lang w:val="uk-UA"/>
        </w:rPr>
        <w:t>постачанням</w:t>
      </w:r>
      <w:r w:rsidRPr="007B556D">
        <w:rPr>
          <w:rFonts w:ascii="Times New Roman" w:hAnsi="Times New Roman" w:cs="Times New Roman"/>
          <w:color w:val="000000" w:themeColor="text1"/>
          <w:sz w:val="28"/>
          <w:szCs w:val="28"/>
          <w:lang w:val="uk-UA"/>
        </w:rPr>
        <w:t xml:space="preserve"> енергії мають негативний </w:t>
      </w:r>
      <w:r w:rsidR="004619F1" w:rsidRPr="007B556D">
        <w:rPr>
          <w:rFonts w:ascii="Times New Roman" w:hAnsi="Times New Roman" w:cs="Times New Roman"/>
          <w:color w:val="000000" w:themeColor="text1"/>
          <w:sz w:val="28"/>
          <w:szCs w:val="28"/>
          <w:lang w:val="uk-UA"/>
        </w:rPr>
        <w:t>вплив</w:t>
      </w:r>
      <w:r w:rsidRPr="007B556D">
        <w:rPr>
          <w:rFonts w:ascii="Times New Roman" w:hAnsi="Times New Roman" w:cs="Times New Roman"/>
          <w:color w:val="000000" w:themeColor="text1"/>
          <w:sz w:val="28"/>
          <w:szCs w:val="28"/>
          <w:lang w:val="uk-UA"/>
        </w:rPr>
        <w:t xml:space="preserve"> не тільки на життя окреми</w:t>
      </w:r>
      <w:r w:rsidR="004619F1">
        <w:rPr>
          <w:rFonts w:ascii="Times New Roman" w:hAnsi="Times New Roman" w:cs="Times New Roman"/>
          <w:color w:val="000000" w:themeColor="text1"/>
          <w:sz w:val="28"/>
          <w:szCs w:val="28"/>
          <w:lang w:val="uk-UA"/>
        </w:rPr>
        <w:t>х</w:t>
      </w:r>
      <w:r w:rsidRPr="007B556D">
        <w:rPr>
          <w:rFonts w:ascii="Times New Roman" w:hAnsi="Times New Roman" w:cs="Times New Roman"/>
          <w:color w:val="000000" w:themeColor="text1"/>
          <w:sz w:val="28"/>
          <w:szCs w:val="28"/>
          <w:lang w:val="uk-UA"/>
        </w:rPr>
        <w:t xml:space="preserve"> громадян, а й на </w:t>
      </w:r>
      <w:r w:rsidR="004619F1" w:rsidRPr="007B556D">
        <w:rPr>
          <w:rFonts w:ascii="Times New Roman" w:hAnsi="Times New Roman" w:cs="Times New Roman"/>
          <w:color w:val="000000" w:themeColor="text1"/>
          <w:sz w:val="28"/>
          <w:szCs w:val="28"/>
          <w:lang w:val="uk-UA"/>
        </w:rPr>
        <w:t>функціонування</w:t>
      </w:r>
      <w:r w:rsidRPr="007B556D">
        <w:rPr>
          <w:rFonts w:ascii="Times New Roman" w:hAnsi="Times New Roman" w:cs="Times New Roman"/>
          <w:color w:val="000000" w:themeColor="text1"/>
          <w:sz w:val="28"/>
          <w:szCs w:val="28"/>
          <w:lang w:val="uk-UA"/>
        </w:rPr>
        <w:t xml:space="preserve"> суспільства в цілому. </w:t>
      </w:r>
      <w:r>
        <w:rPr>
          <w:rFonts w:ascii="Times New Roman" w:hAnsi="Times New Roman" w:cs="Times New Roman"/>
          <w:color w:val="000000" w:themeColor="text1"/>
          <w:sz w:val="28"/>
          <w:szCs w:val="28"/>
          <w:lang w:val="uk-UA"/>
        </w:rPr>
        <w:t xml:space="preserve">Також, у Стратегії наголошується значення </w:t>
      </w:r>
      <w:r w:rsidR="004619F1">
        <w:rPr>
          <w:rFonts w:ascii="Times New Roman" w:hAnsi="Times New Roman" w:cs="Times New Roman"/>
          <w:color w:val="000000" w:themeColor="text1"/>
          <w:sz w:val="28"/>
          <w:szCs w:val="28"/>
          <w:lang w:val="uk-UA"/>
        </w:rPr>
        <w:t>безперебійності</w:t>
      </w:r>
      <w:r>
        <w:rPr>
          <w:rFonts w:ascii="Times New Roman" w:hAnsi="Times New Roman" w:cs="Times New Roman"/>
          <w:color w:val="000000" w:themeColor="text1"/>
          <w:sz w:val="28"/>
          <w:szCs w:val="28"/>
          <w:lang w:val="uk-UA"/>
        </w:rPr>
        <w:t xml:space="preserve"> постачання до </w:t>
      </w:r>
      <w:r w:rsidR="004619F1">
        <w:rPr>
          <w:rFonts w:ascii="Times New Roman" w:hAnsi="Times New Roman" w:cs="Times New Roman"/>
          <w:color w:val="000000" w:themeColor="text1"/>
          <w:sz w:val="28"/>
          <w:szCs w:val="28"/>
          <w:lang w:val="uk-UA"/>
        </w:rPr>
        <w:t>державиелектроенергії</w:t>
      </w:r>
      <w:r>
        <w:rPr>
          <w:rFonts w:ascii="Times New Roman" w:hAnsi="Times New Roman" w:cs="Times New Roman"/>
          <w:color w:val="000000" w:themeColor="text1"/>
          <w:sz w:val="28"/>
          <w:szCs w:val="28"/>
          <w:lang w:val="uk-UA"/>
        </w:rPr>
        <w:t xml:space="preserve">, відсутність якої </w:t>
      </w:r>
      <w:r w:rsidR="004619F1">
        <w:rPr>
          <w:rFonts w:ascii="Times New Roman" w:hAnsi="Times New Roman" w:cs="Times New Roman"/>
          <w:color w:val="000000" w:themeColor="text1"/>
          <w:sz w:val="28"/>
          <w:szCs w:val="28"/>
          <w:lang w:val="uk-UA"/>
        </w:rPr>
        <w:t>порушує</w:t>
      </w:r>
      <w:r>
        <w:rPr>
          <w:rFonts w:ascii="Times New Roman" w:hAnsi="Times New Roman" w:cs="Times New Roman"/>
          <w:color w:val="000000" w:themeColor="text1"/>
          <w:sz w:val="28"/>
          <w:szCs w:val="28"/>
          <w:lang w:val="uk-UA"/>
        </w:rPr>
        <w:t xml:space="preserve"> функціонування інформаційних та комунікативних технологій та </w:t>
      </w:r>
      <w:r w:rsidR="004619F1">
        <w:rPr>
          <w:rFonts w:ascii="Times New Roman" w:hAnsi="Times New Roman" w:cs="Times New Roman"/>
          <w:color w:val="000000" w:themeColor="text1"/>
          <w:sz w:val="28"/>
          <w:szCs w:val="28"/>
          <w:lang w:val="uk-UA"/>
        </w:rPr>
        <w:t>транспортної</w:t>
      </w:r>
      <w:r>
        <w:rPr>
          <w:rFonts w:ascii="Times New Roman" w:hAnsi="Times New Roman" w:cs="Times New Roman"/>
          <w:color w:val="000000" w:themeColor="text1"/>
          <w:sz w:val="28"/>
          <w:szCs w:val="28"/>
          <w:lang w:val="uk-UA"/>
        </w:rPr>
        <w:t xml:space="preserve"> системи </w:t>
      </w:r>
      <w:r w:rsidRPr="00887C29">
        <w:rPr>
          <w:rFonts w:ascii="Times New Roman" w:hAnsi="Times New Roman" w:cs="Times New Roman"/>
          <w:sz w:val="28"/>
          <w:szCs w:val="28"/>
          <w:lang w:val="uk-UA"/>
        </w:rPr>
        <w:t>держав  [</w:t>
      </w:r>
      <w:r w:rsidR="00887C29" w:rsidRPr="00887C29">
        <w:rPr>
          <w:rFonts w:ascii="Times New Roman" w:hAnsi="Times New Roman" w:cs="Times New Roman"/>
          <w:sz w:val="28"/>
          <w:szCs w:val="28"/>
          <w:lang w:val="uk-UA"/>
        </w:rPr>
        <w:t>40</w:t>
      </w:r>
      <w:r w:rsidRPr="00887C29">
        <w:rPr>
          <w:rFonts w:ascii="Times New Roman" w:hAnsi="Times New Roman" w:cs="Times New Roman"/>
          <w:sz w:val="28"/>
          <w:szCs w:val="28"/>
          <w:lang w:val="uk-UA"/>
        </w:rPr>
        <w:t xml:space="preserve">, </w:t>
      </w:r>
      <w:r w:rsidRPr="00887C29">
        <w:rPr>
          <w:rFonts w:ascii="Times New Roman" w:hAnsi="Times New Roman" w:cs="Times New Roman"/>
          <w:sz w:val="28"/>
          <w:szCs w:val="28"/>
        </w:rPr>
        <w:t>p</w:t>
      </w:r>
      <w:r w:rsidRPr="00887C29">
        <w:rPr>
          <w:rFonts w:ascii="Times New Roman" w:hAnsi="Times New Roman" w:cs="Times New Roman"/>
          <w:sz w:val="28"/>
          <w:szCs w:val="28"/>
          <w:lang w:val="uk-UA"/>
        </w:rPr>
        <w:t xml:space="preserve">. 22].  </w:t>
      </w:r>
    </w:p>
    <w:p w:rsidR="00330CE7" w:rsidRPr="00330CE7" w:rsidRDefault="00330CE7" w:rsidP="00ED02A5">
      <w:pPr>
        <w:spacing w:after="0"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Таким чином, у вищенаведених документах держав-членів ЄС енергетична безпека є складовою національної безпеки.  Зокрема, питання належного енергетичного забезпечення держави вважаються такими, що становлять, поряд з організованою транснаціональною злочинністю, </w:t>
      </w:r>
      <w:r w:rsidR="004619F1">
        <w:rPr>
          <w:rFonts w:ascii="Times New Roman" w:hAnsi="Times New Roman" w:cs="Times New Roman"/>
          <w:color w:val="000000" w:themeColor="text1"/>
          <w:sz w:val="28"/>
          <w:szCs w:val="28"/>
          <w:lang w:val="uk-UA"/>
        </w:rPr>
        <w:t>кібернетичними</w:t>
      </w:r>
      <w:r>
        <w:rPr>
          <w:rFonts w:ascii="Times New Roman" w:hAnsi="Times New Roman" w:cs="Times New Roman"/>
          <w:color w:val="000000" w:themeColor="text1"/>
          <w:sz w:val="28"/>
          <w:szCs w:val="28"/>
          <w:lang w:val="uk-UA"/>
        </w:rPr>
        <w:t xml:space="preserve"> атаками, </w:t>
      </w:r>
      <w:r w:rsidR="007E2DA6">
        <w:rPr>
          <w:rFonts w:ascii="Times New Roman" w:hAnsi="Times New Roman" w:cs="Times New Roman"/>
          <w:color w:val="000000" w:themeColor="text1"/>
          <w:sz w:val="28"/>
          <w:szCs w:val="28"/>
          <w:lang w:val="uk-UA"/>
        </w:rPr>
        <w:t xml:space="preserve">тероризмом </w:t>
      </w:r>
      <w:r>
        <w:rPr>
          <w:rFonts w:ascii="Times New Roman" w:hAnsi="Times New Roman" w:cs="Times New Roman"/>
          <w:color w:val="000000" w:themeColor="text1"/>
          <w:sz w:val="28"/>
          <w:szCs w:val="28"/>
          <w:lang w:val="uk-UA"/>
        </w:rPr>
        <w:t xml:space="preserve">тощо, найбільшу загрозу для функціонування держави. </w:t>
      </w:r>
    </w:p>
    <w:p w:rsidR="00AE4813" w:rsidRDefault="00AE4813" w:rsidP="00C315D2">
      <w:pPr>
        <w:spacing w:after="0" w:line="360" w:lineRule="auto"/>
        <w:jc w:val="both"/>
        <w:rPr>
          <w:rFonts w:ascii="Times New Roman" w:hAnsi="Times New Roman" w:cs="Times New Roman"/>
          <w:b/>
          <w:bCs/>
          <w:color w:val="FF0000"/>
          <w:sz w:val="28"/>
          <w:szCs w:val="28"/>
          <w:lang w:val="ru-RU"/>
        </w:rPr>
      </w:pPr>
    </w:p>
    <w:p w:rsidR="00AE4813" w:rsidRPr="00B229F7" w:rsidRDefault="00AE4813" w:rsidP="00B229F7">
      <w:pPr>
        <w:pStyle w:val="1"/>
        <w:jc w:val="center"/>
        <w:rPr>
          <w:color w:val="auto"/>
          <w:lang w:val="ru-RU"/>
        </w:rPr>
      </w:pPr>
      <w:bookmarkStart w:id="6" w:name="_Toc138167750"/>
      <w:r w:rsidRPr="00B229F7">
        <w:rPr>
          <w:color w:val="auto"/>
          <w:lang w:val="ru-RU"/>
        </w:rPr>
        <w:lastRenderedPageBreak/>
        <w:t>Висновки до розділу 1.</w:t>
      </w:r>
      <w:bookmarkEnd w:id="6"/>
    </w:p>
    <w:p w:rsidR="00AD5763" w:rsidRPr="00DB7A9A" w:rsidRDefault="00AD5763" w:rsidP="00DB7A9A">
      <w:pPr>
        <w:spacing w:line="360" w:lineRule="auto"/>
        <w:jc w:val="both"/>
        <w:rPr>
          <w:color w:val="000000" w:themeColor="text1"/>
          <w:lang w:val="ru-RU"/>
        </w:rPr>
      </w:pPr>
    </w:p>
    <w:p w:rsidR="005A1835" w:rsidRDefault="00DB7A9A" w:rsidP="00DB7A9A">
      <w:pPr>
        <w:spacing w:after="0" w:line="360" w:lineRule="auto"/>
        <w:ind w:firstLine="720"/>
        <w:jc w:val="both"/>
        <w:rPr>
          <w:rFonts w:ascii="Times New Roman" w:hAnsi="Times New Roman" w:cs="Times New Roman"/>
          <w:color w:val="000000" w:themeColor="text1"/>
          <w:sz w:val="28"/>
          <w:szCs w:val="28"/>
          <w:lang w:val="ru-RU"/>
        </w:rPr>
      </w:pPr>
      <w:r w:rsidRPr="00DB7A9A">
        <w:rPr>
          <w:rFonts w:ascii="Times New Roman" w:hAnsi="Times New Roman" w:cs="Times New Roman"/>
          <w:color w:val="000000" w:themeColor="text1"/>
          <w:sz w:val="28"/>
          <w:szCs w:val="28"/>
          <w:lang w:val="ru-RU"/>
        </w:rPr>
        <w:t>У першому розділі кваліфікаційної роботи бул</w:t>
      </w:r>
      <w:r w:rsidR="00473F70">
        <w:rPr>
          <w:rFonts w:ascii="Times New Roman" w:hAnsi="Times New Roman" w:cs="Times New Roman"/>
          <w:color w:val="000000" w:themeColor="text1"/>
          <w:sz w:val="28"/>
          <w:szCs w:val="28"/>
          <w:lang w:val="ru-RU"/>
        </w:rPr>
        <w:t>и</w:t>
      </w:r>
      <w:r>
        <w:rPr>
          <w:rFonts w:ascii="Times New Roman" w:hAnsi="Times New Roman" w:cs="Times New Roman"/>
          <w:color w:val="000000" w:themeColor="text1"/>
          <w:sz w:val="28"/>
          <w:szCs w:val="28"/>
          <w:lang w:val="ru-RU"/>
        </w:rPr>
        <w:t xml:space="preserve"> проаналізован</w:t>
      </w:r>
      <w:r w:rsidR="00473F70">
        <w:rPr>
          <w:rFonts w:ascii="Times New Roman" w:hAnsi="Times New Roman" w:cs="Times New Roman"/>
          <w:color w:val="000000" w:themeColor="text1"/>
          <w:sz w:val="28"/>
          <w:szCs w:val="28"/>
          <w:lang w:val="ru-RU"/>
        </w:rPr>
        <w:t>і теоретико-методологічні основи дослідження</w:t>
      </w:r>
      <w:r>
        <w:rPr>
          <w:rFonts w:ascii="Times New Roman" w:hAnsi="Times New Roman" w:cs="Times New Roman"/>
          <w:color w:val="000000" w:themeColor="text1"/>
          <w:sz w:val="28"/>
          <w:szCs w:val="28"/>
          <w:lang w:val="ru-RU"/>
        </w:rPr>
        <w:t xml:space="preserve"> значення енергетичної політики у сучасному </w:t>
      </w:r>
      <w:r w:rsidR="00473F70">
        <w:rPr>
          <w:rFonts w:ascii="Times New Roman" w:hAnsi="Times New Roman" w:cs="Times New Roman"/>
          <w:color w:val="000000" w:themeColor="text1"/>
          <w:sz w:val="28"/>
          <w:szCs w:val="28"/>
          <w:lang w:val="ru-RU"/>
        </w:rPr>
        <w:t>світі.</w:t>
      </w:r>
      <w:r w:rsidR="00A01502">
        <w:rPr>
          <w:rFonts w:ascii="Times New Roman" w:hAnsi="Times New Roman" w:cs="Times New Roman"/>
          <w:color w:val="000000" w:themeColor="text1"/>
          <w:sz w:val="28"/>
          <w:szCs w:val="28"/>
          <w:lang w:val="ru-RU"/>
        </w:rPr>
        <w:t xml:space="preserve"> Більшість сучасників дослідників підкреслюють важливість енергетичної безпеки для </w:t>
      </w:r>
      <w:r w:rsidR="00736EF0">
        <w:rPr>
          <w:rFonts w:ascii="Times New Roman" w:hAnsi="Times New Roman" w:cs="Times New Roman"/>
          <w:color w:val="000000" w:themeColor="text1"/>
          <w:sz w:val="28"/>
          <w:szCs w:val="28"/>
          <w:lang w:val="ru-RU"/>
        </w:rPr>
        <w:t xml:space="preserve">функціонування суччасної держави. </w:t>
      </w:r>
    </w:p>
    <w:p w:rsidR="00473F70" w:rsidRDefault="004F31F4" w:rsidP="00DB7A9A">
      <w:pPr>
        <w:spacing w:after="0"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Оскільки </w:t>
      </w:r>
      <w:r w:rsidR="009529D4">
        <w:rPr>
          <w:rFonts w:ascii="Times New Roman" w:hAnsi="Times New Roman" w:cs="Times New Roman"/>
          <w:color w:val="000000" w:themeColor="text1"/>
          <w:sz w:val="28"/>
          <w:szCs w:val="28"/>
          <w:lang w:val="ru-RU"/>
        </w:rPr>
        <w:t>енергетична безпека є невідємною складовою національної безпеки</w:t>
      </w:r>
      <w:r w:rsidR="006D4CD2">
        <w:rPr>
          <w:rFonts w:ascii="Times New Roman" w:hAnsi="Times New Roman" w:cs="Times New Roman"/>
          <w:color w:val="000000" w:themeColor="text1"/>
          <w:sz w:val="28"/>
          <w:szCs w:val="28"/>
          <w:lang w:val="ru-RU"/>
        </w:rPr>
        <w:t>, т</w:t>
      </w:r>
      <w:r>
        <w:rPr>
          <w:rFonts w:ascii="Times New Roman" w:hAnsi="Times New Roman" w:cs="Times New Roman"/>
          <w:color w:val="000000" w:themeColor="text1"/>
          <w:sz w:val="28"/>
          <w:szCs w:val="28"/>
          <w:lang w:val="ru-RU"/>
        </w:rPr>
        <w:t>о безперебійне забезпечення</w:t>
      </w:r>
      <w:r w:rsidR="00DF61A1">
        <w:rPr>
          <w:rFonts w:ascii="Times New Roman" w:hAnsi="Times New Roman" w:cs="Times New Roman"/>
          <w:color w:val="000000" w:themeColor="text1"/>
          <w:sz w:val="28"/>
          <w:szCs w:val="28"/>
          <w:lang w:val="ru-RU"/>
        </w:rPr>
        <w:t>енергоно</w:t>
      </w:r>
      <w:r w:rsidR="006D4CD2">
        <w:rPr>
          <w:rFonts w:ascii="Times New Roman" w:hAnsi="Times New Roman" w:cs="Times New Roman"/>
          <w:color w:val="000000" w:themeColor="text1"/>
          <w:sz w:val="28"/>
          <w:szCs w:val="28"/>
          <w:lang w:val="ru-RU"/>
        </w:rPr>
        <w:t>сія</w:t>
      </w:r>
      <w:r w:rsidR="00DF61A1">
        <w:rPr>
          <w:rFonts w:ascii="Times New Roman" w:hAnsi="Times New Roman" w:cs="Times New Roman"/>
          <w:color w:val="000000" w:themeColor="text1"/>
          <w:sz w:val="28"/>
          <w:szCs w:val="28"/>
          <w:lang w:val="ru-RU"/>
        </w:rPr>
        <w:t>ми є одним з першочергових завданьдержави.</w:t>
      </w:r>
      <w:r w:rsidR="006D4CD2">
        <w:rPr>
          <w:rFonts w:ascii="Times New Roman" w:hAnsi="Times New Roman" w:cs="Times New Roman"/>
          <w:color w:val="000000" w:themeColor="text1"/>
          <w:sz w:val="28"/>
          <w:szCs w:val="28"/>
          <w:lang w:val="ru-RU"/>
        </w:rPr>
        <w:t xml:space="preserve">Таким чином, будь-яка загроза </w:t>
      </w:r>
      <w:r w:rsidR="0043212A">
        <w:rPr>
          <w:rFonts w:ascii="Times New Roman" w:hAnsi="Times New Roman" w:cs="Times New Roman"/>
          <w:color w:val="000000" w:themeColor="text1"/>
          <w:sz w:val="28"/>
          <w:szCs w:val="28"/>
          <w:lang w:val="ru-RU"/>
        </w:rPr>
        <w:t xml:space="preserve">постачанню енергії, як-от збройні конфлікти, терористичні акти, а також збільшення ціни на видобуток та транспортування енергії, збільшення попиту </w:t>
      </w:r>
      <w:r w:rsidR="00B912FA">
        <w:rPr>
          <w:rFonts w:ascii="Times New Roman" w:hAnsi="Times New Roman" w:cs="Times New Roman"/>
          <w:color w:val="000000" w:themeColor="text1"/>
          <w:sz w:val="28"/>
          <w:szCs w:val="28"/>
          <w:lang w:val="ru-RU"/>
        </w:rPr>
        <w:t xml:space="preserve">з боку третіх держав на енергоносії тощо, вважається загрозою національній безпеці. Таким чином, ми бачимо пряму залежність </w:t>
      </w:r>
      <w:r w:rsidR="004619F1">
        <w:rPr>
          <w:rFonts w:ascii="Times New Roman" w:hAnsi="Times New Roman" w:cs="Times New Roman"/>
          <w:color w:val="000000" w:themeColor="text1"/>
          <w:sz w:val="28"/>
          <w:szCs w:val="28"/>
          <w:lang w:val="ru-RU"/>
        </w:rPr>
        <w:t xml:space="preserve">націоональної безпеки від стану енергетичної безпеки. </w:t>
      </w:r>
    </w:p>
    <w:p w:rsidR="0079181E" w:rsidRPr="00DB7A9A" w:rsidRDefault="0079181E" w:rsidP="00DB7A9A">
      <w:pPr>
        <w:spacing w:after="0"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Підсумовуючи зазначимо, що е</w:t>
      </w:r>
      <w:r w:rsidRPr="00ED02A5">
        <w:rPr>
          <w:rFonts w:ascii="Times New Roman" w:hAnsi="Times New Roman" w:cs="Times New Roman"/>
          <w:color w:val="000000" w:themeColor="text1"/>
          <w:sz w:val="28"/>
          <w:szCs w:val="28"/>
          <w:lang w:val="uk-UA"/>
        </w:rPr>
        <w:t xml:space="preserve">нергетичні питання, зокрема </w:t>
      </w:r>
      <w:r>
        <w:rPr>
          <w:rFonts w:ascii="Times New Roman" w:hAnsi="Times New Roman" w:cs="Times New Roman"/>
          <w:color w:val="000000" w:themeColor="text1"/>
          <w:sz w:val="28"/>
          <w:szCs w:val="28"/>
          <w:lang w:val="uk-UA"/>
        </w:rPr>
        <w:t xml:space="preserve">питання енергетичного  </w:t>
      </w:r>
      <w:r w:rsidRPr="00ED02A5">
        <w:rPr>
          <w:rFonts w:ascii="Times New Roman" w:hAnsi="Times New Roman" w:cs="Times New Roman"/>
          <w:color w:val="000000" w:themeColor="text1"/>
          <w:sz w:val="28"/>
          <w:szCs w:val="28"/>
          <w:lang w:val="uk-UA"/>
        </w:rPr>
        <w:t>забе</w:t>
      </w:r>
      <w:r>
        <w:rPr>
          <w:rFonts w:ascii="Times New Roman" w:hAnsi="Times New Roman" w:cs="Times New Roman"/>
          <w:color w:val="000000" w:themeColor="text1"/>
          <w:sz w:val="28"/>
          <w:szCs w:val="28"/>
          <w:lang w:val="uk-UA"/>
        </w:rPr>
        <w:t>зпечення держави, посідають чільне місце у стратегіях національної безпеки держав-членів ЄС.</w:t>
      </w:r>
    </w:p>
    <w:p w:rsidR="00C12C03" w:rsidRPr="00353626" w:rsidRDefault="00C12C03" w:rsidP="003801B2">
      <w:pPr>
        <w:spacing w:after="0" w:line="360" w:lineRule="auto"/>
        <w:jc w:val="both"/>
        <w:rPr>
          <w:rFonts w:ascii="Times New Roman" w:hAnsi="Times New Roman" w:cs="Times New Roman"/>
          <w:sz w:val="28"/>
          <w:szCs w:val="28"/>
          <w:lang w:val="ru-RU"/>
        </w:rPr>
      </w:pPr>
    </w:p>
    <w:p w:rsidR="005A1835" w:rsidRDefault="005A1835" w:rsidP="003801B2">
      <w:pPr>
        <w:keepNext/>
        <w:keepLines/>
        <w:spacing w:after="0" w:line="360" w:lineRule="auto"/>
        <w:jc w:val="center"/>
        <w:outlineLvl w:val="0"/>
        <w:rPr>
          <w:rFonts w:ascii="Times New Roman" w:eastAsiaTheme="majorEastAsia" w:hAnsi="Times New Roman" w:cs="Times New Roman"/>
          <w:sz w:val="28"/>
          <w:szCs w:val="28"/>
          <w:lang w:val="ru-RU"/>
        </w:rPr>
      </w:pPr>
    </w:p>
    <w:p w:rsidR="005A1835" w:rsidRDefault="005A1835">
      <w:pPr>
        <w:rPr>
          <w:rFonts w:ascii="Times New Roman" w:eastAsiaTheme="majorEastAsia" w:hAnsi="Times New Roman" w:cs="Times New Roman"/>
          <w:sz w:val="28"/>
          <w:szCs w:val="28"/>
          <w:lang w:val="ru-RU"/>
        </w:rPr>
      </w:pPr>
      <w:r>
        <w:rPr>
          <w:rFonts w:ascii="Times New Roman" w:eastAsiaTheme="majorEastAsia" w:hAnsi="Times New Roman" w:cs="Times New Roman"/>
          <w:sz w:val="28"/>
          <w:szCs w:val="28"/>
          <w:lang w:val="ru-RU"/>
        </w:rPr>
        <w:br w:type="page"/>
      </w:r>
    </w:p>
    <w:p w:rsidR="00C12C03" w:rsidRPr="00F00368" w:rsidRDefault="00C12C03" w:rsidP="00F00368">
      <w:pPr>
        <w:keepNext/>
        <w:keepLines/>
        <w:spacing w:after="0" w:line="360" w:lineRule="auto"/>
        <w:jc w:val="both"/>
        <w:outlineLvl w:val="0"/>
        <w:rPr>
          <w:rFonts w:ascii="Times New Roman" w:eastAsiaTheme="majorEastAsia" w:hAnsi="Times New Roman" w:cs="Times New Roman"/>
          <w:b/>
          <w:sz w:val="28"/>
          <w:szCs w:val="28"/>
          <w:lang w:val="ru-RU"/>
        </w:rPr>
      </w:pPr>
      <w:bookmarkStart w:id="7" w:name="_Toc138167751"/>
      <w:r w:rsidRPr="00F00368">
        <w:rPr>
          <w:rFonts w:ascii="Times New Roman" w:eastAsiaTheme="majorEastAsia" w:hAnsi="Times New Roman" w:cs="Times New Roman"/>
          <w:b/>
          <w:sz w:val="28"/>
          <w:szCs w:val="28"/>
          <w:lang w:val="ru-RU"/>
        </w:rPr>
        <w:lastRenderedPageBreak/>
        <w:t xml:space="preserve">РОЗДІЛ </w:t>
      </w:r>
      <w:r w:rsidR="006A6F25" w:rsidRPr="00F00368">
        <w:rPr>
          <w:rFonts w:ascii="Times New Roman" w:eastAsiaTheme="majorEastAsia" w:hAnsi="Times New Roman" w:cs="Times New Roman"/>
          <w:b/>
          <w:sz w:val="28"/>
          <w:szCs w:val="28"/>
          <w:lang w:val="ru-RU"/>
        </w:rPr>
        <w:t>2</w:t>
      </w:r>
      <w:r w:rsidRPr="00F00368">
        <w:rPr>
          <w:rFonts w:ascii="Times New Roman" w:eastAsiaTheme="majorEastAsia" w:hAnsi="Times New Roman" w:cs="Times New Roman"/>
          <w:b/>
          <w:sz w:val="28"/>
          <w:szCs w:val="28"/>
          <w:lang w:val="ru-RU"/>
        </w:rPr>
        <w:t>. ЕНЕРГЕТИЧНИЙ ФАКТОР У ЗАБЕЗПЕЧЕННІ НАЦІОНАЛЬНОЇ БЕЗПЕКИ ДЕРЖАВ ЄС</w:t>
      </w:r>
      <w:bookmarkEnd w:id="7"/>
    </w:p>
    <w:p w:rsidR="005A1835" w:rsidRPr="008B1AB5" w:rsidRDefault="005A1835" w:rsidP="005A1835">
      <w:pPr>
        <w:spacing w:after="0" w:line="360" w:lineRule="auto"/>
        <w:jc w:val="both"/>
        <w:rPr>
          <w:rFonts w:ascii="Times New Roman" w:hAnsi="Times New Roman" w:cs="Times New Roman"/>
          <w:sz w:val="28"/>
          <w:szCs w:val="28"/>
          <w:lang w:val="uk-UA"/>
        </w:rPr>
      </w:pPr>
    </w:p>
    <w:p w:rsidR="00353626" w:rsidRPr="00F00368" w:rsidRDefault="005A1835" w:rsidP="00F00368">
      <w:pPr>
        <w:pStyle w:val="2"/>
        <w:numPr>
          <w:ilvl w:val="1"/>
          <w:numId w:val="2"/>
        </w:numPr>
        <w:spacing w:before="0" w:line="360" w:lineRule="auto"/>
        <w:rPr>
          <w:rFonts w:ascii="Times New Roman" w:hAnsi="Times New Roman" w:cs="Times New Roman"/>
          <w:b/>
          <w:color w:val="auto"/>
          <w:sz w:val="28"/>
          <w:szCs w:val="28"/>
          <w:lang w:val="ru-RU"/>
        </w:rPr>
      </w:pPr>
      <w:bookmarkStart w:id="8" w:name="_Toc137949227"/>
      <w:bookmarkStart w:id="9" w:name="_Toc138167752"/>
      <w:r w:rsidRPr="008B1AB5">
        <w:rPr>
          <w:rFonts w:ascii="Times New Roman" w:hAnsi="Times New Roman" w:cs="Times New Roman"/>
          <w:b/>
          <w:color w:val="auto"/>
          <w:sz w:val="28"/>
          <w:szCs w:val="28"/>
          <w:lang w:val="ru-RU"/>
        </w:rPr>
        <w:t>Становлення</w:t>
      </w:r>
      <w:r w:rsidR="006D4125">
        <w:rPr>
          <w:rFonts w:ascii="Times New Roman" w:hAnsi="Times New Roman" w:cs="Times New Roman"/>
          <w:b/>
          <w:color w:val="auto"/>
          <w:sz w:val="28"/>
          <w:szCs w:val="28"/>
          <w:lang w:val="ru-RU"/>
        </w:rPr>
        <w:t xml:space="preserve"> консол</w:t>
      </w:r>
      <w:r w:rsidR="006D4125">
        <w:rPr>
          <w:rFonts w:ascii="Times New Roman" w:hAnsi="Times New Roman" w:cs="Times New Roman"/>
          <w:b/>
          <w:color w:val="auto"/>
          <w:sz w:val="28"/>
          <w:szCs w:val="28"/>
          <w:lang w:val="uk-UA"/>
        </w:rPr>
        <w:t>ідованої</w:t>
      </w:r>
      <w:r w:rsidRPr="008B1AB5">
        <w:rPr>
          <w:rFonts w:ascii="Times New Roman" w:hAnsi="Times New Roman" w:cs="Times New Roman"/>
          <w:b/>
          <w:color w:val="auto"/>
          <w:sz w:val="28"/>
          <w:szCs w:val="28"/>
          <w:lang w:val="ru-RU"/>
        </w:rPr>
        <w:t xml:space="preserve"> енергетичної політики ЄС</w:t>
      </w:r>
      <w:bookmarkEnd w:id="8"/>
      <w:bookmarkEnd w:id="9"/>
    </w:p>
    <w:p w:rsidR="005A1835" w:rsidRPr="003801B2" w:rsidRDefault="005A1835" w:rsidP="005A1835">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ЄвропейськийСоюз</w:t>
      </w:r>
      <w:r w:rsidRPr="00F00368">
        <w:rPr>
          <w:rFonts w:ascii="Times New Roman" w:hAnsi="Times New Roman" w:cs="Times New Roman"/>
          <w:sz w:val="28"/>
          <w:szCs w:val="28"/>
          <w:lang w:val="ru-RU"/>
        </w:rPr>
        <w:t xml:space="preserve"> (</w:t>
      </w:r>
      <w:r w:rsidRPr="003801B2">
        <w:rPr>
          <w:rFonts w:ascii="Times New Roman" w:hAnsi="Times New Roman" w:cs="Times New Roman"/>
          <w:sz w:val="28"/>
          <w:szCs w:val="28"/>
          <w:lang w:val="ru-RU"/>
        </w:rPr>
        <w:t>ЄС</w:t>
      </w:r>
      <w:r w:rsidRPr="00F00368">
        <w:rPr>
          <w:rFonts w:ascii="Times New Roman" w:hAnsi="Times New Roman" w:cs="Times New Roman"/>
          <w:sz w:val="28"/>
          <w:szCs w:val="28"/>
          <w:lang w:val="ru-RU"/>
        </w:rPr>
        <w:t xml:space="preserve">) </w:t>
      </w:r>
      <w:r w:rsidRPr="003801B2">
        <w:rPr>
          <w:rFonts w:ascii="Times New Roman" w:hAnsi="Times New Roman" w:cs="Times New Roman"/>
          <w:sz w:val="28"/>
          <w:szCs w:val="28"/>
          <w:lang w:val="ru-RU"/>
        </w:rPr>
        <w:t>виникзавдякиспівпрацішестинайрозвиненішихіндустріальнихкраїнЗахідноїЄвропи</w:t>
      </w:r>
      <w:r w:rsidRPr="00F00368">
        <w:rPr>
          <w:rFonts w:ascii="Times New Roman" w:hAnsi="Times New Roman" w:cs="Times New Roman"/>
          <w:sz w:val="28"/>
          <w:szCs w:val="28"/>
          <w:lang w:val="ru-RU"/>
        </w:rPr>
        <w:t xml:space="preserve">. </w:t>
      </w:r>
      <w:r w:rsidRPr="003801B2">
        <w:rPr>
          <w:rFonts w:ascii="Times New Roman" w:hAnsi="Times New Roman" w:cs="Times New Roman"/>
          <w:sz w:val="28"/>
          <w:szCs w:val="28"/>
          <w:lang w:val="uk-UA"/>
        </w:rPr>
        <w:t>І</w:t>
      </w:r>
      <w:r w:rsidRPr="003801B2">
        <w:rPr>
          <w:rFonts w:ascii="Times New Roman" w:hAnsi="Times New Roman" w:cs="Times New Roman"/>
          <w:sz w:val="28"/>
          <w:szCs w:val="28"/>
          <w:lang w:val="ru-RU"/>
        </w:rPr>
        <w:t>сторіяЄСтісноповязаназвирішеннямсамеенергетичноїпоблеми</w:t>
      </w:r>
      <w:r w:rsidRPr="006D4125">
        <w:rPr>
          <w:rFonts w:ascii="Times New Roman" w:hAnsi="Times New Roman" w:cs="Times New Roman"/>
          <w:sz w:val="28"/>
          <w:szCs w:val="28"/>
          <w:lang w:val="ru-RU"/>
        </w:rPr>
        <w:t xml:space="preserve">. </w:t>
      </w:r>
      <w:r w:rsidRPr="003801B2">
        <w:rPr>
          <w:rFonts w:ascii="Times New Roman" w:hAnsi="Times New Roman" w:cs="Times New Roman"/>
          <w:sz w:val="28"/>
          <w:szCs w:val="28"/>
          <w:lang w:val="ru-RU"/>
        </w:rPr>
        <w:t>Саметомуу</w:t>
      </w:r>
      <w:r w:rsidRPr="006D4125">
        <w:rPr>
          <w:rFonts w:ascii="Times New Roman" w:hAnsi="Times New Roman" w:cs="Times New Roman"/>
          <w:sz w:val="28"/>
          <w:szCs w:val="28"/>
          <w:lang w:val="ru-RU"/>
        </w:rPr>
        <w:t xml:space="preserve"> 1951 </w:t>
      </w:r>
      <w:r w:rsidRPr="003801B2">
        <w:rPr>
          <w:rFonts w:ascii="Times New Roman" w:hAnsi="Times New Roman" w:cs="Times New Roman"/>
          <w:sz w:val="28"/>
          <w:szCs w:val="28"/>
          <w:lang w:val="ru-RU"/>
        </w:rPr>
        <w:t>роцібувпідписанийДоговірпростворенняЄвропейськогоспівтовариствазвугілляісталівід</w:t>
      </w:r>
      <w:r w:rsidRPr="006D4125">
        <w:rPr>
          <w:rFonts w:ascii="Times New Roman" w:hAnsi="Times New Roman" w:cs="Times New Roman"/>
          <w:sz w:val="28"/>
          <w:szCs w:val="28"/>
          <w:lang w:val="ru-RU"/>
        </w:rPr>
        <w:t xml:space="preserve"> 18 </w:t>
      </w:r>
      <w:r w:rsidRPr="003801B2">
        <w:rPr>
          <w:rFonts w:ascii="Times New Roman" w:hAnsi="Times New Roman" w:cs="Times New Roman"/>
          <w:sz w:val="28"/>
          <w:szCs w:val="28"/>
          <w:lang w:val="ru-RU"/>
        </w:rPr>
        <w:t>квітня</w:t>
      </w:r>
      <w:r w:rsidRPr="006D4125">
        <w:rPr>
          <w:rFonts w:ascii="Times New Roman" w:hAnsi="Times New Roman" w:cs="Times New Roman"/>
          <w:sz w:val="28"/>
          <w:szCs w:val="28"/>
          <w:lang w:val="ru-RU"/>
        </w:rPr>
        <w:t xml:space="preserve"> 1951 (</w:t>
      </w:r>
      <w:r w:rsidRPr="003801B2">
        <w:rPr>
          <w:rFonts w:ascii="Times New Roman" w:hAnsi="Times New Roman" w:cs="Times New Roman"/>
          <w:sz w:val="28"/>
          <w:szCs w:val="28"/>
          <w:lang w:val="ru-RU"/>
        </w:rPr>
        <w:t>Паризькийдоговір</w:t>
      </w:r>
      <w:r w:rsidRPr="006D4125">
        <w:rPr>
          <w:rFonts w:ascii="Times New Roman" w:hAnsi="Times New Roman" w:cs="Times New Roman"/>
          <w:sz w:val="28"/>
          <w:szCs w:val="28"/>
          <w:lang w:val="ru-RU"/>
        </w:rPr>
        <w:t>) [</w:t>
      </w:r>
      <w:r w:rsidR="00424D86" w:rsidRPr="00AD03AE">
        <w:rPr>
          <w:rFonts w:ascii="Times New Roman" w:hAnsi="Times New Roman" w:cs="Times New Roman"/>
          <w:sz w:val="28"/>
          <w:szCs w:val="28"/>
          <w:lang w:val="ru-RU"/>
        </w:rPr>
        <w:t>12</w:t>
      </w:r>
      <w:r w:rsidRPr="006D4125">
        <w:rPr>
          <w:rFonts w:ascii="Times New Roman" w:hAnsi="Times New Roman" w:cs="Times New Roman"/>
          <w:sz w:val="28"/>
          <w:szCs w:val="28"/>
          <w:lang w:val="ru-RU"/>
        </w:rPr>
        <w:t xml:space="preserve">, </w:t>
      </w:r>
      <w:r w:rsidRPr="003801B2">
        <w:rPr>
          <w:rFonts w:ascii="Times New Roman" w:hAnsi="Times New Roman" w:cs="Times New Roman"/>
          <w:sz w:val="28"/>
          <w:szCs w:val="28"/>
          <w:lang w:val="ru-RU"/>
        </w:rPr>
        <w:t>с</w:t>
      </w:r>
      <w:r w:rsidRPr="006D4125">
        <w:rPr>
          <w:rFonts w:ascii="Times New Roman" w:hAnsi="Times New Roman" w:cs="Times New Roman"/>
          <w:sz w:val="28"/>
          <w:szCs w:val="28"/>
          <w:lang w:val="ru-RU"/>
        </w:rPr>
        <w:t xml:space="preserve">. 543]. </w:t>
      </w:r>
      <w:r w:rsidRPr="003801B2">
        <w:rPr>
          <w:rFonts w:ascii="Times New Roman" w:hAnsi="Times New Roman" w:cs="Times New Roman"/>
          <w:sz w:val="28"/>
          <w:szCs w:val="28"/>
          <w:lang w:val="ru-RU"/>
        </w:rPr>
        <w:t xml:space="preserve">Таким чином, основною метою їхнього </w:t>
      </w:r>
      <w:r w:rsidR="00B43C99" w:rsidRPr="003801B2">
        <w:rPr>
          <w:rFonts w:ascii="Times New Roman" w:hAnsi="Times New Roman" w:cs="Times New Roman"/>
          <w:sz w:val="28"/>
          <w:szCs w:val="28"/>
          <w:lang w:val="ru-RU"/>
        </w:rPr>
        <w:t>Зокрема</w:t>
      </w:r>
      <w:r w:rsidR="00B43C99" w:rsidRPr="006D4125">
        <w:rPr>
          <w:rFonts w:ascii="Times New Roman" w:hAnsi="Times New Roman" w:cs="Times New Roman"/>
          <w:sz w:val="28"/>
          <w:szCs w:val="28"/>
          <w:lang w:val="ru-RU"/>
        </w:rPr>
        <w:t xml:space="preserve">, </w:t>
      </w:r>
      <w:r w:rsidR="00B43C99" w:rsidRPr="003801B2">
        <w:rPr>
          <w:rFonts w:ascii="Times New Roman" w:hAnsi="Times New Roman" w:cs="Times New Roman"/>
          <w:sz w:val="28"/>
          <w:szCs w:val="28"/>
          <w:lang w:val="ru-RU"/>
        </w:rPr>
        <w:t>данийДоговірслугувавюридичнимпідгрунтямстворенняЄврорпейськоїзонивугілляісталіміжшістьмаєвропейськимидержавами</w:t>
      </w:r>
      <w:r w:rsidR="00B43C99" w:rsidRPr="006D4125">
        <w:rPr>
          <w:rFonts w:ascii="Times New Roman" w:hAnsi="Times New Roman" w:cs="Times New Roman"/>
          <w:sz w:val="28"/>
          <w:szCs w:val="28"/>
          <w:lang w:val="ru-RU"/>
        </w:rPr>
        <w:t xml:space="preserve">. </w:t>
      </w:r>
      <w:r w:rsidR="00C22E6E" w:rsidRPr="003801B2">
        <w:rPr>
          <w:rFonts w:ascii="Times New Roman" w:hAnsi="Times New Roman" w:cs="Times New Roman"/>
          <w:sz w:val="28"/>
          <w:szCs w:val="28"/>
          <w:lang w:val="ru-RU"/>
        </w:rPr>
        <w:t>О</w:t>
      </w:r>
      <w:r w:rsidRPr="003801B2">
        <w:rPr>
          <w:rFonts w:ascii="Times New Roman" w:hAnsi="Times New Roman" w:cs="Times New Roman"/>
          <w:sz w:val="28"/>
          <w:szCs w:val="28"/>
          <w:lang w:val="ru-RU"/>
        </w:rPr>
        <w:t>б'єднання було проведення спільної політики в певних галузях економіки та енергетики. Узгодження їхніх дій у сфері видобутку вугілля, виробництва сталі, а також загальних дій цих країн у сфері атомної енергетики мало життєво важливе значення для розвитку європейської промисловості та подальшого економічного процвітання. Тому енергетична політика завжди займала важливе місце в політичному порядку денному ЄС [</w:t>
      </w:r>
      <w:r w:rsidR="00424D86" w:rsidRPr="00AD03AE">
        <w:rPr>
          <w:rFonts w:ascii="Times New Roman" w:hAnsi="Times New Roman" w:cs="Times New Roman"/>
          <w:sz w:val="28"/>
          <w:szCs w:val="28"/>
          <w:lang w:val="ru-RU"/>
        </w:rPr>
        <w:t>12</w:t>
      </w:r>
      <w:r w:rsidRPr="003801B2">
        <w:rPr>
          <w:rFonts w:ascii="Times New Roman" w:hAnsi="Times New Roman" w:cs="Times New Roman"/>
          <w:sz w:val="28"/>
          <w:szCs w:val="28"/>
          <w:lang w:val="ru-RU"/>
        </w:rPr>
        <w:t>, с. 543].</w:t>
      </w:r>
    </w:p>
    <w:p w:rsidR="005A1835" w:rsidRPr="003801B2" w:rsidRDefault="005A1835" w:rsidP="005A1835">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Енергетична політика в ЄС, незважаючи на те, що вона є однією з супутніх компетенцій ЄС, часто є предметом консультацій на рівні Європейської Комісії. Планування енергетичної політики для ЄС має першорядне значення через великі розміри ЄС, з одного боку, і відсутність достатньої кількості власних джерел енергії, з іншого. </w:t>
      </w:r>
    </w:p>
    <w:p w:rsidR="005A1835" w:rsidRPr="003801B2" w:rsidRDefault="005A1835" w:rsidP="005A1835">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ru-RU"/>
        </w:rPr>
        <w:t xml:space="preserve">Тому основною метою енергетичної політики ЄС є задоволення енергетичних потреб ЄС та пошук альтернативних джерел постачання. Під альтернативним джерелом енергіїї ми розуміємо «спосіб, пристрій або споруда, що дозволяє одержувати електричну енергію, замінюючи собою традиційні джерела енергії, що функціонують на видобутих вуглеводнях </w:t>
      </w:r>
      <w:r w:rsidRPr="003801B2">
        <w:rPr>
          <w:rFonts w:ascii="Times New Roman" w:hAnsi="Times New Roman" w:cs="Times New Roman"/>
          <w:sz w:val="28"/>
          <w:szCs w:val="28"/>
          <w:lang w:val="ru-RU"/>
        </w:rPr>
        <w:lastRenderedPageBreak/>
        <w:t>(нафті, природному газі та вугіллі)» [</w:t>
      </w:r>
      <w:r w:rsidR="008D7440" w:rsidRPr="00AD03AE">
        <w:rPr>
          <w:rFonts w:ascii="Times New Roman" w:hAnsi="Times New Roman" w:cs="Times New Roman"/>
          <w:sz w:val="28"/>
          <w:szCs w:val="28"/>
          <w:lang w:val="ru-RU"/>
        </w:rPr>
        <w:t>9</w:t>
      </w:r>
      <w:r w:rsidRPr="003801B2">
        <w:rPr>
          <w:rFonts w:ascii="Times New Roman" w:hAnsi="Times New Roman" w:cs="Times New Roman"/>
          <w:sz w:val="28"/>
          <w:szCs w:val="28"/>
          <w:lang w:val="uk-UA"/>
        </w:rPr>
        <w:t>, с. 14</w:t>
      </w:r>
      <w:r w:rsidRPr="003801B2">
        <w:rPr>
          <w:rFonts w:ascii="Times New Roman" w:hAnsi="Times New Roman" w:cs="Times New Roman"/>
          <w:sz w:val="28"/>
          <w:szCs w:val="28"/>
          <w:lang w:val="ru-RU"/>
        </w:rPr>
        <w:t>]</w:t>
      </w:r>
      <w:r w:rsidRPr="003801B2">
        <w:rPr>
          <w:rFonts w:ascii="Times New Roman" w:hAnsi="Times New Roman" w:cs="Times New Roman"/>
          <w:sz w:val="28"/>
          <w:szCs w:val="28"/>
          <w:lang w:val="uk-UA"/>
        </w:rPr>
        <w:t xml:space="preserve">. Так, до альтернативної енергетики належать вітроенергетика, геліоенергетика, геотермальна енергетика тощо </w:t>
      </w:r>
      <w:r w:rsidRPr="003801B2">
        <w:rPr>
          <w:rFonts w:ascii="Times New Roman" w:hAnsi="Times New Roman" w:cs="Times New Roman"/>
          <w:sz w:val="28"/>
          <w:szCs w:val="28"/>
          <w:lang w:val="ru-RU"/>
        </w:rPr>
        <w:t>[</w:t>
      </w:r>
      <w:r w:rsidR="008D7440" w:rsidRPr="00AD03AE">
        <w:rPr>
          <w:rFonts w:ascii="Times New Roman" w:hAnsi="Times New Roman" w:cs="Times New Roman"/>
          <w:sz w:val="28"/>
          <w:szCs w:val="28"/>
          <w:lang w:val="ru-RU"/>
        </w:rPr>
        <w:t>9</w:t>
      </w:r>
      <w:r w:rsidRPr="003801B2">
        <w:rPr>
          <w:rFonts w:ascii="Times New Roman" w:hAnsi="Times New Roman" w:cs="Times New Roman"/>
          <w:sz w:val="28"/>
          <w:szCs w:val="28"/>
          <w:lang w:val="uk-UA"/>
        </w:rPr>
        <w:t>, с. 14</w:t>
      </w:r>
      <w:r w:rsidRPr="003801B2">
        <w:rPr>
          <w:rFonts w:ascii="Times New Roman" w:hAnsi="Times New Roman" w:cs="Times New Roman"/>
          <w:sz w:val="28"/>
          <w:szCs w:val="28"/>
          <w:lang w:val="ru-RU"/>
        </w:rPr>
        <w:t>]</w:t>
      </w:r>
      <w:r w:rsidRPr="003801B2">
        <w:rPr>
          <w:rFonts w:ascii="Times New Roman" w:hAnsi="Times New Roman" w:cs="Times New Roman"/>
          <w:sz w:val="28"/>
          <w:szCs w:val="28"/>
          <w:lang w:val="uk-UA"/>
        </w:rPr>
        <w:t xml:space="preserve">. </w:t>
      </w:r>
      <w:r w:rsidRPr="003801B2">
        <w:rPr>
          <w:rFonts w:ascii="Times New Roman" w:hAnsi="Times New Roman" w:cs="Times New Roman"/>
          <w:sz w:val="28"/>
          <w:szCs w:val="28"/>
          <w:lang w:val="ru-RU"/>
        </w:rPr>
        <w:t>Зокрема, за даними Міжнародного енергетичного агентства до 2030 року частка електроенергії, видобутої за допомогою альтернативних джерел, збільшиться вдвічі [</w:t>
      </w:r>
      <w:r w:rsidR="008D7440" w:rsidRPr="00AD03AE">
        <w:rPr>
          <w:rFonts w:ascii="Times New Roman" w:hAnsi="Times New Roman" w:cs="Times New Roman"/>
          <w:sz w:val="28"/>
          <w:szCs w:val="28"/>
          <w:lang w:val="ru-RU"/>
        </w:rPr>
        <w:t>9</w:t>
      </w:r>
      <w:r w:rsidRPr="003801B2">
        <w:rPr>
          <w:rFonts w:ascii="Times New Roman" w:hAnsi="Times New Roman" w:cs="Times New Roman"/>
          <w:sz w:val="28"/>
          <w:szCs w:val="28"/>
          <w:lang w:val="uk-UA"/>
        </w:rPr>
        <w:t>, с. 13</w:t>
      </w:r>
      <w:r w:rsidRPr="003801B2">
        <w:rPr>
          <w:rFonts w:ascii="Times New Roman" w:hAnsi="Times New Roman" w:cs="Times New Roman"/>
          <w:sz w:val="28"/>
          <w:szCs w:val="28"/>
          <w:lang w:val="ru-RU"/>
        </w:rPr>
        <w:t>]</w:t>
      </w:r>
      <w:r w:rsidRPr="003801B2">
        <w:rPr>
          <w:rFonts w:ascii="Times New Roman" w:hAnsi="Times New Roman" w:cs="Times New Roman"/>
          <w:sz w:val="28"/>
          <w:szCs w:val="28"/>
          <w:lang w:val="uk-UA"/>
        </w:rPr>
        <w:t>.</w:t>
      </w:r>
    </w:p>
    <w:p w:rsidR="005A1835" w:rsidRPr="003801B2" w:rsidRDefault="005A1835" w:rsidP="005A1835">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Стаття 194 Договору про функціонування Європейського Союзу визначає, що енергетика є спільною компетенцією країн-членів ЄС та ЄС [</w:t>
      </w:r>
      <w:r w:rsidR="009B0437" w:rsidRPr="00AD03AE">
        <w:rPr>
          <w:rFonts w:ascii="Times New Roman" w:hAnsi="Times New Roman" w:cs="Times New Roman"/>
          <w:sz w:val="28"/>
          <w:szCs w:val="28"/>
          <w:lang w:val="uk-UA"/>
        </w:rPr>
        <w:t>7</w:t>
      </w:r>
      <w:r w:rsidRPr="003801B2">
        <w:rPr>
          <w:rFonts w:ascii="Times New Roman" w:hAnsi="Times New Roman" w:cs="Times New Roman"/>
          <w:sz w:val="28"/>
          <w:szCs w:val="28"/>
          <w:lang w:val="uk-UA"/>
        </w:rPr>
        <w:t xml:space="preserve">, с. 134]. Однак кожна країна зберігає за собою право визначати умови експлуатації своїх енергетичних ресурсів, вибір між різними джерелами енергії та загальну структуру енергопостачання. </w:t>
      </w:r>
    </w:p>
    <w:p w:rsidR="005A1835" w:rsidRPr="003801B2" w:rsidRDefault="005A1835" w:rsidP="005A1835">
      <w:pPr>
        <w:spacing w:after="0" w:line="360" w:lineRule="auto"/>
        <w:ind w:firstLine="36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Основні цілі енергетичної політики ЄС, також, зазначені у ст. 194 Договору про функціонування ЄС. До них, зокрема, віднносяться:</w:t>
      </w:r>
    </w:p>
    <w:p w:rsidR="005A1835" w:rsidRPr="003801B2" w:rsidRDefault="005A1835" w:rsidP="005A1835">
      <w:pPr>
        <w:numPr>
          <w:ilvl w:val="0"/>
          <w:numId w:val="3"/>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Забезпечення функціонування енергетичного ринку; </w:t>
      </w:r>
    </w:p>
    <w:p w:rsidR="005A1835" w:rsidRPr="003801B2" w:rsidRDefault="005A1835" w:rsidP="005A1835">
      <w:pPr>
        <w:numPr>
          <w:ilvl w:val="0"/>
          <w:numId w:val="3"/>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Забезпечення безпеки енергопостачання; </w:t>
      </w:r>
    </w:p>
    <w:p w:rsidR="005A1835" w:rsidRPr="003801B2" w:rsidRDefault="005A1835" w:rsidP="005A1835">
      <w:pPr>
        <w:numPr>
          <w:ilvl w:val="0"/>
          <w:numId w:val="3"/>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Сприяння підвищенню енергоефективності та енергозбереження;</w:t>
      </w:r>
    </w:p>
    <w:p w:rsidR="005A1835" w:rsidRPr="003801B2" w:rsidRDefault="005A1835" w:rsidP="005A1835">
      <w:pPr>
        <w:numPr>
          <w:ilvl w:val="0"/>
          <w:numId w:val="3"/>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Розвиток відновлюваних джерел енергії;</w:t>
      </w:r>
    </w:p>
    <w:p w:rsidR="005A1835" w:rsidRPr="0046395C" w:rsidRDefault="005A1835" w:rsidP="005A1835">
      <w:pPr>
        <w:numPr>
          <w:ilvl w:val="0"/>
          <w:numId w:val="3"/>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Сприяння взаємоповязаності енергетичних мереж [</w:t>
      </w:r>
      <w:r w:rsidR="00DD21B8" w:rsidRPr="00AD03AE">
        <w:rPr>
          <w:rFonts w:ascii="Times New Roman" w:hAnsi="Times New Roman" w:cs="Times New Roman"/>
          <w:sz w:val="28"/>
          <w:szCs w:val="28"/>
          <w:lang w:val="ru-RU" w:eastAsia="en-GB"/>
        </w:rPr>
        <w:t>25</w:t>
      </w:r>
      <w:r w:rsidRPr="003801B2">
        <w:rPr>
          <w:rFonts w:ascii="Times New Roman" w:hAnsi="Times New Roman" w:cs="Times New Roman"/>
          <w:sz w:val="28"/>
          <w:szCs w:val="28"/>
          <w:lang w:val="uk-UA" w:eastAsia="en-GB"/>
        </w:rPr>
        <w:t>;</w:t>
      </w:r>
      <w:r w:rsidR="009B0437" w:rsidRPr="00AD03AE">
        <w:rPr>
          <w:rFonts w:ascii="Times New Roman" w:hAnsi="Times New Roman" w:cs="Times New Roman"/>
          <w:sz w:val="28"/>
          <w:szCs w:val="28"/>
          <w:lang w:val="ru-RU"/>
        </w:rPr>
        <w:t>7</w:t>
      </w:r>
      <w:r w:rsidRPr="003801B2">
        <w:rPr>
          <w:rFonts w:ascii="Times New Roman" w:hAnsi="Times New Roman" w:cs="Times New Roman"/>
          <w:sz w:val="28"/>
          <w:szCs w:val="28"/>
          <w:lang w:val="uk-UA"/>
        </w:rPr>
        <w:t>, с. 134].</w:t>
      </w:r>
    </w:p>
    <w:p w:rsidR="0046395C" w:rsidRDefault="008160D1" w:rsidP="008160D1">
      <w:pPr>
        <w:spacing w:after="0"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004A380F">
        <w:rPr>
          <w:rFonts w:ascii="Times New Roman" w:hAnsi="Times New Roman" w:cs="Times New Roman"/>
          <w:sz w:val="28"/>
          <w:szCs w:val="28"/>
          <w:lang w:val="uk-UA"/>
        </w:rPr>
        <w:t>становлення</w:t>
      </w:r>
      <w:r w:rsidR="00713555">
        <w:rPr>
          <w:rFonts w:ascii="Times New Roman" w:hAnsi="Times New Roman" w:cs="Times New Roman"/>
          <w:sz w:val="28"/>
          <w:szCs w:val="28"/>
          <w:lang w:val="uk-UA"/>
        </w:rPr>
        <w:t xml:space="preserve">консолідованої політики ЄС </w:t>
      </w:r>
      <w:r w:rsidR="004A380F">
        <w:rPr>
          <w:rFonts w:ascii="Times New Roman" w:hAnsi="Times New Roman" w:cs="Times New Roman"/>
          <w:sz w:val="28"/>
          <w:szCs w:val="28"/>
          <w:lang w:val="uk-UA"/>
        </w:rPr>
        <w:t xml:space="preserve">відбувалось у декілька етапів. </w:t>
      </w:r>
    </w:p>
    <w:p w:rsidR="004A380F" w:rsidRPr="009B0437" w:rsidRDefault="00D4382F" w:rsidP="008160D1">
      <w:pPr>
        <w:spacing w:after="0"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Початковий </w:t>
      </w:r>
      <w:r w:rsidR="00713555">
        <w:rPr>
          <w:rFonts w:ascii="Times New Roman" w:hAnsi="Times New Roman" w:cs="Times New Roman"/>
          <w:sz w:val="28"/>
          <w:szCs w:val="28"/>
          <w:lang w:val="uk-UA"/>
        </w:rPr>
        <w:t xml:space="preserve">етап : </w:t>
      </w:r>
      <w:r w:rsidR="00315147">
        <w:rPr>
          <w:rFonts w:ascii="Times New Roman" w:hAnsi="Times New Roman" w:cs="Times New Roman"/>
          <w:sz w:val="28"/>
          <w:szCs w:val="28"/>
          <w:lang w:val="uk-UA"/>
        </w:rPr>
        <w:t>початок 50-</w:t>
      </w:r>
      <w:r w:rsidR="004A380F">
        <w:rPr>
          <w:rFonts w:ascii="Times New Roman" w:hAnsi="Times New Roman" w:cs="Times New Roman"/>
          <w:sz w:val="28"/>
          <w:szCs w:val="28"/>
          <w:lang w:val="uk-UA"/>
        </w:rPr>
        <w:t>х</w:t>
      </w:r>
      <w:r w:rsidR="00315147">
        <w:rPr>
          <w:rFonts w:ascii="Times New Roman" w:hAnsi="Times New Roman" w:cs="Times New Roman"/>
          <w:sz w:val="28"/>
          <w:szCs w:val="28"/>
          <w:lang w:val="uk-UA"/>
        </w:rPr>
        <w:t xml:space="preserve"> – кінець 60-х років 20 століття</w:t>
      </w:r>
      <w:r>
        <w:rPr>
          <w:rFonts w:ascii="Times New Roman" w:hAnsi="Times New Roman" w:cs="Times New Roman"/>
          <w:sz w:val="28"/>
          <w:szCs w:val="28"/>
          <w:lang w:val="uk-UA"/>
        </w:rPr>
        <w:t>. Самена цьому етапі були закладені підвалини європейської енергетичної політики</w:t>
      </w:r>
      <w:r w:rsidR="005050A4">
        <w:rPr>
          <w:rFonts w:ascii="Times New Roman" w:hAnsi="Times New Roman" w:cs="Times New Roman"/>
          <w:sz w:val="28"/>
          <w:szCs w:val="28"/>
          <w:lang w:val="uk-UA"/>
        </w:rPr>
        <w:t xml:space="preserve">, що базувались на координації діяльності </w:t>
      </w:r>
      <w:r w:rsidR="005050A4" w:rsidRPr="009B0437">
        <w:rPr>
          <w:rFonts w:ascii="Times New Roman" w:hAnsi="Times New Roman" w:cs="Times New Roman"/>
          <w:sz w:val="28"/>
          <w:szCs w:val="28"/>
          <w:lang w:val="uk-UA"/>
        </w:rPr>
        <w:t>держав</w:t>
      </w:r>
      <w:r w:rsidR="00935C6C" w:rsidRPr="009B0437">
        <w:rPr>
          <w:rFonts w:ascii="Times New Roman" w:hAnsi="Times New Roman" w:cs="Times New Roman"/>
          <w:sz w:val="28"/>
          <w:szCs w:val="28"/>
          <w:lang w:val="uk-UA"/>
        </w:rPr>
        <w:t xml:space="preserve"> [</w:t>
      </w:r>
      <w:r w:rsidR="009B0437" w:rsidRPr="00DD21B8">
        <w:rPr>
          <w:rFonts w:ascii="Times New Roman" w:hAnsi="Times New Roman" w:cs="Times New Roman"/>
          <w:sz w:val="28"/>
          <w:szCs w:val="28"/>
          <w:lang w:val="uk-UA"/>
        </w:rPr>
        <w:t>8</w:t>
      </w:r>
      <w:r w:rsidR="00935C6C" w:rsidRPr="009B0437">
        <w:rPr>
          <w:rFonts w:ascii="Times New Roman" w:hAnsi="Times New Roman" w:cs="Times New Roman"/>
          <w:sz w:val="28"/>
          <w:szCs w:val="28"/>
          <w:lang w:val="uk-UA"/>
        </w:rPr>
        <w:t xml:space="preserve">, с. </w:t>
      </w:r>
      <w:r w:rsidR="0051284D" w:rsidRPr="009B0437">
        <w:rPr>
          <w:rFonts w:ascii="Times New Roman" w:hAnsi="Times New Roman" w:cs="Times New Roman"/>
          <w:sz w:val="28"/>
          <w:szCs w:val="28"/>
          <w:lang w:val="uk-UA"/>
        </w:rPr>
        <w:t>147</w:t>
      </w:r>
      <w:r w:rsidR="00935C6C" w:rsidRPr="009B0437">
        <w:rPr>
          <w:rFonts w:ascii="Times New Roman" w:hAnsi="Times New Roman" w:cs="Times New Roman"/>
          <w:sz w:val="28"/>
          <w:szCs w:val="28"/>
          <w:lang w:val="uk-UA"/>
        </w:rPr>
        <w:t xml:space="preserve">]. </w:t>
      </w:r>
    </w:p>
    <w:p w:rsidR="00713555" w:rsidRPr="009B0437" w:rsidRDefault="004A380F" w:rsidP="008160D1">
      <w:pPr>
        <w:spacing w:after="0"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етап : кінець 60-х-кінець 70-х років 20 століття. </w:t>
      </w:r>
      <w:r w:rsidR="00F312F5">
        <w:rPr>
          <w:rFonts w:ascii="Times New Roman" w:hAnsi="Times New Roman" w:cs="Times New Roman"/>
          <w:sz w:val="28"/>
          <w:szCs w:val="28"/>
          <w:lang w:val="uk-UA"/>
        </w:rPr>
        <w:t>Гол</w:t>
      </w:r>
      <w:r w:rsidR="00557DFF">
        <w:rPr>
          <w:rFonts w:ascii="Times New Roman" w:hAnsi="Times New Roman" w:cs="Times New Roman"/>
          <w:sz w:val="28"/>
          <w:szCs w:val="28"/>
          <w:lang w:val="uk-UA"/>
        </w:rPr>
        <w:t>о</w:t>
      </w:r>
      <w:r w:rsidR="00F312F5">
        <w:rPr>
          <w:rFonts w:ascii="Times New Roman" w:hAnsi="Times New Roman" w:cs="Times New Roman"/>
          <w:sz w:val="28"/>
          <w:szCs w:val="28"/>
          <w:lang w:val="uk-UA"/>
        </w:rPr>
        <w:t xml:space="preserve">вною відмінністю цього етапу від попереднього є те, що криза на Близькому Сході стала причиною усвідомлення того, що енергетична політика почала розумітись як </w:t>
      </w:r>
      <w:r w:rsidR="00557DFF">
        <w:rPr>
          <w:rFonts w:ascii="Times New Roman" w:hAnsi="Times New Roman" w:cs="Times New Roman"/>
          <w:sz w:val="28"/>
          <w:szCs w:val="28"/>
          <w:lang w:val="uk-UA"/>
        </w:rPr>
        <w:t xml:space="preserve">складова енергетичної та національної безпеки. </w:t>
      </w:r>
      <w:r w:rsidR="006706B5">
        <w:rPr>
          <w:rFonts w:ascii="Times New Roman" w:hAnsi="Times New Roman" w:cs="Times New Roman"/>
          <w:sz w:val="28"/>
          <w:szCs w:val="28"/>
          <w:lang w:val="uk-UA"/>
        </w:rPr>
        <w:t xml:space="preserve">Особливого значення набули питання енергозбереження та енергоефективності </w:t>
      </w:r>
      <w:r w:rsidR="006706B5" w:rsidRPr="009B0437">
        <w:rPr>
          <w:rFonts w:ascii="Times New Roman" w:hAnsi="Times New Roman" w:cs="Times New Roman"/>
          <w:sz w:val="28"/>
          <w:szCs w:val="28"/>
          <w:lang w:val="uk-UA"/>
        </w:rPr>
        <w:t>[</w:t>
      </w:r>
      <w:r w:rsidR="009B0437" w:rsidRPr="004F66E3">
        <w:rPr>
          <w:rFonts w:ascii="Times New Roman" w:hAnsi="Times New Roman" w:cs="Times New Roman"/>
          <w:sz w:val="28"/>
          <w:szCs w:val="28"/>
          <w:lang w:val="ru-RU"/>
        </w:rPr>
        <w:t>8</w:t>
      </w:r>
      <w:r w:rsidR="006706B5" w:rsidRPr="009B0437">
        <w:rPr>
          <w:rFonts w:ascii="Times New Roman" w:hAnsi="Times New Roman" w:cs="Times New Roman"/>
          <w:sz w:val="28"/>
          <w:szCs w:val="28"/>
          <w:lang w:val="uk-UA"/>
        </w:rPr>
        <w:t>, с. 149-150].</w:t>
      </w:r>
    </w:p>
    <w:p w:rsidR="006706B5" w:rsidRPr="009B0437" w:rsidRDefault="001F08DA" w:rsidP="008160D1">
      <w:pPr>
        <w:spacing w:after="0" w:line="360" w:lineRule="auto"/>
        <w:ind w:firstLine="360"/>
        <w:contextualSpacing/>
        <w:jc w:val="both"/>
        <w:rPr>
          <w:rFonts w:ascii="Times New Roman" w:hAnsi="Times New Roman" w:cs="Times New Roman"/>
          <w:sz w:val="28"/>
          <w:szCs w:val="28"/>
          <w:lang w:val="uk-UA"/>
        </w:rPr>
      </w:pPr>
      <w:r w:rsidRPr="009B0437">
        <w:rPr>
          <w:rFonts w:ascii="Times New Roman" w:hAnsi="Times New Roman" w:cs="Times New Roman"/>
          <w:sz w:val="28"/>
          <w:szCs w:val="28"/>
          <w:lang w:val="uk-UA"/>
        </w:rPr>
        <w:lastRenderedPageBreak/>
        <w:t xml:space="preserve">Третій етап:80-і-90-і роки 20 століття. </w:t>
      </w:r>
      <w:r w:rsidR="00BA2FE8" w:rsidRPr="009B0437">
        <w:rPr>
          <w:rFonts w:ascii="Times New Roman" w:hAnsi="Times New Roman" w:cs="Times New Roman"/>
          <w:sz w:val="28"/>
          <w:szCs w:val="28"/>
          <w:lang w:val="uk-UA"/>
        </w:rPr>
        <w:t>На цьому етапі продовжувалась робота по формуванню енергетичного ринку та енергетичної політики</w:t>
      </w:r>
      <w:r w:rsidR="00633462" w:rsidRPr="009B0437">
        <w:rPr>
          <w:rFonts w:ascii="Times New Roman" w:hAnsi="Times New Roman" w:cs="Times New Roman"/>
          <w:sz w:val="28"/>
          <w:szCs w:val="28"/>
          <w:lang w:val="uk-UA"/>
        </w:rPr>
        <w:t xml:space="preserve"> [</w:t>
      </w:r>
      <w:r w:rsidR="009B0437" w:rsidRPr="00DD21B8">
        <w:rPr>
          <w:rFonts w:ascii="Times New Roman" w:hAnsi="Times New Roman" w:cs="Times New Roman"/>
          <w:sz w:val="28"/>
          <w:szCs w:val="28"/>
          <w:lang w:val="ru-RU"/>
        </w:rPr>
        <w:t xml:space="preserve">8, </w:t>
      </w:r>
      <w:r w:rsidR="00633462" w:rsidRPr="009B0437">
        <w:rPr>
          <w:rFonts w:ascii="Times New Roman" w:hAnsi="Times New Roman" w:cs="Times New Roman"/>
          <w:sz w:val="28"/>
          <w:szCs w:val="28"/>
          <w:lang w:val="uk-UA"/>
        </w:rPr>
        <w:t>с. 1</w:t>
      </w:r>
      <w:r w:rsidR="00257EA7" w:rsidRPr="009B0437">
        <w:rPr>
          <w:rFonts w:ascii="Times New Roman" w:hAnsi="Times New Roman" w:cs="Times New Roman"/>
          <w:sz w:val="28"/>
          <w:szCs w:val="28"/>
          <w:lang w:val="uk-UA"/>
        </w:rPr>
        <w:t>50</w:t>
      </w:r>
      <w:r w:rsidR="00633462" w:rsidRPr="009B0437">
        <w:rPr>
          <w:rFonts w:ascii="Times New Roman" w:hAnsi="Times New Roman" w:cs="Times New Roman"/>
          <w:sz w:val="28"/>
          <w:szCs w:val="28"/>
          <w:lang w:val="uk-UA"/>
        </w:rPr>
        <w:t>].</w:t>
      </w:r>
      <w:r w:rsidR="00257EA7" w:rsidRPr="009B0437">
        <w:rPr>
          <w:rFonts w:ascii="Times New Roman" w:hAnsi="Times New Roman" w:cs="Times New Roman"/>
          <w:sz w:val="28"/>
          <w:szCs w:val="28"/>
          <w:lang w:val="uk-UA"/>
        </w:rPr>
        <w:t xml:space="preserve"> Саме на цьому етапі у 1988 році був створений документ під назвою «Внутрішній енергетичний ринок», у якому </w:t>
      </w:r>
      <w:r w:rsidR="00822AFD" w:rsidRPr="009B0437">
        <w:rPr>
          <w:rFonts w:ascii="Times New Roman" w:hAnsi="Times New Roman" w:cs="Times New Roman"/>
          <w:sz w:val="28"/>
          <w:szCs w:val="28"/>
          <w:lang w:val="uk-UA"/>
        </w:rPr>
        <w:t>пропагувалась ідея створення єдиного енергетичного ринку [</w:t>
      </w:r>
      <w:r w:rsidR="009B0437" w:rsidRPr="00DD21B8">
        <w:rPr>
          <w:rFonts w:ascii="Times New Roman" w:hAnsi="Times New Roman" w:cs="Times New Roman"/>
          <w:sz w:val="28"/>
          <w:szCs w:val="28"/>
          <w:lang w:val="ru-RU"/>
        </w:rPr>
        <w:t>8</w:t>
      </w:r>
      <w:r w:rsidR="00822AFD" w:rsidRPr="009B0437">
        <w:rPr>
          <w:rFonts w:ascii="Times New Roman" w:hAnsi="Times New Roman" w:cs="Times New Roman"/>
          <w:sz w:val="28"/>
          <w:szCs w:val="28"/>
          <w:lang w:val="uk-UA"/>
        </w:rPr>
        <w:t>, с. 15</w:t>
      </w:r>
      <w:r w:rsidR="00EA2A58" w:rsidRPr="009B0437">
        <w:rPr>
          <w:rFonts w:ascii="Times New Roman" w:hAnsi="Times New Roman" w:cs="Times New Roman"/>
          <w:sz w:val="28"/>
          <w:szCs w:val="28"/>
          <w:lang w:val="uk-UA"/>
        </w:rPr>
        <w:t>2</w:t>
      </w:r>
      <w:r w:rsidR="00822AFD" w:rsidRPr="009B0437">
        <w:rPr>
          <w:rFonts w:ascii="Times New Roman" w:hAnsi="Times New Roman" w:cs="Times New Roman"/>
          <w:sz w:val="28"/>
          <w:szCs w:val="28"/>
          <w:lang w:val="uk-UA"/>
        </w:rPr>
        <w:t>].</w:t>
      </w:r>
    </w:p>
    <w:p w:rsidR="00EA2A58" w:rsidRPr="009B0437" w:rsidRDefault="00EA2A58" w:rsidP="008160D1">
      <w:pPr>
        <w:spacing w:after="0" w:line="360" w:lineRule="auto"/>
        <w:ind w:firstLine="360"/>
        <w:contextualSpacing/>
        <w:jc w:val="both"/>
        <w:rPr>
          <w:rFonts w:ascii="Times New Roman" w:hAnsi="Times New Roman" w:cs="Times New Roman"/>
          <w:sz w:val="28"/>
          <w:szCs w:val="28"/>
          <w:lang w:val="uk-UA"/>
        </w:rPr>
      </w:pPr>
      <w:r w:rsidRPr="009B0437">
        <w:rPr>
          <w:rFonts w:ascii="Times New Roman" w:hAnsi="Times New Roman" w:cs="Times New Roman"/>
          <w:sz w:val="28"/>
          <w:szCs w:val="28"/>
          <w:lang w:val="uk-UA"/>
        </w:rPr>
        <w:t>Четвертий</w:t>
      </w:r>
      <w:r w:rsidR="00EF3F2E" w:rsidRPr="009B0437">
        <w:rPr>
          <w:rFonts w:ascii="Times New Roman" w:hAnsi="Times New Roman" w:cs="Times New Roman"/>
          <w:sz w:val="28"/>
          <w:szCs w:val="28"/>
          <w:lang w:val="uk-UA"/>
        </w:rPr>
        <w:t xml:space="preserve"> сучасний</w:t>
      </w:r>
      <w:r w:rsidRPr="009B0437">
        <w:rPr>
          <w:rFonts w:ascii="Times New Roman" w:hAnsi="Times New Roman" w:cs="Times New Roman"/>
          <w:sz w:val="28"/>
          <w:szCs w:val="28"/>
          <w:lang w:val="uk-UA"/>
        </w:rPr>
        <w:t xml:space="preserve"> етап: початок 2000-х років і донині. </w:t>
      </w:r>
      <w:r w:rsidR="00EF3F2E" w:rsidRPr="009B0437">
        <w:rPr>
          <w:rFonts w:ascii="Times New Roman" w:hAnsi="Times New Roman" w:cs="Times New Roman"/>
          <w:sz w:val="28"/>
          <w:szCs w:val="28"/>
          <w:lang w:val="uk-UA"/>
        </w:rPr>
        <w:t xml:space="preserve">Голвними рисами цього етапу є інституціоналізація енергеттичної політки та набуття нею системного </w:t>
      </w:r>
      <w:r w:rsidR="0051132D" w:rsidRPr="009B0437">
        <w:rPr>
          <w:rFonts w:ascii="Times New Roman" w:hAnsi="Times New Roman" w:cs="Times New Roman"/>
          <w:sz w:val="28"/>
          <w:szCs w:val="28"/>
          <w:lang w:val="uk-UA"/>
        </w:rPr>
        <w:t>та комплексного характеру [</w:t>
      </w:r>
      <w:r w:rsidR="009B0437" w:rsidRPr="00DD21B8">
        <w:rPr>
          <w:rFonts w:ascii="Times New Roman" w:hAnsi="Times New Roman" w:cs="Times New Roman"/>
          <w:sz w:val="28"/>
          <w:szCs w:val="28"/>
          <w:lang w:val="ru-RU"/>
        </w:rPr>
        <w:t>8</w:t>
      </w:r>
      <w:r w:rsidR="0051132D" w:rsidRPr="009B0437">
        <w:rPr>
          <w:rFonts w:ascii="Times New Roman" w:hAnsi="Times New Roman" w:cs="Times New Roman"/>
          <w:sz w:val="28"/>
          <w:szCs w:val="28"/>
          <w:lang w:val="uk-UA"/>
        </w:rPr>
        <w:t>, с. 154].</w:t>
      </w:r>
    </w:p>
    <w:p w:rsidR="005A1835" w:rsidRPr="009B0437" w:rsidRDefault="00931D7B" w:rsidP="005A1835">
      <w:pPr>
        <w:spacing w:after="0" w:line="360" w:lineRule="auto"/>
        <w:ind w:firstLine="720"/>
        <w:jc w:val="both"/>
        <w:rPr>
          <w:rFonts w:ascii="Times New Roman" w:hAnsi="Times New Roman" w:cs="Times New Roman"/>
          <w:sz w:val="28"/>
          <w:szCs w:val="28"/>
          <w:lang w:val="ru-RU"/>
        </w:rPr>
      </w:pPr>
      <w:r w:rsidRPr="009B0437">
        <w:rPr>
          <w:rFonts w:ascii="Times New Roman" w:hAnsi="Times New Roman" w:cs="Times New Roman"/>
          <w:sz w:val="28"/>
          <w:szCs w:val="28"/>
          <w:lang w:val="uk-UA"/>
        </w:rPr>
        <w:t xml:space="preserve">Водночас  слід додати, що у 21 столітті була прийнята низка </w:t>
      </w:r>
      <w:r w:rsidR="0021656F" w:rsidRPr="009B0437">
        <w:rPr>
          <w:rFonts w:ascii="Times New Roman" w:hAnsi="Times New Roman" w:cs="Times New Roman"/>
          <w:sz w:val="28"/>
          <w:szCs w:val="28"/>
          <w:lang w:val="uk-UA"/>
        </w:rPr>
        <w:t xml:space="preserve">важливих </w:t>
      </w:r>
      <w:r w:rsidRPr="009B0437">
        <w:rPr>
          <w:rFonts w:ascii="Times New Roman" w:hAnsi="Times New Roman" w:cs="Times New Roman"/>
          <w:sz w:val="28"/>
          <w:szCs w:val="28"/>
          <w:lang w:val="uk-UA"/>
        </w:rPr>
        <w:t xml:space="preserve">документів, які були покликані регулювати </w:t>
      </w:r>
      <w:r w:rsidR="009656B5" w:rsidRPr="009B0437">
        <w:rPr>
          <w:rFonts w:ascii="Times New Roman" w:hAnsi="Times New Roman" w:cs="Times New Roman"/>
          <w:sz w:val="28"/>
          <w:szCs w:val="28"/>
          <w:lang w:val="uk-UA"/>
        </w:rPr>
        <w:t xml:space="preserve">питання координації держав-учасниць ЄС у </w:t>
      </w:r>
      <w:r w:rsidR="0021656F" w:rsidRPr="009B0437">
        <w:rPr>
          <w:rFonts w:ascii="Times New Roman" w:hAnsi="Times New Roman" w:cs="Times New Roman"/>
          <w:sz w:val="28"/>
          <w:szCs w:val="28"/>
          <w:lang w:val="uk-UA"/>
        </w:rPr>
        <w:t xml:space="preserve">енергетичній </w:t>
      </w:r>
      <w:r w:rsidR="009656B5" w:rsidRPr="009B0437">
        <w:rPr>
          <w:rFonts w:ascii="Times New Roman" w:hAnsi="Times New Roman" w:cs="Times New Roman"/>
          <w:sz w:val="28"/>
          <w:szCs w:val="28"/>
          <w:lang w:val="uk-UA"/>
        </w:rPr>
        <w:t>сфері</w:t>
      </w:r>
      <w:r w:rsidR="0021656F" w:rsidRPr="009B0437">
        <w:rPr>
          <w:rFonts w:ascii="Times New Roman" w:hAnsi="Times New Roman" w:cs="Times New Roman"/>
          <w:sz w:val="28"/>
          <w:szCs w:val="28"/>
          <w:lang w:val="uk-UA"/>
        </w:rPr>
        <w:t xml:space="preserve">. Так, </w:t>
      </w:r>
      <w:r w:rsidR="0021656F" w:rsidRPr="009B0437">
        <w:rPr>
          <w:rFonts w:ascii="Times New Roman" w:hAnsi="Times New Roman" w:cs="Times New Roman"/>
          <w:sz w:val="28"/>
          <w:szCs w:val="28"/>
          <w:lang w:val="ru-RU"/>
        </w:rPr>
        <w:t xml:space="preserve">у 2009 році була створена </w:t>
      </w:r>
      <w:r w:rsidR="005A1835" w:rsidRPr="009B0437">
        <w:rPr>
          <w:rFonts w:ascii="Times New Roman" w:hAnsi="Times New Roman" w:cs="Times New Roman"/>
          <w:sz w:val="28"/>
          <w:szCs w:val="28"/>
          <w:lang w:val="uk-UA"/>
        </w:rPr>
        <w:t xml:space="preserve">Європейська енергетична програма з відновлення (англ. </w:t>
      </w:r>
      <w:r w:rsidR="005A1835" w:rsidRPr="009B0437">
        <w:rPr>
          <w:rFonts w:ascii="Times New Roman" w:hAnsi="Times New Roman" w:cs="Times New Roman"/>
          <w:sz w:val="28"/>
          <w:szCs w:val="28"/>
          <w:lang w:val="ru-RU"/>
        </w:rPr>
        <w:t xml:space="preserve">EERP) відповідно до Регламенту 663/2009. Ця програма передбачає фінансування проектів у ключових галузях енергетики: </w:t>
      </w:r>
    </w:p>
    <w:p w:rsidR="005A1835" w:rsidRPr="009B0437" w:rsidRDefault="005A1835" w:rsidP="005A1835">
      <w:pPr>
        <w:numPr>
          <w:ilvl w:val="0"/>
          <w:numId w:val="4"/>
        </w:numPr>
        <w:spacing w:after="0" w:line="360" w:lineRule="auto"/>
        <w:contextualSpacing/>
        <w:jc w:val="both"/>
        <w:rPr>
          <w:rFonts w:ascii="Times New Roman" w:hAnsi="Times New Roman" w:cs="Times New Roman"/>
          <w:sz w:val="28"/>
          <w:szCs w:val="28"/>
          <w:lang w:val="ru-RU"/>
        </w:rPr>
      </w:pPr>
      <w:r w:rsidRPr="009B0437">
        <w:rPr>
          <w:rFonts w:ascii="Times New Roman" w:hAnsi="Times New Roman" w:cs="Times New Roman"/>
          <w:sz w:val="28"/>
          <w:szCs w:val="28"/>
          <w:lang w:val="ru-RU"/>
        </w:rPr>
        <w:t>інфраструктура в газовому та електроенергетичному секторах;</w:t>
      </w:r>
    </w:p>
    <w:p w:rsidR="005A1835" w:rsidRPr="009B0437" w:rsidRDefault="005A1835" w:rsidP="005A1835">
      <w:pPr>
        <w:numPr>
          <w:ilvl w:val="0"/>
          <w:numId w:val="4"/>
        </w:numPr>
        <w:spacing w:after="0" w:line="360" w:lineRule="auto"/>
        <w:contextualSpacing/>
        <w:jc w:val="both"/>
        <w:rPr>
          <w:rFonts w:ascii="Times New Roman" w:hAnsi="Times New Roman" w:cs="Times New Roman"/>
          <w:sz w:val="28"/>
          <w:szCs w:val="28"/>
          <w:lang w:val="ru-RU"/>
        </w:rPr>
      </w:pPr>
      <w:r w:rsidRPr="009B0437">
        <w:rPr>
          <w:rFonts w:ascii="Times New Roman" w:hAnsi="Times New Roman" w:cs="Times New Roman"/>
          <w:sz w:val="28"/>
          <w:szCs w:val="28"/>
          <w:lang w:val="ru-RU"/>
        </w:rPr>
        <w:t xml:space="preserve">офшорна вітроенергетика; </w:t>
      </w:r>
    </w:p>
    <w:p w:rsidR="005A1835" w:rsidRPr="003801B2" w:rsidRDefault="005A1835" w:rsidP="005A1835">
      <w:pPr>
        <w:numPr>
          <w:ilvl w:val="0"/>
          <w:numId w:val="4"/>
        </w:numPr>
        <w:spacing w:after="0" w:line="360" w:lineRule="auto"/>
        <w:contextualSpacing/>
        <w:jc w:val="both"/>
        <w:rPr>
          <w:rFonts w:ascii="Times New Roman" w:hAnsi="Times New Roman" w:cs="Times New Roman"/>
          <w:sz w:val="28"/>
          <w:szCs w:val="28"/>
          <w:lang w:val="ru-RU"/>
        </w:rPr>
      </w:pPr>
      <w:r w:rsidRPr="009B0437">
        <w:rPr>
          <w:rFonts w:ascii="Times New Roman" w:hAnsi="Times New Roman" w:cs="Times New Roman"/>
          <w:sz w:val="28"/>
          <w:szCs w:val="28"/>
          <w:lang w:val="ru-RU"/>
        </w:rPr>
        <w:t>уловлювання та зберігання вуглецю [</w:t>
      </w:r>
      <w:r w:rsidR="00AD03AE">
        <w:rPr>
          <w:rFonts w:ascii="Times New Roman" w:hAnsi="Times New Roman" w:cs="Times New Roman"/>
          <w:sz w:val="28"/>
          <w:szCs w:val="28"/>
          <w:shd w:val="clear" w:color="auto" w:fill="FFFFFF"/>
        </w:rPr>
        <w:t>34</w:t>
      </w:r>
      <w:r w:rsidRPr="003801B2">
        <w:rPr>
          <w:rFonts w:ascii="Times New Roman" w:hAnsi="Times New Roman" w:cs="Times New Roman"/>
          <w:sz w:val="28"/>
          <w:szCs w:val="28"/>
          <w:shd w:val="clear" w:color="auto" w:fill="FFFFFF"/>
          <w:lang w:val="ru-RU"/>
        </w:rPr>
        <w:t>].</w:t>
      </w:r>
    </w:p>
    <w:p w:rsidR="005A1835" w:rsidRPr="003801B2" w:rsidRDefault="005A1835" w:rsidP="005A1835">
      <w:pPr>
        <w:spacing w:after="0" w:line="360" w:lineRule="auto"/>
        <w:ind w:firstLine="360"/>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uk-UA"/>
        </w:rPr>
        <w:t xml:space="preserve">Водночас слід зауважити, що </w:t>
      </w:r>
      <w:r w:rsidRPr="003801B2">
        <w:rPr>
          <w:rFonts w:ascii="Times New Roman" w:hAnsi="Times New Roman" w:cs="Times New Roman"/>
          <w:sz w:val="28"/>
          <w:szCs w:val="28"/>
          <w:lang w:val="ru-RU"/>
        </w:rPr>
        <w:t>ця програма спрямована на підтримку енергетичної політики ЄС та відновлення після фінансової кризи 2008 року. Програма фінансує інфраструктурні проекти в газовому та електроенергетичному секторах, спрямовані на:</w:t>
      </w:r>
    </w:p>
    <w:p w:rsidR="005A1835" w:rsidRPr="003801B2" w:rsidRDefault="005A1835" w:rsidP="005A1835">
      <w:pPr>
        <w:numPr>
          <w:ilvl w:val="0"/>
          <w:numId w:val="5"/>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безпеку та диверсифікацію джерел енергії та постачання; </w:t>
      </w:r>
    </w:p>
    <w:p w:rsidR="005A1835" w:rsidRPr="003801B2" w:rsidRDefault="005A1835" w:rsidP="005A1835">
      <w:pPr>
        <w:numPr>
          <w:ilvl w:val="0"/>
          <w:numId w:val="5"/>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підвищення безпеки та надійності сумісності мереж; </w:t>
      </w:r>
    </w:p>
    <w:p w:rsidR="005A1835" w:rsidRPr="003801B2" w:rsidRDefault="005A1835" w:rsidP="005A1835">
      <w:pPr>
        <w:numPr>
          <w:ilvl w:val="0"/>
          <w:numId w:val="5"/>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розвиток та підвищення пропускної спроможності мереж; </w:t>
      </w:r>
    </w:p>
    <w:p w:rsidR="005A1835" w:rsidRPr="003801B2" w:rsidRDefault="005A1835" w:rsidP="005A1835">
      <w:pPr>
        <w:numPr>
          <w:ilvl w:val="0"/>
          <w:numId w:val="5"/>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підключення відновлюваних джерел енергії до енергосистеми або мережі [</w:t>
      </w:r>
      <w:r w:rsidR="00BE4B34" w:rsidRPr="004F66E3">
        <w:rPr>
          <w:rFonts w:ascii="Times New Roman" w:hAnsi="Times New Roman" w:cs="Times New Roman"/>
          <w:sz w:val="28"/>
          <w:szCs w:val="28"/>
          <w:lang w:val="ru-RU" w:eastAsia="en-GB"/>
        </w:rPr>
        <w:t>48</w:t>
      </w:r>
      <w:r w:rsidRPr="003801B2">
        <w:rPr>
          <w:rFonts w:ascii="Times New Roman" w:hAnsi="Times New Roman" w:cs="Times New Roman"/>
          <w:sz w:val="28"/>
          <w:szCs w:val="28"/>
          <w:lang w:val="ru-RU" w:eastAsia="en-GB"/>
        </w:rPr>
        <w:t>]</w:t>
      </w:r>
      <w:r w:rsidRPr="003801B2">
        <w:rPr>
          <w:rFonts w:ascii="Times New Roman" w:hAnsi="Times New Roman" w:cs="Times New Roman"/>
          <w:sz w:val="28"/>
          <w:szCs w:val="28"/>
          <w:lang w:val="uk-UA" w:eastAsia="en-GB"/>
        </w:rPr>
        <w:t>.</w:t>
      </w:r>
    </w:p>
    <w:p w:rsidR="005A1835" w:rsidRPr="003801B2" w:rsidRDefault="005A1835" w:rsidP="005A1835">
      <w:pPr>
        <w:spacing w:after="0" w:line="360" w:lineRule="auto"/>
        <w:ind w:firstLine="36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З кінця 2014 року в ЄС почала обговорюватись ідея енергетичного співробітництва і 25 лютого 2015 року Європейська Комісія подала </w:t>
      </w:r>
      <w:r w:rsidRPr="003801B2">
        <w:rPr>
          <w:rFonts w:ascii="Times New Roman" w:hAnsi="Times New Roman" w:cs="Times New Roman"/>
          <w:sz w:val="28"/>
          <w:szCs w:val="28"/>
          <w:lang w:val="ru-RU"/>
        </w:rPr>
        <w:lastRenderedPageBreak/>
        <w:t>пропозицію про створення Енергетичного Союзу [</w:t>
      </w:r>
      <w:r w:rsidR="0098458B" w:rsidRPr="00BE4B34">
        <w:rPr>
          <w:rFonts w:ascii="Times New Roman" w:hAnsi="Times New Roman" w:cs="Times New Roman"/>
          <w:sz w:val="28"/>
          <w:szCs w:val="28"/>
          <w:lang w:val="ru-RU" w:eastAsia="en-GB"/>
        </w:rPr>
        <w:t>45</w:t>
      </w:r>
      <w:r w:rsidRPr="003801B2">
        <w:rPr>
          <w:rFonts w:ascii="Times New Roman" w:hAnsi="Times New Roman" w:cs="Times New Roman"/>
          <w:sz w:val="28"/>
          <w:szCs w:val="28"/>
          <w:lang w:val="ru-RU" w:eastAsia="en-GB"/>
        </w:rPr>
        <w:t>]</w:t>
      </w:r>
      <w:r w:rsidRPr="003801B2">
        <w:rPr>
          <w:rFonts w:ascii="Times New Roman" w:hAnsi="Times New Roman" w:cs="Times New Roman"/>
          <w:sz w:val="28"/>
          <w:szCs w:val="28"/>
          <w:lang w:val="uk-UA" w:eastAsia="en-GB"/>
        </w:rPr>
        <w:t>.</w:t>
      </w:r>
      <w:r w:rsidRPr="003801B2">
        <w:rPr>
          <w:rFonts w:ascii="Times New Roman" w:hAnsi="Times New Roman" w:cs="Times New Roman"/>
          <w:sz w:val="28"/>
          <w:szCs w:val="28"/>
          <w:lang w:val="ru-RU"/>
        </w:rPr>
        <w:t xml:space="preserve"> Зокрема Енергетичний Союз має наступні цілі: </w:t>
      </w:r>
    </w:p>
    <w:p w:rsidR="005A1835" w:rsidRPr="003801B2" w:rsidRDefault="005A1835" w:rsidP="005A1835">
      <w:pPr>
        <w:numPr>
          <w:ilvl w:val="0"/>
          <w:numId w:val="6"/>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диверсифікація джерел енергії в Європі для забезпечення енергетичної безпеки через солідарність і співпрацю між країнами ЄС;</w:t>
      </w:r>
    </w:p>
    <w:p w:rsidR="005A1835" w:rsidRPr="003801B2" w:rsidRDefault="005A1835" w:rsidP="005A1835">
      <w:pPr>
        <w:numPr>
          <w:ilvl w:val="0"/>
          <w:numId w:val="6"/>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забезпечення функціонування повністю інтегрованого внутрішнього енергетичного ринку, щоб уможливити вільний потік енергії в ЄС через відповідну інфраструктуру та без технічних чи регуляторних бар'єрів;</w:t>
      </w:r>
    </w:p>
    <w:p w:rsidR="005A1835" w:rsidRPr="003801B2" w:rsidRDefault="005A1835" w:rsidP="005A1835">
      <w:pPr>
        <w:numPr>
          <w:ilvl w:val="0"/>
          <w:numId w:val="6"/>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підвищення енергоефективності та зменшення залежності від імпорту енергоресурсів, скорочення викидів та сприяння зайнятості і зростанню;</w:t>
      </w:r>
    </w:p>
    <w:p w:rsidR="005A1835" w:rsidRPr="003801B2" w:rsidRDefault="005A1835" w:rsidP="005A1835">
      <w:pPr>
        <w:numPr>
          <w:ilvl w:val="0"/>
          <w:numId w:val="6"/>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декарбонізація економіки та перехід до низьковуглецевої економіки відповідно до Паризької угоди;</w:t>
      </w:r>
    </w:p>
    <w:p w:rsidR="005A1835" w:rsidRPr="003801B2" w:rsidRDefault="005A1835" w:rsidP="005A1835">
      <w:pPr>
        <w:numPr>
          <w:ilvl w:val="0"/>
          <w:numId w:val="6"/>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сприяння дослідженням у сфері низьковуглецевих та чистих енергетичних технологій, а також пріоритетність досліджень та інновацій для сприяння енергетичному переходу та підвищення конкурентоспроможності [</w:t>
      </w:r>
      <w:r w:rsidR="008504C5" w:rsidRPr="00BE4B34">
        <w:rPr>
          <w:rFonts w:ascii="Times New Roman" w:hAnsi="Times New Roman" w:cs="Times New Roman"/>
          <w:sz w:val="28"/>
          <w:szCs w:val="28"/>
          <w:lang w:val="ru-RU" w:eastAsia="en-GB"/>
        </w:rPr>
        <w:t>47</w:t>
      </w:r>
      <w:r w:rsidRPr="003801B2">
        <w:rPr>
          <w:rFonts w:ascii="Times New Roman" w:hAnsi="Times New Roman" w:cs="Times New Roman"/>
          <w:sz w:val="28"/>
          <w:szCs w:val="28"/>
          <w:lang w:val="ru-RU" w:eastAsia="en-GB"/>
        </w:rPr>
        <w:t>]</w:t>
      </w:r>
      <w:r w:rsidRPr="003801B2">
        <w:rPr>
          <w:rFonts w:ascii="Times New Roman" w:hAnsi="Times New Roman" w:cs="Times New Roman"/>
          <w:sz w:val="28"/>
          <w:szCs w:val="28"/>
          <w:lang w:val="uk-UA" w:eastAsia="en-GB"/>
        </w:rPr>
        <w:t>.</w:t>
      </w:r>
    </w:p>
    <w:p w:rsidR="005A1835" w:rsidRPr="003801B2" w:rsidRDefault="005A1835" w:rsidP="00353626">
      <w:pPr>
        <w:spacing w:after="0" w:line="360" w:lineRule="auto"/>
        <w:ind w:firstLine="360"/>
        <w:contextualSpacing/>
        <w:jc w:val="both"/>
        <w:rPr>
          <w:rFonts w:ascii="Times New Roman" w:hAnsi="Times New Roman" w:cs="Times New Roman"/>
          <w:sz w:val="28"/>
          <w:szCs w:val="28"/>
          <w:lang w:val="uk-UA" w:eastAsia="en-GB"/>
        </w:rPr>
      </w:pPr>
      <w:r w:rsidRPr="003801B2">
        <w:rPr>
          <w:rFonts w:ascii="Times New Roman" w:hAnsi="Times New Roman" w:cs="Times New Roman"/>
          <w:sz w:val="28"/>
          <w:szCs w:val="28"/>
          <w:lang w:val="uk-UA" w:eastAsia="en-GB"/>
        </w:rPr>
        <w:t>Енергетичний Союз базується на таких началах :</w:t>
      </w:r>
      <w:r w:rsidRPr="005A1835">
        <w:rPr>
          <w:rFonts w:ascii="Times New Roman" w:hAnsi="Times New Roman" w:cs="Times New Roman"/>
          <w:sz w:val="28"/>
          <w:szCs w:val="28"/>
          <w:lang w:val="uk-UA" w:eastAsia="en-GB"/>
        </w:rPr>
        <w:t>енергетична безпека</w:t>
      </w:r>
      <w:r>
        <w:rPr>
          <w:rFonts w:ascii="Times New Roman" w:hAnsi="Times New Roman" w:cs="Times New Roman"/>
          <w:sz w:val="28"/>
          <w:szCs w:val="28"/>
          <w:lang w:val="uk-UA" w:eastAsia="en-GB"/>
        </w:rPr>
        <w:t xml:space="preserve">; </w:t>
      </w:r>
      <w:r w:rsidRPr="005A1835">
        <w:rPr>
          <w:rFonts w:ascii="Times New Roman" w:hAnsi="Times New Roman" w:cs="Times New Roman"/>
          <w:sz w:val="28"/>
          <w:szCs w:val="28"/>
          <w:lang w:val="uk-UA" w:eastAsia="en-GB"/>
        </w:rPr>
        <w:t xml:space="preserve">інтегрований внутрішній енергетичний ринок;енергоефективність;декарбонізація економіки;дослідження та інновації  </w:t>
      </w:r>
      <w:r w:rsidRPr="005A1835">
        <w:rPr>
          <w:rFonts w:ascii="Times New Roman" w:hAnsi="Times New Roman" w:cs="Times New Roman"/>
          <w:sz w:val="28"/>
          <w:szCs w:val="28"/>
          <w:lang w:val="uk-UA"/>
        </w:rPr>
        <w:t>[</w:t>
      </w:r>
      <w:r w:rsidR="0098458B" w:rsidRPr="008504C5">
        <w:rPr>
          <w:rFonts w:ascii="Times New Roman" w:hAnsi="Times New Roman" w:cs="Times New Roman"/>
          <w:sz w:val="28"/>
          <w:szCs w:val="28"/>
          <w:lang w:val="ru-RU" w:eastAsia="en-GB"/>
        </w:rPr>
        <w:t>45</w:t>
      </w:r>
      <w:r w:rsidRPr="005A1835">
        <w:rPr>
          <w:rFonts w:ascii="Times New Roman" w:hAnsi="Times New Roman" w:cs="Times New Roman"/>
          <w:sz w:val="28"/>
          <w:szCs w:val="28"/>
          <w:lang w:val="uk-UA" w:eastAsia="en-GB"/>
        </w:rPr>
        <w:t>].</w:t>
      </w:r>
      <w:r w:rsidRPr="003801B2">
        <w:rPr>
          <w:rFonts w:ascii="Times New Roman" w:hAnsi="Times New Roman" w:cs="Times New Roman"/>
          <w:sz w:val="28"/>
          <w:szCs w:val="28"/>
          <w:lang w:val="uk-UA"/>
        </w:rPr>
        <w:t>Таким чином, Енергетичний Союз вимагає створення єдиного енергетичного ринку та спільної енергетичної політики, яка може бути досягнута шляхом координації національних енергетичних політик. Кінцевою метою створення Енергетичного Союзу є енергетична безпека ЄС.Ключовими елементами Енергетичного союзу є скраплений природний газ та відповідна стратегія зберігання природного газу, що допоможе зменшити залежність ЄС від іноземних постачальників  [</w:t>
      </w:r>
      <w:r w:rsidRPr="003801B2">
        <w:rPr>
          <w:rFonts w:ascii="Times New Roman" w:hAnsi="Times New Roman" w:cs="Times New Roman"/>
          <w:sz w:val="28"/>
          <w:szCs w:val="28"/>
          <w:lang w:val="el-GR"/>
        </w:rPr>
        <w:t>ΣτρατηγικήτηςΕΕγιατουγροποιημένο</w:t>
      </w:r>
      <w:r w:rsidRPr="003801B2">
        <w:rPr>
          <w:rFonts w:ascii="Times New Roman" w:hAnsi="Times New Roman" w:cs="Times New Roman"/>
          <w:sz w:val="28"/>
          <w:szCs w:val="28"/>
          <w:lang w:val="uk-UA"/>
        </w:rPr>
        <w:t>… 2016, с. 4</w:t>
      </w:r>
      <w:r w:rsidRPr="005A1835">
        <w:rPr>
          <w:rFonts w:ascii="Times New Roman" w:hAnsi="Times New Roman" w:cs="Times New Roman"/>
          <w:sz w:val="28"/>
          <w:szCs w:val="28"/>
          <w:lang w:val="uk-UA"/>
        </w:rPr>
        <w:t>].</w:t>
      </w:r>
    </w:p>
    <w:p w:rsidR="00353626" w:rsidRDefault="005A1835" w:rsidP="00353626">
      <w:pPr>
        <w:spacing w:after="0" w:line="360" w:lineRule="auto"/>
        <w:ind w:firstLine="720"/>
        <w:jc w:val="both"/>
        <w:rPr>
          <w:rFonts w:ascii="Times New Roman" w:hAnsi="Times New Roman" w:cs="Times New Roman"/>
          <w:sz w:val="28"/>
          <w:szCs w:val="28"/>
          <w:lang w:val="uk-UA" w:eastAsia="en-GB"/>
        </w:rPr>
      </w:pPr>
      <w:r w:rsidRPr="003801B2">
        <w:rPr>
          <w:rFonts w:ascii="Times New Roman" w:hAnsi="Times New Roman" w:cs="Times New Roman"/>
          <w:sz w:val="28"/>
          <w:szCs w:val="28"/>
          <w:lang w:val="uk-UA"/>
        </w:rPr>
        <w:lastRenderedPageBreak/>
        <w:t>До необхідних заходів, направлених на досягнення поставлених цілей, пов’язаних зі створенням Енергетичного Союзу,  відносяться такі:</w:t>
      </w:r>
      <w:r w:rsidRPr="005A1835">
        <w:rPr>
          <w:rFonts w:ascii="Times New Roman" w:hAnsi="Times New Roman" w:cs="Times New Roman"/>
          <w:sz w:val="28"/>
          <w:szCs w:val="28"/>
          <w:lang w:val="uk-UA"/>
        </w:rPr>
        <w:t xml:space="preserve">зменшення попиту на енергію; </w:t>
      </w:r>
      <w:r>
        <w:rPr>
          <w:rFonts w:ascii="Times New Roman" w:hAnsi="Times New Roman" w:cs="Times New Roman"/>
          <w:sz w:val="28"/>
          <w:szCs w:val="28"/>
          <w:lang w:val="uk-UA"/>
        </w:rPr>
        <w:t xml:space="preserve"> з</w:t>
      </w:r>
      <w:r w:rsidRPr="005A1835">
        <w:rPr>
          <w:rFonts w:ascii="Times New Roman" w:hAnsi="Times New Roman" w:cs="Times New Roman"/>
          <w:sz w:val="28"/>
          <w:szCs w:val="28"/>
          <w:lang w:val="uk-UA"/>
        </w:rPr>
        <w:t>більшення виробництва енергії в Європі (в тому числі з відновлюваних джерел); подальший розвиток добре функціонуючого і повністю інтегрованого внутрішнього енергетичного ринку; диверсифікація джерел енергії, постачальників і каналів постачання [</w:t>
      </w:r>
      <w:r w:rsidR="00671892" w:rsidRPr="004F66E3">
        <w:rPr>
          <w:rFonts w:ascii="Times New Roman" w:hAnsi="Times New Roman" w:cs="Times New Roman"/>
          <w:sz w:val="28"/>
          <w:szCs w:val="28"/>
          <w:lang w:val="uk-UA" w:eastAsia="en-GB"/>
        </w:rPr>
        <w:t>49</w:t>
      </w:r>
      <w:r w:rsidR="00353626">
        <w:rPr>
          <w:rFonts w:ascii="Times New Roman" w:hAnsi="Times New Roman" w:cs="Times New Roman"/>
          <w:sz w:val="28"/>
          <w:szCs w:val="28"/>
          <w:lang w:val="uk-UA" w:eastAsia="en-GB"/>
        </w:rPr>
        <w:t>].</w:t>
      </w:r>
    </w:p>
    <w:p w:rsidR="00353626" w:rsidRDefault="00353626" w:rsidP="00353626">
      <w:pPr>
        <w:spacing w:after="0" w:line="360" w:lineRule="auto"/>
        <w:ind w:firstLine="720"/>
        <w:jc w:val="both"/>
        <w:rPr>
          <w:rFonts w:ascii="Times New Roman" w:hAnsi="Times New Roman" w:cs="Times New Roman"/>
          <w:sz w:val="28"/>
          <w:szCs w:val="28"/>
          <w:lang w:val="uk-UA"/>
        </w:rPr>
      </w:pPr>
      <w:r w:rsidRPr="00353626">
        <w:rPr>
          <w:rFonts w:ascii="Times New Roman" w:hAnsi="Times New Roman" w:cs="Times New Roman"/>
          <w:sz w:val="28"/>
          <w:szCs w:val="28"/>
          <w:lang w:val="uk-UA"/>
        </w:rPr>
        <w:t>В травні 2014 року Парламентська Рада ЄС прий</w:t>
      </w:r>
      <w:r>
        <w:rPr>
          <w:rFonts w:ascii="Times New Roman" w:hAnsi="Times New Roman" w:cs="Times New Roman"/>
          <w:sz w:val="28"/>
          <w:szCs w:val="28"/>
          <w:lang w:val="uk-UA"/>
        </w:rPr>
        <w:t>няла</w:t>
      </w:r>
      <w:r w:rsidRPr="00353626">
        <w:rPr>
          <w:rFonts w:ascii="Times New Roman" w:hAnsi="Times New Roman" w:cs="Times New Roman"/>
          <w:sz w:val="28"/>
          <w:szCs w:val="28"/>
          <w:lang w:val="uk-UA"/>
        </w:rPr>
        <w:t xml:space="preserve"> нову </w:t>
      </w:r>
      <w:r w:rsidRPr="00353626">
        <w:rPr>
          <w:rFonts w:ascii="Times New Roman" w:hAnsi="Times New Roman" w:cs="Times New Roman"/>
          <w:i/>
          <w:sz w:val="28"/>
          <w:szCs w:val="28"/>
          <w:lang w:val="uk-UA"/>
        </w:rPr>
        <w:t>«Європейську стратегію енергетичної безпеки</w:t>
      </w:r>
      <w:r w:rsidRPr="00353626">
        <w:rPr>
          <w:rFonts w:ascii="Times New Roman" w:hAnsi="Times New Roman" w:cs="Times New Roman"/>
          <w:sz w:val="28"/>
          <w:szCs w:val="28"/>
          <w:lang w:val="uk-UA"/>
        </w:rPr>
        <w:t>» (</w:t>
      </w:r>
      <w:r w:rsidRPr="00353626">
        <w:rPr>
          <w:rFonts w:ascii="Times New Roman" w:hAnsi="Times New Roman" w:cs="Times New Roman"/>
          <w:sz w:val="28"/>
          <w:szCs w:val="28"/>
        </w:rPr>
        <w:t>EuropeanEnergySecurityStrategy</w:t>
      </w:r>
      <w:r w:rsidRPr="00353626">
        <w:rPr>
          <w:rFonts w:ascii="Times New Roman" w:hAnsi="Times New Roman" w:cs="Times New Roman"/>
          <w:sz w:val="28"/>
          <w:szCs w:val="28"/>
          <w:lang w:val="uk-UA"/>
        </w:rPr>
        <w:t xml:space="preserve">), основними завданнями якої визначено сприяння забезпеченню стійкості до можливих енергетичних ударів та перебоїв в постачанні основних паливноенергетичних ресурсів (ПЕР) в короткостроковій перспективі та зниження залежності від конкретних видів палива, постачальників енергії та маршрутів в довгостроковій </w:t>
      </w:r>
      <w:r w:rsidRPr="007511E4">
        <w:rPr>
          <w:rFonts w:ascii="Times New Roman" w:hAnsi="Times New Roman" w:cs="Times New Roman"/>
          <w:sz w:val="28"/>
          <w:szCs w:val="28"/>
          <w:lang w:val="uk-UA"/>
        </w:rPr>
        <w:t>перспективі [</w:t>
      </w:r>
      <w:r w:rsidR="007511E4" w:rsidRPr="0098458B">
        <w:rPr>
          <w:rFonts w:ascii="Times New Roman" w:hAnsi="Times New Roman" w:cs="Times New Roman"/>
          <w:sz w:val="28"/>
          <w:szCs w:val="28"/>
          <w:lang w:val="uk-UA"/>
        </w:rPr>
        <w:t>14</w:t>
      </w:r>
      <w:r w:rsidRPr="007511E4">
        <w:rPr>
          <w:rFonts w:ascii="Times New Roman" w:hAnsi="Times New Roman" w:cs="Times New Roman"/>
          <w:sz w:val="28"/>
          <w:szCs w:val="28"/>
          <w:lang w:val="uk-UA"/>
        </w:rPr>
        <w:t xml:space="preserve">]. </w:t>
      </w:r>
    </w:p>
    <w:p w:rsidR="005A1835" w:rsidRPr="005A1835" w:rsidRDefault="005A1835" w:rsidP="005A1835">
      <w:pPr>
        <w:pStyle w:val="a4"/>
        <w:numPr>
          <w:ilvl w:val="0"/>
          <w:numId w:val="22"/>
        </w:numPr>
        <w:spacing w:after="0" w:line="360" w:lineRule="auto"/>
        <w:ind w:left="0" w:firstLine="567"/>
        <w:jc w:val="both"/>
        <w:rPr>
          <w:rFonts w:ascii="Times New Roman" w:hAnsi="Times New Roman" w:cs="Times New Roman"/>
          <w:sz w:val="28"/>
          <w:szCs w:val="28"/>
          <w:lang w:val="uk-UA"/>
        </w:rPr>
      </w:pPr>
      <w:r w:rsidRPr="005A1835">
        <w:rPr>
          <w:rFonts w:ascii="Times New Roman" w:hAnsi="Times New Roman" w:cs="Times New Roman"/>
          <w:sz w:val="28"/>
          <w:szCs w:val="28"/>
          <w:lang w:val="uk-UA"/>
        </w:rPr>
        <w:t>грудня 2016 року міністри ЄС обговорили проект нового енергетичного регламенту і домовилися про наступне: регіональне співробітництво: воно базуватиметься на групах держав-членів, визначених на основі основних ризиків для газопостачання ЄС;обмін інформацією: про довгострокові контракти на постачання 40% або більше газу, що споживається щорічно в країні ЄС, буде повідомлятися Європейській Комісії та національним органам влади; солідарність: держави-члени зможуть враховувати національні відмінності при розрахунку компенсації [</w:t>
      </w:r>
      <w:r w:rsidR="0098458B" w:rsidRPr="004F66E3">
        <w:rPr>
          <w:rFonts w:ascii="Times New Roman" w:hAnsi="Times New Roman" w:cs="Times New Roman"/>
          <w:sz w:val="28"/>
          <w:szCs w:val="28"/>
          <w:lang w:val="uk-UA" w:eastAsia="en-GB"/>
        </w:rPr>
        <w:t>45</w:t>
      </w:r>
      <w:r w:rsidRPr="005A1835">
        <w:rPr>
          <w:rFonts w:ascii="Times New Roman" w:hAnsi="Times New Roman" w:cs="Times New Roman"/>
          <w:sz w:val="28"/>
          <w:szCs w:val="28"/>
          <w:lang w:val="uk-UA" w:eastAsia="en-GB"/>
        </w:rPr>
        <w:t>].</w:t>
      </w:r>
    </w:p>
    <w:p w:rsidR="005A1835" w:rsidRPr="003801B2" w:rsidRDefault="005A1835" w:rsidP="005A1835">
      <w:pPr>
        <w:spacing w:after="0" w:line="360" w:lineRule="auto"/>
        <w:ind w:firstLine="36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27 квітня 2017 року Рада ЄС та Європейський Парламент досягли попередньої угоди про безпеку газопостачання. Основними елементами регламенту є наступні положення :</w:t>
      </w:r>
    </w:p>
    <w:p w:rsidR="005A1835" w:rsidRPr="003801B2" w:rsidRDefault="005A1835" w:rsidP="005A1835">
      <w:pPr>
        <w:numPr>
          <w:ilvl w:val="0"/>
          <w:numId w:val="8"/>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посилення регіонального співробітництва та координації на основі груп держав-членів, визначених за ступенем ризику;</w:t>
      </w:r>
    </w:p>
    <w:p w:rsidR="005A1835" w:rsidRPr="003801B2" w:rsidRDefault="005A1835" w:rsidP="005A1835">
      <w:pPr>
        <w:numPr>
          <w:ilvl w:val="0"/>
          <w:numId w:val="8"/>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lastRenderedPageBreak/>
        <w:t>регіональні плани превентивних дій та плани на випадок надзвичайних ситуацій, а також регіональні оцінки ризиків, які мають розроблятися державами-членами;</w:t>
      </w:r>
    </w:p>
    <w:p w:rsidR="005A1835" w:rsidRPr="003801B2" w:rsidRDefault="005A1835" w:rsidP="005A1835">
      <w:pPr>
        <w:numPr>
          <w:ilvl w:val="0"/>
          <w:numId w:val="8"/>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механізм солідарності для екстремальних кризових сценаріїв;</w:t>
      </w:r>
    </w:p>
    <w:p w:rsidR="005A1835" w:rsidRPr="003801B2" w:rsidRDefault="005A1835" w:rsidP="005A1835">
      <w:pPr>
        <w:numPr>
          <w:ilvl w:val="0"/>
          <w:numId w:val="8"/>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посилений моніторинг положень контрактів на постачання газу;</w:t>
      </w:r>
    </w:p>
    <w:p w:rsidR="005A1835" w:rsidRPr="003801B2" w:rsidRDefault="005A1835" w:rsidP="005A1835">
      <w:pPr>
        <w:numPr>
          <w:ilvl w:val="0"/>
          <w:numId w:val="8"/>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конкретні зобов'язання держав-членів ЄС перед Енергетичним Співтовариством, а також відповідальність Комісії за координацію імплементації правової бази між ЄС та Енергетичним Співтовариством [</w:t>
      </w:r>
      <w:r w:rsidR="0098458B" w:rsidRPr="004F66E3">
        <w:rPr>
          <w:rFonts w:ascii="Times New Roman" w:hAnsi="Times New Roman" w:cs="Times New Roman"/>
          <w:sz w:val="28"/>
          <w:szCs w:val="28"/>
          <w:lang w:val="ru-RU" w:eastAsia="en-GB"/>
        </w:rPr>
        <w:t>45</w:t>
      </w:r>
      <w:r w:rsidRPr="003801B2">
        <w:rPr>
          <w:rFonts w:ascii="Times New Roman" w:hAnsi="Times New Roman" w:cs="Times New Roman"/>
          <w:sz w:val="28"/>
          <w:szCs w:val="28"/>
          <w:lang w:val="ru-RU" w:eastAsia="en-GB"/>
        </w:rPr>
        <w:t>]</w:t>
      </w:r>
      <w:r w:rsidRPr="003801B2">
        <w:rPr>
          <w:rFonts w:ascii="Times New Roman" w:hAnsi="Times New Roman" w:cs="Times New Roman"/>
          <w:sz w:val="28"/>
          <w:szCs w:val="28"/>
          <w:lang w:val="uk-UA" w:eastAsia="en-GB"/>
        </w:rPr>
        <w:t>.</w:t>
      </w:r>
    </w:p>
    <w:p w:rsidR="005A1835" w:rsidRPr="003801B2" w:rsidRDefault="005A1835" w:rsidP="005A1835">
      <w:pPr>
        <w:spacing w:after="0" w:line="360" w:lineRule="auto"/>
        <w:ind w:firstLine="36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Таким чином, загальні цілі енергетичної політики ЄС можна підсумувати наступним чином:</w:t>
      </w:r>
    </w:p>
    <w:p w:rsidR="005A1835" w:rsidRPr="003801B2" w:rsidRDefault="005A1835" w:rsidP="005A1835">
      <w:pPr>
        <w:numPr>
          <w:ilvl w:val="0"/>
          <w:numId w:val="9"/>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зниження витрат на енергію для домогосподарств і підприємств («конкурентоспроможність»),</w:t>
      </w:r>
    </w:p>
    <w:p w:rsidR="005A1835" w:rsidRPr="003801B2" w:rsidRDefault="005A1835" w:rsidP="005A1835">
      <w:pPr>
        <w:numPr>
          <w:ilvl w:val="0"/>
          <w:numId w:val="9"/>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забезпечення надійного та безперебійного енергопостачання («безпека постачання»), </w:t>
      </w:r>
    </w:p>
    <w:p w:rsidR="005A1835" w:rsidRPr="003801B2" w:rsidRDefault="005A1835" w:rsidP="005A1835">
      <w:pPr>
        <w:numPr>
          <w:ilvl w:val="0"/>
          <w:numId w:val="9"/>
        </w:numPr>
        <w:spacing w:after="0" w:line="360" w:lineRule="auto"/>
        <w:contextualSpacing/>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зменшення впливу виробництва, транспортування та використання енергії на навколишнє середовище («сталість»).</w:t>
      </w:r>
    </w:p>
    <w:p w:rsidR="005A1835" w:rsidRPr="00713555" w:rsidRDefault="005A1835" w:rsidP="005A1835">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uk-UA"/>
        </w:rPr>
        <w:t xml:space="preserve">Отже, енергопостачання ЄС і, зокрема, постачання природного газу, посідає чільне місце в європейській енергетичній політиці. </w:t>
      </w:r>
      <w:r w:rsidRPr="003801B2">
        <w:rPr>
          <w:rFonts w:ascii="Times New Roman" w:hAnsi="Times New Roman" w:cs="Times New Roman"/>
          <w:sz w:val="28"/>
          <w:szCs w:val="28"/>
          <w:lang w:val="ru-RU"/>
        </w:rPr>
        <w:t>Перебої з постачанням газу до ЄС призвели до необхідності об'єднання та координації дій держав-членів та інституцій ЄС. Крім того, неодноразово було наголошено на необхідності пошуку альтернативних маршрутів постачання природного газу та альтернативних джерел енергії.</w:t>
      </w:r>
    </w:p>
    <w:p w:rsidR="00C5570D" w:rsidRPr="00713555" w:rsidRDefault="005074D1" w:rsidP="0092173C">
      <w:pPr>
        <w:spacing w:after="0" w:line="360" w:lineRule="auto"/>
        <w:ind w:firstLine="720"/>
        <w:jc w:val="both"/>
        <w:rPr>
          <w:rFonts w:ascii="Times New Roman" w:hAnsi="Times New Roman" w:cs="Times New Roman"/>
          <w:color w:val="FF0000"/>
          <w:sz w:val="28"/>
          <w:szCs w:val="28"/>
          <w:lang w:val="ru-RU"/>
        </w:rPr>
      </w:pPr>
      <w:r w:rsidRPr="00C5570D">
        <w:rPr>
          <w:rFonts w:ascii="Times New Roman" w:hAnsi="Times New Roman" w:cs="Times New Roman"/>
          <w:bCs/>
          <w:color w:val="000000" w:themeColor="text1"/>
          <w:sz w:val="28"/>
          <w:szCs w:val="28"/>
          <w:lang w:val="uk-UA"/>
        </w:rPr>
        <w:t xml:space="preserve">У </w:t>
      </w:r>
      <w:r w:rsidR="00A11332" w:rsidRPr="00C5570D">
        <w:rPr>
          <w:rFonts w:ascii="Times New Roman" w:hAnsi="Times New Roman" w:cs="Times New Roman"/>
          <w:bCs/>
          <w:color w:val="000000" w:themeColor="text1"/>
          <w:sz w:val="28"/>
          <w:szCs w:val="28"/>
          <w:lang w:val="ru-RU"/>
        </w:rPr>
        <w:t xml:space="preserve"> 2020 році більше половини загального обсягу енергії, що надходила до ЄС, походила з Росі</w:t>
      </w:r>
      <w:r w:rsidRPr="00C5570D">
        <w:rPr>
          <w:rFonts w:ascii="Times New Roman" w:hAnsi="Times New Roman" w:cs="Times New Roman"/>
          <w:bCs/>
          <w:color w:val="000000" w:themeColor="text1"/>
          <w:sz w:val="28"/>
          <w:szCs w:val="28"/>
          <w:lang w:val="ru-RU"/>
        </w:rPr>
        <w:t xml:space="preserve">ї. Таким чином, Росія </w:t>
      </w:r>
      <w:r w:rsidR="00A11332" w:rsidRPr="00C5570D">
        <w:rPr>
          <w:rFonts w:ascii="Times New Roman" w:hAnsi="Times New Roman" w:cs="Times New Roman"/>
          <w:bCs/>
          <w:color w:val="000000" w:themeColor="text1"/>
          <w:sz w:val="28"/>
          <w:szCs w:val="28"/>
          <w:lang w:val="ru-RU"/>
        </w:rPr>
        <w:t xml:space="preserve"> була основним постачальником </w:t>
      </w:r>
      <w:r w:rsidRPr="00C5570D">
        <w:rPr>
          <w:rFonts w:ascii="Times New Roman" w:hAnsi="Times New Roman" w:cs="Times New Roman"/>
          <w:bCs/>
          <w:color w:val="000000" w:themeColor="text1"/>
          <w:sz w:val="28"/>
          <w:szCs w:val="28"/>
          <w:lang w:val="ru-RU"/>
        </w:rPr>
        <w:t xml:space="preserve">енергоносіїв </w:t>
      </w:r>
      <w:r w:rsidR="00A11332" w:rsidRPr="00C5570D">
        <w:rPr>
          <w:rFonts w:ascii="Times New Roman" w:hAnsi="Times New Roman" w:cs="Times New Roman"/>
          <w:bCs/>
          <w:color w:val="000000" w:themeColor="text1"/>
          <w:sz w:val="28"/>
          <w:szCs w:val="28"/>
          <w:lang w:val="ru-RU"/>
        </w:rPr>
        <w:t>до ЄС.</w:t>
      </w:r>
      <w:r w:rsidR="007E139F" w:rsidRPr="00C5570D">
        <w:rPr>
          <w:rFonts w:ascii="Times New Roman" w:hAnsi="Times New Roman" w:cs="Times New Roman"/>
          <w:bCs/>
          <w:color w:val="000000" w:themeColor="text1"/>
          <w:sz w:val="28"/>
          <w:szCs w:val="28"/>
          <w:lang w:val="ru-RU"/>
        </w:rPr>
        <w:t xml:space="preserve"> З огляду на останнє для держав-члені</w:t>
      </w:r>
      <w:r w:rsidR="00AA6850" w:rsidRPr="00C5570D">
        <w:rPr>
          <w:rFonts w:ascii="Times New Roman" w:hAnsi="Times New Roman" w:cs="Times New Roman"/>
          <w:bCs/>
          <w:color w:val="000000" w:themeColor="text1"/>
          <w:sz w:val="28"/>
          <w:szCs w:val="28"/>
          <w:lang w:val="ru-RU"/>
        </w:rPr>
        <w:t>в ЄСнагальною потребою є з</w:t>
      </w:r>
      <w:r w:rsidR="00A11332" w:rsidRPr="00C5570D">
        <w:rPr>
          <w:rFonts w:ascii="Times New Roman" w:hAnsi="Times New Roman" w:cs="Times New Roman"/>
          <w:bCs/>
          <w:color w:val="000000" w:themeColor="text1"/>
          <w:sz w:val="28"/>
          <w:szCs w:val="28"/>
          <w:lang w:val="ru-RU"/>
        </w:rPr>
        <w:t>меншення залежності ЄС від російськ</w:t>
      </w:r>
      <w:r w:rsidR="00AA6850" w:rsidRPr="00C5570D">
        <w:rPr>
          <w:rFonts w:ascii="Times New Roman" w:hAnsi="Times New Roman" w:cs="Times New Roman"/>
          <w:bCs/>
          <w:color w:val="000000" w:themeColor="text1"/>
          <w:sz w:val="28"/>
          <w:szCs w:val="28"/>
          <w:lang w:val="ru-RU"/>
        </w:rPr>
        <w:t xml:space="preserve">их енергоносіїв. </w:t>
      </w:r>
      <w:r w:rsidR="00C5570D" w:rsidRPr="00C5570D">
        <w:rPr>
          <w:rFonts w:ascii="Times New Roman" w:hAnsi="Times New Roman" w:cs="Times New Roman"/>
          <w:bCs/>
          <w:color w:val="000000" w:themeColor="text1"/>
          <w:sz w:val="28"/>
          <w:szCs w:val="28"/>
          <w:lang w:val="ru-RU"/>
        </w:rPr>
        <w:t xml:space="preserve">Справедливо вважається, що такі заходи призведуть </w:t>
      </w:r>
      <w:r w:rsidR="00A11332" w:rsidRPr="00C5570D">
        <w:rPr>
          <w:rFonts w:ascii="Times New Roman" w:hAnsi="Times New Roman" w:cs="Times New Roman"/>
          <w:bCs/>
          <w:color w:val="000000" w:themeColor="text1"/>
          <w:sz w:val="28"/>
          <w:szCs w:val="28"/>
          <w:lang w:val="ru-RU"/>
        </w:rPr>
        <w:t xml:space="preserve">зміцнення енергетичної стійкості та автономії ЄС, особливо у випадку </w:t>
      </w:r>
      <w:r w:rsidR="00A11332" w:rsidRPr="00C5570D">
        <w:rPr>
          <w:rFonts w:ascii="Times New Roman" w:hAnsi="Times New Roman" w:cs="Times New Roman"/>
          <w:bCs/>
          <w:color w:val="000000" w:themeColor="text1"/>
          <w:sz w:val="28"/>
          <w:szCs w:val="28"/>
          <w:lang w:val="ru-RU"/>
        </w:rPr>
        <w:lastRenderedPageBreak/>
        <w:t xml:space="preserve">дефіциту енергоресурсів, а також можливістю прискорити перехід на відновлювані джерела </w:t>
      </w:r>
      <w:r w:rsidR="00A11332" w:rsidRPr="00D97081">
        <w:rPr>
          <w:rFonts w:ascii="Times New Roman" w:hAnsi="Times New Roman" w:cs="Times New Roman"/>
          <w:bCs/>
          <w:sz w:val="28"/>
          <w:szCs w:val="28"/>
          <w:lang w:val="ru-RU"/>
        </w:rPr>
        <w:t>енергії</w:t>
      </w:r>
      <w:r w:rsidR="00C5570D" w:rsidRPr="00D97081">
        <w:rPr>
          <w:rFonts w:ascii="Times New Roman" w:hAnsi="Times New Roman" w:cs="Times New Roman"/>
          <w:sz w:val="28"/>
          <w:szCs w:val="28"/>
          <w:lang w:val="ru-RU"/>
        </w:rPr>
        <w:t>[</w:t>
      </w:r>
      <w:r w:rsidR="00D97081" w:rsidRPr="004F66E3">
        <w:rPr>
          <w:rFonts w:ascii="Times New Roman" w:hAnsi="Times New Roman" w:cs="Times New Roman"/>
          <w:sz w:val="28"/>
          <w:szCs w:val="28"/>
          <w:lang w:val="ru-RU"/>
        </w:rPr>
        <w:t>50</w:t>
      </w:r>
      <w:r w:rsidR="00C5570D" w:rsidRPr="00D97081">
        <w:rPr>
          <w:rFonts w:ascii="Times New Roman" w:hAnsi="Times New Roman" w:cs="Times New Roman"/>
          <w:sz w:val="28"/>
          <w:szCs w:val="28"/>
          <w:lang w:val="ru-RU"/>
        </w:rPr>
        <w:t xml:space="preserve">]. </w:t>
      </w:r>
    </w:p>
    <w:p w:rsidR="00187647" w:rsidRPr="00187647" w:rsidRDefault="00187647" w:rsidP="00500B50">
      <w:pPr>
        <w:spacing w:after="0" w:line="360" w:lineRule="auto"/>
        <w:ind w:firstLine="720"/>
        <w:jc w:val="both"/>
        <w:rPr>
          <w:rFonts w:ascii="Times New Roman" w:hAnsi="Times New Roman" w:cs="Times New Roman"/>
          <w:sz w:val="28"/>
          <w:szCs w:val="28"/>
          <w:lang w:val="ru-RU"/>
        </w:rPr>
      </w:pPr>
      <w:r w:rsidRPr="00187647">
        <w:rPr>
          <w:rFonts w:ascii="Times New Roman" w:hAnsi="Times New Roman" w:cs="Times New Roman"/>
          <w:sz w:val="28"/>
          <w:szCs w:val="28"/>
          <w:lang w:val="ru-RU"/>
        </w:rPr>
        <w:t>У 2021 році широкий пакет заходів з адаптації до цілі ЄС у 55% спочатку був спрямований на узгодження всіх кліматичних та енергетичних цілей. Він складався з перегляду всіх кліматичних та енергетичних інструментів ЄС, включаючи Директиву про відновлювані джерела енергії (COM/2021/557), Директиву про енергоефективність (COM/2021/558), Директиву про оподаткування енергії (COM/2021/563), Директиву про енергетичні характеристики будівель (COM/2021/802), Директиву про енергетичні характеристики будівель (COM/2021/803) та Регламент про газ (COM/2021/804). Огляд представив нові ринки декарбонізованих газів, таких як водень, і включив нові пропозиції щодо регулювання в транспортному секторі, такі як Регламент про розвиток інфраструктури альтернативного палива (COM/2021/559), авіаційна ініціатива ReFuelEU (COM/2021/561) та морська ініціатива FuelEU (COM/2021/562).</w:t>
      </w:r>
    </w:p>
    <w:p w:rsidR="00187647" w:rsidRPr="00187647" w:rsidRDefault="00187647" w:rsidP="00AF2773">
      <w:pPr>
        <w:spacing w:after="0" w:line="360" w:lineRule="auto"/>
        <w:ind w:firstLine="720"/>
        <w:jc w:val="both"/>
        <w:rPr>
          <w:rFonts w:ascii="Times New Roman" w:hAnsi="Times New Roman" w:cs="Times New Roman"/>
          <w:sz w:val="28"/>
          <w:szCs w:val="28"/>
          <w:lang w:val="ru-RU"/>
        </w:rPr>
      </w:pPr>
      <w:r w:rsidRPr="00187647">
        <w:rPr>
          <w:rFonts w:ascii="Times New Roman" w:hAnsi="Times New Roman" w:cs="Times New Roman"/>
          <w:sz w:val="28"/>
          <w:szCs w:val="28"/>
          <w:lang w:val="ru-RU"/>
        </w:rPr>
        <w:t>У лютому 2022 року російське вторгнення в Україну змінило терміни перегляду енергетичних рамок. За підтримки Версальської декларації всіх лідерів ЄС 10 та 11 березня 2022 року Європейська Комісія опублікувала наступну серію актів, спрямованих на посилення безпеки енергопостачання ЄС:</w:t>
      </w:r>
    </w:p>
    <w:p w:rsidR="00AF2773"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 xml:space="preserve">нове повідомлення REPowerEU (8 березня 2022 року); - нове повідомлення REPowerEU (8 березня 2022 року); </w:t>
      </w:r>
    </w:p>
    <w:p w:rsidR="00187647"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нове повідомлення REPowerEU (8 березня 2022 року)</w:t>
      </w:r>
      <w:r w:rsidR="00AF2773" w:rsidRPr="00AF2773">
        <w:rPr>
          <w:rFonts w:ascii="Times New Roman" w:hAnsi="Times New Roman" w:cs="Times New Roman"/>
          <w:sz w:val="28"/>
          <w:szCs w:val="28"/>
          <w:lang w:val="ru-RU"/>
        </w:rPr>
        <w:t>;</w:t>
      </w:r>
    </w:p>
    <w:p w:rsidR="00187647"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варіанти зниження високих цін на енергоносії за допомогою спільних газових ринків та мінімальних зобов'язань зі зберігання газу (23 березня 2022 року);</w:t>
      </w:r>
    </w:p>
    <w:p w:rsidR="00187647"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енергетична платформа ЄС для забезпечення поставок газу, ЗПГ та водню (квітень 2022 року);</w:t>
      </w:r>
    </w:p>
    <w:p w:rsidR="00AF2773"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lastRenderedPageBreak/>
        <w:t xml:space="preserve">план REPowerEU щодо припинення залежності ЄС від російського викопного палива та додаткових короткострокових можливостей на ринках газу та електроенергії (18 травня 2022 року); </w:t>
      </w:r>
    </w:p>
    <w:p w:rsidR="00187647" w:rsidRPr="00AF2773"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план REPowerEU щодо припинення залежності ЄС від російського викопного палива та додаткових короткострокових можливостей на ринках газу та електроенергії (18 травня 2022 року);</w:t>
      </w:r>
    </w:p>
    <w:p w:rsidR="00187647" w:rsidRPr="00D97081" w:rsidRDefault="00187647" w:rsidP="00AF2773">
      <w:pPr>
        <w:pStyle w:val="a4"/>
        <w:numPr>
          <w:ilvl w:val="0"/>
          <w:numId w:val="25"/>
        </w:numPr>
        <w:spacing w:after="0" w:line="360" w:lineRule="auto"/>
        <w:jc w:val="both"/>
        <w:rPr>
          <w:rFonts w:ascii="Times New Roman" w:hAnsi="Times New Roman" w:cs="Times New Roman"/>
          <w:sz w:val="28"/>
          <w:szCs w:val="28"/>
          <w:lang w:val="ru-RU"/>
        </w:rPr>
      </w:pPr>
      <w:r w:rsidRPr="00AF2773">
        <w:rPr>
          <w:rFonts w:ascii="Times New Roman" w:hAnsi="Times New Roman" w:cs="Times New Roman"/>
          <w:sz w:val="28"/>
          <w:szCs w:val="28"/>
          <w:lang w:val="ru-RU"/>
        </w:rPr>
        <w:t>план скорочення попиту на газ в Європі та пропозиція щодо відповідного регулювання (20 липня 2022 рок</w:t>
      </w:r>
      <w:r w:rsidR="00AF2773">
        <w:rPr>
          <w:rFonts w:ascii="Times New Roman" w:hAnsi="Times New Roman" w:cs="Times New Roman"/>
          <w:sz w:val="28"/>
          <w:szCs w:val="28"/>
          <w:lang w:val="ru-RU"/>
        </w:rPr>
        <w:t xml:space="preserve">у) </w:t>
      </w:r>
      <w:r w:rsidR="00AF2773" w:rsidRPr="00D97081">
        <w:rPr>
          <w:rFonts w:ascii="Times New Roman" w:hAnsi="Times New Roman" w:cs="Times New Roman"/>
          <w:sz w:val="28"/>
          <w:szCs w:val="28"/>
          <w:lang w:val="ru-RU"/>
        </w:rPr>
        <w:t>[</w:t>
      </w:r>
      <w:r w:rsidR="00D97081" w:rsidRPr="004F66E3">
        <w:rPr>
          <w:rFonts w:ascii="Times New Roman" w:hAnsi="Times New Roman" w:cs="Times New Roman"/>
          <w:sz w:val="28"/>
          <w:szCs w:val="28"/>
          <w:lang w:val="ru-RU"/>
        </w:rPr>
        <w:t>50</w:t>
      </w:r>
      <w:r w:rsidR="00AF2773" w:rsidRPr="00D97081">
        <w:rPr>
          <w:rFonts w:ascii="Times New Roman" w:hAnsi="Times New Roman" w:cs="Times New Roman"/>
          <w:sz w:val="28"/>
          <w:szCs w:val="28"/>
          <w:lang w:val="ru-RU"/>
        </w:rPr>
        <w:t>].</w:t>
      </w:r>
    </w:p>
    <w:p w:rsidR="007056CB" w:rsidRPr="00C315D2" w:rsidRDefault="00D138EC" w:rsidP="0092173C">
      <w:pPr>
        <w:spacing w:after="0" w:line="360" w:lineRule="auto"/>
        <w:ind w:firstLine="720"/>
        <w:jc w:val="both"/>
        <w:rPr>
          <w:rFonts w:ascii="Times New Roman" w:hAnsi="Times New Roman" w:cs="Times New Roman"/>
          <w:sz w:val="28"/>
          <w:szCs w:val="28"/>
          <w:lang w:val="ru-RU"/>
        </w:rPr>
      </w:pPr>
      <w:r w:rsidRPr="00D97081">
        <w:rPr>
          <w:rFonts w:ascii="Times New Roman" w:hAnsi="Times New Roman" w:cs="Times New Roman"/>
          <w:bCs/>
          <w:sz w:val="28"/>
          <w:szCs w:val="28"/>
          <w:lang w:val="ru-RU"/>
        </w:rPr>
        <w:t xml:space="preserve">У травні 2022 року </w:t>
      </w:r>
      <w:r w:rsidR="00AF2773" w:rsidRPr="00D97081">
        <w:rPr>
          <w:rFonts w:ascii="Times New Roman" w:hAnsi="Times New Roman" w:cs="Times New Roman"/>
          <w:bCs/>
          <w:sz w:val="28"/>
          <w:szCs w:val="28"/>
          <w:lang w:val="ru-RU"/>
        </w:rPr>
        <w:t xml:space="preserve">на </w:t>
      </w:r>
      <w:r w:rsidRPr="00D97081">
        <w:rPr>
          <w:rFonts w:ascii="Times New Roman" w:hAnsi="Times New Roman" w:cs="Times New Roman"/>
          <w:bCs/>
          <w:sz w:val="28"/>
          <w:szCs w:val="28"/>
          <w:lang w:val="ru-RU"/>
        </w:rPr>
        <w:t xml:space="preserve">вимоги держав-членів щодо зменшення </w:t>
      </w:r>
      <w:r w:rsidR="00AF2773" w:rsidRPr="00D97081">
        <w:rPr>
          <w:rFonts w:ascii="Times New Roman" w:hAnsi="Times New Roman" w:cs="Times New Roman"/>
          <w:bCs/>
          <w:sz w:val="28"/>
          <w:szCs w:val="28"/>
          <w:lang w:val="ru-RU"/>
        </w:rPr>
        <w:t xml:space="preserve">енергетичної </w:t>
      </w:r>
      <w:r w:rsidRPr="00D97081">
        <w:rPr>
          <w:rFonts w:ascii="Times New Roman" w:hAnsi="Times New Roman" w:cs="Times New Roman"/>
          <w:bCs/>
          <w:sz w:val="28"/>
          <w:szCs w:val="28"/>
          <w:lang w:val="ru-RU"/>
        </w:rPr>
        <w:t xml:space="preserve">залежності від росії, Європейська </w:t>
      </w:r>
      <w:r w:rsidR="00A11332" w:rsidRPr="00D97081">
        <w:rPr>
          <w:rFonts w:ascii="Times New Roman" w:hAnsi="Times New Roman" w:cs="Times New Roman"/>
          <w:bCs/>
          <w:sz w:val="28"/>
          <w:szCs w:val="28"/>
          <w:lang w:val="ru-RU"/>
        </w:rPr>
        <w:t>Комісія представила план REPowerEU. Згідно  план</w:t>
      </w:r>
      <w:r w:rsidRPr="00D97081">
        <w:rPr>
          <w:rFonts w:ascii="Times New Roman" w:hAnsi="Times New Roman" w:cs="Times New Roman"/>
          <w:bCs/>
          <w:sz w:val="28"/>
          <w:szCs w:val="28"/>
          <w:lang w:val="ru-RU"/>
        </w:rPr>
        <w:t>у</w:t>
      </w:r>
      <w:r w:rsidR="00A11332" w:rsidRPr="00D97081">
        <w:rPr>
          <w:rFonts w:ascii="Times New Roman" w:hAnsi="Times New Roman" w:cs="Times New Roman"/>
          <w:bCs/>
          <w:sz w:val="28"/>
          <w:szCs w:val="28"/>
          <w:lang w:val="ru-RU"/>
        </w:rPr>
        <w:t>, ЄС рекомендував Добровільну енергетичну платформу ЄС, яка підтримує скоординовані спільні енергетичні ринки для всіх країн ЄС та деяких європейських партнерів</w:t>
      </w:r>
      <w:r w:rsidR="006C6737" w:rsidRPr="00D97081">
        <w:rPr>
          <w:rFonts w:ascii="Times New Roman" w:hAnsi="Times New Roman" w:cs="Times New Roman"/>
          <w:bCs/>
          <w:sz w:val="28"/>
          <w:szCs w:val="28"/>
          <w:lang w:val="ru-RU"/>
        </w:rPr>
        <w:t>. Також, задля забезпечення диверсифікації постачальників еенергії до ЄС було у</w:t>
      </w:r>
      <w:r w:rsidR="00A11332" w:rsidRPr="00D97081">
        <w:rPr>
          <w:rFonts w:ascii="Times New Roman" w:hAnsi="Times New Roman" w:cs="Times New Roman"/>
          <w:bCs/>
          <w:sz w:val="28"/>
          <w:szCs w:val="28"/>
          <w:lang w:val="ru-RU"/>
        </w:rPr>
        <w:t>кладено нові угоди про постачання енергоносіїв з міжнародними партнерами</w:t>
      </w:r>
      <w:r w:rsidR="006C6737" w:rsidRPr="00D97081">
        <w:rPr>
          <w:rFonts w:ascii="Times New Roman" w:hAnsi="Times New Roman" w:cs="Times New Roman"/>
          <w:bCs/>
          <w:sz w:val="28"/>
          <w:szCs w:val="28"/>
          <w:lang w:val="ru-RU"/>
        </w:rPr>
        <w:t xml:space="preserve">. Зокрема, </w:t>
      </w:r>
      <w:r w:rsidR="00A11332" w:rsidRPr="00D97081">
        <w:rPr>
          <w:rFonts w:ascii="Times New Roman" w:hAnsi="Times New Roman" w:cs="Times New Roman"/>
          <w:bCs/>
          <w:sz w:val="28"/>
          <w:szCs w:val="28"/>
          <w:lang w:val="ru-RU"/>
        </w:rPr>
        <w:t>США та Канада збільшили постачання ЗПГ до Є</w:t>
      </w:r>
      <w:r w:rsidR="006C6737" w:rsidRPr="00D97081">
        <w:rPr>
          <w:rFonts w:ascii="Times New Roman" w:hAnsi="Times New Roman" w:cs="Times New Roman"/>
          <w:bCs/>
          <w:sz w:val="28"/>
          <w:szCs w:val="28"/>
          <w:lang w:val="ru-RU"/>
        </w:rPr>
        <w:t xml:space="preserve">Є, </w:t>
      </w:r>
      <w:r w:rsidR="00A11332" w:rsidRPr="00D97081">
        <w:rPr>
          <w:rFonts w:ascii="Times New Roman" w:hAnsi="Times New Roman" w:cs="Times New Roman"/>
          <w:bCs/>
          <w:sz w:val="28"/>
          <w:szCs w:val="28"/>
          <w:lang w:val="ru-RU"/>
        </w:rPr>
        <w:t>Норвегія постачає більше газу</w:t>
      </w:r>
      <w:r w:rsidR="006C6737" w:rsidRPr="00D97081">
        <w:rPr>
          <w:rFonts w:ascii="Times New Roman" w:hAnsi="Times New Roman" w:cs="Times New Roman"/>
          <w:bCs/>
          <w:sz w:val="28"/>
          <w:szCs w:val="28"/>
          <w:lang w:val="ru-RU"/>
        </w:rPr>
        <w:t xml:space="preserve">, </w:t>
      </w:r>
      <w:r w:rsidR="00A11332" w:rsidRPr="00D97081">
        <w:rPr>
          <w:rFonts w:ascii="Times New Roman" w:hAnsi="Times New Roman" w:cs="Times New Roman"/>
          <w:bCs/>
          <w:sz w:val="28"/>
          <w:szCs w:val="28"/>
          <w:lang w:val="ru-RU"/>
        </w:rPr>
        <w:t>посилюється співпраця з Азербайджаном</w:t>
      </w:r>
      <w:r w:rsidR="006C6737" w:rsidRPr="00D97081">
        <w:rPr>
          <w:rFonts w:ascii="Times New Roman" w:hAnsi="Times New Roman" w:cs="Times New Roman"/>
          <w:bCs/>
          <w:sz w:val="28"/>
          <w:szCs w:val="28"/>
          <w:lang w:val="ru-RU"/>
        </w:rPr>
        <w:t xml:space="preserve">, </w:t>
      </w:r>
      <w:r w:rsidR="00A11332" w:rsidRPr="00D97081">
        <w:rPr>
          <w:rFonts w:ascii="Times New Roman" w:hAnsi="Times New Roman" w:cs="Times New Roman"/>
          <w:bCs/>
          <w:sz w:val="28"/>
          <w:szCs w:val="28"/>
          <w:lang w:val="ru-RU"/>
        </w:rPr>
        <w:t>плануються нові поставки з Ізраїлю та Єгипту</w:t>
      </w:r>
      <w:r w:rsidR="006C6737" w:rsidRPr="00D97081">
        <w:rPr>
          <w:rFonts w:ascii="Times New Roman" w:hAnsi="Times New Roman" w:cs="Times New Roman"/>
          <w:sz w:val="28"/>
          <w:szCs w:val="28"/>
          <w:lang w:val="ru-RU"/>
        </w:rPr>
        <w:t>[</w:t>
      </w:r>
      <w:r w:rsidR="00D97081" w:rsidRPr="004F66E3">
        <w:rPr>
          <w:rFonts w:ascii="Times New Roman" w:hAnsi="Times New Roman" w:cs="Times New Roman"/>
          <w:sz w:val="28"/>
          <w:szCs w:val="28"/>
          <w:lang w:val="ru-RU"/>
        </w:rPr>
        <w:t>50</w:t>
      </w:r>
      <w:r w:rsidR="006C6737" w:rsidRPr="00D97081">
        <w:rPr>
          <w:rFonts w:ascii="Times New Roman" w:hAnsi="Times New Roman" w:cs="Times New Roman"/>
          <w:sz w:val="28"/>
          <w:szCs w:val="28"/>
          <w:lang w:val="ru-RU"/>
        </w:rPr>
        <w:t xml:space="preserve">]. </w:t>
      </w:r>
      <w:r w:rsidR="00DA4CAD" w:rsidRPr="00D97081">
        <w:rPr>
          <w:rFonts w:ascii="Times New Roman" w:hAnsi="Times New Roman" w:cs="Times New Roman"/>
          <w:sz w:val="28"/>
          <w:szCs w:val="28"/>
          <w:lang w:val="ru-RU"/>
        </w:rPr>
        <w:t>В умовах енергетичної кризи</w:t>
      </w:r>
      <w:r w:rsidR="00DA4CAD">
        <w:rPr>
          <w:rFonts w:ascii="Times New Roman" w:hAnsi="Times New Roman" w:cs="Times New Roman"/>
          <w:sz w:val="28"/>
          <w:szCs w:val="28"/>
          <w:lang w:val="ru-RU"/>
        </w:rPr>
        <w:t>, які зачіпила наразі усі країни ЄС,  о</w:t>
      </w:r>
      <w:r w:rsidR="007056CB" w:rsidRPr="00C315D2">
        <w:rPr>
          <w:rFonts w:ascii="Times New Roman" w:hAnsi="Times New Roman" w:cs="Times New Roman"/>
          <w:sz w:val="28"/>
          <w:szCs w:val="28"/>
          <w:lang w:val="ru-RU"/>
        </w:rPr>
        <w:t>сновними цілями реагування ЄС є</w:t>
      </w:r>
      <w:r w:rsidR="007056CB">
        <w:rPr>
          <w:rFonts w:ascii="Times New Roman" w:hAnsi="Times New Roman" w:cs="Times New Roman"/>
          <w:sz w:val="28"/>
          <w:szCs w:val="28"/>
          <w:lang w:val="ru-RU"/>
        </w:rPr>
        <w:t xml:space="preserve"> виконання таких завдань як </w:t>
      </w:r>
      <w:r w:rsidR="007056CB" w:rsidRPr="00C315D2">
        <w:rPr>
          <w:rFonts w:ascii="Times New Roman" w:hAnsi="Times New Roman" w:cs="Times New Roman"/>
          <w:sz w:val="28"/>
          <w:szCs w:val="28"/>
          <w:lang w:val="ru-RU"/>
        </w:rPr>
        <w:t>забезпечення доступної та конкурентоспроможної енергії для споживачів ЄС</w:t>
      </w:r>
      <w:r w:rsidR="007056CB">
        <w:rPr>
          <w:rFonts w:ascii="Times New Roman" w:hAnsi="Times New Roman" w:cs="Times New Roman"/>
          <w:sz w:val="28"/>
          <w:szCs w:val="28"/>
          <w:lang w:val="ru-RU"/>
        </w:rPr>
        <w:t xml:space="preserve">, </w:t>
      </w:r>
      <w:r w:rsidR="007056CB" w:rsidRPr="00C315D2">
        <w:rPr>
          <w:rFonts w:ascii="Times New Roman" w:hAnsi="Times New Roman" w:cs="Times New Roman"/>
          <w:sz w:val="28"/>
          <w:szCs w:val="28"/>
          <w:lang w:val="ru-RU"/>
        </w:rPr>
        <w:t>підвищення енергетичної безпеки та готовності ЄС до надзвичайних ситуацій</w:t>
      </w:r>
      <w:r w:rsidR="007056CB">
        <w:rPr>
          <w:rFonts w:ascii="Times New Roman" w:hAnsi="Times New Roman" w:cs="Times New Roman"/>
          <w:sz w:val="28"/>
          <w:szCs w:val="28"/>
          <w:lang w:val="ru-RU"/>
        </w:rPr>
        <w:t xml:space="preserve">, </w:t>
      </w:r>
      <w:r w:rsidR="007056CB" w:rsidRPr="00C315D2">
        <w:rPr>
          <w:rFonts w:ascii="Times New Roman" w:hAnsi="Times New Roman" w:cs="Times New Roman"/>
          <w:sz w:val="28"/>
          <w:szCs w:val="28"/>
          <w:lang w:val="ru-RU"/>
        </w:rPr>
        <w:t>посилення енергетичної стійкості та автономії країн ЄС.З цією метою країни ЄС працюють разом за наступними напрямками</w:t>
      </w:r>
      <w:r w:rsidR="007056CB">
        <w:rPr>
          <w:rFonts w:ascii="Times New Roman" w:hAnsi="Times New Roman" w:cs="Times New Roman"/>
          <w:sz w:val="28"/>
          <w:szCs w:val="28"/>
          <w:lang w:val="ru-RU"/>
        </w:rPr>
        <w:t xml:space="preserve"> :</w:t>
      </w:r>
    </w:p>
    <w:p w:rsidR="007056CB" w:rsidRPr="007056CB" w:rsidRDefault="007056CB" w:rsidP="007056CB">
      <w:pPr>
        <w:pStyle w:val="a4"/>
        <w:numPr>
          <w:ilvl w:val="0"/>
          <w:numId w:val="23"/>
        </w:numPr>
        <w:spacing w:after="0" w:line="360" w:lineRule="auto"/>
        <w:rPr>
          <w:rFonts w:ascii="Times New Roman" w:hAnsi="Times New Roman" w:cs="Times New Roman"/>
          <w:sz w:val="28"/>
          <w:szCs w:val="28"/>
          <w:lang w:val="ru-RU"/>
        </w:rPr>
      </w:pPr>
      <w:r w:rsidRPr="007056CB">
        <w:rPr>
          <w:rFonts w:ascii="Times New Roman" w:hAnsi="Times New Roman" w:cs="Times New Roman"/>
          <w:sz w:val="28"/>
          <w:szCs w:val="28"/>
          <w:lang w:val="ru-RU"/>
        </w:rPr>
        <w:t>обмеження надмірно високих цін на газ</w:t>
      </w:r>
      <w:r>
        <w:rPr>
          <w:rFonts w:ascii="Times New Roman" w:hAnsi="Times New Roman" w:cs="Times New Roman"/>
          <w:sz w:val="28"/>
          <w:szCs w:val="28"/>
          <w:lang w:val="ru-RU"/>
        </w:rPr>
        <w:t>;</w:t>
      </w:r>
    </w:p>
    <w:p w:rsidR="007056CB" w:rsidRPr="007056CB" w:rsidRDefault="007056CB" w:rsidP="007056CB">
      <w:pPr>
        <w:pStyle w:val="a4"/>
        <w:numPr>
          <w:ilvl w:val="0"/>
          <w:numId w:val="23"/>
        </w:numPr>
        <w:spacing w:after="0" w:line="360" w:lineRule="auto"/>
        <w:rPr>
          <w:rFonts w:ascii="Times New Roman" w:hAnsi="Times New Roman" w:cs="Times New Roman"/>
          <w:sz w:val="28"/>
          <w:szCs w:val="28"/>
          <w:lang w:val="ru-RU"/>
        </w:rPr>
      </w:pPr>
      <w:r w:rsidRPr="007056CB">
        <w:rPr>
          <w:rFonts w:ascii="Times New Roman" w:hAnsi="Times New Roman" w:cs="Times New Roman"/>
          <w:sz w:val="28"/>
          <w:szCs w:val="28"/>
          <w:lang w:val="ru-RU"/>
        </w:rPr>
        <w:t>підвищення солідарності та спільного постачання</w:t>
      </w:r>
      <w:r>
        <w:rPr>
          <w:rFonts w:ascii="Times New Roman" w:hAnsi="Times New Roman" w:cs="Times New Roman"/>
          <w:sz w:val="28"/>
          <w:szCs w:val="28"/>
          <w:lang w:val="ru-RU"/>
        </w:rPr>
        <w:t>;</w:t>
      </w:r>
    </w:p>
    <w:p w:rsidR="007056CB" w:rsidRPr="007056CB" w:rsidRDefault="007056CB" w:rsidP="007056CB">
      <w:pPr>
        <w:pStyle w:val="a4"/>
        <w:numPr>
          <w:ilvl w:val="0"/>
          <w:numId w:val="23"/>
        </w:numPr>
        <w:spacing w:after="0" w:line="360" w:lineRule="auto"/>
        <w:rPr>
          <w:rFonts w:ascii="Times New Roman" w:hAnsi="Times New Roman" w:cs="Times New Roman"/>
          <w:sz w:val="28"/>
          <w:szCs w:val="28"/>
          <w:lang w:val="ru-RU"/>
        </w:rPr>
      </w:pPr>
      <w:r w:rsidRPr="007056CB">
        <w:rPr>
          <w:rFonts w:ascii="Times New Roman" w:hAnsi="Times New Roman" w:cs="Times New Roman"/>
          <w:sz w:val="28"/>
          <w:szCs w:val="28"/>
          <w:lang w:val="ru-RU"/>
        </w:rPr>
        <w:t>зниження витрат на енергію для домогосподарств та бізнесу</w:t>
      </w:r>
      <w:r>
        <w:rPr>
          <w:rFonts w:ascii="Times New Roman" w:hAnsi="Times New Roman" w:cs="Times New Roman"/>
          <w:sz w:val="28"/>
          <w:szCs w:val="28"/>
          <w:lang w:val="ru-RU"/>
        </w:rPr>
        <w:t>;</w:t>
      </w:r>
    </w:p>
    <w:p w:rsidR="007056CB" w:rsidRPr="007056CB" w:rsidRDefault="007056CB" w:rsidP="007056CB">
      <w:pPr>
        <w:pStyle w:val="a4"/>
        <w:numPr>
          <w:ilvl w:val="0"/>
          <w:numId w:val="23"/>
        </w:numPr>
        <w:spacing w:after="0" w:line="360" w:lineRule="auto"/>
        <w:rPr>
          <w:rFonts w:ascii="Times New Roman" w:hAnsi="Times New Roman" w:cs="Times New Roman"/>
          <w:sz w:val="28"/>
          <w:szCs w:val="28"/>
          <w:lang w:val="ru-RU"/>
        </w:rPr>
      </w:pPr>
      <w:r w:rsidRPr="007056CB">
        <w:rPr>
          <w:rFonts w:ascii="Times New Roman" w:hAnsi="Times New Roman" w:cs="Times New Roman"/>
          <w:sz w:val="28"/>
          <w:szCs w:val="28"/>
          <w:lang w:val="ru-RU"/>
        </w:rPr>
        <w:lastRenderedPageBreak/>
        <w:t>зменшення енергетичної залежності ЄС</w:t>
      </w:r>
      <w:r>
        <w:rPr>
          <w:rFonts w:ascii="Times New Roman" w:hAnsi="Times New Roman" w:cs="Times New Roman"/>
          <w:sz w:val="28"/>
          <w:szCs w:val="28"/>
          <w:lang w:val="ru-RU"/>
        </w:rPr>
        <w:t>;</w:t>
      </w:r>
    </w:p>
    <w:p w:rsidR="007056CB" w:rsidRPr="007056CB" w:rsidRDefault="007056CB" w:rsidP="007056CB">
      <w:pPr>
        <w:pStyle w:val="a4"/>
        <w:numPr>
          <w:ilvl w:val="0"/>
          <w:numId w:val="23"/>
        </w:numPr>
        <w:spacing w:after="0" w:line="360" w:lineRule="auto"/>
        <w:rPr>
          <w:rFonts w:ascii="Times New Roman" w:hAnsi="Times New Roman" w:cs="Times New Roman"/>
          <w:sz w:val="28"/>
          <w:szCs w:val="28"/>
          <w:lang w:val="ru-RU"/>
        </w:rPr>
      </w:pPr>
      <w:r w:rsidRPr="007056CB">
        <w:rPr>
          <w:rFonts w:ascii="Times New Roman" w:hAnsi="Times New Roman" w:cs="Times New Roman"/>
          <w:sz w:val="28"/>
          <w:szCs w:val="28"/>
          <w:lang w:val="ru-RU"/>
        </w:rPr>
        <w:t>забезпечення надійності газопостачання</w:t>
      </w:r>
      <w:r>
        <w:rPr>
          <w:rFonts w:ascii="Times New Roman" w:hAnsi="Times New Roman" w:cs="Times New Roman"/>
          <w:sz w:val="28"/>
          <w:szCs w:val="28"/>
          <w:lang w:val="ru-RU"/>
        </w:rPr>
        <w:t>;</w:t>
      </w:r>
    </w:p>
    <w:p w:rsidR="00897647" w:rsidRPr="00713555" w:rsidRDefault="007056CB" w:rsidP="00897647">
      <w:pPr>
        <w:pStyle w:val="a4"/>
        <w:numPr>
          <w:ilvl w:val="0"/>
          <w:numId w:val="23"/>
        </w:numPr>
        <w:spacing w:after="0" w:line="360" w:lineRule="auto"/>
        <w:rPr>
          <w:rFonts w:ascii="Times New Roman" w:hAnsi="Times New Roman" w:cs="Times New Roman"/>
          <w:sz w:val="28"/>
          <w:szCs w:val="28"/>
          <w:lang w:val="el-GR"/>
        </w:rPr>
      </w:pPr>
      <w:r w:rsidRPr="007056CB">
        <w:rPr>
          <w:rFonts w:ascii="Times New Roman" w:hAnsi="Times New Roman" w:cs="Times New Roman"/>
          <w:sz w:val="28"/>
          <w:szCs w:val="28"/>
          <w:lang w:val="ru-RU"/>
        </w:rPr>
        <w:t>прискореннязеленого</w:t>
      </w:r>
      <w:r w:rsidRPr="00D97081">
        <w:rPr>
          <w:rFonts w:ascii="Times New Roman" w:hAnsi="Times New Roman" w:cs="Times New Roman"/>
          <w:sz w:val="28"/>
          <w:szCs w:val="28"/>
          <w:lang w:val="ru-RU"/>
        </w:rPr>
        <w:t>переходу</w:t>
      </w:r>
      <w:r w:rsidR="00897647" w:rsidRPr="00D97081">
        <w:rPr>
          <w:rFonts w:ascii="Times New Roman" w:hAnsi="Times New Roman" w:cs="Times New Roman"/>
          <w:sz w:val="28"/>
          <w:szCs w:val="28"/>
          <w:lang w:val="el-GR"/>
        </w:rPr>
        <w:t xml:space="preserve"> [</w:t>
      </w:r>
      <w:r w:rsidR="00D97081" w:rsidRPr="00D97081">
        <w:rPr>
          <w:rFonts w:ascii="Times New Roman" w:hAnsi="Times New Roman" w:cs="Times New Roman"/>
          <w:sz w:val="28"/>
          <w:szCs w:val="28"/>
        </w:rPr>
        <w:t>50</w:t>
      </w:r>
      <w:r w:rsidR="00897647" w:rsidRPr="00D97081">
        <w:rPr>
          <w:rFonts w:ascii="Times New Roman" w:hAnsi="Times New Roman" w:cs="Times New Roman"/>
          <w:sz w:val="28"/>
          <w:szCs w:val="28"/>
          <w:lang w:val="el-GR"/>
        </w:rPr>
        <w:t xml:space="preserve">]. </w:t>
      </w:r>
    </w:p>
    <w:p w:rsidR="006C5F20" w:rsidRPr="00BE4B34" w:rsidRDefault="001C208B" w:rsidP="007056CB">
      <w:pPr>
        <w:spacing w:after="0" w:line="360" w:lineRule="auto"/>
        <w:ind w:firstLine="720"/>
        <w:jc w:val="both"/>
        <w:rPr>
          <w:rFonts w:ascii="Times New Roman" w:hAnsi="Times New Roman" w:cs="Times New Roman"/>
          <w:sz w:val="28"/>
          <w:szCs w:val="28"/>
          <w:lang w:val="el-GR"/>
        </w:rPr>
      </w:pPr>
      <w:r>
        <w:rPr>
          <w:rFonts w:ascii="Times New Roman" w:hAnsi="Times New Roman" w:cs="Times New Roman"/>
          <w:sz w:val="28"/>
          <w:szCs w:val="28"/>
          <w:lang w:val="uk-UA"/>
        </w:rPr>
        <w:t xml:space="preserve">Загалом, </w:t>
      </w:r>
      <w:r w:rsidR="00064B9E" w:rsidRPr="00064B9E">
        <w:rPr>
          <w:rFonts w:ascii="Times New Roman" w:hAnsi="Times New Roman" w:cs="Times New Roman"/>
          <w:sz w:val="28"/>
          <w:szCs w:val="28"/>
          <w:lang w:val="uk-UA"/>
        </w:rPr>
        <w:t>європейська нормативно-правова база у сфері енергетики складається з актів, що охоплюють управління електроенергетикою та взаємозв</w:t>
      </w:r>
      <w:r w:rsidR="00C22E6E">
        <w:rPr>
          <w:rFonts w:ascii="Times New Roman" w:hAnsi="Times New Roman" w:cs="Times New Roman"/>
          <w:sz w:val="28"/>
          <w:szCs w:val="28"/>
          <w:lang w:val="uk-UA"/>
        </w:rPr>
        <w:t>’</w:t>
      </w:r>
      <w:r w:rsidR="00064B9E" w:rsidRPr="00064B9E">
        <w:rPr>
          <w:rFonts w:ascii="Times New Roman" w:hAnsi="Times New Roman" w:cs="Times New Roman"/>
          <w:sz w:val="28"/>
          <w:szCs w:val="28"/>
          <w:lang w:val="uk-UA"/>
        </w:rPr>
        <w:t>язок (Регламент 2018/1999), структуру внутрішнього ринку електроенергії (Директива 2019/944 та Регламент 2019/943), готовність до ризиків (Регламент 2019/941), енергоефективність (Директива 2018/2002), енергетичні характеристики будівель (Директива 2018/844), використання енергії з відновлюваних джерел (Директива 2018/2001), дизайн внутрішнього ринку газу (Директива 2009/73), розвиток внутрішнього ринку газу (Регламент 715/2009), оподаткування енергетичних продуктів (Директива 2003/96), транс</w:t>
      </w:r>
      <w:r w:rsidR="00C22E6E">
        <w:rPr>
          <w:rFonts w:ascii="Times New Roman" w:hAnsi="Times New Roman" w:cs="Times New Roman"/>
          <w:sz w:val="28"/>
          <w:szCs w:val="28"/>
          <w:lang w:val="uk-UA"/>
        </w:rPr>
        <w:t>’</w:t>
      </w:r>
      <w:r w:rsidR="00064B9E" w:rsidRPr="00064B9E">
        <w:rPr>
          <w:rFonts w:ascii="Times New Roman" w:hAnsi="Times New Roman" w:cs="Times New Roman"/>
          <w:sz w:val="28"/>
          <w:szCs w:val="28"/>
          <w:lang w:val="uk-UA"/>
        </w:rPr>
        <w:t>європейська енергетична інфраструктура (Регламент (ЄС) 2022/869), співпраця між енергетичними регуляторами (Регламент 2019/942), а також зміни, пов</w:t>
      </w:r>
      <w:r w:rsidR="00C22E6E">
        <w:rPr>
          <w:rFonts w:ascii="Times New Roman" w:hAnsi="Times New Roman" w:cs="Times New Roman"/>
          <w:sz w:val="28"/>
          <w:szCs w:val="28"/>
          <w:lang w:val="uk-UA"/>
        </w:rPr>
        <w:t>’</w:t>
      </w:r>
      <w:r w:rsidR="00064B9E" w:rsidRPr="00064B9E">
        <w:rPr>
          <w:rFonts w:ascii="Times New Roman" w:hAnsi="Times New Roman" w:cs="Times New Roman"/>
          <w:sz w:val="28"/>
          <w:szCs w:val="28"/>
          <w:lang w:val="uk-UA"/>
        </w:rPr>
        <w:t>язані з виходом Великої Британії з ЄС (Ріш</w:t>
      </w:r>
      <w:r w:rsidR="00064B9E" w:rsidRPr="00BE4B34">
        <w:rPr>
          <w:rFonts w:ascii="Times New Roman" w:hAnsi="Times New Roman" w:cs="Times New Roman"/>
          <w:sz w:val="28"/>
          <w:szCs w:val="28"/>
          <w:lang w:val="uk-UA"/>
        </w:rPr>
        <w:t>ення 2019/504)</w:t>
      </w:r>
      <w:r w:rsidR="00794FD3" w:rsidRPr="00BE4B34">
        <w:rPr>
          <w:rFonts w:ascii="Times New Roman" w:hAnsi="Times New Roman" w:cs="Times New Roman"/>
          <w:sz w:val="28"/>
          <w:szCs w:val="28"/>
          <w:lang w:val="el-GR"/>
        </w:rPr>
        <w:t xml:space="preserve"> [</w:t>
      </w:r>
      <w:r w:rsidR="00BE4B34" w:rsidRPr="004F66E3">
        <w:rPr>
          <w:rFonts w:ascii="Times New Roman" w:hAnsi="Times New Roman" w:cs="Times New Roman"/>
          <w:sz w:val="28"/>
          <w:szCs w:val="28"/>
          <w:lang w:val="el-GR" w:eastAsia="en-GB"/>
        </w:rPr>
        <w:t>47</w:t>
      </w:r>
      <w:r w:rsidR="00794FD3" w:rsidRPr="00BE4B34">
        <w:rPr>
          <w:rFonts w:ascii="Times New Roman" w:hAnsi="Times New Roman" w:cs="Times New Roman"/>
          <w:sz w:val="28"/>
          <w:szCs w:val="28"/>
          <w:lang w:val="el-GR" w:eastAsia="en-GB"/>
        </w:rPr>
        <w:t xml:space="preserve">]. </w:t>
      </w:r>
    </w:p>
    <w:p w:rsidR="007056CB" w:rsidRPr="004F66E3" w:rsidRDefault="00064B9E" w:rsidP="007056CB">
      <w:pPr>
        <w:spacing w:after="0" w:line="360" w:lineRule="auto"/>
        <w:ind w:firstLine="720"/>
        <w:jc w:val="both"/>
        <w:rPr>
          <w:rFonts w:ascii="Times New Roman" w:hAnsi="Times New Roman" w:cs="Times New Roman"/>
          <w:sz w:val="28"/>
          <w:szCs w:val="28"/>
          <w:lang w:val="el-GR" w:eastAsia="en-GB"/>
        </w:rPr>
      </w:pPr>
      <w:r w:rsidRPr="00BE4B34">
        <w:rPr>
          <w:rFonts w:ascii="Times New Roman" w:hAnsi="Times New Roman" w:cs="Times New Roman"/>
          <w:sz w:val="28"/>
          <w:szCs w:val="28"/>
          <w:lang w:val="uk-UA"/>
        </w:rPr>
        <w:t>Відповідно до чинних енергетичних рамок, держави-члени ЄС зобов</w:t>
      </w:r>
      <w:r w:rsidR="00C22E6E" w:rsidRPr="00BE4B34">
        <w:rPr>
          <w:rFonts w:ascii="Times New Roman" w:hAnsi="Times New Roman" w:cs="Times New Roman"/>
          <w:sz w:val="28"/>
          <w:szCs w:val="28"/>
          <w:lang w:val="uk-UA"/>
        </w:rPr>
        <w:t>’</w:t>
      </w:r>
      <w:r w:rsidRPr="00BE4B34">
        <w:rPr>
          <w:rFonts w:ascii="Times New Roman" w:hAnsi="Times New Roman" w:cs="Times New Roman"/>
          <w:sz w:val="28"/>
          <w:szCs w:val="28"/>
          <w:lang w:val="uk-UA"/>
        </w:rPr>
        <w:t>язані готувати десятирічні інтегровані національні енергетичні та кліматичні плани (НПЕК) на період з 2021 по 2030 роки</w:t>
      </w:r>
      <w:r w:rsidR="009901E7" w:rsidRPr="00BE4B34">
        <w:rPr>
          <w:rFonts w:ascii="Times New Roman" w:hAnsi="Times New Roman" w:cs="Times New Roman"/>
          <w:sz w:val="28"/>
          <w:szCs w:val="28"/>
          <w:lang w:val="uk-UA"/>
        </w:rPr>
        <w:t xml:space="preserve"> з обов’язковим їх переглядом кожні два роки</w:t>
      </w:r>
      <w:r w:rsidR="00097658" w:rsidRPr="00BE4B34">
        <w:rPr>
          <w:rFonts w:ascii="Times New Roman" w:hAnsi="Times New Roman" w:cs="Times New Roman"/>
          <w:sz w:val="28"/>
          <w:szCs w:val="28"/>
          <w:lang w:val="el-GR"/>
        </w:rPr>
        <w:t xml:space="preserve"> [</w:t>
      </w:r>
      <w:r w:rsidR="00BE4B34" w:rsidRPr="00BE4B34">
        <w:rPr>
          <w:rFonts w:ascii="Times New Roman" w:hAnsi="Times New Roman" w:cs="Times New Roman"/>
          <w:sz w:val="28"/>
          <w:szCs w:val="28"/>
          <w:lang w:val="el-GR" w:eastAsia="en-GB"/>
        </w:rPr>
        <w:t>47</w:t>
      </w:r>
      <w:r w:rsidR="00BE4B34" w:rsidRPr="004F66E3">
        <w:rPr>
          <w:rFonts w:ascii="Times New Roman" w:hAnsi="Times New Roman" w:cs="Times New Roman"/>
          <w:sz w:val="28"/>
          <w:szCs w:val="28"/>
          <w:lang w:val="el-GR" w:eastAsia="en-GB"/>
        </w:rPr>
        <w:t>].</w:t>
      </w:r>
    </w:p>
    <w:p w:rsidR="00287AE9" w:rsidRPr="00BE4B34" w:rsidRDefault="00356EEE" w:rsidP="00356EEE">
      <w:pPr>
        <w:spacing w:after="0" w:line="360" w:lineRule="auto"/>
        <w:ind w:firstLine="720"/>
        <w:jc w:val="both"/>
        <w:rPr>
          <w:rFonts w:ascii="Times New Roman" w:hAnsi="Times New Roman" w:cs="Times New Roman"/>
          <w:sz w:val="28"/>
          <w:szCs w:val="28"/>
          <w:lang w:val="uk-UA" w:eastAsia="en-GB"/>
        </w:rPr>
      </w:pPr>
      <w:r w:rsidRPr="00BE4B34">
        <w:rPr>
          <w:rFonts w:ascii="Times New Roman" w:hAnsi="Times New Roman" w:cs="Times New Roman"/>
          <w:sz w:val="28"/>
          <w:szCs w:val="28"/>
          <w:lang w:val="uk-UA" w:eastAsia="en-GB"/>
        </w:rPr>
        <w:t>У</w:t>
      </w:r>
      <w:r w:rsidRPr="00BE4B34">
        <w:rPr>
          <w:rFonts w:ascii="Times New Roman" w:hAnsi="Times New Roman" w:cs="Times New Roman"/>
          <w:sz w:val="28"/>
          <w:szCs w:val="28"/>
          <w:lang w:val="ru-RU" w:eastAsia="en-GB"/>
        </w:rPr>
        <w:t xml:space="preserve">згоджені </w:t>
      </w:r>
      <w:r w:rsidRPr="00BE4B34">
        <w:rPr>
          <w:rFonts w:ascii="Times New Roman" w:hAnsi="Times New Roman" w:cs="Times New Roman"/>
          <w:sz w:val="28"/>
          <w:szCs w:val="28"/>
          <w:lang w:val="uk-UA" w:eastAsia="en-GB"/>
        </w:rPr>
        <w:t>у</w:t>
      </w:r>
      <w:r w:rsidRPr="00BE4B34">
        <w:rPr>
          <w:rFonts w:ascii="Times New Roman" w:hAnsi="Times New Roman" w:cs="Times New Roman"/>
          <w:sz w:val="28"/>
          <w:szCs w:val="28"/>
          <w:lang w:val="ru-RU" w:eastAsia="en-GB"/>
        </w:rPr>
        <w:t xml:space="preserve"> березні 2023</w:t>
      </w:r>
      <w:r w:rsidR="00287AE9" w:rsidRPr="00BE4B34">
        <w:rPr>
          <w:rFonts w:ascii="Times New Roman" w:hAnsi="Times New Roman" w:cs="Times New Roman"/>
          <w:sz w:val="28"/>
          <w:szCs w:val="28"/>
          <w:lang w:val="ru-RU" w:eastAsia="en-GB"/>
        </w:rPr>
        <w:t>нові енергетичні цілі ЄС до 2030 року</w:t>
      </w:r>
      <w:r w:rsidRPr="00BE4B34">
        <w:rPr>
          <w:rFonts w:ascii="Times New Roman" w:hAnsi="Times New Roman" w:cs="Times New Roman"/>
          <w:sz w:val="28"/>
          <w:szCs w:val="28"/>
          <w:lang w:val="uk-UA" w:eastAsia="en-GB"/>
        </w:rPr>
        <w:t xml:space="preserve"> передбачають виконання таких завдань : </w:t>
      </w:r>
    </w:p>
    <w:p w:rsidR="00287AE9" w:rsidRPr="00BE4B34" w:rsidRDefault="00287AE9" w:rsidP="00356EEE">
      <w:pPr>
        <w:pStyle w:val="a4"/>
        <w:numPr>
          <w:ilvl w:val="0"/>
          <w:numId w:val="24"/>
        </w:numPr>
        <w:spacing w:after="0" w:line="360" w:lineRule="auto"/>
        <w:jc w:val="both"/>
        <w:rPr>
          <w:rFonts w:ascii="Times New Roman" w:hAnsi="Times New Roman" w:cs="Times New Roman"/>
          <w:sz w:val="28"/>
          <w:szCs w:val="28"/>
          <w:lang w:val="uk-UA" w:eastAsia="en-GB"/>
        </w:rPr>
      </w:pPr>
      <w:r w:rsidRPr="00BE4B34">
        <w:rPr>
          <w:rFonts w:ascii="Times New Roman" w:hAnsi="Times New Roman" w:cs="Times New Roman"/>
          <w:sz w:val="28"/>
          <w:szCs w:val="28"/>
          <w:lang w:val="ru-RU" w:eastAsia="en-GB"/>
        </w:rPr>
        <w:t>збільшення частки відновлюваної енергії в енергоспоживанні до 42,5 % з цільовим показником 45</w:t>
      </w:r>
      <w:r w:rsidR="00356EEE" w:rsidRPr="00BE4B34">
        <w:rPr>
          <w:rFonts w:ascii="Times New Roman" w:hAnsi="Times New Roman" w:cs="Times New Roman"/>
          <w:sz w:val="28"/>
          <w:szCs w:val="28"/>
          <w:lang w:val="uk-UA" w:eastAsia="en-GB"/>
        </w:rPr>
        <w:t>;</w:t>
      </w:r>
    </w:p>
    <w:p w:rsidR="00356EEE" w:rsidRPr="00BE4B34" w:rsidRDefault="00287AE9" w:rsidP="00356EEE">
      <w:pPr>
        <w:pStyle w:val="a4"/>
        <w:numPr>
          <w:ilvl w:val="0"/>
          <w:numId w:val="24"/>
        </w:numPr>
        <w:spacing w:after="0" w:line="360" w:lineRule="auto"/>
        <w:jc w:val="both"/>
        <w:rPr>
          <w:rFonts w:ascii="Times New Roman" w:hAnsi="Times New Roman" w:cs="Times New Roman"/>
          <w:sz w:val="28"/>
          <w:szCs w:val="28"/>
          <w:lang w:val="uk-UA" w:eastAsia="en-GB"/>
        </w:rPr>
      </w:pPr>
      <w:r w:rsidRPr="00BE4B34">
        <w:rPr>
          <w:rFonts w:ascii="Times New Roman" w:hAnsi="Times New Roman" w:cs="Times New Roman"/>
          <w:sz w:val="28"/>
          <w:szCs w:val="28"/>
          <w:lang w:val="uk-UA" w:eastAsia="en-GB"/>
        </w:rPr>
        <w:t>скорочення на 11,7 % первинного та кінцевого споживання енергії в ЄС порівняно з прогнозами 2020 року до 2030 року, що еквівалентно 40,5 % та 38 % відповідно порівняно з прогнозами 2007 року</w:t>
      </w:r>
      <w:r w:rsidR="00356EEE" w:rsidRPr="00BE4B34">
        <w:rPr>
          <w:rFonts w:ascii="Times New Roman" w:hAnsi="Times New Roman" w:cs="Times New Roman"/>
          <w:sz w:val="28"/>
          <w:szCs w:val="28"/>
          <w:lang w:val="uk-UA"/>
        </w:rPr>
        <w:t>[</w:t>
      </w:r>
      <w:r w:rsidR="00BE4B34" w:rsidRPr="00BE4B34">
        <w:rPr>
          <w:rFonts w:ascii="Times New Roman" w:hAnsi="Times New Roman" w:cs="Times New Roman"/>
          <w:sz w:val="28"/>
          <w:szCs w:val="28"/>
          <w:lang w:val="ru-RU" w:eastAsia="en-GB"/>
        </w:rPr>
        <w:t>47</w:t>
      </w:r>
      <w:r w:rsidR="00356EEE" w:rsidRPr="00BE4B34">
        <w:rPr>
          <w:rFonts w:ascii="Times New Roman" w:hAnsi="Times New Roman" w:cs="Times New Roman"/>
          <w:sz w:val="28"/>
          <w:szCs w:val="28"/>
          <w:lang w:val="uk-UA" w:eastAsia="en-GB"/>
        </w:rPr>
        <w:t>].</w:t>
      </w:r>
    </w:p>
    <w:p w:rsidR="00097658" w:rsidRPr="00DE4BF7" w:rsidRDefault="00097658" w:rsidP="007056CB">
      <w:pPr>
        <w:spacing w:after="0" w:line="360" w:lineRule="auto"/>
        <w:ind w:firstLine="720"/>
        <w:jc w:val="both"/>
        <w:rPr>
          <w:rFonts w:ascii="Times New Roman" w:hAnsi="Times New Roman" w:cs="Times New Roman"/>
          <w:sz w:val="28"/>
          <w:szCs w:val="28"/>
          <w:lang w:val="uk-UA"/>
        </w:rPr>
      </w:pPr>
    </w:p>
    <w:p w:rsidR="00804DA5" w:rsidRPr="004E4413" w:rsidRDefault="00330F0D" w:rsidP="004E4413">
      <w:pPr>
        <w:pStyle w:val="a4"/>
        <w:keepNext/>
        <w:keepLines/>
        <w:numPr>
          <w:ilvl w:val="0"/>
          <w:numId w:val="2"/>
        </w:numPr>
        <w:spacing w:after="0" w:line="360" w:lineRule="auto"/>
        <w:jc w:val="both"/>
        <w:outlineLvl w:val="0"/>
        <w:rPr>
          <w:rFonts w:ascii="Times New Roman" w:eastAsiaTheme="majorEastAsia" w:hAnsi="Times New Roman" w:cs="Times New Roman"/>
          <w:b/>
          <w:sz w:val="28"/>
          <w:szCs w:val="28"/>
          <w:lang w:val="ru-RU"/>
        </w:rPr>
      </w:pPr>
      <w:bookmarkStart w:id="10" w:name="_Toc138167753"/>
      <w:r w:rsidRPr="004E4413">
        <w:rPr>
          <w:rStyle w:val="20"/>
          <w:rFonts w:ascii="Times New Roman" w:hAnsi="Times New Roman" w:cs="Times New Roman"/>
          <w:b/>
          <w:color w:val="auto"/>
          <w:lang w:val="ru-RU"/>
        </w:rPr>
        <w:lastRenderedPageBreak/>
        <w:t xml:space="preserve">Забезпечення </w:t>
      </w:r>
      <w:r w:rsidR="006D4125" w:rsidRPr="004E4413">
        <w:rPr>
          <w:rStyle w:val="20"/>
          <w:rFonts w:ascii="Times New Roman" w:hAnsi="Times New Roman" w:cs="Times New Roman"/>
          <w:b/>
          <w:color w:val="auto"/>
          <w:lang w:val="ru-RU"/>
        </w:rPr>
        <w:t>державЄ</w:t>
      </w:r>
      <w:r w:rsidRPr="004E4413">
        <w:rPr>
          <w:rStyle w:val="20"/>
          <w:rFonts w:ascii="Times New Roman" w:hAnsi="Times New Roman" w:cs="Times New Roman"/>
          <w:b/>
          <w:color w:val="auto"/>
          <w:lang w:val="ru-RU"/>
        </w:rPr>
        <w:t xml:space="preserve">С енергоносіями як складова </w:t>
      </w:r>
      <w:r w:rsidR="006D4125" w:rsidRPr="004E4413">
        <w:rPr>
          <w:rStyle w:val="20"/>
          <w:rFonts w:ascii="Times New Roman" w:hAnsi="Times New Roman" w:cs="Times New Roman"/>
          <w:b/>
          <w:color w:val="auto"/>
          <w:lang w:val="ru-RU"/>
        </w:rPr>
        <w:t>політики</w:t>
      </w:r>
      <w:r w:rsidRPr="004E4413">
        <w:rPr>
          <w:rStyle w:val="20"/>
          <w:rFonts w:ascii="Times New Roman" w:hAnsi="Times New Roman" w:cs="Times New Roman"/>
          <w:b/>
          <w:color w:val="auto"/>
          <w:lang w:val="ru-RU"/>
        </w:rPr>
        <w:t xml:space="preserve">енергетичної </w:t>
      </w:r>
      <w:r w:rsidR="006D4125" w:rsidRPr="004E4413">
        <w:rPr>
          <w:rFonts w:ascii="Times New Roman" w:eastAsiaTheme="majorEastAsia" w:hAnsi="Times New Roman" w:cs="Times New Roman"/>
          <w:b/>
          <w:sz w:val="28"/>
          <w:szCs w:val="28"/>
          <w:lang w:val="ru-RU"/>
        </w:rPr>
        <w:t>безпеки</w:t>
      </w:r>
      <w:bookmarkEnd w:id="10"/>
    </w:p>
    <w:p w:rsidR="00F00368" w:rsidRPr="00713555" w:rsidRDefault="000377FE" w:rsidP="00F00368">
      <w:pPr>
        <w:spacing w:after="0" w:line="360" w:lineRule="auto"/>
        <w:ind w:firstLine="720"/>
        <w:jc w:val="both"/>
        <w:rPr>
          <w:rFonts w:ascii="Times New Roman" w:hAnsi="Times New Roman" w:cs="Times New Roman"/>
          <w:sz w:val="28"/>
          <w:szCs w:val="28"/>
          <w:lang w:val="uk-UA"/>
        </w:rPr>
      </w:pPr>
      <w:r w:rsidRPr="006728D8">
        <w:rPr>
          <w:rFonts w:ascii="Times New Roman" w:eastAsia="Times New Roman" w:hAnsi="Times New Roman" w:cs="Times New Roman"/>
          <w:kern w:val="0"/>
          <w:sz w:val="28"/>
          <w:szCs w:val="28"/>
          <w:lang w:val="ru-RU" w:eastAsia="en-GB"/>
        </w:rPr>
        <w:t xml:space="preserve">За даними Євростату, загальна енергетична залежність ЄС у 1995 році становила 43,1 %, тоді як у 2015 році вона зросла до 54 %. </w:t>
      </w:r>
      <w:r w:rsidR="00F00368" w:rsidRPr="00353626">
        <w:rPr>
          <w:rFonts w:ascii="Times New Roman" w:hAnsi="Times New Roman" w:cs="Times New Roman"/>
          <w:sz w:val="28"/>
          <w:szCs w:val="28"/>
          <w:lang w:val="uk-UA"/>
        </w:rPr>
        <w:t>ЄС є найбільшим імпортером енергоносіїв у світі (53 % від загального споживання енергії Європою або близько 400 млрд. Євро щороку</w:t>
      </w:r>
      <w:r w:rsidR="00956A73">
        <w:rPr>
          <w:rFonts w:ascii="Times New Roman" w:hAnsi="Times New Roman" w:cs="Times New Roman"/>
          <w:sz w:val="28"/>
          <w:szCs w:val="28"/>
          <w:lang w:val="uk-UA"/>
        </w:rPr>
        <w:t xml:space="preserve">, що становить </w:t>
      </w:r>
      <w:r w:rsidR="00956A73" w:rsidRPr="006728D8">
        <w:rPr>
          <w:rFonts w:ascii="Times New Roman" w:eastAsia="Times New Roman" w:hAnsi="Times New Roman" w:cs="Times New Roman"/>
          <w:kern w:val="0"/>
          <w:sz w:val="28"/>
          <w:szCs w:val="28"/>
          <w:lang w:val="ru-RU" w:eastAsia="en-GB"/>
        </w:rPr>
        <w:t>3,2% ВВП</w:t>
      </w:r>
      <w:r w:rsidR="00F00368" w:rsidRPr="00353626">
        <w:rPr>
          <w:rFonts w:ascii="Times New Roman" w:hAnsi="Times New Roman" w:cs="Times New Roman"/>
          <w:sz w:val="28"/>
          <w:szCs w:val="28"/>
          <w:lang w:val="uk-UA"/>
        </w:rPr>
        <w:t xml:space="preserve">). </w:t>
      </w:r>
      <w:r w:rsidR="00F00368" w:rsidRPr="00F00368">
        <w:rPr>
          <w:rFonts w:ascii="Times New Roman" w:hAnsi="Times New Roman" w:cs="Times New Roman"/>
          <w:sz w:val="28"/>
          <w:szCs w:val="28"/>
          <w:lang w:val="uk-UA"/>
        </w:rPr>
        <w:t>Зокрема, у п. 37 Директиви Європейського Парламенту та Ради 2009/73/ЄС від 13 липня 2009 року про спільні правила внутрішнього ринку природного газу зазначається, що «в основному та все більшою мірою природний газ імпортується до Співтовариства з третіх країн» [</w:t>
      </w:r>
      <w:r w:rsidR="00904A5D">
        <w:rPr>
          <w:rFonts w:ascii="Times New Roman" w:eastAsia="Calibri" w:hAnsi="Times New Roman" w:cs="Times New Roman"/>
          <w:kern w:val="0"/>
          <w:sz w:val="28"/>
          <w:szCs w:val="28"/>
          <w:lang w:val="uk-UA"/>
        </w:rPr>
        <w:t xml:space="preserve">4, </w:t>
      </w:r>
      <w:r w:rsidR="00F00368" w:rsidRPr="00F00368">
        <w:rPr>
          <w:rFonts w:ascii="Times New Roman" w:eastAsia="Calibri" w:hAnsi="Times New Roman" w:cs="Times New Roman"/>
          <w:kern w:val="0"/>
          <w:sz w:val="28"/>
          <w:szCs w:val="28"/>
          <w:lang w:val="uk-UA"/>
        </w:rPr>
        <w:t>с. 13].</w:t>
      </w:r>
      <w:r w:rsidR="00F00368" w:rsidRPr="00F00368">
        <w:rPr>
          <w:rFonts w:ascii="Times New Roman" w:hAnsi="Times New Roman" w:cs="Times New Roman"/>
          <w:sz w:val="28"/>
          <w:szCs w:val="28"/>
          <w:lang w:val="uk-UA"/>
        </w:rPr>
        <w:t xml:space="preserve">Факт купівлі вуглеводнів  є особливо важливим, оскільки найбільшим світовим імпортером природного газу є Німеччина, яку часто неформально називають «двигуном ЄС». </w:t>
      </w:r>
      <w:r w:rsidR="00F00368" w:rsidRPr="006D4125">
        <w:rPr>
          <w:rFonts w:ascii="Times New Roman" w:hAnsi="Times New Roman" w:cs="Times New Roman"/>
          <w:sz w:val="28"/>
          <w:szCs w:val="28"/>
          <w:lang w:val="uk-UA"/>
        </w:rPr>
        <w:t>Зокрема, у 2017 році Німеччина імпортувала 119,50 млрд кубометрів газу [</w:t>
      </w:r>
      <w:r w:rsidR="00072F50" w:rsidRPr="004F66E3">
        <w:rPr>
          <w:rFonts w:ascii="Times New Roman" w:eastAsia="Calibri" w:hAnsi="Times New Roman" w:cs="Times New Roman"/>
          <w:kern w:val="0"/>
          <w:sz w:val="28"/>
          <w:szCs w:val="28"/>
          <w:lang w:val="ru-RU"/>
        </w:rPr>
        <w:t>19</w:t>
      </w:r>
      <w:r w:rsidR="00F00368" w:rsidRPr="00713555">
        <w:rPr>
          <w:rFonts w:ascii="Times New Roman" w:eastAsia="Calibri" w:hAnsi="Times New Roman" w:cs="Times New Roman"/>
          <w:kern w:val="0"/>
          <w:sz w:val="28"/>
          <w:szCs w:val="28"/>
          <w:lang w:val="uk-UA"/>
        </w:rPr>
        <w:t>]</w:t>
      </w:r>
      <w:r w:rsidR="00F00368" w:rsidRPr="00F00368">
        <w:rPr>
          <w:rFonts w:ascii="Times New Roman" w:eastAsia="Calibri" w:hAnsi="Times New Roman" w:cs="Times New Roman"/>
          <w:kern w:val="0"/>
          <w:sz w:val="28"/>
          <w:szCs w:val="28"/>
          <w:lang w:val="uk-UA"/>
        </w:rPr>
        <w:t xml:space="preserve">, а у 2020 </w:t>
      </w:r>
      <w:r w:rsidR="00C22E6E">
        <w:rPr>
          <w:rFonts w:ascii="Times New Roman" w:eastAsia="Calibri" w:hAnsi="Times New Roman" w:cs="Times New Roman"/>
          <w:kern w:val="0"/>
          <w:sz w:val="28"/>
          <w:szCs w:val="28"/>
          <w:lang w:val="uk-UA"/>
        </w:rPr>
        <w:t>–</w:t>
      </w:r>
      <w:r w:rsidR="00F00368" w:rsidRPr="00F00368">
        <w:rPr>
          <w:rFonts w:ascii="Times New Roman" w:eastAsia="Calibri" w:hAnsi="Times New Roman" w:cs="Times New Roman"/>
          <w:kern w:val="0"/>
          <w:sz w:val="28"/>
          <w:szCs w:val="28"/>
          <w:lang w:val="uk-UA"/>
        </w:rPr>
        <w:t xml:space="preserve"> 83,12 </w:t>
      </w:r>
      <w:r w:rsidR="00F00368" w:rsidRPr="00713555">
        <w:rPr>
          <w:rFonts w:ascii="Times New Roman" w:hAnsi="Times New Roman" w:cs="Times New Roman"/>
          <w:sz w:val="28"/>
          <w:szCs w:val="28"/>
          <w:lang w:val="uk-UA"/>
        </w:rPr>
        <w:t>млрд кубометрів газу [</w:t>
      </w:r>
      <w:r w:rsidR="00E04CB3" w:rsidRPr="004F66E3">
        <w:rPr>
          <w:rFonts w:ascii="Times New Roman" w:hAnsi="Times New Roman" w:cs="Times New Roman"/>
          <w:sz w:val="28"/>
          <w:szCs w:val="28"/>
          <w:lang w:val="ru-RU"/>
        </w:rPr>
        <w:t>20</w:t>
      </w:r>
      <w:r w:rsidR="00F00368" w:rsidRPr="00713555">
        <w:rPr>
          <w:rFonts w:ascii="Times New Roman" w:hAnsi="Times New Roman" w:cs="Times New Roman"/>
          <w:sz w:val="28"/>
          <w:szCs w:val="28"/>
          <w:lang w:val="uk-UA"/>
        </w:rPr>
        <w:t>].</w:t>
      </w:r>
    </w:p>
    <w:p w:rsidR="00DD32B9" w:rsidRDefault="00F00368" w:rsidP="00DD32B9">
      <w:pPr>
        <w:spacing w:after="0" w:line="360" w:lineRule="auto"/>
        <w:ind w:firstLine="567"/>
        <w:jc w:val="both"/>
        <w:rPr>
          <w:rFonts w:ascii="Times New Roman" w:hAnsi="Times New Roman" w:cs="Times New Roman"/>
          <w:sz w:val="28"/>
          <w:szCs w:val="28"/>
          <w:lang w:val="ru-RU"/>
        </w:rPr>
      </w:pPr>
      <w:r w:rsidRPr="00DD32B9">
        <w:rPr>
          <w:rFonts w:ascii="Times New Roman" w:hAnsi="Times New Roman" w:cs="Times New Roman"/>
          <w:i/>
          <w:sz w:val="28"/>
          <w:szCs w:val="28"/>
          <w:lang w:val="uk-UA"/>
        </w:rPr>
        <w:t>Щодо електроенергетики</w:t>
      </w:r>
      <w:r w:rsidR="00500B50">
        <w:rPr>
          <w:rFonts w:ascii="Times New Roman" w:hAnsi="Times New Roman" w:cs="Times New Roman"/>
          <w:sz w:val="28"/>
          <w:szCs w:val="28"/>
          <w:lang w:val="uk-UA"/>
        </w:rPr>
        <w:t>.</w:t>
      </w:r>
      <w:r w:rsidRPr="00353626">
        <w:rPr>
          <w:rFonts w:ascii="Times New Roman" w:hAnsi="Times New Roman" w:cs="Times New Roman"/>
          <w:sz w:val="28"/>
          <w:szCs w:val="28"/>
          <w:lang w:val="uk-UA"/>
        </w:rPr>
        <w:t xml:space="preserve">12 країн-членів ЄС (Кіпр, Естонія, Ірландія, Італія, Литва, Латвія, Мальта, Польща, Португалія, Румунія, Іспанія, Велика Британія) не відповідають вимогам ЄС в сфері внутрішнього електроенергосполучення (не забезпечений рівень в 10 % від спожитої енергії за рахунок обміну з іншими країнами ЄС). </w:t>
      </w:r>
      <w:r w:rsidRPr="00353626">
        <w:rPr>
          <w:rFonts w:ascii="Times New Roman" w:hAnsi="Times New Roman" w:cs="Times New Roman"/>
          <w:sz w:val="28"/>
          <w:szCs w:val="28"/>
          <w:lang w:val="ru-RU"/>
        </w:rPr>
        <w:t>Запропоновано 137 енергетичних проект</w:t>
      </w:r>
      <w:r>
        <w:rPr>
          <w:rFonts w:ascii="Times New Roman" w:hAnsi="Times New Roman" w:cs="Times New Roman"/>
          <w:sz w:val="28"/>
          <w:szCs w:val="28"/>
          <w:lang w:val="ru-RU"/>
        </w:rPr>
        <w:t>ів</w:t>
      </w:r>
      <w:r w:rsidRPr="00353626">
        <w:rPr>
          <w:rFonts w:ascii="Times New Roman" w:hAnsi="Times New Roman" w:cs="Times New Roman"/>
          <w:sz w:val="28"/>
          <w:szCs w:val="28"/>
          <w:lang w:val="ru-RU"/>
        </w:rPr>
        <w:t xml:space="preserve"> (35 з країнами-членами ЄС) реалізація яких може зменшити кількість таких країн з 12 до 2. Оптимізація Європейських енергетичних мереж може сприяти заощадженню для споживачів до 40 млрд Євро на рік. </w:t>
      </w:r>
    </w:p>
    <w:p w:rsidR="00DD32B9" w:rsidRPr="00713555" w:rsidRDefault="00F00368" w:rsidP="00DD32B9">
      <w:pPr>
        <w:spacing w:after="0" w:line="360" w:lineRule="auto"/>
        <w:ind w:firstLine="567"/>
        <w:jc w:val="both"/>
        <w:rPr>
          <w:rFonts w:ascii="Times New Roman" w:hAnsi="Times New Roman" w:cs="Times New Roman"/>
          <w:sz w:val="28"/>
          <w:szCs w:val="28"/>
          <w:lang w:val="ru-RU"/>
        </w:rPr>
      </w:pPr>
      <w:r w:rsidRPr="00DD32B9">
        <w:rPr>
          <w:rFonts w:ascii="Times New Roman" w:hAnsi="Times New Roman" w:cs="Times New Roman"/>
          <w:i/>
          <w:sz w:val="28"/>
          <w:szCs w:val="28"/>
          <w:lang w:val="ru-RU"/>
        </w:rPr>
        <w:t>Щодо газопостачання</w:t>
      </w:r>
      <w:r w:rsidRPr="00353626">
        <w:rPr>
          <w:rFonts w:ascii="Times New Roman" w:hAnsi="Times New Roman" w:cs="Times New Roman"/>
          <w:sz w:val="28"/>
          <w:szCs w:val="28"/>
          <w:lang w:val="ru-RU"/>
        </w:rPr>
        <w:t>. 6 країн-членів ЄС (Болгарія, Естонія, Фінляндія, Латвія, Литва, Словаччина) залежать від єдиного постачальника газу. ЖКГ. 75 % житлового фонду ЄС є енергетично неефективним. Нафта та нафтопродукти. 94 % перевезень залежить від нафтопрод</w:t>
      </w:r>
      <w:r w:rsidR="00DD32B9">
        <w:rPr>
          <w:rFonts w:ascii="Times New Roman" w:hAnsi="Times New Roman" w:cs="Times New Roman"/>
          <w:sz w:val="28"/>
          <w:szCs w:val="28"/>
          <w:lang w:val="ru-RU"/>
        </w:rPr>
        <w:t>уктів, 90% яких імпортується</w:t>
      </w:r>
      <w:r w:rsidR="00DD32B9" w:rsidRPr="007511E4">
        <w:rPr>
          <w:rFonts w:ascii="Times New Roman" w:hAnsi="Times New Roman" w:cs="Times New Roman"/>
          <w:sz w:val="28"/>
          <w:szCs w:val="28"/>
          <w:lang w:val="ru-RU"/>
        </w:rPr>
        <w:t xml:space="preserve"> [</w:t>
      </w:r>
      <w:r w:rsidR="007511E4" w:rsidRPr="004F66E3">
        <w:rPr>
          <w:rFonts w:ascii="Times New Roman" w:hAnsi="Times New Roman" w:cs="Times New Roman"/>
          <w:sz w:val="28"/>
          <w:szCs w:val="28"/>
          <w:lang w:val="ru-RU"/>
        </w:rPr>
        <w:t>14</w:t>
      </w:r>
      <w:r w:rsidR="00DD32B9" w:rsidRPr="007511E4">
        <w:rPr>
          <w:rFonts w:ascii="Times New Roman" w:hAnsi="Times New Roman" w:cs="Times New Roman"/>
          <w:sz w:val="28"/>
          <w:szCs w:val="28"/>
          <w:lang w:val="ru-RU"/>
        </w:rPr>
        <w:t xml:space="preserve">]. </w:t>
      </w:r>
    </w:p>
    <w:p w:rsidR="00F00368" w:rsidRPr="00713555" w:rsidRDefault="00F00368" w:rsidP="00DD32B9">
      <w:pPr>
        <w:spacing w:after="0" w:line="360" w:lineRule="auto"/>
        <w:ind w:firstLine="567"/>
        <w:jc w:val="both"/>
        <w:rPr>
          <w:rFonts w:ascii="Times New Roman" w:hAnsi="Times New Roman" w:cs="Times New Roman"/>
          <w:sz w:val="28"/>
          <w:szCs w:val="28"/>
          <w:lang w:val="ru-RU"/>
        </w:rPr>
      </w:pPr>
      <w:r w:rsidRPr="00DD32B9">
        <w:rPr>
          <w:rFonts w:ascii="Times New Roman" w:hAnsi="Times New Roman" w:cs="Times New Roman"/>
          <w:i/>
          <w:sz w:val="28"/>
          <w:szCs w:val="28"/>
          <w:lang w:val="ru-RU"/>
        </w:rPr>
        <w:lastRenderedPageBreak/>
        <w:t>Щодо відновлюваних джерел енергії</w:t>
      </w:r>
      <w:r w:rsidRPr="00353626">
        <w:rPr>
          <w:rFonts w:ascii="Times New Roman" w:hAnsi="Times New Roman" w:cs="Times New Roman"/>
          <w:sz w:val="28"/>
          <w:szCs w:val="28"/>
          <w:lang w:val="ru-RU"/>
        </w:rPr>
        <w:t xml:space="preserve"> (ВДЕ). Загальний річний обіг компаній, що займаються ВДЕ складає ~ 130 млрд Євро, в них працює понад 1 млн людей. ЄС і надалі передбачає зберігати провідну роль Європи у глобальному інвестуванні ВДЕ. Екологія. В період з 1990 по 2011 рр. </w:t>
      </w:r>
      <w:r w:rsidR="00C22E6E" w:rsidRPr="00353626">
        <w:rPr>
          <w:rFonts w:ascii="Times New Roman" w:hAnsi="Times New Roman" w:cs="Times New Roman"/>
          <w:sz w:val="28"/>
          <w:szCs w:val="28"/>
          <w:lang w:val="ru-RU"/>
        </w:rPr>
        <w:t>В</w:t>
      </w:r>
      <w:r w:rsidRPr="00353626">
        <w:rPr>
          <w:rFonts w:ascii="Times New Roman" w:hAnsi="Times New Roman" w:cs="Times New Roman"/>
          <w:sz w:val="28"/>
          <w:szCs w:val="28"/>
          <w:lang w:val="ru-RU"/>
        </w:rPr>
        <w:t>икиди парникових газів в ЄС скоротилися на 18 %. До 2030 року ЄС планує скоротити викиди вуглецю до 40%, в першу чергу за рахунок підвищення рівня використання ВДЕ (до 27 % від загального споживання енергії) та підвищення енергоефективності (на 27 %</w:t>
      </w:r>
      <w:r w:rsidRPr="007511E4">
        <w:rPr>
          <w:rFonts w:ascii="Times New Roman" w:hAnsi="Times New Roman" w:cs="Times New Roman"/>
          <w:sz w:val="28"/>
          <w:szCs w:val="28"/>
          <w:lang w:val="ru-RU"/>
        </w:rPr>
        <w:t>)</w:t>
      </w:r>
      <w:r w:rsidR="00DD32B9" w:rsidRPr="007511E4">
        <w:rPr>
          <w:rFonts w:ascii="Times New Roman" w:hAnsi="Times New Roman" w:cs="Times New Roman"/>
          <w:sz w:val="28"/>
          <w:szCs w:val="28"/>
          <w:lang w:val="ru-RU"/>
        </w:rPr>
        <w:t xml:space="preserve"> [</w:t>
      </w:r>
      <w:r w:rsidR="007511E4" w:rsidRPr="004F66E3">
        <w:rPr>
          <w:rFonts w:ascii="Times New Roman" w:hAnsi="Times New Roman" w:cs="Times New Roman"/>
          <w:sz w:val="28"/>
          <w:szCs w:val="28"/>
          <w:lang w:val="ru-RU"/>
        </w:rPr>
        <w:t>14</w:t>
      </w:r>
      <w:r w:rsidR="00DD32B9" w:rsidRPr="007511E4">
        <w:rPr>
          <w:rFonts w:ascii="Times New Roman" w:hAnsi="Times New Roman" w:cs="Times New Roman"/>
          <w:sz w:val="28"/>
          <w:szCs w:val="28"/>
          <w:lang w:val="ru-RU"/>
        </w:rPr>
        <w:t>]</w:t>
      </w:r>
      <w:r w:rsidRPr="007511E4">
        <w:rPr>
          <w:rFonts w:ascii="Times New Roman" w:hAnsi="Times New Roman" w:cs="Times New Roman"/>
          <w:sz w:val="28"/>
          <w:szCs w:val="28"/>
          <w:lang w:val="ru-RU"/>
        </w:rPr>
        <w:t xml:space="preserve">. </w:t>
      </w:r>
    </w:p>
    <w:p w:rsidR="00F00368" w:rsidRPr="004F66E3" w:rsidRDefault="00F00368" w:rsidP="00F00368">
      <w:pPr>
        <w:spacing w:after="0" w:line="360" w:lineRule="auto"/>
        <w:ind w:firstLine="567"/>
        <w:jc w:val="both"/>
        <w:rPr>
          <w:rFonts w:ascii="Times New Roman" w:hAnsi="Times New Roman" w:cs="Times New Roman"/>
          <w:sz w:val="28"/>
          <w:szCs w:val="28"/>
          <w:lang w:val="ru-RU"/>
        </w:rPr>
      </w:pPr>
      <w:r w:rsidRPr="00DD32B9">
        <w:rPr>
          <w:rFonts w:ascii="Times New Roman" w:hAnsi="Times New Roman" w:cs="Times New Roman"/>
          <w:i/>
          <w:sz w:val="28"/>
          <w:szCs w:val="28"/>
          <w:lang w:val="ru-RU"/>
        </w:rPr>
        <w:t>Щодо цінової політики</w:t>
      </w:r>
      <w:r>
        <w:rPr>
          <w:rFonts w:ascii="Times New Roman" w:hAnsi="Times New Roman" w:cs="Times New Roman"/>
          <w:sz w:val="28"/>
          <w:szCs w:val="28"/>
          <w:lang w:val="ru-RU"/>
        </w:rPr>
        <w:t>, то о</w:t>
      </w:r>
      <w:r w:rsidRPr="00353626">
        <w:rPr>
          <w:rFonts w:ascii="Times New Roman" w:hAnsi="Times New Roman" w:cs="Times New Roman"/>
          <w:sz w:val="28"/>
          <w:szCs w:val="28"/>
          <w:lang w:val="ru-RU"/>
        </w:rPr>
        <w:t xml:space="preserve">птові ціни на електроенергію в ЄС на 30 % вищі ніж в США, а ціна на природний газ майже в 2 рази вища ніж в США. Інвестування. Загальний рівень інвестицій в енергетичний сектор ЄС до 2020 року повинен скласти понад 1 трлн Євро. Оскільки ЄС є імпортноенергозалежним питання забезпечення стійкості до можливих енергетичних ударів та перебоїв в постачанні основних ПЕР та зниження залежності від конкретних видів палива, постачальників енергії та маршрутів </w:t>
      </w:r>
      <w:r w:rsidRPr="00F00368">
        <w:rPr>
          <w:rFonts w:ascii="Times New Roman" w:hAnsi="Times New Roman" w:cs="Times New Roman"/>
          <w:sz w:val="28"/>
          <w:szCs w:val="28"/>
          <w:lang w:val="ru-RU"/>
        </w:rPr>
        <w:t>постачання енергоносіїв є вкрай актуальними та потребують свого вирішення.</w:t>
      </w:r>
    </w:p>
    <w:p w:rsidR="00DD32B9" w:rsidRDefault="00DD32B9" w:rsidP="00F00368">
      <w:pPr>
        <w:spacing w:after="0" w:line="360" w:lineRule="auto"/>
        <w:ind w:firstLine="567"/>
        <w:jc w:val="both"/>
        <w:rPr>
          <w:rFonts w:ascii="Times New Roman" w:hAnsi="Times New Roman" w:cs="Times New Roman"/>
          <w:color w:val="FF0000"/>
          <w:sz w:val="28"/>
          <w:szCs w:val="28"/>
          <w:lang w:val="ru-RU" w:eastAsia="en-GB"/>
        </w:rPr>
      </w:pPr>
      <w:r w:rsidRPr="00507461">
        <w:rPr>
          <w:rFonts w:ascii="Times New Roman" w:hAnsi="Times New Roman" w:cs="Times New Roman"/>
          <w:i/>
          <w:sz w:val="28"/>
          <w:szCs w:val="28"/>
          <w:lang w:val="uk-UA"/>
        </w:rPr>
        <w:t>Щодо нафти</w:t>
      </w:r>
      <w:r w:rsidR="00507461" w:rsidRPr="006A6222">
        <w:rPr>
          <w:rFonts w:ascii="Times New Roman" w:hAnsi="Times New Roman" w:cs="Times New Roman"/>
          <w:i/>
          <w:sz w:val="28"/>
          <w:szCs w:val="28"/>
          <w:lang w:val="ru-RU"/>
        </w:rPr>
        <w:t>.</w:t>
      </w:r>
      <w:r w:rsidR="00AC0C1F">
        <w:rPr>
          <w:rFonts w:ascii="Times New Roman" w:eastAsia="Times New Roman" w:hAnsi="Times New Roman" w:cs="Times New Roman"/>
          <w:kern w:val="0"/>
          <w:sz w:val="28"/>
          <w:szCs w:val="28"/>
          <w:lang w:val="ru-RU" w:eastAsia="en-GB"/>
        </w:rPr>
        <w:t>У</w:t>
      </w:r>
      <w:r w:rsidR="00AC0C1F" w:rsidRPr="006728D8">
        <w:rPr>
          <w:rFonts w:ascii="Times New Roman" w:eastAsia="Times New Roman" w:hAnsi="Times New Roman" w:cs="Times New Roman"/>
          <w:kern w:val="0"/>
          <w:sz w:val="28"/>
          <w:szCs w:val="28"/>
          <w:lang w:val="ru-RU" w:eastAsia="en-GB"/>
        </w:rPr>
        <w:t xml:space="preserve"> 2015 році залежність</w:t>
      </w:r>
      <w:r w:rsidR="00AC0C1F">
        <w:rPr>
          <w:rFonts w:ascii="Times New Roman" w:eastAsia="Times New Roman" w:hAnsi="Times New Roman" w:cs="Times New Roman"/>
          <w:kern w:val="0"/>
          <w:sz w:val="28"/>
          <w:szCs w:val="28"/>
          <w:lang w:val="ru-RU" w:eastAsia="en-GB"/>
        </w:rPr>
        <w:t xml:space="preserve"> ЄС</w:t>
      </w:r>
      <w:r w:rsidR="00AC0C1F" w:rsidRPr="006728D8">
        <w:rPr>
          <w:rFonts w:ascii="Times New Roman" w:eastAsia="Times New Roman" w:hAnsi="Times New Roman" w:cs="Times New Roman"/>
          <w:kern w:val="0"/>
          <w:sz w:val="28"/>
          <w:szCs w:val="28"/>
          <w:lang w:val="ru-RU" w:eastAsia="en-GB"/>
        </w:rPr>
        <w:t xml:space="preserve"> від нафти становила 88,8%</w:t>
      </w:r>
      <w:r w:rsidR="00AC0C1F">
        <w:rPr>
          <w:rFonts w:ascii="Times New Roman" w:eastAsia="Times New Roman" w:hAnsi="Times New Roman" w:cs="Times New Roman"/>
          <w:kern w:val="0"/>
          <w:sz w:val="28"/>
          <w:szCs w:val="28"/>
          <w:lang w:val="ru-RU" w:eastAsia="en-GB"/>
        </w:rPr>
        <w:t xml:space="preserve">. </w:t>
      </w:r>
      <w:r w:rsidR="00D363E4">
        <w:rPr>
          <w:rFonts w:ascii="Times New Roman" w:eastAsia="Times New Roman" w:hAnsi="Times New Roman" w:cs="Times New Roman"/>
          <w:kern w:val="0"/>
          <w:sz w:val="28"/>
          <w:szCs w:val="28"/>
          <w:lang w:val="ru-RU" w:eastAsia="en-GB"/>
        </w:rPr>
        <w:t>У третьому кварталі 2022 року</w:t>
      </w:r>
      <w:r w:rsidR="00981ACE">
        <w:rPr>
          <w:rFonts w:ascii="Times New Roman" w:eastAsia="Times New Roman" w:hAnsi="Times New Roman" w:cs="Times New Roman"/>
          <w:kern w:val="0"/>
          <w:sz w:val="28"/>
          <w:szCs w:val="28"/>
          <w:lang w:val="ru-RU" w:eastAsia="en-GB"/>
        </w:rPr>
        <w:t xml:space="preserve"> згідно даних Євростату </w:t>
      </w:r>
      <w:r w:rsidR="006A6222">
        <w:rPr>
          <w:rFonts w:ascii="Times New Roman" w:eastAsia="Times New Roman" w:hAnsi="Times New Roman" w:cs="Times New Roman"/>
          <w:kern w:val="0"/>
          <w:sz w:val="28"/>
          <w:szCs w:val="28"/>
          <w:lang w:val="ru-RU" w:eastAsia="en-GB"/>
        </w:rPr>
        <w:t xml:space="preserve">імпорт нафти з росії до ЄС становив 14, 4 %(порівняно з </w:t>
      </w:r>
      <w:r w:rsidR="008766FC">
        <w:rPr>
          <w:rFonts w:ascii="Times New Roman" w:eastAsia="Times New Roman" w:hAnsi="Times New Roman" w:cs="Times New Roman"/>
          <w:kern w:val="0"/>
          <w:sz w:val="28"/>
          <w:szCs w:val="28"/>
          <w:lang w:val="ru-RU" w:eastAsia="en-GB"/>
        </w:rPr>
        <w:t xml:space="preserve">24,8% 2021 року), </w:t>
      </w:r>
      <w:r w:rsidR="00617A6A">
        <w:rPr>
          <w:rFonts w:ascii="Times New Roman" w:eastAsia="Times New Roman" w:hAnsi="Times New Roman" w:cs="Times New Roman"/>
          <w:kern w:val="0"/>
          <w:sz w:val="28"/>
          <w:szCs w:val="28"/>
          <w:lang w:val="ru-RU" w:eastAsia="en-GB"/>
        </w:rPr>
        <w:t>Сполучених Штатів Америки</w:t>
      </w:r>
      <w:r w:rsidR="00C22E6E">
        <w:rPr>
          <w:rFonts w:ascii="Times New Roman" w:eastAsia="Times New Roman" w:hAnsi="Times New Roman" w:cs="Times New Roman"/>
          <w:kern w:val="0"/>
          <w:sz w:val="28"/>
          <w:szCs w:val="28"/>
          <w:lang w:val="ru-RU" w:eastAsia="en-GB"/>
        </w:rPr>
        <w:t>–</w:t>
      </w:r>
      <w:r w:rsidR="00617A6A">
        <w:rPr>
          <w:rFonts w:ascii="Times New Roman" w:eastAsia="Times New Roman" w:hAnsi="Times New Roman" w:cs="Times New Roman"/>
          <w:kern w:val="0"/>
          <w:sz w:val="28"/>
          <w:szCs w:val="28"/>
          <w:lang w:val="ru-RU" w:eastAsia="en-GB"/>
        </w:rPr>
        <w:t xml:space="preserve"> 11, 9%, </w:t>
      </w:r>
      <w:r w:rsidR="00E02452">
        <w:rPr>
          <w:rFonts w:ascii="Times New Roman" w:eastAsia="Times New Roman" w:hAnsi="Times New Roman" w:cs="Times New Roman"/>
          <w:kern w:val="0"/>
          <w:sz w:val="28"/>
          <w:szCs w:val="28"/>
          <w:lang w:val="ru-RU" w:eastAsia="en-GB"/>
        </w:rPr>
        <w:t>Норвегії – 10, 4%, Казахстану – 6,8%, Іраку – 6,7%</w:t>
      </w:r>
      <w:r w:rsidR="009D1B0E">
        <w:rPr>
          <w:rFonts w:ascii="Times New Roman" w:eastAsia="Times New Roman" w:hAnsi="Times New Roman" w:cs="Times New Roman"/>
          <w:kern w:val="0"/>
          <w:sz w:val="28"/>
          <w:szCs w:val="28"/>
          <w:lang w:val="ru-RU" w:eastAsia="en-GB"/>
        </w:rPr>
        <w:t xml:space="preserve">, </w:t>
      </w:r>
      <w:r w:rsidR="009D1B0E" w:rsidRPr="0090194A">
        <w:rPr>
          <w:rFonts w:ascii="Times New Roman" w:eastAsia="Times New Roman" w:hAnsi="Times New Roman" w:cs="Times New Roman"/>
          <w:kern w:val="0"/>
          <w:sz w:val="28"/>
          <w:szCs w:val="28"/>
          <w:lang w:val="ru-RU" w:eastAsia="en-GB"/>
        </w:rPr>
        <w:t xml:space="preserve">Саудівської Аравії – 9,1%,   Лівії </w:t>
      </w:r>
      <w:r w:rsidR="00C51280" w:rsidRPr="0090194A">
        <w:rPr>
          <w:rFonts w:ascii="Times New Roman" w:eastAsia="Times New Roman" w:hAnsi="Times New Roman" w:cs="Times New Roman"/>
          <w:kern w:val="0"/>
          <w:sz w:val="28"/>
          <w:szCs w:val="28"/>
          <w:lang w:val="ru-RU" w:eastAsia="en-GB"/>
        </w:rPr>
        <w:t>–5,4%, Нігерії – 5,4%</w:t>
      </w:r>
      <w:r w:rsidR="00A61053" w:rsidRPr="0090194A">
        <w:rPr>
          <w:rFonts w:ascii="Times New Roman" w:eastAsia="Times New Roman" w:hAnsi="Times New Roman" w:cs="Times New Roman"/>
          <w:kern w:val="0"/>
          <w:sz w:val="28"/>
          <w:szCs w:val="28"/>
          <w:lang w:val="ru-RU" w:eastAsia="en-GB"/>
        </w:rPr>
        <w:t xml:space="preserve"> та Великобританії – 5% </w:t>
      </w:r>
      <w:r w:rsidR="00A61053" w:rsidRPr="0090194A">
        <w:rPr>
          <w:rFonts w:ascii="Times New Roman" w:hAnsi="Times New Roman" w:cs="Times New Roman"/>
          <w:kern w:val="36"/>
          <w:sz w:val="28"/>
          <w:szCs w:val="28"/>
          <w:lang w:val="ru-RU" w:eastAsia="en-GB"/>
        </w:rPr>
        <w:t>[</w:t>
      </w:r>
      <w:r w:rsidR="0090194A" w:rsidRPr="004F66E3">
        <w:rPr>
          <w:rFonts w:ascii="Times New Roman" w:hAnsi="Times New Roman" w:cs="Times New Roman"/>
          <w:sz w:val="28"/>
          <w:szCs w:val="28"/>
          <w:lang w:val="ru-RU" w:eastAsia="en-GB"/>
        </w:rPr>
        <w:t>42</w:t>
      </w:r>
      <w:r w:rsidR="00A61053" w:rsidRPr="0090194A">
        <w:rPr>
          <w:rFonts w:ascii="Times New Roman" w:hAnsi="Times New Roman" w:cs="Times New Roman"/>
          <w:sz w:val="28"/>
          <w:szCs w:val="28"/>
          <w:lang w:val="ru-RU" w:eastAsia="en-GB"/>
        </w:rPr>
        <w:t xml:space="preserve">].  </w:t>
      </w:r>
    </w:p>
    <w:p w:rsidR="00A61053" w:rsidRPr="00904A5D" w:rsidRDefault="00A61053" w:rsidP="00F00368">
      <w:pPr>
        <w:spacing w:after="0" w:line="360" w:lineRule="auto"/>
        <w:ind w:firstLine="567"/>
        <w:jc w:val="both"/>
        <w:rPr>
          <w:rFonts w:ascii="Times New Roman" w:hAnsi="Times New Roman" w:cs="Times New Roman"/>
          <w:i/>
          <w:color w:val="000000" w:themeColor="text1"/>
          <w:sz w:val="28"/>
          <w:szCs w:val="28"/>
          <w:lang w:val="ru-RU"/>
        </w:rPr>
      </w:pPr>
      <w:r w:rsidRPr="00CF5319">
        <w:rPr>
          <w:rFonts w:ascii="Times New Roman" w:hAnsi="Times New Roman" w:cs="Times New Roman"/>
          <w:color w:val="000000" w:themeColor="text1"/>
          <w:sz w:val="28"/>
          <w:szCs w:val="28"/>
          <w:lang w:val="ru-RU" w:eastAsia="en-GB"/>
        </w:rPr>
        <w:t>Таким чином, як ми бачимо з вищенаведен</w:t>
      </w:r>
      <w:r w:rsidR="006C6A99">
        <w:rPr>
          <w:rFonts w:ascii="Times New Roman" w:hAnsi="Times New Roman" w:cs="Times New Roman"/>
          <w:color w:val="000000" w:themeColor="text1"/>
          <w:sz w:val="28"/>
          <w:szCs w:val="28"/>
          <w:lang w:val="ru-RU" w:eastAsia="en-GB"/>
        </w:rPr>
        <w:t>о</w:t>
      </w:r>
      <w:r w:rsidR="00981ACE" w:rsidRPr="00CF5319">
        <w:rPr>
          <w:rFonts w:ascii="Times New Roman" w:hAnsi="Times New Roman" w:cs="Times New Roman"/>
          <w:color w:val="000000" w:themeColor="text1"/>
          <w:sz w:val="28"/>
          <w:szCs w:val="28"/>
          <w:lang w:val="ru-RU" w:eastAsia="en-GB"/>
        </w:rPr>
        <w:t xml:space="preserve">ї </w:t>
      </w:r>
      <w:r w:rsidR="006C6A99" w:rsidRPr="00CF5319">
        <w:rPr>
          <w:rFonts w:ascii="Times New Roman" w:hAnsi="Times New Roman" w:cs="Times New Roman"/>
          <w:color w:val="000000" w:themeColor="text1"/>
          <w:sz w:val="28"/>
          <w:szCs w:val="28"/>
          <w:lang w:val="ru-RU" w:eastAsia="en-GB"/>
        </w:rPr>
        <w:t>статистики</w:t>
      </w:r>
      <w:r w:rsidR="00981ACE" w:rsidRPr="00CF5319">
        <w:rPr>
          <w:rFonts w:ascii="Times New Roman" w:hAnsi="Times New Roman" w:cs="Times New Roman"/>
          <w:color w:val="000000" w:themeColor="text1"/>
          <w:sz w:val="28"/>
          <w:szCs w:val="28"/>
          <w:lang w:val="ru-RU" w:eastAsia="en-GB"/>
        </w:rPr>
        <w:t xml:space="preserve"> ринок нафти є </w:t>
      </w:r>
      <w:r w:rsidR="006C6A99">
        <w:rPr>
          <w:rFonts w:ascii="Times New Roman" w:hAnsi="Times New Roman" w:cs="Times New Roman"/>
          <w:color w:val="000000" w:themeColor="text1"/>
          <w:sz w:val="28"/>
          <w:szCs w:val="28"/>
          <w:lang w:val="ru-RU" w:eastAsia="en-GB"/>
        </w:rPr>
        <w:t>д</w:t>
      </w:r>
      <w:r w:rsidR="00981ACE" w:rsidRPr="00CF5319">
        <w:rPr>
          <w:rFonts w:ascii="Times New Roman" w:hAnsi="Times New Roman" w:cs="Times New Roman"/>
          <w:color w:val="000000" w:themeColor="text1"/>
          <w:sz w:val="28"/>
          <w:szCs w:val="28"/>
          <w:lang w:val="ru-RU" w:eastAsia="en-GB"/>
        </w:rPr>
        <w:t xml:space="preserve">остатньо диверсифікованим. </w:t>
      </w:r>
      <w:r w:rsidR="006C6A99">
        <w:rPr>
          <w:rFonts w:ascii="Times New Roman" w:hAnsi="Times New Roman" w:cs="Times New Roman"/>
          <w:color w:val="000000" w:themeColor="text1"/>
          <w:sz w:val="28"/>
          <w:szCs w:val="28"/>
          <w:lang w:val="ru-RU" w:eastAsia="en-GB"/>
        </w:rPr>
        <w:t>Це</w:t>
      </w:r>
      <w:r w:rsidR="0004176F">
        <w:rPr>
          <w:rFonts w:ascii="Times New Roman" w:hAnsi="Times New Roman" w:cs="Times New Roman"/>
          <w:color w:val="000000" w:themeColor="text1"/>
          <w:sz w:val="28"/>
          <w:szCs w:val="28"/>
          <w:lang w:val="ru-RU" w:eastAsia="en-GB"/>
        </w:rPr>
        <w:t xml:space="preserve"> явище</w:t>
      </w:r>
      <w:r w:rsidR="006C6A99">
        <w:rPr>
          <w:rFonts w:ascii="Times New Roman" w:hAnsi="Times New Roman" w:cs="Times New Roman"/>
          <w:color w:val="000000" w:themeColor="text1"/>
          <w:sz w:val="28"/>
          <w:szCs w:val="28"/>
          <w:lang w:val="ru-RU" w:eastAsia="en-GB"/>
        </w:rPr>
        <w:t xml:space="preserve"> пояснюється тим фактом, що</w:t>
      </w:r>
      <w:r w:rsidR="0004176F">
        <w:rPr>
          <w:rFonts w:ascii="Times New Roman" w:hAnsi="Times New Roman" w:cs="Times New Roman"/>
          <w:color w:val="000000" w:themeColor="text1"/>
          <w:sz w:val="28"/>
          <w:szCs w:val="28"/>
          <w:lang w:val="ru-RU" w:eastAsia="en-GB"/>
        </w:rPr>
        <w:t>, з одного боку,</w:t>
      </w:r>
      <w:r w:rsidR="006C6A99">
        <w:rPr>
          <w:rFonts w:ascii="Times New Roman" w:hAnsi="Times New Roman" w:cs="Times New Roman"/>
          <w:color w:val="000000" w:themeColor="text1"/>
          <w:sz w:val="28"/>
          <w:szCs w:val="28"/>
          <w:lang w:val="ru-RU" w:eastAsia="en-GB"/>
        </w:rPr>
        <w:t xml:space="preserve"> поклади нафти є певної кількосі країн</w:t>
      </w:r>
      <w:r w:rsidR="0004176F">
        <w:rPr>
          <w:rFonts w:ascii="Times New Roman" w:hAnsi="Times New Roman" w:cs="Times New Roman"/>
          <w:color w:val="000000" w:themeColor="text1"/>
          <w:sz w:val="28"/>
          <w:szCs w:val="28"/>
          <w:lang w:val="ru-RU" w:eastAsia="en-GB"/>
        </w:rPr>
        <w:t xml:space="preserve">, а з іншого, </w:t>
      </w:r>
      <w:r w:rsidR="00F3016A" w:rsidRPr="00CF5319">
        <w:rPr>
          <w:rFonts w:ascii="Times New Roman" w:hAnsi="Times New Roman" w:cs="Times New Roman"/>
          <w:color w:val="000000" w:themeColor="text1"/>
          <w:sz w:val="28"/>
          <w:szCs w:val="28"/>
          <w:lang w:val="ru-RU" w:eastAsia="en-GB"/>
        </w:rPr>
        <w:t>нафта є легкою у транспортуванні</w:t>
      </w:r>
      <w:r w:rsidR="0004176F">
        <w:rPr>
          <w:rFonts w:ascii="Times New Roman" w:hAnsi="Times New Roman" w:cs="Times New Roman"/>
          <w:color w:val="000000" w:themeColor="text1"/>
          <w:sz w:val="28"/>
          <w:szCs w:val="28"/>
          <w:lang w:val="ru-RU" w:eastAsia="en-GB"/>
        </w:rPr>
        <w:t xml:space="preserve">. Таким чином, попри наявну залежність ЄС від імпорту нафту, ситуація є вкрай вдалою як з постачальниками (наявність </w:t>
      </w:r>
      <w:r w:rsidR="0004176F">
        <w:rPr>
          <w:rFonts w:ascii="Times New Roman" w:hAnsi="Times New Roman" w:cs="Times New Roman"/>
          <w:color w:val="000000" w:themeColor="text1"/>
          <w:sz w:val="28"/>
          <w:szCs w:val="28"/>
          <w:lang w:val="ru-RU" w:eastAsia="en-GB"/>
        </w:rPr>
        <w:lastRenderedPageBreak/>
        <w:t>широкого кола постачальників</w:t>
      </w:r>
      <w:r w:rsidR="00015F29">
        <w:rPr>
          <w:rFonts w:ascii="Times New Roman" w:hAnsi="Times New Roman" w:cs="Times New Roman"/>
          <w:color w:val="000000" w:themeColor="text1"/>
          <w:sz w:val="28"/>
          <w:szCs w:val="28"/>
          <w:lang w:val="ru-RU" w:eastAsia="en-GB"/>
        </w:rPr>
        <w:t>, вхід нових країн, таких як Казахтстан, до ринку ЄС</w:t>
      </w:r>
      <w:r w:rsidR="0004176F">
        <w:rPr>
          <w:rFonts w:ascii="Times New Roman" w:hAnsi="Times New Roman" w:cs="Times New Roman"/>
          <w:color w:val="000000" w:themeColor="text1"/>
          <w:sz w:val="28"/>
          <w:szCs w:val="28"/>
          <w:lang w:val="ru-RU" w:eastAsia="en-GB"/>
        </w:rPr>
        <w:t xml:space="preserve">), так і </w:t>
      </w:r>
      <w:r w:rsidR="00B307FE">
        <w:rPr>
          <w:rFonts w:ascii="Times New Roman" w:hAnsi="Times New Roman" w:cs="Times New Roman"/>
          <w:color w:val="000000" w:themeColor="text1"/>
          <w:sz w:val="28"/>
          <w:szCs w:val="28"/>
          <w:lang w:val="ru-RU" w:eastAsia="en-GB"/>
        </w:rPr>
        <w:t>з поставками сировини.</w:t>
      </w:r>
    </w:p>
    <w:p w:rsidR="00C5042F" w:rsidRPr="00CE141F" w:rsidRDefault="00DD32B9" w:rsidP="00CE141F">
      <w:pPr>
        <w:spacing w:line="360" w:lineRule="auto"/>
        <w:ind w:firstLine="567"/>
        <w:jc w:val="both"/>
        <w:rPr>
          <w:rFonts w:ascii="Times New Roman" w:hAnsi="Times New Roman" w:cs="Times New Roman"/>
          <w:sz w:val="28"/>
          <w:szCs w:val="28"/>
          <w:lang w:val="uk-UA" w:eastAsia="en-GB"/>
        </w:rPr>
      </w:pPr>
      <w:r w:rsidRPr="002F0543">
        <w:rPr>
          <w:rFonts w:ascii="Times New Roman" w:hAnsi="Times New Roman" w:cs="Times New Roman"/>
          <w:i/>
          <w:sz w:val="28"/>
          <w:szCs w:val="28"/>
          <w:lang w:val="uk-UA"/>
        </w:rPr>
        <w:t>Щодо газу</w:t>
      </w:r>
      <w:r w:rsidR="00900F48" w:rsidRPr="002F0543">
        <w:rPr>
          <w:rFonts w:ascii="Times New Roman" w:hAnsi="Times New Roman" w:cs="Times New Roman"/>
          <w:i/>
          <w:sz w:val="28"/>
          <w:szCs w:val="28"/>
          <w:lang w:val="uk-UA"/>
        </w:rPr>
        <w:t xml:space="preserve">. </w:t>
      </w:r>
      <w:r w:rsidR="00A64EB9" w:rsidRPr="002F0543">
        <w:rPr>
          <w:rFonts w:ascii="Times New Roman" w:hAnsi="Times New Roman" w:cs="Times New Roman"/>
          <w:sz w:val="28"/>
          <w:szCs w:val="28"/>
          <w:lang w:val="uk-UA" w:eastAsia="en-GB"/>
        </w:rPr>
        <w:t>Є</w:t>
      </w:r>
      <w:r w:rsidR="00900F48" w:rsidRPr="002F0543">
        <w:rPr>
          <w:rFonts w:ascii="Times New Roman" w:hAnsi="Times New Roman" w:cs="Times New Roman"/>
          <w:sz w:val="28"/>
          <w:szCs w:val="28"/>
          <w:lang w:val="uk-UA" w:eastAsia="en-GB"/>
        </w:rPr>
        <w:t xml:space="preserve">дині енергетичні родовища Європейського Союзу розташовані в Північному морі і демонструють зниження потенціалу видобутку. </w:t>
      </w:r>
      <w:r w:rsidR="00444D40">
        <w:rPr>
          <w:rFonts w:ascii="Times New Roman" w:hAnsi="Times New Roman" w:cs="Times New Roman"/>
          <w:sz w:val="28"/>
          <w:szCs w:val="28"/>
          <w:lang w:val="uk-UA" w:eastAsia="en-GB"/>
        </w:rPr>
        <w:t xml:space="preserve">Наприклад, </w:t>
      </w:r>
      <w:r w:rsidR="00444D40">
        <w:rPr>
          <w:rFonts w:ascii="Times New Roman" w:eastAsia="Times New Roman" w:hAnsi="Times New Roman" w:cs="Times New Roman"/>
          <w:kern w:val="0"/>
          <w:sz w:val="28"/>
          <w:szCs w:val="28"/>
          <w:lang w:val="ru-RU" w:eastAsia="en-GB"/>
        </w:rPr>
        <w:t>у</w:t>
      </w:r>
      <w:r w:rsidR="00444D40" w:rsidRPr="006728D8">
        <w:rPr>
          <w:rFonts w:ascii="Times New Roman" w:eastAsia="Times New Roman" w:hAnsi="Times New Roman" w:cs="Times New Roman"/>
          <w:kern w:val="0"/>
          <w:sz w:val="28"/>
          <w:szCs w:val="28"/>
          <w:lang w:val="ru-RU" w:eastAsia="en-GB"/>
        </w:rPr>
        <w:t xml:space="preserve"> 2015 році залежність</w:t>
      </w:r>
      <w:r w:rsidR="00444D40">
        <w:rPr>
          <w:rFonts w:ascii="Times New Roman" w:eastAsia="Times New Roman" w:hAnsi="Times New Roman" w:cs="Times New Roman"/>
          <w:kern w:val="0"/>
          <w:sz w:val="28"/>
          <w:szCs w:val="28"/>
          <w:lang w:val="ru-RU" w:eastAsia="en-GB"/>
        </w:rPr>
        <w:t xml:space="preserve"> ЄС</w:t>
      </w:r>
      <w:r w:rsidR="00444D40" w:rsidRPr="006728D8">
        <w:rPr>
          <w:rFonts w:ascii="Times New Roman" w:eastAsia="Times New Roman" w:hAnsi="Times New Roman" w:cs="Times New Roman"/>
          <w:kern w:val="0"/>
          <w:sz w:val="28"/>
          <w:szCs w:val="28"/>
          <w:lang w:val="ru-RU" w:eastAsia="en-GB"/>
        </w:rPr>
        <w:t xml:space="preserve"> від природного газу </w:t>
      </w:r>
      <w:r w:rsidR="00C22E6E">
        <w:rPr>
          <w:rFonts w:ascii="Times New Roman" w:eastAsia="Times New Roman" w:hAnsi="Times New Roman" w:cs="Times New Roman"/>
          <w:kern w:val="0"/>
          <w:sz w:val="28"/>
          <w:szCs w:val="28"/>
          <w:lang w:val="ru-RU" w:eastAsia="en-GB"/>
        </w:rPr>
        <w:t>–</w:t>
      </w:r>
      <w:r w:rsidR="00444D40" w:rsidRPr="006728D8">
        <w:rPr>
          <w:rFonts w:ascii="Times New Roman" w:eastAsia="Times New Roman" w:hAnsi="Times New Roman" w:cs="Times New Roman"/>
          <w:kern w:val="0"/>
          <w:sz w:val="28"/>
          <w:szCs w:val="28"/>
          <w:lang w:val="ru-RU" w:eastAsia="en-GB"/>
        </w:rPr>
        <w:t xml:space="preserve"> 69,1%. </w:t>
      </w:r>
      <w:r w:rsidR="00900F48" w:rsidRPr="002F0543">
        <w:rPr>
          <w:rFonts w:ascii="Times New Roman" w:hAnsi="Times New Roman" w:cs="Times New Roman"/>
          <w:sz w:val="28"/>
          <w:szCs w:val="28"/>
          <w:lang w:val="ru-RU" w:eastAsia="en-GB"/>
        </w:rPr>
        <w:t xml:space="preserve">Натомість росія належить до країн з найбільшими у світі запасами природного газу та нафти, якими вона може забезпечити держави, що не мають власних запасів вуглеводнів. Таким чином, країни ЄС мають невеликі запаси вуглеводнів і для того, щоб підтримувати своє промислове виробництво на тому ж рівні, вони змушені купувати енергоносії в інших сусідніх країнах. </w:t>
      </w:r>
    </w:p>
    <w:p w:rsidR="00AF3AC8" w:rsidRPr="000327A9" w:rsidRDefault="00900F48" w:rsidP="00AB4090">
      <w:pPr>
        <w:spacing w:after="0" w:line="360" w:lineRule="auto"/>
        <w:ind w:firstLine="720"/>
        <w:jc w:val="both"/>
        <w:rPr>
          <w:rFonts w:ascii="Times New Roman" w:hAnsi="Times New Roman" w:cs="Times New Roman"/>
          <w:sz w:val="28"/>
          <w:szCs w:val="28"/>
          <w:lang w:val="uk-UA" w:eastAsia="en-GB"/>
        </w:rPr>
      </w:pPr>
      <w:r w:rsidRPr="00A64EB9">
        <w:rPr>
          <w:rFonts w:ascii="Times New Roman" w:eastAsia="Times New Roman" w:hAnsi="Times New Roman" w:cs="Times New Roman"/>
          <w:kern w:val="0"/>
          <w:sz w:val="28"/>
          <w:szCs w:val="28"/>
          <w:lang w:val="ru-RU" w:eastAsia="en-GB"/>
        </w:rPr>
        <w:t>Через зростання промисловості Європа все більше залежить від імпорту енергоносіїв з третіх країн</w:t>
      </w:r>
      <w:r w:rsidR="00A64EB9" w:rsidRPr="00A64EB9">
        <w:rPr>
          <w:rFonts w:ascii="Times New Roman" w:eastAsia="Times New Roman" w:hAnsi="Times New Roman" w:cs="Times New Roman"/>
          <w:kern w:val="0"/>
          <w:sz w:val="28"/>
          <w:szCs w:val="28"/>
          <w:lang w:val="ru-RU" w:eastAsia="en-GB"/>
        </w:rPr>
        <w:t xml:space="preserve">. </w:t>
      </w:r>
      <w:r w:rsidR="00CE141F" w:rsidRPr="002F0543">
        <w:rPr>
          <w:rFonts w:ascii="Times New Roman" w:hAnsi="Times New Roman" w:cs="Times New Roman"/>
          <w:sz w:val="28"/>
          <w:szCs w:val="28"/>
          <w:lang w:val="uk-UA" w:eastAsia="en-GB"/>
        </w:rPr>
        <w:t xml:space="preserve">Зокрема, у 2021 році ЄС кпувала 83% природного газу </w:t>
      </w:r>
      <w:r w:rsidR="00CE141F" w:rsidRPr="000327A9">
        <w:rPr>
          <w:rFonts w:ascii="Times New Roman" w:hAnsi="Times New Roman" w:cs="Times New Roman"/>
          <w:sz w:val="28"/>
          <w:szCs w:val="28"/>
          <w:lang w:val="ru-RU" w:eastAsia="en-GB"/>
        </w:rPr>
        <w:t>[</w:t>
      </w:r>
      <w:r w:rsidR="000327A9" w:rsidRPr="004F66E3">
        <w:rPr>
          <w:rFonts w:ascii="Times New Roman" w:hAnsi="Times New Roman" w:cs="Times New Roman"/>
          <w:kern w:val="36"/>
          <w:sz w:val="28"/>
          <w:szCs w:val="28"/>
          <w:lang w:val="ru-RU" w:eastAsia="en-GB"/>
        </w:rPr>
        <w:t>30</w:t>
      </w:r>
      <w:r w:rsidR="00CE141F" w:rsidRPr="000327A9">
        <w:rPr>
          <w:rFonts w:ascii="Times New Roman" w:hAnsi="Times New Roman" w:cs="Times New Roman"/>
          <w:kern w:val="36"/>
          <w:sz w:val="28"/>
          <w:szCs w:val="28"/>
          <w:lang w:val="ru-RU" w:eastAsia="en-GB"/>
        </w:rPr>
        <w:t>].</w:t>
      </w:r>
      <w:r w:rsidR="00D62ABC" w:rsidRPr="00AB4090">
        <w:rPr>
          <w:rFonts w:ascii="Times New Roman" w:hAnsi="Times New Roman" w:cs="Times New Roman"/>
          <w:color w:val="000000" w:themeColor="text1"/>
          <w:kern w:val="36"/>
          <w:sz w:val="28"/>
          <w:szCs w:val="28"/>
          <w:lang w:val="ru-RU" w:eastAsia="en-GB"/>
        </w:rPr>
        <w:t xml:space="preserve">Принагідно слід додати, що до 2922 року половина (50%) усього імпорту газу надходила з </w:t>
      </w:r>
      <w:r w:rsidR="00AB4090" w:rsidRPr="0090194A">
        <w:rPr>
          <w:rFonts w:ascii="Times New Roman" w:hAnsi="Times New Roman" w:cs="Times New Roman"/>
          <w:kern w:val="36"/>
          <w:sz w:val="28"/>
          <w:szCs w:val="28"/>
          <w:lang w:val="ru-RU" w:eastAsia="en-GB"/>
        </w:rPr>
        <w:t>росії [</w:t>
      </w:r>
      <w:r w:rsidR="0090194A" w:rsidRPr="004F66E3">
        <w:rPr>
          <w:rFonts w:ascii="Times New Roman" w:hAnsi="Times New Roman" w:cs="Times New Roman"/>
          <w:sz w:val="28"/>
          <w:szCs w:val="28"/>
          <w:lang w:val="ru-RU" w:eastAsia="en-GB"/>
        </w:rPr>
        <w:t>42</w:t>
      </w:r>
      <w:r w:rsidR="00AB4090" w:rsidRPr="0090194A">
        <w:rPr>
          <w:rFonts w:ascii="Times New Roman" w:hAnsi="Times New Roman" w:cs="Times New Roman"/>
          <w:sz w:val="28"/>
          <w:szCs w:val="28"/>
          <w:lang w:val="ru-RU" w:eastAsia="en-GB"/>
        </w:rPr>
        <w:t xml:space="preserve">].  </w:t>
      </w:r>
      <w:r w:rsidR="00A64EB9" w:rsidRPr="00A64EB9">
        <w:rPr>
          <w:rFonts w:ascii="Times New Roman" w:hAnsi="Times New Roman" w:cs="Times New Roman"/>
          <w:sz w:val="28"/>
          <w:szCs w:val="28"/>
          <w:lang w:val="ru-RU"/>
        </w:rPr>
        <w:t xml:space="preserve">Німеччина залишається найбільшим одержувачем газу в Європі. </w:t>
      </w:r>
      <w:r w:rsidR="000C4B11">
        <w:rPr>
          <w:rFonts w:ascii="Times New Roman" w:hAnsi="Times New Roman" w:cs="Times New Roman"/>
          <w:sz w:val="28"/>
          <w:szCs w:val="28"/>
          <w:lang w:val="uk-UA"/>
        </w:rPr>
        <w:t xml:space="preserve">Наразі </w:t>
      </w:r>
      <w:r w:rsidR="000C4B11">
        <w:rPr>
          <w:rFonts w:ascii="Times New Roman" w:hAnsi="Times New Roman" w:cs="Times New Roman"/>
          <w:sz w:val="28"/>
          <w:szCs w:val="28"/>
          <w:lang w:val="ru-RU"/>
        </w:rPr>
        <w:t>к</w:t>
      </w:r>
      <w:r w:rsidR="00A64EB9" w:rsidRPr="00A64EB9">
        <w:rPr>
          <w:rFonts w:ascii="Times New Roman" w:hAnsi="Times New Roman" w:cs="Times New Roman"/>
          <w:sz w:val="28"/>
          <w:szCs w:val="28"/>
          <w:lang w:val="ru-RU"/>
        </w:rPr>
        <w:t xml:space="preserve">онкуренцію російському газу в Європі складає лише Норвегія, яка збільшила свої поставки порівняно з </w:t>
      </w:r>
      <w:r w:rsidR="0065033D">
        <w:rPr>
          <w:rFonts w:ascii="Times New Roman" w:hAnsi="Times New Roman" w:cs="Times New Roman"/>
          <w:sz w:val="28"/>
          <w:szCs w:val="28"/>
          <w:lang w:val="ru-RU"/>
        </w:rPr>
        <w:t xml:space="preserve">попередніми роками. </w:t>
      </w:r>
      <w:r w:rsidR="00AF3AC8" w:rsidRPr="00E27770">
        <w:rPr>
          <w:rFonts w:ascii="Times New Roman" w:hAnsi="Times New Roman" w:cs="Times New Roman"/>
          <w:iCs/>
          <w:sz w:val="28"/>
          <w:szCs w:val="28"/>
          <w:lang w:val="uk-UA"/>
        </w:rPr>
        <w:t>Так, на кінець 2022 року частка російського газу як природного</w:t>
      </w:r>
      <w:r w:rsidR="00E27770" w:rsidRPr="00E27770">
        <w:rPr>
          <w:rFonts w:ascii="Times New Roman" w:hAnsi="Times New Roman" w:cs="Times New Roman"/>
          <w:iCs/>
          <w:sz w:val="28"/>
          <w:szCs w:val="28"/>
          <w:lang w:val="uk-UA"/>
        </w:rPr>
        <w:t>, так і ЗПГ</w:t>
      </w:r>
      <w:r w:rsidR="00E27770">
        <w:rPr>
          <w:rFonts w:ascii="Times New Roman" w:hAnsi="Times New Roman" w:cs="Times New Roman"/>
          <w:iCs/>
          <w:sz w:val="28"/>
          <w:szCs w:val="28"/>
          <w:lang w:val="uk-UA"/>
        </w:rPr>
        <w:t xml:space="preserve"> становила 24,65%. </w:t>
      </w:r>
      <w:r w:rsidR="00EA0D52">
        <w:rPr>
          <w:rFonts w:ascii="Times New Roman" w:hAnsi="Times New Roman" w:cs="Times New Roman"/>
          <w:iCs/>
          <w:sz w:val="28"/>
          <w:szCs w:val="28"/>
          <w:lang w:val="uk-UA"/>
        </w:rPr>
        <w:t xml:space="preserve">З Норвегії до ЄС надходило 24,93 % природного газу, з </w:t>
      </w:r>
      <w:r w:rsidR="000D0D93">
        <w:rPr>
          <w:rFonts w:ascii="Times New Roman" w:hAnsi="Times New Roman" w:cs="Times New Roman"/>
          <w:iCs/>
          <w:sz w:val="28"/>
          <w:szCs w:val="28"/>
          <w:lang w:val="uk-UA"/>
        </w:rPr>
        <w:t>Ал</w:t>
      </w:r>
      <w:r w:rsidR="00733C02">
        <w:rPr>
          <w:rFonts w:ascii="Times New Roman" w:hAnsi="Times New Roman" w:cs="Times New Roman"/>
          <w:iCs/>
          <w:sz w:val="28"/>
          <w:szCs w:val="28"/>
          <w:lang w:val="uk-UA"/>
        </w:rPr>
        <w:t>жиру</w:t>
      </w:r>
      <w:r w:rsidR="000D0D93">
        <w:rPr>
          <w:rFonts w:ascii="Times New Roman" w:hAnsi="Times New Roman" w:cs="Times New Roman"/>
          <w:iCs/>
          <w:sz w:val="28"/>
          <w:szCs w:val="28"/>
          <w:lang w:val="uk-UA"/>
        </w:rPr>
        <w:t xml:space="preserve"> – 11, 62%. </w:t>
      </w:r>
      <w:r w:rsidR="00F570E4">
        <w:rPr>
          <w:rFonts w:ascii="Times New Roman" w:hAnsi="Times New Roman" w:cs="Times New Roman"/>
          <w:iCs/>
          <w:sz w:val="28"/>
          <w:szCs w:val="28"/>
          <w:lang w:val="uk-UA"/>
        </w:rPr>
        <w:t xml:space="preserve">Імпорт ЗПГ, головним чином із США, Катару та </w:t>
      </w:r>
      <w:r w:rsidR="00733C02">
        <w:rPr>
          <w:rFonts w:ascii="Times New Roman" w:hAnsi="Times New Roman" w:cs="Times New Roman"/>
          <w:iCs/>
          <w:sz w:val="28"/>
          <w:szCs w:val="28"/>
          <w:lang w:val="uk-UA"/>
        </w:rPr>
        <w:t>Нігерії становив 25,72</w:t>
      </w:r>
      <w:r w:rsidR="00733C02" w:rsidRPr="000327A9">
        <w:rPr>
          <w:rFonts w:ascii="Times New Roman" w:hAnsi="Times New Roman" w:cs="Times New Roman"/>
          <w:iCs/>
          <w:sz w:val="28"/>
          <w:szCs w:val="28"/>
          <w:lang w:val="uk-UA"/>
        </w:rPr>
        <w:t>%</w:t>
      </w:r>
      <w:r w:rsidR="00733C02" w:rsidRPr="000327A9">
        <w:rPr>
          <w:rFonts w:ascii="Times New Roman" w:hAnsi="Times New Roman" w:cs="Times New Roman"/>
          <w:sz w:val="28"/>
          <w:szCs w:val="28"/>
          <w:lang w:val="uk-UA" w:eastAsia="en-GB"/>
        </w:rPr>
        <w:t>[</w:t>
      </w:r>
      <w:r w:rsidR="000327A9" w:rsidRPr="000327A9">
        <w:rPr>
          <w:rFonts w:ascii="Times New Roman" w:hAnsi="Times New Roman" w:cs="Times New Roman"/>
          <w:kern w:val="36"/>
          <w:sz w:val="28"/>
          <w:szCs w:val="28"/>
          <w:lang w:val="ru-RU" w:eastAsia="en-GB"/>
        </w:rPr>
        <w:t>30</w:t>
      </w:r>
      <w:r w:rsidR="00733C02" w:rsidRPr="000327A9">
        <w:rPr>
          <w:rFonts w:ascii="Times New Roman" w:hAnsi="Times New Roman" w:cs="Times New Roman"/>
          <w:kern w:val="36"/>
          <w:sz w:val="28"/>
          <w:szCs w:val="28"/>
          <w:lang w:val="uk-UA" w:eastAsia="en-GB"/>
        </w:rPr>
        <w:t>].</w:t>
      </w:r>
    </w:p>
    <w:p w:rsidR="00821C39" w:rsidRPr="00821C39" w:rsidRDefault="00DD32B9" w:rsidP="00821C39">
      <w:pPr>
        <w:spacing w:after="0" w:line="360" w:lineRule="auto"/>
        <w:ind w:firstLine="567"/>
        <w:jc w:val="both"/>
        <w:rPr>
          <w:rFonts w:ascii="Times New Roman" w:hAnsi="Times New Roman" w:cs="Times New Roman"/>
          <w:iCs/>
          <w:sz w:val="28"/>
          <w:szCs w:val="28"/>
          <w:lang w:val="uk-UA"/>
        </w:rPr>
      </w:pPr>
      <w:r w:rsidRPr="00A47F08">
        <w:rPr>
          <w:rFonts w:ascii="Times New Roman" w:hAnsi="Times New Roman" w:cs="Times New Roman"/>
          <w:i/>
          <w:sz w:val="28"/>
          <w:szCs w:val="28"/>
          <w:lang w:val="uk-UA"/>
        </w:rPr>
        <w:t>Щодо гідрое</w:t>
      </w:r>
      <w:r w:rsidR="00A47F08">
        <w:rPr>
          <w:rFonts w:ascii="Times New Roman" w:hAnsi="Times New Roman" w:cs="Times New Roman"/>
          <w:i/>
          <w:sz w:val="28"/>
          <w:szCs w:val="28"/>
          <w:lang w:val="uk-UA"/>
        </w:rPr>
        <w:t>нергетики</w:t>
      </w:r>
      <w:r w:rsidR="00CF050B">
        <w:rPr>
          <w:rFonts w:ascii="Times New Roman" w:hAnsi="Times New Roman" w:cs="Times New Roman"/>
          <w:i/>
          <w:sz w:val="28"/>
          <w:szCs w:val="28"/>
          <w:lang w:val="uk-UA"/>
        </w:rPr>
        <w:t>.</w:t>
      </w:r>
      <w:r w:rsidR="00821C39" w:rsidRPr="00821C39">
        <w:rPr>
          <w:rFonts w:ascii="Times New Roman" w:hAnsi="Times New Roman" w:cs="Times New Roman"/>
          <w:iCs/>
          <w:sz w:val="28"/>
          <w:szCs w:val="28"/>
          <w:lang w:val="uk-UA"/>
        </w:rPr>
        <w:t xml:space="preserve">Гідроенергетика продовжує залишатися </w:t>
      </w:r>
      <w:r w:rsidR="002D15E1" w:rsidRPr="002100C1">
        <w:rPr>
          <w:rFonts w:ascii="Times New Roman" w:hAnsi="Times New Roman" w:cs="Times New Roman"/>
          <w:iCs/>
          <w:sz w:val="28"/>
          <w:szCs w:val="28"/>
          <w:lang w:val="ru-RU"/>
        </w:rPr>
        <w:t>друг</w:t>
      </w:r>
      <w:r w:rsidR="002D15E1">
        <w:rPr>
          <w:rFonts w:ascii="Times New Roman" w:hAnsi="Times New Roman" w:cs="Times New Roman"/>
          <w:iCs/>
          <w:sz w:val="28"/>
          <w:szCs w:val="28"/>
          <w:lang w:val="uk-UA"/>
        </w:rPr>
        <w:t>им</w:t>
      </w:r>
      <w:r w:rsidR="002D15E1" w:rsidRPr="002100C1">
        <w:rPr>
          <w:rFonts w:ascii="Times New Roman" w:hAnsi="Times New Roman" w:cs="Times New Roman"/>
          <w:iCs/>
          <w:sz w:val="28"/>
          <w:szCs w:val="28"/>
          <w:lang w:val="ru-RU"/>
        </w:rPr>
        <w:t xml:space="preserve"> за величиною </w:t>
      </w:r>
      <w:r w:rsidR="00821C39" w:rsidRPr="00821C39">
        <w:rPr>
          <w:rFonts w:ascii="Times New Roman" w:hAnsi="Times New Roman" w:cs="Times New Roman"/>
          <w:iCs/>
          <w:sz w:val="28"/>
          <w:szCs w:val="28"/>
          <w:lang w:val="uk-UA"/>
        </w:rPr>
        <w:t>джерелом відновлюваної енергії, виробляючи близько 660 ТВт-год на континенті. У країнах ЄС-27 усі відновлювані джерела енергії разом узяті забезпечили 37% загального виробництва електроенергії минулого року, що приблизно відповідає частці викопних видів палива в структурі, а решту забезпечила атомна енергетика</w:t>
      </w:r>
      <w:r w:rsidR="0030463F" w:rsidRPr="00DD21B8">
        <w:rPr>
          <w:rFonts w:ascii="Times New Roman" w:hAnsi="Times New Roman" w:cs="Times New Roman"/>
          <w:iCs/>
          <w:sz w:val="28"/>
          <w:szCs w:val="28"/>
          <w:lang w:val="uk-UA"/>
        </w:rPr>
        <w:t>[</w:t>
      </w:r>
      <w:r w:rsidR="00DD21B8" w:rsidRPr="0090194A">
        <w:rPr>
          <w:rFonts w:ascii="Times New Roman" w:hAnsi="Times New Roman" w:cs="Times New Roman"/>
          <w:iCs/>
          <w:sz w:val="28"/>
          <w:szCs w:val="28"/>
          <w:lang w:val="uk-UA"/>
        </w:rPr>
        <w:t>26</w:t>
      </w:r>
      <w:r w:rsidR="0030463F" w:rsidRPr="00DD21B8">
        <w:rPr>
          <w:rFonts w:ascii="Times New Roman" w:hAnsi="Times New Roman" w:cs="Times New Roman"/>
          <w:iCs/>
          <w:sz w:val="28"/>
          <w:szCs w:val="28"/>
          <w:lang w:val="uk-UA"/>
        </w:rPr>
        <w:t>]</w:t>
      </w:r>
      <w:r w:rsidR="002100C1" w:rsidRPr="0030463F">
        <w:rPr>
          <w:rFonts w:ascii="Times New Roman" w:hAnsi="Times New Roman" w:cs="Times New Roman"/>
          <w:iCs/>
          <w:sz w:val="28"/>
          <w:szCs w:val="28"/>
          <w:lang w:val="uk-UA"/>
        </w:rPr>
        <w:t>(</w:t>
      </w:r>
      <w:r w:rsidR="002100C1">
        <w:rPr>
          <w:rFonts w:ascii="Times New Roman" w:hAnsi="Times New Roman" w:cs="Times New Roman"/>
          <w:iCs/>
          <w:sz w:val="28"/>
          <w:szCs w:val="28"/>
          <w:lang w:val="uk-UA"/>
        </w:rPr>
        <w:t>З</w:t>
      </w:r>
      <w:r w:rsidR="002100C1" w:rsidRPr="0030463F">
        <w:rPr>
          <w:rFonts w:ascii="Times New Roman" w:hAnsi="Times New Roman" w:cs="Times New Roman"/>
          <w:iCs/>
          <w:sz w:val="28"/>
          <w:szCs w:val="28"/>
          <w:lang w:val="uk-UA"/>
        </w:rPr>
        <w:t xml:space="preserve">а даними Євростату, у 2021 році на неї припадало 32% виробництва </w:t>
      </w:r>
      <w:r w:rsidR="002100C1" w:rsidRPr="0030463F">
        <w:rPr>
          <w:rFonts w:ascii="Times New Roman" w:hAnsi="Times New Roman" w:cs="Times New Roman"/>
          <w:iCs/>
          <w:sz w:val="28"/>
          <w:szCs w:val="28"/>
          <w:lang w:val="uk-UA"/>
        </w:rPr>
        <w:lastRenderedPageBreak/>
        <w:t xml:space="preserve">електроенергії з </w:t>
      </w:r>
      <w:r w:rsidR="002100C1" w:rsidRPr="004C79D3">
        <w:rPr>
          <w:rFonts w:ascii="Times New Roman" w:hAnsi="Times New Roman" w:cs="Times New Roman"/>
          <w:iCs/>
          <w:sz w:val="28"/>
          <w:szCs w:val="28"/>
          <w:lang w:val="uk-UA"/>
        </w:rPr>
        <w:t>відновлюваних джерел в ЄС і вона забезпечила 12% електроенергії в ЄС [</w:t>
      </w:r>
      <w:r w:rsidR="004C79D3" w:rsidRPr="0090194A">
        <w:rPr>
          <w:rFonts w:ascii="Times New Roman" w:hAnsi="Times New Roman" w:cs="Times New Roman"/>
          <w:sz w:val="28"/>
          <w:szCs w:val="28"/>
          <w:lang w:val="uk-UA"/>
        </w:rPr>
        <w:t>28</w:t>
      </w:r>
      <w:r w:rsidR="002100C1" w:rsidRPr="004C79D3">
        <w:rPr>
          <w:rFonts w:ascii="Times New Roman" w:hAnsi="Times New Roman" w:cs="Times New Roman"/>
          <w:sz w:val="28"/>
          <w:szCs w:val="28"/>
          <w:lang w:val="uk-UA"/>
        </w:rPr>
        <w:t xml:space="preserve">]). </w:t>
      </w:r>
    </w:p>
    <w:p w:rsidR="00821C39" w:rsidRPr="006A7B36" w:rsidRDefault="00821C39" w:rsidP="006A7B36">
      <w:pPr>
        <w:spacing w:after="0" w:line="360" w:lineRule="auto"/>
        <w:ind w:firstLine="567"/>
        <w:jc w:val="both"/>
        <w:rPr>
          <w:rFonts w:ascii="Times New Roman" w:hAnsi="Times New Roman" w:cs="Times New Roman"/>
          <w:iCs/>
          <w:sz w:val="28"/>
          <w:szCs w:val="28"/>
          <w:lang w:val="uk-UA"/>
        </w:rPr>
      </w:pPr>
      <w:r w:rsidRPr="00821C39">
        <w:rPr>
          <w:rFonts w:ascii="Times New Roman" w:hAnsi="Times New Roman" w:cs="Times New Roman"/>
          <w:iCs/>
          <w:sz w:val="28"/>
          <w:szCs w:val="28"/>
          <w:lang w:val="uk-UA"/>
        </w:rPr>
        <w:t>У відповідь на війну, що триває в Україні, Європейська комісія опублікувала плани щодо прискорення переходу на чисту енергетику, щоб зменшити залежність від імпорту російського газу та допомогти досягти кліматичних цілей. У своїй промові, виголошеній у березні 2022 року, президент Комісії наголосив на довгостроковій необхідності переходу на відновлювані джерела енергії, включаючи гідроенергетику.</w:t>
      </w:r>
    </w:p>
    <w:p w:rsidR="0098458B" w:rsidRDefault="00DD32B9" w:rsidP="0098458B">
      <w:pPr>
        <w:spacing w:line="360" w:lineRule="auto"/>
        <w:ind w:firstLine="567"/>
        <w:jc w:val="both"/>
        <w:rPr>
          <w:rFonts w:ascii="Times New Roman" w:eastAsia="Times New Roman" w:hAnsi="Times New Roman" w:cs="Times New Roman"/>
          <w:b/>
          <w:bCs/>
          <w:color w:val="171A22"/>
          <w:kern w:val="36"/>
          <w:sz w:val="28"/>
          <w:szCs w:val="28"/>
          <w:lang w:val="uk-UA" w:eastAsia="en-GB"/>
        </w:rPr>
      </w:pPr>
      <w:r w:rsidRPr="002F4AA2">
        <w:rPr>
          <w:rFonts w:ascii="Times New Roman" w:hAnsi="Times New Roman" w:cs="Times New Roman"/>
          <w:i/>
          <w:sz w:val="28"/>
          <w:szCs w:val="28"/>
          <w:lang w:val="uk-UA"/>
        </w:rPr>
        <w:t>Щодо атомної енергетики</w:t>
      </w:r>
      <w:r w:rsidR="006A7B36" w:rsidRPr="007511E4">
        <w:rPr>
          <w:rFonts w:ascii="Times New Roman" w:hAnsi="Times New Roman" w:cs="Times New Roman"/>
          <w:i/>
          <w:sz w:val="28"/>
          <w:szCs w:val="28"/>
          <w:lang w:val="uk-UA"/>
        </w:rPr>
        <w:t xml:space="preserve">. </w:t>
      </w:r>
      <w:r w:rsidR="002F4AA2" w:rsidRPr="007511E4">
        <w:rPr>
          <w:rFonts w:ascii="Times New Roman" w:hAnsi="Times New Roman" w:cs="Times New Roman"/>
          <w:iCs/>
          <w:sz w:val="28"/>
          <w:szCs w:val="28"/>
          <w:lang w:val="uk-UA"/>
        </w:rPr>
        <w:t>У 2021 році 13 країн-членів ЄС, які виробляють ядерну електроенергію, виробили 731 701 гігават-годин (ГВт-год) ядерної електроенергії (+7% порівняно з 2020 роком; +48 189 ГВт-год). Це становить понад 25% від загального виробництва електроенергії в ЄС</w:t>
      </w:r>
      <w:r w:rsidR="008D3C24" w:rsidRPr="0098458B">
        <w:rPr>
          <w:rFonts w:ascii="Times New Roman" w:hAnsi="Times New Roman" w:cs="Times New Roman"/>
          <w:sz w:val="28"/>
          <w:szCs w:val="28"/>
          <w:lang w:val="uk-UA"/>
        </w:rPr>
        <w:t>[</w:t>
      </w:r>
      <w:r w:rsidR="0098458B" w:rsidRPr="004F66E3">
        <w:rPr>
          <w:rFonts w:ascii="Times New Roman" w:eastAsia="Times New Roman" w:hAnsi="Times New Roman" w:cs="Times New Roman"/>
          <w:kern w:val="36"/>
          <w:sz w:val="28"/>
          <w:szCs w:val="28"/>
          <w:lang w:val="uk-UA" w:eastAsia="en-GB"/>
        </w:rPr>
        <w:t>44</w:t>
      </w:r>
      <w:r w:rsidR="008D3C24" w:rsidRPr="0098458B">
        <w:rPr>
          <w:rFonts w:ascii="Times New Roman" w:eastAsia="Times New Roman" w:hAnsi="Times New Roman" w:cs="Times New Roman"/>
          <w:kern w:val="36"/>
          <w:sz w:val="28"/>
          <w:szCs w:val="28"/>
          <w:lang w:val="uk-UA" w:eastAsia="en-GB"/>
        </w:rPr>
        <w:t>].</w:t>
      </w:r>
    </w:p>
    <w:p w:rsidR="002F4AA2" w:rsidRPr="0098458B" w:rsidRDefault="002F4AA2" w:rsidP="0098458B">
      <w:pPr>
        <w:spacing w:line="360" w:lineRule="auto"/>
        <w:ind w:firstLine="567"/>
        <w:jc w:val="both"/>
        <w:rPr>
          <w:rFonts w:ascii="Times New Roman" w:eastAsia="Times New Roman" w:hAnsi="Times New Roman" w:cs="Times New Roman"/>
          <w:b/>
          <w:bCs/>
          <w:color w:val="171A22"/>
          <w:kern w:val="36"/>
          <w:sz w:val="28"/>
          <w:szCs w:val="28"/>
          <w:lang w:val="uk-UA" w:eastAsia="en-GB"/>
        </w:rPr>
      </w:pPr>
      <w:r w:rsidRPr="004F66E3">
        <w:rPr>
          <w:rFonts w:ascii="Times New Roman" w:hAnsi="Times New Roman" w:cs="Times New Roman"/>
          <w:sz w:val="28"/>
          <w:szCs w:val="28"/>
          <w:lang w:val="uk-UA"/>
        </w:rPr>
        <w:t xml:space="preserve">Найбільшим виробником ядерної енергії в ЄС у 2021 році була Франція (52% від загального виробництва ядерної енергії в ЄС; 379 361 ГВт-год), за нею йдуть Німеччина (9%; 69 130 ГВт-год), Іспанія (8%; 56 564 ГВт-год), Швеція (7%; 52 965 ГВт-год) та Бельгія (7%; 50 326 ГВт-год). </w:t>
      </w:r>
      <w:r w:rsidRPr="004F66E3">
        <w:rPr>
          <w:rFonts w:ascii="Times New Roman" w:hAnsi="Times New Roman" w:cs="Times New Roman"/>
          <w:sz w:val="28"/>
          <w:szCs w:val="28"/>
          <w:lang w:val="ru-RU"/>
        </w:rPr>
        <w:t>На ці п</w:t>
      </w:r>
      <w:r w:rsidR="00C22E6E" w:rsidRPr="004F66E3">
        <w:rPr>
          <w:rFonts w:ascii="Times New Roman" w:hAnsi="Times New Roman" w:cs="Times New Roman"/>
          <w:sz w:val="28"/>
          <w:szCs w:val="28"/>
          <w:lang w:val="ru-RU"/>
        </w:rPr>
        <w:t>’</w:t>
      </w:r>
      <w:r w:rsidRPr="004F66E3">
        <w:rPr>
          <w:rFonts w:ascii="Times New Roman" w:hAnsi="Times New Roman" w:cs="Times New Roman"/>
          <w:sz w:val="28"/>
          <w:szCs w:val="28"/>
          <w:lang w:val="ru-RU"/>
        </w:rPr>
        <w:t>ять країн разом припадає понад 83% загального обсягу електроенергії, виробленої на ядерних об</w:t>
      </w:r>
      <w:r w:rsidR="00C22E6E" w:rsidRPr="004F66E3">
        <w:rPr>
          <w:rFonts w:ascii="Times New Roman" w:hAnsi="Times New Roman" w:cs="Times New Roman"/>
          <w:sz w:val="28"/>
          <w:szCs w:val="28"/>
          <w:lang w:val="ru-RU"/>
        </w:rPr>
        <w:t>’</w:t>
      </w:r>
      <w:r w:rsidRPr="004F66E3">
        <w:rPr>
          <w:rFonts w:ascii="Times New Roman" w:hAnsi="Times New Roman" w:cs="Times New Roman"/>
          <w:sz w:val="28"/>
          <w:szCs w:val="28"/>
          <w:lang w:val="ru-RU"/>
        </w:rPr>
        <w:t>єктах в ЄС</w:t>
      </w:r>
      <w:r w:rsidR="008D3C24" w:rsidRPr="004F66E3">
        <w:rPr>
          <w:rFonts w:ascii="Times New Roman" w:hAnsi="Times New Roman" w:cs="Times New Roman"/>
          <w:sz w:val="28"/>
          <w:szCs w:val="28"/>
          <w:lang w:val="ru-RU"/>
        </w:rPr>
        <w:t xml:space="preserve"> [</w:t>
      </w:r>
      <w:r w:rsidR="0098458B" w:rsidRPr="004F66E3">
        <w:rPr>
          <w:rFonts w:ascii="Times New Roman" w:eastAsia="Times New Roman" w:hAnsi="Times New Roman" w:cs="Times New Roman"/>
          <w:kern w:val="36"/>
          <w:sz w:val="28"/>
          <w:szCs w:val="28"/>
          <w:lang w:val="ru-RU" w:eastAsia="en-GB"/>
        </w:rPr>
        <w:t>44</w:t>
      </w:r>
      <w:r w:rsidR="008D3C24" w:rsidRPr="004F66E3">
        <w:rPr>
          <w:rFonts w:ascii="Times New Roman" w:eastAsia="Times New Roman" w:hAnsi="Times New Roman" w:cs="Times New Roman"/>
          <w:kern w:val="36"/>
          <w:sz w:val="28"/>
          <w:szCs w:val="28"/>
          <w:lang w:val="ru-RU" w:eastAsia="en-GB"/>
        </w:rPr>
        <w:t>].</w:t>
      </w:r>
    </w:p>
    <w:p w:rsidR="00EF795F" w:rsidRPr="003801B2" w:rsidRDefault="00F00368" w:rsidP="00EF795F">
      <w:pPr>
        <w:spacing w:after="0" w:line="360" w:lineRule="auto"/>
        <w:ind w:firstLine="720"/>
        <w:jc w:val="both"/>
        <w:rPr>
          <w:rFonts w:ascii="Times New Roman" w:eastAsia="Times New Roman" w:hAnsi="Times New Roman" w:cs="Times New Roman"/>
          <w:kern w:val="0"/>
          <w:sz w:val="28"/>
          <w:szCs w:val="28"/>
          <w:lang w:val="ru-RU" w:eastAsia="en-GB"/>
        </w:rPr>
      </w:pPr>
      <w:r w:rsidRPr="00DD32B9">
        <w:rPr>
          <w:rFonts w:ascii="Times New Roman" w:hAnsi="Times New Roman" w:cs="Times New Roman"/>
          <w:sz w:val="28"/>
          <w:szCs w:val="28"/>
          <w:lang w:val="uk-UA"/>
        </w:rPr>
        <w:t xml:space="preserve">Теоретично, </w:t>
      </w:r>
      <w:r w:rsidR="00A76059" w:rsidRPr="00DD32B9">
        <w:rPr>
          <w:rFonts w:ascii="Times New Roman" w:hAnsi="Times New Roman" w:cs="Times New Roman"/>
          <w:sz w:val="28"/>
          <w:szCs w:val="28"/>
          <w:lang w:val="uk-UA"/>
        </w:rPr>
        <w:t>постачальниками</w:t>
      </w:r>
      <w:r w:rsidRPr="00DD32B9">
        <w:rPr>
          <w:rFonts w:ascii="Times New Roman" w:hAnsi="Times New Roman" w:cs="Times New Roman"/>
          <w:sz w:val="28"/>
          <w:szCs w:val="28"/>
          <w:lang w:val="uk-UA"/>
        </w:rPr>
        <w:t xml:space="preserve"> ресурсів</w:t>
      </w:r>
      <w:r w:rsidR="00A76059" w:rsidRPr="00DD32B9">
        <w:rPr>
          <w:rFonts w:ascii="Times New Roman" w:hAnsi="Times New Roman" w:cs="Times New Roman"/>
          <w:sz w:val="28"/>
          <w:szCs w:val="28"/>
          <w:lang w:val="uk-UA"/>
        </w:rPr>
        <w:t xml:space="preserve"> для європейських країн можуть </w:t>
      </w:r>
      <w:r w:rsidRPr="00DD32B9">
        <w:rPr>
          <w:rFonts w:ascii="Times New Roman" w:hAnsi="Times New Roman" w:cs="Times New Roman"/>
          <w:sz w:val="28"/>
          <w:szCs w:val="28"/>
          <w:lang w:val="uk-UA"/>
        </w:rPr>
        <w:t xml:space="preserve">бутиряд країн-експортерів. </w:t>
      </w:r>
      <w:r w:rsidRPr="00DD32B9">
        <w:rPr>
          <w:rFonts w:ascii="Times New Roman" w:hAnsi="Times New Roman" w:cs="Times New Roman"/>
          <w:bCs/>
          <w:sz w:val="28"/>
          <w:szCs w:val="28"/>
          <w:lang w:val="uk-UA"/>
        </w:rPr>
        <w:t xml:space="preserve">Відомо, що </w:t>
      </w:r>
      <w:r w:rsidRPr="00DD32B9">
        <w:rPr>
          <w:rFonts w:ascii="Times New Roman" w:hAnsi="Times New Roman" w:cs="Times New Roman"/>
          <w:sz w:val="28"/>
          <w:szCs w:val="28"/>
          <w:lang w:val="uk-UA"/>
        </w:rPr>
        <w:t xml:space="preserve">за </w:t>
      </w:r>
      <w:r w:rsidRPr="00DD32B9">
        <w:rPr>
          <w:rFonts w:ascii="Times New Roman" w:hAnsi="Times New Roman" w:cs="Times New Roman"/>
          <w:i/>
          <w:sz w:val="28"/>
          <w:szCs w:val="28"/>
          <w:lang w:val="uk-UA"/>
        </w:rPr>
        <w:t xml:space="preserve">запасами нафти </w:t>
      </w:r>
      <w:r w:rsidRPr="00DD32B9">
        <w:rPr>
          <w:rFonts w:ascii="Times New Roman" w:hAnsi="Times New Roman" w:cs="Times New Roman"/>
          <w:sz w:val="28"/>
          <w:szCs w:val="28"/>
          <w:lang w:val="uk-UA"/>
        </w:rPr>
        <w:t xml:space="preserve">у 2018 р. в світі перше місце у світі посідає Венесуела, Росія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восьме, Казахстан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одинадцяте, Азербайджан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вісімнадцяте, Туркменістан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43-тє, Узбекистан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44-те [</w:t>
      </w:r>
      <w:r w:rsidR="00E04CB3" w:rsidRPr="00DD21B8">
        <w:rPr>
          <w:rFonts w:ascii="Times New Roman" w:hAnsi="Times New Roman" w:cs="Times New Roman"/>
          <w:sz w:val="28"/>
          <w:szCs w:val="28"/>
          <w:lang w:val="uk-UA"/>
        </w:rPr>
        <w:t>18</w:t>
      </w:r>
      <w:r w:rsidRPr="00DD32B9">
        <w:rPr>
          <w:rFonts w:ascii="Times New Roman" w:hAnsi="Times New Roman" w:cs="Times New Roman"/>
          <w:sz w:val="28"/>
          <w:szCs w:val="28"/>
          <w:lang w:val="uk-UA"/>
        </w:rPr>
        <w:t xml:space="preserve">]. </w:t>
      </w:r>
      <w:r w:rsidRPr="00DD32B9">
        <w:rPr>
          <w:rFonts w:ascii="Times New Roman" w:hAnsi="Times New Roman" w:cs="Times New Roman"/>
          <w:sz w:val="28"/>
          <w:szCs w:val="28"/>
          <w:lang w:val="ru-RU"/>
        </w:rPr>
        <w:t>З</w:t>
      </w:r>
      <w:r w:rsidRPr="00DD32B9">
        <w:rPr>
          <w:rFonts w:ascii="Times New Roman" w:hAnsi="Times New Roman" w:cs="Times New Roman"/>
          <w:sz w:val="28"/>
          <w:szCs w:val="28"/>
          <w:lang w:val="uk-UA"/>
        </w:rPr>
        <w:t xml:space="preserve">а </w:t>
      </w:r>
      <w:r w:rsidRPr="00DD32B9">
        <w:rPr>
          <w:rFonts w:ascii="Times New Roman" w:hAnsi="Times New Roman" w:cs="Times New Roman"/>
          <w:i/>
          <w:sz w:val="28"/>
          <w:szCs w:val="28"/>
          <w:lang w:val="uk-UA"/>
        </w:rPr>
        <w:t>запасами газу</w:t>
      </w:r>
      <w:r w:rsidRPr="00DD32B9">
        <w:rPr>
          <w:rFonts w:ascii="Times New Roman" w:hAnsi="Times New Roman" w:cs="Times New Roman"/>
          <w:sz w:val="28"/>
          <w:szCs w:val="28"/>
          <w:lang w:val="uk-UA"/>
        </w:rPr>
        <w:t xml:space="preserve"> на першому місці у світі знаходиться Росія, на другому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Іран, на третьому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Катар, на п</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ятому </w:t>
      </w:r>
      <w:r w:rsidR="00C22E6E">
        <w:rPr>
          <w:rFonts w:ascii="Times New Roman" w:hAnsi="Times New Roman" w:cs="Times New Roman"/>
          <w:sz w:val="28"/>
          <w:szCs w:val="28"/>
          <w:lang w:val="uk-UA"/>
        </w:rPr>
        <w:t>–</w:t>
      </w:r>
      <w:r w:rsidRPr="00DD32B9">
        <w:rPr>
          <w:rFonts w:ascii="Times New Roman" w:hAnsi="Times New Roman" w:cs="Times New Roman"/>
          <w:sz w:val="28"/>
          <w:szCs w:val="28"/>
          <w:lang w:val="uk-UA"/>
        </w:rPr>
        <w:t xml:space="preserve"> Туркменістан. </w:t>
      </w:r>
      <w:r w:rsidR="00625683" w:rsidRPr="00551576">
        <w:rPr>
          <w:rFonts w:ascii="Times New Roman" w:hAnsi="Times New Roman" w:cs="Times New Roman"/>
          <w:sz w:val="28"/>
          <w:szCs w:val="28"/>
          <w:lang w:val="uk-UA"/>
        </w:rPr>
        <w:t xml:space="preserve">Принагідно зауважимо, що друга країна з більшими запасами газу </w:t>
      </w:r>
      <w:r w:rsidR="00C22E6E">
        <w:rPr>
          <w:rFonts w:ascii="Times New Roman" w:hAnsi="Times New Roman" w:cs="Times New Roman"/>
          <w:sz w:val="28"/>
          <w:szCs w:val="28"/>
          <w:lang w:val="uk-UA"/>
        </w:rPr>
        <w:t>–</w:t>
      </w:r>
      <w:r w:rsidR="00625683" w:rsidRPr="00551576">
        <w:rPr>
          <w:rFonts w:ascii="Times New Roman" w:hAnsi="Times New Roman" w:cs="Times New Roman"/>
          <w:sz w:val="28"/>
          <w:szCs w:val="28"/>
          <w:lang w:val="uk-UA"/>
        </w:rPr>
        <w:t xml:space="preserve"> Іран </w:t>
      </w:r>
      <w:r w:rsidR="00C22E6E">
        <w:rPr>
          <w:rFonts w:ascii="Times New Roman" w:hAnsi="Times New Roman" w:cs="Times New Roman"/>
          <w:sz w:val="28"/>
          <w:szCs w:val="28"/>
          <w:lang w:val="uk-UA"/>
        </w:rPr>
        <w:t>–</w:t>
      </w:r>
      <w:r w:rsidR="00625683" w:rsidRPr="00551576">
        <w:rPr>
          <w:rFonts w:ascii="Times New Roman" w:hAnsi="Times New Roman" w:cs="Times New Roman"/>
          <w:sz w:val="28"/>
          <w:szCs w:val="28"/>
          <w:lang w:val="uk-UA"/>
        </w:rPr>
        <w:t xml:space="preserve"> не може постачати газ до Європи, оскільки проти неї діють санкції, а американські компанії, згідно із законодавством, не </w:t>
      </w:r>
      <w:r w:rsidR="00625683" w:rsidRPr="00551576">
        <w:rPr>
          <w:rFonts w:ascii="Times New Roman" w:hAnsi="Times New Roman" w:cs="Times New Roman"/>
          <w:sz w:val="28"/>
          <w:szCs w:val="28"/>
          <w:lang w:val="uk-UA"/>
        </w:rPr>
        <w:lastRenderedPageBreak/>
        <w:t xml:space="preserve">можуть співпрацювати з іранськими компаніями. </w:t>
      </w:r>
      <w:r w:rsidR="00551576" w:rsidRPr="00551576">
        <w:rPr>
          <w:rFonts w:ascii="Times New Roman" w:hAnsi="Times New Roman" w:cs="Times New Roman"/>
          <w:sz w:val="28"/>
          <w:szCs w:val="28"/>
          <w:lang w:val="uk-UA"/>
        </w:rPr>
        <w:t xml:space="preserve">Водночас </w:t>
      </w:r>
      <w:r w:rsidR="00625683" w:rsidRPr="00551576">
        <w:rPr>
          <w:rFonts w:ascii="Times New Roman" w:hAnsi="Times New Roman" w:cs="Times New Roman"/>
          <w:sz w:val="28"/>
          <w:szCs w:val="28"/>
          <w:lang w:val="uk-UA"/>
        </w:rPr>
        <w:t>Катар і США географічно віддалені</w:t>
      </w:r>
      <w:r w:rsidR="00551576" w:rsidRPr="00551576">
        <w:rPr>
          <w:rFonts w:ascii="Times New Roman" w:hAnsi="Times New Roman" w:cs="Times New Roman"/>
          <w:sz w:val="28"/>
          <w:szCs w:val="28"/>
          <w:lang w:val="uk-UA"/>
        </w:rPr>
        <w:t xml:space="preserve"> від Європи</w:t>
      </w:r>
      <w:r w:rsidR="00625683" w:rsidRPr="00551576">
        <w:rPr>
          <w:rFonts w:ascii="Times New Roman" w:hAnsi="Times New Roman" w:cs="Times New Roman"/>
          <w:sz w:val="28"/>
          <w:szCs w:val="28"/>
          <w:lang w:val="uk-UA"/>
        </w:rPr>
        <w:t xml:space="preserve">, що ускладнює транспортування газу. </w:t>
      </w:r>
      <w:r w:rsidR="00EF795F" w:rsidRPr="003801B2">
        <w:rPr>
          <w:rFonts w:ascii="Times New Roman" w:eastAsia="Times New Roman" w:hAnsi="Times New Roman" w:cs="Times New Roman"/>
          <w:kern w:val="0"/>
          <w:sz w:val="28"/>
          <w:szCs w:val="28"/>
          <w:lang w:val="ru-RU" w:eastAsia="en-GB"/>
        </w:rPr>
        <w:t xml:space="preserve">Також у 2017 році США вперше стали нетто-експортером природного газу. Але через своє географічно віддалене розташування США можуть продавати лише зріджений природний газ (ЗПГ). У першій половині 2018 року експорт ЗПГ збільшився до 58% порівняно з аналогічним періодом 2017 року. Але вартість цього газу на 25% вища порівняно з природним газом. </w:t>
      </w:r>
    </w:p>
    <w:p w:rsidR="008177B5" w:rsidRPr="00C442D4" w:rsidRDefault="00CB2D8C" w:rsidP="00C442D4">
      <w:pPr>
        <w:spacing w:after="0" w:line="360" w:lineRule="auto"/>
        <w:ind w:firstLine="720"/>
        <w:jc w:val="both"/>
        <w:rPr>
          <w:rFonts w:ascii="Times New Roman" w:hAnsi="Times New Roman" w:cs="Times New Roman"/>
          <w:sz w:val="28"/>
          <w:szCs w:val="28"/>
          <w:lang w:val="ru-RU"/>
        </w:rPr>
      </w:pPr>
      <w:r w:rsidRPr="003801B2">
        <w:rPr>
          <w:rFonts w:ascii="Times New Roman" w:eastAsia="Times New Roman" w:hAnsi="Times New Roman" w:cs="Times New Roman"/>
          <w:kern w:val="0"/>
          <w:sz w:val="28"/>
          <w:szCs w:val="28"/>
          <w:lang w:val="uk-UA" w:eastAsia="en-GB"/>
        </w:rPr>
        <w:t>Т</w:t>
      </w:r>
      <w:r w:rsidRPr="003801B2">
        <w:rPr>
          <w:rFonts w:ascii="Times New Roman" w:eastAsia="Times New Roman" w:hAnsi="Times New Roman" w:cs="Times New Roman"/>
          <w:kern w:val="0"/>
          <w:sz w:val="28"/>
          <w:szCs w:val="28"/>
          <w:lang w:val="ru-RU" w:eastAsia="en-GB"/>
        </w:rPr>
        <w:t xml:space="preserve">аким чином, можемо констатувати, </w:t>
      </w:r>
      <w:r w:rsidRPr="003801B2">
        <w:rPr>
          <w:rFonts w:ascii="Times New Roman" w:eastAsia="Times New Roman" w:hAnsi="Times New Roman" w:cs="Times New Roman"/>
          <w:kern w:val="0"/>
          <w:sz w:val="28"/>
          <w:szCs w:val="28"/>
          <w:lang w:val="uk-UA" w:eastAsia="en-GB"/>
        </w:rPr>
        <w:t>щоз</w:t>
      </w:r>
      <w:r w:rsidRPr="003801B2">
        <w:rPr>
          <w:rFonts w:ascii="Times New Roman" w:eastAsia="Times New Roman" w:hAnsi="Times New Roman" w:cs="Times New Roman"/>
          <w:kern w:val="0"/>
          <w:sz w:val="28"/>
          <w:szCs w:val="28"/>
          <w:lang w:val="ru-RU" w:eastAsia="en-GB"/>
        </w:rPr>
        <w:t xml:space="preserve">а останні два десятиліття залежність Європи від імпорту енергоносіїв значно зросла, і країни ЄС щорічно імпортують енергоносіїв на суму, еквівалентну 406 мільярдам євро (3,2% ВВП). Основними постачальниками енергоносіїв до країн ЄС є </w:t>
      </w:r>
      <w:r w:rsidR="003D303D">
        <w:rPr>
          <w:rFonts w:ascii="Times New Roman" w:eastAsia="Times New Roman" w:hAnsi="Times New Roman" w:cs="Times New Roman"/>
          <w:kern w:val="0"/>
          <w:sz w:val="28"/>
          <w:szCs w:val="28"/>
          <w:lang w:val="ru-RU" w:eastAsia="en-GB"/>
        </w:rPr>
        <w:t xml:space="preserve">США, </w:t>
      </w:r>
      <w:r w:rsidRPr="003801B2">
        <w:rPr>
          <w:rFonts w:ascii="Times New Roman" w:eastAsia="Times New Roman" w:hAnsi="Times New Roman" w:cs="Times New Roman"/>
          <w:kern w:val="0"/>
          <w:sz w:val="28"/>
          <w:szCs w:val="28"/>
          <w:lang w:val="ru-RU" w:eastAsia="en-GB"/>
        </w:rPr>
        <w:t xml:space="preserve">Норвегія, </w:t>
      </w:r>
      <w:r w:rsidR="00A30AF6">
        <w:rPr>
          <w:rFonts w:ascii="Times New Roman" w:eastAsia="Times New Roman" w:hAnsi="Times New Roman" w:cs="Times New Roman"/>
          <w:kern w:val="0"/>
          <w:sz w:val="28"/>
          <w:szCs w:val="28"/>
          <w:lang w:val="ru-RU" w:eastAsia="en-GB"/>
        </w:rPr>
        <w:t xml:space="preserve">Ангола, Катар </w:t>
      </w:r>
      <w:r w:rsidRPr="003801B2">
        <w:rPr>
          <w:rFonts w:ascii="Times New Roman" w:eastAsia="Times New Roman" w:hAnsi="Times New Roman" w:cs="Times New Roman"/>
          <w:kern w:val="0"/>
          <w:sz w:val="28"/>
          <w:szCs w:val="28"/>
          <w:lang w:val="ru-RU" w:eastAsia="en-GB"/>
        </w:rPr>
        <w:t xml:space="preserve">та </w:t>
      </w:r>
      <w:r w:rsidR="008C14AE"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 xml:space="preserve">осія.  У 2013 році імпорт ЄС з </w:t>
      </w:r>
      <w:r w:rsidR="008C14AE"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 xml:space="preserve">осії був таким: природний газ з Росії становив 49% від загального обсягу імпорту, нафта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34% від загального обсягу імпорту, імпорт вугілля становив 28% від загального обсягу імпорту, як показано в таблиці нижче. У 2017 році третина експорту газу російської державної компанії «Газпром» була призначена для ЄС, що принесло дві третини прибутку російської компані </w:t>
      </w:r>
      <w:r w:rsidRPr="003801B2">
        <w:rPr>
          <w:rFonts w:ascii="Times New Roman" w:hAnsi="Times New Roman" w:cs="Times New Roman"/>
          <w:sz w:val="28"/>
          <w:szCs w:val="28"/>
          <w:lang w:val="ru-RU"/>
        </w:rPr>
        <w:t>[</w:t>
      </w:r>
      <w:r w:rsidR="00AD03AE" w:rsidRPr="0090194A">
        <w:rPr>
          <w:rFonts w:ascii="Times New Roman" w:hAnsi="Times New Roman" w:cs="Times New Roman"/>
          <w:sz w:val="28"/>
          <w:szCs w:val="28"/>
          <w:lang w:val="ru-RU"/>
        </w:rPr>
        <w:t>37</w:t>
      </w:r>
      <w:r w:rsidRPr="003801B2">
        <w:rPr>
          <w:rFonts w:ascii="Times New Roman" w:hAnsi="Times New Roman" w:cs="Times New Roman"/>
          <w:sz w:val="28"/>
          <w:szCs w:val="28"/>
          <w:lang w:val="ru-RU"/>
        </w:rPr>
        <w:t xml:space="preserve">, </w:t>
      </w:r>
      <w:r w:rsidRPr="003801B2">
        <w:rPr>
          <w:rFonts w:ascii="Times New Roman" w:hAnsi="Times New Roman" w:cs="Times New Roman"/>
          <w:sz w:val="28"/>
          <w:szCs w:val="28"/>
        </w:rPr>
        <w:t> p</w:t>
      </w:r>
      <w:r w:rsidRPr="003801B2">
        <w:rPr>
          <w:rFonts w:ascii="Times New Roman" w:hAnsi="Times New Roman" w:cs="Times New Roman"/>
          <w:sz w:val="28"/>
          <w:szCs w:val="28"/>
          <w:lang w:val="ru-RU"/>
        </w:rPr>
        <w:t>. 150].</w:t>
      </w:r>
      <w:r w:rsidR="008177B5" w:rsidRPr="003801B2">
        <w:rPr>
          <w:rFonts w:ascii="Times New Roman" w:eastAsia="Times New Roman" w:hAnsi="Times New Roman" w:cs="Times New Roman"/>
          <w:kern w:val="0"/>
          <w:sz w:val="28"/>
          <w:szCs w:val="28"/>
          <w:lang w:val="ru-RU" w:eastAsia="en-GB"/>
        </w:rPr>
        <w:t xml:space="preserve">Ця енергетична залежність означає, що європейські держави залежать від влади своїх постачальників. Це особливо помітно під час політичних криз у транснаціональних відносинах, як це було під час російсько-грузинської війни 2008 року. Типовим прикладом є погіршення відносин між ЄС і </w:t>
      </w:r>
      <w:r w:rsidR="00B40F02" w:rsidRPr="003801B2">
        <w:rPr>
          <w:rFonts w:ascii="Times New Roman" w:eastAsia="Times New Roman" w:hAnsi="Times New Roman" w:cs="Times New Roman"/>
          <w:kern w:val="0"/>
          <w:sz w:val="28"/>
          <w:szCs w:val="28"/>
          <w:lang w:val="ru-RU" w:eastAsia="en-GB"/>
        </w:rPr>
        <w:t>р</w:t>
      </w:r>
      <w:r w:rsidR="008177B5" w:rsidRPr="003801B2">
        <w:rPr>
          <w:rFonts w:ascii="Times New Roman" w:eastAsia="Times New Roman" w:hAnsi="Times New Roman" w:cs="Times New Roman"/>
          <w:kern w:val="0"/>
          <w:sz w:val="28"/>
          <w:szCs w:val="28"/>
          <w:lang w:val="ru-RU" w:eastAsia="en-GB"/>
        </w:rPr>
        <w:t xml:space="preserve">осією після української кризи 2010 року. Ця друга українська криза (перша була в 2004 році) стала приводом для переходу від співпраці до енергетичної незалежності ЄС від </w:t>
      </w:r>
      <w:r w:rsidR="00B40F02" w:rsidRPr="003801B2">
        <w:rPr>
          <w:rFonts w:ascii="Times New Roman" w:eastAsia="Times New Roman" w:hAnsi="Times New Roman" w:cs="Times New Roman"/>
          <w:kern w:val="0"/>
          <w:sz w:val="28"/>
          <w:szCs w:val="28"/>
          <w:lang w:val="ru-RU" w:eastAsia="en-GB"/>
        </w:rPr>
        <w:t>р</w:t>
      </w:r>
      <w:r w:rsidR="008177B5" w:rsidRPr="003801B2">
        <w:rPr>
          <w:rFonts w:ascii="Times New Roman" w:eastAsia="Times New Roman" w:hAnsi="Times New Roman" w:cs="Times New Roman"/>
          <w:kern w:val="0"/>
          <w:sz w:val="28"/>
          <w:szCs w:val="28"/>
          <w:lang w:val="ru-RU" w:eastAsia="en-GB"/>
        </w:rPr>
        <w:t>осії.</w:t>
      </w:r>
    </w:p>
    <w:p w:rsidR="00547030" w:rsidRDefault="00BE4FF0" w:rsidP="00E40E9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Саме </w:t>
      </w:r>
      <w:r w:rsidR="00EE24DD">
        <w:rPr>
          <w:rFonts w:ascii="Times New Roman" w:hAnsi="Times New Roman" w:cs="Times New Roman"/>
          <w:sz w:val="28"/>
          <w:szCs w:val="28"/>
          <w:lang w:val="uk-UA"/>
        </w:rPr>
        <w:t xml:space="preserve">тому метою стратегії ЄС проголошується: «покінчити з цією залежністю до 2027 року», заміюючи цей імпорт </w:t>
      </w:r>
      <w:r w:rsidR="00EE24DD" w:rsidRPr="006172A6">
        <w:rPr>
          <w:rFonts w:ascii="Times New Roman" w:hAnsi="Times New Roman" w:cs="Times New Roman"/>
          <w:sz w:val="28"/>
          <w:szCs w:val="28"/>
          <w:lang w:val="uk-UA"/>
        </w:rPr>
        <w:t>відновлюваним</w:t>
      </w:r>
      <w:r w:rsidR="00EE24DD">
        <w:rPr>
          <w:rFonts w:ascii="Times New Roman" w:hAnsi="Times New Roman" w:cs="Times New Roman"/>
          <w:sz w:val="28"/>
          <w:szCs w:val="28"/>
          <w:lang w:val="uk-UA"/>
        </w:rPr>
        <w:t>и</w:t>
      </w:r>
      <w:r w:rsidR="00EE24DD" w:rsidRPr="006172A6">
        <w:rPr>
          <w:rFonts w:ascii="Times New Roman" w:hAnsi="Times New Roman" w:cs="Times New Roman"/>
          <w:sz w:val="28"/>
          <w:szCs w:val="28"/>
          <w:lang w:val="uk-UA"/>
        </w:rPr>
        <w:t xml:space="preserve"> джерелам</w:t>
      </w:r>
      <w:r w:rsidR="00EE24DD">
        <w:rPr>
          <w:rFonts w:ascii="Times New Roman" w:hAnsi="Times New Roman" w:cs="Times New Roman"/>
          <w:sz w:val="28"/>
          <w:szCs w:val="28"/>
          <w:lang w:val="uk-UA"/>
        </w:rPr>
        <w:t>и</w:t>
      </w:r>
      <w:r w:rsidR="00EE24DD" w:rsidRPr="006172A6">
        <w:rPr>
          <w:rFonts w:ascii="Times New Roman" w:hAnsi="Times New Roman" w:cs="Times New Roman"/>
          <w:sz w:val="28"/>
          <w:szCs w:val="28"/>
          <w:lang w:val="uk-UA"/>
        </w:rPr>
        <w:t xml:space="preserve"> енергії </w:t>
      </w:r>
      <w:r w:rsidR="00EE24DD">
        <w:rPr>
          <w:rFonts w:ascii="Times New Roman" w:hAnsi="Times New Roman" w:cs="Times New Roman"/>
          <w:sz w:val="28"/>
          <w:szCs w:val="28"/>
          <w:lang w:val="uk-UA"/>
        </w:rPr>
        <w:t xml:space="preserve">та </w:t>
      </w:r>
      <w:r w:rsidR="00EE24DD" w:rsidRPr="006172A6">
        <w:rPr>
          <w:rFonts w:ascii="Times New Roman" w:hAnsi="Times New Roman" w:cs="Times New Roman"/>
          <w:sz w:val="28"/>
          <w:szCs w:val="28"/>
          <w:lang w:val="uk-UA"/>
        </w:rPr>
        <w:t>імпорт</w:t>
      </w:r>
      <w:r w:rsidR="00EE24DD">
        <w:rPr>
          <w:rFonts w:ascii="Times New Roman" w:hAnsi="Times New Roman" w:cs="Times New Roman"/>
          <w:sz w:val="28"/>
          <w:szCs w:val="28"/>
          <w:lang w:val="uk-UA"/>
        </w:rPr>
        <w:t>ом</w:t>
      </w:r>
      <w:r w:rsidR="00EE24DD" w:rsidRPr="006172A6">
        <w:rPr>
          <w:rFonts w:ascii="Times New Roman" w:hAnsi="Times New Roman" w:cs="Times New Roman"/>
          <w:sz w:val="28"/>
          <w:szCs w:val="28"/>
          <w:lang w:val="uk-UA"/>
        </w:rPr>
        <w:t xml:space="preserve"> із неросійських джерел.</w:t>
      </w:r>
      <w:r w:rsidR="00EE24DD">
        <w:rPr>
          <w:rFonts w:ascii="Times New Roman" w:hAnsi="Times New Roman" w:cs="Times New Roman"/>
          <w:sz w:val="28"/>
          <w:szCs w:val="28"/>
          <w:lang w:val="uk-UA"/>
        </w:rPr>
        <w:t xml:space="preserve"> «</w:t>
      </w:r>
      <w:r w:rsidR="00EE24DD" w:rsidRPr="006172A6">
        <w:rPr>
          <w:rFonts w:ascii="Times New Roman" w:hAnsi="Times New Roman" w:cs="Times New Roman"/>
          <w:sz w:val="28"/>
          <w:szCs w:val="28"/>
          <w:lang w:val="uk-UA"/>
        </w:rPr>
        <w:t xml:space="preserve">Наша короткострокова мета – позбавити Путіна ресурсів і важелів, які дає йому </w:t>
      </w:r>
      <w:r w:rsidR="00EE24DD" w:rsidRPr="006172A6">
        <w:rPr>
          <w:rFonts w:ascii="Times New Roman" w:hAnsi="Times New Roman" w:cs="Times New Roman"/>
          <w:sz w:val="28"/>
          <w:szCs w:val="28"/>
          <w:lang w:val="uk-UA"/>
        </w:rPr>
        <w:lastRenderedPageBreak/>
        <w:t>викопне паливо. Вона має відповідати нашим середньостроковим цілям – стати вуг</w:t>
      </w:r>
      <w:r w:rsidR="00EE24DD">
        <w:rPr>
          <w:rFonts w:ascii="Times New Roman" w:hAnsi="Times New Roman" w:cs="Times New Roman"/>
          <w:sz w:val="28"/>
          <w:szCs w:val="28"/>
          <w:lang w:val="uk-UA"/>
        </w:rPr>
        <w:t>лецево нейтральними до 2050 року</w:t>
      </w:r>
      <w:r w:rsidR="00EE24DD" w:rsidRPr="0091230F">
        <w:rPr>
          <w:rFonts w:ascii="Times New Roman" w:hAnsi="Times New Roman" w:cs="Times New Roman"/>
          <w:sz w:val="28"/>
          <w:szCs w:val="28"/>
          <w:lang w:val="uk-UA"/>
        </w:rPr>
        <w:t xml:space="preserve">» </w:t>
      </w:r>
      <w:r w:rsidR="00EE24DD" w:rsidRPr="0091230F">
        <w:rPr>
          <w:rFonts w:ascii="Times New Roman" w:hAnsi="Times New Roman" w:cs="Times New Roman"/>
          <w:sz w:val="28"/>
          <w:szCs w:val="28"/>
          <w:lang w:val="ru-RU"/>
        </w:rPr>
        <w:t>[</w:t>
      </w:r>
      <w:r w:rsidR="0091230F" w:rsidRPr="0091230F">
        <w:rPr>
          <w:rFonts w:ascii="Times New Roman" w:hAnsi="Times New Roman" w:cs="Times New Roman"/>
          <w:sz w:val="28"/>
          <w:szCs w:val="28"/>
          <w:lang w:val="ru-RU"/>
        </w:rPr>
        <w:t xml:space="preserve">23]. </w:t>
      </w:r>
    </w:p>
    <w:p w:rsidR="00EE24DD" w:rsidRPr="00291CFF" w:rsidRDefault="00EE24DD" w:rsidP="00E40E90">
      <w:pPr>
        <w:spacing w:after="0" w:line="360" w:lineRule="auto"/>
        <w:ind w:firstLine="720"/>
        <w:jc w:val="both"/>
        <w:rPr>
          <w:rFonts w:ascii="Times New Roman" w:eastAsia="Times New Roman" w:hAnsi="Times New Roman" w:cs="Times New Roman"/>
          <w:kern w:val="0"/>
          <w:sz w:val="28"/>
          <w:szCs w:val="28"/>
          <w:lang w:val="ru-RU" w:eastAsia="en-GB"/>
        </w:rPr>
      </w:pPr>
      <w:r w:rsidRPr="00F00368">
        <w:rPr>
          <w:rFonts w:ascii="Times New Roman" w:hAnsi="Times New Roman" w:cs="Times New Roman"/>
          <w:sz w:val="28"/>
          <w:szCs w:val="28"/>
          <w:lang w:val="uk-UA"/>
        </w:rPr>
        <w:t xml:space="preserve">Як зазначив міністр енергетики </w:t>
      </w:r>
      <w:r>
        <w:rPr>
          <w:rFonts w:ascii="Times New Roman" w:hAnsi="Times New Roman" w:cs="Times New Roman"/>
          <w:sz w:val="28"/>
          <w:szCs w:val="28"/>
          <w:lang w:val="uk-UA"/>
        </w:rPr>
        <w:t xml:space="preserve">України  </w:t>
      </w:r>
      <w:r w:rsidRPr="00F00368">
        <w:rPr>
          <w:rFonts w:ascii="Times New Roman" w:hAnsi="Times New Roman" w:cs="Times New Roman"/>
          <w:sz w:val="28"/>
          <w:szCs w:val="28"/>
          <w:lang w:val="uk-UA"/>
        </w:rPr>
        <w:t>Герман Галущенко</w:t>
      </w:r>
      <w:r>
        <w:rPr>
          <w:rFonts w:ascii="Times New Roman" w:hAnsi="Times New Roman" w:cs="Times New Roman"/>
          <w:sz w:val="28"/>
          <w:szCs w:val="28"/>
          <w:lang w:val="uk-UA"/>
        </w:rPr>
        <w:t>, «н</w:t>
      </w:r>
      <w:r w:rsidRPr="00F00368">
        <w:rPr>
          <w:rFonts w:ascii="Times New Roman" w:hAnsi="Times New Roman" w:cs="Times New Roman"/>
          <w:sz w:val="28"/>
          <w:szCs w:val="28"/>
          <w:lang w:val="uk-UA"/>
        </w:rPr>
        <w:t xml:space="preserve">адважливо, аби виключення росії з переліку ключових експортерів енергоресурсів у країни Європи не стало тимчасовим явищем на час війни. </w:t>
      </w:r>
      <w:r w:rsidR="00C22E6E" w:rsidRPr="00F00368">
        <w:rPr>
          <w:rFonts w:ascii="Times New Roman" w:hAnsi="Times New Roman" w:cs="Times New Roman"/>
          <w:sz w:val="28"/>
          <w:szCs w:val="28"/>
          <w:lang w:val="uk-UA"/>
        </w:rPr>
        <w:t>Р</w:t>
      </w:r>
      <w:r w:rsidRPr="00F00368">
        <w:rPr>
          <w:rFonts w:ascii="Times New Roman" w:hAnsi="Times New Roman" w:cs="Times New Roman"/>
          <w:sz w:val="28"/>
          <w:szCs w:val="28"/>
          <w:lang w:val="uk-UA"/>
        </w:rPr>
        <w:t>осія має назавжди зникнути з мапи крупних екс</w:t>
      </w:r>
      <w:r>
        <w:rPr>
          <w:rFonts w:ascii="Times New Roman" w:hAnsi="Times New Roman" w:cs="Times New Roman"/>
          <w:sz w:val="28"/>
          <w:szCs w:val="28"/>
          <w:lang w:val="uk-UA"/>
        </w:rPr>
        <w:t>портерів світового енергоринку»</w:t>
      </w:r>
      <w:r w:rsidRPr="005E14B9">
        <w:rPr>
          <w:rFonts w:ascii="Times New Roman" w:hAnsi="Times New Roman" w:cs="Times New Roman"/>
          <w:sz w:val="28"/>
          <w:szCs w:val="28"/>
          <w:lang w:val="uk-UA"/>
        </w:rPr>
        <w:t xml:space="preserve"> [</w:t>
      </w:r>
      <w:r w:rsidR="007131E2" w:rsidRPr="00E04CB3">
        <w:rPr>
          <w:rFonts w:ascii="Times New Roman" w:hAnsi="Times New Roman" w:cs="Times New Roman"/>
          <w:sz w:val="28"/>
          <w:szCs w:val="28"/>
          <w:lang w:val="ru-RU"/>
        </w:rPr>
        <w:t>15</w:t>
      </w:r>
      <w:r w:rsidRPr="007131E2">
        <w:rPr>
          <w:rFonts w:ascii="Times New Roman" w:hAnsi="Times New Roman" w:cs="Times New Roman"/>
          <w:sz w:val="28"/>
          <w:szCs w:val="28"/>
          <w:lang w:val="uk-UA"/>
        </w:rPr>
        <w:t xml:space="preserve">]. </w:t>
      </w:r>
    </w:p>
    <w:p w:rsidR="00EE24DD" w:rsidRDefault="00EE24DD" w:rsidP="00EE24DD">
      <w:pPr>
        <w:spacing w:after="0" w:line="360" w:lineRule="auto"/>
        <w:ind w:firstLine="720"/>
        <w:jc w:val="both"/>
        <w:rPr>
          <w:rFonts w:ascii="Times New Roman" w:hAnsi="Times New Roman" w:cs="Times New Roman"/>
          <w:sz w:val="28"/>
          <w:szCs w:val="28"/>
          <w:lang w:val="uk-UA"/>
        </w:rPr>
      </w:pPr>
      <w:r w:rsidRPr="00F00368">
        <w:rPr>
          <w:rFonts w:ascii="Times New Roman" w:hAnsi="Times New Roman" w:cs="Times New Roman"/>
          <w:sz w:val="28"/>
          <w:szCs w:val="28"/>
          <w:lang w:val="uk-UA"/>
        </w:rPr>
        <w:t xml:space="preserve">9 січня </w:t>
      </w:r>
      <w:r>
        <w:rPr>
          <w:rFonts w:ascii="Times New Roman" w:hAnsi="Times New Roman" w:cs="Times New Roman"/>
          <w:sz w:val="28"/>
          <w:szCs w:val="28"/>
          <w:lang w:val="uk-UA"/>
        </w:rPr>
        <w:t xml:space="preserve">2023 р. </w:t>
      </w:r>
      <w:r w:rsidRPr="00F00368">
        <w:rPr>
          <w:rFonts w:ascii="Times New Roman" w:hAnsi="Times New Roman" w:cs="Times New Roman"/>
          <w:sz w:val="28"/>
          <w:szCs w:val="28"/>
          <w:lang w:val="uk-UA"/>
        </w:rPr>
        <w:t xml:space="preserve">Галущенко зустрівся з виконавчим віцепрезидентом Європейської комісії за напрямом </w:t>
      </w:r>
      <w:r>
        <w:rPr>
          <w:rFonts w:ascii="Times New Roman" w:hAnsi="Times New Roman" w:cs="Times New Roman"/>
          <w:sz w:val="28"/>
          <w:szCs w:val="28"/>
          <w:lang w:val="uk-UA"/>
        </w:rPr>
        <w:t>«</w:t>
      </w:r>
      <w:r w:rsidRPr="00F00368">
        <w:rPr>
          <w:rFonts w:ascii="Times New Roman" w:hAnsi="Times New Roman" w:cs="Times New Roman"/>
          <w:sz w:val="28"/>
          <w:szCs w:val="28"/>
          <w:lang w:val="uk-UA"/>
        </w:rPr>
        <w:t>Європейська зелена угода</w:t>
      </w:r>
      <w:r>
        <w:rPr>
          <w:rFonts w:ascii="Times New Roman" w:hAnsi="Times New Roman" w:cs="Times New Roman"/>
          <w:sz w:val="28"/>
          <w:szCs w:val="28"/>
          <w:lang w:val="uk-UA"/>
        </w:rPr>
        <w:t>»</w:t>
      </w:r>
      <w:r w:rsidRPr="00F00368">
        <w:rPr>
          <w:rFonts w:ascii="Times New Roman" w:hAnsi="Times New Roman" w:cs="Times New Roman"/>
          <w:sz w:val="28"/>
          <w:szCs w:val="28"/>
          <w:lang w:val="uk-UA"/>
        </w:rPr>
        <w:t xml:space="preserve"> Франсом Тіммермансом, де обговорив питання зменшення російського експорту на енергетичному ринку та питання розбудови енергетичної системи України після перемоги у війні.</w:t>
      </w:r>
      <w:r>
        <w:rPr>
          <w:rFonts w:ascii="Times New Roman" w:hAnsi="Times New Roman" w:cs="Times New Roman"/>
          <w:sz w:val="28"/>
          <w:szCs w:val="28"/>
          <w:lang w:val="uk-UA"/>
        </w:rPr>
        <w:t xml:space="preserve"> Д</w:t>
      </w:r>
      <w:r w:rsidRPr="00F00368">
        <w:rPr>
          <w:rFonts w:ascii="Times New Roman" w:hAnsi="Times New Roman" w:cs="Times New Roman"/>
          <w:sz w:val="28"/>
          <w:szCs w:val="28"/>
          <w:lang w:val="uk-UA"/>
        </w:rPr>
        <w:t>о 2030 р</w:t>
      </w:r>
      <w:r>
        <w:rPr>
          <w:rFonts w:ascii="Times New Roman" w:hAnsi="Times New Roman" w:cs="Times New Roman"/>
          <w:sz w:val="28"/>
          <w:szCs w:val="28"/>
          <w:lang w:val="uk-UA"/>
        </w:rPr>
        <w:t>.</w:t>
      </w:r>
      <w:r w:rsidRPr="00F00368">
        <w:rPr>
          <w:rFonts w:ascii="Times New Roman" w:hAnsi="Times New Roman" w:cs="Times New Roman"/>
          <w:sz w:val="28"/>
          <w:szCs w:val="28"/>
          <w:lang w:val="uk-UA"/>
        </w:rPr>
        <w:t xml:space="preserve"> в Україні прогнозується збільшення атомної генерації на 2 ГВт. Відновлювані джерела становитимуть близько 30% в енергобалансі країни. До 2050-го понад 90% електроенергії вироблятиметься з безвуглецевих джерел.</w:t>
      </w:r>
    </w:p>
    <w:p w:rsidR="00BE4FF0" w:rsidRDefault="00BE4FF0" w:rsidP="00EE24DD">
      <w:pPr>
        <w:spacing w:after="0" w:line="360" w:lineRule="auto"/>
        <w:ind w:firstLine="720"/>
        <w:jc w:val="both"/>
        <w:rPr>
          <w:rFonts w:ascii="Times New Roman" w:hAnsi="Times New Roman" w:cs="Times New Roman"/>
          <w:sz w:val="28"/>
          <w:szCs w:val="28"/>
          <w:lang w:val="uk-UA"/>
        </w:rPr>
      </w:pPr>
    </w:p>
    <w:p w:rsidR="0091230F" w:rsidRDefault="0091230F">
      <w:pPr>
        <w:rPr>
          <w:rFonts w:asciiTheme="majorHAnsi" w:eastAsiaTheme="majorEastAsia" w:hAnsiTheme="majorHAnsi" w:cstheme="majorBidi"/>
          <w:color w:val="2F5496" w:themeColor="accent1" w:themeShade="BF"/>
          <w:sz w:val="26"/>
          <w:szCs w:val="26"/>
          <w:lang w:val="uk-UA"/>
        </w:rPr>
      </w:pPr>
      <w:r>
        <w:rPr>
          <w:lang w:val="uk-UA"/>
        </w:rPr>
        <w:br w:type="page"/>
      </w:r>
    </w:p>
    <w:p w:rsidR="006639DF" w:rsidRPr="00BE4FF0" w:rsidRDefault="006639DF" w:rsidP="00BE4FF0">
      <w:pPr>
        <w:pStyle w:val="2"/>
        <w:jc w:val="center"/>
        <w:rPr>
          <w:lang w:val="uk-UA"/>
        </w:rPr>
      </w:pPr>
      <w:bookmarkStart w:id="11" w:name="_Toc138167754"/>
      <w:r w:rsidRPr="006639DF">
        <w:rPr>
          <w:lang w:val="uk-UA"/>
        </w:rPr>
        <w:lastRenderedPageBreak/>
        <w:t>Виснов</w:t>
      </w:r>
      <w:r w:rsidR="00C86FF8">
        <w:rPr>
          <w:lang w:val="uk-UA"/>
        </w:rPr>
        <w:t xml:space="preserve">ки </w:t>
      </w:r>
      <w:r w:rsidRPr="006639DF">
        <w:rPr>
          <w:lang w:val="uk-UA"/>
        </w:rPr>
        <w:t>до розділу 2</w:t>
      </w:r>
      <w:bookmarkEnd w:id="11"/>
    </w:p>
    <w:p w:rsidR="007A742C" w:rsidRPr="007A742C" w:rsidRDefault="007A742C" w:rsidP="007A742C">
      <w:pPr>
        <w:rPr>
          <w:lang w:val="uk-UA"/>
        </w:rPr>
      </w:pPr>
    </w:p>
    <w:p w:rsidR="00C86FF8" w:rsidRDefault="00C86FF8" w:rsidP="007A742C">
      <w:pPr>
        <w:spacing w:line="360" w:lineRule="auto"/>
        <w:ind w:firstLine="720"/>
        <w:jc w:val="both"/>
        <w:rPr>
          <w:rFonts w:ascii="Times New Roman" w:hAnsi="Times New Roman" w:cs="Times New Roman"/>
          <w:sz w:val="28"/>
          <w:szCs w:val="28"/>
          <w:lang w:val="uk-UA"/>
        </w:rPr>
      </w:pPr>
      <w:r w:rsidRPr="007A742C">
        <w:rPr>
          <w:rFonts w:ascii="Times New Roman" w:hAnsi="Times New Roman" w:cs="Times New Roman"/>
          <w:sz w:val="28"/>
          <w:szCs w:val="28"/>
          <w:lang w:val="uk-UA"/>
        </w:rPr>
        <w:t>У другому розділі кваліфікаційної роботи бул</w:t>
      </w:r>
      <w:r w:rsidR="007A742C">
        <w:rPr>
          <w:rFonts w:ascii="Times New Roman" w:hAnsi="Times New Roman" w:cs="Times New Roman"/>
          <w:sz w:val="28"/>
          <w:szCs w:val="28"/>
          <w:lang w:val="uk-UA"/>
        </w:rPr>
        <w:t>а</w:t>
      </w:r>
      <w:r w:rsidR="007A742C" w:rsidRPr="007A742C">
        <w:rPr>
          <w:rFonts w:ascii="Times New Roman" w:hAnsi="Times New Roman" w:cs="Times New Roman"/>
          <w:sz w:val="28"/>
          <w:szCs w:val="28"/>
          <w:lang w:val="uk-UA"/>
        </w:rPr>
        <w:t>проаналізован</w:t>
      </w:r>
      <w:r w:rsidR="007A742C">
        <w:rPr>
          <w:rFonts w:ascii="Times New Roman" w:hAnsi="Times New Roman" w:cs="Times New Roman"/>
          <w:sz w:val="28"/>
          <w:szCs w:val="28"/>
          <w:lang w:val="uk-UA"/>
        </w:rPr>
        <w:t>а</w:t>
      </w:r>
      <w:r w:rsidR="007A742C" w:rsidRPr="007A742C">
        <w:rPr>
          <w:rFonts w:ascii="Times New Roman" w:hAnsi="Times New Roman" w:cs="Times New Roman"/>
          <w:sz w:val="28"/>
          <w:szCs w:val="28"/>
          <w:lang w:val="uk-UA"/>
        </w:rPr>
        <w:t xml:space="preserve"> європейськ</w:t>
      </w:r>
      <w:r w:rsidR="007A742C">
        <w:rPr>
          <w:rFonts w:ascii="Times New Roman" w:hAnsi="Times New Roman" w:cs="Times New Roman"/>
          <w:sz w:val="28"/>
          <w:szCs w:val="28"/>
          <w:lang w:val="uk-UA"/>
        </w:rPr>
        <w:t>а</w:t>
      </w:r>
      <w:r w:rsidR="007A742C" w:rsidRPr="007A742C">
        <w:rPr>
          <w:rFonts w:ascii="Times New Roman" w:hAnsi="Times New Roman" w:cs="Times New Roman"/>
          <w:sz w:val="28"/>
          <w:szCs w:val="28"/>
          <w:lang w:val="uk-UA"/>
        </w:rPr>
        <w:t xml:space="preserve"> енергетичн</w:t>
      </w:r>
      <w:r w:rsidR="007A742C">
        <w:rPr>
          <w:rFonts w:ascii="Times New Roman" w:hAnsi="Times New Roman" w:cs="Times New Roman"/>
          <w:sz w:val="28"/>
          <w:szCs w:val="28"/>
          <w:lang w:val="uk-UA"/>
        </w:rPr>
        <w:t>а</w:t>
      </w:r>
      <w:r w:rsidR="007A742C" w:rsidRPr="007A742C">
        <w:rPr>
          <w:rFonts w:ascii="Times New Roman" w:hAnsi="Times New Roman" w:cs="Times New Roman"/>
          <w:sz w:val="28"/>
          <w:szCs w:val="28"/>
          <w:lang w:val="uk-UA"/>
        </w:rPr>
        <w:t xml:space="preserve"> п</w:t>
      </w:r>
      <w:r w:rsidR="007A742C">
        <w:rPr>
          <w:rFonts w:ascii="Times New Roman" w:hAnsi="Times New Roman" w:cs="Times New Roman"/>
          <w:sz w:val="28"/>
          <w:szCs w:val="28"/>
          <w:lang w:val="uk-UA"/>
        </w:rPr>
        <w:t>о</w:t>
      </w:r>
      <w:r w:rsidR="007A742C" w:rsidRPr="007A742C">
        <w:rPr>
          <w:rFonts w:ascii="Times New Roman" w:hAnsi="Times New Roman" w:cs="Times New Roman"/>
          <w:sz w:val="28"/>
          <w:szCs w:val="28"/>
          <w:lang w:val="uk-UA"/>
        </w:rPr>
        <w:t>літик</w:t>
      </w:r>
      <w:r w:rsidR="007A742C">
        <w:rPr>
          <w:rFonts w:ascii="Times New Roman" w:hAnsi="Times New Roman" w:cs="Times New Roman"/>
          <w:sz w:val="28"/>
          <w:szCs w:val="28"/>
          <w:lang w:val="uk-UA"/>
        </w:rPr>
        <w:t xml:space="preserve">а, яка у своєму становленні пройшла чотири етапи. </w:t>
      </w:r>
      <w:r w:rsidR="00D92896">
        <w:rPr>
          <w:rFonts w:ascii="Times New Roman" w:hAnsi="Times New Roman" w:cs="Times New Roman"/>
          <w:sz w:val="28"/>
          <w:szCs w:val="28"/>
          <w:lang w:val="uk-UA"/>
        </w:rPr>
        <w:t xml:space="preserve">На четвертому сучасному етапі розвитку енергетичної політики в ЄС </w:t>
      </w:r>
      <w:r w:rsidR="005225FB">
        <w:rPr>
          <w:rFonts w:ascii="Times New Roman" w:hAnsi="Times New Roman" w:cs="Times New Roman"/>
          <w:sz w:val="28"/>
          <w:szCs w:val="28"/>
          <w:lang w:val="uk-UA"/>
        </w:rPr>
        <w:t xml:space="preserve">однією з </w:t>
      </w:r>
      <w:r w:rsidR="00D92896">
        <w:rPr>
          <w:rFonts w:ascii="Times New Roman" w:hAnsi="Times New Roman" w:cs="Times New Roman"/>
          <w:sz w:val="28"/>
          <w:szCs w:val="28"/>
          <w:lang w:val="uk-UA"/>
        </w:rPr>
        <w:t>нагальн</w:t>
      </w:r>
      <w:r w:rsidR="005225FB">
        <w:rPr>
          <w:rFonts w:ascii="Times New Roman" w:hAnsi="Times New Roman" w:cs="Times New Roman"/>
          <w:sz w:val="28"/>
          <w:szCs w:val="28"/>
          <w:lang w:val="uk-UA"/>
        </w:rPr>
        <w:t>их</w:t>
      </w:r>
      <w:r w:rsidR="00D92896">
        <w:rPr>
          <w:rFonts w:ascii="Times New Roman" w:hAnsi="Times New Roman" w:cs="Times New Roman"/>
          <w:sz w:val="28"/>
          <w:szCs w:val="28"/>
          <w:lang w:val="uk-UA"/>
        </w:rPr>
        <w:t xml:space="preserve"> потреб </w:t>
      </w:r>
      <w:r w:rsidR="005225FB">
        <w:rPr>
          <w:rFonts w:ascii="Times New Roman" w:hAnsi="Times New Roman" w:cs="Times New Roman"/>
          <w:sz w:val="28"/>
          <w:szCs w:val="28"/>
          <w:lang w:val="uk-UA"/>
        </w:rPr>
        <w:t xml:space="preserve">є диверсифікація постачальників енергоносіїв. Причиною цьому стали </w:t>
      </w:r>
      <w:r w:rsidR="00CD715A">
        <w:rPr>
          <w:rFonts w:ascii="Times New Roman" w:hAnsi="Times New Roman" w:cs="Times New Roman"/>
          <w:sz w:val="28"/>
          <w:szCs w:val="28"/>
          <w:lang w:val="uk-UA"/>
        </w:rPr>
        <w:t>постійні тертя у відносинах росії з Україною</w:t>
      </w:r>
      <w:r w:rsidR="00313553">
        <w:rPr>
          <w:rFonts w:ascii="Times New Roman" w:hAnsi="Times New Roman" w:cs="Times New Roman"/>
          <w:sz w:val="28"/>
          <w:szCs w:val="28"/>
          <w:lang w:val="uk-UA"/>
        </w:rPr>
        <w:t xml:space="preserve"> (кризи 2004 та 201 років, збройна агресія 2022 року)</w:t>
      </w:r>
      <w:r w:rsidR="00CD715A">
        <w:rPr>
          <w:rFonts w:ascii="Times New Roman" w:hAnsi="Times New Roman" w:cs="Times New Roman"/>
          <w:sz w:val="28"/>
          <w:szCs w:val="28"/>
          <w:lang w:val="uk-UA"/>
        </w:rPr>
        <w:t>, через територію якої проходять газо-та нафтопроводи</w:t>
      </w:r>
      <w:r w:rsidR="00313553">
        <w:rPr>
          <w:rFonts w:ascii="Times New Roman" w:hAnsi="Times New Roman" w:cs="Times New Roman"/>
          <w:sz w:val="28"/>
          <w:szCs w:val="28"/>
          <w:lang w:val="uk-UA"/>
        </w:rPr>
        <w:t xml:space="preserve">, що постачають енергоносії до ЄС. </w:t>
      </w:r>
    </w:p>
    <w:p w:rsidR="00DE4DCF" w:rsidRDefault="001E4296" w:rsidP="007A74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w:t>
      </w:r>
      <w:r w:rsidR="00DE4DCF">
        <w:rPr>
          <w:rFonts w:ascii="Times New Roman" w:hAnsi="Times New Roman" w:cs="Times New Roman"/>
          <w:sz w:val="28"/>
          <w:szCs w:val="28"/>
          <w:lang w:val="uk-UA"/>
        </w:rPr>
        <w:t xml:space="preserve">потреби економіки держав-членів ЄС </w:t>
      </w:r>
      <w:r w:rsidR="00023FB9">
        <w:rPr>
          <w:rFonts w:ascii="Times New Roman" w:hAnsi="Times New Roman" w:cs="Times New Roman"/>
          <w:sz w:val="28"/>
          <w:szCs w:val="28"/>
          <w:lang w:val="uk-UA"/>
        </w:rPr>
        <w:t xml:space="preserve">потреби у енергоносіях залишаються на високому рівні. </w:t>
      </w:r>
      <w:r>
        <w:rPr>
          <w:rFonts w:ascii="Times New Roman" w:hAnsi="Times New Roman" w:cs="Times New Roman"/>
          <w:sz w:val="28"/>
          <w:szCs w:val="28"/>
          <w:lang w:val="uk-UA"/>
        </w:rPr>
        <w:t xml:space="preserve">З огляду на постійні загрози </w:t>
      </w:r>
      <w:r w:rsidR="005C680B">
        <w:rPr>
          <w:rFonts w:ascii="Times New Roman" w:hAnsi="Times New Roman" w:cs="Times New Roman"/>
          <w:sz w:val="28"/>
          <w:szCs w:val="28"/>
          <w:lang w:val="uk-UA"/>
        </w:rPr>
        <w:t>безперебійному</w:t>
      </w:r>
      <w:r>
        <w:rPr>
          <w:rFonts w:ascii="Times New Roman" w:hAnsi="Times New Roman" w:cs="Times New Roman"/>
          <w:sz w:val="28"/>
          <w:szCs w:val="28"/>
          <w:lang w:val="uk-UA"/>
        </w:rPr>
        <w:t xml:space="preserve"> постачанню енер</w:t>
      </w:r>
      <w:r w:rsidR="005C680B">
        <w:rPr>
          <w:rFonts w:ascii="Times New Roman" w:hAnsi="Times New Roman" w:cs="Times New Roman"/>
          <w:sz w:val="28"/>
          <w:szCs w:val="28"/>
          <w:lang w:val="uk-UA"/>
        </w:rPr>
        <w:t xml:space="preserve">гоносіїв до ЄС енергетична безпека набула важливого значення і є </w:t>
      </w:r>
      <w:r w:rsidR="007600B2">
        <w:rPr>
          <w:rFonts w:ascii="Times New Roman" w:hAnsi="Times New Roman" w:cs="Times New Roman"/>
          <w:sz w:val="28"/>
          <w:szCs w:val="28"/>
          <w:lang w:val="uk-UA"/>
        </w:rPr>
        <w:t>невід’ємною</w:t>
      </w:r>
      <w:r w:rsidR="005C680B">
        <w:rPr>
          <w:rFonts w:ascii="Times New Roman" w:hAnsi="Times New Roman" w:cs="Times New Roman"/>
          <w:sz w:val="28"/>
          <w:szCs w:val="28"/>
          <w:lang w:val="uk-UA"/>
        </w:rPr>
        <w:t xml:space="preserve"> складовою </w:t>
      </w:r>
      <w:r w:rsidR="007600B2">
        <w:rPr>
          <w:rFonts w:ascii="Times New Roman" w:hAnsi="Times New Roman" w:cs="Times New Roman"/>
          <w:sz w:val="28"/>
          <w:szCs w:val="28"/>
          <w:lang w:val="uk-UA"/>
        </w:rPr>
        <w:t xml:space="preserve">національної безпекидержав-членів ЄС. </w:t>
      </w:r>
    </w:p>
    <w:p w:rsidR="00573EA2" w:rsidRDefault="00573EA2" w:rsidP="00573EA2">
      <w:pPr>
        <w:spacing w:after="0" w:line="360" w:lineRule="auto"/>
        <w:ind w:firstLine="720"/>
        <w:jc w:val="both"/>
        <w:rPr>
          <w:rFonts w:ascii="Times New Roman" w:eastAsia="Times New Roman" w:hAnsi="Times New Roman" w:cs="Times New Roman"/>
          <w:kern w:val="0"/>
          <w:sz w:val="28"/>
          <w:szCs w:val="28"/>
          <w:lang w:val="ru-RU" w:eastAsia="en-GB"/>
        </w:rPr>
      </w:pPr>
      <w:r>
        <w:rPr>
          <w:rFonts w:ascii="Times New Roman" w:eastAsia="Times New Roman" w:hAnsi="Times New Roman" w:cs="Times New Roman"/>
          <w:kern w:val="0"/>
          <w:sz w:val="28"/>
          <w:szCs w:val="28"/>
          <w:lang w:val="ru-RU" w:eastAsia="en-GB"/>
        </w:rPr>
        <w:t xml:space="preserve">До 2022 року </w:t>
      </w:r>
      <w:r w:rsidRPr="003801B2">
        <w:rPr>
          <w:rFonts w:ascii="Times New Roman" w:eastAsia="Times New Roman" w:hAnsi="Times New Roman" w:cs="Times New Roman"/>
          <w:kern w:val="0"/>
          <w:sz w:val="28"/>
          <w:szCs w:val="28"/>
          <w:lang w:val="ru-RU" w:eastAsia="en-GB"/>
        </w:rPr>
        <w:t xml:space="preserve">основним торговельним партнером ЄС у питаннях енергопостачання </w:t>
      </w:r>
      <w:r>
        <w:rPr>
          <w:rFonts w:ascii="Times New Roman" w:eastAsia="Times New Roman" w:hAnsi="Times New Roman" w:cs="Times New Roman"/>
          <w:kern w:val="0"/>
          <w:sz w:val="28"/>
          <w:szCs w:val="28"/>
          <w:lang w:val="ru-RU" w:eastAsia="en-GB"/>
        </w:rPr>
        <w:t>була р</w:t>
      </w:r>
      <w:r w:rsidRPr="003801B2">
        <w:rPr>
          <w:rFonts w:ascii="Times New Roman" w:eastAsia="Times New Roman" w:hAnsi="Times New Roman" w:cs="Times New Roman"/>
          <w:kern w:val="0"/>
          <w:sz w:val="28"/>
          <w:szCs w:val="28"/>
          <w:lang w:val="ru-RU" w:eastAsia="en-GB"/>
        </w:rPr>
        <w:t xml:space="preserve">осія, яка почала конкурувати зі США. Однак події </w:t>
      </w:r>
      <w:r>
        <w:rPr>
          <w:rFonts w:ascii="Times New Roman" w:eastAsia="Times New Roman" w:hAnsi="Times New Roman" w:cs="Times New Roman"/>
          <w:kern w:val="0"/>
          <w:sz w:val="28"/>
          <w:szCs w:val="28"/>
          <w:lang w:val="ru-RU" w:eastAsia="en-GB"/>
        </w:rPr>
        <w:t xml:space="preserve">2022 </w:t>
      </w:r>
      <w:r w:rsidRPr="003801B2">
        <w:rPr>
          <w:rFonts w:ascii="Times New Roman" w:eastAsia="Times New Roman" w:hAnsi="Times New Roman" w:cs="Times New Roman"/>
          <w:kern w:val="0"/>
          <w:sz w:val="28"/>
          <w:szCs w:val="28"/>
          <w:lang w:val="ru-RU" w:eastAsia="en-GB"/>
        </w:rPr>
        <w:t xml:space="preserve">року показали необхідність пошуку альтернативних шляхів постачання енергоресурсів до ЄС.Принагідно зазначимо, що у звязку з агресією, яку розвязала росія проти України у лютому 2022 року, держави ЄС припинили співробітництво з росією у енергетичній сфері та від закупівлі її енергоносіїв. </w:t>
      </w:r>
    </w:p>
    <w:p w:rsidR="00DE4DCF" w:rsidRPr="0091230F" w:rsidRDefault="001E17CF" w:rsidP="0091230F">
      <w:pPr>
        <w:spacing w:after="0" w:line="360" w:lineRule="auto"/>
        <w:ind w:firstLine="720"/>
        <w:jc w:val="both"/>
        <w:rPr>
          <w:rFonts w:ascii="Times New Roman" w:hAnsi="Times New Roman" w:cs="Times New Roman"/>
          <w:sz w:val="28"/>
          <w:szCs w:val="28"/>
          <w:lang w:val="uk-UA" w:eastAsia="en-GB"/>
        </w:rPr>
      </w:pPr>
      <w:r w:rsidRPr="00C873B6">
        <w:rPr>
          <w:rFonts w:ascii="Times New Roman" w:hAnsi="Times New Roman" w:cs="Times New Roman"/>
          <w:sz w:val="28"/>
          <w:szCs w:val="28"/>
          <w:lang w:val="uk-UA" w:eastAsia="en-GB"/>
        </w:rPr>
        <w:t>Підсумовуючи слід зауважити, що заходи ЄС, поряд з головною вимогою зменшення залежності від росії, спрямовані на завершення створення внутрішнього енергетичного ринку, підвищення енергоефективності, використання відновлювальних джерел енергії, зміцнення зовнішніх зв</w:t>
      </w:r>
      <w:r w:rsidR="00C22E6E">
        <w:rPr>
          <w:rFonts w:ascii="Times New Roman" w:hAnsi="Times New Roman" w:cs="Times New Roman"/>
          <w:sz w:val="28"/>
          <w:szCs w:val="28"/>
          <w:lang w:val="uk-UA" w:eastAsia="en-GB"/>
        </w:rPr>
        <w:t>’</w:t>
      </w:r>
      <w:r w:rsidRPr="00C873B6">
        <w:rPr>
          <w:rFonts w:ascii="Times New Roman" w:hAnsi="Times New Roman" w:cs="Times New Roman"/>
          <w:sz w:val="28"/>
          <w:szCs w:val="28"/>
          <w:lang w:val="uk-UA" w:eastAsia="en-GB"/>
        </w:rPr>
        <w:t>язків в енергетичному секторі та підвищення безпеки енергопостачання.</w:t>
      </w:r>
      <w:r w:rsidR="00DE4DCF" w:rsidRPr="00DE4DCF">
        <w:rPr>
          <w:rFonts w:ascii="Times New Roman" w:hAnsi="Times New Roman" w:cs="Times New Roman"/>
          <w:b/>
          <w:sz w:val="28"/>
          <w:szCs w:val="28"/>
          <w:lang w:val="uk-UA"/>
        </w:rPr>
        <w:br w:type="page"/>
      </w:r>
    </w:p>
    <w:p w:rsidR="004644AF" w:rsidRPr="004644AF" w:rsidRDefault="00432176" w:rsidP="004644AF">
      <w:pPr>
        <w:spacing w:after="0" w:line="360" w:lineRule="auto"/>
        <w:jc w:val="both"/>
        <w:rPr>
          <w:rFonts w:ascii="Times New Roman" w:hAnsi="Times New Roman" w:cs="Times New Roman"/>
          <w:b/>
          <w:sz w:val="28"/>
          <w:szCs w:val="28"/>
          <w:lang w:val="ru-RU"/>
        </w:rPr>
      </w:pPr>
      <w:hyperlink w:anchor="_Toc137949230" w:history="1">
        <w:r w:rsidR="004644AF" w:rsidRPr="004644AF">
          <w:rPr>
            <w:rStyle w:val="a3"/>
            <w:rFonts w:ascii="Times New Roman" w:hAnsi="Times New Roman" w:cs="Times New Roman"/>
            <w:b/>
            <w:color w:val="auto"/>
            <w:sz w:val="28"/>
            <w:szCs w:val="28"/>
            <w:u w:val="none"/>
            <w:lang w:val="ru-RU"/>
          </w:rPr>
          <w:t>РОЗДІЛ 3. ЕНЕРГЕТИЧНА ПОЛІТИКА ЄС В УМОВАХ ЧЕТВЕРТОГО ЕНЕРГЕТИЧНОГО ПЕРЕХОДУ</w:t>
        </w:r>
      </w:hyperlink>
    </w:p>
    <w:p w:rsidR="004644AF" w:rsidRPr="004644AF" w:rsidRDefault="004644AF" w:rsidP="004644AF">
      <w:pPr>
        <w:spacing w:after="0" w:line="360" w:lineRule="auto"/>
        <w:jc w:val="both"/>
        <w:rPr>
          <w:rFonts w:ascii="Times New Roman" w:hAnsi="Times New Roman" w:cs="Times New Roman"/>
          <w:b/>
          <w:sz w:val="28"/>
          <w:szCs w:val="28"/>
          <w:lang w:val="ru-RU"/>
        </w:rPr>
      </w:pPr>
    </w:p>
    <w:p w:rsidR="00B2525C" w:rsidRPr="003801B2" w:rsidRDefault="004644AF" w:rsidP="004644AF">
      <w:pPr>
        <w:spacing w:after="0" w:line="360" w:lineRule="auto"/>
        <w:jc w:val="both"/>
        <w:rPr>
          <w:rFonts w:ascii="Times New Roman" w:eastAsia="Times New Roman" w:hAnsi="Times New Roman" w:cs="Times New Roman"/>
          <w:kern w:val="0"/>
          <w:sz w:val="28"/>
          <w:szCs w:val="28"/>
          <w:lang w:val="ru-RU" w:eastAsia="en-GB"/>
        </w:rPr>
      </w:pPr>
      <w:r w:rsidRPr="004644AF">
        <w:rPr>
          <w:rFonts w:ascii="Times New Roman" w:eastAsia="Times New Roman" w:hAnsi="Times New Roman" w:cs="Times New Roman"/>
          <w:b/>
          <w:kern w:val="0"/>
          <w:sz w:val="28"/>
          <w:szCs w:val="28"/>
          <w:lang w:val="ru-RU" w:eastAsia="en-GB"/>
        </w:rPr>
        <w:t xml:space="preserve">3.1. Нова енергетична програма ЄС </w:t>
      </w:r>
      <w:r w:rsidR="00C22E6E">
        <w:rPr>
          <w:rFonts w:ascii="Times New Roman" w:eastAsia="Times New Roman" w:hAnsi="Times New Roman" w:cs="Times New Roman"/>
          <w:b/>
          <w:kern w:val="0"/>
          <w:sz w:val="28"/>
          <w:szCs w:val="28"/>
          <w:lang w:val="ru-RU" w:eastAsia="en-GB"/>
        </w:rPr>
        <w:t>–</w:t>
      </w:r>
      <w:r w:rsidRPr="004644AF">
        <w:rPr>
          <w:rFonts w:ascii="Times New Roman" w:eastAsia="Times New Roman" w:hAnsi="Times New Roman" w:cs="Times New Roman"/>
          <w:b/>
          <w:kern w:val="0"/>
          <w:sz w:val="28"/>
          <w:szCs w:val="28"/>
          <w:lang w:val="ru-RU" w:eastAsia="en-GB"/>
        </w:rPr>
        <w:t xml:space="preserve"> Європейський зелений курс</w:t>
      </w:r>
      <w:r w:rsidRPr="004644AF">
        <w:rPr>
          <w:rFonts w:ascii="Times New Roman" w:eastAsia="Times New Roman" w:hAnsi="Times New Roman" w:cs="Times New Roman"/>
          <w:kern w:val="0"/>
          <w:sz w:val="28"/>
          <w:szCs w:val="28"/>
          <w:lang w:val="ru-RU" w:eastAsia="en-GB"/>
        </w:rPr>
        <w:tab/>
      </w:r>
      <w:r w:rsidR="00B2525C" w:rsidRPr="003801B2">
        <w:rPr>
          <w:rFonts w:ascii="Times New Roman" w:eastAsia="Times New Roman" w:hAnsi="Times New Roman" w:cs="Times New Roman"/>
          <w:kern w:val="0"/>
          <w:sz w:val="28"/>
          <w:szCs w:val="28"/>
          <w:lang w:val="ru-RU" w:eastAsia="en-GB"/>
        </w:rPr>
        <w:t xml:space="preserve">Енергозабезпечення країн Євросоюзу є одним з головних питань політичного порядку денного ЄС. Наприкінці 2020 </w:t>
      </w:r>
      <w:r w:rsidR="00C22E6E">
        <w:rPr>
          <w:rFonts w:ascii="Times New Roman" w:eastAsia="Times New Roman" w:hAnsi="Times New Roman" w:cs="Times New Roman"/>
          <w:kern w:val="0"/>
          <w:sz w:val="28"/>
          <w:szCs w:val="28"/>
          <w:lang w:val="ru-RU" w:eastAsia="en-GB"/>
        </w:rPr>
        <w:t>–</w:t>
      </w:r>
      <w:r w:rsidR="00B2525C" w:rsidRPr="003801B2">
        <w:rPr>
          <w:rFonts w:ascii="Times New Roman" w:eastAsia="Times New Roman" w:hAnsi="Times New Roman" w:cs="Times New Roman"/>
          <w:kern w:val="0"/>
          <w:sz w:val="28"/>
          <w:szCs w:val="28"/>
          <w:lang w:val="ru-RU" w:eastAsia="en-GB"/>
        </w:rPr>
        <w:t xml:space="preserve"> на початку 2021 року основним енергетичним ресурсом у світі та для ЄС зокрема залишається природний газ. Однак, зважаючи на складну та заплутану ситуацію в енергетичному секторі, наприкінці 2019 року в ЄС було прийнято Green Deal, так званий </w:t>
      </w:r>
      <w:r w:rsidR="00803052">
        <w:rPr>
          <w:rFonts w:ascii="Times New Roman" w:eastAsia="Times New Roman" w:hAnsi="Times New Roman" w:cs="Times New Roman"/>
          <w:kern w:val="0"/>
          <w:sz w:val="28"/>
          <w:szCs w:val="28"/>
          <w:lang w:val="ru-RU" w:eastAsia="en-GB"/>
        </w:rPr>
        <w:t>«</w:t>
      </w:r>
      <w:r w:rsidR="00B2525C" w:rsidRPr="003801B2">
        <w:rPr>
          <w:rFonts w:ascii="Times New Roman" w:eastAsia="Times New Roman" w:hAnsi="Times New Roman" w:cs="Times New Roman"/>
          <w:kern w:val="0"/>
          <w:sz w:val="28"/>
          <w:szCs w:val="28"/>
          <w:lang w:val="ru-RU" w:eastAsia="en-GB"/>
        </w:rPr>
        <w:t>Зелений пакет</w:t>
      </w:r>
      <w:r w:rsidR="00803052">
        <w:rPr>
          <w:rFonts w:ascii="Times New Roman" w:eastAsia="Times New Roman" w:hAnsi="Times New Roman" w:cs="Times New Roman"/>
          <w:kern w:val="0"/>
          <w:sz w:val="28"/>
          <w:szCs w:val="28"/>
          <w:lang w:val="ru-RU" w:eastAsia="en-GB"/>
        </w:rPr>
        <w:t>»</w:t>
      </w:r>
      <w:r w:rsidR="00B2525C" w:rsidRPr="003801B2">
        <w:rPr>
          <w:rFonts w:ascii="Times New Roman" w:eastAsia="Times New Roman" w:hAnsi="Times New Roman" w:cs="Times New Roman"/>
          <w:kern w:val="0"/>
          <w:sz w:val="28"/>
          <w:szCs w:val="28"/>
          <w:lang w:val="ru-RU" w:eastAsia="en-GB"/>
        </w:rPr>
        <w:t xml:space="preserve"> або </w:t>
      </w:r>
      <w:r w:rsidR="00803052">
        <w:rPr>
          <w:rFonts w:ascii="Times New Roman" w:eastAsia="Times New Roman" w:hAnsi="Times New Roman" w:cs="Times New Roman"/>
          <w:kern w:val="0"/>
          <w:sz w:val="28"/>
          <w:szCs w:val="28"/>
          <w:lang w:val="ru-RU" w:eastAsia="en-GB"/>
        </w:rPr>
        <w:t>«</w:t>
      </w:r>
      <w:r w:rsidR="00B2525C" w:rsidRPr="003801B2">
        <w:rPr>
          <w:rFonts w:ascii="Times New Roman" w:eastAsia="Times New Roman" w:hAnsi="Times New Roman" w:cs="Times New Roman"/>
          <w:kern w:val="0"/>
          <w:sz w:val="28"/>
          <w:szCs w:val="28"/>
          <w:lang w:val="ru-RU" w:eastAsia="en-GB"/>
        </w:rPr>
        <w:t>Зелений курс</w:t>
      </w:r>
      <w:r w:rsidR="00803052">
        <w:rPr>
          <w:rFonts w:ascii="Times New Roman" w:eastAsia="Times New Roman" w:hAnsi="Times New Roman" w:cs="Times New Roman"/>
          <w:kern w:val="0"/>
          <w:sz w:val="28"/>
          <w:szCs w:val="28"/>
          <w:lang w:val="ru-RU" w:eastAsia="en-GB"/>
        </w:rPr>
        <w:t>»</w:t>
      </w:r>
      <w:r w:rsidR="00B2525C" w:rsidRPr="003801B2">
        <w:rPr>
          <w:rFonts w:ascii="Times New Roman" w:eastAsia="Times New Roman" w:hAnsi="Times New Roman" w:cs="Times New Roman"/>
          <w:kern w:val="0"/>
          <w:sz w:val="28"/>
          <w:szCs w:val="28"/>
          <w:lang w:val="ru-RU" w:eastAsia="en-GB"/>
        </w:rPr>
        <w:t xml:space="preserve">. </w:t>
      </w:r>
    </w:p>
    <w:p w:rsidR="00B2525C" w:rsidRPr="003801B2" w:rsidRDefault="00B2525C"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Зелена угода ЄС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це енергетичний план ЄС до 2050 року, підготовлений експертами SWP (Німецького інституту міжнародних відносин та безпеки).  Головною метою угоди є перетворення ЄС на кліматично нейтральний регіон до 2050 року. По суті, Green Deal спрямований на декарбонізацію енергетичного сектору та економіки ЄС в цілому протягом 30 років. Ця грандіозна зелена ініціатива передбачає не лише відмову від використання вугілля, а й відмову від нафти та газу з одночасним переходом на відновлювані джерела енергії та виробництво нових видів енергії, таких як </w:t>
      </w:r>
      <w:r w:rsidR="00DB6A05"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зелений</w:t>
      </w:r>
      <w:r w:rsidR="00DB6A05"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водень. </w:t>
      </w:r>
    </w:p>
    <w:p w:rsidR="00DB6A05" w:rsidRPr="003801B2" w:rsidRDefault="00B2525C"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Чиновники ЄС сподіваються залучити до цієї програми не лише країни-члени ЄС, але й інші європейські країни. Серед 12 стратегічних партнерів ЄС в енергетичній сфері опинилися </w:t>
      </w:r>
      <w:r w:rsidR="0070469D"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 xml:space="preserve">осія, Україна і дві держави Центральної Азії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Казахстан і Узбекистан. Слід зазначити, що Білорусь, через яку </w:t>
      </w:r>
      <w:r w:rsidR="0070469D"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осія останнім часом постача</w:t>
      </w:r>
      <w:r w:rsidR="00DB6A05" w:rsidRPr="003801B2">
        <w:rPr>
          <w:rFonts w:ascii="Times New Roman" w:eastAsia="Times New Roman" w:hAnsi="Times New Roman" w:cs="Times New Roman"/>
          <w:kern w:val="0"/>
          <w:sz w:val="28"/>
          <w:szCs w:val="28"/>
          <w:lang w:val="ru-RU" w:eastAsia="en-GB"/>
        </w:rPr>
        <w:t>ла</w:t>
      </w:r>
      <w:r w:rsidRPr="003801B2">
        <w:rPr>
          <w:rFonts w:ascii="Times New Roman" w:eastAsia="Times New Roman" w:hAnsi="Times New Roman" w:cs="Times New Roman"/>
          <w:kern w:val="0"/>
          <w:sz w:val="28"/>
          <w:szCs w:val="28"/>
          <w:lang w:val="ru-RU" w:eastAsia="en-GB"/>
        </w:rPr>
        <w:t xml:space="preserve"> до ЄС значні обсяги природного газу, не увійшла до цього списку. </w:t>
      </w:r>
    </w:p>
    <w:p w:rsidR="00B2525C" w:rsidRPr="003801B2" w:rsidRDefault="00B2525C"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Цей факт, окрім загальновідомих політичних причин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ЄС не бажає співпрацювати з авторитарним режимом О. Лукашенка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має й інший вимір. Між Білоруссю, вірним союзником Росії, та Україною, де нещодавно при владі перебували прозахідні уряди, ЄС обирає співпрацю з </w:t>
      </w:r>
      <w:r w:rsidRPr="003801B2">
        <w:rPr>
          <w:rFonts w:ascii="Times New Roman" w:eastAsia="Times New Roman" w:hAnsi="Times New Roman" w:cs="Times New Roman"/>
          <w:kern w:val="0"/>
          <w:sz w:val="28"/>
          <w:szCs w:val="28"/>
          <w:lang w:val="ru-RU" w:eastAsia="en-GB"/>
        </w:rPr>
        <w:lastRenderedPageBreak/>
        <w:t xml:space="preserve">Україною, оскільки, окрім вигідного географічного розташування, Україна має важливу інфраструктуру в енергетичному секторі. З політичної точки зору, ЄС, намагаючись позбутися енергетичної залежності від Росії, фактично змушений співпрацювати зі своїм політичним конкурентом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Україною. Також, відкриваючи перспективу співпраці з Україною в енергетичній сфері, ЄС отримує потенційний важіль впливу на Росію, яка залишається ключовим постачальником енергоресурсів до ЄС, що може принести позитивні результати для ЄС не лише в енергетичній сфері, але й у більш широкому політичному контексті.</w:t>
      </w:r>
    </w:p>
    <w:p w:rsidR="00454ACE" w:rsidRPr="003801B2" w:rsidRDefault="00454ACE"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Більше того, роблячи Україну стратегічним партнером в енергетичному секторі, ЄС намагається змінити традиційну роль </w:t>
      </w:r>
      <w:r w:rsidR="0070469D" w:rsidRPr="003801B2">
        <w:rPr>
          <w:rFonts w:ascii="Times New Roman" w:eastAsia="Times New Roman" w:hAnsi="Times New Roman" w:cs="Times New Roman"/>
          <w:kern w:val="0"/>
          <w:sz w:val="28"/>
          <w:szCs w:val="28"/>
          <w:lang w:val="ru-RU" w:eastAsia="en-GB"/>
        </w:rPr>
        <w:t xml:space="preserve">України як </w:t>
      </w:r>
      <w:r w:rsidRPr="003801B2">
        <w:rPr>
          <w:rFonts w:ascii="Times New Roman" w:eastAsia="Times New Roman" w:hAnsi="Times New Roman" w:cs="Times New Roman"/>
          <w:kern w:val="0"/>
          <w:sz w:val="28"/>
          <w:szCs w:val="28"/>
          <w:lang w:val="ru-RU" w:eastAsia="en-GB"/>
        </w:rPr>
        <w:t xml:space="preserve">країни-транзитера енергоносіїв з Росії до Європи на країну, яка виробляє, транспортує та зберігає найбільш екологічні енергетичні матеріали. За словами офіційних осіб ЄС, газосховища, які зараз існують в Україні, в майбутньому будуть використовуватися для зберігання більш екологічного </w:t>
      </w:r>
      <w:r w:rsidR="00EB760E"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зеленого</w:t>
      </w:r>
      <w:r w:rsidR="00EB760E"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водню.</w:t>
      </w:r>
    </w:p>
    <w:p w:rsidR="00454ACE" w:rsidRDefault="00454ACE"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В рамках реалізації цієї угоди планується досягти у 2025 році синхронізації енергосистеми України з енергосистемою ЄС.</w:t>
      </w:r>
    </w:p>
    <w:p w:rsidR="009E1663" w:rsidRPr="003801B2" w:rsidRDefault="009E1663" w:rsidP="003801B2">
      <w:pPr>
        <w:spacing w:after="0" w:line="360" w:lineRule="auto"/>
        <w:ind w:firstLine="720"/>
        <w:jc w:val="both"/>
        <w:rPr>
          <w:rFonts w:ascii="Times New Roman" w:eastAsia="Times New Roman" w:hAnsi="Times New Roman" w:cs="Times New Roman"/>
          <w:kern w:val="0"/>
          <w:sz w:val="28"/>
          <w:szCs w:val="28"/>
          <w:lang w:val="ru-RU" w:eastAsia="en-GB"/>
        </w:rPr>
      </w:pPr>
    </w:p>
    <w:p w:rsidR="004F5EF5" w:rsidRPr="004E4413" w:rsidRDefault="004F5EF5" w:rsidP="004E4413">
      <w:pPr>
        <w:pStyle w:val="a4"/>
        <w:numPr>
          <w:ilvl w:val="0"/>
          <w:numId w:val="2"/>
        </w:numPr>
        <w:rPr>
          <w:rFonts w:ascii="Times New Roman" w:eastAsia="Times New Roman" w:hAnsi="Times New Roman" w:cs="Times New Roman"/>
          <w:b/>
          <w:sz w:val="28"/>
          <w:szCs w:val="28"/>
          <w:lang w:val="ru-RU" w:eastAsia="en-GB"/>
        </w:rPr>
      </w:pPr>
      <w:r w:rsidRPr="004E4413">
        <w:rPr>
          <w:rFonts w:ascii="Times New Roman" w:eastAsia="Times New Roman" w:hAnsi="Times New Roman" w:cs="Times New Roman"/>
          <w:b/>
          <w:sz w:val="28"/>
          <w:szCs w:val="28"/>
          <w:lang w:val="ru-RU" w:eastAsia="en-GB"/>
        </w:rPr>
        <w:t>Альтернатив</w:t>
      </w:r>
      <w:r w:rsidR="00B2525C" w:rsidRPr="004E4413">
        <w:rPr>
          <w:rFonts w:ascii="Times New Roman" w:eastAsia="Times New Roman" w:hAnsi="Times New Roman" w:cs="Times New Roman"/>
          <w:b/>
          <w:sz w:val="28"/>
          <w:szCs w:val="28"/>
          <w:lang w:val="ru-RU" w:eastAsia="en-GB"/>
        </w:rPr>
        <w:t xml:space="preserve">ні шляхи газопостачання в </w:t>
      </w:r>
      <w:r w:rsidRPr="004E4413">
        <w:rPr>
          <w:rFonts w:ascii="Times New Roman" w:eastAsia="Times New Roman" w:hAnsi="Times New Roman" w:cs="Times New Roman"/>
          <w:b/>
          <w:sz w:val="28"/>
          <w:szCs w:val="28"/>
          <w:lang w:val="ru-RU" w:eastAsia="en-GB"/>
        </w:rPr>
        <w:t>ЄС</w:t>
      </w:r>
    </w:p>
    <w:p w:rsidR="004F5EF5" w:rsidRPr="003801B2" w:rsidRDefault="004F5EF5" w:rsidP="003801B2">
      <w:pPr>
        <w:spacing w:after="0" w:line="360" w:lineRule="auto"/>
        <w:rPr>
          <w:lang w:val="ru-RU" w:eastAsia="en-GB"/>
        </w:rPr>
      </w:pPr>
    </w:p>
    <w:p w:rsidR="00857409" w:rsidRPr="003801B2" w:rsidRDefault="00857409"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Незважаючи на амбітні цілі, поставлені Зеленим курсом, у найближчому майбутньому більшість країн світу продовжуватимуть залежати від поставок природного газу для належного функціонування своїх економік та промисловості. Необхідність радикального та комплексного оновлення інфраструктур країн ЄС, їх гармонізації як на рівні країн-членів ЄС, так і на загальноєвропейському рівні, а також прийняття та імплементація відповідного законодавства неминуче призведе до затримки реалізації Зеленого курсу. Тому можна припустити, </w:t>
      </w:r>
      <w:r w:rsidRPr="003801B2">
        <w:rPr>
          <w:rFonts w:ascii="Times New Roman" w:eastAsia="Times New Roman" w:hAnsi="Times New Roman" w:cs="Times New Roman"/>
          <w:kern w:val="0"/>
          <w:sz w:val="28"/>
          <w:szCs w:val="28"/>
          <w:lang w:val="ru-RU" w:eastAsia="en-GB"/>
        </w:rPr>
        <w:lastRenderedPageBreak/>
        <w:t>що найближчим часом попит великої промисловості на нафту і особливо на газ збережеться на попередніх рівнях. Тому, окрім розвитку відновлюваних джерел енергії, нагальною потребою для ЄС залишається пошук нових постачальників енергії та нових маршрутів її транспортування.</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У цьому підрозділі обговорюються можливі рішення для енергопостачання ЄС. Для ЄС можливим рішенням для енергетичного відокремлення від Росії є пошук нових маршрутів транспортування газу з Кавказу та країн Каспійського регіону до Європи, а також більш широке використання скрапленого природного газу.</w:t>
      </w:r>
    </w:p>
    <w:p w:rsidR="00251856" w:rsidRPr="003801B2" w:rsidRDefault="005009FC" w:rsidP="003801B2">
      <w:pPr>
        <w:spacing w:after="0" w:line="360" w:lineRule="auto"/>
        <w:ind w:firstLine="720"/>
        <w:jc w:val="both"/>
        <w:rPr>
          <w:rFonts w:ascii="Times New Roman" w:hAnsi="Times New Roman" w:cs="Times New Roman"/>
          <w:b/>
          <w:bCs/>
          <w:sz w:val="28"/>
          <w:szCs w:val="28"/>
          <w:lang w:val="ru-RU" w:eastAsia="en-GB"/>
        </w:rPr>
      </w:pPr>
      <w:r w:rsidRPr="003801B2">
        <w:rPr>
          <w:rFonts w:ascii="Times New Roman" w:hAnsi="Times New Roman" w:cs="Times New Roman"/>
          <w:b/>
          <w:bCs/>
          <w:sz w:val="28"/>
          <w:szCs w:val="28"/>
          <w:lang w:val="ru-RU" w:eastAsia="en-GB"/>
        </w:rPr>
        <w:t>Енергетичні відносини ЄС з</w:t>
      </w:r>
      <w:r w:rsidR="006D7C99" w:rsidRPr="003801B2">
        <w:rPr>
          <w:rFonts w:ascii="Times New Roman" w:hAnsi="Times New Roman" w:cs="Times New Roman"/>
          <w:b/>
          <w:bCs/>
          <w:sz w:val="28"/>
          <w:szCs w:val="28"/>
          <w:lang w:val="ru-RU" w:eastAsia="en-GB"/>
        </w:rPr>
        <w:t xml:space="preserve"> Азербайджаном та </w:t>
      </w:r>
      <w:r w:rsidRPr="003801B2">
        <w:rPr>
          <w:rFonts w:ascii="Times New Roman" w:hAnsi="Times New Roman" w:cs="Times New Roman"/>
          <w:b/>
          <w:bCs/>
          <w:sz w:val="28"/>
          <w:szCs w:val="28"/>
          <w:lang w:val="ru-RU" w:eastAsia="en-GB"/>
        </w:rPr>
        <w:t xml:space="preserve"> країнами Центральної Азії </w:t>
      </w:r>
      <w:r w:rsidR="00EB760E" w:rsidRPr="003801B2">
        <w:rPr>
          <w:rFonts w:ascii="Times New Roman" w:hAnsi="Times New Roman" w:cs="Times New Roman"/>
          <w:b/>
          <w:bCs/>
          <w:sz w:val="28"/>
          <w:szCs w:val="28"/>
          <w:lang w:val="ru-RU" w:eastAsia="en-GB"/>
        </w:rPr>
        <w:t xml:space="preserve">. </w:t>
      </w:r>
      <w:r w:rsidR="00251856" w:rsidRPr="003801B2">
        <w:rPr>
          <w:rFonts w:ascii="Times New Roman" w:hAnsi="Times New Roman" w:cs="Times New Roman"/>
          <w:sz w:val="28"/>
          <w:szCs w:val="28"/>
          <w:lang w:val="ru-RU"/>
        </w:rPr>
        <w:t>Географічно регіон Центральної Азії лежить в межах Євразійського континенту, простягаючись від Каспійського моря на заході до Китаю на сході і від регіонів північного Афганістану та Ірану до Російської Федерації. Різні дослідники визначають регіон Центральної Азії по-різному: на додаток до п'яти колишніх радянських республік Центральної Азії вони додають Монголію, Іран, Афганістан і Туреччину.</w:t>
      </w:r>
    </w:p>
    <w:p w:rsidR="009867C5" w:rsidRPr="003801B2" w:rsidRDefault="00251856"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Міжнародна організація ЮНЕСКО наразі визначає Центральну Азію як регіон, що складається з наступних п'яти азійських держав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Киргизстану, Таджикистану, Узбекистану, Туркменістану, Туркменістану і Казахстану</w:t>
      </w:r>
      <w:r w:rsidR="009867C5" w:rsidRPr="003801B2">
        <w:rPr>
          <w:rFonts w:ascii="Times New Roman" w:hAnsi="Times New Roman" w:cs="Times New Roman"/>
          <w:sz w:val="28"/>
          <w:szCs w:val="28"/>
          <w:lang w:val="ru-RU"/>
        </w:rPr>
        <w:t xml:space="preserve"> [</w:t>
      </w:r>
      <w:r w:rsidR="009867C5" w:rsidRPr="003801B2">
        <w:rPr>
          <w:rFonts w:ascii="Times New Roman" w:hAnsi="Times New Roman" w:cs="Times New Roman"/>
          <w:sz w:val="28"/>
          <w:szCs w:val="28"/>
        </w:rPr>
        <w:t>UnescoThesaurus</w:t>
      </w:r>
      <w:r w:rsidR="009867C5" w:rsidRPr="003801B2">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Згідно з Британською енциклопедією, Центральна Азія складається з п'яти колишніх радянських республік (нині незалежних держав), розташованих в Азії, і, отже, включає ті ж самі держави, які згадує ЮНЕСКО. За радянських часів існував поділ країни на економічні регіони, і в азіатській частині СРСР виділяли економічний регіон </w:t>
      </w:r>
      <w:r w:rsidRPr="003801B2">
        <w:rPr>
          <w:rFonts w:ascii="Times New Roman" w:hAnsi="Times New Roman" w:cs="Times New Roman"/>
          <w:sz w:val="28"/>
          <w:szCs w:val="28"/>
          <w:lang w:val="uk-UA"/>
        </w:rPr>
        <w:t>«</w:t>
      </w:r>
      <w:r w:rsidRPr="003801B2">
        <w:rPr>
          <w:rFonts w:ascii="Times New Roman" w:hAnsi="Times New Roman" w:cs="Times New Roman"/>
          <w:sz w:val="28"/>
          <w:szCs w:val="28"/>
          <w:lang w:val="ru-RU"/>
        </w:rPr>
        <w:t xml:space="preserve">Середня Азія», який традиційно складався з чотирьох держав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Узбекистану, Туркменістану, Таджикистану і Киргизстану та економічний регіон Казахстану, які, однак, разом називалися «Середня Азія і Казахстан».</w:t>
      </w:r>
    </w:p>
    <w:p w:rsidR="00251856" w:rsidRPr="003801B2" w:rsidRDefault="00251856"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lastRenderedPageBreak/>
        <w:t xml:space="preserve"> Слід зазначити, що цей погляд був прийнятий також у фізичній географії та кліматології, згідно з яким до регіону «Середньої Азії» крім Киргизстану, Таджикистану, Узбекистану, Туркменістану відносили також Центральний і Південний Казахстан. Термін «Центральна Азія» в СРСР означав регіон, що виходив за межі Радянського Союзу і включав Монголію, Тибет і деякі частини Китаю (наприклад, Внутрішню Монголію).</w:t>
      </w:r>
    </w:p>
    <w:p w:rsidR="00251856" w:rsidRPr="003801B2" w:rsidRDefault="00251856"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У 1992 році президент Казахстану Н. На</w:t>
      </w:r>
      <w:r w:rsidR="002E6D39" w:rsidRPr="003801B2">
        <w:rPr>
          <w:rFonts w:ascii="Times New Roman" w:hAnsi="Times New Roman" w:cs="Times New Roman"/>
          <w:sz w:val="28"/>
          <w:szCs w:val="28"/>
          <w:lang w:val="ru-RU"/>
        </w:rPr>
        <w:t>з</w:t>
      </w:r>
      <w:r w:rsidRPr="003801B2">
        <w:rPr>
          <w:rFonts w:ascii="Times New Roman" w:hAnsi="Times New Roman" w:cs="Times New Roman"/>
          <w:sz w:val="28"/>
          <w:szCs w:val="28"/>
          <w:lang w:val="ru-RU"/>
        </w:rPr>
        <w:t>арбаєв на зустрічі глав держав регіону запропонував замінити термін «Центральна Азія</w:t>
      </w:r>
      <w:r w:rsidR="002E6D39" w:rsidRPr="003801B2">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терміном «Середня Азія» і включити до нього п'ять незалежних держав регіону. Отже, в нашій роботі під терміном </w:t>
      </w:r>
      <w:r w:rsidR="002E6D39" w:rsidRPr="003801B2">
        <w:rPr>
          <w:rFonts w:ascii="Times New Roman" w:hAnsi="Times New Roman" w:cs="Times New Roman"/>
          <w:sz w:val="28"/>
          <w:szCs w:val="28"/>
          <w:lang w:val="ru-RU"/>
        </w:rPr>
        <w:t>«</w:t>
      </w:r>
      <w:r w:rsidRPr="003801B2">
        <w:rPr>
          <w:rFonts w:ascii="Times New Roman" w:hAnsi="Times New Roman" w:cs="Times New Roman"/>
          <w:sz w:val="28"/>
          <w:szCs w:val="28"/>
          <w:lang w:val="ru-RU"/>
        </w:rPr>
        <w:t>Центральна Азія</w:t>
      </w:r>
      <w:r w:rsidR="002E6D39" w:rsidRPr="003801B2">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ми розуміємо наступні п'ять держав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Киргизстан, Таджикистан, Узбекистан, Туркменістан і Казахстан, які географічно та економічно становлять єдиний регіон. Однак через тісні історичні, культурні, політичні та економічні зв'язки, які формувалися в Азії протягом століть, важко аналізувати регіон Центральної Азії без згадки про сусідні держави регіону, такі як Монголія, Іран, Азербайджан, Туреччина.</w:t>
      </w:r>
    </w:p>
    <w:p w:rsidR="002217F3" w:rsidRPr="003801B2" w:rsidRDefault="002217F3"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Центральна Азія, яка складається з п'яти згаданих держав, має загальну площу 3 994 400 квадратних кілометрів і займає майже 10% Азії. Географічно Центральна Азія межує на півночі з Російською Федерацією, на сході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 Китаєм, на заході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 країнами Кавказу, а на півдні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 Іраном та Афганістаном. Центральна Азія є замкнутим регіоном, і жодна з її держав не має виходу до океану. Лише Казахстан і Туркменістан мають вихід до замкненого Каспійського моря. Завдяки такому особливому географічному положенню між Сходом і Заходом сформувалася характерна риса країн Центральної Азії, яка містить західні та східні культурні традиції, а також елементи турецько-ісламської культури.</w:t>
      </w:r>
    </w:p>
    <w:p w:rsidR="005009FC" w:rsidRPr="003801B2" w:rsidRDefault="005009FC"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Регіон Центральної Азії, який має вигідне географічне розташування і часом межує з багатьма важливими імперіями та державами, завжди був </w:t>
      </w:r>
      <w:r w:rsidRPr="003801B2">
        <w:rPr>
          <w:rFonts w:ascii="Times New Roman" w:hAnsi="Times New Roman" w:cs="Times New Roman"/>
          <w:sz w:val="28"/>
          <w:szCs w:val="28"/>
          <w:lang w:val="ru-RU"/>
        </w:rPr>
        <w:lastRenderedPageBreak/>
        <w:t xml:space="preserve">полем конкуренції між могутніми державами, які намагалися нав'язати свою волю народам регіону. Типовим прикладом є змагання між Російською імперією та Великою Британією за вплив у регіоні, яке відбувалося у 19 столітті. Протягом більшої частини 20-го століття держави Центральної Азії втратили свою незалежність і залишалися інтегрованими в Радянський Союз. </w:t>
      </w:r>
    </w:p>
    <w:p w:rsidR="005009FC" w:rsidRPr="003801B2" w:rsidRDefault="005009FC"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З розпадом Радянського Союзу в 1991 році в регіоні з'явилося п'ять нових незалежних держав, які почали формувати власну зовнішню політику. Сьогодні, незважаючи на відносну географічну віддаленість регіону, Центральна Азія є важливим фактором міжнародних відносин. Багато дослідників відзначають, що міжнародні відносини країн регіону характеризуються багатосторонністю та орієнтацією на різних акторів міжнародної політики </w:t>
      </w:r>
      <w:r w:rsidRPr="003801B2">
        <w:rPr>
          <w:rFonts w:ascii="Times New Roman" w:eastAsia="Calibri" w:hAnsi="Times New Roman" w:cs="Times New Roman"/>
          <w:kern w:val="0"/>
          <w:sz w:val="28"/>
          <w:szCs w:val="28"/>
          <w:lang w:val="ru-RU"/>
        </w:rPr>
        <w:t>[</w:t>
      </w:r>
      <w:r w:rsidR="009B0437" w:rsidRPr="007511E4">
        <w:rPr>
          <w:rFonts w:ascii="Times New Roman" w:eastAsia="Calibri" w:hAnsi="Times New Roman" w:cs="Times New Roman"/>
          <w:kern w:val="0"/>
          <w:sz w:val="28"/>
          <w:szCs w:val="28"/>
          <w:lang w:val="ru-RU"/>
        </w:rPr>
        <w:t>6</w:t>
      </w:r>
      <w:r w:rsidRPr="003801B2">
        <w:rPr>
          <w:rFonts w:ascii="Times New Roman" w:eastAsia="Calibri" w:hAnsi="Times New Roman" w:cs="Times New Roman"/>
          <w:kern w:val="0"/>
          <w:sz w:val="28"/>
          <w:szCs w:val="28"/>
          <w:lang w:val="ru-RU"/>
        </w:rPr>
        <w:t>].</w:t>
      </w:r>
      <w:r w:rsidRPr="003801B2">
        <w:rPr>
          <w:rFonts w:ascii="Times New Roman" w:hAnsi="Times New Roman" w:cs="Times New Roman"/>
          <w:sz w:val="28"/>
          <w:szCs w:val="28"/>
          <w:lang w:val="ru-RU"/>
        </w:rPr>
        <w:t>Основними акторами міжнародної політики, які мають вплив у регіоні Центральної Азії, є великі світові держави, такі як ЄС, США, Росія і Китай, а також регіональні держави, такі як Іран і Туреччина.</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Створення нових енергетичних коридорів через Кавказ сприятиме безпеці постачання газу до ЄС та безперебійному функціонуванню його ринків.  Стратегія транспортування нафти і газу з Каспійського моря на західні ринки є ключовим елементом економічної геополітичної та енергетичної зовнішньої політики великих держав, ЄС і всіх регіональних гравців на Кавказі та в Каспійському регіоні.</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Через Кавказький регіон проходить трубопровід </w:t>
      </w:r>
      <w:r w:rsidR="005009FC"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Південний коридор</w:t>
      </w:r>
      <w:r w:rsidR="005009FC"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Під </w:t>
      </w:r>
      <w:r w:rsidR="00114121"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Південним коридоро</w:t>
      </w:r>
      <w:r w:rsidR="00114121"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ми маємо на увазі всі транзитні нафто- і газопроводи з Азії до Європи, які проходять через південну частину Кавказу. Цей проект включає серію трубопроводів з єдиною метою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зменшити енергетичну залежність Європи від Росії. Він був задуманий як альтернатива російському газопроводу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Південний потік</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(не реалізований).</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lastRenderedPageBreak/>
        <w:t>Південний газовий коридор є однією з найскладніших газопровідних систем, коли-небудь побудованих. Його довжина перевищує 4 000 км. Він складається з великої кількості окремих енергетичних проектів із загальною вартістю інвестицій близько 40 млрд доларів США. Ця система включає в себе</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1.</w:t>
      </w:r>
      <w:r w:rsidRPr="003801B2">
        <w:rPr>
          <w:rFonts w:ascii="Times New Roman" w:eastAsia="Times New Roman" w:hAnsi="Times New Roman" w:cs="Times New Roman"/>
          <w:kern w:val="0"/>
          <w:sz w:val="28"/>
          <w:szCs w:val="28"/>
          <w:lang w:val="ru-RU" w:eastAsia="en-GB"/>
        </w:rPr>
        <w:tab/>
        <w:t>Друга фаза розробки родовища Шах-Деніз, буріння та морські газоперекачувальні споруди в Каспійському морі.</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2.</w:t>
      </w:r>
      <w:r w:rsidRPr="003801B2">
        <w:rPr>
          <w:rFonts w:ascii="Times New Roman" w:eastAsia="Times New Roman" w:hAnsi="Times New Roman" w:cs="Times New Roman"/>
          <w:kern w:val="0"/>
          <w:sz w:val="28"/>
          <w:szCs w:val="28"/>
          <w:lang w:val="ru-RU" w:eastAsia="en-GB"/>
        </w:rPr>
        <w:tab/>
        <w:t>Розширення газопереробних потужностей на терміналі Сангачал на узбережжі Каспійського моря в Азербайджані.</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3.</w:t>
      </w:r>
      <w:r w:rsidRPr="003801B2">
        <w:rPr>
          <w:rFonts w:ascii="Times New Roman" w:eastAsia="Times New Roman" w:hAnsi="Times New Roman" w:cs="Times New Roman"/>
          <w:kern w:val="0"/>
          <w:sz w:val="28"/>
          <w:szCs w:val="28"/>
          <w:lang w:val="ru-RU" w:eastAsia="en-GB"/>
        </w:rPr>
        <w:tab/>
        <w:t>Розширення газотранспортної мережі Італії.</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4.</w:t>
      </w:r>
      <w:r w:rsidRPr="003801B2">
        <w:rPr>
          <w:rFonts w:ascii="Times New Roman" w:eastAsia="Times New Roman" w:hAnsi="Times New Roman" w:cs="Times New Roman"/>
          <w:kern w:val="0"/>
          <w:sz w:val="28"/>
          <w:szCs w:val="28"/>
          <w:lang w:val="ru-RU" w:eastAsia="en-GB"/>
        </w:rPr>
        <w:tab/>
        <w:t xml:space="preserve">Можливості подальшого підключення до газових мереж Південно-Східної, Центральної та Західної Європи. </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Ця мережа складається з наступних трубопроводів: </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1.</w:t>
      </w:r>
      <w:r w:rsidRPr="003801B2">
        <w:rPr>
          <w:rFonts w:ascii="Times New Roman" w:eastAsia="Times New Roman" w:hAnsi="Times New Roman" w:cs="Times New Roman"/>
          <w:kern w:val="0"/>
          <w:sz w:val="28"/>
          <w:szCs w:val="28"/>
          <w:lang w:val="ru-RU" w:eastAsia="en-GB"/>
        </w:rPr>
        <w:tab/>
        <w:t xml:space="preserve">Південно-Кавказький трубопровід (Баку-Тбілісі-Ерзерум, SCP)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Азербайджан, Грузія.</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2.</w:t>
      </w:r>
      <w:r w:rsidRPr="003801B2">
        <w:rPr>
          <w:rFonts w:ascii="Times New Roman" w:eastAsia="Times New Roman" w:hAnsi="Times New Roman" w:cs="Times New Roman"/>
          <w:kern w:val="0"/>
          <w:sz w:val="28"/>
          <w:szCs w:val="28"/>
          <w:lang w:val="ru-RU" w:eastAsia="en-GB"/>
        </w:rPr>
        <w:tab/>
        <w:t>Трансанатолійський газопровід (</w:t>
      </w:r>
      <w:r w:rsidR="00114121" w:rsidRPr="003801B2">
        <w:rPr>
          <w:rFonts w:ascii="Times New Roman" w:eastAsia="Times New Roman" w:hAnsi="Times New Roman" w:cs="Times New Roman"/>
          <w:kern w:val="0"/>
          <w:sz w:val="28"/>
          <w:szCs w:val="28"/>
          <w:lang w:val="ru-RU" w:eastAsia="en-GB"/>
        </w:rPr>
        <w:t>англ.</w:t>
      </w:r>
      <w:r w:rsidRPr="003801B2">
        <w:rPr>
          <w:rFonts w:ascii="Times New Roman" w:eastAsia="Times New Roman" w:hAnsi="Times New Roman" w:cs="Times New Roman"/>
          <w:kern w:val="0"/>
          <w:sz w:val="28"/>
          <w:szCs w:val="28"/>
          <w:lang w:val="ru-RU" w:eastAsia="en-GB"/>
        </w:rPr>
        <w:t xml:space="preserve">Trans Anatolian Pipeline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TANAP)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Туреччина</w:t>
      </w:r>
    </w:p>
    <w:p w:rsidR="004F5EF5" w:rsidRPr="003801B2" w:rsidRDefault="004F5EF5"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3.</w:t>
      </w:r>
      <w:r w:rsidRPr="003801B2">
        <w:rPr>
          <w:rFonts w:ascii="Times New Roman" w:eastAsia="Times New Roman" w:hAnsi="Times New Roman" w:cs="Times New Roman"/>
          <w:kern w:val="0"/>
          <w:sz w:val="28"/>
          <w:szCs w:val="28"/>
          <w:lang w:val="ru-RU" w:eastAsia="en-GB"/>
        </w:rPr>
        <w:tab/>
        <w:t>Адріатичний трубопровід (</w:t>
      </w:r>
      <w:r w:rsidR="00114121" w:rsidRPr="003801B2">
        <w:rPr>
          <w:rFonts w:ascii="Times New Roman" w:eastAsia="Times New Roman" w:hAnsi="Times New Roman" w:cs="Times New Roman"/>
          <w:kern w:val="0"/>
          <w:sz w:val="28"/>
          <w:szCs w:val="28"/>
          <w:lang w:val="ru-RU" w:eastAsia="en-GB"/>
        </w:rPr>
        <w:t xml:space="preserve">англ. </w:t>
      </w:r>
      <w:r w:rsidRPr="003801B2">
        <w:rPr>
          <w:rFonts w:ascii="Times New Roman" w:eastAsia="Times New Roman" w:hAnsi="Times New Roman" w:cs="Times New Roman"/>
          <w:kern w:val="0"/>
          <w:sz w:val="28"/>
          <w:szCs w:val="28"/>
          <w:lang w:val="ru-RU" w:eastAsia="en-GB"/>
        </w:rPr>
        <w:t xml:space="preserve">TAP)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Греція, Албанія, Італія</w:t>
      </w:r>
      <w:r w:rsidR="005E3103" w:rsidRPr="003801B2">
        <w:rPr>
          <w:rFonts w:ascii="Times New Roman" w:eastAsia="Times New Roman" w:hAnsi="Times New Roman" w:cs="Times New Roman"/>
          <w:kern w:val="0"/>
          <w:sz w:val="28"/>
          <w:szCs w:val="28"/>
          <w:lang w:val="ru-RU" w:eastAsia="en-GB"/>
        </w:rPr>
        <w:t>.</w:t>
      </w:r>
    </w:p>
    <w:p w:rsidR="005E3103" w:rsidRPr="003801B2" w:rsidRDefault="005E3103" w:rsidP="003801B2">
      <w:pPr>
        <w:spacing w:after="0" w:line="360" w:lineRule="auto"/>
        <w:ind w:firstLine="720"/>
        <w:jc w:val="both"/>
        <w:rPr>
          <w:rFonts w:ascii="Times New Roman" w:eastAsia="Times New Roman" w:hAnsi="Times New Roman" w:cs="Times New Roman"/>
          <w:kern w:val="0"/>
          <w:sz w:val="28"/>
          <w:szCs w:val="28"/>
          <w:lang w:val="ru-RU" w:eastAsia="en-GB"/>
        </w:rPr>
      </w:pPr>
    </w:p>
    <w:p w:rsidR="000E5518" w:rsidRPr="003801B2" w:rsidRDefault="000E5518" w:rsidP="003801B2">
      <w:pPr>
        <w:spacing w:after="0" w:line="360" w:lineRule="auto"/>
        <w:ind w:firstLine="720"/>
        <w:jc w:val="both"/>
        <w:rPr>
          <w:rFonts w:ascii="Times New Roman" w:eastAsia="Times New Roman" w:hAnsi="Times New Roman" w:cs="Times New Roman"/>
          <w:noProof/>
          <w:kern w:val="0"/>
          <w:sz w:val="28"/>
          <w:szCs w:val="28"/>
          <w:lang w:val="uk-UA" w:eastAsia="en-GB"/>
        </w:rPr>
      </w:pPr>
      <w:r w:rsidRPr="003801B2">
        <w:rPr>
          <w:rFonts w:ascii="Times New Roman" w:eastAsia="Times New Roman" w:hAnsi="Times New Roman" w:cs="Times New Roman"/>
          <w:noProof/>
          <w:kern w:val="0"/>
          <w:sz w:val="28"/>
          <w:szCs w:val="28"/>
          <w:lang w:val="uk-UA" w:eastAsia="en-GB"/>
        </w:rPr>
        <w:t xml:space="preserve">Трансанатолійський газопровід (TANAP) </w:t>
      </w:r>
      <w:r w:rsidR="00C22E6E">
        <w:rPr>
          <w:rFonts w:ascii="Times New Roman" w:eastAsia="Times New Roman" w:hAnsi="Times New Roman" w:cs="Times New Roman"/>
          <w:noProof/>
          <w:kern w:val="0"/>
          <w:sz w:val="28"/>
          <w:szCs w:val="28"/>
          <w:lang w:val="uk-UA" w:eastAsia="en-GB"/>
        </w:rPr>
        <w:t>–</w:t>
      </w:r>
      <w:r w:rsidRPr="003801B2">
        <w:rPr>
          <w:rFonts w:ascii="Times New Roman" w:eastAsia="Times New Roman" w:hAnsi="Times New Roman" w:cs="Times New Roman"/>
          <w:noProof/>
          <w:kern w:val="0"/>
          <w:sz w:val="28"/>
          <w:szCs w:val="28"/>
          <w:lang w:val="uk-UA" w:eastAsia="en-GB"/>
        </w:rPr>
        <w:t xml:space="preserve"> це газопровід, який починається в Азербайджані і проходить через Грузію і Туреччину до кордону з Грецією, де він продовжує Трансадріатичний газопровід (TAP).  TANAP з</w:t>
      </w:r>
      <w:r w:rsidR="00C22E6E">
        <w:rPr>
          <w:rFonts w:ascii="Times New Roman" w:eastAsia="Times New Roman" w:hAnsi="Times New Roman" w:cs="Times New Roman"/>
          <w:noProof/>
          <w:kern w:val="0"/>
          <w:sz w:val="28"/>
          <w:szCs w:val="28"/>
          <w:lang w:val="uk-UA" w:eastAsia="en-GB"/>
        </w:rPr>
        <w:t>’</w:t>
      </w:r>
      <w:r w:rsidRPr="003801B2">
        <w:rPr>
          <w:rFonts w:ascii="Times New Roman" w:eastAsia="Times New Roman" w:hAnsi="Times New Roman" w:cs="Times New Roman"/>
          <w:noProof/>
          <w:kern w:val="0"/>
          <w:sz w:val="28"/>
          <w:szCs w:val="28"/>
          <w:lang w:val="uk-UA" w:eastAsia="en-GB"/>
        </w:rPr>
        <w:t>єднує газове родовище Шах-Деніз в Азербайджані з Європою через Південно-Кавказький трубопровід (SCP) і TAP. Трубопровід було відкрито в червні 2018 року, а 21 листопада 2018 року він був підключений до TAP. Азербайджан планує постачати 10 млрд кубометрів газу на рік до Європи і 6 млрд кубометрів на внутрішній ринок Туреччини.</w:t>
      </w:r>
    </w:p>
    <w:p w:rsidR="000E5518" w:rsidRPr="003801B2" w:rsidRDefault="000E5518" w:rsidP="003801B2">
      <w:pPr>
        <w:spacing w:after="0" w:line="360" w:lineRule="auto"/>
        <w:ind w:firstLine="720"/>
        <w:jc w:val="both"/>
        <w:rPr>
          <w:rFonts w:ascii="Times New Roman" w:eastAsia="Times New Roman" w:hAnsi="Times New Roman" w:cs="Times New Roman"/>
          <w:noProof/>
          <w:kern w:val="0"/>
          <w:sz w:val="28"/>
          <w:szCs w:val="28"/>
          <w:lang w:val="uk-UA" w:eastAsia="en-GB"/>
        </w:rPr>
      </w:pPr>
      <w:r w:rsidRPr="003801B2">
        <w:rPr>
          <w:rFonts w:ascii="Times New Roman" w:eastAsia="Times New Roman" w:hAnsi="Times New Roman" w:cs="Times New Roman"/>
          <w:noProof/>
          <w:kern w:val="0"/>
          <w:sz w:val="28"/>
          <w:szCs w:val="28"/>
          <w:lang w:val="uk-UA" w:eastAsia="en-GB"/>
        </w:rPr>
        <w:lastRenderedPageBreak/>
        <w:t>«Південний коридор» був спочатку окреслений на початку нового тисячоліття, коли Європа побачила, що її залежність від російського газу, який на той час задовольняв понад 40% потреб ЄС у газі, зростає. Проблема з цим аргументом полягає в тому, що обсяги газу, які система TANAP-TAP транспортуватиме на європейські ринки, не зможуть задовольнити енергетичні потреби ЄС. Навіть коли обсяги газу, що транспортується через TANAP-TAP, подвояться, як це планується після 2025 року, вони все одно будуть мінімальними порівняно з європейськими потребами.</w:t>
      </w:r>
    </w:p>
    <w:p w:rsidR="000E5518" w:rsidRPr="003801B2" w:rsidRDefault="000E5518" w:rsidP="003801B2">
      <w:pPr>
        <w:spacing w:after="0" w:line="360" w:lineRule="auto"/>
        <w:ind w:firstLine="720"/>
        <w:jc w:val="both"/>
        <w:rPr>
          <w:rFonts w:ascii="Times New Roman" w:eastAsia="Times New Roman" w:hAnsi="Times New Roman" w:cs="Times New Roman"/>
          <w:noProof/>
          <w:kern w:val="0"/>
          <w:sz w:val="28"/>
          <w:szCs w:val="28"/>
          <w:lang w:val="uk-UA" w:eastAsia="en-GB"/>
        </w:rPr>
      </w:pPr>
      <w:r w:rsidRPr="003801B2">
        <w:rPr>
          <w:rFonts w:ascii="Times New Roman" w:eastAsia="Times New Roman" w:hAnsi="Times New Roman" w:cs="Times New Roman"/>
          <w:noProof/>
          <w:kern w:val="0"/>
          <w:sz w:val="28"/>
          <w:szCs w:val="28"/>
          <w:lang w:val="uk-UA" w:eastAsia="en-GB"/>
        </w:rPr>
        <w:t>У цьому випадку туркменський газ набуває особливого значення. Можна сказати, що Туркменістан має багаті поклади газу і нафти, серед яких можна виділити родовище Туркменбаші</w:t>
      </w:r>
      <w:r w:rsidR="008F320E" w:rsidRPr="003801B2">
        <w:rPr>
          <w:rFonts w:ascii="Times New Roman" w:eastAsia="Times New Roman" w:hAnsi="Times New Roman" w:cs="Times New Roman"/>
          <w:noProof/>
          <w:kern w:val="0"/>
          <w:sz w:val="28"/>
          <w:szCs w:val="28"/>
          <w:lang w:val="uk-UA" w:eastAsia="en-GB"/>
        </w:rPr>
        <w:t>.</w:t>
      </w:r>
    </w:p>
    <w:p w:rsidR="00136CCA" w:rsidRPr="00A1110C" w:rsidRDefault="008F320E" w:rsidP="00A1110C">
      <w:pPr>
        <w:spacing w:after="0" w:line="360" w:lineRule="auto"/>
        <w:ind w:firstLine="720"/>
        <w:jc w:val="both"/>
        <w:rPr>
          <w:rFonts w:ascii="Times New Roman" w:eastAsia="Times New Roman" w:hAnsi="Times New Roman" w:cs="Times New Roman"/>
          <w:noProof/>
          <w:kern w:val="0"/>
          <w:sz w:val="28"/>
          <w:szCs w:val="28"/>
          <w:lang w:val="uk-UA" w:eastAsia="en-GB"/>
        </w:rPr>
      </w:pPr>
      <w:r w:rsidRPr="003801B2">
        <w:rPr>
          <w:rFonts w:ascii="Times New Roman" w:eastAsia="Times New Roman" w:hAnsi="Times New Roman" w:cs="Times New Roman"/>
          <w:noProof/>
          <w:kern w:val="0"/>
          <w:sz w:val="28"/>
          <w:szCs w:val="28"/>
          <w:lang w:val="uk-UA" w:eastAsia="en-GB"/>
        </w:rPr>
        <w:t xml:space="preserve">Транспортування газу з Туркменістану на Захід вимагає будівництва Транскаспійського трубопроводу (ТКП). Переговори про його будівництво розпочалися в 1996 році з ініціативи США. Цим коридором можна було б транспортувати газ з Туркменбаші (Туркменістан) до Баку (Азербайджан), а звідти через Грузію і Туреччину до ЄС. </w:t>
      </w:r>
      <w:r w:rsidR="00F4703F">
        <w:rPr>
          <w:rFonts w:ascii="Times New Roman" w:eastAsia="Times New Roman" w:hAnsi="Times New Roman" w:cs="Times New Roman"/>
          <w:noProof/>
          <w:kern w:val="0"/>
          <w:sz w:val="28"/>
          <w:szCs w:val="28"/>
          <w:lang w:val="uk-UA" w:eastAsia="en-GB"/>
        </w:rPr>
        <w:t>Після його будівництва ц</w:t>
      </w:r>
      <w:r w:rsidRPr="003801B2">
        <w:rPr>
          <w:rFonts w:ascii="Times New Roman" w:eastAsia="Times New Roman" w:hAnsi="Times New Roman" w:cs="Times New Roman"/>
          <w:noProof/>
          <w:kern w:val="0"/>
          <w:sz w:val="28"/>
          <w:szCs w:val="28"/>
          <w:lang w:val="uk-UA" w:eastAsia="en-GB"/>
        </w:rPr>
        <w:t xml:space="preserve">ей </w:t>
      </w:r>
      <w:r w:rsidR="00A1110C" w:rsidRPr="003801B2">
        <w:rPr>
          <w:rFonts w:ascii="Times New Roman" w:eastAsia="Times New Roman" w:hAnsi="Times New Roman" w:cs="Times New Roman"/>
          <w:noProof/>
          <w:kern w:val="0"/>
          <w:sz w:val="28"/>
          <w:szCs w:val="28"/>
          <w:lang w:val="uk-UA" w:eastAsia="en-GB"/>
        </w:rPr>
        <w:t xml:space="preserve">трубопровід </w:t>
      </w:r>
      <w:r w:rsidRPr="003801B2">
        <w:rPr>
          <w:rFonts w:ascii="Times New Roman" w:eastAsia="Times New Roman" w:hAnsi="Times New Roman" w:cs="Times New Roman"/>
          <w:noProof/>
          <w:kern w:val="0"/>
          <w:sz w:val="28"/>
          <w:szCs w:val="28"/>
          <w:lang w:val="uk-UA" w:eastAsia="en-GB"/>
        </w:rPr>
        <w:t xml:space="preserve">стане частиною «Південного коридору».  </w:t>
      </w:r>
    </w:p>
    <w:p w:rsidR="009C21B1" w:rsidRPr="003801B2" w:rsidRDefault="009C21B1"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Після підписання Конвенції про правовий статус Каспійського моря 12 серпня 2018 року в Актау, Казахстан, для будівництва трубопроводу потрібна згода лише сусідніх країн, а не всіх прикаспійських країн. Таким чином, згода </w:t>
      </w:r>
      <w:r w:rsidR="00A1673E"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 xml:space="preserve">осії більше не є необхідною для його будівництва. Імовірно, ці процедури були прискорені через те, що </w:t>
      </w:r>
      <w:r w:rsidR="00A1673E" w:rsidRPr="003801B2">
        <w:rPr>
          <w:rFonts w:ascii="Times New Roman" w:eastAsia="Times New Roman" w:hAnsi="Times New Roman" w:cs="Times New Roman"/>
          <w:kern w:val="0"/>
          <w:sz w:val="28"/>
          <w:szCs w:val="28"/>
          <w:lang w:val="ru-RU" w:eastAsia="en-GB"/>
        </w:rPr>
        <w:t>р</w:t>
      </w:r>
      <w:r w:rsidRPr="003801B2">
        <w:rPr>
          <w:rFonts w:ascii="Times New Roman" w:eastAsia="Times New Roman" w:hAnsi="Times New Roman" w:cs="Times New Roman"/>
          <w:kern w:val="0"/>
          <w:sz w:val="28"/>
          <w:szCs w:val="28"/>
          <w:lang w:val="ru-RU" w:eastAsia="en-GB"/>
        </w:rPr>
        <w:t>осія буду</w:t>
      </w:r>
      <w:r w:rsidR="00A1673E" w:rsidRPr="003801B2">
        <w:rPr>
          <w:rFonts w:ascii="Times New Roman" w:eastAsia="Times New Roman" w:hAnsi="Times New Roman" w:cs="Times New Roman"/>
          <w:kern w:val="0"/>
          <w:sz w:val="28"/>
          <w:szCs w:val="28"/>
          <w:lang w:val="ru-RU" w:eastAsia="en-GB"/>
        </w:rPr>
        <w:t>вала</w:t>
      </w:r>
      <w:r w:rsidRPr="003801B2">
        <w:rPr>
          <w:rFonts w:ascii="Times New Roman" w:eastAsia="Times New Roman" w:hAnsi="Times New Roman" w:cs="Times New Roman"/>
          <w:kern w:val="0"/>
          <w:sz w:val="28"/>
          <w:szCs w:val="28"/>
          <w:lang w:val="ru-RU" w:eastAsia="en-GB"/>
        </w:rPr>
        <w:t xml:space="preserve"> газопровід </w:t>
      </w:r>
      <w:r w:rsidR="00920773"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Північний потік-2</w:t>
      </w:r>
      <w:r w:rsidR="00920773"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через Балтійське море, який </w:t>
      </w:r>
      <w:r w:rsidR="00A1673E" w:rsidRPr="003801B2">
        <w:rPr>
          <w:rFonts w:ascii="Times New Roman" w:eastAsia="Times New Roman" w:hAnsi="Times New Roman" w:cs="Times New Roman"/>
          <w:kern w:val="0"/>
          <w:sz w:val="28"/>
          <w:szCs w:val="28"/>
          <w:lang w:val="ru-RU" w:eastAsia="en-GB"/>
        </w:rPr>
        <w:t xml:space="preserve">викликав побоювання чиновників ЄС стосовно </w:t>
      </w:r>
      <w:r w:rsidRPr="003801B2">
        <w:rPr>
          <w:rFonts w:ascii="Times New Roman" w:eastAsia="Times New Roman" w:hAnsi="Times New Roman" w:cs="Times New Roman"/>
          <w:kern w:val="0"/>
          <w:sz w:val="28"/>
          <w:szCs w:val="28"/>
          <w:lang w:val="ru-RU" w:eastAsia="en-GB"/>
        </w:rPr>
        <w:t>подво</w:t>
      </w:r>
      <w:r w:rsidR="00A1673E" w:rsidRPr="003801B2">
        <w:rPr>
          <w:rFonts w:ascii="Times New Roman" w:eastAsia="Times New Roman" w:hAnsi="Times New Roman" w:cs="Times New Roman"/>
          <w:kern w:val="0"/>
          <w:sz w:val="28"/>
          <w:szCs w:val="28"/>
          <w:lang w:val="ru-RU" w:eastAsia="en-GB"/>
        </w:rPr>
        <w:t>єння</w:t>
      </w:r>
      <w:r w:rsidRPr="003801B2">
        <w:rPr>
          <w:rFonts w:ascii="Times New Roman" w:eastAsia="Times New Roman" w:hAnsi="Times New Roman" w:cs="Times New Roman"/>
          <w:kern w:val="0"/>
          <w:sz w:val="28"/>
          <w:szCs w:val="28"/>
          <w:lang w:val="ru-RU" w:eastAsia="en-GB"/>
        </w:rPr>
        <w:t xml:space="preserve"> постачання російського газу до Європи.</w:t>
      </w:r>
    </w:p>
    <w:p w:rsidR="009C21B1" w:rsidRPr="003801B2" w:rsidRDefault="009C21B1"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Таким чином, важливість Кавказу (і регіону Центральної Азії) для ЄС означає альтернативне джерело енергопостачання для його країн і поступове відокремлення від російських енергоносіїв. Країни Кавказу в </w:t>
      </w:r>
      <w:r w:rsidRPr="003801B2">
        <w:rPr>
          <w:rFonts w:ascii="Times New Roman" w:eastAsia="Times New Roman" w:hAnsi="Times New Roman" w:cs="Times New Roman"/>
          <w:kern w:val="0"/>
          <w:sz w:val="28"/>
          <w:szCs w:val="28"/>
          <w:lang w:val="ru-RU" w:eastAsia="en-GB"/>
        </w:rPr>
        <w:lastRenderedPageBreak/>
        <w:t xml:space="preserve">цьому випадку стають як прямими постачальниками енергоносіїв, так і транзитними країнами для трубопроводів з інших держав, наприклад, з Туркменістану. Оскільки основні газопроводи йдуть з Туреччини, ця країна може в майбутньому стати або енергетичним хабом, або енергетичним коридором для ЄС. </w:t>
      </w:r>
    </w:p>
    <w:p w:rsidR="009C21B1" w:rsidRPr="003801B2" w:rsidRDefault="009C21B1" w:rsidP="003801B2">
      <w:pPr>
        <w:spacing w:after="0" w:line="360" w:lineRule="auto"/>
        <w:ind w:firstLine="720"/>
        <w:jc w:val="both"/>
        <w:rPr>
          <w:rFonts w:ascii="Times New Roman" w:hAnsi="Times New Roman" w:cs="Times New Roman"/>
          <w:b/>
          <w:bCs/>
          <w:sz w:val="28"/>
          <w:szCs w:val="28"/>
          <w:lang w:val="ru-RU" w:eastAsia="en-GB"/>
        </w:rPr>
      </w:pPr>
      <w:r w:rsidRPr="003801B2">
        <w:rPr>
          <w:rFonts w:ascii="Times New Roman" w:hAnsi="Times New Roman" w:cs="Times New Roman"/>
          <w:b/>
          <w:bCs/>
          <w:sz w:val="28"/>
          <w:szCs w:val="28"/>
          <w:lang w:val="ru-RU" w:eastAsia="en-GB"/>
        </w:rPr>
        <w:t>Зріджений природний газ (ЗПГ)</w:t>
      </w:r>
      <w:r w:rsidR="00920773" w:rsidRPr="003801B2">
        <w:rPr>
          <w:rFonts w:ascii="Times New Roman" w:hAnsi="Times New Roman" w:cs="Times New Roman"/>
          <w:b/>
          <w:bCs/>
          <w:sz w:val="28"/>
          <w:szCs w:val="28"/>
          <w:lang w:val="ru-RU" w:eastAsia="en-GB"/>
        </w:rPr>
        <w:t xml:space="preserve"> як альтернатива природному газу. </w:t>
      </w:r>
      <w:r w:rsidRPr="003801B2">
        <w:rPr>
          <w:rFonts w:ascii="Times New Roman" w:eastAsia="Times New Roman" w:hAnsi="Times New Roman" w:cs="Times New Roman"/>
          <w:kern w:val="0"/>
          <w:sz w:val="28"/>
          <w:szCs w:val="28"/>
          <w:lang w:val="ru-RU" w:eastAsia="en-GB"/>
        </w:rPr>
        <w:t xml:space="preserve">Як згадувалося раніше, США намагаються проникнути на європейський енергетичний ринок за допомогою ЗПГ. З 2017 року США почали продавати власний ЗПГ до Литви.  Європейська країна з найбільшою кількістю терміналів для прийому ЗПГ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це Польща. Крім того, вона стала першою країною, яка уклала угоду з США про постачання ЗПГ. У листопаді 2018 року польська державна компанія PGNiG підписала угоду з американською компанією Cheniere Marketing Internationa про довгострокові поставки ЗПГ. Єдина проблема полягає в тому, що транспортування газу трубопроводами на 25% дешевше, ніж </w:t>
      </w:r>
      <w:r w:rsidR="00920773" w:rsidRPr="003801B2">
        <w:rPr>
          <w:rFonts w:ascii="Times New Roman" w:eastAsia="Times New Roman" w:hAnsi="Times New Roman" w:cs="Times New Roman"/>
          <w:kern w:val="0"/>
          <w:sz w:val="28"/>
          <w:szCs w:val="28"/>
          <w:lang w:val="ru-RU" w:eastAsia="en-GB"/>
        </w:rPr>
        <w:t>ЗПГ</w:t>
      </w:r>
      <w:r w:rsidRPr="003801B2">
        <w:rPr>
          <w:rFonts w:ascii="Times New Roman" w:eastAsia="Times New Roman" w:hAnsi="Times New Roman" w:cs="Times New Roman"/>
          <w:kern w:val="0"/>
          <w:sz w:val="28"/>
          <w:szCs w:val="28"/>
          <w:lang w:val="ru-RU" w:eastAsia="en-GB"/>
        </w:rPr>
        <w:t xml:space="preserve">. Крім того, Німеччина, незважаючи на свою постійну підтримку трубопроводу «Північний потік-2», пообіцяла купувати більше </w:t>
      </w:r>
      <w:r w:rsidR="00920773" w:rsidRPr="003801B2">
        <w:rPr>
          <w:rFonts w:ascii="Times New Roman" w:eastAsia="Times New Roman" w:hAnsi="Times New Roman" w:cs="Times New Roman"/>
          <w:kern w:val="0"/>
          <w:sz w:val="28"/>
          <w:szCs w:val="28"/>
          <w:lang w:val="ru-RU" w:eastAsia="en-GB"/>
        </w:rPr>
        <w:t>ЗПГ</w:t>
      </w:r>
      <w:r w:rsidRPr="003801B2">
        <w:rPr>
          <w:rFonts w:ascii="Times New Roman" w:eastAsia="Times New Roman" w:hAnsi="Times New Roman" w:cs="Times New Roman"/>
          <w:kern w:val="0"/>
          <w:sz w:val="28"/>
          <w:szCs w:val="28"/>
          <w:lang w:val="ru-RU" w:eastAsia="en-GB"/>
        </w:rPr>
        <w:t xml:space="preserve"> в майбутньому і побудувати три приймальні термінали. </w:t>
      </w:r>
    </w:p>
    <w:p w:rsidR="009C21B1" w:rsidRPr="003801B2" w:rsidRDefault="009C21B1"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З іншого боку, російський «Газпром» розпочав скраплення природного газу з 2015 року. Сьогодні Росія постачає скраплений газ до Індії. Крім того, </w:t>
      </w:r>
      <w:r w:rsidR="00444730"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Газпром</w:t>
      </w:r>
      <w:r w:rsidR="00444730"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вивчає плани постачання скрапленого газу до Європи.</w:t>
      </w:r>
    </w:p>
    <w:p w:rsidR="00BD1C10" w:rsidRPr="003801B2" w:rsidRDefault="00BD1C10"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t xml:space="preserve">Зазначається, що найбільшим наслідком проникнення американського </w:t>
      </w:r>
      <w:r w:rsidR="00920773" w:rsidRPr="003801B2">
        <w:rPr>
          <w:rFonts w:ascii="Times New Roman" w:eastAsia="Times New Roman" w:hAnsi="Times New Roman" w:cs="Times New Roman"/>
          <w:kern w:val="0"/>
          <w:sz w:val="28"/>
          <w:szCs w:val="28"/>
          <w:lang w:val="ru-RU" w:eastAsia="en-GB"/>
        </w:rPr>
        <w:t>ЗПГ</w:t>
      </w:r>
      <w:r w:rsidRPr="003801B2">
        <w:rPr>
          <w:rFonts w:ascii="Times New Roman" w:eastAsia="Times New Roman" w:hAnsi="Times New Roman" w:cs="Times New Roman"/>
          <w:kern w:val="0"/>
          <w:sz w:val="28"/>
          <w:szCs w:val="28"/>
          <w:lang w:val="ru-RU" w:eastAsia="en-GB"/>
        </w:rPr>
        <w:t xml:space="preserve"> в Європу є зниження цін </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Газпромом</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Ціна на газ зараз близька до ринкової, і компанія відходить від </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жорстких контрактів</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Слід зазначити, що ціна продажу газу від </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Газпрому</w:t>
      </w:r>
      <w:r w:rsidR="00651037" w:rsidRPr="003801B2">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порівняно з 2013 роком знизилася до 50%, що пов'язано з падінням цін на газ з одного боку, а з іншого </w:t>
      </w:r>
      <w:r w:rsidR="00C22E6E">
        <w:rPr>
          <w:rFonts w:ascii="Times New Roman" w:eastAsia="Times New Roman" w:hAnsi="Times New Roman" w:cs="Times New Roman"/>
          <w:kern w:val="0"/>
          <w:sz w:val="28"/>
          <w:szCs w:val="28"/>
          <w:lang w:val="ru-RU" w:eastAsia="en-GB"/>
        </w:rPr>
        <w:t>–</w:t>
      </w:r>
      <w:r w:rsidRPr="003801B2">
        <w:rPr>
          <w:rFonts w:ascii="Times New Roman" w:eastAsia="Times New Roman" w:hAnsi="Times New Roman" w:cs="Times New Roman"/>
          <w:kern w:val="0"/>
          <w:sz w:val="28"/>
          <w:szCs w:val="28"/>
          <w:lang w:val="ru-RU" w:eastAsia="en-GB"/>
        </w:rPr>
        <w:t xml:space="preserve"> з необхідністю впоратися з американським </w:t>
      </w:r>
      <w:r w:rsidR="00920773" w:rsidRPr="003801B2">
        <w:rPr>
          <w:rFonts w:ascii="Times New Roman" w:eastAsia="Times New Roman" w:hAnsi="Times New Roman" w:cs="Times New Roman"/>
          <w:kern w:val="0"/>
          <w:sz w:val="28"/>
          <w:szCs w:val="28"/>
          <w:lang w:val="ru-RU" w:eastAsia="en-GB"/>
        </w:rPr>
        <w:t>ЗПГ</w:t>
      </w:r>
      <w:r w:rsidRPr="003801B2">
        <w:rPr>
          <w:rFonts w:ascii="Times New Roman" w:eastAsia="Times New Roman" w:hAnsi="Times New Roman" w:cs="Times New Roman"/>
          <w:kern w:val="0"/>
          <w:sz w:val="28"/>
          <w:szCs w:val="28"/>
          <w:lang w:val="ru-RU" w:eastAsia="en-GB"/>
        </w:rPr>
        <w:t>.</w:t>
      </w:r>
    </w:p>
    <w:p w:rsidR="00BD1C10" w:rsidRPr="003801B2" w:rsidRDefault="00BD1C10" w:rsidP="003801B2">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kern w:val="0"/>
          <w:sz w:val="28"/>
          <w:szCs w:val="28"/>
          <w:lang w:val="ru-RU" w:eastAsia="en-GB"/>
        </w:rPr>
        <w:lastRenderedPageBreak/>
        <w:t>Отже, незважаючи на всі зусилля, в найближчому майбутньому Європа залишатиметься залежною від іноземних постачальників газу</w:t>
      </w:r>
      <w:r w:rsidR="00994DBA">
        <w:rPr>
          <w:rFonts w:ascii="Times New Roman" w:eastAsia="Times New Roman" w:hAnsi="Times New Roman" w:cs="Times New Roman"/>
          <w:kern w:val="0"/>
          <w:sz w:val="28"/>
          <w:szCs w:val="28"/>
          <w:lang w:val="ru-RU" w:eastAsia="en-GB"/>
        </w:rPr>
        <w:t>.</w:t>
      </w:r>
    </w:p>
    <w:p w:rsidR="00CF1D18" w:rsidRPr="003801B2" w:rsidRDefault="00CF1D18"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Влітку 2019 року була прийнята нова стратегія ЄС для країн регіону, яка була представлена на Саміті ЄС-Центральна Азія в Бішкеку (Киргизстан). Суть нової стратегії полягає в тому, що вона дозволяє державам регіону співпрацювати з ЄС, зберігаючи при цьому своє членство в Євразійському економічному союзі. Таким чином, ЄС не прагне бути ексклюзивним партнером держав, дозволяючи їм водночас підтримувати відносини з </w:t>
      </w:r>
      <w:r w:rsidR="00651037" w:rsidRPr="003801B2">
        <w:rPr>
          <w:rFonts w:ascii="Times New Roman" w:hAnsi="Times New Roman" w:cs="Times New Roman"/>
          <w:sz w:val="28"/>
          <w:szCs w:val="28"/>
          <w:lang w:val="ru-RU"/>
        </w:rPr>
        <w:t>р</w:t>
      </w:r>
      <w:r w:rsidRPr="003801B2">
        <w:rPr>
          <w:rFonts w:ascii="Times New Roman" w:hAnsi="Times New Roman" w:cs="Times New Roman"/>
          <w:sz w:val="28"/>
          <w:szCs w:val="28"/>
          <w:lang w:val="ru-RU"/>
        </w:rPr>
        <w:t xml:space="preserve">осією. Схоже, що чиновники ЄС врахували попередній розвиток подій, коли вимога ЄС до України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зробити вибір між </w:t>
      </w:r>
      <w:r w:rsidR="00917CE4" w:rsidRPr="003801B2">
        <w:rPr>
          <w:rFonts w:ascii="Times New Roman" w:hAnsi="Times New Roman" w:cs="Times New Roman"/>
          <w:sz w:val="28"/>
          <w:szCs w:val="28"/>
          <w:lang w:val="ru-RU"/>
        </w:rPr>
        <w:t>р</w:t>
      </w:r>
      <w:r w:rsidRPr="003801B2">
        <w:rPr>
          <w:rFonts w:ascii="Times New Roman" w:hAnsi="Times New Roman" w:cs="Times New Roman"/>
          <w:sz w:val="28"/>
          <w:szCs w:val="28"/>
          <w:lang w:val="ru-RU"/>
        </w:rPr>
        <w:t xml:space="preserve">осією і Заходом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сприяла деконструктивним процесам на сході України.  На саміті Казахстан і Узбекистан були представлені як головні партнери ЄС у Центральній Азії [</w:t>
      </w:r>
      <w:r w:rsidR="00904A5D">
        <w:rPr>
          <w:rFonts w:ascii="Times New Roman" w:hAnsi="Times New Roman" w:cs="Times New Roman"/>
          <w:sz w:val="28"/>
          <w:szCs w:val="28"/>
          <w:lang w:val="uk-UA"/>
        </w:rPr>
        <w:t>5</w:t>
      </w:r>
      <w:r w:rsidRPr="003801B2">
        <w:rPr>
          <w:rFonts w:ascii="Times New Roman" w:hAnsi="Times New Roman" w:cs="Times New Roman"/>
          <w:sz w:val="28"/>
          <w:szCs w:val="28"/>
          <w:lang w:val="ru-RU"/>
        </w:rPr>
        <w:t xml:space="preserve">]. Така трансформація міжнародних уподобань ЄС стала можливою, з одного боку, завдяки зміні політичних еліт цих країн, а з іншого </w:t>
      </w:r>
      <w:r w:rsidR="00C22E6E">
        <w:rPr>
          <w:rFonts w:ascii="Times New Roman" w:hAnsi="Times New Roman" w:cs="Times New Roman"/>
          <w:sz w:val="28"/>
          <w:szCs w:val="28"/>
          <w:lang w:val="ru-RU"/>
        </w:rPr>
        <w:t>–</w:t>
      </w:r>
      <w:r w:rsidRPr="003801B2">
        <w:rPr>
          <w:rFonts w:ascii="Times New Roman" w:hAnsi="Times New Roman" w:cs="Times New Roman"/>
          <w:sz w:val="28"/>
          <w:szCs w:val="28"/>
          <w:lang w:val="ru-RU"/>
        </w:rPr>
        <w:t xml:space="preserve"> завдяки запуску демократичних реформ у цих державах.</w:t>
      </w:r>
    </w:p>
    <w:p w:rsidR="00CF1D18" w:rsidRPr="003801B2" w:rsidRDefault="00CF1D18"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Основними сферами співпраці між ЄС та країнами Центральної Азії залишаються безпека, співпраця у сфері прав людини, боротьба з міжнародним тероризмом тощо. Що стосується інвестицій, то слід зазначити, що наразі основним інвестором у регіоні є Європейський банк реконструкції та розвитку (ЄБРР). ЄБРР інвестував у понад 750 інвестиційних проектів приватного сектору в Центральній Азії на загальну суму 750 мільйонів євро [</w:t>
      </w:r>
      <w:r w:rsidR="00904A5D">
        <w:rPr>
          <w:rFonts w:ascii="Times New Roman" w:hAnsi="Times New Roman" w:cs="Times New Roman"/>
          <w:sz w:val="28"/>
          <w:szCs w:val="28"/>
          <w:lang w:val="uk-UA"/>
        </w:rPr>
        <w:t>5</w:t>
      </w:r>
      <w:r w:rsidRPr="003801B2">
        <w:rPr>
          <w:rFonts w:ascii="Times New Roman" w:hAnsi="Times New Roman" w:cs="Times New Roman"/>
          <w:sz w:val="28"/>
          <w:szCs w:val="28"/>
          <w:lang w:val="ru-RU"/>
        </w:rPr>
        <w:t>]. Банк інвестує у створення вітрових електростанцій у Казахстані, фінансову підтримку жіночих інвестиційних проектів у Таджикистані, будівництво сучасних лікарняних закладів у Киргизстані та малих підприємств торгівлі в Туркменістані [</w:t>
      </w:r>
      <w:r w:rsidR="00904A5D">
        <w:rPr>
          <w:rFonts w:ascii="Times New Roman" w:hAnsi="Times New Roman" w:cs="Times New Roman"/>
          <w:sz w:val="28"/>
          <w:szCs w:val="28"/>
          <w:lang w:val="uk-UA"/>
        </w:rPr>
        <w:t>5</w:t>
      </w:r>
      <w:r w:rsidRPr="003801B2">
        <w:rPr>
          <w:rFonts w:ascii="Times New Roman" w:hAnsi="Times New Roman" w:cs="Times New Roman"/>
          <w:sz w:val="28"/>
          <w:szCs w:val="28"/>
          <w:lang w:val="ru-RU"/>
        </w:rPr>
        <w:t>].</w:t>
      </w:r>
    </w:p>
    <w:p w:rsidR="00CF1D18" w:rsidRPr="003801B2" w:rsidRDefault="001F3203" w:rsidP="003801B2">
      <w:pPr>
        <w:spacing w:after="0" w:line="360" w:lineRule="auto"/>
        <w:ind w:firstLine="720"/>
        <w:jc w:val="both"/>
        <w:rPr>
          <w:rFonts w:ascii="Times New Roman" w:eastAsia="Times New Roman" w:hAnsi="Times New Roman" w:cs="Times New Roman"/>
          <w:kern w:val="0"/>
          <w:sz w:val="28"/>
          <w:szCs w:val="28"/>
          <w:lang w:val="uk-UA" w:eastAsia="en-GB"/>
        </w:rPr>
      </w:pPr>
      <w:r w:rsidRPr="003801B2">
        <w:rPr>
          <w:rFonts w:ascii="Times New Roman" w:hAnsi="Times New Roman" w:cs="Times New Roman"/>
          <w:sz w:val="28"/>
          <w:szCs w:val="28"/>
          <w:lang w:val="ru-RU"/>
        </w:rPr>
        <w:t>Під</w:t>
      </w:r>
      <w:r w:rsidR="006E6E98" w:rsidRPr="003801B2">
        <w:rPr>
          <w:rFonts w:ascii="Times New Roman" w:hAnsi="Times New Roman" w:cs="Times New Roman"/>
          <w:sz w:val="28"/>
          <w:szCs w:val="28"/>
          <w:lang w:val="ru-RU"/>
        </w:rPr>
        <w:t xml:space="preserve">сумовуючи слід зазначити, що </w:t>
      </w:r>
      <w:r w:rsidR="006E6E98" w:rsidRPr="003801B2">
        <w:rPr>
          <w:rFonts w:ascii="Times New Roman" w:hAnsi="Times New Roman" w:cs="Times New Roman"/>
          <w:sz w:val="28"/>
          <w:szCs w:val="28"/>
          <w:lang w:val="uk-UA"/>
        </w:rPr>
        <w:t>п</w:t>
      </w:r>
      <w:r w:rsidR="00CF1D18" w:rsidRPr="003801B2">
        <w:rPr>
          <w:rFonts w:ascii="Times New Roman" w:hAnsi="Times New Roman" w:cs="Times New Roman"/>
          <w:sz w:val="28"/>
          <w:szCs w:val="28"/>
          <w:lang w:val="uk-UA"/>
        </w:rPr>
        <w:t xml:space="preserve">остачання газу, життєво важливого товару для промисловості та домогосподарств, може бути використано однією державою як важіль, щоб змусити іншу виконати її </w:t>
      </w:r>
      <w:r w:rsidR="00CF1D18" w:rsidRPr="003801B2">
        <w:rPr>
          <w:rFonts w:ascii="Times New Roman" w:hAnsi="Times New Roman" w:cs="Times New Roman"/>
          <w:sz w:val="28"/>
          <w:szCs w:val="28"/>
          <w:lang w:val="uk-UA"/>
        </w:rPr>
        <w:lastRenderedPageBreak/>
        <w:t>вимоги. Отже, економічна залежність може також спричинити політичну залежність.</w:t>
      </w:r>
    </w:p>
    <w:p w:rsidR="00CF1D18" w:rsidRPr="003801B2" w:rsidRDefault="00CF1D18" w:rsidP="00A1110C">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 xml:space="preserve">Через це головною метою енергетичної політики ЄС є відокремлення від Росії, яка для деяких країн ЄС </w:t>
      </w:r>
      <w:r w:rsidR="00DC25D2" w:rsidRPr="003801B2">
        <w:rPr>
          <w:rFonts w:ascii="Times New Roman" w:hAnsi="Times New Roman" w:cs="Times New Roman"/>
          <w:sz w:val="28"/>
          <w:szCs w:val="28"/>
          <w:lang w:val="uk-UA"/>
        </w:rPr>
        <w:t>впродовж десятиліть була</w:t>
      </w:r>
      <w:r w:rsidRPr="003801B2">
        <w:rPr>
          <w:rFonts w:ascii="Times New Roman" w:hAnsi="Times New Roman" w:cs="Times New Roman"/>
          <w:sz w:val="28"/>
          <w:szCs w:val="28"/>
          <w:lang w:val="uk-UA"/>
        </w:rPr>
        <w:t xml:space="preserve"> єдиним постачальником природного газу.Більшість трубопроводів, що постачають газ з Росії до Європи, проходять через проміжні держави, такі як </w:t>
      </w:r>
      <w:r w:rsidR="004E4413">
        <w:rPr>
          <w:rFonts w:ascii="Times New Roman" w:hAnsi="Times New Roman" w:cs="Times New Roman"/>
          <w:sz w:val="28"/>
          <w:szCs w:val="28"/>
          <w:lang w:val="uk-UA"/>
        </w:rPr>
        <w:t>Україна</w:t>
      </w:r>
      <w:r w:rsidRPr="003801B2">
        <w:rPr>
          <w:rFonts w:ascii="Times New Roman" w:hAnsi="Times New Roman" w:cs="Times New Roman"/>
          <w:sz w:val="28"/>
          <w:szCs w:val="28"/>
          <w:lang w:val="uk-UA"/>
        </w:rPr>
        <w:t>, що спричиняє тертя</w:t>
      </w:r>
      <w:r w:rsidR="00C341D4" w:rsidRPr="003801B2">
        <w:rPr>
          <w:rFonts w:ascii="Times New Roman" w:hAnsi="Times New Roman" w:cs="Times New Roman"/>
          <w:sz w:val="28"/>
          <w:szCs w:val="28"/>
          <w:lang w:val="uk-UA"/>
        </w:rPr>
        <w:t xml:space="preserve"> та суперечки</w:t>
      </w:r>
      <w:r w:rsidRPr="003801B2">
        <w:rPr>
          <w:rFonts w:ascii="Times New Roman" w:hAnsi="Times New Roman" w:cs="Times New Roman"/>
          <w:sz w:val="28"/>
          <w:szCs w:val="28"/>
          <w:lang w:val="uk-UA"/>
        </w:rPr>
        <w:t xml:space="preserve"> у відносинах між державами та перебої у постачанні енергоресурсів.На даному етапі Росія просуває плани постачання газу в обхід проміжних держав </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Ямал-2</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Північний потік-2</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 xml:space="preserve"> і </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Турецький потік</w:t>
      </w:r>
      <w:r w:rsidR="008511B5"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.З іншого боку, ЄС також просуває різні проекти з постачання газу</w:t>
      </w:r>
      <w:r w:rsidR="00981073" w:rsidRPr="003801B2">
        <w:rPr>
          <w:rFonts w:ascii="Times New Roman" w:hAnsi="Times New Roman" w:cs="Times New Roman"/>
          <w:sz w:val="28"/>
          <w:szCs w:val="28"/>
          <w:lang w:val="uk-UA"/>
        </w:rPr>
        <w:t xml:space="preserve">з </w:t>
      </w:r>
      <w:r w:rsidRPr="003801B2">
        <w:rPr>
          <w:rFonts w:ascii="Times New Roman" w:hAnsi="Times New Roman" w:cs="Times New Roman"/>
          <w:sz w:val="28"/>
          <w:szCs w:val="28"/>
          <w:lang w:val="uk-UA"/>
        </w:rPr>
        <w:t>країн Кавказу та Каспію.</w:t>
      </w:r>
    </w:p>
    <w:p w:rsidR="00F61FA6" w:rsidRPr="003801B2" w:rsidRDefault="00CF1D18" w:rsidP="003801B2">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Енергетична залежність Європи від Росії є точкою тертя зі США, які хочуть збільшити продажі американського скрапленого природного газу (</w:t>
      </w:r>
      <w:r w:rsidR="00920773" w:rsidRPr="003801B2">
        <w:rPr>
          <w:rFonts w:ascii="Times New Roman" w:hAnsi="Times New Roman" w:cs="Times New Roman"/>
          <w:sz w:val="28"/>
          <w:szCs w:val="28"/>
          <w:lang w:val="uk-UA"/>
        </w:rPr>
        <w:t>ЗПГ</w:t>
      </w:r>
      <w:r w:rsidRPr="003801B2">
        <w:rPr>
          <w:rFonts w:ascii="Times New Roman" w:hAnsi="Times New Roman" w:cs="Times New Roman"/>
          <w:sz w:val="28"/>
          <w:szCs w:val="28"/>
          <w:lang w:val="uk-UA"/>
        </w:rPr>
        <w:t xml:space="preserve">) до Європи і чинять серйозні перешкоди </w:t>
      </w:r>
      <w:r w:rsidR="00BD264A" w:rsidRPr="003801B2">
        <w:rPr>
          <w:rFonts w:ascii="Times New Roman" w:hAnsi="Times New Roman" w:cs="Times New Roman"/>
          <w:sz w:val="28"/>
          <w:szCs w:val="28"/>
          <w:lang w:val="uk-UA"/>
        </w:rPr>
        <w:t xml:space="preserve">стосовно функціонування </w:t>
      </w:r>
      <w:r w:rsidRPr="003801B2">
        <w:rPr>
          <w:rFonts w:ascii="Times New Roman" w:hAnsi="Times New Roman" w:cs="Times New Roman"/>
          <w:sz w:val="28"/>
          <w:szCs w:val="28"/>
          <w:lang w:val="uk-UA"/>
        </w:rPr>
        <w:t xml:space="preserve">російського газопроводу </w:t>
      </w:r>
      <w:r w:rsidR="00BD264A" w:rsidRPr="003801B2">
        <w:rPr>
          <w:rFonts w:ascii="Times New Roman" w:hAnsi="Times New Roman" w:cs="Times New Roman"/>
          <w:sz w:val="28"/>
          <w:szCs w:val="28"/>
          <w:lang w:val="uk-UA"/>
        </w:rPr>
        <w:t>«</w:t>
      </w:r>
      <w:r w:rsidRPr="003801B2">
        <w:rPr>
          <w:rFonts w:ascii="Times New Roman" w:hAnsi="Times New Roman" w:cs="Times New Roman"/>
          <w:sz w:val="28"/>
          <w:szCs w:val="28"/>
          <w:lang w:val="uk-UA"/>
        </w:rPr>
        <w:t>Північний потік-</w:t>
      </w:r>
      <w:r w:rsidR="00BD264A" w:rsidRPr="003801B2">
        <w:rPr>
          <w:rFonts w:ascii="Times New Roman" w:hAnsi="Times New Roman" w:cs="Times New Roman"/>
          <w:sz w:val="28"/>
          <w:szCs w:val="28"/>
          <w:lang w:val="uk-UA"/>
        </w:rPr>
        <w:t>2»</w:t>
      </w:r>
      <w:r w:rsidRPr="003801B2">
        <w:rPr>
          <w:rFonts w:ascii="Times New Roman" w:hAnsi="Times New Roman" w:cs="Times New Roman"/>
          <w:sz w:val="28"/>
          <w:szCs w:val="28"/>
          <w:lang w:val="uk-UA"/>
        </w:rPr>
        <w:t>, який закінч</w:t>
      </w:r>
      <w:r w:rsidR="00C341D4" w:rsidRPr="003801B2">
        <w:rPr>
          <w:rFonts w:ascii="Times New Roman" w:hAnsi="Times New Roman" w:cs="Times New Roman"/>
          <w:sz w:val="28"/>
          <w:szCs w:val="28"/>
          <w:lang w:val="uk-UA"/>
        </w:rPr>
        <w:t>ується</w:t>
      </w:r>
      <w:r w:rsidRPr="003801B2">
        <w:rPr>
          <w:rFonts w:ascii="Times New Roman" w:hAnsi="Times New Roman" w:cs="Times New Roman"/>
          <w:sz w:val="28"/>
          <w:szCs w:val="28"/>
          <w:lang w:val="uk-UA"/>
        </w:rPr>
        <w:t xml:space="preserve"> на півночі Німеччини.Незважаючи на всі зусилля з диверсифікації постачальників газу і транспортних маршрутів, у найближчому майбутньому Європа залишатиметься залежною від інозем</w:t>
      </w:r>
      <w:r w:rsidR="0085248B" w:rsidRPr="003801B2">
        <w:rPr>
          <w:rFonts w:ascii="Times New Roman" w:hAnsi="Times New Roman" w:cs="Times New Roman"/>
          <w:sz w:val="28"/>
          <w:szCs w:val="28"/>
          <w:lang w:val="uk-UA"/>
        </w:rPr>
        <w:t>них постачальників енергоносіїв</w:t>
      </w:r>
      <w:r w:rsidRPr="003801B2">
        <w:rPr>
          <w:rFonts w:ascii="Times New Roman" w:hAnsi="Times New Roman" w:cs="Times New Roman"/>
          <w:sz w:val="28"/>
          <w:szCs w:val="28"/>
          <w:lang w:val="uk-UA"/>
        </w:rPr>
        <w:t>, зокрема від</w:t>
      </w:r>
      <w:r w:rsidR="0085248B" w:rsidRPr="003801B2">
        <w:rPr>
          <w:rFonts w:ascii="Times New Roman" w:hAnsi="Times New Roman" w:cs="Times New Roman"/>
          <w:sz w:val="28"/>
          <w:szCs w:val="28"/>
          <w:lang w:val="uk-UA"/>
        </w:rPr>
        <w:t xml:space="preserve"> США. </w:t>
      </w:r>
    </w:p>
    <w:p w:rsidR="00F61FA6" w:rsidRPr="003801B2" w:rsidRDefault="00F61FA6" w:rsidP="003801B2">
      <w:pPr>
        <w:spacing w:after="0" w:line="360" w:lineRule="auto"/>
        <w:jc w:val="both"/>
        <w:rPr>
          <w:rFonts w:ascii="Times New Roman" w:hAnsi="Times New Roman" w:cs="Times New Roman"/>
          <w:sz w:val="28"/>
          <w:szCs w:val="28"/>
          <w:lang w:val="uk-UA"/>
        </w:rPr>
      </w:pPr>
    </w:p>
    <w:p w:rsidR="00A81A8A" w:rsidRPr="003801B2" w:rsidRDefault="00A81A8A" w:rsidP="003801B2">
      <w:pPr>
        <w:spacing w:after="0" w:line="360" w:lineRule="auto"/>
        <w:ind w:firstLine="720"/>
        <w:jc w:val="both"/>
        <w:rPr>
          <w:rFonts w:ascii="Times New Roman" w:hAnsi="Times New Roman" w:cs="Times New Roman"/>
          <w:sz w:val="28"/>
          <w:szCs w:val="28"/>
          <w:lang w:val="uk-UA"/>
        </w:rPr>
      </w:pPr>
    </w:p>
    <w:p w:rsidR="00C12C03" w:rsidRPr="003801B2" w:rsidRDefault="00C12C03" w:rsidP="003801B2">
      <w:pPr>
        <w:spacing w:after="0" w:line="360" w:lineRule="auto"/>
        <w:jc w:val="both"/>
        <w:rPr>
          <w:rFonts w:ascii="Times New Roman" w:hAnsi="Times New Roman" w:cs="Times New Roman"/>
          <w:sz w:val="28"/>
          <w:szCs w:val="28"/>
          <w:lang w:val="uk-UA"/>
        </w:rPr>
      </w:pPr>
    </w:p>
    <w:p w:rsidR="00AA26BA" w:rsidRPr="003801B2" w:rsidRDefault="00AA26BA" w:rsidP="003801B2">
      <w:pPr>
        <w:spacing w:after="0" w:line="360" w:lineRule="auto"/>
        <w:rPr>
          <w:rFonts w:ascii="Times New Roman" w:eastAsiaTheme="majorEastAsia" w:hAnsi="Times New Roman" w:cs="Times New Roman"/>
          <w:sz w:val="28"/>
          <w:szCs w:val="28"/>
          <w:lang w:val="uk-UA"/>
        </w:rPr>
      </w:pPr>
      <w:r w:rsidRPr="003801B2">
        <w:rPr>
          <w:rFonts w:ascii="Times New Roman" w:eastAsiaTheme="majorEastAsia" w:hAnsi="Times New Roman" w:cs="Times New Roman"/>
          <w:sz w:val="28"/>
          <w:szCs w:val="28"/>
          <w:lang w:val="uk-UA"/>
        </w:rPr>
        <w:br w:type="page"/>
      </w:r>
    </w:p>
    <w:p w:rsidR="00C12C03" w:rsidRPr="003801B2" w:rsidRDefault="00C12C03" w:rsidP="003801B2">
      <w:pPr>
        <w:keepNext/>
        <w:keepLines/>
        <w:spacing w:after="0" w:line="360" w:lineRule="auto"/>
        <w:jc w:val="center"/>
        <w:outlineLvl w:val="0"/>
        <w:rPr>
          <w:rFonts w:ascii="Times New Roman" w:eastAsiaTheme="majorEastAsia" w:hAnsi="Times New Roman" w:cs="Times New Roman"/>
          <w:sz w:val="28"/>
          <w:szCs w:val="28"/>
          <w:lang w:val="uk-UA"/>
        </w:rPr>
      </w:pPr>
      <w:bookmarkStart w:id="12" w:name="_Toc138167755"/>
      <w:r w:rsidRPr="003801B2">
        <w:rPr>
          <w:rFonts w:ascii="Times New Roman" w:eastAsiaTheme="majorEastAsia" w:hAnsi="Times New Roman" w:cs="Times New Roman"/>
          <w:sz w:val="28"/>
          <w:szCs w:val="28"/>
          <w:lang w:val="uk-UA"/>
        </w:rPr>
        <w:lastRenderedPageBreak/>
        <w:t>ВИСНОВКИ</w:t>
      </w:r>
      <w:bookmarkEnd w:id="12"/>
    </w:p>
    <w:p w:rsidR="007675B7" w:rsidRPr="003801B2" w:rsidRDefault="007675B7" w:rsidP="003801B2">
      <w:pPr>
        <w:keepNext/>
        <w:keepLines/>
        <w:spacing w:after="0" w:line="360" w:lineRule="auto"/>
        <w:jc w:val="center"/>
        <w:outlineLvl w:val="0"/>
        <w:rPr>
          <w:rFonts w:ascii="Times New Roman" w:eastAsiaTheme="majorEastAsia" w:hAnsi="Times New Roman" w:cs="Times New Roman"/>
          <w:sz w:val="28"/>
          <w:szCs w:val="28"/>
          <w:lang w:val="uk-UA"/>
        </w:rPr>
      </w:pPr>
    </w:p>
    <w:p w:rsidR="00C866CD" w:rsidRPr="003801B2" w:rsidRDefault="00C866CD" w:rsidP="003801B2">
      <w:pPr>
        <w:spacing w:after="0" w:line="360" w:lineRule="auto"/>
        <w:ind w:firstLine="720"/>
        <w:jc w:val="both"/>
        <w:rPr>
          <w:rFonts w:ascii="Times New Roman" w:hAnsi="Times New Roman" w:cs="Times New Roman"/>
          <w:sz w:val="28"/>
          <w:szCs w:val="28"/>
          <w:lang w:val="uk-UA"/>
        </w:rPr>
      </w:pPr>
      <w:r w:rsidRPr="003801B2">
        <w:rPr>
          <w:rFonts w:ascii="Times New Roman" w:hAnsi="Times New Roman" w:cs="Times New Roman"/>
          <w:sz w:val="28"/>
          <w:szCs w:val="28"/>
          <w:lang w:val="uk-UA"/>
        </w:rPr>
        <w:t>У наш час енергетична політика набула особливого значення через постійно зростаючий дефіцит енергетичних ресурсів. Як відомо, поклади природного газу та нафти були створені у віддалені геологічні періоди і лише в окремих частинах світу. Тому через своє географічне розташування деякі сучасні країни багаті на поклади вуглеводнів, тоді як інші їх повністю позбавлені. З іншого боку, у зв</w:t>
      </w:r>
      <w:r w:rsidR="00C22E6E">
        <w:rPr>
          <w:rFonts w:ascii="Times New Roman" w:hAnsi="Times New Roman" w:cs="Times New Roman"/>
          <w:sz w:val="28"/>
          <w:szCs w:val="28"/>
          <w:lang w:val="uk-UA"/>
        </w:rPr>
        <w:t>’</w:t>
      </w:r>
      <w:r w:rsidRPr="003801B2">
        <w:rPr>
          <w:rFonts w:ascii="Times New Roman" w:hAnsi="Times New Roman" w:cs="Times New Roman"/>
          <w:sz w:val="28"/>
          <w:szCs w:val="28"/>
          <w:lang w:val="uk-UA"/>
        </w:rPr>
        <w:t xml:space="preserve">язку з сучасним промисловим розвитком держави мають незмінну потребу в безперебійному постачанні енергії. Тому головною турботою кожного уряду є забезпечення постачання енергоресурсів у своїй країні для задоволення потреб вітчизняної промисловості та домогосподарств. </w:t>
      </w:r>
    </w:p>
    <w:p w:rsidR="0060069D" w:rsidRPr="003801B2" w:rsidRDefault="00B90E49"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У кваліфікаційній роботі було </w:t>
      </w:r>
      <w:r w:rsidR="007675B7" w:rsidRPr="003801B2">
        <w:rPr>
          <w:rFonts w:ascii="Times New Roman" w:hAnsi="Times New Roman" w:cs="Times New Roman"/>
          <w:sz w:val="28"/>
          <w:szCs w:val="28"/>
          <w:lang w:val="ru-RU"/>
        </w:rPr>
        <w:t>дослі</w:t>
      </w:r>
      <w:r w:rsidRPr="003801B2">
        <w:rPr>
          <w:rFonts w:ascii="Times New Roman" w:hAnsi="Times New Roman" w:cs="Times New Roman"/>
          <w:sz w:val="28"/>
          <w:szCs w:val="28"/>
          <w:lang w:val="ru-RU"/>
        </w:rPr>
        <w:t>джено</w:t>
      </w:r>
      <w:r w:rsidR="007675B7" w:rsidRPr="003801B2">
        <w:rPr>
          <w:rFonts w:ascii="Times New Roman" w:hAnsi="Times New Roman" w:cs="Times New Roman"/>
          <w:sz w:val="28"/>
          <w:szCs w:val="28"/>
          <w:lang w:val="ru-RU"/>
        </w:rPr>
        <w:t xml:space="preserve"> становлення енергетичної політики в ЄС</w:t>
      </w:r>
      <w:r w:rsidRPr="003801B2">
        <w:rPr>
          <w:rFonts w:ascii="Times New Roman" w:hAnsi="Times New Roman" w:cs="Times New Roman"/>
          <w:sz w:val="28"/>
          <w:szCs w:val="28"/>
          <w:lang w:val="ru-RU"/>
        </w:rPr>
        <w:t xml:space="preserve">. Зокрема, було виявлено, що </w:t>
      </w:r>
      <w:r w:rsidR="00C13757" w:rsidRPr="003801B2">
        <w:rPr>
          <w:rFonts w:ascii="Times New Roman" w:hAnsi="Times New Roman" w:cs="Times New Roman"/>
          <w:sz w:val="28"/>
          <w:szCs w:val="28"/>
          <w:lang w:val="ru-RU"/>
        </w:rPr>
        <w:t xml:space="preserve">підвалини нинішньої енергетичної кризи закладись у радянську добу, коли країни Заходу почали купувати енергоносії з СРСР. Таким чином, після розпаду </w:t>
      </w:r>
      <w:r w:rsidR="003233F0" w:rsidRPr="003801B2">
        <w:rPr>
          <w:rFonts w:ascii="Times New Roman" w:hAnsi="Times New Roman" w:cs="Times New Roman"/>
          <w:sz w:val="28"/>
          <w:szCs w:val="28"/>
          <w:lang w:val="ru-RU"/>
        </w:rPr>
        <w:t>СРСР росія як його спадкоємиця успадку</w:t>
      </w:r>
      <w:r w:rsidR="00C866CD" w:rsidRPr="003801B2">
        <w:rPr>
          <w:rFonts w:ascii="Times New Roman" w:hAnsi="Times New Roman" w:cs="Times New Roman"/>
          <w:sz w:val="28"/>
          <w:szCs w:val="28"/>
          <w:lang w:val="ru-RU"/>
        </w:rPr>
        <w:t>в</w:t>
      </w:r>
      <w:r w:rsidR="003233F0" w:rsidRPr="003801B2">
        <w:rPr>
          <w:rFonts w:ascii="Times New Roman" w:hAnsi="Times New Roman" w:cs="Times New Roman"/>
          <w:sz w:val="28"/>
          <w:szCs w:val="28"/>
          <w:lang w:val="ru-RU"/>
        </w:rPr>
        <w:t>ала не тільки значну частину енергетичної інфраструктури, алей налагоджені звязки з країнами Західної Європи.</w:t>
      </w:r>
    </w:p>
    <w:p w:rsidR="00D84C96" w:rsidRPr="003801B2" w:rsidRDefault="0060069D"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У ході дослідження було виявлено, що </w:t>
      </w:r>
      <w:r w:rsidR="007675B7" w:rsidRPr="003801B2">
        <w:rPr>
          <w:rFonts w:ascii="Times New Roman" w:hAnsi="Times New Roman" w:cs="Times New Roman"/>
          <w:sz w:val="28"/>
          <w:szCs w:val="28"/>
          <w:lang w:val="ru-RU"/>
        </w:rPr>
        <w:t>значущість енергетичної політики для забезпечення національної безпеки держав-учасниць ЄС</w:t>
      </w:r>
      <w:r w:rsidRPr="003801B2">
        <w:rPr>
          <w:rFonts w:ascii="Times New Roman" w:hAnsi="Times New Roman" w:cs="Times New Roman"/>
          <w:sz w:val="28"/>
          <w:szCs w:val="28"/>
          <w:lang w:val="ru-RU"/>
        </w:rPr>
        <w:t xml:space="preserve"> важко переоцінити</w:t>
      </w:r>
      <w:r w:rsidR="009E5D5D" w:rsidRPr="003801B2">
        <w:rPr>
          <w:rFonts w:ascii="Times New Roman" w:hAnsi="Times New Roman" w:cs="Times New Roman"/>
          <w:sz w:val="28"/>
          <w:szCs w:val="28"/>
          <w:lang w:val="ru-RU"/>
        </w:rPr>
        <w:t xml:space="preserve"> оскільки саме енергетична політика є </w:t>
      </w:r>
      <w:r w:rsidR="00234A2F" w:rsidRPr="003801B2">
        <w:rPr>
          <w:rFonts w:ascii="Times New Roman" w:hAnsi="Times New Roman" w:cs="Times New Roman"/>
          <w:sz w:val="28"/>
          <w:szCs w:val="28"/>
          <w:lang w:val="ru-RU"/>
        </w:rPr>
        <w:t xml:space="preserve">підвалиною як енергетичної безпеки, так і національної ббезпеки держав-учасниць ЄС. </w:t>
      </w:r>
    </w:p>
    <w:p w:rsidR="007675B7" w:rsidRPr="003801B2" w:rsidRDefault="00D84C96"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У роботі були докладно проаналізовані </w:t>
      </w:r>
      <w:r w:rsidR="007675B7" w:rsidRPr="003801B2">
        <w:rPr>
          <w:rFonts w:ascii="Times New Roman" w:hAnsi="Times New Roman" w:cs="Times New Roman"/>
          <w:sz w:val="28"/>
          <w:szCs w:val="28"/>
          <w:lang w:val="ru-RU"/>
        </w:rPr>
        <w:t>проаналізувати відносини ЄС з головним постачальником енергоносіїв до країн ЄС</w:t>
      </w:r>
      <w:r w:rsidRPr="003801B2">
        <w:rPr>
          <w:rFonts w:ascii="Times New Roman" w:hAnsi="Times New Roman" w:cs="Times New Roman"/>
          <w:sz w:val="28"/>
          <w:szCs w:val="28"/>
          <w:lang w:val="ru-RU"/>
        </w:rPr>
        <w:t xml:space="preserve">. Зокрема було виявлене стійке бажання держав-учасниць ЄС позбутись </w:t>
      </w:r>
      <w:r w:rsidR="008C5464" w:rsidRPr="003801B2">
        <w:rPr>
          <w:rFonts w:ascii="Times New Roman" w:hAnsi="Times New Roman" w:cs="Times New Roman"/>
          <w:sz w:val="28"/>
          <w:szCs w:val="28"/>
          <w:lang w:val="ru-RU"/>
        </w:rPr>
        <w:t xml:space="preserve">впливу росії. Саме тому у регламентах, присвячених вирішенню </w:t>
      </w:r>
      <w:r w:rsidR="000450F9" w:rsidRPr="003801B2">
        <w:rPr>
          <w:rFonts w:ascii="Times New Roman" w:hAnsi="Times New Roman" w:cs="Times New Roman"/>
          <w:sz w:val="28"/>
          <w:szCs w:val="28"/>
          <w:lang w:val="ru-RU"/>
        </w:rPr>
        <w:t xml:space="preserve">нагальних питтань енергетичної політики, неодноразово наголошувалось негайність диверсифікції постачальників еергоносіїв до ЄС. </w:t>
      </w:r>
    </w:p>
    <w:p w:rsidR="007675B7" w:rsidRPr="003801B2" w:rsidRDefault="00564102"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lastRenderedPageBreak/>
        <w:t xml:space="preserve">Аналіз </w:t>
      </w:r>
      <w:r w:rsidR="007675B7" w:rsidRPr="003801B2">
        <w:rPr>
          <w:rFonts w:ascii="Times New Roman" w:hAnsi="Times New Roman" w:cs="Times New Roman"/>
          <w:sz w:val="28"/>
          <w:szCs w:val="28"/>
          <w:lang w:val="ru-RU"/>
        </w:rPr>
        <w:t>місц</w:t>
      </w:r>
      <w:r w:rsidRPr="003801B2">
        <w:rPr>
          <w:rFonts w:ascii="Times New Roman" w:hAnsi="Times New Roman" w:cs="Times New Roman"/>
          <w:sz w:val="28"/>
          <w:szCs w:val="28"/>
          <w:lang w:val="ru-RU"/>
        </w:rPr>
        <w:t>я</w:t>
      </w:r>
      <w:r w:rsidR="007675B7" w:rsidRPr="003801B2">
        <w:rPr>
          <w:rFonts w:ascii="Times New Roman" w:hAnsi="Times New Roman" w:cs="Times New Roman"/>
          <w:sz w:val="28"/>
          <w:szCs w:val="28"/>
          <w:lang w:val="ru-RU"/>
        </w:rPr>
        <w:t xml:space="preserve"> України у системі заходів забезпечення  енергією держав-членів ЄС</w:t>
      </w:r>
      <w:r w:rsidRPr="003801B2">
        <w:rPr>
          <w:rFonts w:ascii="Times New Roman" w:hAnsi="Times New Roman" w:cs="Times New Roman"/>
          <w:sz w:val="28"/>
          <w:szCs w:val="28"/>
          <w:lang w:val="ru-RU"/>
        </w:rPr>
        <w:t xml:space="preserve"> виявив, що єввропейські партнери </w:t>
      </w:r>
      <w:r w:rsidR="007847CB" w:rsidRPr="003801B2">
        <w:rPr>
          <w:rFonts w:ascii="Times New Roman" w:hAnsi="Times New Roman" w:cs="Times New Roman"/>
          <w:sz w:val="28"/>
          <w:szCs w:val="28"/>
          <w:lang w:val="ru-RU"/>
        </w:rPr>
        <w:t>вбачають в нашій державі не тільки країну-транзитер енергоносіїв до країн ЄС, але стратегічного партнера у вирішенні нагальних еергетичних потреб.</w:t>
      </w:r>
    </w:p>
    <w:p w:rsidR="007675B7" w:rsidRPr="003801B2" w:rsidRDefault="007847CB" w:rsidP="003801B2">
      <w:pPr>
        <w:spacing w:after="0" w:line="360" w:lineRule="auto"/>
        <w:ind w:firstLine="720"/>
        <w:jc w:val="both"/>
        <w:rPr>
          <w:rFonts w:ascii="Times New Roman" w:hAnsi="Times New Roman" w:cs="Times New Roman"/>
          <w:sz w:val="28"/>
          <w:szCs w:val="28"/>
          <w:lang w:val="ru-RU"/>
        </w:rPr>
      </w:pPr>
      <w:r w:rsidRPr="003801B2">
        <w:rPr>
          <w:rFonts w:ascii="Times New Roman" w:hAnsi="Times New Roman" w:cs="Times New Roman"/>
          <w:sz w:val="28"/>
          <w:szCs w:val="28"/>
          <w:lang w:val="ru-RU"/>
        </w:rPr>
        <w:t xml:space="preserve">У роботі була </w:t>
      </w:r>
      <w:r w:rsidR="00C86AF8" w:rsidRPr="003801B2">
        <w:rPr>
          <w:rFonts w:ascii="Times New Roman" w:hAnsi="Times New Roman" w:cs="Times New Roman"/>
          <w:sz w:val="28"/>
          <w:szCs w:val="28"/>
          <w:lang w:val="ru-RU"/>
        </w:rPr>
        <w:t xml:space="preserve">досліджена </w:t>
      </w:r>
      <w:r w:rsidR="00D20924" w:rsidRPr="003801B2">
        <w:rPr>
          <w:rFonts w:ascii="Times New Roman" w:hAnsi="Times New Roman" w:cs="Times New Roman"/>
          <w:sz w:val="28"/>
          <w:szCs w:val="28"/>
          <w:lang w:val="ru-RU"/>
        </w:rPr>
        <w:t xml:space="preserve">необхідністьвиявлення </w:t>
      </w:r>
      <w:r w:rsidR="007675B7" w:rsidRPr="003801B2">
        <w:rPr>
          <w:rFonts w:ascii="Times New Roman" w:hAnsi="Times New Roman" w:cs="Times New Roman"/>
          <w:sz w:val="28"/>
          <w:szCs w:val="28"/>
          <w:lang w:val="ru-RU"/>
        </w:rPr>
        <w:t>альтернативних шляхів енергозабезпечення держав-членів ЄС.</w:t>
      </w:r>
      <w:r w:rsidR="001130F2" w:rsidRPr="003801B2">
        <w:rPr>
          <w:rFonts w:ascii="Times New Roman" w:hAnsi="Times New Roman" w:cs="Times New Roman"/>
          <w:sz w:val="28"/>
          <w:szCs w:val="28"/>
          <w:lang w:val="ru-RU"/>
        </w:rPr>
        <w:t xml:space="preserve">Аналіз </w:t>
      </w:r>
      <w:r w:rsidR="0020634D" w:rsidRPr="003801B2">
        <w:rPr>
          <w:rFonts w:ascii="Times New Roman" w:hAnsi="Times New Roman" w:cs="Times New Roman"/>
          <w:sz w:val="28"/>
          <w:szCs w:val="28"/>
          <w:lang w:val="ru-RU"/>
        </w:rPr>
        <w:t>альтернативн</w:t>
      </w:r>
      <w:r w:rsidR="001130F2" w:rsidRPr="003801B2">
        <w:rPr>
          <w:rFonts w:ascii="Times New Roman" w:hAnsi="Times New Roman" w:cs="Times New Roman"/>
          <w:sz w:val="28"/>
          <w:szCs w:val="28"/>
          <w:lang w:val="ru-RU"/>
        </w:rPr>
        <w:t>их</w:t>
      </w:r>
      <w:r w:rsidR="0020634D" w:rsidRPr="003801B2">
        <w:rPr>
          <w:rFonts w:ascii="Times New Roman" w:hAnsi="Times New Roman" w:cs="Times New Roman"/>
          <w:sz w:val="28"/>
          <w:szCs w:val="28"/>
          <w:lang w:val="ru-RU"/>
        </w:rPr>
        <w:t xml:space="preserve"> джерел енергії </w:t>
      </w:r>
      <w:r w:rsidR="001130F2" w:rsidRPr="003801B2">
        <w:rPr>
          <w:rFonts w:ascii="Times New Roman" w:hAnsi="Times New Roman" w:cs="Times New Roman"/>
          <w:sz w:val="28"/>
          <w:szCs w:val="28"/>
          <w:lang w:val="ru-RU"/>
        </w:rPr>
        <w:t xml:space="preserve"> виявив їх велику потужність </w:t>
      </w:r>
      <w:r w:rsidR="00646E08" w:rsidRPr="003801B2">
        <w:rPr>
          <w:rFonts w:ascii="Times New Roman" w:hAnsi="Times New Roman" w:cs="Times New Roman"/>
          <w:sz w:val="28"/>
          <w:szCs w:val="28"/>
          <w:lang w:val="ru-RU"/>
        </w:rPr>
        <w:t xml:space="preserve">у </w:t>
      </w:r>
      <w:r w:rsidR="005F709B" w:rsidRPr="003801B2">
        <w:rPr>
          <w:rFonts w:ascii="Times New Roman" w:hAnsi="Times New Roman" w:cs="Times New Roman"/>
          <w:sz w:val="28"/>
          <w:szCs w:val="28"/>
          <w:lang w:val="ru-RU"/>
        </w:rPr>
        <w:t>справі забезпечення енергією країни ЄС</w:t>
      </w:r>
      <w:r w:rsidR="00C166AA" w:rsidRPr="003801B2">
        <w:rPr>
          <w:rFonts w:ascii="Times New Roman" w:hAnsi="Times New Roman" w:cs="Times New Roman"/>
          <w:sz w:val="28"/>
          <w:szCs w:val="28"/>
          <w:lang w:val="ru-RU"/>
        </w:rPr>
        <w:t>, а тому було вказано на доцільність їх подальшого розвитку.</w:t>
      </w:r>
    </w:p>
    <w:p w:rsidR="00C12C03" w:rsidRPr="00C12C03" w:rsidRDefault="00C12C03" w:rsidP="00C12C03">
      <w:pPr>
        <w:rPr>
          <w:rFonts w:ascii="Times New Roman" w:eastAsiaTheme="majorEastAsia" w:hAnsi="Times New Roman" w:cs="Times New Roman"/>
          <w:color w:val="2F5496" w:themeColor="accent1" w:themeShade="BF"/>
          <w:sz w:val="28"/>
          <w:szCs w:val="28"/>
          <w:lang w:val="uk-UA"/>
        </w:rPr>
      </w:pPr>
      <w:r w:rsidRPr="00C12C03">
        <w:rPr>
          <w:rFonts w:ascii="Times New Roman" w:hAnsi="Times New Roman" w:cs="Times New Roman"/>
          <w:sz w:val="28"/>
          <w:szCs w:val="28"/>
          <w:lang w:val="uk-UA"/>
        </w:rPr>
        <w:br w:type="page"/>
      </w:r>
    </w:p>
    <w:p w:rsidR="00C12C03" w:rsidRPr="00C12C03" w:rsidRDefault="00C12C03" w:rsidP="00C12C03">
      <w:pPr>
        <w:keepNext/>
        <w:keepLines/>
        <w:spacing w:before="240" w:after="0"/>
        <w:jc w:val="center"/>
        <w:outlineLvl w:val="0"/>
        <w:rPr>
          <w:rFonts w:ascii="Times New Roman" w:eastAsiaTheme="majorEastAsia" w:hAnsi="Times New Roman" w:cs="Times New Roman"/>
          <w:color w:val="2F5496" w:themeColor="accent1" w:themeShade="BF"/>
          <w:sz w:val="28"/>
          <w:szCs w:val="28"/>
          <w:lang w:val="uk-UA"/>
        </w:rPr>
      </w:pPr>
      <w:bookmarkStart w:id="13" w:name="_Toc138167756"/>
      <w:r w:rsidRPr="00C12C03">
        <w:rPr>
          <w:rFonts w:ascii="Times New Roman" w:eastAsiaTheme="majorEastAsia" w:hAnsi="Times New Roman" w:cs="Times New Roman"/>
          <w:color w:val="2F5496" w:themeColor="accent1" w:themeShade="BF"/>
          <w:sz w:val="28"/>
          <w:szCs w:val="28"/>
          <w:lang w:val="uk-UA"/>
        </w:rPr>
        <w:lastRenderedPageBreak/>
        <w:t>СПИСОК ВИКОРИСТАНИХ ДЖЕРЕЛ</w:t>
      </w:r>
      <w:bookmarkEnd w:id="13"/>
    </w:p>
    <w:p w:rsidR="00C12C03" w:rsidRPr="00C12C03" w:rsidRDefault="00C12C03" w:rsidP="00C12C03">
      <w:pPr>
        <w:spacing w:line="360" w:lineRule="auto"/>
        <w:rPr>
          <w:lang w:val="uk-UA"/>
        </w:rPr>
      </w:pPr>
    </w:p>
    <w:p w:rsidR="00A0467E" w:rsidRPr="00676019" w:rsidRDefault="00A0467E" w:rsidP="00EF0F2D">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676019">
        <w:rPr>
          <w:rFonts w:ascii="Times New Roman" w:hAnsi="Times New Roman" w:cs="Times New Roman"/>
          <w:sz w:val="28"/>
          <w:szCs w:val="28"/>
          <w:lang w:val="uk-UA"/>
        </w:rPr>
        <w:t>Ахметов Р.</w:t>
      </w:r>
      <w:r w:rsidRPr="00676019">
        <w:rPr>
          <w:rFonts w:ascii="Times New Roman" w:hAnsi="Times New Roman" w:cs="Times New Roman"/>
          <w:sz w:val="28"/>
          <w:szCs w:val="28"/>
          <w:lang w:val="en-US"/>
        </w:rPr>
        <w:t> </w:t>
      </w:r>
      <w:r w:rsidRPr="00676019">
        <w:rPr>
          <w:rFonts w:ascii="Times New Roman" w:hAnsi="Times New Roman" w:cs="Times New Roman"/>
          <w:sz w:val="28"/>
          <w:szCs w:val="28"/>
          <w:lang w:val="uk-UA"/>
        </w:rPr>
        <w:t xml:space="preserve">Р. Поняття енергетичної безпеки в праві Європейського Союзу. Одеські юридичні читання : матеріали всеукр. </w:t>
      </w:r>
      <w:r w:rsidR="00C22E6E" w:rsidRPr="00676019">
        <w:rPr>
          <w:rFonts w:ascii="Times New Roman" w:hAnsi="Times New Roman" w:cs="Times New Roman"/>
          <w:sz w:val="28"/>
          <w:szCs w:val="28"/>
          <w:lang w:val="uk-UA"/>
        </w:rPr>
        <w:t>Н</w:t>
      </w:r>
      <w:r w:rsidRPr="00676019">
        <w:rPr>
          <w:rFonts w:ascii="Times New Roman" w:hAnsi="Times New Roman" w:cs="Times New Roman"/>
          <w:sz w:val="28"/>
          <w:szCs w:val="28"/>
          <w:lang w:val="uk-UA"/>
        </w:rPr>
        <w:t xml:space="preserve">аук.- практ. </w:t>
      </w:r>
      <w:r w:rsidR="00C22E6E" w:rsidRPr="00676019">
        <w:rPr>
          <w:rFonts w:ascii="Times New Roman" w:hAnsi="Times New Roman" w:cs="Times New Roman"/>
          <w:sz w:val="28"/>
          <w:szCs w:val="28"/>
          <w:lang w:val="uk-UA"/>
        </w:rPr>
        <w:t>К</w:t>
      </w:r>
      <w:r w:rsidRPr="00676019">
        <w:rPr>
          <w:rFonts w:ascii="Times New Roman" w:hAnsi="Times New Roman" w:cs="Times New Roman"/>
          <w:sz w:val="28"/>
          <w:szCs w:val="28"/>
          <w:lang w:val="uk-UA"/>
        </w:rPr>
        <w:t xml:space="preserve">онфер., м. Одеса, 10–11 листопада 2017 р. / за ред. </w:t>
      </w:r>
      <w:r w:rsidRPr="00676019">
        <w:rPr>
          <w:rFonts w:ascii="Times New Roman" w:hAnsi="Times New Roman" w:cs="Times New Roman"/>
          <w:sz w:val="28"/>
          <w:szCs w:val="28"/>
          <w:lang w:val="ru-RU"/>
        </w:rPr>
        <w:t>Г.О. Ульянової; уклад.: О. В. Дикий, Ю. Д. Батан. Одеса : Видавничий дім «Гельветика», 2017. С. 228–231</w:t>
      </w:r>
      <w:r w:rsidR="00676019" w:rsidRPr="00676019">
        <w:rPr>
          <w:rFonts w:ascii="Times New Roman" w:hAnsi="Times New Roman" w:cs="Times New Roman"/>
          <w:sz w:val="28"/>
          <w:szCs w:val="28"/>
        </w:rPr>
        <w:t>.</w:t>
      </w:r>
    </w:p>
    <w:p w:rsidR="00A0467E" w:rsidRPr="003E5363" w:rsidRDefault="00A0467E" w:rsidP="00EF0F2D">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3E5363">
        <w:rPr>
          <w:rFonts w:ascii="Times New Roman" w:hAnsi="Times New Roman" w:cs="Times New Roman"/>
          <w:sz w:val="28"/>
          <w:szCs w:val="28"/>
          <w:lang w:val="ru-RU"/>
        </w:rPr>
        <w:t xml:space="preserve">Бобров Є. А. Енергетична безпека держави. К.: ВНЗ </w:t>
      </w:r>
      <w:r w:rsidR="00C22E6E">
        <w:rPr>
          <w:rFonts w:ascii="Times New Roman" w:hAnsi="Times New Roman" w:cs="Times New Roman"/>
          <w:sz w:val="28"/>
          <w:szCs w:val="28"/>
          <w:lang w:val="ru-RU"/>
        </w:rPr>
        <w:t>«</w:t>
      </w:r>
      <w:r w:rsidRPr="003E5363">
        <w:rPr>
          <w:rFonts w:ascii="Times New Roman" w:hAnsi="Times New Roman" w:cs="Times New Roman"/>
          <w:sz w:val="28"/>
          <w:szCs w:val="28"/>
          <w:lang w:val="ru-RU"/>
        </w:rPr>
        <w:t>Університет економіки та права «Крок», 2013. 308 с.</w:t>
      </w:r>
    </w:p>
    <w:p w:rsidR="00A0467E" w:rsidRPr="0060593A" w:rsidRDefault="00A0467E" w:rsidP="00EF0F2D">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60593A">
        <w:rPr>
          <w:rFonts w:ascii="Times New Roman" w:hAnsi="Times New Roman" w:cs="Times New Roman"/>
          <w:sz w:val="28"/>
          <w:szCs w:val="28"/>
          <w:lang w:val="ru-RU"/>
        </w:rPr>
        <w:t xml:space="preserve">Грабович Т. А. Правові основи політики енергетичної безпеки ЄС : дис. </w:t>
      </w:r>
      <w:r w:rsidR="00C22E6E" w:rsidRPr="0060593A">
        <w:rPr>
          <w:rFonts w:ascii="Times New Roman" w:hAnsi="Times New Roman" w:cs="Times New Roman"/>
          <w:sz w:val="28"/>
          <w:szCs w:val="28"/>
          <w:lang w:val="ru-RU"/>
        </w:rPr>
        <w:t>…</w:t>
      </w:r>
      <w:r w:rsidRPr="0060593A">
        <w:rPr>
          <w:rFonts w:ascii="Times New Roman" w:hAnsi="Times New Roman" w:cs="Times New Roman"/>
          <w:sz w:val="28"/>
          <w:szCs w:val="28"/>
          <w:lang w:val="ru-RU"/>
        </w:rPr>
        <w:t xml:space="preserve"> канд. </w:t>
      </w:r>
      <w:r w:rsidR="00C22E6E" w:rsidRPr="0060593A">
        <w:rPr>
          <w:rFonts w:ascii="Times New Roman" w:hAnsi="Times New Roman" w:cs="Times New Roman"/>
          <w:sz w:val="28"/>
          <w:szCs w:val="28"/>
          <w:lang w:val="ru-RU"/>
        </w:rPr>
        <w:t>Ю</w:t>
      </w:r>
      <w:r w:rsidRPr="0060593A">
        <w:rPr>
          <w:rFonts w:ascii="Times New Roman" w:hAnsi="Times New Roman" w:cs="Times New Roman"/>
          <w:sz w:val="28"/>
          <w:szCs w:val="28"/>
          <w:lang w:val="ru-RU"/>
        </w:rPr>
        <w:t xml:space="preserve">рид. </w:t>
      </w:r>
      <w:r w:rsidR="00C22E6E" w:rsidRPr="0060593A">
        <w:rPr>
          <w:rFonts w:ascii="Times New Roman" w:hAnsi="Times New Roman" w:cs="Times New Roman"/>
          <w:sz w:val="28"/>
          <w:szCs w:val="28"/>
          <w:lang w:val="ru-RU"/>
        </w:rPr>
        <w:t>Н</w:t>
      </w:r>
      <w:r w:rsidRPr="0060593A">
        <w:rPr>
          <w:rFonts w:ascii="Times New Roman" w:hAnsi="Times New Roman" w:cs="Times New Roman"/>
          <w:sz w:val="28"/>
          <w:szCs w:val="28"/>
          <w:lang w:val="ru-RU"/>
        </w:rPr>
        <w:t>аук: 12.00.11. Одеса, 2016. 197 с.</w:t>
      </w:r>
    </w:p>
    <w:p w:rsidR="00A0467E" w:rsidRPr="00EF0F2D" w:rsidRDefault="00A0467E" w:rsidP="00EF0F2D">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1F46B2">
        <w:rPr>
          <w:rFonts w:ascii="Times New Roman" w:hAnsi="Times New Roman" w:cs="Times New Roman"/>
          <w:sz w:val="28"/>
          <w:szCs w:val="28"/>
          <w:lang w:val="ru-RU"/>
        </w:rPr>
        <w:t>Д</w:t>
      </w:r>
      <w:r w:rsidRPr="00EF0F2D">
        <w:rPr>
          <w:rFonts w:ascii="Times New Roman" w:hAnsi="Times New Roman" w:cs="Times New Roman"/>
          <w:sz w:val="28"/>
          <w:szCs w:val="28"/>
          <w:lang w:val="ru-RU"/>
        </w:rPr>
        <w:t>иректив</w:t>
      </w:r>
      <w:r w:rsidRPr="00EF0F2D">
        <w:rPr>
          <w:rFonts w:ascii="Times New Roman" w:hAnsi="Times New Roman" w:cs="Times New Roman"/>
          <w:sz w:val="28"/>
          <w:szCs w:val="28"/>
          <w:lang w:val="uk-UA"/>
        </w:rPr>
        <w:t>а</w:t>
      </w:r>
      <w:r w:rsidRPr="00EF0F2D">
        <w:rPr>
          <w:rFonts w:ascii="Times New Roman" w:hAnsi="Times New Roman" w:cs="Times New Roman"/>
          <w:sz w:val="28"/>
          <w:szCs w:val="28"/>
          <w:lang w:val="ru-RU"/>
        </w:rPr>
        <w:t xml:space="preserve"> Європейського Парламенту </w:t>
      </w:r>
      <w:r w:rsidRPr="00EF0F2D">
        <w:rPr>
          <w:rFonts w:ascii="Times New Roman" w:hAnsi="Times New Roman" w:cs="Times New Roman"/>
          <w:sz w:val="28"/>
          <w:szCs w:val="28"/>
          <w:lang w:val="uk-UA"/>
        </w:rPr>
        <w:t>т</w:t>
      </w:r>
      <w:r w:rsidRPr="00EF0F2D">
        <w:rPr>
          <w:rFonts w:ascii="Times New Roman" w:hAnsi="Times New Roman" w:cs="Times New Roman"/>
          <w:sz w:val="28"/>
          <w:szCs w:val="28"/>
          <w:lang w:val="ru-RU"/>
        </w:rPr>
        <w:t xml:space="preserve">а Ради 2009/73/ЄС від 13 липня 2009 року про спільні правила внутрішнього ринку природного газу та про скасування Директиви 2003/55/ЄС. 83 с. </w:t>
      </w:r>
      <w:r w:rsidRPr="00EF0F2D">
        <w:rPr>
          <w:rFonts w:ascii="Times New Roman" w:eastAsia="Calibri" w:hAnsi="Times New Roman" w:cs="Times New Roman"/>
          <w:kern w:val="0"/>
          <w:sz w:val="28"/>
          <w:szCs w:val="28"/>
        </w:rPr>
        <w:t>URL</w:t>
      </w:r>
      <w:r w:rsidRPr="00EF0F2D">
        <w:rPr>
          <w:rFonts w:ascii="Times New Roman" w:eastAsia="Calibri" w:hAnsi="Times New Roman" w:cs="Times New Roman"/>
          <w:kern w:val="0"/>
          <w:sz w:val="28"/>
          <w:szCs w:val="28"/>
          <w:lang w:val="ru-RU"/>
        </w:rPr>
        <w:t>:</w:t>
      </w:r>
      <w:hyperlink r:id="rId8" w:history="1">
        <w:r w:rsidRPr="00EF0F2D">
          <w:rPr>
            <w:rStyle w:val="a3"/>
            <w:rFonts w:ascii="Times New Roman" w:eastAsia="Calibri" w:hAnsi="Times New Roman" w:cs="Times New Roman"/>
            <w:kern w:val="0"/>
            <w:sz w:val="28"/>
            <w:szCs w:val="28"/>
            <w:lang w:val="uk-UA"/>
          </w:rPr>
          <w:t>https://insat.org.ua/files/nav/law/3/dir_2009_73_uk.pdf</w:t>
        </w:r>
      </w:hyperlink>
    </w:p>
    <w:p w:rsidR="00A0467E" w:rsidRPr="009D47CE" w:rsidRDefault="00A0467E" w:rsidP="009D47CE">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9D47CE">
        <w:rPr>
          <w:rFonts w:ascii="Times New Roman" w:eastAsia="Calibri" w:hAnsi="Times New Roman" w:cs="Times New Roman"/>
          <w:kern w:val="0"/>
          <w:sz w:val="28"/>
          <w:szCs w:val="28"/>
          <w:lang w:val="uk-UA"/>
        </w:rPr>
        <w:t xml:space="preserve">Есипов В.  </w:t>
      </w:r>
      <w:r w:rsidRPr="009D47CE">
        <w:rPr>
          <w:rFonts w:ascii="Times New Roman" w:hAnsi="Times New Roman" w:cs="Times New Roman"/>
          <w:sz w:val="28"/>
          <w:szCs w:val="28"/>
          <w:lang w:val="ru-RU" w:eastAsia="en-GB"/>
        </w:rPr>
        <w:t xml:space="preserve">ЕС и Центральная Азия: ставка на Ташкент и Нурсултан      </w:t>
      </w:r>
      <w:r w:rsidRPr="009D47CE">
        <w:rPr>
          <w:rFonts w:ascii="Times New Roman" w:eastAsia="Calibri" w:hAnsi="Times New Roman" w:cs="Times New Roman"/>
          <w:kern w:val="0"/>
          <w:sz w:val="28"/>
          <w:szCs w:val="28"/>
        </w:rPr>
        <w:t>URL</w:t>
      </w:r>
      <w:r w:rsidRPr="009D47CE">
        <w:rPr>
          <w:rFonts w:ascii="Times New Roman" w:eastAsia="Calibri" w:hAnsi="Times New Roman" w:cs="Times New Roman"/>
          <w:kern w:val="0"/>
          <w:sz w:val="28"/>
          <w:szCs w:val="28"/>
          <w:lang w:val="ru-RU"/>
        </w:rPr>
        <w:t xml:space="preserve">: </w:t>
      </w:r>
      <w:hyperlink r:id="rId9" w:history="1">
        <w:r w:rsidRPr="002F4CBE">
          <w:rPr>
            <w:rStyle w:val="a3"/>
            <w:rFonts w:ascii="Times New Roman" w:eastAsia="Calibri" w:hAnsi="Times New Roman" w:cs="Times New Roman"/>
            <w:kern w:val="0"/>
            <w:sz w:val="28"/>
            <w:szCs w:val="28"/>
          </w:rPr>
          <w:t>https</w:t>
        </w:r>
        <w:r w:rsidRPr="002F4CBE">
          <w:rPr>
            <w:rStyle w:val="a3"/>
            <w:rFonts w:ascii="Times New Roman" w:eastAsia="Calibri" w:hAnsi="Times New Roman" w:cs="Times New Roman"/>
            <w:kern w:val="0"/>
            <w:sz w:val="28"/>
            <w:szCs w:val="28"/>
            <w:lang w:val="uk-UA"/>
          </w:rPr>
          <w:t>://</w:t>
        </w:r>
        <w:r w:rsidRPr="002F4CBE">
          <w:rPr>
            <w:rStyle w:val="a3"/>
            <w:rFonts w:ascii="Times New Roman" w:eastAsia="Calibri" w:hAnsi="Times New Roman" w:cs="Times New Roman"/>
            <w:kern w:val="0"/>
            <w:sz w:val="28"/>
            <w:szCs w:val="28"/>
          </w:rPr>
          <w:t>www</w:t>
        </w:r>
        <w:r w:rsidRPr="002F4CBE">
          <w:rPr>
            <w:rStyle w:val="a3"/>
            <w:rFonts w:ascii="Times New Roman" w:eastAsia="Calibri" w:hAnsi="Times New Roman" w:cs="Times New Roman"/>
            <w:kern w:val="0"/>
            <w:sz w:val="28"/>
            <w:szCs w:val="28"/>
            <w:lang w:val="uk-UA"/>
          </w:rPr>
          <w:t>.</w:t>
        </w:r>
        <w:r w:rsidRPr="002F4CBE">
          <w:rPr>
            <w:rStyle w:val="a3"/>
            <w:rFonts w:ascii="Times New Roman" w:eastAsia="Calibri" w:hAnsi="Times New Roman" w:cs="Times New Roman"/>
            <w:kern w:val="0"/>
            <w:sz w:val="28"/>
            <w:szCs w:val="28"/>
          </w:rPr>
          <w:t>dw</w:t>
        </w:r>
        <w:r w:rsidRPr="002F4CBE">
          <w:rPr>
            <w:rStyle w:val="a3"/>
            <w:rFonts w:ascii="Times New Roman" w:eastAsia="Calibri" w:hAnsi="Times New Roman" w:cs="Times New Roman"/>
            <w:kern w:val="0"/>
            <w:sz w:val="28"/>
            <w:szCs w:val="28"/>
            <w:lang w:val="uk-UA"/>
          </w:rPr>
          <w:t>.</w:t>
        </w:r>
        <w:r w:rsidRPr="002F4CBE">
          <w:rPr>
            <w:rStyle w:val="a3"/>
            <w:rFonts w:ascii="Times New Roman" w:eastAsia="Calibri" w:hAnsi="Times New Roman" w:cs="Times New Roman"/>
            <w:kern w:val="0"/>
            <w:sz w:val="28"/>
            <w:szCs w:val="28"/>
          </w:rPr>
          <w:t>com</w:t>
        </w:r>
        <w:r w:rsidRPr="002F4CBE">
          <w:rPr>
            <w:rStyle w:val="a3"/>
            <w:rFonts w:ascii="Times New Roman" w:eastAsia="Calibri" w:hAnsi="Times New Roman" w:cs="Times New Roman"/>
            <w:kern w:val="0"/>
            <w:sz w:val="28"/>
            <w:szCs w:val="28"/>
            <w:lang w:val="uk-UA"/>
          </w:rPr>
          <w:t>/</w:t>
        </w:r>
        <w:r w:rsidRPr="002F4CBE">
          <w:rPr>
            <w:rStyle w:val="a3"/>
            <w:rFonts w:ascii="Times New Roman" w:eastAsia="Calibri" w:hAnsi="Times New Roman" w:cs="Times New Roman"/>
            <w:kern w:val="0"/>
            <w:sz w:val="28"/>
            <w:szCs w:val="28"/>
          </w:rPr>
          <w:t>ru</w:t>
        </w:r>
        <w:r w:rsidRPr="002F4CBE">
          <w:rPr>
            <w:rStyle w:val="a3"/>
            <w:rFonts w:ascii="Times New Roman" w:eastAsia="Calibri" w:hAnsi="Times New Roman" w:cs="Times New Roman"/>
            <w:kern w:val="0"/>
            <w:sz w:val="28"/>
            <w:szCs w:val="28"/>
            <w:lang w:val="uk-UA"/>
          </w:rPr>
          <w:t>/ставка-на-казахстан-и-узбекистан-новые-надежды-ес-в-центральной-азии/</w:t>
        </w:r>
        <w:r w:rsidRPr="002F4CBE">
          <w:rPr>
            <w:rStyle w:val="a3"/>
            <w:rFonts w:ascii="Times New Roman" w:eastAsia="Calibri" w:hAnsi="Times New Roman" w:cs="Times New Roman"/>
            <w:kern w:val="0"/>
            <w:sz w:val="28"/>
            <w:szCs w:val="28"/>
          </w:rPr>
          <w:t>a</w:t>
        </w:r>
        <w:r w:rsidRPr="002F4CBE">
          <w:rPr>
            <w:rStyle w:val="a3"/>
            <w:rFonts w:ascii="Times New Roman" w:eastAsia="Calibri" w:hAnsi="Times New Roman" w:cs="Times New Roman"/>
            <w:kern w:val="0"/>
            <w:sz w:val="28"/>
            <w:szCs w:val="28"/>
            <w:lang w:val="uk-UA"/>
          </w:rPr>
          <w:t>-50961483</w:t>
        </w:r>
      </w:hyperlink>
    </w:p>
    <w:p w:rsidR="00A0467E" w:rsidRPr="000350D3" w:rsidRDefault="00A0467E" w:rsidP="009D47CE">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sidRPr="009D47CE">
        <w:rPr>
          <w:rFonts w:ascii="Times New Roman" w:eastAsia="Calibri" w:hAnsi="Times New Roman" w:cs="Times New Roman"/>
          <w:kern w:val="0"/>
          <w:sz w:val="28"/>
          <w:szCs w:val="28"/>
          <w:lang w:val="ru-RU"/>
        </w:rPr>
        <w:t xml:space="preserve">Запольских А. Средняя Азия: конец эпохи многовекторности. </w:t>
      </w:r>
      <w:r w:rsidRPr="000350D3">
        <w:rPr>
          <w:rFonts w:ascii="Times New Roman" w:eastAsia="Calibri" w:hAnsi="Times New Roman" w:cs="Times New Roman"/>
          <w:kern w:val="0"/>
          <w:sz w:val="28"/>
          <w:szCs w:val="28"/>
          <w:lang w:val="ru-RU"/>
        </w:rPr>
        <w:t xml:space="preserve">22.07.2019. </w:t>
      </w:r>
      <w:r w:rsidRPr="009D47CE">
        <w:rPr>
          <w:rFonts w:ascii="Times New Roman" w:eastAsia="Calibri" w:hAnsi="Times New Roman" w:cs="Times New Roman"/>
          <w:kern w:val="0"/>
          <w:sz w:val="28"/>
          <w:szCs w:val="28"/>
        </w:rPr>
        <w:t>URL</w:t>
      </w:r>
      <w:r w:rsidRPr="000350D3">
        <w:rPr>
          <w:rFonts w:ascii="Times New Roman" w:eastAsia="Calibri" w:hAnsi="Times New Roman" w:cs="Times New Roman"/>
          <w:kern w:val="0"/>
          <w:sz w:val="28"/>
          <w:szCs w:val="28"/>
          <w:lang w:val="ru-RU"/>
        </w:rPr>
        <w:t>:</w:t>
      </w:r>
      <w:hyperlink r:id="rId10" w:history="1">
        <w:r w:rsidRPr="009D47CE">
          <w:rPr>
            <w:rFonts w:ascii="Times New Roman" w:eastAsia="Calibri" w:hAnsi="Times New Roman" w:cs="Times New Roman"/>
            <w:color w:val="0563C1"/>
            <w:kern w:val="0"/>
            <w:sz w:val="28"/>
            <w:szCs w:val="28"/>
            <w:u w:val="single"/>
          </w:rPr>
          <w:t>https</w:t>
        </w:r>
        <w:r w:rsidRPr="000350D3">
          <w:rPr>
            <w:rFonts w:ascii="Times New Roman" w:eastAsia="Calibri" w:hAnsi="Times New Roman" w:cs="Times New Roman"/>
            <w:color w:val="0563C1"/>
            <w:kern w:val="0"/>
            <w:sz w:val="28"/>
            <w:szCs w:val="28"/>
            <w:u w:val="single"/>
            <w:lang w:val="ru-RU"/>
          </w:rPr>
          <w:t>://</w:t>
        </w:r>
        <w:r w:rsidRPr="009D47CE">
          <w:rPr>
            <w:rFonts w:ascii="Times New Roman" w:eastAsia="Calibri" w:hAnsi="Times New Roman" w:cs="Times New Roman"/>
            <w:color w:val="0563C1"/>
            <w:kern w:val="0"/>
            <w:sz w:val="28"/>
            <w:szCs w:val="28"/>
            <w:u w:val="single"/>
          </w:rPr>
          <w:t>regnum</w:t>
        </w:r>
        <w:r w:rsidRPr="000350D3">
          <w:rPr>
            <w:rFonts w:ascii="Times New Roman" w:eastAsia="Calibri" w:hAnsi="Times New Roman" w:cs="Times New Roman"/>
            <w:color w:val="0563C1"/>
            <w:kern w:val="0"/>
            <w:sz w:val="28"/>
            <w:szCs w:val="28"/>
            <w:u w:val="single"/>
            <w:lang w:val="ru-RU"/>
          </w:rPr>
          <w:t>.</w:t>
        </w:r>
        <w:r w:rsidRPr="009D47CE">
          <w:rPr>
            <w:rFonts w:ascii="Times New Roman" w:eastAsia="Calibri" w:hAnsi="Times New Roman" w:cs="Times New Roman"/>
            <w:color w:val="0563C1"/>
            <w:kern w:val="0"/>
            <w:sz w:val="28"/>
            <w:szCs w:val="28"/>
            <w:u w:val="single"/>
          </w:rPr>
          <w:t>ru</w:t>
        </w:r>
        <w:r w:rsidRPr="000350D3">
          <w:rPr>
            <w:rFonts w:ascii="Times New Roman" w:eastAsia="Calibri" w:hAnsi="Times New Roman" w:cs="Times New Roman"/>
            <w:color w:val="0563C1"/>
            <w:kern w:val="0"/>
            <w:sz w:val="28"/>
            <w:szCs w:val="28"/>
            <w:u w:val="single"/>
            <w:lang w:val="ru-RU"/>
          </w:rPr>
          <w:t>/</w:t>
        </w:r>
        <w:r w:rsidRPr="009D47CE">
          <w:rPr>
            <w:rFonts w:ascii="Times New Roman" w:eastAsia="Calibri" w:hAnsi="Times New Roman" w:cs="Times New Roman"/>
            <w:color w:val="0563C1"/>
            <w:kern w:val="0"/>
            <w:sz w:val="28"/>
            <w:szCs w:val="28"/>
            <w:u w:val="single"/>
          </w:rPr>
          <w:t>news</w:t>
        </w:r>
        <w:r w:rsidRPr="000350D3">
          <w:rPr>
            <w:rFonts w:ascii="Times New Roman" w:eastAsia="Calibri" w:hAnsi="Times New Roman" w:cs="Times New Roman"/>
            <w:color w:val="0563C1"/>
            <w:kern w:val="0"/>
            <w:sz w:val="28"/>
            <w:szCs w:val="28"/>
            <w:u w:val="single"/>
            <w:lang w:val="ru-RU"/>
          </w:rPr>
          <w:t>/</w:t>
        </w:r>
        <w:r w:rsidRPr="009D47CE">
          <w:rPr>
            <w:rFonts w:ascii="Times New Roman" w:eastAsia="Calibri" w:hAnsi="Times New Roman" w:cs="Times New Roman"/>
            <w:color w:val="0563C1"/>
            <w:kern w:val="0"/>
            <w:sz w:val="28"/>
            <w:szCs w:val="28"/>
            <w:u w:val="single"/>
          </w:rPr>
          <w:t>economy</w:t>
        </w:r>
        <w:r w:rsidRPr="000350D3">
          <w:rPr>
            <w:rFonts w:ascii="Times New Roman" w:eastAsia="Calibri" w:hAnsi="Times New Roman" w:cs="Times New Roman"/>
            <w:color w:val="0563C1"/>
            <w:kern w:val="0"/>
            <w:sz w:val="28"/>
            <w:szCs w:val="28"/>
            <w:u w:val="single"/>
            <w:lang w:val="ru-RU"/>
          </w:rPr>
          <w:t>/2670257.</w:t>
        </w:r>
        <w:r w:rsidRPr="009D47CE">
          <w:rPr>
            <w:rFonts w:ascii="Times New Roman" w:eastAsia="Calibri" w:hAnsi="Times New Roman" w:cs="Times New Roman"/>
            <w:color w:val="0563C1"/>
            <w:kern w:val="0"/>
            <w:sz w:val="28"/>
            <w:szCs w:val="28"/>
            <w:u w:val="single"/>
          </w:rPr>
          <w:t>html</w:t>
        </w:r>
      </w:hyperlink>
    </w:p>
    <w:p w:rsidR="00A0467E" w:rsidRPr="00935C6C" w:rsidRDefault="00A0467E" w:rsidP="00C411C7">
      <w:pPr>
        <w:pStyle w:val="a4"/>
        <w:numPr>
          <w:ilvl w:val="0"/>
          <w:numId w:val="1"/>
        </w:numPr>
        <w:spacing w:line="360" w:lineRule="auto"/>
        <w:jc w:val="both"/>
        <w:rPr>
          <w:rFonts w:ascii="Times New Roman" w:eastAsia="Times New Roman" w:hAnsi="Times New Roman" w:cs="Times New Roman"/>
          <w:kern w:val="36"/>
          <w:sz w:val="28"/>
          <w:szCs w:val="28"/>
          <w:lang w:eastAsia="en-GB"/>
        </w:rPr>
      </w:pPr>
      <w:r>
        <w:rPr>
          <w:rFonts w:ascii="Times New Roman" w:hAnsi="Times New Roman" w:cs="Times New Roman"/>
          <w:sz w:val="28"/>
          <w:szCs w:val="28"/>
          <w:lang w:val="ru-RU"/>
        </w:rPr>
        <w:t>К</w:t>
      </w:r>
      <w:r w:rsidRPr="00FB173F">
        <w:rPr>
          <w:rFonts w:ascii="Times New Roman" w:hAnsi="Times New Roman" w:cs="Times New Roman"/>
          <w:sz w:val="28"/>
          <w:szCs w:val="28"/>
          <w:lang w:val="ru-RU"/>
        </w:rPr>
        <w:t xml:space="preserve">онсолідовані версії договору про </w:t>
      </w:r>
      <w:r>
        <w:rPr>
          <w:rFonts w:ascii="Times New Roman" w:hAnsi="Times New Roman" w:cs="Times New Roman"/>
          <w:sz w:val="28"/>
          <w:szCs w:val="28"/>
          <w:lang w:val="ru-RU"/>
        </w:rPr>
        <w:t>Є</w:t>
      </w:r>
      <w:r w:rsidRPr="00FB173F">
        <w:rPr>
          <w:rFonts w:ascii="Times New Roman" w:hAnsi="Times New Roman" w:cs="Times New Roman"/>
          <w:sz w:val="28"/>
          <w:szCs w:val="28"/>
          <w:lang w:val="ru-RU"/>
        </w:rPr>
        <w:t xml:space="preserve">вропейський </w:t>
      </w:r>
      <w:r>
        <w:rPr>
          <w:rFonts w:ascii="Times New Roman" w:hAnsi="Times New Roman" w:cs="Times New Roman"/>
          <w:sz w:val="28"/>
          <w:szCs w:val="28"/>
          <w:lang w:val="ru-RU"/>
        </w:rPr>
        <w:t>С</w:t>
      </w:r>
      <w:r w:rsidRPr="00FB173F">
        <w:rPr>
          <w:rFonts w:ascii="Times New Roman" w:hAnsi="Times New Roman" w:cs="Times New Roman"/>
          <w:sz w:val="28"/>
          <w:szCs w:val="28"/>
          <w:lang w:val="ru-RU"/>
        </w:rPr>
        <w:t xml:space="preserve">оюз та </w:t>
      </w:r>
      <w:r>
        <w:rPr>
          <w:rFonts w:ascii="Times New Roman" w:hAnsi="Times New Roman" w:cs="Times New Roman"/>
          <w:sz w:val="28"/>
          <w:szCs w:val="28"/>
          <w:lang w:val="ru-RU"/>
        </w:rPr>
        <w:t>Д</w:t>
      </w:r>
      <w:r w:rsidRPr="00FB173F">
        <w:rPr>
          <w:rFonts w:ascii="Times New Roman" w:hAnsi="Times New Roman" w:cs="Times New Roman"/>
          <w:sz w:val="28"/>
          <w:szCs w:val="28"/>
          <w:lang w:val="ru-RU"/>
        </w:rPr>
        <w:t xml:space="preserve">оговору про функціонування </w:t>
      </w:r>
      <w:r>
        <w:rPr>
          <w:rFonts w:ascii="Times New Roman" w:hAnsi="Times New Roman" w:cs="Times New Roman"/>
          <w:sz w:val="28"/>
          <w:szCs w:val="28"/>
          <w:lang w:val="ru-RU"/>
        </w:rPr>
        <w:t>Є</w:t>
      </w:r>
      <w:r w:rsidRPr="00FB173F">
        <w:rPr>
          <w:rFonts w:ascii="Times New Roman" w:hAnsi="Times New Roman" w:cs="Times New Roman"/>
          <w:sz w:val="28"/>
          <w:szCs w:val="28"/>
          <w:lang w:val="ru-RU"/>
        </w:rPr>
        <w:t xml:space="preserve">вропейського </w:t>
      </w:r>
      <w:r>
        <w:rPr>
          <w:rFonts w:ascii="Times New Roman" w:hAnsi="Times New Roman" w:cs="Times New Roman"/>
          <w:sz w:val="28"/>
          <w:szCs w:val="28"/>
          <w:lang w:val="ru-RU"/>
        </w:rPr>
        <w:t>С</w:t>
      </w:r>
      <w:r w:rsidRPr="00FB173F">
        <w:rPr>
          <w:rFonts w:ascii="Times New Roman" w:hAnsi="Times New Roman" w:cs="Times New Roman"/>
          <w:sz w:val="28"/>
          <w:szCs w:val="28"/>
          <w:lang w:val="ru-RU"/>
        </w:rPr>
        <w:t>оюзу (2010/с 83/01)</w:t>
      </w:r>
      <w:r w:rsidRPr="00FB173F">
        <w:rPr>
          <w:rFonts w:ascii="Times New Roman" w:hAnsi="Times New Roman" w:cs="Times New Roman"/>
          <w:sz w:val="28"/>
          <w:szCs w:val="28"/>
          <w:lang w:val="uk-UA"/>
        </w:rPr>
        <w:t xml:space="preserve">. 403 с. </w:t>
      </w:r>
      <w:r w:rsidRPr="00A06A0E">
        <w:rPr>
          <w:rFonts w:ascii="Times New Roman" w:eastAsia="Calibri" w:hAnsi="Times New Roman" w:cs="Times New Roman"/>
          <w:kern w:val="0"/>
          <w:sz w:val="28"/>
          <w:szCs w:val="28"/>
        </w:rPr>
        <w:t>URL</w:t>
      </w:r>
      <w:r w:rsidRPr="009A2D30">
        <w:rPr>
          <w:rFonts w:ascii="Times New Roman" w:eastAsia="Calibri" w:hAnsi="Times New Roman" w:cs="Times New Roman"/>
          <w:kern w:val="0"/>
          <w:sz w:val="28"/>
          <w:szCs w:val="28"/>
        </w:rPr>
        <w:t xml:space="preserve">: </w:t>
      </w:r>
      <w:hyperlink r:id="rId11" w:anchor="Text" w:history="1">
        <w:r w:rsidRPr="002F4CBE">
          <w:rPr>
            <w:rStyle w:val="a3"/>
            <w:rFonts w:ascii="Times New Roman" w:eastAsia="Calibri" w:hAnsi="Times New Roman" w:cs="Times New Roman"/>
            <w:kern w:val="0"/>
            <w:sz w:val="28"/>
            <w:szCs w:val="28"/>
          </w:rPr>
          <w:t>https://zakon.rada.gov.ua/laws/show/994_b06#Text</w:t>
        </w:r>
      </w:hyperlink>
    </w:p>
    <w:p w:rsidR="00935C6C" w:rsidRPr="00B32328" w:rsidRDefault="00935C6C" w:rsidP="00C411C7">
      <w:pPr>
        <w:pStyle w:val="a4"/>
        <w:numPr>
          <w:ilvl w:val="0"/>
          <w:numId w:val="1"/>
        </w:numPr>
        <w:spacing w:line="360" w:lineRule="auto"/>
        <w:jc w:val="both"/>
        <w:rPr>
          <w:rFonts w:ascii="Times New Roman" w:eastAsia="Times New Roman" w:hAnsi="Times New Roman" w:cs="Times New Roman"/>
          <w:kern w:val="36"/>
          <w:sz w:val="28"/>
          <w:szCs w:val="28"/>
          <w:lang w:val="ru-RU" w:eastAsia="en-GB"/>
        </w:rPr>
      </w:pPr>
      <w:r>
        <w:rPr>
          <w:rFonts w:ascii="Times New Roman" w:eastAsia="Calibri" w:hAnsi="Times New Roman" w:cs="Times New Roman"/>
          <w:kern w:val="0"/>
          <w:sz w:val="28"/>
          <w:szCs w:val="28"/>
          <w:lang w:val="uk-UA"/>
        </w:rPr>
        <w:t xml:space="preserve">Кулінич Т.О. </w:t>
      </w:r>
      <w:r w:rsidR="00B32328">
        <w:rPr>
          <w:rFonts w:ascii="Times New Roman" w:eastAsia="Calibri" w:hAnsi="Times New Roman" w:cs="Times New Roman"/>
          <w:kern w:val="0"/>
          <w:sz w:val="28"/>
          <w:szCs w:val="28"/>
          <w:lang w:val="uk-UA"/>
        </w:rPr>
        <w:t xml:space="preserve">Енергетична політика  Європейського Союзу. </w:t>
      </w:r>
      <w:r w:rsidR="00016558" w:rsidRPr="00240682">
        <w:rPr>
          <w:rFonts w:ascii="Times New Roman" w:eastAsia="Calibri" w:hAnsi="Times New Roman" w:cs="Times New Roman"/>
          <w:i/>
          <w:iCs/>
          <w:kern w:val="0"/>
          <w:sz w:val="28"/>
          <w:szCs w:val="28"/>
          <w:lang w:val="uk-UA"/>
        </w:rPr>
        <w:t>Європейський Союз у міжнародних відносинах</w:t>
      </w:r>
      <w:r w:rsidR="00016558">
        <w:rPr>
          <w:rFonts w:ascii="Times New Roman" w:eastAsia="Calibri" w:hAnsi="Times New Roman" w:cs="Times New Roman"/>
          <w:kern w:val="0"/>
          <w:sz w:val="28"/>
          <w:szCs w:val="28"/>
          <w:lang w:val="uk-UA"/>
        </w:rPr>
        <w:t xml:space="preserve"> : </w:t>
      </w:r>
      <w:r w:rsidR="00240682">
        <w:rPr>
          <w:rFonts w:ascii="Times New Roman" w:eastAsia="Calibri" w:hAnsi="Times New Roman" w:cs="Times New Roman"/>
          <w:kern w:val="0"/>
          <w:sz w:val="28"/>
          <w:szCs w:val="28"/>
          <w:lang w:val="uk-UA"/>
        </w:rPr>
        <w:t xml:space="preserve">навч. посібник/ за ред. В.В. Копійки. </w:t>
      </w:r>
      <w:r w:rsidR="0051284D">
        <w:rPr>
          <w:rFonts w:ascii="Times New Roman" w:eastAsia="Calibri" w:hAnsi="Times New Roman" w:cs="Times New Roman"/>
          <w:kern w:val="0"/>
          <w:sz w:val="28"/>
          <w:szCs w:val="28"/>
          <w:lang w:val="uk-UA"/>
        </w:rPr>
        <w:t xml:space="preserve">Київ: ВПЦ»Київський університеет», 2021. </w:t>
      </w:r>
      <w:r w:rsidR="00B32328">
        <w:rPr>
          <w:rFonts w:ascii="Times New Roman" w:eastAsia="Calibri" w:hAnsi="Times New Roman" w:cs="Times New Roman"/>
          <w:kern w:val="0"/>
          <w:sz w:val="28"/>
          <w:szCs w:val="28"/>
          <w:lang w:val="uk-UA"/>
        </w:rPr>
        <w:t xml:space="preserve">С. 147-174. </w:t>
      </w:r>
    </w:p>
    <w:p w:rsidR="00A0467E" w:rsidRPr="00D14177" w:rsidRDefault="00A0467E" w:rsidP="00D14177">
      <w:pPr>
        <w:numPr>
          <w:ilvl w:val="0"/>
          <w:numId w:val="1"/>
        </w:numPr>
        <w:spacing w:line="360" w:lineRule="auto"/>
        <w:contextualSpacing/>
        <w:jc w:val="both"/>
        <w:rPr>
          <w:rStyle w:val="a3"/>
          <w:rFonts w:ascii="Times New Roman" w:hAnsi="Times New Roman" w:cs="Times New Roman"/>
          <w:color w:val="auto"/>
          <w:sz w:val="28"/>
          <w:szCs w:val="28"/>
          <w:u w:val="none"/>
          <w:lang w:val="el-GR"/>
        </w:rPr>
      </w:pPr>
      <w:r w:rsidRPr="00C12C03">
        <w:rPr>
          <w:rFonts w:ascii="Times New Roman" w:hAnsi="Times New Roman" w:cs="Times New Roman"/>
          <w:sz w:val="28"/>
          <w:szCs w:val="28"/>
          <w:lang w:val="uk-UA"/>
        </w:rPr>
        <w:lastRenderedPageBreak/>
        <w:t xml:space="preserve">Михайлюк О.Л.,  Калашникова О.Є. Енергетична безпека України в Чорноморському регіоні: аналітична доповідь. Одеса : Фенікс, 2011. </w:t>
      </w:r>
      <w:r w:rsidRPr="00C12C03">
        <w:rPr>
          <w:rFonts w:ascii="Times New Roman" w:hAnsi="Times New Roman" w:cs="Times New Roman"/>
          <w:sz w:val="28"/>
          <w:szCs w:val="28"/>
          <w:lang w:val="el-GR"/>
        </w:rPr>
        <w:t xml:space="preserve">53 </w:t>
      </w:r>
      <w:r w:rsidRPr="00C12C03">
        <w:rPr>
          <w:rFonts w:ascii="Times New Roman" w:hAnsi="Times New Roman" w:cs="Times New Roman"/>
          <w:sz w:val="28"/>
          <w:szCs w:val="28"/>
          <w:lang w:val="ru-RU"/>
        </w:rPr>
        <w:t>с</w:t>
      </w:r>
      <w:r w:rsidRPr="00C12C03">
        <w:rPr>
          <w:rFonts w:ascii="Times New Roman" w:hAnsi="Times New Roman" w:cs="Times New Roman"/>
          <w:sz w:val="28"/>
          <w:szCs w:val="28"/>
          <w:lang w:val="el-GR"/>
        </w:rPr>
        <w:t>.</w:t>
      </w:r>
    </w:p>
    <w:p w:rsidR="00A0467E" w:rsidRPr="009E170B" w:rsidRDefault="00A0467E" w:rsidP="009E170B">
      <w:pPr>
        <w:numPr>
          <w:ilvl w:val="0"/>
          <w:numId w:val="1"/>
        </w:numPr>
        <w:spacing w:line="360" w:lineRule="auto"/>
        <w:contextualSpacing/>
        <w:jc w:val="both"/>
        <w:rPr>
          <w:rFonts w:ascii="Times New Roman" w:hAnsi="Times New Roman" w:cs="Times New Roman"/>
          <w:sz w:val="28"/>
          <w:szCs w:val="28"/>
          <w:lang w:val="el-GR"/>
        </w:rPr>
      </w:pPr>
      <w:r>
        <w:rPr>
          <w:rFonts w:ascii="Times New Roman" w:hAnsi="Times New Roman" w:cs="Times New Roman"/>
          <w:sz w:val="28"/>
          <w:szCs w:val="28"/>
          <w:lang w:val="uk-UA"/>
        </w:rPr>
        <w:t>Мірошніченко Б. «Мерзни, мерзни, вовчий хвіст». Не змерз. Як Путін програє газову війну. 26.01.2023.</w:t>
      </w:r>
      <w:r w:rsidRPr="00C12C03">
        <w:rPr>
          <w:rFonts w:ascii="Times New Roman" w:eastAsia="Calibri" w:hAnsi="Times New Roman" w:cs="Times New Roman"/>
          <w:kern w:val="0"/>
          <w:sz w:val="28"/>
          <w:szCs w:val="28"/>
        </w:rPr>
        <w:t xml:space="preserve">URL: </w:t>
      </w:r>
      <w:hyperlink r:id="rId12" w:history="1">
        <w:r w:rsidRPr="002F4CBE">
          <w:rPr>
            <w:rStyle w:val="a3"/>
            <w:rFonts w:ascii="Times New Roman" w:hAnsi="Times New Roman" w:cs="Times New Roman"/>
            <w:sz w:val="28"/>
            <w:szCs w:val="28"/>
            <w:lang w:val="uk-UA"/>
          </w:rPr>
          <w:t>https://www.epravda.com.ua/publications/2023/01/26/696366/</w:t>
        </w:r>
      </w:hyperlink>
    </w:p>
    <w:p w:rsidR="00A0467E" w:rsidRPr="006D4125" w:rsidRDefault="00A0467E" w:rsidP="00EF0F2D">
      <w:pPr>
        <w:numPr>
          <w:ilvl w:val="0"/>
          <w:numId w:val="1"/>
        </w:numPr>
        <w:spacing w:line="360" w:lineRule="auto"/>
        <w:contextualSpacing/>
        <w:jc w:val="both"/>
        <w:rPr>
          <w:rFonts w:ascii="Times New Roman" w:hAnsi="Times New Roman" w:cs="Times New Roman"/>
          <w:sz w:val="28"/>
          <w:szCs w:val="28"/>
          <w:lang w:val="el-GR"/>
        </w:rPr>
      </w:pPr>
      <w:r w:rsidRPr="00424D86">
        <w:rPr>
          <w:rFonts w:ascii="Times New Roman" w:hAnsi="Times New Roman" w:cs="Times New Roman"/>
          <w:sz w:val="28"/>
          <w:szCs w:val="28"/>
          <w:lang w:val="ru-RU"/>
        </w:rPr>
        <w:t>ОхріменкоО</w:t>
      </w:r>
      <w:r w:rsidRPr="00424D86">
        <w:rPr>
          <w:rFonts w:ascii="Times New Roman" w:hAnsi="Times New Roman" w:cs="Times New Roman"/>
          <w:sz w:val="28"/>
          <w:szCs w:val="28"/>
          <w:lang w:val="el-GR"/>
        </w:rPr>
        <w:t>.</w:t>
      </w:r>
      <w:r w:rsidRPr="00424D86">
        <w:rPr>
          <w:rFonts w:ascii="Times New Roman" w:hAnsi="Times New Roman" w:cs="Times New Roman"/>
          <w:sz w:val="28"/>
          <w:szCs w:val="28"/>
          <w:lang w:val="ru-RU"/>
        </w:rPr>
        <w:t>О</w:t>
      </w:r>
      <w:r w:rsidRPr="00424D86">
        <w:rPr>
          <w:rFonts w:ascii="Times New Roman" w:hAnsi="Times New Roman" w:cs="Times New Roman"/>
          <w:sz w:val="28"/>
          <w:szCs w:val="28"/>
          <w:lang w:val="el-GR"/>
        </w:rPr>
        <w:t xml:space="preserve">., </w:t>
      </w:r>
      <w:r w:rsidRPr="00424D86">
        <w:rPr>
          <w:rFonts w:ascii="Times New Roman" w:hAnsi="Times New Roman" w:cs="Times New Roman"/>
          <w:sz w:val="28"/>
          <w:szCs w:val="28"/>
          <w:lang w:val="ru-RU"/>
        </w:rPr>
        <w:t>БігунУ</w:t>
      </w:r>
      <w:r w:rsidRPr="00424D86">
        <w:rPr>
          <w:rFonts w:ascii="Times New Roman" w:hAnsi="Times New Roman" w:cs="Times New Roman"/>
          <w:sz w:val="28"/>
          <w:szCs w:val="28"/>
          <w:lang w:val="el-GR"/>
        </w:rPr>
        <w:t>.</w:t>
      </w:r>
      <w:r w:rsidRPr="00424D86">
        <w:rPr>
          <w:rFonts w:ascii="Times New Roman" w:hAnsi="Times New Roman" w:cs="Times New Roman"/>
          <w:sz w:val="28"/>
          <w:szCs w:val="28"/>
          <w:lang w:val="ru-RU"/>
        </w:rPr>
        <w:t>В</w:t>
      </w:r>
      <w:r w:rsidRPr="00424D86">
        <w:rPr>
          <w:rFonts w:ascii="Times New Roman" w:hAnsi="Times New Roman" w:cs="Times New Roman"/>
          <w:sz w:val="28"/>
          <w:szCs w:val="28"/>
          <w:lang w:val="el-GR"/>
        </w:rPr>
        <w:t xml:space="preserve">. </w:t>
      </w:r>
      <w:r w:rsidRPr="00424D86">
        <w:rPr>
          <w:rFonts w:ascii="Times New Roman" w:hAnsi="Times New Roman" w:cs="Times New Roman"/>
          <w:sz w:val="28"/>
          <w:szCs w:val="28"/>
          <w:lang w:val="ru-RU"/>
        </w:rPr>
        <w:t>ЕкономічнабезпекаУкраїникрізьпризмуЕнергетичноїстратегії</w:t>
      </w:r>
      <w:r w:rsidRPr="00424D86">
        <w:rPr>
          <w:rFonts w:ascii="Times New Roman" w:hAnsi="Times New Roman" w:cs="Times New Roman"/>
          <w:sz w:val="28"/>
          <w:szCs w:val="28"/>
          <w:lang w:val="el-GR"/>
        </w:rPr>
        <w:t xml:space="preserve">. </w:t>
      </w:r>
      <w:r w:rsidRPr="00424D86">
        <w:rPr>
          <w:rFonts w:ascii="Times New Roman" w:hAnsi="Times New Roman" w:cs="Times New Roman"/>
          <w:sz w:val="28"/>
          <w:szCs w:val="28"/>
        </w:rPr>
        <w:t>URL</w:t>
      </w:r>
      <w:r w:rsidRPr="00424D86">
        <w:rPr>
          <w:rFonts w:ascii="Times New Roman" w:hAnsi="Times New Roman" w:cs="Times New Roman"/>
          <w:sz w:val="28"/>
          <w:szCs w:val="28"/>
          <w:lang w:val="el-GR"/>
        </w:rPr>
        <w:t xml:space="preserve">: </w:t>
      </w:r>
      <w:hyperlink r:id="rId13" w:history="1">
        <w:r w:rsidR="00C22E6E" w:rsidRPr="002F4CBE">
          <w:rPr>
            <w:rStyle w:val="a3"/>
            <w:rFonts w:ascii="Times New Roman" w:hAnsi="Times New Roman" w:cs="Times New Roman"/>
            <w:sz w:val="28"/>
            <w:szCs w:val="28"/>
          </w:rPr>
          <w:t>https</w:t>
        </w:r>
        <w:r w:rsidR="00C22E6E" w:rsidRPr="002F4CBE">
          <w:rPr>
            <w:rStyle w:val="a3"/>
            <w:rFonts w:ascii="Times New Roman" w:hAnsi="Times New Roman" w:cs="Times New Roman"/>
            <w:sz w:val="28"/>
            <w:szCs w:val="28"/>
            <w:lang w:val="el-GR"/>
          </w:rPr>
          <w:t>://</w:t>
        </w:r>
        <w:r w:rsidR="00C22E6E" w:rsidRPr="002F4CBE">
          <w:rPr>
            <w:rStyle w:val="a3"/>
            <w:rFonts w:ascii="Times New Roman" w:hAnsi="Times New Roman" w:cs="Times New Roman"/>
            <w:sz w:val="28"/>
            <w:szCs w:val="28"/>
          </w:rPr>
          <w:t>core</w:t>
        </w:r>
      </w:hyperlink>
      <w:r w:rsidRPr="00424D86">
        <w:rPr>
          <w:rFonts w:ascii="Times New Roman" w:hAnsi="Times New Roman" w:cs="Times New Roman"/>
          <w:sz w:val="28"/>
          <w:szCs w:val="28"/>
          <w:lang w:val="el-GR"/>
        </w:rPr>
        <w:t>.</w:t>
      </w:r>
      <w:r w:rsidRPr="00424D86">
        <w:rPr>
          <w:rFonts w:ascii="Times New Roman" w:hAnsi="Times New Roman" w:cs="Times New Roman"/>
          <w:sz w:val="28"/>
          <w:szCs w:val="28"/>
        </w:rPr>
        <w:t>ac</w:t>
      </w:r>
      <w:r w:rsidRPr="00424D86">
        <w:rPr>
          <w:rFonts w:ascii="Times New Roman" w:hAnsi="Times New Roman" w:cs="Times New Roman"/>
          <w:sz w:val="28"/>
          <w:szCs w:val="28"/>
          <w:lang w:val="el-GR"/>
        </w:rPr>
        <w:t>.</w:t>
      </w:r>
      <w:r w:rsidRPr="00424D86">
        <w:rPr>
          <w:rFonts w:ascii="Times New Roman" w:hAnsi="Times New Roman" w:cs="Times New Roman"/>
          <w:sz w:val="28"/>
          <w:szCs w:val="28"/>
        </w:rPr>
        <w:t>uk</w:t>
      </w:r>
      <w:r w:rsidRPr="00424D86">
        <w:rPr>
          <w:rFonts w:ascii="Times New Roman" w:hAnsi="Times New Roman" w:cs="Times New Roman"/>
          <w:sz w:val="28"/>
          <w:szCs w:val="28"/>
          <w:lang w:val="el-GR"/>
        </w:rPr>
        <w:t>/</w:t>
      </w:r>
      <w:r w:rsidRPr="00424D86">
        <w:rPr>
          <w:rFonts w:ascii="Times New Roman" w:hAnsi="Times New Roman" w:cs="Times New Roman"/>
          <w:sz w:val="28"/>
          <w:szCs w:val="28"/>
        </w:rPr>
        <w:t>download</w:t>
      </w:r>
      <w:r w:rsidRPr="00424D86">
        <w:rPr>
          <w:rFonts w:ascii="Times New Roman" w:hAnsi="Times New Roman" w:cs="Times New Roman"/>
          <w:sz w:val="28"/>
          <w:szCs w:val="28"/>
          <w:lang w:val="el-GR"/>
        </w:rPr>
        <w:t xml:space="preserve">/ </w:t>
      </w:r>
      <w:r w:rsidRPr="00424D86">
        <w:rPr>
          <w:rFonts w:ascii="Times New Roman" w:hAnsi="Times New Roman" w:cs="Times New Roman"/>
          <w:sz w:val="28"/>
          <w:szCs w:val="28"/>
        </w:rPr>
        <w:t>pdf</w:t>
      </w:r>
      <w:r w:rsidRPr="00424D86">
        <w:rPr>
          <w:rFonts w:ascii="Times New Roman" w:hAnsi="Times New Roman" w:cs="Times New Roman"/>
          <w:sz w:val="28"/>
          <w:szCs w:val="28"/>
          <w:lang w:val="el-GR"/>
        </w:rPr>
        <w:t>/47233971.</w:t>
      </w:r>
      <w:r w:rsidRPr="00424D86">
        <w:rPr>
          <w:rFonts w:ascii="Times New Roman" w:hAnsi="Times New Roman" w:cs="Times New Roman"/>
          <w:sz w:val="28"/>
          <w:szCs w:val="28"/>
        </w:rPr>
        <w:t>pdf</w:t>
      </w:r>
    </w:p>
    <w:p w:rsidR="00A0467E" w:rsidRPr="00EF0F2D" w:rsidRDefault="00A0467E" w:rsidP="00E37DC4">
      <w:pPr>
        <w:numPr>
          <w:ilvl w:val="0"/>
          <w:numId w:val="1"/>
        </w:numPr>
        <w:spacing w:line="360" w:lineRule="auto"/>
        <w:contextualSpacing/>
        <w:jc w:val="both"/>
        <w:rPr>
          <w:rFonts w:ascii="Times New Roman" w:hAnsi="Times New Roman" w:cs="Times New Roman"/>
          <w:sz w:val="28"/>
          <w:szCs w:val="28"/>
          <w:lang w:val="ru-RU"/>
        </w:rPr>
      </w:pPr>
      <w:r w:rsidRPr="006379A5">
        <w:rPr>
          <w:rFonts w:ascii="Times New Roman" w:hAnsi="Times New Roman" w:cs="Times New Roman"/>
          <w:sz w:val="28"/>
          <w:szCs w:val="28"/>
          <w:lang w:val="ru-RU"/>
        </w:rPr>
        <w:t>Право Європейського Союзу: підручн</w:t>
      </w:r>
      <w:r>
        <w:rPr>
          <w:rFonts w:ascii="Times New Roman" w:hAnsi="Times New Roman" w:cs="Times New Roman"/>
          <w:sz w:val="28"/>
          <w:szCs w:val="28"/>
          <w:lang w:val="ru-RU"/>
        </w:rPr>
        <w:t>ик</w:t>
      </w:r>
      <w:r w:rsidRPr="006379A5">
        <w:rPr>
          <w:rFonts w:ascii="Times New Roman" w:hAnsi="Times New Roman" w:cs="Times New Roman"/>
          <w:sz w:val="28"/>
          <w:szCs w:val="28"/>
          <w:lang w:val="ru-RU"/>
        </w:rPr>
        <w:t xml:space="preserve"> /за ред. О.К. Вишнякова. Одеса : Фенікс, 2013. 883 с</w:t>
      </w:r>
      <w:r w:rsidRPr="006D4125">
        <w:rPr>
          <w:rFonts w:ascii="Times New Roman" w:hAnsi="Times New Roman" w:cs="Times New Roman"/>
          <w:sz w:val="28"/>
          <w:szCs w:val="28"/>
          <w:lang w:val="ru-RU"/>
        </w:rPr>
        <w:t>.</w:t>
      </w:r>
    </w:p>
    <w:p w:rsidR="005E14B9" w:rsidRDefault="00A0467E" w:rsidP="005E14B9">
      <w:pPr>
        <w:numPr>
          <w:ilvl w:val="0"/>
          <w:numId w:val="1"/>
        </w:numPr>
        <w:spacing w:line="360" w:lineRule="auto"/>
        <w:contextualSpacing/>
        <w:jc w:val="both"/>
        <w:rPr>
          <w:rFonts w:ascii="Times New Roman" w:hAnsi="Times New Roman" w:cs="Times New Roman"/>
          <w:color w:val="FF0000"/>
          <w:sz w:val="28"/>
          <w:szCs w:val="28"/>
          <w:lang w:val="ru-RU"/>
        </w:rPr>
      </w:pPr>
      <w:r w:rsidRPr="007157C2">
        <w:rPr>
          <w:rFonts w:ascii="Times New Roman" w:hAnsi="Times New Roman" w:cs="Times New Roman"/>
          <w:color w:val="FF0000"/>
          <w:sz w:val="28"/>
          <w:szCs w:val="28"/>
          <w:lang w:val="ru-RU"/>
        </w:rPr>
        <w:t xml:space="preserve">Стратегія національної безпеки України / Затверджено Указом Президента України від 26 травня 2015 року №287/2015. </w:t>
      </w:r>
      <w:r>
        <w:rPr>
          <w:rFonts w:ascii="Times New Roman" w:hAnsi="Times New Roman" w:cs="Times New Roman"/>
          <w:color w:val="FF0000"/>
          <w:sz w:val="28"/>
          <w:szCs w:val="28"/>
          <w:lang w:val="en-US"/>
        </w:rPr>
        <w:t>URL</w:t>
      </w:r>
      <w:r w:rsidRPr="007157C2">
        <w:rPr>
          <w:rFonts w:ascii="Times New Roman" w:hAnsi="Times New Roman" w:cs="Times New Roman"/>
          <w:color w:val="FF0000"/>
          <w:sz w:val="28"/>
          <w:szCs w:val="28"/>
          <w:lang w:val="ru-RU"/>
        </w:rPr>
        <w:t xml:space="preserve">: </w:t>
      </w:r>
      <w:hyperlink r:id="rId14" w:history="1">
        <w:r w:rsidRPr="00FE3E3E">
          <w:rPr>
            <w:rStyle w:val="a3"/>
            <w:rFonts w:ascii="Times New Roman" w:hAnsi="Times New Roman" w:cs="Times New Roman"/>
            <w:sz w:val="28"/>
            <w:szCs w:val="28"/>
          </w:rPr>
          <w:t>http</w:t>
        </w:r>
        <w:r w:rsidRPr="00FE3E3E">
          <w:rPr>
            <w:rStyle w:val="a3"/>
            <w:rFonts w:ascii="Times New Roman" w:hAnsi="Times New Roman" w:cs="Times New Roman"/>
            <w:sz w:val="28"/>
            <w:szCs w:val="28"/>
            <w:lang w:val="ru-RU"/>
          </w:rPr>
          <w:t>://</w:t>
        </w:r>
        <w:r w:rsidRPr="00FE3E3E">
          <w:rPr>
            <w:rStyle w:val="a3"/>
            <w:rFonts w:ascii="Times New Roman" w:hAnsi="Times New Roman" w:cs="Times New Roman"/>
            <w:sz w:val="28"/>
            <w:szCs w:val="28"/>
          </w:rPr>
          <w:t>zakon</w:t>
        </w:r>
        <w:r w:rsidRPr="00FE3E3E">
          <w:rPr>
            <w:rStyle w:val="a3"/>
            <w:rFonts w:ascii="Times New Roman" w:hAnsi="Times New Roman" w:cs="Times New Roman"/>
            <w:sz w:val="28"/>
            <w:szCs w:val="28"/>
            <w:lang w:val="ru-RU"/>
          </w:rPr>
          <w:t>4.</w:t>
        </w:r>
        <w:r w:rsidRPr="00FE3E3E">
          <w:rPr>
            <w:rStyle w:val="a3"/>
            <w:rFonts w:ascii="Times New Roman" w:hAnsi="Times New Roman" w:cs="Times New Roman"/>
            <w:sz w:val="28"/>
            <w:szCs w:val="28"/>
          </w:rPr>
          <w:t>rada</w:t>
        </w:r>
        <w:r w:rsidRPr="00FE3E3E">
          <w:rPr>
            <w:rStyle w:val="a3"/>
            <w:rFonts w:ascii="Times New Roman" w:hAnsi="Times New Roman" w:cs="Times New Roman"/>
            <w:sz w:val="28"/>
            <w:szCs w:val="28"/>
            <w:lang w:val="ru-RU"/>
          </w:rPr>
          <w:t>.</w:t>
        </w:r>
        <w:r w:rsidRPr="00FE3E3E">
          <w:rPr>
            <w:rStyle w:val="a3"/>
            <w:rFonts w:ascii="Times New Roman" w:hAnsi="Times New Roman" w:cs="Times New Roman"/>
            <w:sz w:val="28"/>
            <w:szCs w:val="28"/>
          </w:rPr>
          <w:t>gov</w:t>
        </w:r>
        <w:r w:rsidRPr="00FE3E3E">
          <w:rPr>
            <w:rStyle w:val="a3"/>
            <w:rFonts w:ascii="Times New Roman" w:hAnsi="Times New Roman" w:cs="Times New Roman"/>
            <w:sz w:val="28"/>
            <w:szCs w:val="28"/>
            <w:lang w:val="ru-RU"/>
          </w:rPr>
          <w:t>.</w:t>
        </w:r>
        <w:r w:rsidRPr="00FE3E3E">
          <w:rPr>
            <w:rStyle w:val="a3"/>
            <w:rFonts w:ascii="Times New Roman" w:hAnsi="Times New Roman" w:cs="Times New Roman"/>
            <w:sz w:val="28"/>
            <w:szCs w:val="28"/>
          </w:rPr>
          <w:t>ua</w:t>
        </w:r>
        <w:r w:rsidRPr="00FE3E3E">
          <w:rPr>
            <w:rStyle w:val="a3"/>
            <w:rFonts w:ascii="Times New Roman" w:hAnsi="Times New Roman" w:cs="Times New Roman"/>
            <w:sz w:val="28"/>
            <w:szCs w:val="28"/>
            <w:lang w:val="ru-RU"/>
          </w:rPr>
          <w:t>/</w:t>
        </w:r>
        <w:r w:rsidRPr="00FE3E3E">
          <w:rPr>
            <w:rStyle w:val="a3"/>
            <w:rFonts w:ascii="Times New Roman" w:hAnsi="Times New Roman" w:cs="Times New Roman"/>
            <w:sz w:val="28"/>
            <w:szCs w:val="28"/>
          </w:rPr>
          <w:t>laws</w:t>
        </w:r>
        <w:r w:rsidRPr="00FE3E3E">
          <w:rPr>
            <w:rStyle w:val="a3"/>
            <w:rFonts w:ascii="Times New Roman" w:hAnsi="Times New Roman" w:cs="Times New Roman"/>
            <w:sz w:val="28"/>
            <w:szCs w:val="28"/>
            <w:lang w:val="ru-RU"/>
          </w:rPr>
          <w:t>/</w:t>
        </w:r>
        <w:r w:rsidRPr="00FE3E3E">
          <w:rPr>
            <w:rStyle w:val="a3"/>
            <w:rFonts w:ascii="Times New Roman" w:hAnsi="Times New Roman" w:cs="Times New Roman"/>
            <w:sz w:val="28"/>
            <w:szCs w:val="28"/>
          </w:rPr>
          <w:t>show</w:t>
        </w:r>
        <w:r w:rsidRPr="00FE3E3E">
          <w:rPr>
            <w:rStyle w:val="a3"/>
            <w:rFonts w:ascii="Times New Roman" w:hAnsi="Times New Roman" w:cs="Times New Roman"/>
            <w:sz w:val="28"/>
            <w:szCs w:val="28"/>
            <w:lang w:val="ru-RU"/>
          </w:rPr>
          <w:t>/287/2015</w:t>
        </w:r>
      </w:hyperlink>
      <w:r w:rsidRPr="004A380F">
        <w:rPr>
          <w:rFonts w:ascii="Times New Roman" w:hAnsi="Times New Roman" w:cs="Times New Roman"/>
          <w:color w:val="FF0000"/>
          <w:sz w:val="28"/>
          <w:szCs w:val="28"/>
          <w:lang w:val="ru-RU"/>
        </w:rPr>
        <w:t>(</w:t>
      </w:r>
      <w:r w:rsidRPr="00EF0F2D">
        <w:rPr>
          <w:rFonts w:ascii="Times New Roman" w:hAnsi="Times New Roman" w:cs="Times New Roman"/>
          <w:color w:val="FF0000"/>
          <w:sz w:val="28"/>
          <w:szCs w:val="28"/>
          <w:lang w:val="ru-RU"/>
        </w:rPr>
        <w:t>датазвернення</w:t>
      </w:r>
      <w:r w:rsidRPr="004A380F">
        <w:rPr>
          <w:rFonts w:ascii="Times New Roman" w:hAnsi="Times New Roman" w:cs="Times New Roman"/>
          <w:color w:val="FF0000"/>
          <w:sz w:val="28"/>
          <w:szCs w:val="28"/>
          <w:lang w:val="ru-RU"/>
        </w:rPr>
        <w:t>: 24.</w:t>
      </w:r>
      <w:r w:rsidRPr="007157C2">
        <w:rPr>
          <w:rFonts w:ascii="Times New Roman" w:hAnsi="Times New Roman" w:cs="Times New Roman"/>
          <w:color w:val="FF0000"/>
          <w:sz w:val="28"/>
          <w:szCs w:val="28"/>
          <w:lang w:val="ru-RU"/>
        </w:rPr>
        <w:t>02</w:t>
      </w:r>
      <w:r w:rsidRPr="004A380F">
        <w:rPr>
          <w:rFonts w:ascii="Times New Roman" w:hAnsi="Times New Roman" w:cs="Times New Roman"/>
          <w:color w:val="FF0000"/>
          <w:sz w:val="28"/>
          <w:szCs w:val="28"/>
          <w:lang w:val="ru-RU"/>
        </w:rPr>
        <w:t>.2023)</w:t>
      </w:r>
      <w:r w:rsidRPr="004A380F">
        <w:rPr>
          <w:lang w:val="ru-RU"/>
        </w:rPr>
        <w:t>.</w:t>
      </w:r>
    </w:p>
    <w:p w:rsidR="005E14B9" w:rsidRPr="007511E4" w:rsidRDefault="00DD32B9" w:rsidP="005E14B9">
      <w:pPr>
        <w:numPr>
          <w:ilvl w:val="0"/>
          <w:numId w:val="1"/>
        </w:numPr>
        <w:spacing w:line="360" w:lineRule="auto"/>
        <w:contextualSpacing/>
        <w:jc w:val="both"/>
        <w:rPr>
          <w:rFonts w:ascii="Times New Roman" w:hAnsi="Times New Roman" w:cs="Times New Roman"/>
          <w:sz w:val="28"/>
          <w:szCs w:val="28"/>
          <w:lang w:val="uk-UA"/>
        </w:rPr>
      </w:pPr>
      <w:r w:rsidRPr="007511E4">
        <w:rPr>
          <w:rFonts w:ascii="Times New Roman" w:hAnsi="Times New Roman" w:cs="Times New Roman"/>
          <w:sz w:val="28"/>
          <w:szCs w:val="28"/>
          <w:lang w:val="uk-UA"/>
        </w:rPr>
        <w:t xml:space="preserve">Стратегія енергетичної безпеки єс, як відповідь на сучасні гібридні загрози: висновки для України. Інститут стратегічних досліджень. 2018. </w:t>
      </w:r>
      <w:r w:rsidRPr="007511E4">
        <w:rPr>
          <w:rFonts w:ascii="Times New Roman" w:hAnsi="Times New Roman" w:cs="Times New Roman"/>
          <w:sz w:val="28"/>
          <w:szCs w:val="28"/>
          <w:lang w:val="en-US"/>
        </w:rPr>
        <w:t>URL</w:t>
      </w:r>
      <w:r w:rsidRPr="007511E4">
        <w:rPr>
          <w:rFonts w:ascii="Times New Roman" w:hAnsi="Times New Roman" w:cs="Times New Roman"/>
          <w:sz w:val="28"/>
          <w:szCs w:val="28"/>
          <w:lang w:val="ru-RU"/>
        </w:rPr>
        <w:t>:</w:t>
      </w:r>
      <w:hyperlink r:id="rId15" w:history="1">
        <w:r w:rsidR="00C22E6E" w:rsidRPr="002F4CBE">
          <w:rPr>
            <w:rStyle w:val="a3"/>
            <w:rFonts w:ascii="Times New Roman" w:hAnsi="Times New Roman" w:cs="Times New Roman"/>
            <w:sz w:val="28"/>
            <w:szCs w:val="28"/>
            <w:lang w:val="uk-UA"/>
          </w:rPr>
          <w:t>https://niss</w:t>
        </w:r>
      </w:hyperlink>
      <w:r w:rsidR="00353626" w:rsidRPr="007511E4">
        <w:rPr>
          <w:rFonts w:ascii="Times New Roman" w:hAnsi="Times New Roman" w:cs="Times New Roman"/>
          <w:sz w:val="28"/>
          <w:szCs w:val="28"/>
          <w:lang w:val="uk-UA"/>
        </w:rPr>
        <w:t xml:space="preserve">.gov.ua/sites/default/files/2018-02/energ_bezp-988e2.pdf </w:t>
      </w:r>
    </w:p>
    <w:p w:rsidR="005E14B9" w:rsidRPr="007131E2" w:rsidRDefault="005E14B9" w:rsidP="00E37DC4">
      <w:pPr>
        <w:numPr>
          <w:ilvl w:val="0"/>
          <w:numId w:val="1"/>
        </w:numPr>
        <w:spacing w:line="360" w:lineRule="auto"/>
        <w:contextualSpacing/>
        <w:jc w:val="both"/>
        <w:rPr>
          <w:rFonts w:ascii="Times New Roman" w:hAnsi="Times New Roman" w:cs="Times New Roman"/>
          <w:sz w:val="28"/>
          <w:szCs w:val="28"/>
          <w:lang w:val="uk-UA"/>
        </w:rPr>
      </w:pPr>
      <w:r w:rsidRPr="007131E2">
        <w:rPr>
          <w:rFonts w:ascii="Times New Roman" w:hAnsi="Times New Roman" w:cs="Times New Roman"/>
          <w:sz w:val="28"/>
          <w:szCs w:val="28"/>
          <w:lang w:val="uk-UA"/>
        </w:rPr>
        <w:t xml:space="preserve">Росія має зникнути з мапи великих експортерів на світовому євроринку – Галущенко. Укрінформ. 2023. </w:t>
      </w:r>
      <w:r w:rsidRPr="007131E2">
        <w:rPr>
          <w:rFonts w:ascii="Times New Roman" w:hAnsi="Times New Roman" w:cs="Times New Roman"/>
          <w:sz w:val="28"/>
          <w:szCs w:val="28"/>
          <w:lang w:val="en-US"/>
        </w:rPr>
        <w:t>URL</w:t>
      </w:r>
      <w:r w:rsidRPr="007131E2">
        <w:rPr>
          <w:rFonts w:ascii="Times New Roman" w:hAnsi="Times New Roman" w:cs="Times New Roman"/>
          <w:sz w:val="28"/>
          <w:szCs w:val="28"/>
          <w:lang w:val="ru-RU"/>
        </w:rPr>
        <w:t xml:space="preserve">: </w:t>
      </w:r>
      <w:hyperlink r:id="rId16" w:history="1">
        <w:r w:rsidR="007131E2" w:rsidRPr="007131E2">
          <w:rPr>
            <w:rStyle w:val="a3"/>
            <w:rFonts w:ascii="Times New Roman" w:hAnsi="Times New Roman" w:cs="Times New Roman"/>
            <w:color w:val="auto"/>
            <w:sz w:val="28"/>
            <w:szCs w:val="28"/>
            <w:lang w:val="en-US"/>
          </w:rPr>
          <w:t>https</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www</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ukrinform</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ua</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rubric</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economy</w:t>
        </w:r>
        <w:r w:rsidR="007131E2" w:rsidRPr="007131E2">
          <w:rPr>
            <w:rStyle w:val="a3"/>
            <w:rFonts w:ascii="Times New Roman" w:hAnsi="Times New Roman" w:cs="Times New Roman"/>
            <w:color w:val="auto"/>
            <w:sz w:val="28"/>
            <w:szCs w:val="28"/>
            <w:lang w:val="uk-UA"/>
          </w:rPr>
          <w:t>/3649650-</w:t>
        </w:r>
        <w:r w:rsidR="007131E2" w:rsidRPr="007131E2">
          <w:rPr>
            <w:rStyle w:val="a3"/>
            <w:rFonts w:ascii="Times New Roman" w:hAnsi="Times New Roman" w:cs="Times New Roman"/>
            <w:color w:val="auto"/>
            <w:sz w:val="28"/>
            <w:szCs w:val="28"/>
            <w:lang w:val="en-US"/>
          </w:rPr>
          <w:t>rosia</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mae</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zniknuti</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z</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mapi</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velikih</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eksporteriv</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na</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svitovomu</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energorinku</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galusenko</w:t>
        </w:r>
        <w:r w:rsidR="007131E2" w:rsidRPr="007131E2">
          <w:rPr>
            <w:rStyle w:val="a3"/>
            <w:rFonts w:ascii="Times New Roman" w:hAnsi="Times New Roman" w:cs="Times New Roman"/>
            <w:color w:val="auto"/>
            <w:sz w:val="28"/>
            <w:szCs w:val="28"/>
            <w:lang w:val="uk-UA"/>
          </w:rPr>
          <w:t>.</w:t>
        </w:r>
        <w:r w:rsidR="007131E2" w:rsidRPr="007131E2">
          <w:rPr>
            <w:rStyle w:val="a3"/>
            <w:rFonts w:ascii="Times New Roman" w:hAnsi="Times New Roman" w:cs="Times New Roman"/>
            <w:color w:val="auto"/>
            <w:sz w:val="28"/>
            <w:szCs w:val="28"/>
            <w:lang w:val="en-US"/>
          </w:rPr>
          <w:t>html</w:t>
        </w:r>
      </w:hyperlink>
    </w:p>
    <w:p w:rsidR="00A0467E" w:rsidRPr="00EF0F2D" w:rsidRDefault="00A0467E" w:rsidP="00E37DC4">
      <w:pPr>
        <w:numPr>
          <w:ilvl w:val="0"/>
          <w:numId w:val="1"/>
        </w:numPr>
        <w:spacing w:line="360" w:lineRule="auto"/>
        <w:contextualSpacing/>
        <w:jc w:val="both"/>
        <w:rPr>
          <w:rFonts w:ascii="Times New Roman" w:hAnsi="Times New Roman" w:cs="Times New Roman"/>
          <w:color w:val="FF0000"/>
          <w:sz w:val="28"/>
          <w:szCs w:val="28"/>
          <w:lang w:val="ru-RU"/>
        </w:rPr>
      </w:pPr>
      <w:r w:rsidRPr="00034702">
        <w:rPr>
          <w:rFonts w:ascii="Times New Roman" w:hAnsi="Times New Roman" w:cs="Times New Roman"/>
          <w:sz w:val="28"/>
          <w:szCs w:val="28"/>
          <w:lang w:val="uk-UA"/>
        </w:rPr>
        <w:t xml:space="preserve">Яковюк І.В., Туренко А.Ю. Економічна безпека України як передумова забезпечення її суверенітету. </w:t>
      </w:r>
      <w:r w:rsidRPr="00034702">
        <w:rPr>
          <w:rFonts w:ascii="Times New Roman" w:hAnsi="Times New Roman" w:cs="Times New Roman"/>
          <w:i/>
          <w:iCs/>
          <w:sz w:val="28"/>
          <w:szCs w:val="28"/>
          <w:lang w:val="ru-RU"/>
        </w:rPr>
        <w:t>Проблеми законності</w:t>
      </w:r>
      <w:r w:rsidRPr="00034702">
        <w:rPr>
          <w:rFonts w:ascii="Times New Roman" w:hAnsi="Times New Roman" w:cs="Times New Roman"/>
          <w:sz w:val="28"/>
          <w:szCs w:val="28"/>
          <w:lang w:val="ru-RU"/>
        </w:rPr>
        <w:t xml:space="preserve">. 2021. № 154. С. 8–36. </w:t>
      </w:r>
    </w:p>
    <w:p w:rsidR="00A0467E" w:rsidRDefault="00A0467E" w:rsidP="00EF0F2D">
      <w:pPr>
        <w:numPr>
          <w:ilvl w:val="0"/>
          <w:numId w:val="1"/>
        </w:numPr>
        <w:spacing w:line="360" w:lineRule="auto"/>
        <w:contextualSpacing/>
        <w:jc w:val="both"/>
        <w:rPr>
          <w:rFonts w:ascii="Times New Roman" w:hAnsi="Times New Roman" w:cs="Times New Roman"/>
          <w:sz w:val="28"/>
          <w:szCs w:val="28"/>
          <w:lang w:val="ru-RU"/>
        </w:rPr>
      </w:pPr>
      <w:r w:rsidRPr="00034702">
        <w:rPr>
          <w:rFonts w:ascii="Times New Roman" w:hAnsi="Times New Roman" w:cs="Times New Roman"/>
          <w:sz w:val="28"/>
          <w:szCs w:val="28"/>
          <w:lang w:val="uk-UA"/>
        </w:rPr>
        <w:t xml:space="preserve">Яковюк І. В. Енергетична безпека ЄС та її значення для України. </w:t>
      </w:r>
      <w:r w:rsidRPr="00034702">
        <w:rPr>
          <w:rFonts w:ascii="Times New Roman" w:hAnsi="Times New Roman" w:cs="Times New Roman"/>
          <w:i/>
          <w:iCs/>
          <w:sz w:val="28"/>
          <w:szCs w:val="28"/>
          <w:lang w:val="uk-UA"/>
        </w:rPr>
        <w:t>Юридичний науковий журнал.</w:t>
      </w:r>
      <w:r w:rsidRPr="00034702">
        <w:rPr>
          <w:rFonts w:ascii="Times New Roman" w:hAnsi="Times New Roman" w:cs="Times New Roman"/>
          <w:sz w:val="28"/>
          <w:szCs w:val="28"/>
          <w:lang w:val="uk-UA"/>
        </w:rPr>
        <w:t xml:space="preserve"> 2021. №10. С. 627–631</w:t>
      </w:r>
      <w:r w:rsidR="00CD0EA9" w:rsidRPr="00034702">
        <w:rPr>
          <w:rFonts w:ascii="Times New Roman" w:hAnsi="Times New Roman" w:cs="Times New Roman"/>
          <w:sz w:val="28"/>
          <w:szCs w:val="28"/>
        </w:rPr>
        <w:t>.</w:t>
      </w:r>
    </w:p>
    <w:p w:rsidR="00A0467E" w:rsidRPr="00E04CB3" w:rsidRDefault="00A0467E" w:rsidP="00A0467E">
      <w:pPr>
        <w:numPr>
          <w:ilvl w:val="0"/>
          <w:numId w:val="1"/>
        </w:numPr>
        <w:spacing w:line="360" w:lineRule="auto"/>
        <w:contextualSpacing/>
        <w:jc w:val="both"/>
        <w:rPr>
          <w:rFonts w:ascii="Times New Roman" w:hAnsi="Times New Roman" w:cs="Times New Roman"/>
          <w:sz w:val="28"/>
          <w:szCs w:val="28"/>
        </w:rPr>
      </w:pPr>
      <w:r w:rsidRPr="00E04CB3">
        <w:rPr>
          <w:rFonts w:ascii="Times New Roman" w:eastAsia="Calibri" w:hAnsi="Times New Roman" w:cs="Times New Roman"/>
          <w:kern w:val="0"/>
          <w:sz w:val="28"/>
          <w:szCs w:val="28"/>
          <w:lang w:val="en-US"/>
        </w:rPr>
        <w:lastRenderedPageBreak/>
        <w:t>CIA</w:t>
      </w:r>
      <w:r w:rsidRPr="00E04CB3">
        <w:rPr>
          <w:rFonts w:ascii="Times New Roman" w:eastAsia="Calibri" w:hAnsi="Times New Roman" w:cs="Times New Roman"/>
          <w:kern w:val="0"/>
          <w:sz w:val="28"/>
          <w:szCs w:val="28"/>
        </w:rPr>
        <w:t xml:space="preserve">. </w:t>
      </w:r>
      <w:r w:rsidRPr="00E04CB3">
        <w:rPr>
          <w:rFonts w:ascii="Times New Roman" w:eastAsia="Calibri" w:hAnsi="Times New Roman" w:cs="Times New Roman"/>
          <w:kern w:val="0"/>
          <w:sz w:val="28"/>
          <w:szCs w:val="28"/>
          <w:lang w:val="en-US"/>
        </w:rPr>
        <w:t xml:space="preserve">The World Factbook. Crude oil proved reserves. URL : </w:t>
      </w:r>
      <w:hyperlink r:id="rId17" w:history="1">
        <w:r w:rsidRPr="00E04CB3">
          <w:rPr>
            <w:rFonts w:ascii="Times New Roman" w:eastAsia="Calibri" w:hAnsi="Times New Roman" w:cs="Times New Roman"/>
            <w:kern w:val="0"/>
            <w:sz w:val="28"/>
            <w:szCs w:val="28"/>
            <w:u w:val="single"/>
          </w:rPr>
          <w:t>https://www.cia.gov/the-world-factbook/field/crude-oil-proved-reserves</w:t>
        </w:r>
      </w:hyperlink>
    </w:p>
    <w:p w:rsidR="00A0467E" w:rsidRPr="00E04CB3" w:rsidRDefault="00A0467E" w:rsidP="00A0467E">
      <w:pPr>
        <w:numPr>
          <w:ilvl w:val="0"/>
          <w:numId w:val="1"/>
        </w:numPr>
        <w:spacing w:line="360" w:lineRule="auto"/>
        <w:contextualSpacing/>
        <w:jc w:val="both"/>
        <w:rPr>
          <w:rFonts w:ascii="Times New Roman" w:hAnsi="Times New Roman" w:cs="Times New Roman"/>
          <w:sz w:val="28"/>
          <w:szCs w:val="28"/>
        </w:rPr>
      </w:pPr>
      <w:r w:rsidRPr="00E04CB3">
        <w:rPr>
          <w:rFonts w:ascii="Times New Roman" w:eastAsia="Calibri" w:hAnsi="Times New Roman" w:cs="Times New Roman"/>
          <w:kern w:val="0"/>
          <w:sz w:val="28"/>
          <w:szCs w:val="28"/>
        </w:rPr>
        <w:t xml:space="preserve"> CIA. World factbook. 2017. URL: </w:t>
      </w:r>
      <w:hyperlink r:id="rId18" w:history="1">
        <w:r w:rsidRPr="00E04CB3">
          <w:rPr>
            <w:rFonts w:ascii="Times New Roman" w:eastAsia="SimSun" w:hAnsi="Times New Roman" w:cs="Times New Roman"/>
            <w:spacing w:val="15"/>
            <w:kern w:val="0"/>
            <w:sz w:val="28"/>
            <w:szCs w:val="28"/>
            <w:u w:val="single"/>
            <w:lang w:eastAsia="en-GB"/>
          </w:rPr>
          <w:t>https://www.cia.gov/library/publications/resources/the-world-factbook/fields/272rank.html</w:t>
        </w:r>
      </w:hyperlink>
    </w:p>
    <w:p w:rsidR="00A0467E" w:rsidRPr="00E04CB3" w:rsidRDefault="00A0467E" w:rsidP="00A0467E">
      <w:pPr>
        <w:numPr>
          <w:ilvl w:val="0"/>
          <w:numId w:val="1"/>
        </w:numPr>
        <w:spacing w:line="360" w:lineRule="auto"/>
        <w:contextualSpacing/>
        <w:jc w:val="both"/>
        <w:rPr>
          <w:rFonts w:ascii="Times New Roman" w:hAnsi="Times New Roman" w:cs="Times New Roman"/>
          <w:sz w:val="28"/>
          <w:szCs w:val="28"/>
        </w:rPr>
      </w:pPr>
      <w:r w:rsidRPr="00E04CB3">
        <w:rPr>
          <w:rFonts w:ascii="Times New Roman" w:eastAsia="Calibri" w:hAnsi="Times New Roman" w:cs="Times New Roman"/>
          <w:kern w:val="0"/>
          <w:sz w:val="28"/>
          <w:szCs w:val="28"/>
        </w:rPr>
        <w:t xml:space="preserve"> CIA. World factbook. Natural gas. URL: </w:t>
      </w:r>
      <w:hyperlink r:id="rId19" w:history="1">
        <w:r w:rsidRPr="00E04CB3">
          <w:rPr>
            <w:rStyle w:val="a3"/>
            <w:rFonts w:ascii="Times New Roman" w:eastAsia="Calibri" w:hAnsi="Times New Roman" w:cs="Times New Roman"/>
            <w:color w:val="auto"/>
            <w:kern w:val="0"/>
            <w:sz w:val="28"/>
            <w:szCs w:val="28"/>
          </w:rPr>
          <w:t>https://www.cia.gov/the-world-factbook/field/natural-gas/</w:t>
        </w:r>
      </w:hyperlink>
    </w:p>
    <w:p w:rsidR="00F14CEB" w:rsidRPr="0091230F" w:rsidRDefault="00F14CEB" w:rsidP="00F14CEB">
      <w:pPr>
        <w:numPr>
          <w:ilvl w:val="0"/>
          <w:numId w:val="1"/>
        </w:numPr>
        <w:spacing w:line="360" w:lineRule="auto"/>
        <w:contextualSpacing/>
        <w:jc w:val="both"/>
        <w:rPr>
          <w:rFonts w:ascii="Times New Roman" w:hAnsi="Times New Roman" w:cs="Times New Roman"/>
          <w:sz w:val="28"/>
          <w:szCs w:val="28"/>
        </w:rPr>
      </w:pPr>
      <w:r w:rsidRPr="00E04CB3">
        <w:rPr>
          <w:rFonts w:ascii="Times New Roman" w:hAnsi="Times New Roman" w:cs="Times New Roman"/>
          <w:sz w:val="28"/>
          <w:szCs w:val="28"/>
        </w:rPr>
        <w:t>CherpA</w:t>
      </w:r>
      <w:r w:rsidRPr="00E04CB3">
        <w:rPr>
          <w:rFonts w:ascii="Times New Roman" w:hAnsi="Times New Roman" w:cs="Times New Roman"/>
          <w:sz w:val="28"/>
          <w:szCs w:val="28"/>
          <w:lang w:val="uk-UA"/>
        </w:rPr>
        <w:t xml:space="preserve">., </w:t>
      </w:r>
      <w:r w:rsidRPr="00E04CB3">
        <w:rPr>
          <w:rFonts w:ascii="Times New Roman" w:hAnsi="Times New Roman" w:cs="Times New Roman"/>
          <w:sz w:val="28"/>
          <w:szCs w:val="28"/>
        </w:rPr>
        <w:t>JewellJ</w:t>
      </w:r>
      <w:r w:rsidRPr="00E04CB3">
        <w:rPr>
          <w:rFonts w:ascii="Times New Roman" w:hAnsi="Times New Roman" w:cs="Times New Roman"/>
          <w:sz w:val="28"/>
          <w:szCs w:val="28"/>
          <w:lang w:val="uk-UA"/>
        </w:rPr>
        <w:t xml:space="preserve">. </w:t>
      </w:r>
      <w:r w:rsidRPr="00E04CB3">
        <w:rPr>
          <w:rFonts w:ascii="Times New Roman" w:hAnsi="Times New Roman" w:cs="Times New Roman"/>
          <w:sz w:val="28"/>
          <w:szCs w:val="28"/>
        </w:rPr>
        <w:t>Theconceptofenergysecurity</w:t>
      </w:r>
      <w:r w:rsidRPr="00E04CB3">
        <w:rPr>
          <w:rFonts w:ascii="Times New Roman" w:hAnsi="Times New Roman" w:cs="Times New Roman"/>
          <w:sz w:val="28"/>
          <w:szCs w:val="28"/>
          <w:lang w:val="uk-UA"/>
        </w:rPr>
        <w:t xml:space="preserve">: </w:t>
      </w:r>
      <w:r w:rsidRPr="00E04CB3">
        <w:rPr>
          <w:rFonts w:ascii="Times New Roman" w:hAnsi="Times New Roman" w:cs="Times New Roman"/>
          <w:sz w:val="28"/>
          <w:szCs w:val="28"/>
        </w:rPr>
        <w:t>BeyondthefourAs</w:t>
      </w:r>
      <w:r w:rsidRPr="00E04CB3">
        <w:rPr>
          <w:rFonts w:ascii="Times New Roman" w:hAnsi="Times New Roman" w:cs="Times New Roman"/>
          <w:sz w:val="28"/>
          <w:szCs w:val="28"/>
          <w:lang w:val="uk-UA"/>
        </w:rPr>
        <w:t xml:space="preserve">. </w:t>
      </w:r>
      <w:r w:rsidRPr="00E04CB3">
        <w:rPr>
          <w:rFonts w:ascii="Times New Roman" w:hAnsi="Times New Roman" w:cs="Times New Roman"/>
          <w:i/>
          <w:iCs/>
          <w:sz w:val="28"/>
          <w:szCs w:val="28"/>
        </w:rPr>
        <w:t>EnergyPolicy</w:t>
      </w:r>
      <w:r w:rsidRPr="00E04CB3">
        <w:rPr>
          <w:rFonts w:ascii="Times New Roman" w:hAnsi="Times New Roman" w:cs="Times New Roman"/>
          <w:i/>
          <w:iCs/>
          <w:sz w:val="28"/>
          <w:szCs w:val="28"/>
          <w:lang w:val="uk-UA"/>
        </w:rPr>
        <w:t>.</w:t>
      </w:r>
      <w:r w:rsidRPr="00E04CB3">
        <w:rPr>
          <w:rFonts w:ascii="Times New Roman" w:hAnsi="Times New Roman" w:cs="Times New Roman"/>
          <w:sz w:val="28"/>
          <w:szCs w:val="28"/>
          <w:lang w:val="uk-UA"/>
        </w:rPr>
        <w:t xml:space="preserve"> 2014. </w:t>
      </w:r>
      <w:r w:rsidRPr="00E04CB3">
        <w:rPr>
          <w:rFonts w:ascii="Times New Roman" w:hAnsi="Times New Roman" w:cs="Times New Roman"/>
          <w:sz w:val="28"/>
          <w:szCs w:val="28"/>
        </w:rPr>
        <w:t xml:space="preserve">Vol. </w:t>
      </w:r>
      <w:r w:rsidRPr="00E04CB3">
        <w:rPr>
          <w:rFonts w:ascii="Times New Roman" w:hAnsi="Times New Roman" w:cs="Times New Roman"/>
          <w:sz w:val="28"/>
          <w:szCs w:val="28"/>
          <w:lang w:val="uk-UA"/>
        </w:rPr>
        <w:t>75.  Р. 415–421.</w:t>
      </w:r>
      <w:r w:rsidRPr="00E04CB3">
        <w:rPr>
          <w:rFonts w:ascii="Times New Roman" w:hAnsi="Times New Roman" w:cs="Times New Roman"/>
          <w:sz w:val="28"/>
          <w:szCs w:val="28"/>
          <w:lang w:val="en-US"/>
        </w:rPr>
        <w:t xml:space="preserve"> URL: </w:t>
      </w:r>
      <w:hyperlink r:id="rId20" w:history="1">
        <w:r w:rsidR="00C22E6E" w:rsidRPr="0091230F">
          <w:rPr>
            <w:rStyle w:val="a3"/>
            <w:rFonts w:ascii="Times New Roman" w:hAnsi="Times New Roman" w:cs="Times New Roman"/>
            <w:color w:val="auto"/>
            <w:sz w:val="28"/>
            <w:szCs w:val="28"/>
            <w:lang w:val="en-US"/>
          </w:rPr>
          <w:t>https://www</w:t>
        </w:r>
      </w:hyperlink>
      <w:r w:rsidRPr="0091230F">
        <w:rPr>
          <w:rFonts w:ascii="Times New Roman" w:hAnsi="Times New Roman" w:cs="Times New Roman"/>
          <w:sz w:val="28"/>
          <w:szCs w:val="28"/>
          <w:lang w:val="en-US"/>
        </w:rPr>
        <w:t>.sciencedirect.com/science/article/pii/S0301421514004960</w:t>
      </w:r>
    </w:p>
    <w:p w:rsidR="00A0467E" w:rsidRPr="0091230F" w:rsidRDefault="00A0467E" w:rsidP="00A0467E">
      <w:pPr>
        <w:numPr>
          <w:ilvl w:val="0"/>
          <w:numId w:val="1"/>
        </w:numPr>
        <w:spacing w:line="360" w:lineRule="auto"/>
        <w:contextualSpacing/>
        <w:jc w:val="both"/>
        <w:rPr>
          <w:rStyle w:val="a3"/>
          <w:rFonts w:ascii="Times New Roman" w:hAnsi="Times New Roman" w:cs="Times New Roman"/>
          <w:color w:val="auto"/>
          <w:sz w:val="28"/>
          <w:szCs w:val="28"/>
          <w:u w:val="none"/>
        </w:rPr>
      </w:pPr>
      <w:r w:rsidRPr="0091230F">
        <w:rPr>
          <w:rStyle w:val="a3"/>
          <w:rFonts w:ascii="Times New Roman" w:hAnsi="Times New Roman" w:cs="Times New Roman"/>
          <w:color w:val="auto"/>
          <w:sz w:val="28"/>
          <w:szCs w:val="28"/>
          <w:u w:val="none"/>
        </w:rPr>
        <w:t xml:space="preserve">East European Gas Analysis. </w:t>
      </w:r>
      <w:r w:rsidRPr="0091230F">
        <w:rPr>
          <w:rFonts w:ascii="Times New Roman" w:eastAsia="Calibri" w:hAnsi="Times New Roman" w:cs="Times New Roman"/>
          <w:kern w:val="0"/>
          <w:sz w:val="28"/>
          <w:szCs w:val="28"/>
        </w:rPr>
        <w:t xml:space="preserve">URL: </w:t>
      </w:r>
      <w:hyperlink r:id="rId21" w:history="1">
        <w:r w:rsidRPr="0091230F">
          <w:rPr>
            <w:rStyle w:val="a3"/>
            <w:rFonts w:ascii="Times New Roman" w:eastAsia="Calibri" w:hAnsi="Times New Roman" w:cs="Times New Roman"/>
            <w:color w:val="auto"/>
            <w:kern w:val="0"/>
            <w:sz w:val="28"/>
            <w:szCs w:val="28"/>
            <w:lang w:val="uk-UA"/>
          </w:rPr>
          <w:t>https://eegas.com/</w:t>
        </w:r>
      </w:hyperlink>
    </w:p>
    <w:p w:rsidR="00A0467E" w:rsidRPr="00B431CD" w:rsidRDefault="00A0467E" w:rsidP="00A0467E">
      <w:pPr>
        <w:numPr>
          <w:ilvl w:val="0"/>
          <w:numId w:val="1"/>
        </w:numPr>
        <w:spacing w:line="360" w:lineRule="auto"/>
        <w:contextualSpacing/>
        <w:jc w:val="both"/>
        <w:rPr>
          <w:rFonts w:ascii="Times New Roman" w:hAnsi="Times New Roman" w:cs="Times New Roman"/>
          <w:sz w:val="28"/>
          <w:szCs w:val="28"/>
          <w:lang w:val="en-US"/>
        </w:rPr>
      </w:pPr>
      <w:r w:rsidRPr="0091230F">
        <w:rPr>
          <w:rFonts w:ascii="Times New Roman" w:hAnsi="Times New Roman" w:cs="Times New Roman"/>
          <w:sz w:val="28"/>
          <w:szCs w:val="28"/>
          <w:lang w:val="en-US"/>
        </w:rPr>
        <w:t>EC.  Joint Communication to the European Parliament, the Council, the European Economic and Social Committee and the Committee of the Regions / EU external energy engagement in a changing world EUROPEAN COMMISSION Brussels, 18.5.2022 / JOIN(2022) 23 final {SWD(2022) 152 final}. </w:t>
      </w:r>
      <w:hyperlink r:id="rId22" w:history="1">
        <w:r w:rsidR="0091230F" w:rsidRPr="0091230F">
          <w:rPr>
            <w:rStyle w:val="a3"/>
            <w:rFonts w:ascii="Times New Roman" w:hAnsi="Times New Roman" w:cs="Times New Roman"/>
            <w:color w:val="auto"/>
            <w:sz w:val="28"/>
            <w:szCs w:val="28"/>
            <w:lang w:val="en-US"/>
          </w:rPr>
          <w:t>URL</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https</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eur</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lex</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europa</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eu</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legal</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content</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EN</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TXT</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uri</w:t>
        </w:r>
        <w:r w:rsidR="0091230F" w:rsidRPr="00B431CD">
          <w:rPr>
            <w:rStyle w:val="a3"/>
            <w:rFonts w:ascii="Times New Roman" w:hAnsi="Times New Roman" w:cs="Times New Roman"/>
            <w:color w:val="auto"/>
            <w:sz w:val="28"/>
            <w:szCs w:val="28"/>
            <w:lang w:val="en-US"/>
          </w:rPr>
          <w:t>=</w:t>
        </w:r>
        <w:r w:rsidR="0091230F" w:rsidRPr="0091230F">
          <w:rPr>
            <w:rStyle w:val="a3"/>
            <w:rFonts w:ascii="Times New Roman" w:hAnsi="Times New Roman" w:cs="Times New Roman"/>
            <w:color w:val="auto"/>
            <w:sz w:val="28"/>
            <w:szCs w:val="28"/>
            <w:lang w:val="en-US"/>
          </w:rPr>
          <w:t>JOIN</w:t>
        </w:r>
        <w:r w:rsidR="0091230F" w:rsidRPr="00B431CD">
          <w:rPr>
            <w:rStyle w:val="a3"/>
            <w:rFonts w:ascii="Times New Roman" w:hAnsi="Times New Roman" w:cs="Times New Roman"/>
            <w:color w:val="auto"/>
            <w:sz w:val="28"/>
            <w:szCs w:val="28"/>
            <w:lang w:val="en-US"/>
          </w:rPr>
          <w:t>%3</w:t>
        </w:r>
        <w:r w:rsidR="0091230F" w:rsidRPr="0091230F">
          <w:rPr>
            <w:rStyle w:val="a3"/>
            <w:rFonts w:ascii="Times New Roman" w:hAnsi="Times New Roman" w:cs="Times New Roman"/>
            <w:color w:val="auto"/>
            <w:sz w:val="28"/>
            <w:szCs w:val="28"/>
            <w:lang w:val="en-US"/>
          </w:rPr>
          <w:t>A</w:t>
        </w:r>
        <w:r w:rsidR="0091230F" w:rsidRPr="00B431CD">
          <w:rPr>
            <w:rStyle w:val="a3"/>
            <w:rFonts w:ascii="Times New Roman" w:hAnsi="Times New Roman" w:cs="Times New Roman"/>
            <w:color w:val="auto"/>
            <w:sz w:val="28"/>
            <w:szCs w:val="28"/>
            <w:lang w:val="en-US"/>
          </w:rPr>
          <w:t>2022%3</w:t>
        </w:r>
        <w:r w:rsidR="0091230F" w:rsidRPr="0091230F">
          <w:rPr>
            <w:rStyle w:val="a3"/>
            <w:rFonts w:ascii="Times New Roman" w:hAnsi="Times New Roman" w:cs="Times New Roman"/>
            <w:color w:val="auto"/>
            <w:sz w:val="28"/>
            <w:szCs w:val="28"/>
            <w:lang w:val="en-US"/>
          </w:rPr>
          <w:t>A</w:t>
        </w:r>
        <w:r w:rsidR="0091230F" w:rsidRPr="00B431CD">
          <w:rPr>
            <w:rStyle w:val="a3"/>
            <w:rFonts w:ascii="Times New Roman" w:hAnsi="Times New Roman" w:cs="Times New Roman"/>
            <w:color w:val="auto"/>
            <w:sz w:val="28"/>
            <w:szCs w:val="28"/>
            <w:lang w:val="en-US"/>
          </w:rPr>
          <w:t>23%3</w:t>
        </w:r>
        <w:r w:rsidR="0091230F" w:rsidRPr="0091230F">
          <w:rPr>
            <w:rStyle w:val="a3"/>
            <w:rFonts w:ascii="Times New Roman" w:hAnsi="Times New Roman" w:cs="Times New Roman"/>
            <w:color w:val="auto"/>
            <w:sz w:val="28"/>
            <w:szCs w:val="28"/>
            <w:lang w:val="en-US"/>
          </w:rPr>
          <w:t>AFIN</w:t>
        </w:r>
        <w:r w:rsidR="0091230F" w:rsidRPr="00B431CD">
          <w:rPr>
            <w:rStyle w:val="a3"/>
            <w:rFonts w:ascii="Times New Roman" w:hAnsi="Times New Roman" w:cs="Times New Roman"/>
            <w:color w:val="auto"/>
            <w:sz w:val="28"/>
            <w:szCs w:val="28"/>
            <w:lang w:val="en-US"/>
          </w:rPr>
          <w:t>&amp;</w:t>
        </w:r>
        <w:r w:rsidR="0091230F" w:rsidRPr="0091230F">
          <w:rPr>
            <w:rStyle w:val="a3"/>
            <w:rFonts w:ascii="Times New Roman" w:hAnsi="Times New Roman" w:cs="Times New Roman"/>
            <w:color w:val="auto"/>
            <w:sz w:val="28"/>
            <w:szCs w:val="28"/>
            <w:lang w:val="en-US"/>
          </w:rPr>
          <w:t>qid</w:t>
        </w:r>
        <w:r w:rsidR="0091230F" w:rsidRPr="00B431CD">
          <w:rPr>
            <w:rStyle w:val="a3"/>
            <w:rFonts w:ascii="Times New Roman" w:hAnsi="Times New Roman" w:cs="Times New Roman"/>
            <w:color w:val="auto"/>
            <w:sz w:val="28"/>
            <w:szCs w:val="28"/>
            <w:lang w:val="en-US"/>
          </w:rPr>
          <w:t>=1653033264976</w:t>
        </w:r>
      </w:hyperlink>
    </w:p>
    <w:p w:rsidR="00A0467E" w:rsidRPr="00B431CD" w:rsidRDefault="00A0467E" w:rsidP="00A0467E">
      <w:pPr>
        <w:numPr>
          <w:ilvl w:val="0"/>
          <w:numId w:val="1"/>
        </w:numPr>
        <w:spacing w:line="360" w:lineRule="auto"/>
        <w:contextualSpacing/>
        <w:jc w:val="both"/>
        <w:rPr>
          <w:rFonts w:ascii="Times New Roman" w:hAnsi="Times New Roman" w:cs="Times New Roman"/>
          <w:sz w:val="28"/>
          <w:szCs w:val="28"/>
        </w:rPr>
      </w:pPr>
      <w:r w:rsidRPr="00DD21B8">
        <w:rPr>
          <w:rFonts w:ascii="Times New Roman" w:hAnsi="Times New Roman" w:cs="Times New Roman"/>
          <w:sz w:val="28"/>
          <w:szCs w:val="28"/>
        </w:rPr>
        <w:t>EnergyLawinEurope</w:t>
      </w:r>
      <w:r w:rsidR="00B431CD" w:rsidRPr="00DD21B8">
        <w:rPr>
          <w:rFonts w:ascii="Times New Roman" w:hAnsi="Times New Roman" w:cs="Times New Roman"/>
          <w:sz w:val="28"/>
          <w:szCs w:val="28"/>
          <w:lang w:val="en-US"/>
        </w:rPr>
        <w:t xml:space="preserve">/ ed. </w:t>
      </w:r>
      <w:r w:rsidRPr="00DD21B8">
        <w:rPr>
          <w:rFonts w:ascii="Times New Roman" w:hAnsi="Times New Roman" w:cs="Times New Roman"/>
          <w:sz w:val="28"/>
          <w:szCs w:val="28"/>
        </w:rPr>
        <w:t>M. Roggenkamp, A. Ronne, C. Redgwell, I. Del Guayo</w:t>
      </w:r>
      <w:r w:rsidR="00B431CD" w:rsidRPr="00DD21B8">
        <w:rPr>
          <w:rFonts w:ascii="Times New Roman" w:hAnsi="Times New Roman" w:cs="Times New Roman"/>
          <w:sz w:val="28"/>
          <w:szCs w:val="28"/>
        </w:rPr>
        <w:t xml:space="preserve">. </w:t>
      </w:r>
      <w:r w:rsidRPr="00DD21B8">
        <w:rPr>
          <w:rFonts w:ascii="Times New Roman" w:hAnsi="Times New Roman" w:cs="Times New Roman"/>
          <w:sz w:val="28"/>
          <w:szCs w:val="28"/>
        </w:rPr>
        <w:t>Oxford: Oxford University Press, 2001</w:t>
      </w:r>
      <w:r w:rsidR="00DD21B8" w:rsidRPr="00DD21B8">
        <w:rPr>
          <w:rFonts w:ascii="Times New Roman" w:hAnsi="Times New Roman" w:cs="Times New Roman"/>
          <w:sz w:val="28"/>
          <w:szCs w:val="28"/>
        </w:rPr>
        <w:t>.</w:t>
      </w:r>
      <w:r w:rsidR="004E4413" w:rsidRPr="00FF2E96">
        <w:rPr>
          <w:rFonts w:ascii="Times New Roman" w:hAnsi="Times New Roman" w:cs="Times New Roman"/>
          <w:color w:val="FF0000"/>
          <w:sz w:val="28"/>
          <w:szCs w:val="28"/>
        </w:rPr>
        <w:t>P</w:t>
      </w:r>
      <w:r w:rsidRPr="00FF2E96">
        <w:rPr>
          <w:rFonts w:ascii="Times New Roman" w:hAnsi="Times New Roman" w:cs="Times New Roman"/>
          <w:color w:val="FF0000"/>
          <w:sz w:val="28"/>
          <w:szCs w:val="28"/>
        </w:rPr>
        <w:t>. 157.</w:t>
      </w:r>
    </w:p>
    <w:p w:rsidR="00A0467E" w:rsidRDefault="00A0467E" w:rsidP="00A0467E">
      <w:pPr>
        <w:numPr>
          <w:ilvl w:val="0"/>
          <w:numId w:val="1"/>
        </w:numPr>
        <w:spacing w:line="360" w:lineRule="auto"/>
        <w:contextualSpacing/>
        <w:jc w:val="both"/>
        <w:rPr>
          <w:rFonts w:ascii="Times New Roman" w:hAnsi="Times New Roman" w:cs="Times New Roman"/>
          <w:sz w:val="28"/>
          <w:szCs w:val="28"/>
          <w:lang w:val="es-ES"/>
        </w:rPr>
      </w:pPr>
      <w:r w:rsidRPr="00DD21B8">
        <w:rPr>
          <w:rFonts w:ascii="Times New Roman" w:hAnsi="Times New Roman" w:cs="Times New Roman"/>
          <w:sz w:val="28"/>
          <w:szCs w:val="28"/>
          <w:lang w:val="es-ES" w:eastAsia="en-GB"/>
        </w:rPr>
        <w:t>EU energy policy</w:t>
      </w:r>
      <w:r w:rsidRPr="00DD21B8">
        <w:rPr>
          <w:rFonts w:ascii="Times New Roman" w:hAnsi="Times New Roman" w:cs="Times New Roman"/>
          <w:sz w:val="28"/>
          <w:szCs w:val="28"/>
          <w:lang w:val="uk-UA" w:eastAsia="en-GB"/>
        </w:rPr>
        <w:t>.</w:t>
      </w:r>
      <w:r w:rsidRPr="00DD21B8">
        <w:rPr>
          <w:rFonts w:ascii="Times New Roman" w:eastAsia="Calibri" w:hAnsi="Times New Roman" w:cs="Times New Roman"/>
          <w:kern w:val="0"/>
          <w:sz w:val="28"/>
          <w:szCs w:val="28"/>
          <w:lang w:val="es-ES"/>
        </w:rPr>
        <w:t xml:space="preserve"> URL:</w:t>
      </w:r>
      <w:hyperlink r:id="rId23" w:history="1">
        <w:r w:rsidRPr="00DD21B8">
          <w:rPr>
            <w:rStyle w:val="a3"/>
            <w:rFonts w:ascii="Times New Roman" w:hAnsi="Times New Roman" w:cs="Times New Roman"/>
            <w:color w:val="auto"/>
            <w:sz w:val="28"/>
            <w:szCs w:val="28"/>
            <w:lang w:val="es-ES"/>
          </w:rPr>
          <w:t>https://eur-lex.europa.eu/legal-content/EN/TXT/?uri=LEGISSUM:energy</w:t>
        </w:r>
      </w:hyperlink>
    </w:p>
    <w:p w:rsidR="003050A5" w:rsidRPr="006A7B36" w:rsidRDefault="003050A5" w:rsidP="00A0467E">
      <w:pPr>
        <w:numPr>
          <w:ilvl w:val="0"/>
          <w:numId w:val="1"/>
        </w:numPr>
        <w:spacing w:line="360" w:lineRule="auto"/>
        <w:contextualSpacing/>
        <w:jc w:val="both"/>
        <w:rPr>
          <w:rFonts w:ascii="Times New Roman" w:hAnsi="Times New Roman" w:cs="Times New Roman"/>
          <w:sz w:val="28"/>
          <w:szCs w:val="28"/>
        </w:rPr>
      </w:pPr>
      <w:r w:rsidRPr="00DD21B8">
        <w:rPr>
          <w:rFonts w:ascii="Times New Roman" w:hAnsi="Times New Roman" w:cs="Times New Roman"/>
          <w:sz w:val="28"/>
          <w:szCs w:val="28"/>
          <w:lang w:eastAsia="en-GB"/>
        </w:rPr>
        <w:t>Europe.</w:t>
      </w:r>
      <w:r w:rsidRPr="00DD21B8">
        <w:rPr>
          <w:rFonts w:ascii="Times New Roman" w:hAnsi="Times New Roman" w:cs="Times New Roman"/>
          <w:sz w:val="28"/>
          <w:szCs w:val="28"/>
        </w:rPr>
        <w:t xml:space="preserve"> Region profile. International Hydro</w:t>
      </w:r>
      <w:r w:rsidR="006A7B36" w:rsidRPr="00DD21B8">
        <w:rPr>
          <w:rFonts w:ascii="Times New Roman" w:hAnsi="Times New Roman" w:cs="Times New Roman"/>
          <w:sz w:val="28"/>
          <w:szCs w:val="28"/>
        </w:rPr>
        <w:t>power Association</w:t>
      </w:r>
      <w:r w:rsidRPr="00DD21B8">
        <w:rPr>
          <w:rFonts w:ascii="Times New Roman" w:hAnsi="Times New Roman" w:cs="Times New Roman"/>
          <w:sz w:val="28"/>
          <w:szCs w:val="28"/>
        </w:rPr>
        <w:t xml:space="preserve">. URL : </w:t>
      </w:r>
      <w:hyperlink r:id="rId24" w:history="1">
        <w:r w:rsidR="006A7B36" w:rsidRPr="00DD21B8">
          <w:rPr>
            <w:rStyle w:val="a3"/>
            <w:rFonts w:ascii="Times New Roman" w:hAnsi="Times New Roman" w:cs="Times New Roman"/>
            <w:color w:val="auto"/>
            <w:sz w:val="28"/>
            <w:szCs w:val="28"/>
          </w:rPr>
          <w:t>https://www.hydropower.org/region-profiles/europe</w:t>
        </w:r>
      </w:hyperlink>
    </w:p>
    <w:p w:rsidR="00A0467E" w:rsidRPr="004C79D3" w:rsidRDefault="00A0467E" w:rsidP="00A0467E">
      <w:pPr>
        <w:numPr>
          <w:ilvl w:val="0"/>
          <w:numId w:val="1"/>
        </w:numPr>
        <w:spacing w:line="360" w:lineRule="auto"/>
        <w:contextualSpacing/>
        <w:jc w:val="both"/>
        <w:rPr>
          <w:rFonts w:ascii="Times New Roman" w:hAnsi="Times New Roman" w:cs="Times New Roman"/>
          <w:sz w:val="28"/>
          <w:szCs w:val="28"/>
        </w:rPr>
      </w:pPr>
      <w:r w:rsidRPr="004C79D3">
        <w:rPr>
          <w:rFonts w:ascii="Times New Roman" w:hAnsi="Times New Roman" w:cs="Times New Roman"/>
          <w:sz w:val="28"/>
          <w:szCs w:val="28"/>
        </w:rPr>
        <w:t xml:space="preserve">European Energy Security Strategy / Brussels, 28.5.2014, COM(2014) 330 final. </w:t>
      </w:r>
      <w:r w:rsidRPr="004C79D3">
        <w:rPr>
          <w:rFonts w:ascii="Times New Roman" w:hAnsi="Times New Roman" w:cs="Times New Roman"/>
          <w:sz w:val="28"/>
          <w:szCs w:val="28"/>
          <w:lang w:val="en-US"/>
        </w:rPr>
        <w:t>URL</w:t>
      </w:r>
      <w:r w:rsidRPr="004C79D3">
        <w:rPr>
          <w:rFonts w:ascii="Times New Roman" w:hAnsi="Times New Roman" w:cs="Times New Roman"/>
          <w:sz w:val="28"/>
          <w:szCs w:val="28"/>
        </w:rPr>
        <w:t xml:space="preserve">: </w:t>
      </w:r>
      <w:hyperlink r:id="rId25" w:history="1">
        <w:r w:rsidR="00DD21B8" w:rsidRPr="004C79D3">
          <w:rPr>
            <w:rStyle w:val="a3"/>
            <w:rFonts w:ascii="Times New Roman" w:hAnsi="Times New Roman" w:cs="Times New Roman"/>
            <w:color w:val="auto"/>
            <w:sz w:val="28"/>
            <w:szCs w:val="28"/>
          </w:rPr>
          <w:t>http://www.eesc.europa.eu/resources/docs/european-energy-security-strategy.pdf</w:t>
        </w:r>
      </w:hyperlink>
    </w:p>
    <w:p w:rsidR="00CD0D94" w:rsidRPr="004C79D3" w:rsidRDefault="00CD0D94" w:rsidP="00A0467E">
      <w:pPr>
        <w:numPr>
          <w:ilvl w:val="0"/>
          <w:numId w:val="1"/>
        </w:numPr>
        <w:spacing w:line="360" w:lineRule="auto"/>
        <w:contextualSpacing/>
        <w:jc w:val="both"/>
        <w:rPr>
          <w:rFonts w:ascii="Times New Roman" w:hAnsi="Times New Roman" w:cs="Times New Roman"/>
          <w:sz w:val="28"/>
          <w:szCs w:val="28"/>
        </w:rPr>
      </w:pPr>
      <w:r w:rsidRPr="004C79D3">
        <w:rPr>
          <w:rFonts w:ascii="Times New Roman" w:hAnsi="Times New Roman" w:cs="Times New Roman"/>
          <w:sz w:val="28"/>
          <w:szCs w:val="28"/>
        </w:rPr>
        <w:t xml:space="preserve"> Hydropower. URL : </w:t>
      </w:r>
      <w:hyperlink r:id="rId26" w:history="1">
        <w:r w:rsidRPr="004C79D3">
          <w:rPr>
            <w:rStyle w:val="a3"/>
            <w:rFonts w:ascii="Times New Roman" w:hAnsi="Times New Roman" w:cs="Times New Roman"/>
            <w:color w:val="auto"/>
            <w:sz w:val="28"/>
            <w:szCs w:val="28"/>
          </w:rPr>
          <w:t>https://energy.ec.europa.eu/topics/renewable-energy/hydropower_en</w:t>
        </w:r>
      </w:hyperlink>
    </w:p>
    <w:p w:rsidR="009241E6" w:rsidRPr="002F0543" w:rsidRDefault="009241E6" w:rsidP="00A0467E">
      <w:pPr>
        <w:numPr>
          <w:ilvl w:val="0"/>
          <w:numId w:val="1"/>
        </w:numPr>
        <w:spacing w:line="360" w:lineRule="auto"/>
        <w:contextualSpacing/>
        <w:jc w:val="both"/>
        <w:rPr>
          <w:rFonts w:ascii="Times New Roman" w:hAnsi="Times New Roman" w:cs="Times New Roman"/>
          <w:sz w:val="28"/>
          <w:szCs w:val="28"/>
        </w:rPr>
      </w:pPr>
      <w:r w:rsidRPr="000327A9">
        <w:rPr>
          <w:rFonts w:ascii="Times New Roman" w:hAnsi="Times New Roman" w:cs="Times New Roman"/>
          <w:sz w:val="28"/>
          <w:szCs w:val="28"/>
          <w:lang w:val="uk-UA"/>
        </w:rPr>
        <w:lastRenderedPageBreak/>
        <w:t xml:space="preserve">IEA (International Energy Agency). 2014. “Energy Security” IEA Energy Technology Systems Analysis Programme. Paris. URL: </w:t>
      </w:r>
      <w:hyperlink r:id="rId27" w:history="1">
        <w:r w:rsidR="004C79D3" w:rsidRPr="000327A9">
          <w:rPr>
            <w:rStyle w:val="a3"/>
            <w:rFonts w:ascii="Times New Roman" w:hAnsi="Times New Roman" w:cs="Times New Roman"/>
            <w:color w:val="auto"/>
            <w:sz w:val="28"/>
            <w:szCs w:val="28"/>
            <w:lang w:val="uk-UA"/>
          </w:rPr>
          <w:t>http://www.iea.org/topics/energysecurity</w:t>
        </w:r>
      </w:hyperlink>
    </w:p>
    <w:p w:rsidR="00A0467E" w:rsidRPr="00EC042F" w:rsidRDefault="002F0543" w:rsidP="00EC042F">
      <w:pPr>
        <w:numPr>
          <w:ilvl w:val="0"/>
          <w:numId w:val="1"/>
        </w:numPr>
        <w:spacing w:line="360" w:lineRule="auto"/>
        <w:contextualSpacing/>
        <w:jc w:val="both"/>
        <w:rPr>
          <w:rFonts w:ascii="Times New Roman" w:hAnsi="Times New Roman" w:cs="Times New Roman"/>
          <w:color w:val="000000" w:themeColor="text1"/>
          <w:sz w:val="28"/>
          <w:szCs w:val="28"/>
        </w:rPr>
      </w:pPr>
      <w:r w:rsidRPr="000D78FC">
        <w:rPr>
          <w:rFonts w:ascii="Times New Roman" w:hAnsi="Times New Roman" w:cs="Times New Roman"/>
          <w:color w:val="000000" w:themeColor="text1"/>
          <w:kern w:val="36"/>
          <w:sz w:val="28"/>
          <w:szCs w:val="28"/>
          <w:lang w:eastAsia="en-GB"/>
        </w:rPr>
        <w:t xml:space="preserve">Infographic </w:t>
      </w:r>
      <w:r w:rsidR="004E4413">
        <w:rPr>
          <w:rFonts w:ascii="Times New Roman" w:hAnsi="Times New Roman" w:cs="Times New Roman"/>
          <w:color w:val="000000" w:themeColor="text1"/>
          <w:kern w:val="36"/>
          <w:sz w:val="28"/>
          <w:szCs w:val="28"/>
          <w:lang w:eastAsia="en-GB"/>
        </w:rPr>
        <w:t>–</w:t>
      </w:r>
      <w:r w:rsidRPr="000D78FC">
        <w:rPr>
          <w:rFonts w:ascii="Times New Roman" w:hAnsi="Times New Roman" w:cs="Times New Roman"/>
          <w:color w:val="000000" w:themeColor="text1"/>
          <w:kern w:val="36"/>
          <w:sz w:val="28"/>
          <w:szCs w:val="28"/>
          <w:lang w:eastAsia="en-GB"/>
        </w:rPr>
        <w:t xml:space="preserve"> Where does the EU’s gas come from?</w:t>
      </w:r>
      <w:r w:rsidR="000D78FC" w:rsidRPr="000D78FC">
        <w:rPr>
          <w:rFonts w:ascii="Times New Roman" w:hAnsi="Times New Roman" w:cs="Times New Roman"/>
          <w:color w:val="000000" w:themeColor="text1"/>
          <w:kern w:val="36"/>
          <w:sz w:val="28"/>
          <w:szCs w:val="28"/>
          <w:lang w:eastAsia="en-GB"/>
        </w:rPr>
        <w:t xml:space="preserve"> URL : </w:t>
      </w:r>
      <w:hyperlink r:id="rId28" w:history="1">
        <w:r w:rsidR="000D78FC" w:rsidRPr="000D78FC">
          <w:rPr>
            <w:rStyle w:val="a3"/>
            <w:rFonts w:ascii="Times New Roman" w:hAnsi="Times New Roman" w:cs="Times New Roman"/>
            <w:color w:val="000000" w:themeColor="text1"/>
            <w:kern w:val="36"/>
            <w:sz w:val="28"/>
            <w:szCs w:val="28"/>
            <w:lang w:eastAsia="en-GB"/>
          </w:rPr>
          <w:t>https://www.consilium.europa.eu/en/infographics/eu-gas-supply/</w:t>
        </w:r>
      </w:hyperlink>
    </w:p>
    <w:p w:rsidR="00A0467E" w:rsidRPr="00ED02A5" w:rsidRDefault="00A0467E" w:rsidP="00A0467E">
      <w:pPr>
        <w:numPr>
          <w:ilvl w:val="0"/>
          <w:numId w:val="1"/>
        </w:numPr>
        <w:spacing w:line="360" w:lineRule="auto"/>
        <w:contextualSpacing/>
        <w:jc w:val="both"/>
        <w:rPr>
          <w:rFonts w:ascii="Times New Roman" w:hAnsi="Times New Roman" w:cs="Times New Roman"/>
          <w:sz w:val="28"/>
          <w:szCs w:val="28"/>
        </w:rPr>
      </w:pPr>
      <w:r w:rsidRPr="00416D04">
        <w:rPr>
          <w:rFonts w:ascii="Times New Roman" w:hAnsi="Times New Roman" w:cs="Times New Roman"/>
          <w:sz w:val="28"/>
          <w:szCs w:val="28"/>
        </w:rPr>
        <w:t>McWilliams, B., Sgaravatti G., Zachmann  G. European natural gas import</w:t>
      </w:r>
      <w:r>
        <w:rPr>
          <w:rFonts w:ascii="Times New Roman" w:hAnsi="Times New Roman" w:cs="Times New Roman"/>
          <w:sz w:val="28"/>
          <w:szCs w:val="28"/>
          <w:lang w:val="uk-UA"/>
        </w:rPr>
        <w:t>.</w:t>
      </w:r>
      <w:r w:rsidRPr="004A380F">
        <w:rPr>
          <w:rFonts w:ascii="Times New Roman" w:hAnsi="Times New Roman" w:cs="Times New Roman"/>
          <w:sz w:val="28"/>
          <w:szCs w:val="28"/>
        </w:rPr>
        <w:t>Bruegel Datasets, 2021</w:t>
      </w:r>
      <w:r>
        <w:rPr>
          <w:rFonts w:ascii="Times New Roman" w:hAnsi="Times New Roman" w:cs="Times New Roman"/>
          <w:sz w:val="28"/>
          <w:szCs w:val="28"/>
          <w:lang w:val="uk-UA"/>
        </w:rPr>
        <w:t xml:space="preserve">. </w:t>
      </w:r>
      <w:r w:rsidRPr="00416D04">
        <w:rPr>
          <w:rFonts w:ascii="Times New Roman" w:eastAsia="Calibri" w:hAnsi="Times New Roman" w:cs="Times New Roman"/>
          <w:kern w:val="0"/>
          <w:sz w:val="28"/>
          <w:szCs w:val="28"/>
        </w:rPr>
        <w:t>URL:</w:t>
      </w:r>
      <w:hyperlink r:id="rId29" w:history="1">
        <w:r w:rsidRPr="00416D04">
          <w:rPr>
            <w:rStyle w:val="a3"/>
            <w:rFonts w:ascii="Times New Roman" w:hAnsi="Times New Roman" w:cs="Times New Roman"/>
            <w:sz w:val="28"/>
            <w:szCs w:val="28"/>
          </w:rPr>
          <w:t>https://www.bruegel.org/publications/datasets/european-natural-gas-imports/</w:t>
        </w:r>
      </w:hyperlink>
    </w:p>
    <w:p w:rsidR="00ED02A5" w:rsidRDefault="00ED02A5" w:rsidP="00A0467E">
      <w:pPr>
        <w:numPr>
          <w:ilvl w:val="0"/>
          <w:numId w:val="1"/>
        </w:numPr>
        <w:spacing w:line="360" w:lineRule="auto"/>
        <w:contextualSpacing/>
        <w:jc w:val="both"/>
        <w:rPr>
          <w:rFonts w:ascii="Times New Roman" w:hAnsi="Times New Roman" w:cs="Times New Roman"/>
          <w:sz w:val="28"/>
          <w:szCs w:val="28"/>
        </w:rPr>
      </w:pPr>
      <w:r w:rsidRPr="00ED02A5">
        <w:rPr>
          <w:rFonts w:ascii="Times New Roman" w:hAnsi="Times New Roman" w:cs="Times New Roman"/>
          <w:sz w:val="28"/>
          <w:szCs w:val="28"/>
        </w:rPr>
        <w:t>National Defence Strategy 2020-2024</w:t>
      </w:r>
      <w:r w:rsidRPr="00ED02A5">
        <w:rPr>
          <w:rFonts w:ascii="Times New Roman" w:hAnsi="Times New Roman" w:cs="Times New Roman"/>
          <w:sz w:val="28"/>
          <w:szCs w:val="28"/>
          <w:lang w:val="uk-UA"/>
        </w:rPr>
        <w:t xml:space="preserve">. </w:t>
      </w:r>
      <w:r>
        <w:rPr>
          <w:rFonts w:ascii="Times New Roman" w:hAnsi="Times New Roman" w:cs="Times New Roman"/>
          <w:sz w:val="28"/>
          <w:szCs w:val="28"/>
        </w:rPr>
        <w:t xml:space="preserve">Buchurest,  2020. 44 p. </w:t>
      </w:r>
    </w:p>
    <w:p w:rsidR="00A0467E" w:rsidRDefault="00A0467E" w:rsidP="00A0467E">
      <w:pPr>
        <w:numPr>
          <w:ilvl w:val="0"/>
          <w:numId w:val="1"/>
        </w:numPr>
        <w:spacing w:line="360" w:lineRule="auto"/>
        <w:contextualSpacing/>
        <w:jc w:val="both"/>
        <w:rPr>
          <w:rFonts w:ascii="Times New Roman" w:hAnsi="Times New Roman" w:cs="Times New Roman"/>
          <w:sz w:val="28"/>
          <w:szCs w:val="28"/>
        </w:rPr>
      </w:pPr>
      <w:r w:rsidRPr="00416D04">
        <w:rPr>
          <w:rFonts w:ascii="Times New Roman" w:hAnsi="Times New Roman" w:cs="Times New Roman"/>
          <w:sz w:val="28"/>
          <w:szCs w:val="28"/>
        </w:rPr>
        <w:t>Peimani H.  Con</w:t>
      </w:r>
      <w:r w:rsidRPr="00416D04">
        <w:rPr>
          <w:rFonts w:ascii="Times New Roman" w:hAnsi="Times New Roman" w:cs="Times New Roman"/>
          <w:sz w:val="28"/>
          <w:szCs w:val="28"/>
          <w:lang w:val="el-GR"/>
        </w:rPr>
        <w:t>ﬂ</w:t>
      </w:r>
      <w:r w:rsidRPr="00416D04">
        <w:rPr>
          <w:rFonts w:ascii="Times New Roman" w:hAnsi="Times New Roman" w:cs="Times New Roman"/>
          <w:sz w:val="28"/>
          <w:szCs w:val="28"/>
        </w:rPr>
        <w:t>ict and Security in Central Asia and the Caucasus</w:t>
      </w:r>
      <w:r>
        <w:rPr>
          <w:rFonts w:ascii="Times New Roman" w:hAnsi="Times New Roman" w:cs="Times New Roman"/>
          <w:sz w:val="28"/>
          <w:szCs w:val="28"/>
        </w:rPr>
        <w:t xml:space="preserve">.Santa Barbara : ABC-Clio, </w:t>
      </w:r>
      <w:r w:rsidRPr="00416D04">
        <w:rPr>
          <w:rFonts w:ascii="Times New Roman" w:hAnsi="Times New Roman" w:cs="Times New Roman"/>
          <w:sz w:val="28"/>
          <w:szCs w:val="28"/>
        </w:rPr>
        <w:t xml:space="preserve">2009. </w:t>
      </w:r>
      <w:r>
        <w:rPr>
          <w:rFonts w:ascii="Times New Roman" w:hAnsi="Times New Roman" w:cs="Times New Roman"/>
          <w:sz w:val="28"/>
          <w:szCs w:val="28"/>
        </w:rPr>
        <w:t>373 p.</w:t>
      </w:r>
    </w:p>
    <w:p w:rsidR="00A0467E" w:rsidRPr="00A43EAD" w:rsidRDefault="00A0467E" w:rsidP="00A0467E">
      <w:pPr>
        <w:numPr>
          <w:ilvl w:val="0"/>
          <w:numId w:val="1"/>
        </w:numPr>
        <w:spacing w:line="360" w:lineRule="auto"/>
        <w:contextualSpacing/>
        <w:jc w:val="both"/>
        <w:rPr>
          <w:rFonts w:ascii="Times New Roman" w:hAnsi="Times New Roman" w:cs="Times New Roman"/>
          <w:sz w:val="28"/>
          <w:szCs w:val="28"/>
        </w:rPr>
      </w:pPr>
      <w:r w:rsidRPr="00A43EAD">
        <w:rPr>
          <w:rFonts w:ascii="Times New Roman" w:hAnsi="Times New Roman" w:cs="Times New Roman"/>
          <w:color w:val="333333"/>
          <w:sz w:val="28"/>
          <w:szCs w:val="28"/>
          <w:shd w:val="clear" w:color="auto" w:fill="FFFFFF"/>
        </w:rPr>
        <w:t>Regulation (EC) No 663/2009 of the European Parliament and of the Council of 13 July 2009 establishing a programme to aid economic recovery by granting Community financial assistance to projects in the field of energy</w:t>
      </w:r>
      <w:r>
        <w:rPr>
          <w:rFonts w:ascii="Times New Roman" w:hAnsi="Times New Roman" w:cs="Times New Roman"/>
          <w:color w:val="333333"/>
          <w:sz w:val="28"/>
          <w:szCs w:val="28"/>
          <w:shd w:val="clear" w:color="auto" w:fill="FFFFFF"/>
        </w:rPr>
        <w:t xml:space="preserve">. </w:t>
      </w:r>
      <w:r w:rsidRPr="00C12C03">
        <w:rPr>
          <w:rFonts w:ascii="Times New Roman" w:eastAsia="Calibri" w:hAnsi="Times New Roman" w:cs="Times New Roman"/>
          <w:kern w:val="0"/>
          <w:sz w:val="28"/>
          <w:szCs w:val="28"/>
        </w:rPr>
        <w:t>URL</w:t>
      </w:r>
      <w:r w:rsidRPr="00AD03AE">
        <w:rPr>
          <w:rFonts w:ascii="Times New Roman" w:eastAsia="Calibri" w:hAnsi="Times New Roman" w:cs="Times New Roman"/>
          <w:kern w:val="0"/>
          <w:sz w:val="28"/>
          <w:szCs w:val="28"/>
          <w:lang w:val="el-GR"/>
        </w:rPr>
        <w:t>:</w:t>
      </w:r>
      <w:hyperlink r:id="rId30" w:history="1">
        <w:r w:rsidRPr="00AD03AE">
          <w:rPr>
            <w:rStyle w:val="a3"/>
            <w:rFonts w:ascii="Times New Roman" w:eastAsia="Calibri" w:hAnsi="Times New Roman" w:cs="Times New Roman"/>
            <w:color w:val="auto"/>
            <w:kern w:val="0"/>
            <w:sz w:val="28"/>
            <w:szCs w:val="28"/>
          </w:rPr>
          <w:t>https://eur-lex.europa.eu/eli/reg/2009/663/oj</w:t>
        </w:r>
      </w:hyperlink>
    </w:p>
    <w:p w:rsidR="00A0467E" w:rsidRPr="00D5393D" w:rsidRDefault="00A0467E" w:rsidP="00A0467E">
      <w:pPr>
        <w:numPr>
          <w:ilvl w:val="0"/>
          <w:numId w:val="1"/>
        </w:numPr>
        <w:spacing w:line="360" w:lineRule="auto"/>
        <w:contextualSpacing/>
        <w:jc w:val="both"/>
        <w:rPr>
          <w:rFonts w:ascii="Times New Roman" w:hAnsi="Times New Roman" w:cs="Times New Roman"/>
          <w:sz w:val="28"/>
          <w:szCs w:val="28"/>
        </w:rPr>
      </w:pPr>
      <w:r w:rsidRPr="00AD03AE">
        <w:rPr>
          <w:rFonts w:ascii="Times New Roman" w:hAnsi="Times New Roman" w:cs="Times New Roman"/>
          <w:sz w:val="28"/>
          <w:szCs w:val="28"/>
          <w:lang w:val="uk-UA"/>
        </w:rPr>
        <w:t xml:space="preserve">Sovacool B. K.  How long will it take? Conceptualizing the temporal dynamics of energy transitions. </w:t>
      </w:r>
      <w:r w:rsidRPr="00AD03AE">
        <w:rPr>
          <w:rFonts w:ascii="Times New Roman" w:hAnsi="Times New Roman" w:cs="Times New Roman"/>
          <w:i/>
          <w:sz w:val="28"/>
          <w:szCs w:val="28"/>
          <w:lang w:val="uk-UA"/>
        </w:rPr>
        <w:t>Energy Research</w:t>
      </w:r>
      <w:r w:rsidRPr="00AD03AE">
        <w:rPr>
          <w:rFonts w:ascii="Times New Roman" w:hAnsi="Times New Roman" w:cs="Times New Roman"/>
          <w:sz w:val="28"/>
          <w:szCs w:val="28"/>
          <w:lang w:val="uk-UA"/>
        </w:rPr>
        <w:t xml:space="preserve">&amp; Social Science. . 1 March 2016. </w:t>
      </w:r>
      <w:r w:rsidRPr="00AD03AE">
        <w:rPr>
          <w:rFonts w:ascii="Times New Roman" w:hAnsi="Times New Roman" w:cs="Times New Roman"/>
          <w:sz w:val="28"/>
          <w:szCs w:val="28"/>
          <w:lang w:val="en-US"/>
        </w:rPr>
        <w:t>Vol.</w:t>
      </w:r>
      <w:r w:rsidRPr="00AD03AE">
        <w:rPr>
          <w:rFonts w:ascii="Times New Roman" w:hAnsi="Times New Roman" w:cs="Times New Roman"/>
          <w:sz w:val="28"/>
          <w:szCs w:val="28"/>
          <w:lang w:val="uk-UA"/>
        </w:rPr>
        <w:t>13</w:t>
      </w:r>
      <w:r w:rsidRPr="00AD03AE">
        <w:rPr>
          <w:rFonts w:ascii="Times New Roman" w:hAnsi="Times New Roman" w:cs="Times New Roman"/>
          <w:sz w:val="28"/>
          <w:szCs w:val="28"/>
          <w:lang w:val="en-US"/>
        </w:rPr>
        <w:t>. P.</w:t>
      </w:r>
      <w:r w:rsidRPr="00AD03AE">
        <w:rPr>
          <w:rFonts w:ascii="Times New Roman" w:hAnsi="Times New Roman" w:cs="Times New Roman"/>
          <w:sz w:val="28"/>
          <w:szCs w:val="28"/>
          <w:lang w:val="uk-UA"/>
        </w:rPr>
        <w:t xml:space="preserve"> 202</w:t>
      </w:r>
      <w:r w:rsidRPr="00AD03AE">
        <w:rPr>
          <w:rFonts w:ascii="Times New Roman" w:hAnsi="Times New Roman" w:cs="Times New Roman"/>
          <w:sz w:val="28"/>
          <w:szCs w:val="28"/>
          <w:lang w:val="en-US"/>
        </w:rPr>
        <w:t>–</w:t>
      </w:r>
      <w:r w:rsidRPr="00AD03AE">
        <w:rPr>
          <w:rFonts w:ascii="Times New Roman" w:hAnsi="Times New Roman" w:cs="Times New Roman"/>
          <w:sz w:val="28"/>
          <w:szCs w:val="28"/>
          <w:lang w:val="uk-UA"/>
        </w:rPr>
        <w:t>215</w:t>
      </w:r>
      <w:r w:rsidR="00AD03AE" w:rsidRPr="00AD03AE">
        <w:rPr>
          <w:rFonts w:ascii="Times New Roman" w:hAnsi="Times New Roman" w:cs="Times New Roman"/>
          <w:sz w:val="28"/>
          <w:szCs w:val="28"/>
        </w:rPr>
        <w:t>.</w:t>
      </w:r>
    </w:p>
    <w:p w:rsidR="00D5393D" w:rsidRPr="00D5393D" w:rsidRDefault="00D5393D" w:rsidP="00A0467E">
      <w:pPr>
        <w:numPr>
          <w:ilvl w:val="0"/>
          <w:numId w:val="1"/>
        </w:numPr>
        <w:spacing w:line="360" w:lineRule="auto"/>
        <w:contextualSpacing/>
        <w:jc w:val="both"/>
        <w:rPr>
          <w:rFonts w:ascii="Times New Roman" w:hAnsi="Times New Roman" w:cs="Times New Roman"/>
          <w:sz w:val="28"/>
          <w:szCs w:val="28"/>
        </w:rPr>
      </w:pPr>
      <w:r w:rsidRPr="00AD03AE">
        <w:rPr>
          <w:rFonts w:ascii="Times New Roman" w:hAnsi="Times New Roman" w:cs="Times New Roman"/>
          <w:sz w:val="28"/>
          <w:szCs w:val="28"/>
        </w:rPr>
        <w:t xml:space="preserve">Schockenhoff A.  A Security Strategy for Germany. 11 p. URL: </w:t>
      </w:r>
      <w:hyperlink r:id="rId31" w:history="1">
        <w:r w:rsidRPr="00AD03AE">
          <w:rPr>
            <w:rStyle w:val="a3"/>
            <w:rFonts w:ascii="Times New Roman" w:hAnsi="Times New Roman" w:cs="Times New Roman"/>
            <w:color w:val="auto"/>
            <w:sz w:val="28"/>
            <w:szCs w:val="28"/>
          </w:rPr>
          <w:t>https://www.files.ethz.ch/isn/90089/Security_Strategy_Germany.pdf</w:t>
        </w:r>
      </w:hyperlink>
    </w:p>
    <w:p w:rsidR="00A0467E" w:rsidRPr="00416D04" w:rsidRDefault="00A0467E" w:rsidP="00A0467E">
      <w:pPr>
        <w:numPr>
          <w:ilvl w:val="0"/>
          <w:numId w:val="1"/>
        </w:numPr>
        <w:spacing w:line="360" w:lineRule="auto"/>
        <w:contextualSpacing/>
        <w:jc w:val="both"/>
        <w:rPr>
          <w:rFonts w:ascii="Times New Roman" w:hAnsi="Times New Roman" w:cs="Times New Roman"/>
          <w:sz w:val="28"/>
          <w:szCs w:val="28"/>
        </w:rPr>
      </w:pPr>
      <w:r w:rsidRPr="00416D04">
        <w:rPr>
          <w:rFonts w:ascii="Times New Roman" w:hAnsi="Times New Roman" w:cs="Times New Roman"/>
          <w:sz w:val="28"/>
          <w:szCs w:val="28"/>
        </w:rPr>
        <w:t>Talseth L.-C. U</w:t>
      </w:r>
      <w:r w:rsidRPr="00416D04">
        <w:rPr>
          <w:rFonts w:ascii="Times New Roman" w:hAnsi="Times New Roman" w:cs="Times New Roman"/>
          <w:sz w:val="28"/>
          <w:szCs w:val="28"/>
          <w:lang w:val="uk-UA"/>
        </w:rPr>
        <w:t>.</w:t>
      </w:r>
      <w:r w:rsidRPr="00416D04">
        <w:rPr>
          <w:rFonts w:ascii="Times New Roman" w:hAnsi="Times New Roman" w:cs="Times New Roman"/>
          <w:sz w:val="28"/>
          <w:szCs w:val="28"/>
        </w:rPr>
        <w:t xml:space="preserve">  The Politics of Power. EU-Russia Energy Relations in the 21</w:t>
      </w:r>
      <w:r w:rsidRPr="004E4413">
        <w:rPr>
          <w:rFonts w:ascii="Times New Roman" w:hAnsi="Times New Roman" w:cs="Times New Roman"/>
          <w:sz w:val="28"/>
          <w:szCs w:val="28"/>
          <w:vertAlign w:val="superscript"/>
        </w:rPr>
        <w:t>st</w:t>
      </w:r>
      <w:r w:rsidRPr="00416D04">
        <w:rPr>
          <w:rFonts w:ascii="Times New Roman" w:hAnsi="Times New Roman" w:cs="Times New Roman"/>
          <w:sz w:val="28"/>
          <w:szCs w:val="28"/>
        </w:rPr>
        <w:t xml:space="preserve"> Century</w:t>
      </w:r>
      <w:r w:rsidRPr="00416D04">
        <w:rPr>
          <w:rFonts w:ascii="Times New Roman" w:hAnsi="Times New Roman" w:cs="Times New Roman"/>
          <w:sz w:val="28"/>
          <w:szCs w:val="28"/>
          <w:lang w:val="uk-UA"/>
        </w:rPr>
        <w:t>.</w:t>
      </w:r>
      <w:r w:rsidRPr="00416D04">
        <w:rPr>
          <w:rFonts w:ascii="Times New Roman" w:hAnsi="Times New Roman" w:cs="Times New Roman"/>
          <w:sz w:val="28"/>
          <w:szCs w:val="28"/>
        </w:rPr>
        <w:t xml:space="preserve"> UK: Palgrave Macmillan</w:t>
      </w:r>
      <w:r w:rsidRPr="00416D04">
        <w:rPr>
          <w:rFonts w:ascii="Times New Roman" w:hAnsi="Times New Roman" w:cs="Times New Roman"/>
          <w:sz w:val="28"/>
          <w:szCs w:val="28"/>
          <w:lang w:val="uk-UA"/>
        </w:rPr>
        <w:t xml:space="preserve">, </w:t>
      </w:r>
      <w:r w:rsidRPr="00416D04">
        <w:rPr>
          <w:rFonts w:ascii="Times New Roman" w:hAnsi="Times New Roman" w:cs="Times New Roman"/>
          <w:sz w:val="28"/>
          <w:szCs w:val="28"/>
        </w:rPr>
        <w:t>2017</w:t>
      </w:r>
      <w:r w:rsidRPr="00416D04">
        <w:rPr>
          <w:rFonts w:ascii="Times New Roman" w:hAnsi="Times New Roman" w:cs="Times New Roman"/>
          <w:sz w:val="28"/>
          <w:szCs w:val="28"/>
          <w:lang w:val="uk-UA"/>
        </w:rPr>
        <w:t>.</w:t>
      </w:r>
      <w:r>
        <w:rPr>
          <w:rFonts w:ascii="Times New Roman" w:hAnsi="Times New Roman" w:cs="Times New Roman"/>
          <w:sz w:val="28"/>
          <w:szCs w:val="28"/>
        </w:rPr>
        <w:t xml:space="preserve">321 p. </w:t>
      </w:r>
    </w:p>
    <w:p w:rsidR="00A0467E" w:rsidRDefault="00A0467E" w:rsidP="00A0467E">
      <w:pPr>
        <w:numPr>
          <w:ilvl w:val="0"/>
          <w:numId w:val="1"/>
        </w:numPr>
        <w:spacing w:line="360" w:lineRule="auto"/>
        <w:contextualSpacing/>
        <w:jc w:val="both"/>
        <w:rPr>
          <w:rFonts w:ascii="Times New Roman" w:hAnsi="Times New Roman" w:cs="Times New Roman"/>
          <w:sz w:val="28"/>
          <w:szCs w:val="28"/>
        </w:rPr>
      </w:pPr>
      <w:r w:rsidRPr="00416D04">
        <w:rPr>
          <w:rFonts w:ascii="Times New Roman" w:hAnsi="Times New Roman" w:cs="Times New Roman"/>
          <w:sz w:val="28"/>
          <w:szCs w:val="28"/>
        </w:rPr>
        <w:t xml:space="preserve">Tekin A., Williams P. A. Geo-Politics of the Euro-Asia Energy Nexus.  The European Union, Russia and Turkey. UK: Palgrave Macmillan, 2011. </w:t>
      </w:r>
      <w:r>
        <w:rPr>
          <w:rFonts w:ascii="Times New Roman" w:hAnsi="Times New Roman" w:cs="Times New Roman"/>
          <w:sz w:val="28"/>
          <w:szCs w:val="28"/>
        </w:rPr>
        <w:t>239 p.</w:t>
      </w:r>
    </w:p>
    <w:p w:rsidR="007B556D" w:rsidRDefault="007B556D" w:rsidP="007B556D">
      <w:pPr>
        <w:numPr>
          <w:ilvl w:val="0"/>
          <w:numId w:val="1"/>
        </w:numPr>
        <w:spacing w:line="360" w:lineRule="auto"/>
        <w:contextualSpacing/>
        <w:jc w:val="both"/>
        <w:rPr>
          <w:rFonts w:ascii="Times New Roman" w:hAnsi="Times New Roman" w:cs="Times New Roman"/>
          <w:sz w:val="28"/>
          <w:szCs w:val="28"/>
        </w:rPr>
      </w:pPr>
      <w:r w:rsidRPr="00D5393D">
        <w:rPr>
          <w:rFonts w:ascii="Times New Roman" w:hAnsi="Times New Roman" w:cs="Times New Roman"/>
          <w:sz w:val="28"/>
          <w:szCs w:val="28"/>
        </w:rPr>
        <w:t>The National Security Strategy</w:t>
      </w:r>
      <w:r>
        <w:rPr>
          <w:rFonts w:ascii="Times New Roman" w:hAnsi="Times New Roman" w:cs="Times New Roman"/>
          <w:sz w:val="28"/>
          <w:szCs w:val="28"/>
          <w:lang w:val="uk-UA"/>
        </w:rPr>
        <w:t>.</w:t>
      </w:r>
      <w:r w:rsidRPr="00D5393D">
        <w:rPr>
          <w:rFonts w:ascii="Times New Roman" w:hAnsi="Times New Roman" w:cs="Times New Roman"/>
          <w:sz w:val="28"/>
          <w:szCs w:val="28"/>
        </w:rPr>
        <w:t xml:space="preserve"> Sharing a Common Project</w:t>
      </w:r>
      <w:r>
        <w:rPr>
          <w:rFonts w:ascii="Times New Roman" w:hAnsi="Times New Roman" w:cs="Times New Roman"/>
          <w:sz w:val="28"/>
          <w:szCs w:val="28"/>
        </w:rPr>
        <w:t xml:space="preserve">. Government of Spain, 2013. 68 p. </w:t>
      </w:r>
    </w:p>
    <w:p w:rsidR="007B556D" w:rsidRPr="00D5393D" w:rsidRDefault="007B556D" w:rsidP="007B556D">
      <w:pPr>
        <w:numPr>
          <w:ilvl w:val="0"/>
          <w:numId w:val="1"/>
        </w:numPr>
        <w:spacing w:line="360" w:lineRule="auto"/>
        <w:contextualSpacing/>
        <w:jc w:val="both"/>
        <w:rPr>
          <w:rFonts w:ascii="Times New Roman" w:hAnsi="Times New Roman" w:cs="Times New Roman"/>
          <w:sz w:val="28"/>
          <w:szCs w:val="28"/>
        </w:rPr>
      </w:pPr>
      <w:r w:rsidRPr="00D5393D">
        <w:rPr>
          <w:rFonts w:ascii="Times New Roman" w:hAnsi="Times New Roman" w:cs="Times New Roman"/>
          <w:sz w:val="28"/>
          <w:szCs w:val="28"/>
        </w:rPr>
        <w:t>The National Security Strategy</w:t>
      </w:r>
      <w:r>
        <w:rPr>
          <w:rFonts w:ascii="Times New Roman" w:hAnsi="Times New Roman" w:cs="Times New Roman"/>
          <w:sz w:val="28"/>
          <w:szCs w:val="28"/>
          <w:lang w:val="uk-UA"/>
        </w:rPr>
        <w:t>.</w:t>
      </w:r>
      <w:r>
        <w:rPr>
          <w:rFonts w:ascii="Times New Roman" w:hAnsi="Times New Roman" w:cs="Times New Roman"/>
          <w:sz w:val="28"/>
          <w:szCs w:val="28"/>
        </w:rPr>
        <w:t>Government of Sweden, 2017. 29 p.</w:t>
      </w:r>
    </w:p>
    <w:p w:rsidR="00A0467E" w:rsidRPr="00425EBE" w:rsidRDefault="00A0467E" w:rsidP="00A0467E">
      <w:pPr>
        <w:numPr>
          <w:ilvl w:val="0"/>
          <w:numId w:val="1"/>
        </w:numPr>
        <w:spacing w:line="360" w:lineRule="auto"/>
        <w:contextualSpacing/>
        <w:jc w:val="both"/>
        <w:rPr>
          <w:rFonts w:ascii="Times New Roman" w:hAnsi="Times New Roman" w:cs="Times New Roman"/>
          <w:sz w:val="28"/>
          <w:szCs w:val="28"/>
        </w:rPr>
      </w:pPr>
      <w:r w:rsidRPr="00425EBE">
        <w:rPr>
          <w:rFonts w:ascii="Times New Roman" w:hAnsi="Times New Roman" w:cs="Times New Roman"/>
          <w:sz w:val="28"/>
          <w:szCs w:val="28"/>
          <w:lang w:val="en-US"/>
        </w:rPr>
        <w:lastRenderedPageBreak/>
        <w:t xml:space="preserve">UNECE. URL: </w:t>
      </w:r>
      <w:hyperlink r:id="rId32" w:history="1">
        <w:r w:rsidRPr="00425EBE">
          <w:rPr>
            <w:rStyle w:val="a3"/>
            <w:rFonts w:ascii="Times New Roman" w:hAnsi="Times New Roman" w:cs="Times New Roman"/>
            <w:color w:val="auto"/>
            <w:sz w:val="28"/>
            <w:szCs w:val="28"/>
            <w:lang w:val="en-US"/>
          </w:rPr>
          <w:t>https</w:t>
        </w:r>
        <w:r w:rsidRPr="00425EBE">
          <w:rPr>
            <w:rStyle w:val="a3"/>
            <w:rFonts w:ascii="Times New Roman" w:hAnsi="Times New Roman" w:cs="Times New Roman"/>
            <w:color w:val="auto"/>
            <w:sz w:val="28"/>
            <w:szCs w:val="28"/>
            <w:lang w:val="uk-UA"/>
          </w:rPr>
          <w:t>://</w:t>
        </w:r>
        <w:r w:rsidRPr="00425EBE">
          <w:rPr>
            <w:rStyle w:val="a3"/>
            <w:rFonts w:ascii="Times New Roman" w:hAnsi="Times New Roman" w:cs="Times New Roman"/>
            <w:color w:val="auto"/>
            <w:sz w:val="28"/>
            <w:szCs w:val="28"/>
            <w:lang w:val="en-US"/>
          </w:rPr>
          <w:t>unece</w:t>
        </w:r>
        <w:r w:rsidRPr="00425EBE">
          <w:rPr>
            <w:rStyle w:val="a3"/>
            <w:rFonts w:ascii="Times New Roman" w:hAnsi="Times New Roman" w:cs="Times New Roman"/>
            <w:color w:val="auto"/>
            <w:sz w:val="28"/>
            <w:szCs w:val="28"/>
            <w:lang w:val="uk-UA"/>
          </w:rPr>
          <w:t>.</w:t>
        </w:r>
        <w:r w:rsidRPr="00425EBE">
          <w:rPr>
            <w:rStyle w:val="a3"/>
            <w:rFonts w:ascii="Times New Roman" w:hAnsi="Times New Roman" w:cs="Times New Roman"/>
            <w:color w:val="auto"/>
            <w:sz w:val="28"/>
            <w:szCs w:val="28"/>
            <w:lang w:val="en-US"/>
          </w:rPr>
          <w:t>org</w:t>
        </w:r>
        <w:r w:rsidRPr="00425EBE">
          <w:rPr>
            <w:rStyle w:val="a3"/>
            <w:rFonts w:ascii="Times New Roman" w:hAnsi="Times New Roman" w:cs="Times New Roman"/>
            <w:color w:val="auto"/>
            <w:sz w:val="28"/>
            <w:szCs w:val="28"/>
            <w:lang w:val="uk-UA"/>
          </w:rPr>
          <w:t>/</w:t>
        </w:r>
        <w:r w:rsidRPr="00425EBE">
          <w:rPr>
            <w:rStyle w:val="a3"/>
            <w:rFonts w:ascii="Times New Roman" w:hAnsi="Times New Roman" w:cs="Times New Roman"/>
            <w:color w:val="auto"/>
            <w:sz w:val="28"/>
            <w:szCs w:val="28"/>
            <w:lang w:val="en-US"/>
          </w:rPr>
          <w:t>sustainable</w:t>
        </w:r>
        <w:r w:rsidRPr="00425EBE">
          <w:rPr>
            <w:rStyle w:val="a3"/>
            <w:rFonts w:ascii="Times New Roman" w:hAnsi="Times New Roman" w:cs="Times New Roman"/>
            <w:color w:val="auto"/>
            <w:sz w:val="28"/>
            <w:szCs w:val="28"/>
            <w:lang w:val="uk-UA"/>
          </w:rPr>
          <w:t>-</w:t>
        </w:r>
        <w:r w:rsidRPr="00425EBE">
          <w:rPr>
            <w:rStyle w:val="a3"/>
            <w:rFonts w:ascii="Times New Roman" w:hAnsi="Times New Roman" w:cs="Times New Roman"/>
            <w:color w:val="auto"/>
            <w:sz w:val="28"/>
            <w:szCs w:val="28"/>
            <w:lang w:val="en-US"/>
          </w:rPr>
          <w:t>energy</w:t>
        </w:r>
      </w:hyperlink>
    </w:p>
    <w:p w:rsidR="00EE2E4B" w:rsidRPr="00987CFD" w:rsidRDefault="00987CFD" w:rsidP="00987CFD">
      <w:pPr>
        <w:numPr>
          <w:ilvl w:val="0"/>
          <w:numId w:val="1"/>
        </w:numPr>
        <w:spacing w:line="360" w:lineRule="auto"/>
        <w:contextualSpacing/>
        <w:jc w:val="both"/>
        <w:rPr>
          <w:rStyle w:val="a3"/>
          <w:rFonts w:ascii="Times New Roman" w:hAnsi="Times New Roman" w:cs="Times New Roman"/>
          <w:color w:val="auto"/>
          <w:sz w:val="28"/>
          <w:szCs w:val="28"/>
          <w:u w:val="none"/>
        </w:rPr>
      </w:pPr>
      <w:r w:rsidRPr="0090194A">
        <w:rPr>
          <w:rFonts w:ascii="Times New Roman" w:hAnsi="Times New Roman" w:cs="Times New Roman"/>
          <w:sz w:val="28"/>
          <w:szCs w:val="28"/>
          <w:lang w:eastAsia="en-GB"/>
        </w:rPr>
        <w:t xml:space="preserve">Europe’s ‘energy war’ in data: How have EU imports changed since Russia’s invasion of Ukraine? </w:t>
      </w:r>
      <w:r w:rsidR="003748A4" w:rsidRPr="0090194A">
        <w:rPr>
          <w:rFonts w:ascii="Times New Roman" w:hAnsi="Times New Roman" w:cs="Times New Roman"/>
          <w:sz w:val="28"/>
          <w:szCs w:val="28"/>
          <w:lang w:eastAsia="en-GB"/>
        </w:rPr>
        <w:t xml:space="preserve">URL : </w:t>
      </w:r>
      <w:hyperlink r:id="rId33" w:history="1">
        <w:r w:rsidR="003748A4" w:rsidRPr="0090194A">
          <w:rPr>
            <w:rStyle w:val="a3"/>
            <w:rFonts w:ascii="Times New Roman" w:hAnsi="Times New Roman" w:cs="Times New Roman"/>
            <w:color w:val="auto"/>
            <w:sz w:val="28"/>
            <w:szCs w:val="28"/>
            <w:lang w:eastAsia="en-GB"/>
          </w:rPr>
          <w:t>https://www.euronews.com/green/2023/02/24/europes-energy-war-in-data-how-have-eu-imports-changed-since-russias-invasion-of-ukraine</w:t>
        </w:r>
      </w:hyperlink>
    </w:p>
    <w:p w:rsidR="008D3C24" w:rsidRDefault="009241E6" w:rsidP="008D3C24">
      <w:pPr>
        <w:numPr>
          <w:ilvl w:val="0"/>
          <w:numId w:val="1"/>
        </w:numPr>
        <w:spacing w:line="360" w:lineRule="auto"/>
        <w:contextualSpacing/>
        <w:jc w:val="both"/>
        <w:rPr>
          <w:rFonts w:ascii="Times New Roman" w:hAnsi="Times New Roman" w:cs="Times New Roman"/>
          <w:sz w:val="28"/>
          <w:szCs w:val="28"/>
        </w:rPr>
      </w:pPr>
      <w:r w:rsidRPr="009241E6">
        <w:rPr>
          <w:rFonts w:ascii="Times New Roman" w:eastAsia="Times New Roman" w:hAnsi="Times New Roman" w:cs="Times New Roman"/>
          <w:color w:val="FF0000"/>
          <w:kern w:val="0"/>
          <w:sz w:val="28"/>
          <w:szCs w:val="28"/>
          <w:lang w:val="uk-UA" w:eastAsia="uk-UA"/>
        </w:rPr>
        <w:t>World Energy Council Energy for Tomorrow</w:t>
      </w:r>
      <w:r w:rsidR="004E4413">
        <w:rPr>
          <w:rFonts w:ascii="Times New Roman" w:eastAsia="Times New Roman" w:hAnsi="Times New Roman" w:cs="Times New Roman"/>
          <w:color w:val="FF0000"/>
          <w:kern w:val="0"/>
          <w:sz w:val="28"/>
          <w:szCs w:val="28"/>
          <w:lang w:val="uk-UA" w:eastAsia="uk-UA"/>
        </w:rPr>
        <w:t>’</w:t>
      </w:r>
      <w:r w:rsidRPr="009241E6">
        <w:rPr>
          <w:rFonts w:ascii="Times New Roman" w:eastAsia="Times New Roman" w:hAnsi="Times New Roman" w:cs="Times New Roman"/>
          <w:color w:val="FF0000"/>
          <w:kern w:val="0"/>
          <w:sz w:val="28"/>
          <w:szCs w:val="28"/>
          <w:lang w:val="uk-UA" w:eastAsia="uk-UA"/>
        </w:rPr>
        <w:t>s World – Acting Now, World Energy Council, London</w:t>
      </w:r>
      <w:r w:rsidR="0098458B">
        <w:rPr>
          <w:rFonts w:ascii="Times New Roman" w:eastAsia="Times New Roman" w:hAnsi="Times New Roman" w:cs="Times New Roman"/>
          <w:color w:val="FF0000"/>
          <w:kern w:val="0"/>
          <w:sz w:val="28"/>
          <w:szCs w:val="28"/>
          <w:lang w:eastAsia="uk-UA"/>
        </w:rPr>
        <w:t xml:space="preserve">, </w:t>
      </w:r>
      <w:r w:rsidRPr="009241E6">
        <w:rPr>
          <w:rFonts w:ascii="Times New Roman" w:eastAsia="Times New Roman" w:hAnsi="Times New Roman" w:cs="Times New Roman"/>
          <w:color w:val="FF0000"/>
          <w:kern w:val="0"/>
          <w:sz w:val="28"/>
          <w:szCs w:val="28"/>
          <w:lang w:val="uk-UA" w:eastAsia="uk-UA"/>
        </w:rPr>
        <w:t>2000</w:t>
      </w:r>
      <w:r w:rsidR="0098458B">
        <w:rPr>
          <w:rFonts w:ascii="Times New Roman" w:eastAsia="Times New Roman" w:hAnsi="Times New Roman" w:cs="Times New Roman"/>
          <w:color w:val="FF0000"/>
          <w:kern w:val="0"/>
          <w:sz w:val="28"/>
          <w:szCs w:val="28"/>
          <w:lang w:eastAsia="uk-UA"/>
        </w:rPr>
        <w:t>.</w:t>
      </w:r>
    </w:p>
    <w:p w:rsidR="008D3C24" w:rsidRPr="007F4364" w:rsidRDefault="008D3C24" w:rsidP="007F4364">
      <w:pPr>
        <w:numPr>
          <w:ilvl w:val="0"/>
          <w:numId w:val="1"/>
        </w:numPr>
        <w:spacing w:line="360" w:lineRule="auto"/>
        <w:contextualSpacing/>
        <w:jc w:val="both"/>
        <w:rPr>
          <w:rFonts w:ascii="Times New Roman" w:hAnsi="Times New Roman" w:cs="Times New Roman"/>
          <w:sz w:val="28"/>
          <w:szCs w:val="28"/>
          <w:lang w:val="es-ES"/>
        </w:rPr>
      </w:pPr>
      <w:r w:rsidRPr="0098458B">
        <w:rPr>
          <w:rFonts w:ascii="Times New Roman" w:eastAsia="Times New Roman" w:hAnsi="Times New Roman" w:cs="Times New Roman"/>
          <w:kern w:val="36"/>
          <w:sz w:val="28"/>
          <w:szCs w:val="28"/>
          <w:lang w:eastAsia="en-GB"/>
        </w:rPr>
        <w:t xml:space="preserve">25% of EU electricity production from nuclear sources. </w:t>
      </w:r>
      <w:r w:rsidR="009E1663" w:rsidRPr="0098458B">
        <w:rPr>
          <w:rFonts w:ascii="Times New Roman" w:eastAsia="Times New Roman" w:hAnsi="Times New Roman" w:cs="Times New Roman"/>
          <w:kern w:val="36"/>
          <w:sz w:val="28"/>
          <w:szCs w:val="28"/>
          <w:lang w:val="es-ES" w:eastAsia="en-GB"/>
        </w:rPr>
        <w:t xml:space="preserve">Eurostat. URL : </w:t>
      </w:r>
      <w:hyperlink r:id="rId34" w:anchor=":~:text=This%20accounts%20for%20over%2025,7%25%3B%2050%20326%20GWh" w:history="1">
        <w:r w:rsidR="009E1663" w:rsidRPr="0098458B">
          <w:rPr>
            <w:rStyle w:val="a3"/>
            <w:rFonts w:ascii="Times New Roman" w:eastAsia="Times New Roman" w:hAnsi="Times New Roman" w:cs="Times New Roman"/>
            <w:color w:val="auto"/>
            <w:kern w:val="36"/>
            <w:sz w:val="28"/>
            <w:szCs w:val="28"/>
            <w:lang w:val="es-ES" w:eastAsia="en-GB"/>
          </w:rPr>
          <w:t>https://ec.europa.eu/eurostat/web/products-eurostat-news/w/ddn-20221221-4#:~:text=This%20accounts%20for%20over%2025,7%25%3B%2050%20326%20GWh</w:t>
        </w:r>
      </w:hyperlink>
      <w:r w:rsidR="009E1663" w:rsidRPr="0098458B">
        <w:rPr>
          <w:rFonts w:ascii="Times New Roman" w:eastAsia="Times New Roman" w:hAnsi="Times New Roman" w:cs="Times New Roman"/>
          <w:kern w:val="36"/>
          <w:sz w:val="28"/>
          <w:szCs w:val="28"/>
          <w:lang w:val="es-ES" w:eastAsia="en-GB"/>
        </w:rPr>
        <w:t xml:space="preserve">). </w:t>
      </w:r>
    </w:p>
    <w:p w:rsidR="00A0467E" w:rsidRPr="0098458B" w:rsidRDefault="00A0467E" w:rsidP="00A0467E">
      <w:pPr>
        <w:numPr>
          <w:ilvl w:val="0"/>
          <w:numId w:val="1"/>
        </w:numPr>
        <w:spacing w:line="360" w:lineRule="auto"/>
        <w:contextualSpacing/>
        <w:jc w:val="both"/>
        <w:rPr>
          <w:rFonts w:ascii="Times New Roman" w:hAnsi="Times New Roman" w:cs="Times New Roman"/>
          <w:sz w:val="28"/>
          <w:szCs w:val="28"/>
          <w:lang w:val="el-GR"/>
        </w:rPr>
      </w:pPr>
      <w:r w:rsidRPr="0098458B">
        <w:rPr>
          <w:rFonts w:ascii="Times New Roman" w:hAnsi="Times New Roman" w:cs="Times New Roman"/>
          <w:sz w:val="28"/>
          <w:szCs w:val="28"/>
          <w:lang w:val="el-GR" w:eastAsia="en-GB"/>
        </w:rPr>
        <w:t>Ενεργειακή Ένωση</w:t>
      </w:r>
      <w:r w:rsidRPr="0098458B">
        <w:rPr>
          <w:rFonts w:ascii="Times New Roman" w:hAnsi="Times New Roman" w:cs="Times New Roman"/>
          <w:sz w:val="28"/>
          <w:szCs w:val="28"/>
          <w:lang w:val="uk-UA" w:eastAsia="en-GB"/>
        </w:rPr>
        <w:t xml:space="preserve">. </w:t>
      </w:r>
      <w:r w:rsidRPr="0098458B">
        <w:rPr>
          <w:rFonts w:ascii="Times New Roman" w:eastAsia="Calibri" w:hAnsi="Times New Roman" w:cs="Times New Roman"/>
          <w:kern w:val="0"/>
          <w:sz w:val="28"/>
          <w:szCs w:val="28"/>
        </w:rPr>
        <w:t>URL</w:t>
      </w:r>
      <w:r w:rsidRPr="0098458B">
        <w:rPr>
          <w:rFonts w:ascii="Times New Roman" w:eastAsia="Calibri" w:hAnsi="Times New Roman" w:cs="Times New Roman"/>
          <w:kern w:val="0"/>
          <w:sz w:val="28"/>
          <w:szCs w:val="28"/>
          <w:lang w:val="el-GR"/>
        </w:rPr>
        <w:t>:</w:t>
      </w:r>
      <w:hyperlink r:id="rId35" w:history="1">
        <w:r w:rsidRPr="0098458B">
          <w:rPr>
            <w:rFonts w:ascii="Times New Roman" w:eastAsia="Calibri" w:hAnsi="Times New Roman" w:cs="Times New Roman"/>
            <w:kern w:val="0"/>
            <w:sz w:val="28"/>
            <w:szCs w:val="28"/>
            <w:u w:val="single"/>
            <w:lang w:val="uk-UA"/>
          </w:rPr>
          <w:t>https://www.consilium.europa.eu/el/policies/energy-union/</w:t>
        </w:r>
      </w:hyperlink>
    </w:p>
    <w:p w:rsidR="00A0467E" w:rsidRPr="008504C5" w:rsidRDefault="00A0467E" w:rsidP="00A0467E">
      <w:pPr>
        <w:numPr>
          <w:ilvl w:val="0"/>
          <w:numId w:val="1"/>
        </w:numPr>
        <w:spacing w:line="360" w:lineRule="auto"/>
        <w:contextualSpacing/>
        <w:jc w:val="both"/>
        <w:rPr>
          <w:rFonts w:ascii="Times New Roman" w:hAnsi="Times New Roman" w:cs="Times New Roman"/>
          <w:sz w:val="28"/>
          <w:szCs w:val="28"/>
          <w:lang w:val="el-GR"/>
        </w:rPr>
      </w:pPr>
      <w:r w:rsidRPr="008504C5">
        <w:rPr>
          <w:rFonts w:ascii="Times New Roman" w:eastAsia="Calibri" w:hAnsi="Times New Roman" w:cs="Times New Roman"/>
          <w:kern w:val="0"/>
          <w:sz w:val="28"/>
          <w:szCs w:val="28"/>
          <w:lang w:val="el-GR"/>
        </w:rPr>
        <w:t>Ενεργειακή πολιτική</w:t>
      </w:r>
      <w:r w:rsidRPr="008504C5">
        <w:rPr>
          <w:rFonts w:ascii="Times New Roman" w:eastAsia="Calibri" w:hAnsi="Times New Roman" w:cs="Times New Roman"/>
          <w:kern w:val="0"/>
          <w:sz w:val="28"/>
          <w:szCs w:val="28"/>
          <w:lang w:val="uk-UA"/>
        </w:rPr>
        <w:t>.</w:t>
      </w:r>
      <w:r w:rsidRPr="008504C5">
        <w:rPr>
          <w:rFonts w:ascii="Times New Roman" w:eastAsia="Calibri" w:hAnsi="Times New Roman" w:cs="Times New Roman"/>
          <w:kern w:val="0"/>
          <w:sz w:val="28"/>
          <w:szCs w:val="28"/>
          <w:lang w:val="el-GR"/>
        </w:rPr>
        <w:t xml:space="preserve"> ΥΠΕΝ</w:t>
      </w:r>
      <w:r w:rsidRPr="008504C5">
        <w:rPr>
          <w:rFonts w:ascii="Times New Roman" w:eastAsia="Calibri" w:hAnsi="Times New Roman" w:cs="Times New Roman"/>
          <w:kern w:val="0"/>
          <w:sz w:val="28"/>
          <w:szCs w:val="28"/>
          <w:lang w:val="uk-UA"/>
        </w:rPr>
        <w:t>.</w:t>
      </w:r>
      <w:r w:rsidRPr="008504C5">
        <w:rPr>
          <w:rFonts w:ascii="Times New Roman" w:eastAsia="Calibri" w:hAnsi="Times New Roman" w:cs="Times New Roman"/>
          <w:kern w:val="0"/>
          <w:sz w:val="28"/>
          <w:szCs w:val="28"/>
        </w:rPr>
        <w:t>URL</w:t>
      </w:r>
      <w:r w:rsidRPr="008504C5">
        <w:rPr>
          <w:rFonts w:ascii="Times New Roman" w:eastAsia="Calibri" w:hAnsi="Times New Roman" w:cs="Times New Roman"/>
          <w:kern w:val="0"/>
          <w:sz w:val="28"/>
          <w:szCs w:val="28"/>
          <w:lang w:val="el-GR"/>
        </w:rPr>
        <w:t xml:space="preserve">: </w:t>
      </w:r>
      <w:hyperlink r:id="rId36" w:history="1">
        <w:r w:rsidRPr="008504C5">
          <w:rPr>
            <w:rFonts w:ascii="Times New Roman" w:eastAsia="SimSun" w:hAnsi="Times New Roman" w:cs="Times New Roman"/>
            <w:kern w:val="0"/>
            <w:sz w:val="28"/>
            <w:szCs w:val="28"/>
            <w:u w:val="single"/>
          </w:rPr>
          <w:t>http</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www</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ypeka</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gr</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Default</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aspx</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tabid</w:t>
        </w:r>
        <w:r w:rsidRPr="008504C5">
          <w:rPr>
            <w:rFonts w:ascii="Times New Roman" w:eastAsia="SimSun" w:hAnsi="Times New Roman" w:cs="Times New Roman"/>
            <w:kern w:val="0"/>
            <w:sz w:val="28"/>
            <w:szCs w:val="28"/>
            <w:u w:val="single"/>
            <w:lang w:val="el-GR"/>
          </w:rPr>
          <w:t>=272&amp;</w:t>
        </w:r>
        <w:r w:rsidRPr="008504C5">
          <w:rPr>
            <w:rFonts w:ascii="Times New Roman" w:eastAsia="SimSun" w:hAnsi="Times New Roman" w:cs="Times New Roman"/>
            <w:kern w:val="0"/>
            <w:sz w:val="28"/>
            <w:szCs w:val="28"/>
            <w:u w:val="single"/>
          </w:rPr>
          <w:t>language</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el</w:t>
        </w:r>
        <w:r w:rsidRPr="008504C5">
          <w:rPr>
            <w:rFonts w:ascii="Times New Roman" w:eastAsia="SimSun" w:hAnsi="Times New Roman" w:cs="Times New Roman"/>
            <w:kern w:val="0"/>
            <w:sz w:val="28"/>
            <w:szCs w:val="28"/>
            <w:u w:val="single"/>
            <w:lang w:val="el-GR"/>
          </w:rPr>
          <w:t>-</w:t>
        </w:r>
        <w:r w:rsidRPr="008504C5">
          <w:rPr>
            <w:rFonts w:ascii="Times New Roman" w:eastAsia="SimSun" w:hAnsi="Times New Roman" w:cs="Times New Roman"/>
            <w:kern w:val="0"/>
            <w:sz w:val="28"/>
            <w:szCs w:val="28"/>
            <w:u w:val="single"/>
          </w:rPr>
          <w:t>GR</w:t>
        </w:r>
      </w:hyperlink>
    </w:p>
    <w:p w:rsidR="00A0467E" w:rsidRPr="00BE4B34" w:rsidRDefault="00A0467E" w:rsidP="00A0467E">
      <w:pPr>
        <w:numPr>
          <w:ilvl w:val="0"/>
          <w:numId w:val="1"/>
        </w:numPr>
        <w:spacing w:line="360" w:lineRule="auto"/>
        <w:contextualSpacing/>
        <w:jc w:val="both"/>
        <w:rPr>
          <w:rFonts w:ascii="Times New Roman" w:hAnsi="Times New Roman" w:cs="Times New Roman"/>
          <w:sz w:val="28"/>
          <w:szCs w:val="28"/>
          <w:lang w:val="el-GR"/>
        </w:rPr>
      </w:pPr>
      <w:r w:rsidRPr="00BE4B34">
        <w:rPr>
          <w:rFonts w:ascii="Times New Roman" w:hAnsi="Times New Roman" w:cs="Times New Roman"/>
          <w:sz w:val="28"/>
          <w:szCs w:val="28"/>
          <w:lang w:val="el-GR" w:eastAsia="en-GB"/>
        </w:rPr>
        <w:t>Ενεργειακή πολιτική: γενικές αρχές</w:t>
      </w:r>
      <w:r w:rsidRPr="00BE4B34">
        <w:rPr>
          <w:rFonts w:ascii="Times New Roman" w:hAnsi="Times New Roman" w:cs="Times New Roman"/>
          <w:sz w:val="28"/>
          <w:szCs w:val="28"/>
          <w:lang w:val="uk-UA" w:eastAsia="en-GB"/>
        </w:rPr>
        <w:t xml:space="preserve">. </w:t>
      </w:r>
      <w:r w:rsidRPr="00BE4B34">
        <w:rPr>
          <w:rFonts w:ascii="Times New Roman" w:eastAsia="Calibri" w:hAnsi="Times New Roman" w:cs="Times New Roman"/>
          <w:kern w:val="0"/>
          <w:sz w:val="28"/>
          <w:szCs w:val="28"/>
        </w:rPr>
        <w:t>URL</w:t>
      </w:r>
      <w:r w:rsidRPr="00BE4B34">
        <w:rPr>
          <w:rFonts w:ascii="Times New Roman" w:eastAsia="Calibri" w:hAnsi="Times New Roman" w:cs="Times New Roman"/>
          <w:kern w:val="0"/>
          <w:sz w:val="28"/>
          <w:szCs w:val="28"/>
          <w:lang w:val="el-GR"/>
        </w:rPr>
        <w:t>:</w:t>
      </w:r>
      <w:hyperlink r:id="rId37" w:history="1">
        <w:r w:rsidRPr="00BE4B34">
          <w:rPr>
            <w:rFonts w:ascii="Times New Roman" w:eastAsia="Calibri" w:hAnsi="Times New Roman" w:cs="Times New Roman"/>
            <w:kern w:val="0"/>
            <w:sz w:val="28"/>
            <w:szCs w:val="28"/>
            <w:u w:val="single"/>
            <w:lang w:val="uk-UA"/>
          </w:rPr>
          <w:t>https://www.europarl.europa.eu/factsheets/el/sheet/68/energy-policy-general-principles</w:t>
        </w:r>
      </w:hyperlink>
    </w:p>
    <w:p w:rsidR="00A0467E" w:rsidRPr="00671892" w:rsidRDefault="00A0467E" w:rsidP="00671892">
      <w:pPr>
        <w:numPr>
          <w:ilvl w:val="0"/>
          <w:numId w:val="1"/>
        </w:numPr>
        <w:spacing w:line="360" w:lineRule="auto"/>
        <w:contextualSpacing/>
        <w:jc w:val="both"/>
        <w:rPr>
          <w:rFonts w:ascii="Times New Roman" w:hAnsi="Times New Roman" w:cs="Times New Roman"/>
          <w:sz w:val="28"/>
          <w:szCs w:val="28"/>
          <w:lang w:val="el-GR"/>
        </w:rPr>
      </w:pPr>
      <w:r w:rsidRPr="00BE4B34">
        <w:rPr>
          <w:rFonts w:ascii="Times New Roman" w:hAnsi="Times New Roman" w:cs="Times New Roman"/>
          <w:sz w:val="28"/>
          <w:szCs w:val="28"/>
          <w:lang w:val="el-GR" w:eastAsia="en-GB"/>
        </w:rPr>
        <w:t>Ευρωπαϊκό ενεργειακό πρόγραμμα ανάκαμψης</w:t>
      </w:r>
      <w:r w:rsidRPr="00BE4B34">
        <w:rPr>
          <w:rFonts w:ascii="Times New Roman" w:hAnsi="Times New Roman" w:cs="Times New Roman"/>
          <w:sz w:val="28"/>
          <w:szCs w:val="28"/>
          <w:lang w:val="uk-UA" w:eastAsia="en-GB"/>
        </w:rPr>
        <w:t xml:space="preserve">. </w:t>
      </w:r>
      <w:r w:rsidRPr="00BE4B34">
        <w:rPr>
          <w:rFonts w:ascii="Times New Roman" w:eastAsia="Calibri" w:hAnsi="Times New Roman" w:cs="Times New Roman"/>
          <w:kern w:val="0"/>
          <w:sz w:val="28"/>
          <w:szCs w:val="28"/>
        </w:rPr>
        <w:t>URL</w:t>
      </w:r>
      <w:r w:rsidRPr="00BE4B34">
        <w:rPr>
          <w:rFonts w:ascii="Times New Roman" w:eastAsia="Calibri" w:hAnsi="Times New Roman" w:cs="Times New Roman"/>
          <w:kern w:val="0"/>
          <w:sz w:val="28"/>
          <w:szCs w:val="28"/>
          <w:lang w:val="el-GR"/>
        </w:rPr>
        <w:t>:</w:t>
      </w:r>
      <w:hyperlink r:id="rId38" w:history="1">
        <w:r w:rsidRPr="00BE4B34">
          <w:rPr>
            <w:rFonts w:ascii="Times New Roman" w:eastAsia="Calibri" w:hAnsi="Times New Roman" w:cs="Times New Roman"/>
            <w:kern w:val="0"/>
            <w:sz w:val="28"/>
            <w:szCs w:val="28"/>
            <w:u w:val="single"/>
            <w:lang w:val="uk-UA"/>
          </w:rPr>
          <w:t>https://eur-lex.europa.eu/legal-content/EL/TXT/HTML/?uri=LEGISSUM:en0012&amp;from=EL</w:t>
        </w:r>
      </w:hyperlink>
    </w:p>
    <w:p w:rsidR="00A0467E" w:rsidRPr="0092433B" w:rsidRDefault="00A0467E" w:rsidP="00A0467E">
      <w:pPr>
        <w:numPr>
          <w:ilvl w:val="0"/>
          <w:numId w:val="1"/>
        </w:numPr>
        <w:spacing w:line="360" w:lineRule="auto"/>
        <w:contextualSpacing/>
        <w:jc w:val="both"/>
        <w:rPr>
          <w:rFonts w:ascii="Times New Roman" w:hAnsi="Times New Roman" w:cs="Times New Roman"/>
          <w:sz w:val="28"/>
          <w:szCs w:val="28"/>
        </w:rPr>
      </w:pPr>
      <w:r w:rsidRPr="003971C1">
        <w:rPr>
          <w:rFonts w:ascii="Times New Roman" w:hAnsi="Times New Roman" w:cs="Times New Roman"/>
          <w:sz w:val="28"/>
          <w:szCs w:val="28"/>
          <w:lang w:val="el-GR" w:eastAsia="en-GB"/>
        </w:rPr>
        <w:t>ΠροςμιαΕνεργειακήΈνωση</w:t>
      </w:r>
      <w:r w:rsidRPr="00832C25">
        <w:rPr>
          <w:rFonts w:ascii="Times New Roman" w:hAnsi="Times New Roman" w:cs="Times New Roman"/>
          <w:sz w:val="28"/>
          <w:szCs w:val="28"/>
          <w:lang w:val="uk-UA" w:eastAsia="en-GB"/>
        </w:rPr>
        <w:t xml:space="preserve">: </w:t>
      </w:r>
      <w:r w:rsidRPr="003971C1">
        <w:rPr>
          <w:rFonts w:ascii="Times New Roman" w:hAnsi="Times New Roman" w:cs="Times New Roman"/>
          <w:sz w:val="28"/>
          <w:szCs w:val="28"/>
          <w:lang w:val="el-GR" w:eastAsia="en-GB"/>
        </w:rPr>
        <w:t>ηΕυρωπαϊκήΕπιτροπήπαρουσιάζειδέσμημέτρωνγιαμιαβιώσιμη</w:t>
      </w:r>
      <w:r w:rsidRPr="00671892">
        <w:rPr>
          <w:rFonts w:ascii="Times New Roman" w:hAnsi="Times New Roman" w:cs="Times New Roman"/>
          <w:sz w:val="28"/>
          <w:szCs w:val="28"/>
          <w:lang w:val="el-GR" w:eastAsia="en-GB"/>
        </w:rPr>
        <w:t>ενεργειακήασφάλεια</w:t>
      </w:r>
      <w:r w:rsidRPr="00671892">
        <w:rPr>
          <w:rFonts w:ascii="Times New Roman" w:hAnsi="Times New Roman" w:cs="Times New Roman"/>
          <w:sz w:val="28"/>
          <w:szCs w:val="28"/>
          <w:lang w:val="uk-UA" w:eastAsia="en-GB"/>
        </w:rPr>
        <w:t xml:space="preserve">. </w:t>
      </w:r>
      <w:r w:rsidRPr="00671892">
        <w:rPr>
          <w:rFonts w:ascii="Times New Roman" w:eastAsia="Calibri" w:hAnsi="Times New Roman" w:cs="Times New Roman"/>
          <w:kern w:val="0"/>
          <w:sz w:val="28"/>
          <w:szCs w:val="28"/>
        </w:rPr>
        <w:t>URL:</w:t>
      </w:r>
      <w:hyperlink r:id="rId39" w:history="1">
        <w:r w:rsidRPr="00671892">
          <w:rPr>
            <w:rStyle w:val="a3"/>
            <w:rFonts w:ascii="Times New Roman" w:eastAsia="Calibri" w:hAnsi="Times New Roman" w:cs="Times New Roman"/>
            <w:color w:val="auto"/>
            <w:kern w:val="0"/>
            <w:sz w:val="28"/>
            <w:szCs w:val="28"/>
            <w:lang w:val="uk-UA"/>
          </w:rPr>
          <w:t>https://ec.europa.eu/commission/presscorner/detail/el/IP_16_307</w:t>
        </w:r>
      </w:hyperlink>
    </w:p>
    <w:p w:rsidR="00A0467E" w:rsidRPr="00413D59" w:rsidRDefault="00A0467E" w:rsidP="00D97081">
      <w:pPr>
        <w:spacing w:line="360" w:lineRule="auto"/>
        <w:contextualSpacing/>
        <w:jc w:val="both"/>
        <w:rPr>
          <w:rFonts w:ascii="Times New Roman" w:hAnsi="Times New Roman" w:cs="Times New Roman"/>
          <w:sz w:val="28"/>
          <w:szCs w:val="28"/>
          <w:lang w:val="el-GR"/>
        </w:rPr>
      </w:pPr>
    </w:p>
    <w:p w:rsidR="00413D59" w:rsidRPr="00B229F7" w:rsidRDefault="00413D59" w:rsidP="00A0467E">
      <w:pPr>
        <w:numPr>
          <w:ilvl w:val="0"/>
          <w:numId w:val="1"/>
        </w:numPr>
        <w:spacing w:line="360" w:lineRule="auto"/>
        <w:contextualSpacing/>
        <w:jc w:val="both"/>
        <w:rPr>
          <w:rFonts w:ascii="Times New Roman" w:hAnsi="Times New Roman" w:cs="Times New Roman"/>
          <w:sz w:val="28"/>
          <w:szCs w:val="28"/>
          <w:lang w:val="el-GR"/>
        </w:rPr>
      </w:pPr>
      <w:r w:rsidRPr="004A380F">
        <w:rPr>
          <w:rFonts w:ascii="Times New Roman" w:hAnsi="Times New Roman" w:cs="Times New Roman"/>
          <w:color w:val="000000" w:themeColor="text1"/>
          <w:sz w:val="28"/>
          <w:szCs w:val="28"/>
          <w:lang w:val="el-GR"/>
        </w:rPr>
        <w:lastRenderedPageBreak/>
        <w:t>Τιμές ενέργειας και ασφάλεια εφοδιασμού</w:t>
      </w:r>
      <w:r w:rsidRPr="00AD5591">
        <w:rPr>
          <w:rFonts w:ascii="Times New Roman" w:hAnsi="Times New Roman" w:cs="Times New Roman"/>
          <w:color w:val="000000" w:themeColor="text1"/>
          <w:sz w:val="28"/>
          <w:szCs w:val="28"/>
          <w:lang w:val="el-GR"/>
        </w:rPr>
        <w:t>. Ευρωπαικό Σ</w:t>
      </w:r>
      <w:r w:rsidR="00AD5591" w:rsidRPr="00AD5591">
        <w:rPr>
          <w:rFonts w:ascii="Times New Roman" w:hAnsi="Times New Roman" w:cs="Times New Roman"/>
          <w:color w:val="000000" w:themeColor="text1"/>
          <w:sz w:val="28"/>
          <w:szCs w:val="28"/>
          <w:lang w:val="el-GR"/>
        </w:rPr>
        <w:t xml:space="preserve">υμβούλιο. </w:t>
      </w:r>
      <w:r w:rsidR="00AD5591" w:rsidRPr="00AD5591">
        <w:rPr>
          <w:rFonts w:ascii="Times New Roman" w:hAnsi="Times New Roman" w:cs="Times New Roman"/>
          <w:color w:val="000000" w:themeColor="text1"/>
          <w:sz w:val="28"/>
          <w:szCs w:val="28"/>
        </w:rPr>
        <w:t>URL</w:t>
      </w:r>
      <w:r w:rsidR="00AD5591" w:rsidRPr="00E57710">
        <w:rPr>
          <w:rFonts w:ascii="Times New Roman" w:hAnsi="Times New Roman" w:cs="Times New Roman"/>
          <w:sz w:val="28"/>
          <w:szCs w:val="28"/>
          <w:lang w:val="el-GR"/>
        </w:rPr>
        <w:t xml:space="preserve">: </w:t>
      </w:r>
      <w:hyperlink r:id="rId40" w:anchor="EU" w:history="1">
        <w:r w:rsidR="00AD5591" w:rsidRPr="00E57710">
          <w:rPr>
            <w:rStyle w:val="a3"/>
            <w:rFonts w:ascii="Times New Roman" w:hAnsi="Times New Roman" w:cs="Times New Roman"/>
            <w:color w:val="auto"/>
            <w:sz w:val="28"/>
            <w:szCs w:val="28"/>
          </w:rPr>
          <w:t>https</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www</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consilium</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europa</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eu</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el</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policies</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energy</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prices</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and</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security</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of</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supply</w:t>
        </w:r>
        <w:r w:rsidR="00AD5591" w:rsidRPr="00E57710">
          <w:rPr>
            <w:rStyle w:val="a3"/>
            <w:rFonts w:ascii="Times New Roman" w:hAnsi="Times New Roman" w:cs="Times New Roman"/>
            <w:color w:val="auto"/>
            <w:sz w:val="28"/>
            <w:szCs w:val="28"/>
            <w:lang w:val="el-GR"/>
          </w:rPr>
          <w:t>/#</w:t>
        </w:r>
        <w:r w:rsidR="00AD5591" w:rsidRPr="00E57710">
          <w:rPr>
            <w:rStyle w:val="a3"/>
            <w:rFonts w:ascii="Times New Roman" w:hAnsi="Times New Roman" w:cs="Times New Roman"/>
            <w:color w:val="auto"/>
            <w:sz w:val="28"/>
            <w:szCs w:val="28"/>
          </w:rPr>
          <w:t>EU</w:t>
        </w:r>
      </w:hyperlink>
    </w:p>
    <w:p w:rsidR="00B229F7" w:rsidRDefault="00B229F7" w:rsidP="00B229F7">
      <w:pPr>
        <w:pStyle w:val="a4"/>
        <w:rPr>
          <w:rFonts w:ascii="Times New Roman" w:hAnsi="Times New Roman" w:cs="Times New Roman"/>
          <w:sz w:val="28"/>
          <w:szCs w:val="28"/>
          <w:lang w:val="el-GR"/>
        </w:rPr>
      </w:pPr>
    </w:p>
    <w:p w:rsidR="00B229F7" w:rsidRPr="00B229F7" w:rsidRDefault="00B229F7" w:rsidP="00A0467E">
      <w:pPr>
        <w:numPr>
          <w:ilvl w:val="0"/>
          <w:numId w:val="1"/>
        </w:numPr>
        <w:spacing w:line="360" w:lineRule="auto"/>
        <w:contextualSpacing/>
        <w:jc w:val="both"/>
        <w:rPr>
          <w:rFonts w:ascii="Times New Roman" w:hAnsi="Times New Roman" w:cs="Times New Roman"/>
          <w:sz w:val="28"/>
          <w:szCs w:val="28"/>
          <w:lang w:val="el-GR"/>
        </w:rPr>
      </w:pPr>
      <w:r w:rsidRPr="00B229F7">
        <w:rPr>
          <w:rFonts w:ascii="Times New Roman" w:hAnsi="Times New Roman" w:cs="Times New Roman"/>
          <w:sz w:val="28"/>
          <w:szCs w:val="28"/>
        </w:rPr>
        <w:t>RileyA</w:t>
      </w:r>
      <w:r w:rsidRPr="00B229F7">
        <w:rPr>
          <w:rFonts w:ascii="Times New Roman" w:hAnsi="Times New Roman" w:cs="Times New Roman"/>
          <w:sz w:val="28"/>
          <w:szCs w:val="28"/>
          <w:lang w:val="uk-UA"/>
        </w:rPr>
        <w:t xml:space="preserve">. </w:t>
      </w:r>
      <w:r w:rsidRPr="00B229F7">
        <w:rPr>
          <w:rFonts w:ascii="Times New Roman" w:hAnsi="Times New Roman" w:cs="Times New Roman"/>
          <w:sz w:val="28"/>
          <w:szCs w:val="28"/>
        </w:rPr>
        <w:t>EnergySecurity</w:t>
      </w:r>
      <w:r w:rsidRPr="00B229F7">
        <w:rPr>
          <w:rFonts w:ascii="Times New Roman" w:hAnsi="Times New Roman" w:cs="Times New Roman"/>
          <w:sz w:val="28"/>
          <w:szCs w:val="28"/>
          <w:lang w:val="uk-UA"/>
        </w:rPr>
        <w:t xml:space="preserve">, </w:t>
      </w:r>
      <w:r w:rsidRPr="00B229F7">
        <w:rPr>
          <w:rFonts w:ascii="Times New Roman" w:hAnsi="Times New Roman" w:cs="Times New Roman"/>
          <w:sz w:val="28"/>
          <w:szCs w:val="28"/>
        </w:rPr>
        <w:t>GasMarketLiberalisationandOurEnergyRelationshipwithRussia</w:t>
      </w:r>
      <w:r w:rsidRPr="00B229F7">
        <w:rPr>
          <w:rFonts w:ascii="Times New Roman" w:hAnsi="Times New Roman" w:cs="Times New Roman"/>
          <w:sz w:val="28"/>
          <w:szCs w:val="28"/>
          <w:lang w:val="uk-UA"/>
        </w:rPr>
        <w:t xml:space="preserve">. </w:t>
      </w:r>
      <w:r w:rsidRPr="00B229F7">
        <w:rPr>
          <w:rFonts w:ascii="Times New Roman" w:hAnsi="Times New Roman" w:cs="Times New Roman"/>
          <w:sz w:val="28"/>
          <w:szCs w:val="28"/>
        </w:rPr>
        <w:t xml:space="preserve">European Energy Security, What Should it mean? What to do? </w:t>
      </w:r>
      <w:r w:rsidRPr="00E57710">
        <w:rPr>
          <w:rFonts w:ascii="Times New Roman" w:hAnsi="Times New Roman" w:cs="Times New Roman"/>
          <w:i/>
          <w:iCs/>
          <w:sz w:val="28"/>
          <w:szCs w:val="28"/>
        </w:rPr>
        <w:t>ESF Working Paper</w:t>
      </w:r>
      <w:r w:rsidR="00E57710" w:rsidRPr="00E57710">
        <w:rPr>
          <w:rFonts w:ascii="Times New Roman" w:hAnsi="Times New Roman" w:cs="Times New Roman"/>
          <w:i/>
          <w:iCs/>
          <w:sz w:val="28"/>
          <w:szCs w:val="28"/>
        </w:rPr>
        <w:t>.</w:t>
      </w:r>
      <w:r w:rsidR="00E57710" w:rsidRPr="00B229F7">
        <w:rPr>
          <w:rFonts w:ascii="Times New Roman" w:hAnsi="Times New Roman" w:cs="Times New Roman"/>
          <w:sz w:val="28"/>
          <w:szCs w:val="28"/>
          <w:lang w:val="ru-RU"/>
        </w:rPr>
        <w:t xml:space="preserve">2006. </w:t>
      </w:r>
      <w:r w:rsidRPr="00B229F7">
        <w:rPr>
          <w:rFonts w:ascii="Times New Roman" w:hAnsi="Times New Roman" w:cs="Times New Roman"/>
          <w:sz w:val="28"/>
          <w:szCs w:val="28"/>
        </w:rPr>
        <w:t xml:space="preserve">№ 23. </w:t>
      </w:r>
      <w:r w:rsidRPr="00B229F7">
        <w:rPr>
          <w:rFonts w:ascii="Times New Roman" w:hAnsi="Times New Roman" w:cs="Times New Roman"/>
          <w:sz w:val="28"/>
          <w:szCs w:val="28"/>
          <w:lang w:val="ru-RU"/>
        </w:rPr>
        <w:t>Р. 30–33</w:t>
      </w:r>
      <w:r w:rsidRPr="00B229F7">
        <w:rPr>
          <w:rFonts w:ascii="Times New Roman" w:hAnsi="Times New Roman" w:cs="Times New Roman"/>
          <w:sz w:val="28"/>
          <w:szCs w:val="28"/>
        </w:rPr>
        <w:t>.</w:t>
      </w:r>
    </w:p>
    <w:p w:rsidR="00A0467E" w:rsidRPr="00A0467E" w:rsidRDefault="00A0467E" w:rsidP="00A0467E">
      <w:pPr>
        <w:spacing w:line="360" w:lineRule="auto"/>
        <w:ind w:left="786"/>
        <w:contextualSpacing/>
        <w:jc w:val="both"/>
        <w:rPr>
          <w:rFonts w:ascii="Times New Roman" w:hAnsi="Times New Roman" w:cs="Times New Roman"/>
          <w:sz w:val="28"/>
          <w:szCs w:val="28"/>
          <w:lang w:val="el-GR"/>
        </w:rPr>
      </w:pPr>
    </w:p>
    <w:p w:rsidR="00B03AEC" w:rsidRPr="00A0467E" w:rsidRDefault="00B03AEC" w:rsidP="00B03AEC">
      <w:pPr>
        <w:spacing w:line="360" w:lineRule="auto"/>
        <w:rPr>
          <w:rFonts w:ascii="Times New Roman" w:hAnsi="Times New Roman" w:cs="Times New Roman"/>
          <w:sz w:val="28"/>
          <w:szCs w:val="28"/>
          <w:lang w:val="el-GR"/>
        </w:rPr>
      </w:pPr>
    </w:p>
    <w:p w:rsidR="00EE24DD" w:rsidRPr="00866ABE" w:rsidRDefault="00B03AEC">
      <w:pPr>
        <w:rPr>
          <w:rFonts w:ascii="Times New Roman" w:hAnsi="Times New Roman" w:cs="Times New Roman"/>
          <w:sz w:val="28"/>
          <w:szCs w:val="28"/>
          <w:lang w:val="el-GR"/>
        </w:rPr>
      </w:pPr>
      <w:r w:rsidRPr="00A0467E">
        <w:rPr>
          <w:rFonts w:ascii="Times New Roman" w:hAnsi="Times New Roman" w:cs="Times New Roman"/>
          <w:sz w:val="28"/>
          <w:szCs w:val="28"/>
          <w:lang w:val="el-GR"/>
        </w:rPr>
        <w:br w:type="page"/>
      </w:r>
    </w:p>
    <w:p w:rsidR="00866ABE" w:rsidRDefault="00866ABE" w:rsidP="00866ABE">
      <w:pPr>
        <w:pStyle w:val="1"/>
        <w:jc w:val="center"/>
        <w:rPr>
          <w:lang w:val="uk-UA"/>
        </w:rPr>
      </w:pPr>
      <w:bookmarkStart w:id="14" w:name="_Toc138167757"/>
      <w:r>
        <w:rPr>
          <w:lang w:val="uk-UA"/>
        </w:rPr>
        <w:lastRenderedPageBreak/>
        <w:t>Додатки</w:t>
      </w:r>
      <w:bookmarkEnd w:id="14"/>
    </w:p>
    <w:p w:rsidR="00DD32B9" w:rsidRDefault="00DD32B9" w:rsidP="00866ABE">
      <w:pPr>
        <w:pStyle w:val="2"/>
        <w:jc w:val="center"/>
        <w:rPr>
          <w:lang w:val="uk-UA"/>
        </w:rPr>
      </w:pPr>
      <w:bookmarkStart w:id="15" w:name="_Toc138167758"/>
      <w:r>
        <w:rPr>
          <w:lang w:val="uk-UA"/>
        </w:rPr>
        <w:t>Додаток 1</w:t>
      </w:r>
      <w:r w:rsidR="00291CFF">
        <w:rPr>
          <w:lang w:val="uk-UA"/>
        </w:rPr>
        <w:t xml:space="preserve">. </w:t>
      </w:r>
      <w:r w:rsidR="00866ABE">
        <w:rPr>
          <w:lang w:val="uk-UA"/>
        </w:rPr>
        <w:t>Система газопроводів, що діють на території ЄС.</w:t>
      </w:r>
      <w:bookmarkEnd w:id="15"/>
    </w:p>
    <w:p w:rsidR="00DD32B9" w:rsidRPr="00DD32B9" w:rsidRDefault="00DD32B9" w:rsidP="00DD32B9">
      <w:pPr>
        <w:spacing w:line="360" w:lineRule="auto"/>
        <w:jc w:val="center"/>
        <w:rPr>
          <w:rFonts w:ascii="Times New Roman" w:hAnsi="Times New Roman" w:cs="Times New Roman"/>
          <w:color w:val="000000" w:themeColor="text1"/>
          <w:sz w:val="28"/>
          <w:szCs w:val="28"/>
          <w:lang w:val="ru-RU"/>
        </w:rPr>
      </w:pPr>
    </w:p>
    <w:p w:rsidR="00DD32B9" w:rsidRDefault="00DD32B9" w:rsidP="00DD32B9">
      <w:pPr>
        <w:spacing w:line="360" w:lineRule="auto"/>
        <w:jc w:val="center"/>
        <w:rPr>
          <w:rFonts w:ascii="Times New Roman" w:hAnsi="Times New Roman" w:cs="Times New Roman"/>
          <w:color w:val="000000" w:themeColor="text1"/>
          <w:sz w:val="28"/>
          <w:szCs w:val="28"/>
          <w:lang w:val="uk-UA"/>
        </w:rPr>
      </w:pPr>
    </w:p>
    <w:p w:rsidR="00B03AEC" w:rsidRPr="0012238D" w:rsidRDefault="00B03AEC" w:rsidP="00B03AEC">
      <w:pPr>
        <w:spacing w:line="360" w:lineRule="auto"/>
        <w:rPr>
          <w:rFonts w:ascii="Times New Roman" w:hAnsi="Times New Roman" w:cs="Times New Roman"/>
          <w:sz w:val="28"/>
          <w:szCs w:val="28"/>
          <w:lang w:val="ru-RU"/>
        </w:rPr>
      </w:pPr>
    </w:p>
    <w:p w:rsidR="00B03AEC" w:rsidRPr="0012238D" w:rsidRDefault="00B03AEC" w:rsidP="00B03AEC">
      <w:pPr>
        <w:spacing w:line="360" w:lineRule="auto"/>
        <w:rPr>
          <w:rFonts w:ascii="Times New Roman" w:hAnsi="Times New Roman" w:cs="Times New Roman"/>
          <w:sz w:val="28"/>
          <w:szCs w:val="28"/>
          <w:lang w:val="ru-RU"/>
        </w:rPr>
      </w:pPr>
    </w:p>
    <w:p w:rsidR="00B03AEC" w:rsidRPr="0012238D" w:rsidRDefault="00B03AEC" w:rsidP="00B03AEC">
      <w:pPr>
        <w:spacing w:line="360" w:lineRule="auto"/>
        <w:rPr>
          <w:rFonts w:ascii="Times New Roman" w:hAnsi="Times New Roman" w:cs="Times New Roman"/>
          <w:sz w:val="28"/>
          <w:szCs w:val="28"/>
          <w:lang w:val="ru-RU"/>
        </w:rPr>
      </w:pPr>
    </w:p>
    <w:p w:rsidR="00B03AEC" w:rsidRDefault="0012238D" w:rsidP="00B03AEC">
      <w:pPr>
        <w:spacing w:line="360" w:lineRule="auto"/>
        <w:rPr>
          <w:rFonts w:ascii="Times New Roman" w:hAnsi="Times New Roman" w:cs="Times New Roman"/>
          <w:sz w:val="28"/>
          <w:szCs w:val="28"/>
        </w:rPr>
      </w:pPr>
      <w:r>
        <w:rPr>
          <w:noProof/>
          <w:lang w:val="ru-RU" w:eastAsia="ru-RU"/>
        </w:rPr>
        <w:drawing>
          <wp:inline distT="0" distB="0" distL="0" distR="0">
            <wp:extent cx="5936879" cy="4675611"/>
            <wp:effectExtent l="0" t="0" r="6985" b="0"/>
            <wp:docPr id="1" name="Picture 1" descr="Main EU Natural Gas im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in EU Natural Gas imports"/>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0075" cy="4678128"/>
                    </a:xfrm>
                    <a:prstGeom prst="rect">
                      <a:avLst/>
                    </a:prstGeom>
                    <a:noFill/>
                    <a:ln>
                      <a:noFill/>
                    </a:ln>
                  </pic:spPr>
                </pic:pic>
              </a:graphicData>
            </a:graphic>
          </wp:inline>
        </w:drawing>
      </w:r>
    </w:p>
    <w:p w:rsidR="00B03AEC" w:rsidRPr="0032531F" w:rsidRDefault="00B03AEC" w:rsidP="00B03AEC">
      <w:pPr>
        <w:spacing w:line="360" w:lineRule="auto"/>
        <w:rPr>
          <w:rFonts w:ascii="Times New Roman" w:hAnsi="Times New Roman" w:cs="Times New Roman"/>
          <w:sz w:val="28"/>
          <w:szCs w:val="28"/>
          <w:lang w:val="uk-UA"/>
        </w:rPr>
      </w:pPr>
    </w:p>
    <w:p w:rsidR="00B03AEC" w:rsidRDefault="00B03AEC" w:rsidP="00B03AEC">
      <w:pPr>
        <w:spacing w:line="360" w:lineRule="auto"/>
        <w:rPr>
          <w:rFonts w:ascii="Times New Roman" w:hAnsi="Times New Roman" w:cs="Times New Roman"/>
          <w:sz w:val="28"/>
          <w:szCs w:val="28"/>
        </w:rPr>
      </w:pPr>
    </w:p>
    <w:p w:rsidR="00B03AEC" w:rsidRPr="004F66E3" w:rsidRDefault="0012238D" w:rsidP="00B03AEC">
      <w:pPr>
        <w:spacing w:line="360" w:lineRule="auto"/>
        <w:rPr>
          <w:rFonts w:ascii="Times New Roman" w:hAnsi="Times New Roman" w:cs="Times New Roman"/>
          <w:color w:val="FF0000"/>
          <w:sz w:val="28"/>
          <w:szCs w:val="28"/>
          <w:lang w:val="ru-RU"/>
        </w:rPr>
      </w:pPr>
      <w:r>
        <w:rPr>
          <w:rFonts w:ascii="Times New Roman" w:hAnsi="Times New Roman" w:cs="Times New Roman"/>
          <w:sz w:val="28"/>
          <w:szCs w:val="28"/>
          <w:lang w:val="uk-UA"/>
        </w:rPr>
        <w:t xml:space="preserve">Джерело: </w:t>
      </w:r>
      <w:r w:rsidRPr="004F66E3">
        <w:rPr>
          <w:rFonts w:ascii="Times New Roman" w:hAnsi="Times New Roman" w:cs="Times New Roman"/>
          <w:sz w:val="28"/>
          <w:szCs w:val="28"/>
          <w:lang w:val="ru-RU"/>
        </w:rPr>
        <w:t>[</w:t>
      </w:r>
      <w:r w:rsidR="00EC042F" w:rsidRPr="004F66E3">
        <w:rPr>
          <w:rFonts w:ascii="Times New Roman" w:hAnsi="Times New Roman" w:cs="Times New Roman"/>
          <w:sz w:val="28"/>
          <w:szCs w:val="28"/>
          <w:lang w:val="ru-RU"/>
        </w:rPr>
        <w:t>31</w:t>
      </w:r>
      <w:r w:rsidRPr="004F66E3">
        <w:rPr>
          <w:rFonts w:ascii="Times New Roman" w:hAnsi="Times New Roman" w:cs="Times New Roman"/>
          <w:sz w:val="28"/>
          <w:szCs w:val="28"/>
          <w:lang w:val="ru-RU"/>
        </w:rPr>
        <w:t xml:space="preserve">]. </w:t>
      </w:r>
    </w:p>
    <w:p w:rsidR="00866ABE" w:rsidRPr="004F66E3" w:rsidRDefault="00866ABE">
      <w:pPr>
        <w:rPr>
          <w:rFonts w:ascii="Times New Roman" w:hAnsi="Times New Roman" w:cs="Times New Roman"/>
          <w:color w:val="FF0000"/>
          <w:sz w:val="28"/>
          <w:szCs w:val="28"/>
          <w:lang w:val="ru-RU"/>
        </w:rPr>
      </w:pPr>
      <w:r w:rsidRPr="004F66E3">
        <w:rPr>
          <w:rFonts w:ascii="Times New Roman" w:hAnsi="Times New Roman" w:cs="Times New Roman"/>
          <w:color w:val="FF0000"/>
          <w:sz w:val="28"/>
          <w:szCs w:val="28"/>
          <w:lang w:val="ru-RU"/>
        </w:rPr>
        <w:br w:type="page"/>
      </w:r>
    </w:p>
    <w:p w:rsidR="00866ABE" w:rsidRDefault="00866ABE" w:rsidP="00994DBA">
      <w:pPr>
        <w:pStyle w:val="2"/>
        <w:jc w:val="center"/>
        <w:rPr>
          <w:rFonts w:eastAsia="Times New Roman"/>
          <w:lang w:val="uk-UA" w:eastAsia="en-GB"/>
        </w:rPr>
      </w:pPr>
      <w:bookmarkStart w:id="16" w:name="_Toc138167759"/>
      <w:r>
        <w:rPr>
          <w:lang w:val="uk-UA"/>
        </w:rPr>
        <w:lastRenderedPageBreak/>
        <w:t xml:space="preserve">Додаток 2. </w:t>
      </w:r>
      <w:r w:rsidR="00994DBA" w:rsidRPr="003801B2">
        <w:rPr>
          <w:rFonts w:eastAsia="Times New Roman"/>
          <w:lang w:val="uk-UA" w:eastAsia="en-GB"/>
        </w:rPr>
        <w:t>Споживання та імпорт природного газу у Європі за виключенням Радянського Союзу.</w:t>
      </w:r>
      <w:bookmarkEnd w:id="16"/>
    </w:p>
    <w:p w:rsidR="00994DBA" w:rsidRPr="00994DBA" w:rsidRDefault="00994DBA" w:rsidP="00994DBA">
      <w:pPr>
        <w:rPr>
          <w:lang w:val="uk-UA" w:eastAsia="en-GB"/>
        </w:rPr>
      </w:pPr>
    </w:p>
    <w:p w:rsidR="00866ABE" w:rsidRPr="003801B2" w:rsidRDefault="00866ABE" w:rsidP="00866ABE">
      <w:pPr>
        <w:spacing w:after="0" w:line="360" w:lineRule="auto"/>
        <w:ind w:firstLine="720"/>
        <w:jc w:val="both"/>
        <w:rPr>
          <w:rFonts w:ascii="Times New Roman" w:eastAsia="Times New Roman" w:hAnsi="Times New Roman" w:cs="Times New Roman"/>
          <w:kern w:val="0"/>
          <w:sz w:val="28"/>
          <w:szCs w:val="28"/>
          <w:lang w:val="ru-RU" w:eastAsia="en-GB"/>
        </w:rPr>
      </w:pPr>
      <w:r w:rsidRPr="003801B2">
        <w:rPr>
          <w:rFonts w:ascii="Times New Roman" w:eastAsia="Times New Roman" w:hAnsi="Times New Roman" w:cs="Times New Roman"/>
          <w:noProof/>
          <w:kern w:val="0"/>
          <w:sz w:val="28"/>
          <w:szCs w:val="28"/>
          <w:lang w:val="ru-RU" w:eastAsia="ru-RU"/>
        </w:rPr>
        <w:drawing>
          <wp:inline distT="0" distB="0" distL="0" distR="0">
            <wp:extent cx="5731510" cy="3501390"/>
            <wp:effectExtent l="0" t="0" r="2540" b="3810"/>
            <wp:docPr id="1593219308" name="Picture 2" descr="A picture containing text, screenshot, parallel,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219308" name="Picture 2" descr="A picture containing text, screenshot, parallel, plot&#10;&#10;Description automatically generated"/>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31510" cy="3501390"/>
                    </a:xfrm>
                    <a:prstGeom prst="rect">
                      <a:avLst/>
                    </a:prstGeom>
                    <a:noFill/>
                    <a:ln>
                      <a:noFill/>
                    </a:ln>
                  </pic:spPr>
                </pic:pic>
              </a:graphicData>
            </a:graphic>
          </wp:inline>
        </w:drawing>
      </w:r>
      <w:r w:rsidR="00224C7D">
        <w:rPr>
          <w:rFonts w:ascii="Times New Roman" w:eastAsia="Times New Roman" w:hAnsi="Times New Roman" w:cs="Times New Roman"/>
          <w:kern w:val="0"/>
          <w:sz w:val="28"/>
          <w:szCs w:val="28"/>
          <w:lang w:val="uk-UA" w:eastAsia="en-GB"/>
        </w:rPr>
        <w:t>Джерело</w:t>
      </w:r>
      <w:r w:rsidRPr="003801B2">
        <w:rPr>
          <w:rFonts w:ascii="Times New Roman" w:eastAsia="Times New Roman" w:hAnsi="Times New Roman" w:cs="Times New Roman"/>
          <w:kern w:val="0"/>
          <w:sz w:val="28"/>
          <w:szCs w:val="28"/>
          <w:lang w:val="uk-UA" w:eastAsia="en-GB"/>
        </w:rPr>
        <w:t xml:space="preserve">: </w:t>
      </w:r>
      <w:hyperlink r:id="rId43" w:history="1">
        <w:r w:rsidRPr="003801B2">
          <w:rPr>
            <w:rFonts w:ascii="Times New Roman" w:eastAsia="Times New Roman" w:hAnsi="Times New Roman" w:cs="Times New Roman"/>
            <w:kern w:val="0"/>
            <w:sz w:val="28"/>
            <w:szCs w:val="28"/>
            <w:u w:val="single"/>
            <w:lang w:val="el-GR" w:eastAsia="en-GB"/>
          </w:rPr>
          <w:t>https</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eegas</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com</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images</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archive</w:t>
        </w:r>
        <w:r w:rsidRPr="003801B2">
          <w:rPr>
            <w:rFonts w:ascii="Times New Roman" w:eastAsia="Times New Roman" w:hAnsi="Times New Roman" w:cs="Times New Roman"/>
            <w:kern w:val="0"/>
            <w:sz w:val="28"/>
            <w:szCs w:val="28"/>
            <w:u w:val="single"/>
            <w:lang w:val="ru-RU" w:eastAsia="en-GB"/>
          </w:rPr>
          <w:t>/2005-2017-</w:t>
        </w:r>
        <w:r w:rsidRPr="003801B2">
          <w:rPr>
            <w:rFonts w:ascii="Times New Roman" w:eastAsia="Times New Roman" w:hAnsi="Times New Roman" w:cs="Times New Roman"/>
            <w:kern w:val="0"/>
            <w:sz w:val="28"/>
            <w:szCs w:val="28"/>
            <w:u w:val="single"/>
            <w:lang w:val="el-GR" w:eastAsia="en-GB"/>
          </w:rPr>
          <w:t>Europe</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net</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imports</w:t>
        </w:r>
        <w:r w:rsidRPr="003801B2">
          <w:rPr>
            <w:rFonts w:ascii="Times New Roman" w:eastAsia="Times New Roman" w:hAnsi="Times New Roman" w:cs="Times New Roman"/>
            <w:kern w:val="0"/>
            <w:sz w:val="28"/>
            <w:szCs w:val="28"/>
            <w:u w:val="single"/>
            <w:lang w:val="ru-RU" w:eastAsia="en-GB"/>
          </w:rPr>
          <w:t>.</w:t>
        </w:r>
        <w:r w:rsidRPr="003801B2">
          <w:rPr>
            <w:rFonts w:ascii="Times New Roman" w:eastAsia="Times New Roman" w:hAnsi="Times New Roman" w:cs="Times New Roman"/>
            <w:kern w:val="0"/>
            <w:sz w:val="28"/>
            <w:szCs w:val="28"/>
            <w:u w:val="single"/>
            <w:lang w:val="el-GR" w:eastAsia="en-GB"/>
          </w:rPr>
          <w:t>png</w:t>
        </w:r>
      </w:hyperlink>
    </w:p>
    <w:p w:rsidR="00866ABE" w:rsidRPr="00866ABE" w:rsidRDefault="00866ABE" w:rsidP="00E0711B">
      <w:pPr>
        <w:rPr>
          <w:rFonts w:ascii="Times New Roman" w:hAnsi="Times New Roman" w:cs="Times New Roman"/>
          <w:sz w:val="28"/>
          <w:szCs w:val="28"/>
          <w:lang w:val="ru-RU"/>
        </w:rPr>
      </w:pPr>
    </w:p>
    <w:sectPr w:rsidR="00866ABE" w:rsidRPr="00866ABE" w:rsidSect="00432176">
      <w:pgSz w:w="11906" w:h="16838"/>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2E5D" w:rsidRDefault="00F62E5D" w:rsidP="00BA246C">
      <w:pPr>
        <w:spacing w:after="0" w:line="240" w:lineRule="auto"/>
      </w:pPr>
      <w:r>
        <w:separator/>
      </w:r>
    </w:p>
  </w:endnote>
  <w:endnote w:type="continuationSeparator" w:id="1">
    <w:p w:rsidR="00F62E5D" w:rsidRDefault="00F62E5D" w:rsidP="00BA24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2E5D" w:rsidRDefault="00F62E5D" w:rsidP="00BA246C">
      <w:pPr>
        <w:spacing w:after="0" w:line="240" w:lineRule="auto"/>
      </w:pPr>
      <w:r>
        <w:separator/>
      </w:r>
    </w:p>
  </w:footnote>
  <w:footnote w:type="continuationSeparator" w:id="1">
    <w:p w:rsidR="00F62E5D" w:rsidRDefault="00F62E5D" w:rsidP="00BA246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D4AE0"/>
    <w:multiLevelType w:val="hybridMultilevel"/>
    <w:tmpl w:val="61462364"/>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EB321D1"/>
    <w:multiLevelType w:val="hybridMultilevel"/>
    <w:tmpl w:val="0D26E9B0"/>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25A02CF6"/>
    <w:multiLevelType w:val="hybridMultilevel"/>
    <w:tmpl w:val="36FA806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7B04A71"/>
    <w:multiLevelType w:val="hybridMultilevel"/>
    <w:tmpl w:val="C50ACBEE"/>
    <w:lvl w:ilvl="0" w:tplc="7D627902">
      <w:start w:val="5"/>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28684F49"/>
    <w:multiLevelType w:val="hybridMultilevel"/>
    <w:tmpl w:val="DFF09954"/>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2B7C61A8"/>
    <w:multiLevelType w:val="multilevel"/>
    <w:tmpl w:val="5412C2AC"/>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2C74126D"/>
    <w:multiLevelType w:val="hybridMultilevel"/>
    <w:tmpl w:val="3250B81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80849A9"/>
    <w:multiLevelType w:val="multilevel"/>
    <w:tmpl w:val="3FCE1F7C"/>
    <w:lvl w:ilvl="0">
      <w:start w:val="1"/>
      <w:numFmt w:val="decimal"/>
      <w:lvlText w:val="%1."/>
      <w:lvlJc w:val="left"/>
      <w:pPr>
        <w:ind w:left="384" w:hanging="38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47682306"/>
    <w:multiLevelType w:val="hybridMultilevel"/>
    <w:tmpl w:val="A148E266"/>
    <w:lvl w:ilvl="0" w:tplc="42FAEAA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4CD96E9E"/>
    <w:multiLevelType w:val="hybridMultilevel"/>
    <w:tmpl w:val="F7A61E12"/>
    <w:lvl w:ilvl="0" w:tplc="08090011">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4EE15577"/>
    <w:multiLevelType w:val="hybridMultilevel"/>
    <w:tmpl w:val="1CBCC0B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0797706"/>
    <w:multiLevelType w:val="hybridMultilevel"/>
    <w:tmpl w:val="401A7166"/>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53A65D10"/>
    <w:multiLevelType w:val="hybridMultilevel"/>
    <w:tmpl w:val="08B4341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4C13503"/>
    <w:multiLevelType w:val="hybridMultilevel"/>
    <w:tmpl w:val="5F70BEB4"/>
    <w:lvl w:ilvl="0" w:tplc="83EA3B82">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E9C4B10"/>
    <w:multiLevelType w:val="hybridMultilevel"/>
    <w:tmpl w:val="A212394E"/>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24417B8"/>
    <w:multiLevelType w:val="multilevel"/>
    <w:tmpl w:val="308A9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54A1CF5"/>
    <w:multiLevelType w:val="hybridMultilevel"/>
    <w:tmpl w:val="36F23CD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1FB00D4"/>
    <w:multiLevelType w:val="hybridMultilevel"/>
    <w:tmpl w:val="61462364"/>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nsid w:val="7218596B"/>
    <w:multiLevelType w:val="multilevel"/>
    <w:tmpl w:val="7070D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39323AC"/>
    <w:multiLevelType w:val="hybridMultilevel"/>
    <w:tmpl w:val="528C5154"/>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nsid w:val="74D60446"/>
    <w:multiLevelType w:val="hybridMultilevel"/>
    <w:tmpl w:val="25D22D5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5602BA9"/>
    <w:multiLevelType w:val="hybridMultilevel"/>
    <w:tmpl w:val="69CAC61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7FC533C"/>
    <w:multiLevelType w:val="hybridMultilevel"/>
    <w:tmpl w:val="C14CFFAC"/>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nsid w:val="79B1421A"/>
    <w:multiLevelType w:val="hybridMultilevel"/>
    <w:tmpl w:val="40EE5D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7EB534D0"/>
    <w:multiLevelType w:val="hybridMultilevel"/>
    <w:tmpl w:val="B69609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5"/>
  </w:num>
  <w:num w:numId="3">
    <w:abstractNumId w:val="21"/>
  </w:num>
  <w:num w:numId="4">
    <w:abstractNumId w:val="16"/>
  </w:num>
  <w:num w:numId="5">
    <w:abstractNumId w:val="20"/>
  </w:num>
  <w:num w:numId="6">
    <w:abstractNumId w:val="10"/>
  </w:num>
  <w:num w:numId="7">
    <w:abstractNumId w:val="12"/>
  </w:num>
  <w:num w:numId="8">
    <w:abstractNumId w:val="2"/>
  </w:num>
  <w:num w:numId="9">
    <w:abstractNumId w:val="6"/>
  </w:num>
  <w:num w:numId="10">
    <w:abstractNumId w:val="7"/>
  </w:num>
  <w:num w:numId="11">
    <w:abstractNumId w:val="11"/>
  </w:num>
  <w:num w:numId="12">
    <w:abstractNumId w:val="9"/>
  </w:num>
  <w:num w:numId="13">
    <w:abstractNumId w:val="19"/>
  </w:num>
  <w:num w:numId="14">
    <w:abstractNumId w:val="24"/>
  </w:num>
  <w:num w:numId="15">
    <w:abstractNumId w:val="23"/>
  </w:num>
  <w:num w:numId="16">
    <w:abstractNumId w:val="0"/>
  </w:num>
  <w:num w:numId="17">
    <w:abstractNumId w:val="17"/>
  </w:num>
  <w:num w:numId="18">
    <w:abstractNumId w:val="8"/>
  </w:num>
  <w:num w:numId="19">
    <w:abstractNumId w:val="15"/>
  </w:num>
  <w:num w:numId="20">
    <w:abstractNumId w:val="18"/>
  </w:num>
  <w:num w:numId="21">
    <w:abstractNumId w:val="13"/>
  </w:num>
  <w:num w:numId="22">
    <w:abstractNumId w:val="3"/>
  </w:num>
  <w:num w:numId="23">
    <w:abstractNumId w:val="1"/>
  </w:num>
  <w:num w:numId="24">
    <w:abstractNumId w:val="4"/>
  </w:num>
  <w:num w:numId="25">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0"/>
    <w:footnote w:id="1"/>
  </w:footnotePr>
  <w:endnotePr>
    <w:endnote w:id="0"/>
    <w:endnote w:id="1"/>
  </w:endnotePr>
  <w:compat/>
  <w:rsids>
    <w:rsidRoot w:val="00C12C03"/>
    <w:rsid w:val="0000583B"/>
    <w:rsid w:val="00013B90"/>
    <w:rsid w:val="00015805"/>
    <w:rsid w:val="00015F29"/>
    <w:rsid w:val="00016558"/>
    <w:rsid w:val="00017B93"/>
    <w:rsid w:val="00023FB9"/>
    <w:rsid w:val="000248E2"/>
    <w:rsid w:val="00025285"/>
    <w:rsid w:val="000327A9"/>
    <w:rsid w:val="000340A9"/>
    <w:rsid w:val="00034702"/>
    <w:rsid w:val="000350D3"/>
    <w:rsid w:val="000377FE"/>
    <w:rsid w:val="0004043E"/>
    <w:rsid w:val="0004176F"/>
    <w:rsid w:val="000450F9"/>
    <w:rsid w:val="00061461"/>
    <w:rsid w:val="00064B9E"/>
    <w:rsid w:val="00070E08"/>
    <w:rsid w:val="00072F50"/>
    <w:rsid w:val="00087BBF"/>
    <w:rsid w:val="00096F15"/>
    <w:rsid w:val="00097658"/>
    <w:rsid w:val="000A69D5"/>
    <w:rsid w:val="000B14B3"/>
    <w:rsid w:val="000C0179"/>
    <w:rsid w:val="000C4B11"/>
    <w:rsid w:val="000C4F21"/>
    <w:rsid w:val="000C651B"/>
    <w:rsid w:val="000D0D93"/>
    <w:rsid w:val="000D78FC"/>
    <w:rsid w:val="000E5518"/>
    <w:rsid w:val="000F3862"/>
    <w:rsid w:val="000F549F"/>
    <w:rsid w:val="00112DDF"/>
    <w:rsid w:val="001130F2"/>
    <w:rsid w:val="00113C69"/>
    <w:rsid w:val="00114121"/>
    <w:rsid w:val="0012238D"/>
    <w:rsid w:val="001275C5"/>
    <w:rsid w:val="00133B4D"/>
    <w:rsid w:val="00136CCA"/>
    <w:rsid w:val="00137481"/>
    <w:rsid w:val="0014247B"/>
    <w:rsid w:val="00142C28"/>
    <w:rsid w:val="001544B1"/>
    <w:rsid w:val="00155AED"/>
    <w:rsid w:val="00160055"/>
    <w:rsid w:val="001606EB"/>
    <w:rsid w:val="001814B4"/>
    <w:rsid w:val="00184CD0"/>
    <w:rsid w:val="001860C8"/>
    <w:rsid w:val="00187647"/>
    <w:rsid w:val="001A0378"/>
    <w:rsid w:val="001A0538"/>
    <w:rsid w:val="001A2CD2"/>
    <w:rsid w:val="001A6BBC"/>
    <w:rsid w:val="001C208B"/>
    <w:rsid w:val="001C7C92"/>
    <w:rsid w:val="001D575D"/>
    <w:rsid w:val="001E1787"/>
    <w:rsid w:val="001E17CF"/>
    <w:rsid w:val="001E4296"/>
    <w:rsid w:val="001F08DA"/>
    <w:rsid w:val="001F3203"/>
    <w:rsid w:val="001F46B2"/>
    <w:rsid w:val="00201B46"/>
    <w:rsid w:val="0020634D"/>
    <w:rsid w:val="002100C1"/>
    <w:rsid w:val="00211EED"/>
    <w:rsid w:val="00212E30"/>
    <w:rsid w:val="0021656F"/>
    <w:rsid w:val="002217F3"/>
    <w:rsid w:val="00224C7D"/>
    <w:rsid w:val="00230A43"/>
    <w:rsid w:val="00234A2F"/>
    <w:rsid w:val="00240682"/>
    <w:rsid w:val="00246002"/>
    <w:rsid w:val="00247DB4"/>
    <w:rsid w:val="00251856"/>
    <w:rsid w:val="00255831"/>
    <w:rsid w:val="00257038"/>
    <w:rsid w:val="00257EA7"/>
    <w:rsid w:val="00261A96"/>
    <w:rsid w:val="0026612D"/>
    <w:rsid w:val="00287AE9"/>
    <w:rsid w:val="00291CFF"/>
    <w:rsid w:val="00293D98"/>
    <w:rsid w:val="00294084"/>
    <w:rsid w:val="00297EB1"/>
    <w:rsid w:val="002B53B7"/>
    <w:rsid w:val="002B5D9D"/>
    <w:rsid w:val="002C0F59"/>
    <w:rsid w:val="002C178E"/>
    <w:rsid w:val="002C4867"/>
    <w:rsid w:val="002D15E1"/>
    <w:rsid w:val="002E1D50"/>
    <w:rsid w:val="002E6D39"/>
    <w:rsid w:val="002E6F09"/>
    <w:rsid w:val="002F0543"/>
    <w:rsid w:val="002F44C9"/>
    <w:rsid w:val="002F4AA2"/>
    <w:rsid w:val="002F644A"/>
    <w:rsid w:val="0030305D"/>
    <w:rsid w:val="0030463F"/>
    <w:rsid w:val="003050A5"/>
    <w:rsid w:val="00313553"/>
    <w:rsid w:val="00315147"/>
    <w:rsid w:val="003233F0"/>
    <w:rsid w:val="0032531F"/>
    <w:rsid w:val="00330CE7"/>
    <w:rsid w:val="00330F0D"/>
    <w:rsid w:val="00332A69"/>
    <w:rsid w:val="00334526"/>
    <w:rsid w:val="00346241"/>
    <w:rsid w:val="00353626"/>
    <w:rsid w:val="00356EEE"/>
    <w:rsid w:val="00357C52"/>
    <w:rsid w:val="00366676"/>
    <w:rsid w:val="00373E3A"/>
    <w:rsid w:val="003748A4"/>
    <w:rsid w:val="003801B2"/>
    <w:rsid w:val="00380D21"/>
    <w:rsid w:val="00394740"/>
    <w:rsid w:val="003971C1"/>
    <w:rsid w:val="003A6D92"/>
    <w:rsid w:val="003B3EDC"/>
    <w:rsid w:val="003C500A"/>
    <w:rsid w:val="003D2C33"/>
    <w:rsid w:val="003D303D"/>
    <w:rsid w:val="003D4406"/>
    <w:rsid w:val="003E5363"/>
    <w:rsid w:val="00413D59"/>
    <w:rsid w:val="00416D04"/>
    <w:rsid w:val="00424D86"/>
    <w:rsid w:val="00425EBE"/>
    <w:rsid w:val="0043212A"/>
    <w:rsid w:val="00432176"/>
    <w:rsid w:val="00433492"/>
    <w:rsid w:val="0044265E"/>
    <w:rsid w:val="00444730"/>
    <w:rsid w:val="00444D40"/>
    <w:rsid w:val="004520B2"/>
    <w:rsid w:val="00454ACE"/>
    <w:rsid w:val="00454F0B"/>
    <w:rsid w:val="0045586B"/>
    <w:rsid w:val="004619F1"/>
    <w:rsid w:val="0046395C"/>
    <w:rsid w:val="004644AF"/>
    <w:rsid w:val="00473F70"/>
    <w:rsid w:val="004815BD"/>
    <w:rsid w:val="0049455A"/>
    <w:rsid w:val="004A380F"/>
    <w:rsid w:val="004A4319"/>
    <w:rsid w:val="004A47B3"/>
    <w:rsid w:val="004C27A9"/>
    <w:rsid w:val="004C6038"/>
    <w:rsid w:val="004C79D3"/>
    <w:rsid w:val="004D17C1"/>
    <w:rsid w:val="004D3B79"/>
    <w:rsid w:val="004E4413"/>
    <w:rsid w:val="004F31F4"/>
    <w:rsid w:val="004F336F"/>
    <w:rsid w:val="004F5EF5"/>
    <w:rsid w:val="004F66E3"/>
    <w:rsid w:val="005009FC"/>
    <w:rsid w:val="00500B50"/>
    <w:rsid w:val="0050155A"/>
    <w:rsid w:val="005050A4"/>
    <w:rsid w:val="00506496"/>
    <w:rsid w:val="00507461"/>
    <w:rsid w:val="005074D1"/>
    <w:rsid w:val="0051132D"/>
    <w:rsid w:val="0051284D"/>
    <w:rsid w:val="005225FB"/>
    <w:rsid w:val="0052363E"/>
    <w:rsid w:val="00525A40"/>
    <w:rsid w:val="0052768E"/>
    <w:rsid w:val="00534B33"/>
    <w:rsid w:val="00542845"/>
    <w:rsid w:val="00547030"/>
    <w:rsid w:val="00551576"/>
    <w:rsid w:val="00551A77"/>
    <w:rsid w:val="00557DFF"/>
    <w:rsid w:val="00562643"/>
    <w:rsid w:val="00564102"/>
    <w:rsid w:val="00573540"/>
    <w:rsid w:val="00573EA2"/>
    <w:rsid w:val="00583ABF"/>
    <w:rsid w:val="00597F00"/>
    <w:rsid w:val="005A1835"/>
    <w:rsid w:val="005A18E7"/>
    <w:rsid w:val="005A7457"/>
    <w:rsid w:val="005B7CFB"/>
    <w:rsid w:val="005C680B"/>
    <w:rsid w:val="005C7637"/>
    <w:rsid w:val="005E14B9"/>
    <w:rsid w:val="005E25EB"/>
    <w:rsid w:val="005E2969"/>
    <w:rsid w:val="005E3103"/>
    <w:rsid w:val="005E5B8D"/>
    <w:rsid w:val="005F222B"/>
    <w:rsid w:val="005F709B"/>
    <w:rsid w:val="00600185"/>
    <w:rsid w:val="0060069D"/>
    <w:rsid w:val="006050A8"/>
    <w:rsid w:val="0060593A"/>
    <w:rsid w:val="00615218"/>
    <w:rsid w:val="006160FF"/>
    <w:rsid w:val="006172A6"/>
    <w:rsid w:val="00617A6A"/>
    <w:rsid w:val="00620DB3"/>
    <w:rsid w:val="00625683"/>
    <w:rsid w:val="006330ED"/>
    <w:rsid w:val="00633462"/>
    <w:rsid w:val="006379A5"/>
    <w:rsid w:val="00637BF6"/>
    <w:rsid w:val="00637CC4"/>
    <w:rsid w:val="00646E08"/>
    <w:rsid w:val="00647F08"/>
    <w:rsid w:val="00650222"/>
    <w:rsid w:val="0065033D"/>
    <w:rsid w:val="00651037"/>
    <w:rsid w:val="00653FF6"/>
    <w:rsid w:val="006639DF"/>
    <w:rsid w:val="00664DEF"/>
    <w:rsid w:val="006706B5"/>
    <w:rsid w:val="00671136"/>
    <w:rsid w:val="00671892"/>
    <w:rsid w:val="006728D8"/>
    <w:rsid w:val="00672B6B"/>
    <w:rsid w:val="00674F13"/>
    <w:rsid w:val="00676019"/>
    <w:rsid w:val="00676E26"/>
    <w:rsid w:val="006858A7"/>
    <w:rsid w:val="00686FB2"/>
    <w:rsid w:val="006A6222"/>
    <w:rsid w:val="006A6F25"/>
    <w:rsid w:val="006A7B36"/>
    <w:rsid w:val="006C22D8"/>
    <w:rsid w:val="006C5F20"/>
    <w:rsid w:val="006C6737"/>
    <w:rsid w:val="006C6A99"/>
    <w:rsid w:val="006C7CEC"/>
    <w:rsid w:val="006D0A04"/>
    <w:rsid w:val="006D4125"/>
    <w:rsid w:val="006D41E5"/>
    <w:rsid w:val="006D4CD2"/>
    <w:rsid w:val="006D5361"/>
    <w:rsid w:val="006D78EC"/>
    <w:rsid w:val="006D7C99"/>
    <w:rsid w:val="006E06D9"/>
    <w:rsid w:val="006E578E"/>
    <w:rsid w:val="006E6E98"/>
    <w:rsid w:val="006F0548"/>
    <w:rsid w:val="006F654C"/>
    <w:rsid w:val="00700951"/>
    <w:rsid w:val="00704627"/>
    <w:rsid w:val="0070469D"/>
    <w:rsid w:val="007056CB"/>
    <w:rsid w:val="00711558"/>
    <w:rsid w:val="00712060"/>
    <w:rsid w:val="007131E2"/>
    <w:rsid w:val="00713555"/>
    <w:rsid w:val="00713A8B"/>
    <w:rsid w:val="007157C2"/>
    <w:rsid w:val="00724656"/>
    <w:rsid w:val="00725E40"/>
    <w:rsid w:val="00733C02"/>
    <w:rsid w:val="0073557C"/>
    <w:rsid w:val="00736EF0"/>
    <w:rsid w:val="00737D9D"/>
    <w:rsid w:val="007424C4"/>
    <w:rsid w:val="0074674B"/>
    <w:rsid w:val="00747EE7"/>
    <w:rsid w:val="007511E4"/>
    <w:rsid w:val="007600B2"/>
    <w:rsid w:val="007675B7"/>
    <w:rsid w:val="007761A9"/>
    <w:rsid w:val="0078302E"/>
    <w:rsid w:val="007847CB"/>
    <w:rsid w:val="007849FF"/>
    <w:rsid w:val="0079181E"/>
    <w:rsid w:val="00792063"/>
    <w:rsid w:val="00794FD3"/>
    <w:rsid w:val="007A21A8"/>
    <w:rsid w:val="007A742C"/>
    <w:rsid w:val="007B556D"/>
    <w:rsid w:val="007B6407"/>
    <w:rsid w:val="007C0CC6"/>
    <w:rsid w:val="007C773F"/>
    <w:rsid w:val="007D3452"/>
    <w:rsid w:val="007D6AF0"/>
    <w:rsid w:val="007E139F"/>
    <w:rsid w:val="007E2DA6"/>
    <w:rsid w:val="007E4C95"/>
    <w:rsid w:val="007F4364"/>
    <w:rsid w:val="007F44B2"/>
    <w:rsid w:val="00801F18"/>
    <w:rsid w:val="00803052"/>
    <w:rsid w:val="00804C2B"/>
    <w:rsid w:val="00804DA5"/>
    <w:rsid w:val="008160D1"/>
    <w:rsid w:val="008177B5"/>
    <w:rsid w:val="00820CD9"/>
    <w:rsid w:val="00821C39"/>
    <w:rsid w:val="00822AFD"/>
    <w:rsid w:val="00830FE7"/>
    <w:rsid w:val="00832C25"/>
    <w:rsid w:val="008504C5"/>
    <w:rsid w:val="008511B5"/>
    <w:rsid w:val="0085248B"/>
    <w:rsid w:val="00853FDA"/>
    <w:rsid w:val="00857409"/>
    <w:rsid w:val="00862753"/>
    <w:rsid w:val="00863276"/>
    <w:rsid w:val="00866041"/>
    <w:rsid w:val="00866ABE"/>
    <w:rsid w:val="00867F18"/>
    <w:rsid w:val="008766FC"/>
    <w:rsid w:val="0087714D"/>
    <w:rsid w:val="00883A1E"/>
    <w:rsid w:val="00887C29"/>
    <w:rsid w:val="00897647"/>
    <w:rsid w:val="008A1BB1"/>
    <w:rsid w:val="008A1DB7"/>
    <w:rsid w:val="008A5171"/>
    <w:rsid w:val="008B1AB5"/>
    <w:rsid w:val="008B2426"/>
    <w:rsid w:val="008B5E45"/>
    <w:rsid w:val="008C14AE"/>
    <w:rsid w:val="008C5464"/>
    <w:rsid w:val="008D3C24"/>
    <w:rsid w:val="008D7440"/>
    <w:rsid w:val="008E6A9E"/>
    <w:rsid w:val="008F320E"/>
    <w:rsid w:val="008F37AC"/>
    <w:rsid w:val="008F7DFF"/>
    <w:rsid w:val="00900F48"/>
    <w:rsid w:val="0090194A"/>
    <w:rsid w:val="00903F06"/>
    <w:rsid w:val="00904A5D"/>
    <w:rsid w:val="0091230F"/>
    <w:rsid w:val="00917CE4"/>
    <w:rsid w:val="00920773"/>
    <w:rsid w:val="0092173C"/>
    <w:rsid w:val="00923888"/>
    <w:rsid w:val="009241E6"/>
    <w:rsid w:val="0092433B"/>
    <w:rsid w:val="00925FAD"/>
    <w:rsid w:val="00926DBF"/>
    <w:rsid w:val="00930F59"/>
    <w:rsid w:val="00931D7B"/>
    <w:rsid w:val="00932929"/>
    <w:rsid w:val="009348C4"/>
    <w:rsid w:val="00935C6C"/>
    <w:rsid w:val="009529D4"/>
    <w:rsid w:val="00956A73"/>
    <w:rsid w:val="00960ECE"/>
    <w:rsid w:val="009656B5"/>
    <w:rsid w:val="0097288D"/>
    <w:rsid w:val="00981073"/>
    <w:rsid w:val="00981ACE"/>
    <w:rsid w:val="00982C2D"/>
    <w:rsid w:val="0098458B"/>
    <w:rsid w:val="009867C5"/>
    <w:rsid w:val="00987CFD"/>
    <w:rsid w:val="009901E7"/>
    <w:rsid w:val="00991E80"/>
    <w:rsid w:val="009934C6"/>
    <w:rsid w:val="00994DBA"/>
    <w:rsid w:val="009A2D30"/>
    <w:rsid w:val="009B0437"/>
    <w:rsid w:val="009B19F4"/>
    <w:rsid w:val="009B37AC"/>
    <w:rsid w:val="009B6BAF"/>
    <w:rsid w:val="009C21B1"/>
    <w:rsid w:val="009C7C2A"/>
    <w:rsid w:val="009D1A4B"/>
    <w:rsid w:val="009D1B0E"/>
    <w:rsid w:val="009D47CE"/>
    <w:rsid w:val="009D6C7A"/>
    <w:rsid w:val="009D7159"/>
    <w:rsid w:val="009E1663"/>
    <w:rsid w:val="009E170B"/>
    <w:rsid w:val="009E5D5D"/>
    <w:rsid w:val="009E6201"/>
    <w:rsid w:val="009F446E"/>
    <w:rsid w:val="009F71DC"/>
    <w:rsid w:val="00A00CAD"/>
    <w:rsid w:val="00A01502"/>
    <w:rsid w:val="00A0467E"/>
    <w:rsid w:val="00A06A0E"/>
    <w:rsid w:val="00A1110C"/>
    <w:rsid w:val="00A11332"/>
    <w:rsid w:val="00A12198"/>
    <w:rsid w:val="00A1673E"/>
    <w:rsid w:val="00A30AF6"/>
    <w:rsid w:val="00A34E40"/>
    <w:rsid w:val="00A43EAD"/>
    <w:rsid w:val="00A47F08"/>
    <w:rsid w:val="00A55159"/>
    <w:rsid w:val="00A60BC8"/>
    <w:rsid w:val="00A61053"/>
    <w:rsid w:val="00A628D6"/>
    <w:rsid w:val="00A63380"/>
    <w:rsid w:val="00A64EB9"/>
    <w:rsid w:val="00A70ACA"/>
    <w:rsid w:val="00A76059"/>
    <w:rsid w:val="00A81A8A"/>
    <w:rsid w:val="00A82923"/>
    <w:rsid w:val="00A96FFB"/>
    <w:rsid w:val="00AA26BA"/>
    <w:rsid w:val="00AA50A1"/>
    <w:rsid w:val="00AA582C"/>
    <w:rsid w:val="00AA6850"/>
    <w:rsid w:val="00AB4090"/>
    <w:rsid w:val="00AB69BA"/>
    <w:rsid w:val="00AC0C1F"/>
    <w:rsid w:val="00AD03AE"/>
    <w:rsid w:val="00AD5591"/>
    <w:rsid w:val="00AD5763"/>
    <w:rsid w:val="00AD7558"/>
    <w:rsid w:val="00AD7CAE"/>
    <w:rsid w:val="00AE05C0"/>
    <w:rsid w:val="00AE4813"/>
    <w:rsid w:val="00AE70CB"/>
    <w:rsid w:val="00AF02BF"/>
    <w:rsid w:val="00AF2773"/>
    <w:rsid w:val="00AF3AC8"/>
    <w:rsid w:val="00AF3B61"/>
    <w:rsid w:val="00AF6861"/>
    <w:rsid w:val="00B03AEC"/>
    <w:rsid w:val="00B11347"/>
    <w:rsid w:val="00B229F7"/>
    <w:rsid w:val="00B2525C"/>
    <w:rsid w:val="00B307FE"/>
    <w:rsid w:val="00B32328"/>
    <w:rsid w:val="00B3404B"/>
    <w:rsid w:val="00B3549F"/>
    <w:rsid w:val="00B37C4C"/>
    <w:rsid w:val="00B40F02"/>
    <w:rsid w:val="00B431CD"/>
    <w:rsid w:val="00B43C99"/>
    <w:rsid w:val="00B469AC"/>
    <w:rsid w:val="00B5197F"/>
    <w:rsid w:val="00B547F8"/>
    <w:rsid w:val="00B55CB2"/>
    <w:rsid w:val="00B55CD2"/>
    <w:rsid w:val="00B73C9D"/>
    <w:rsid w:val="00B87C6D"/>
    <w:rsid w:val="00B90E49"/>
    <w:rsid w:val="00B912FA"/>
    <w:rsid w:val="00B9532F"/>
    <w:rsid w:val="00BA246C"/>
    <w:rsid w:val="00BA2FE8"/>
    <w:rsid w:val="00BC0B5B"/>
    <w:rsid w:val="00BC609E"/>
    <w:rsid w:val="00BC723F"/>
    <w:rsid w:val="00BD1C10"/>
    <w:rsid w:val="00BD264A"/>
    <w:rsid w:val="00BD4638"/>
    <w:rsid w:val="00BE3CF2"/>
    <w:rsid w:val="00BE4B34"/>
    <w:rsid w:val="00BE4FF0"/>
    <w:rsid w:val="00BE587F"/>
    <w:rsid w:val="00BE6378"/>
    <w:rsid w:val="00C05AF4"/>
    <w:rsid w:val="00C10C60"/>
    <w:rsid w:val="00C11047"/>
    <w:rsid w:val="00C12C03"/>
    <w:rsid w:val="00C13184"/>
    <w:rsid w:val="00C13757"/>
    <w:rsid w:val="00C137EA"/>
    <w:rsid w:val="00C1479E"/>
    <w:rsid w:val="00C166AA"/>
    <w:rsid w:val="00C22E6E"/>
    <w:rsid w:val="00C315D2"/>
    <w:rsid w:val="00C326B1"/>
    <w:rsid w:val="00C32BB7"/>
    <w:rsid w:val="00C341D4"/>
    <w:rsid w:val="00C411C7"/>
    <w:rsid w:val="00C442D4"/>
    <w:rsid w:val="00C45AB7"/>
    <w:rsid w:val="00C5042F"/>
    <w:rsid w:val="00C51280"/>
    <w:rsid w:val="00C5570D"/>
    <w:rsid w:val="00C658CE"/>
    <w:rsid w:val="00C80CBB"/>
    <w:rsid w:val="00C866CD"/>
    <w:rsid w:val="00C86AF8"/>
    <w:rsid w:val="00C86CB3"/>
    <w:rsid w:val="00C86FF8"/>
    <w:rsid w:val="00C873B6"/>
    <w:rsid w:val="00C90BD2"/>
    <w:rsid w:val="00C92E2B"/>
    <w:rsid w:val="00CA3E4A"/>
    <w:rsid w:val="00CB2D8C"/>
    <w:rsid w:val="00CB3F68"/>
    <w:rsid w:val="00CD0D94"/>
    <w:rsid w:val="00CD0EA9"/>
    <w:rsid w:val="00CD33DB"/>
    <w:rsid w:val="00CD715A"/>
    <w:rsid w:val="00CE141F"/>
    <w:rsid w:val="00CE6328"/>
    <w:rsid w:val="00CF050B"/>
    <w:rsid w:val="00CF18D6"/>
    <w:rsid w:val="00CF1D18"/>
    <w:rsid w:val="00CF3765"/>
    <w:rsid w:val="00CF5319"/>
    <w:rsid w:val="00D04EE6"/>
    <w:rsid w:val="00D05BAA"/>
    <w:rsid w:val="00D138EC"/>
    <w:rsid w:val="00D14177"/>
    <w:rsid w:val="00D20924"/>
    <w:rsid w:val="00D34106"/>
    <w:rsid w:val="00D363E4"/>
    <w:rsid w:val="00D4382F"/>
    <w:rsid w:val="00D45D74"/>
    <w:rsid w:val="00D51366"/>
    <w:rsid w:val="00D5393D"/>
    <w:rsid w:val="00D62ABC"/>
    <w:rsid w:val="00D72D89"/>
    <w:rsid w:val="00D74249"/>
    <w:rsid w:val="00D80CB1"/>
    <w:rsid w:val="00D84C96"/>
    <w:rsid w:val="00D92896"/>
    <w:rsid w:val="00D97081"/>
    <w:rsid w:val="00DA4CAD"/>
    <w:rsid w:val="00DA6609"/>
    <w:rsid w:val="00DB6A05"/>
    <w:rsid w:val="00DB7A9A"/>
    <w:rsid w:val="00DC25D2"/>
    <w:rsid w:val="00DC41A5"/>
    <w:rsid w:val="00DC6A9E"/>
    <w:rsid w:val="00DD066C"/>
    <w:rsid w:val="00DD21B8"/>
    <w:rsid w:val="00DD32B9"/>
    <w:rsid w:val="00DD3DC1"/>
    <w:rsid w:val="00DD420D"/>
    <w:rsid w:val="00DE1C5C"/>
    <w:rsid w:val="00DE38EA"/>
    <w:rsid w:val="00DE4BF7"/>
    <w:rsid w:val="00DE4DCF"/>
    <w:rsid w:val="00DE71FD"/>
    <w:rsid w:val="00DF61A1"/>
    <w:rsid w:val="00DF70EC"/>
    <w:rsid w:val="00E00801"/>
    <w:rsid w:val="00E02452"/>
    <w:rsid w:val="00E024DB"/>
    <w:rsid w:val="00E04CB3"/>
    <w:rsid w:val="00E04CBF"/>
    <w:rsid w:val="00E0711B"/>
    <w:rsid w:val="00E26821"/>
    <w:rsid w:val="00E27770"/>
    <w:rsid w:val="00E37154"/>
    <w:rsid w:val="00E37DC4"/>
    <w:rsid w:val="00E40409"/>
    <w:rsid w:val="00E40BAC"/>
    <w:rsid w:val="00E40E90"/>
    <w:rsid w:val="00E43AFA"/>
    <w:rsid w:val="00E47CB9"/>
    <w:rsid w:val="00E47E96"/>
    <w:rsid w:val="00E57710"/>
    <w:rsid w:val="00E623FE"/>
    <w:rsid w:val="00E70359"/>
    <w:rsid w:val="00E75527"/>
    <w:rsid w:val="00E767D8"/>
    <w:rsid w:val="00E820D6"/>
    <w:rsid w:val="00E8270C"/>
    <w:rsid w:val="00E82D1D"/>
    <w:rsid w:val="00E854C4"/>
    <w:rsid w:val="00E86CD7"/>
    <w:rsid w:val="00E86E73"/>
    <w:rsid w:val="00E92455"/>
    <w:rsid w:val="00E958ED"/>
    <w:rsid w:val="00EA0D52"/>
    <w:rsid w:val="00EA1BD7"/>
    <w:rsid w:val="00EA2A58"/>
    <w:rsid w:val="00EA5414"/>
    <w:rsid w:val="00EB2DFF"/>
    <w:rsid w:val="00EB760E"/>
    <w:rsid w:val="00EC042F"/>
    <w:rsid w:val="00EC4B52"/>
    <w:rsid w:val="00ED02A5"/>
    <w:rsid w:val="00ED4A54"/>
    <w:rsid w:val="00EE24DD"/>
    <w:rsid w:val="00EE2E4B"/>
    <w:rsid w:val="00EE63F0"/>
    <w:rsid w:val="00EF0F2D"/>
    <w:rsid w:val="00EF18CD"/>
    <w:rsid w:val="00EF3F2E"/>
    <w:rsid w:val="00EF6B62"/>
    <w:rsid w:val="00EF795F"/>
    <w:rsid w:val="00F00368"/>
    <w:rsid w:val="00F02369"/>
    <w:rsid w:val="00F072B4"/>
    <w:rsid w:val="00F11136"/>
    <w:rsid w:val="00F14CEB"/>
    <w:rsid w:val="00F16CAC"/>
    <w:rsid w:val="00F21CA7"/>
    <w:rsid w:val="00F236BB"/>
    <w:rsid w:val="00F23E30"/>
    <w:rsid w:val="00F3016A"/>
    <w:rsid w:val="00F312F5"/>
    <w:rsid w:val="00F327C7"/>
    <w:rsid w:val="00F358D6"/>
    <w:rsid w:val="00F4703F"/>
    <w:rsid w:val="00F542A5"/>
    <w:rsid w:val="00F555A4"/>
    <w:rsid w:val="00F559AA"/>
    <w:rsid w:val="00F570E4"/>
    <w:rsid w:val="00F61FA6"/>
    <w:rsid w:val="00F62E5D"/>
    <w:rsid w:val="00F66157"/>
    <w:rsid w:val="00F70A8A"/>
    <w:rsid w:val="00F861A7"/>
    <w:rsid w:val="00FB1368"/>
    <w:rsid w:val="00FB173F"/>
    <w:rsid w:val="00FC035A"/>
    <w:rsid w:val="00FC3A03"/>
    <w:rsid w:val="00FC6F12"/>
    <w:rsid w:val="00FE677B"/>
    <w:rsid w:val="00FE7FBC"/>
    <w:rsid w:val="00FF23D4"/>
    <w:rsid w:val="00FF2E9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2176"/>
  </w:style>
  <w:style w:type="paragraph" w:styleId="1">
    <w:name w:val="heading 1"/>
    <w:basedOn w:val="a"/>
    <w:next w:val="a"/>
    <w:link w:val="10"/>
    <w:uiPriority w:val="9"/>
    <w:qFormat/>
    <w:rsid w:val="009728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F054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9B37A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4F5EF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E6328"/>
    <w:rPr>
      <w:color w:val="0563C1" w:themeColor="hyperlink"/>
      <w:u w:val="single"/>
    </w:rPr>
  </w:style>
  <w:style w:type="character" w:customStyle="1" w:styleId="20">
    <w:name w:val="Заголовок 2 Знак"/>
    <w:basedOn w:val="a0"/>
    <w:link w:val="2"/>
    <w:uiPriority w:val="9"/>
    <w:rsid w:val="006F0548"/>
    <w:rPr>
      <w:rFonts w:asciiTheme="majorHAnsi" w:eastAsiaTheme="majorEastAsia" w:hAnsiTheme="majorHAnsi" w:cstheme="majorBidi"/>
      <w:color w:val="2F5496" w:themeColor="accent1" w:themeShade="BF"/>
      <w:sz w:val="26"/>
      <w:szCs w:val="26"/>
    </w:rPr>
  </w:style>
  <w:style w:type="character" w:customStyle="1" w:styleId="10">
    <w:name w:val="Заголовок 1 Знак"/>
    <w:basedOn w:val="a0"/>
    <w:link w:val="1"/>
    <w:uiPriority w:val="9"/>
    <w:rsid w:val="0097288D"/>
    <w:rPr>
      <w:rFonts w:asciiTheme="majorHAnsi" w:eastAsiaTheme="majorEastAsia" w:hAnsiTheme="majorHAnsi" w:cstheme="majorBidi"/>
      <w:color w:val="2F5496" w:themeColor="accent1" w:themeShade="BF"/>
      <w:sz w:val="32"/>
      <w:szCs w:val="32"/>
    </w:rPr>
  </w:style>
  <w:style w:type="paragraph" w:styleId="a4">
    <w:name w:val="List Paragraph"/>
    <w:basedOn w:val="a"/>
    <w:uiPriority w:val="34"/>
    <w:qFormat/>
    <w:rsid w:val="00863276"/>
    <w:pPr>
      <w:ind w:left="720"/>
      <w:contextualSpacing/>
    </w:pPr>
  </w:style>
  <w:style w:type="paragraph" w:styleId="11">
    <w:name w:val="toc 1"/>
    <w:basedOn w:val="a"/>
    <w:next w:val="a"/>
    <w:autoRedefine/>
    <w:uiPriority w:val="39"/>
    <w:unhideWhenUsed/>
    <w:rsid w:val="004F66E3"/>
    <w:pPr>
      <w:tabs>
        <w:tab w:val="right" w:leader="dot" w:pos="9016"/>
      </w:tabs>
      <w:spacing w:after="100"/>
      <w:jc w:val="center"/>
    </w:pPr>
    <w:rPr>
      <w:rFonts w:ascii="Times New Roman" w:hAnsi="Times New Roman" w:cs="Times New Roman"/>
      <w:b/>
      <w:sz w:val="28"/>
      <w:szCs w:val="28"/>
      <w:lang w:val="uk-UA"/>
    </w:rPr>
  </w:style>
  <w:style w:type="paragraph" w:styleId="21">
    <w:name w:val="toc 2"/>
    <w:basedOn w:val="a"/>
    <w:next w:val="a"/>
    <w:autoRedefine/>
    <w:uiPriority w:val="39"/>
    <w:unhideWhenUsed/>
    <w:rsid w:val="004F66E3"/>
    <w:pPr>
      <w:tabs>
        <w:tab w:val="left" w:pos="0"/>
        <w:tab w:val="right" w:leader="dot" w:pos="9016"/>
      </w:tabs>
      <w:spacing w:after="100"/>
    </w:pPr>
    <w:rPr>
      <w:sz w:val="28"/>
      <w:szCs w:val="28"/>
      <w:lang w:val="uk-UA"/>
    </w:rPr>
  </w:style>
  <w:style w:type="character" w:customStyle="1" w:styleId="30">
    <w:name w:val="Заголовок 3 Знак"/>
    <w:basedOn w:val="a0"/>
    <w:link w:val="3"/>
    <w:uiPriority w:val="9"/>
    <w:rsid w:val="009B37AC"/>
    <w:rPr>
      <w:rFonts w:asciiTheme="majorHAnsi" w:eastAsiaTheme="majorEastAsia" w:hAnsiTheme="majorHAnsi" w:cstheme="majorBidi"/>
      <w:color w:val="1F3763" w:themeColor="accent1" w:themeShade="7F"/>
      <w:sz w:val="24"/>
      <w:szCs w:val="24"/>
    </w:rPr>
  </w:style>
  <w:style w:type="paragraph" w:styleId="31">
    <w:name w:val="toc 3"/>
    <w:basedOn w:val="a"/>
    <w:next w:val="a"/>
    <w:autoRedefine/>
    <w:uiPriority w:val="39"/>
    <w:unhideWhenUsed/>
    <w:rsid w:val="009B37AC"/>
    <w:pPr>
      <w:spacing w:after="100"/>
      <w:ind w:left="440"/>
    </w:pPr>
  </w:style>
  <w:style w:type="character" w:customStyle="1" w:styleId="UnresolvedMention1">
    <w:name w:val="Unresolved Mention1"/>
    <w:basedOn w:val="a0"/>
    <w:uiPriority w:val="99"/>
    <w:semiHidden/>
    <w:unhideWhenUsed/>
    <w:rsid w:val="00261A96"/>
    <w:rPr>
      <w:color w:val="605E5C"/>
      <w:shd w:val="clear" w:color="auto" w:fill="E1DFDD"/>
    </w:rPr>
  </w:style>
  <w:style w:type="character" w:customStyle="1" w:styleId="40">
    <w:name w:val="Заголовок 4 Знак"/>
    <w:basedOn w:val="a0"/>
    <w:link w:val="4"/>
    <w:uiPriority w:val="9"/>
    <w:rsid w:val="004F5EF5"/>
    <w:rPr>
      <w:rFonts w:asciiTheme="majorHAnsi" w:eastAsiaTheme="majorEastAsia" w:hAnsiTheme="majorHAnsi" w:cstheme="majorBidi"/>
      <w:i/>
      <w:iCs/>
      <w:color w:val="2F5496" w:themeColor="accent1" w:themeShade="BF"/>
    </w:rPr>
  </w:style>
  <w:style w:type="paragraph" w:styleId="a5">
    <w:name w:val="footnote text"/>
    <w:basedOn w:val="a"/>
    <w:link w:val="a6"/>
    <w:uiPriority w:val="99"/>
    <w:semiHidden/>
    <w:unhideWhenUsed/>
    <w:rsid w:val="00BA246C"/>
    <w:pPr>
      <w:spacing w:after="0" w:line="240" w:lineRule="auto"/>
    </w:pPr>
    <w:rPr>
      <w:sz w:val="20"/>
      <w:szCs w:val="20"/>
    </w:rPr>
  </w:style>
  <w:style w:type="character" w:customStyle="1" w:styleId="a6">
    <w:name w:val="Текст сноски Знак"/>
    <w:basedOn w:val="a0"/>
    <w:link w:val="a5"/>
    <w:uiPriority w:val="99"/>
    <w:semiHidden/>
    <w:rsid w:val="00BA246C"/>
    <w:rPr>
      <w:sz w:val="20"/>
      <w:szCs w:val="20"/>
    </w:rPr>
  </w:style>
  <w:style w:type="character" w:styleId="a7">
    <w:name w:val="footnote reference"/>
    <w:basedOn w:val="a0"/>
    <w:uiPriority w:val="99"/>
    <w:semiHidden/>
    <w:unhideWhenUsed/>
    <w:rsid w:val="00BA246C"/>
    <w:rPr>
      <w:vertAlign w:val="superscript"/>
    </w:rPr>
  </w:style>
  <w:style w:type="character" w:styleId="a8">
    <w:name w:val="FollowedHyperlink"/>
    <w:basedOn w:val="a0"/>
    <w:uiPriority w:val="99"/>
    <w:semiHidden/>
    <w:unhideWhenUsed/>
    <w:rsid w:val="004644AF"/>
    <w:rPr>
      <w:color w:val="954F72" w:themeColor="followedHyperlink"/>
      <w:u w:val="single"/>
    </w:rPr>
  </w:style>
  <w:style w:type="character" w:customStyle="1" w:styleId="UnresolvedMention">
    <w:name w:val="Unresolved Mention"/>
    <w:basedOn w:val="a0"/>
    <w:uiPriority w:val="99"/>
    <w:semiHidden/>
    <w:unhideWhenUsed/>
    <w:rsid w:val="00D5393D"/>
    <w:rPr>
      <w:color w:val="605E5C"/>
      <w:shd w:val="clear" w:color="auto" w:fill="E1DFDD"/>
    </w:rPr>
  </w:style>
  <w:style w:type="paragraph" w:styleId="a9">
    <w:name w:val="header"/>
    <w:basedOn w:val="a"/>
    <w:link w:val="aa"/>
    <w:uiPriority w:val="99"/>
    <w:unhideWhenUsed/>
    <w:rsid w:val="00867F18"/>
    <w:pPr>
      <w:tabs>
        <w:tab w:val="center" w:pos="4513"/>
        <w:tab w:val="right" w:pos="9026"/>
      </w:tabs>
      <w:spacing w:after="0" w:line="240" w:lineRule="auto"/>
    </w:pPr>
  </w:style>
  <w:style w:type="character" w:customStyle="1" w:styleId="aa">
    <w:name w:val="Верхний колонтитул Знак"/>
    <w:basedOn w:val="a0"/>
    <w:link w:val="a9"/>
    <w:uiPriority w:val="99"/>
    <w:rsid w:val="00867F18"/>
  </w:style>
  <w:style w:type="paragraph" w:styleId="ab">
    <w:name w:val="footer"/>
    <w:basedOn w:val="a"/>
    <w:link w:val="ac"/>
    <w:uiPriority w:val="99"/>
    <w:unhideWhenUsed/>
    <w:rsid w:val="00867F18"/>
    <w:pPr>
      <w:tabs>
        <w:tab w:val="center" w:pos="4513"/>
        <w:tab w:val="right" w:pos="9026"/>
      </w:tabs>
      <w:spacing w:after="0" w:line="240" w:lineRule="auto"/>
    </w:pPr>
  </w:style>
  <w:style w:type="character" w:customStyle="1" w:styleId="ac">
    <w:name w:val="Нижний колонтитул Знак"/>
    <w:basedOn w:val="a0"/>
    <w:link w:val="ab"/>
    <w:uiPriority w:val="99"/>
    <w:rsid w:val="00867F18"/>
  </w:style>
</w:styles>
</file>

<file path=word/webSettings.xml><?xml version="1.0" encoding="utf-8"?>
<w:webSettings xmlns:r="http://schemas.openxmlformats.org/officeDocument/2006/relationships" xmlns:w="http://schemas.openxmlformats.org/wordprocessingml/2006/main">
  <w:divs>
    <w:div w:id="37322237">
      <w:bodyDiv w:val="1"/>
      <w:marLeft w:val="0"/>
      <w:marRight w:val="0"/>
      <w:marTop w:val="0"/>
      <w:marBottom w:val="0"/>
      <w:divBdr>
        <w:top w:val="none" w:sz="0" w:space="0" w:color="auto"/>
        <w:left w:val="none" w:sz="0" w:space="0" w:color="auto"/>
        <w:bottom w:val="none" w:sz="0" w:space="0" w:color="auto"/>
        <w:right w:val="none" w:sz="0" w:space="0" w:color="auto"/>
      </w:divBdr>
    </w:div>
    <w:div w:id="329144936">
      <w:bodyDiv w:val="1"/>
      <w:marLeft w:val="0"/>
      <w:marRight w:val="0"/>
      <w:marTop w:val="0"/>
      <w:marBottom w:val="0"/>
      <w:divBdr>
        <w:top w:val="none" w:sz="0" w:space="0" w:color="auto"/>
        <w:left w:val="none" w:sz="0" w:space="0" w:color="auto"/>
        <w:bottom w:val="none" w:sz="0" w:space="0" w:color="auto"/>
        <w:right w:val="none" w:sz="0" w:space="0" w:color="auto"/>
      </w:divBdr>
    </w:div>
    <w:div w:id="654140439">
      <w:bodyDiv w:val="1"/>
      <w:marLeft w:val="0"/>
      <w:marRight w:val="0"/>
      <w:marTop w:val="0"/>
      <w:marBottom w:val="0"/>
      <w:divBdr>
        <w:top w:val="none" w:sz="0" w:space="0" w:color="auto"/>
        <w:left w:val="none" w:sz="0" w:space="0" w:color="auto"/>
        <w:bottom w:val="none" w:sz="0" w:space="0" w:color="auto"/>
        <w:right w:val="none" w:sz="0" w:space="0" w:color="auto"/>
      </w:divBdr>
    </w:div>
    <w:div w:id="700478231">
      <w:bodyDiv w:val="1"/>
      <w:marLeft w:val="0"/>
      <w:marRight w:val="0"/>
      <w:marTop w:val="0"/>
      <w:marBottom w:val="0"/>
      <w:divBdr>
        <w:top w:val="none" w:sz="0" w:space="0" w:color="auto"/>
        <w:left w:val="none" w:sz="0" w:space="0" w:color="auto"/>
        <w:bottom w:val="none" w:sz="0" w:space="0" w:color="auto"/>
        <w:right w:val="none" w:sz="0" w:space="0" w:color="auto"/>
      </w:divBdr>
    </w:div>
    <w:div w:id="973750910">
      <w:bodyDiv w:val="1"/>
      <w:marLeft w:val="0"/>
      <w:marRight w:val="0"/>
      <w:marTop w:val="0"/>
      <w:marBottom w:val="0"/>
      <w:divBdr>
        <w:top w:val="none" w:sz="0" w:space="0" w:color="auto"/>
        <w:left w:val="none" w:sz="0" w:space="0" w:color="auto"/>
        <w:bottom w:val="none" w:sz="0" w:space="0" w:color="auto"/>
        <w:right w:val="none" w:sz="0" w:space="0" w:color="auto"/>
      </w:divBdr>
    </w:div>
    <w:div w:id="986863706">
      <w:bodyDiv w:val="1"/>
      <w:marLeft w:val="0"/>
      <w:marRight w:val="0"/>
      <w:marTop w:val="0"/>
      <w:marBottom w:val="0"/>
      <w:divBdr>
        <w:top w:val="none" w:sz="0" w:space="0" w:color="auto"/>
        <w:left w:val="none" w:sz="0" w:space="0" w:color="auto"/>
        <w:bottom w:val="none" w:sz="0" w:space="0" w:color="auto"/>
        <w:right w:val="none" w:sz="0" w:space="0" w:color="auto"/>
      </w:divBdr>
      <w:divsChild>
        <w:div w:id="70742546">
          <w:marLeft w:val="0"/>
          <w:marRight w:val="0"/>
          <w:marTop w:val="0"/>
          <w:marBottom w:val="0"/>
          <w:divBdr>
            <w:top w:val="none" w:sz="0" w:space="0" w:color="auto"/>
            <w:left w:val="single" w:sz="6" w:space="0" w:color="BA0C2F"/>
            <w:bottom w:val="none" w:sz="0" w:space="0" w:color="auto"/>
            <w:right w:val="none" w:sz="0" w:space="0" w:color="auto"/>
          </w:divBdr>
        </w:div>
      </w:divsChild>
    </w:div>
    <w:div w:id="1182816560">
      <w:bodyDiv w:val="1"/>
      <w:marLeft w:val="0"/>
      <w:marRight w:val="0"/>
      <w:marTop w:val="0"/>
      <w:marBottom w:val="0"/>
      <w:divBdr>
        <w:top w:val="none" w:sz="0" w:space="0" w:color="auto"/>
        <w:left w:val="none" w:sz="0" w:space="0" w:color="auto"/>
        <w:bottom w:val="none" w:sz="0" w:space="0" w:color="auto"/>
        <w:right w:val="none" w:sz="0" w:space="0" w:color="auto"/>
      </w:divBdr>
    </w:div>
    <w:div w:id="1213033473">
      <w:bodyDiv w:val="1"/>
      <w:marLeft w:val="0"/>
      <w:marRight w:val="0"/>
      <w:marTop w:val="0"/>
      <w:marBottom w:val="0"/>
      <w:divBdr>
        <w:top w:val="none" w:sz="0" w:space="0" w:color="auto"/>
        <w:left w:val="none" w:sz="0" w:space="0" w:color="auto"/>
        <w:bottom w:val="none" w:sz="0" w:space="0" w:color="auto"/>
        <w:right w:val="none" w:sz="0" w:space="0" w:color="auto"/>
      </w:divBdr>
    </w:div>
    <w:div w:id="1293825299">
      <w:bodyDiv w:val="1"/>
      <w:marLeft w:val="0"/>
      <w:marRight w:val="0"/>
      <w:marTop w:val="0"/>
      <w:marBottom w:val="0"/>
      <w:divBdr>
        <w:top w:val="none" w:sz="0" w:space="0" w:color="auto"/>
        <w:left w:val="none" w:sz="0" w:space="0" w:color="auto"/>
        <w:bottom w:val="none" w:sz="0" w:space="0" w:color="auto"/>
        <w:right w:val="none" w:sz="0" w:space="0" w:color="auto"/>
      </w:divBdr>
    </w:div>
    <w:div w:id="1299337809">
      <w:bodyDiv w:val="1"/>
      <w:marLeft w:val="0"/>
      <w:marRight w:val="0"/>
      <w:marTop w:val="0"/>
      <w:marBottom w:val="0"/>
      <w:divBdr>
        <w:top w:val="none" w:sz="0" w:space="0" w:color="auto"/>
        <w:left w:val="none" w:sz="0" w:space="0" w:color="auto"/>
        <w:bottom w:val="none" w:sz="0" w:space="0" w:color="auto"/>
        <w:right w:val="none" w:sz="0" w:space="0" w:color="auto"/>
      </w:divBdr>
      <w:divsChild>
        <w:div w:id="2131589994">
          <w:marLeft w:val="0"/>
          <w:marRight w:val="0"/>
          <w:marTop w:val="0"/>
          <w:marBottom w:val="0"/>
          <w:divBdr>
            <w:top w:val="none" w:sz="0" w:space="0" w:color="auto"/>
            <w:left w:val="none" w:sz="0" w:space="0" w:color="auto"/>
            <w:bottom w:val="none" w:sz="0" w:space="0" w:color="auto"/>
            <w:right w:val="none" w:sz="0" w:space="0" w:color="auto"/>
          </w:divBdr>
        </w:div>
      </w:divsChild>
    </w:div>
    <w:div w:id="1345203191">
      <w:bodyDiv w:val="1"/>
      <w:marLeft w:val="0"/>
      <w:marRight w:val="0"/>
      <w:marTop w:val="0"/>
      <w:marBottom w:val="0"/>
      <w:divBdr>
        <w:top w:val="none" w:sz="0" w:space="0" w:color="auto"/>
        <w:left w:val="none" w:sz="0" w:space="0" w:color="auto"/>
        <w:bottom w:val="none" w:sz="0" w:space="0" w:color="auto"/>
        <w:right w:val="none" w:sz="0" w:space="0" w:color="auto"/>
      </w:divBdr>
      <w:divsChild>
        <w:div w:id="128060139">
          <w:marLeft w:val="0"/>
          <w:marRight w:val="0"/>
          <w:marTop w:val="0"/>
          <w:marBottom w:val="0"/>
          <w:divBdr>
            <w:top w:val="none" w:sz="0" w:space="0" w:color="auto"/>
            <w:left w:val="none" w:sz="0" w:space="0" w:color="auto"/>
            <w:bottom w:val="none" w:sz="0" w:space="0" w:color="auto"/>
            <w:right w:val="none" w:sz="0" w:space="0" w:color="auto"/>
          </w:divBdr>
        </w:div>
        <w:div w:id="1809515325">
          <w:marLeft w:val="0"/>
          <w:marRight w:val="0"/>
          <w:marTop w:val="0"/>
          <w:marBottom w:val="0"/>
          <w:divBdr>
            <w:top w:val="none" w:sz="0" w:space="0" w:color="auto"/>
            <w:left w:val="none" w:sz="0" w:space="0" w:color="auto"/>
            <w:bottom w:val="none" w:sz="0" w:space="0" w:color="auto"/>
            <w:right w:val="none" w:sz="0" w:space="0" w:color="auto"/>
          </w:divBdr>
        </w:div>
      </w:divsChild>
    </w:div>
    <w:div w:id="1354839410">
      <w:bodyDiv w:val="1"/>
      <w:marLeft w:val="0"/>
      <w:marRight w:val="0"/>
      <w:marTop w:val="0"/>
      <w:marBottom w:val="0"/>
      <w:divBdr>
        <w:top w:val="none" w:sz="0" w:space="0" w:color="auto"/>
        <w:left w:val="none" w:sz="0" w:space="0" w:color="auto"/>
        <w:bottom w:val="none" w:sz="0" w:space="0" w:color="auto"/>
        <w:right w:val="none" w:sz="0" w:space="0" w:color="auto"/>
      </w:divBdr>
    </w:div>
    <w:div w:id="1485243364">
      <w:bodyDiv w:val="1"/>
      <w:marLeft w:val="0"/>
      <w:marRight w:val="0"/>
      <w:marTop w:val="0"/>
      <w:marBottom w:val="0"/>
      <w:divBdr>
        <w:top w:val="none" w:sz="0" w:space="0" w:color="auto"/>
        <w:left w:val="none" w:sz="0" w:space="0" w:color="auto"/>
        <w:bottom w:val="none" w:sz="0" w:space="0" w:color="auto"/>
        <w:right w:val="none" w:sz="0" w:space="0" w:color="auto"/>
      </w:divBdr>
    </w:div>
    <w:div w:id="1510636854">
      <w:bodyDiv w:val="1"/>
      <w:marLeft w:val="0"/>
      <w:marRight w:val="0"/>
      <w:marTop w:val="0"/>
      <w:marBottom w:val="0"/>
      <w:divBdr>
        <w:top w:val="none" w:sz="0" w:space="0" w:color="auto"/>
        <w:left w:val="none" w:sz="0" w:space="0" w:color="auto"/>
        <w:bottom w:val="none" w:sz="0" w:space="0" w:color="auto"/>
        <w:right w:val="none" w:sz="0" w:space="0" w:color="auto"/>
      </w:divBdr>
    </w:div>
    <w:div w:id="1523084691">
      <w:bodyDiv w:val="1"/>
      <w:marLeft w:val="0"/>
      <w:marRight w:val="0"/>
      <w:marTop w:val="0"/>
      <w:marBottom w:val="0"/>
      <w:divBdr>
        <w:top w:val="none" w:sz="0" w:space="0" w:color="auto"/>
        <w:left w:val="none" w:sz="0" w:space="0" w:color="auto"/>
        <w:bottom w:val="none" w:sz="0" w:space="0" w:color="auto"/>
        <w:right w:val="none" w:sz="0" w:space="0" w:color="auto"/>
      </w:divBdr>
    </w:div>
    <w:div w:id="1631743516">
      <w:bodyDiv w:val="1"/>
      <w:marLeft w:val="0"/>
      <w:marRight w:val="0"/>
      <w:marTop w:val="0"/>
      <w:marBottom w:val="0"/>
      <w:divBdr>
        <w:top w:val="none" w:sz="0" w:space="0" w:color="auto"/>
        <w:left w:val="none" w:sz="0" w:space="0" w:color="auto"/>
        <w:bottom w:val="none" w:sz="0" w:space="0" w:color="auto"/>
        <w:right w:val="none" w:sz="0" w:space="0" w:color="auto"/>
      </w:divBdr>
    </w:div>
    <w:div w:id="1771120871">
      <w:bodyDiv w:val="1"/>
      <w:marLeft w:val="0"/>
      <w:marRight w:val="0"/>
      <w:marTop w:val="0"/>
      <w:marBottom w:val="0"/>
      <w:divBdr>
        <w:top w:val="none" w:sz="0" w:space="0" w:color="auto"/>
        <w:left w:val="none" w:sz="0" w:space="0" w:color="auto"/>
        <w:bottom w:val="none" w:sz="0" w:space="0" w:color="auto"/>
        <w:right w:val="none" w:sz="0" w:space="0" w:color="auto"/>
      </w:divBdr>
    </w:div>
    <w:div w:id="1911882165">
      <w:bodyDiv w:val="1"/>
      <w:marLeft w:val="0"/>
      <w:marRight w:val="0"/>
      <w:marTop w:val="0"/>
      <w:marBottom w:val="0"/>
      <w:divBdr>
        <w:top w:val="none" w:sz="0" w:space="0" w:color="auto"/>
        <w:left w:val="none" w:sz="0" w:space="0" w:color="auto"/>
        <w:bottom w:val="none" w:sz="0" w:space="0" w:color="auto"/>
        <w:right w:val="none" w:sz="0" w:space="0" w:color="auto"/>
      </w:divBdr>
    </w:div>
    <w:div w:id="2081445132">
      <w:bodyDiv w:val="1"/>
      <w:marLeft w:val="0"/>
      <w:marRight w:val="0"/>
      <w:marTop w:val="0"/>
      <w:marBottom w:val="0"/>
      <w:divBdr>
        <w:top w:val="none" w:sz="0" w:space="0" w:color="auto"/>
        <w:left w:val="none" w:sz="0" w:space="0" w:color="auto"/>
        <w:bottom w:val="none" w:sz="0" w:space="0" w:color="auto"/>
        <w:right w:val="none" w:sz="0" w:space="0" w:color="auto"/>
      </w:divBdr>
      <w:divsChild>
        <w:div w:id="754984495">
          <w:marLeft w:val="0"/>
          <w:marRight w:val="0"/>
          <w:marTop w:val="0"/>
          <w:marBottom w:val="300"/>
          <w:divBdr>
            <w:top w:val="none" w:sz="0" w:space="0" w:color="auto"/>
            <w:left w:val="none" w:sz="0" w:space="0" w:color="auto"/>
            <w:bottom w:val="single" w:sz="6" w:space="11" w:color="auto"/>
            <w:right w:val="none" w:sz="0" w:space="0" w:color="auto"/>
          </w:divBdr>
        </w:div>
        <w:div w:id="1576281511">
          <w:marLeft w:val="0"/>
          <w:marRight w:val="0"/>
          <w:marTop w:val="0"/>
          <w:marBottom w:val="600"/>
          <w:divBdr>
            <w:top w:val="single" w:sz="2" w:space="14" w:color="auto"/>
            <w:left w:val="none" w:sz="0" w:space="0" w:color="auto"/>
            <w:bottom w:val="none" w:sz="0" w:space="14"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sat.org.ua/files/nav/law/3/dir_2009_73_uk.pdf" TargetMode="External"/><Relationship Id="rId13" Type="http://schemas.openxmlformats.org/officeDocument/2006/relationships/hyperlink" Target="https://core" TargetMode="External"/><Relationship Id="rId18" Type="http://schemas.openxmlformats.org/officeDocument/2006/relationships/hyperlink" Target="https://www.cia.gov/library/publications/resources/the-world-factbook/fields/272rank.html" TargetMode="External"/><Relationship Id="rId26" Type="http://schemas.openxmlformats.org/officeDocument/2006/relationships/hyperlink" Target="https://energy.ec.europa.eu/topics/renewable-energy/hydropower_en" TargetMode="External"/><Relationship Id="rId39" Type="http://schemas.openxmlformats.org/officeDocument/2006/relationships/hyperlink" Target="https://ec.europa.eu/commission/presscorner/detail/el/IP_16_307" TargetMode="External"/><Relationship Id="rId3" Type="http://schemas.openxmlformats.org/officeDocument/2006/relationships/styles" Target="styles.xml"/><Relationship Id="rId21" Type="http://schemas.openxmlformats.org/officeDocument/2006/relationships/hyperlink" Target="https://eegas.com/" TargetMode="External"/><Relationship Id="rId34" Type="http://schemas.openxmlformats.org/officeDocument/2006/relationships/hyperlink" Target="https://ec.europa.eu/eurostat/web/products-eurostat-news/w/ddn-20221221-4" TargetMode="External"/><Relationship Id="rId42"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s://www.epravda.com.ua/publications/2023/01/26/696366/" TargetMode="External"/><Relationship Id="rId17" Type="http://schemas.openxmlformats.org/officeDocument/2006/relationships/hyperlink" Target="https://www.cia.gov/the-world-factbook/field/crude-oil-proved-reserves" TargetMode="External"/><Relationship Id="rId25" Type="http://schemas.openxmlformats.org/officeDocument/2006/relationships/hyperlink" Target="http://www.eesc.europa.eu/resources/docs/european-energy-security-strategy.pdf" TargetMode="External"/><Relationship Id="rId33" Type="http://schemas.openxmlformats.org/officeDocument/2006/relationships/hyperlink" Target="https://www.euronews.com/green/2023/02/24/europes-energy-war-in-data-how-have-eu-imports-changed-since-russias-invasion-of-ukraine" TargetMode="External"/><Relationship Id="rId38" Type="http://schemas.openxmlformats.org/officeDocument/2006/relationships/hyperlink" Target="https://eur-lex.europa.eu/legal-content/EL/TXT/HTML/?uri=LEGISSUM:en0012&amp;from=EL" TargetMode="External"/><Relationship Id="rId2" Type="http://schemas.openxmlformats.org/officeDocument/2006/relationships/numbering" Target="numbering.xml"/><Relationship Id="rId16" Type="http://schemas.openxmlformats.org/officeDocument/2006/relationships/hyperlink" Target="https://www.ukrinform.ua/rubric-economy/3649650-rosia-mae-zniknuti-z-mapi-velikih-eksporteriv-na-svitovomu-energorinku-galusenko.html" TargetMode="External"/><Relationship Id="rId20" Type="http://schemas.openxmlformats.org/officeDocument/2006/relationships/hyperlink" Target="https://www" TargetMode="External"/><Relationship Id="rId29" Type="http://schemas.openxmlformats.org/officeDocument/2006/relationships/hyperlink" Target="https://www.bruegel.org/publications/datasets/european-natural-gas-imports/" TargetMode="External"/><Relationship Id="rId41"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994_b06" TargetMode="External"/><Relationship Id="rId24" Type="http://schemas.openxmlformats.org/officeDocument/2006/relationships/hyperlink" Target="https://www.hydropower.org/region-profiles/europe" TargetMode="External"/><Relationship Id="rId32" Type="http://schemas.openxmlformats.org/officeDocument/2006/relationships/hyperlink" Target="https://unece.org/sustainable-energy" TargetMode="External"/><Relationship Id="rId37" Type="http://schemas.openxmlformats.org/officeDocument/2006/relationships/hyperlink" Target="https://www.europarl.europa.eu/factsheets/el/sheet/68/energy-policy-general-principles" TargetMode="External"/><Relationship Id="rId40" Type="http://schemas.openxmlformats.org/officeDocument/2006/relationships/hyperlink" Target="https://www.consilium.europa.eu/el/policies/energy-prices-and-security-of-supply/"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niss" TargetMode="External"/><Relationship Id="rId23" Type="http://schemas.openxmlformats.org/officeDocument/2006/relationships/hyperlink" Target="https://eur-lex.europa.eu/legal-content/EN/TXT/?uri=LEGISSUM:energy" TargetMode="External"/><Relationship Id="rId28" Type="http://schemas.openxmlformats.org/officeDocument/2006/relationships/hyperlink" Target="https://www.consilium.europa.eu/en/infographics/eu-gas-supply/" TargetMode="External"/><Relationship Id="rId36" Type="http://schemas.openxmlformats.org/officeDocument/2006/relationships/hyperlink" Target="http://www.ypeka.gr/Default.aspx?tabid=272&amp;language=el-GR" TargetMode="External"/><Relationship Id="rId10" Type="http://schemas.openxmlformats.org/officeDocument/2006/relationships/hyperlink" Target="https://regnum.ru/news/economy/2670257.html" TargetMode="External"/><Relationship Id="rId19" Type="http://schemas.openxmlformats.org/officeDocument/2006/relationships/hyperlink" Target="https://www.cia.gov/the-world-factbook/field/natural-gas/" TargetMode="External"/><Relationship Id="rId31" Type="http://schemas.openxmlformats.org/officeDocument/2006/relationships/hyperlink" Target="https://www.files.ethz.ch/isn/90089/Security_Strategy_Germany.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dw.com/ru/&#1089;&#1090;&#1072;&#1074;&#1082;&#1072;-&#1085;&#1072;-&#1082;&#1072;&#1079;&#1072;&#1093;&#1089;&#1090;&#1072;&#1085;-&#1080;-&#1091;&#1079;&#1073;&#1077;&#1082;&#1080;&#1089;&#1090;&#1072;&#1085;-&#1085;&#1086;&#1074;&#1099;&#1077;-&#1085;&#1072;&#1076;&#1077;&#1078;&#1076;&#1099;-&#1077;&#1089;-&#1074;-&#1094;&#1077;&#1085;&#1090;&#1088;&#1072;&#1083;&#1100;&#1085;&#1086;&#1081;-&#1072;&#1079;&#1080;&#1080;/a-50961483" TargetMode="External"/><Relationship Id="rId14" Type="http://schemas.openxmlformats.org/officeDocument/2006/relationships/hyperlink" Target="http://zakon4.rada.gov.ua/laws/show/287/2015" TargetMode="External"/><Relationship Id="rId22" Type="http://schemas.openxmlformats.org/officeDocument/2006/relationships/hyperlink" Target="URL:https://eur-lex.europa.eu/legal-content/EN/TXT/?uri=JOIN%3A2022%3A23%3AFIN&amp;qid=1653033264976" TargetMode="External"/><Relationship Id="rId27" Type="http://schemas.openxmlformats.org/officeDocument/2006/relationships/hyperlink" Target="http://www.iea.org/topics/energysecurity" TargetMode="External"/><Relationship Id="rId30" Type="http://schemas.openxmlformats.org/officeDocument/2006/relationships/hyperlink" Target="https://eur-lex.europa.eu/eli/reg/2009/663/oj" TargetMode="External"/><Relationship Id="rId35" Type="http://schemas.openxmlformats.org/officeDocument/2006/relationships/hyperlink" Target="https://www.consilium.europa.eu/el/policies/energy-union/" TargetMode="External"/><Relationship Id="rId43" Type="http://schemas.openxmlformats.org/officeDocument/2006/relationships/hyperlink" Target="https://eegas.com/images/archive/2005-2017-Europe-net-imports.p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BC2EC2-D585-4838-BDEE-CFD39D7A4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12605</Words>
  <Characters>71849</Characters>
  <Application>Microsoft Office Word</Application>
  <DocSecurity>0</DocSecurity>
  <Lines>598</Lines>
  <Paragraphs>168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 hey</dc:creator>
  <cp:keywords/>
  <dc:description/>
  <cp:lastModifiedBy>User</cp:lastModifiedBy>
  <cp:revision>3</cp:revision>
  <dcterms:created xsi:type="dcterms:W3CDTF">2023-06-21T14:11:00Z</dcterms:created>
  <dcterms:modified xsi:type="dcterms:W3CDTF">2023-10-18T10:37:00Z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e285386f7965816c3160c28e89522f09d4cfc80167879989f077a58b828f1db1</vt:lpwstr>
  </property>
</Properties>
</file>