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994" w:rsidRDefault="00997994" w:rsidP="00736858">
      <w:pPr>
        <w:autoSpaceDE w:val="0"/>
        <w:autoSpaceDN w:val="0"/>
        <w:adjustRightInd w:val="0"/>
        <w:rPr>
          <w:rFonts w:ascii="Times New Roman" w:hAnsi="Times New Roman"/>
          <w:sz w:val="32"/>
          <w:szCs w:val="32"/>
        </w:rPr>
      </w:pPr>
    </w:p>
    <w:p w:rsidR="00997994" w:rsidRPr="00997994" w:rsidRDefault="00997994" w:rsidP="009979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997994">
        <w:rPr>
          <w:rFonts w:ascii="Times New Roman" w:hAnsi="Times New Roman"/>
          <w:sz w:val="32"/>
          <w:szCs w:val="32"/>
        </w:rPr>
        <w:t>Одеський національний університет імені І.</w:t>
      </w:r>
      <w:r w:rsidRPr="00997994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997994">
        <w:rPr>
          <w:rFonts w:ascii="Times New Roman" w:hAnsi="Times New Roman"/>
          <w:sz w:val="32"/>
          <w:szCs w:val="32"/>
        </w:rPr>
        <w:t>І. Мечникова</w:t>
      </w:r>
    </w:p>
    <w:p w:rsidR="00997994" w:rsidRPr="00997994" w:rsidRDefault="00997994" w:rsidP="009979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sz w:val="16"/>
          <w:szCs w:val="16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997994" w:rsidRPr="00997994" w:rsidRDefault="00997994" w:rsidP="00997994">
      <w:pPr>
        <w:spacing w:line="240" w:lineRule="auto"/>
        <w:jc w:val="center"/>
        <w:rPr>
          <w:rFonts w:ascii="Times New Roman" w:hAnsi="Times New Roman"/>
          <w:sz w:val="16"/>
          <w:lang w:val="uk-UA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Кафедра географії України, ґрунтознавства і земельного кадастру</w:t>
      </w: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997994" w:rsidRPr="00997994" w:rsidRDefault="00997994" w:rsidP="009979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997994">
        <w:rPr>
          <w:rFonts w:ascii="Times New Roman" w:hAnsi="Times New Roman"/>
          <w:b/>
          <w:bCs/>
          <w:sz w:val="28"/>
          <w:szCs w:val="28"/>
        </w:rPr>
        <w:t>Д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и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п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л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о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м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н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 xml:space="preserve">а 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  <w:r w:rsidRPr="00997994">
        <w:rPr>
          <w:rFonts w:ascii="Times New Roman" w:hAnsi="Times New Roman"/>
          <w:b/>
          <w:bCs/>
          <w:sz w:val="28"/>
          <w:szCs w:val="28"/>
        </w:rPr>
        <w:t>р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о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б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о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т</w:t>
      </w:r>
      <w:r w:rsidRPr="009979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b/>
          <w:bCs/>
          <w:sz w:val="28"/>
          <w:szCs w:val="28"/>
        </w:rPr>
        <w:t>а</w:t>
      </w: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_________</w:t>
      </w:r>
      <w:r w:rsidRPr="00997994"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  <w:r w:rsidRPr="00997994">
        <w:rPr>
          <w:rFonts w:ascii="Times New Roman" w:hAnsi="Times New Roman"/>
          <w:sz w:val="28"/>
          <w:szCs w:val="28"/>
          <w:lang w:val="uk-UA"/>
        </w:rPr>
        <w:t>_______</w:t>
      </w:r>
    </w:p>
    <w:p w:rsidR="00997994" w:rsidRDefault="00997994" w:rsidP="009979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997994">
        <w:rPr>
          <w:rFonts w:ascii="Times New Roman" w:hAnsi="Times New Roman"/>
          <w:sz w:val="16"/>
          <w:szCs w:val="16"/>
        </w:rPr>
        <w:t>(освітньо-кваліфікаційний рівень)</w:t>
      </w: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97994">
        <w:rPr>
          <w:rFonts w:ascii="Times New Roman" w:hAnsi="Times New Roman"/>
          <w:sz w:val="28"/>
          <w:szCs w:val="28"/>
        </w:rPr>
        <w:t>на тему</w:t>
      </w:r>
      <w:r w:rsidRPr="00997994">
        <w:rPr>
          <w:rFonts w:ascii="Times New Roman" w:hAnsi="Times New Roman"/>
          <w:lang w:val="uk-UA"/>
        </w:rPr>
        <w:t xml:space="preserve"> </w:t>
      </w:r>
      <w:r w:rsidRPr="00997994">
        <w:rPr>
          <w:rFonts w:ascii="Times New Roman" w:hAnsi="Times New Roman"/>
          <w:b/>
          <w:sz w:val="28"/>
          <w:szCs w:val="28"/>
          <w:lang w:val="uk-UA"/>
        </w:rPr>
        <w:t xml:space="preserve">«Земельна реформа в Україні: історичні аспекти та </w:t>
      </w:r>
    </w:p>
    <w:p w:rsidR="00997994" w:rsidRDefault="00997994" w:rsidP="009979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97994">
        <w:rPr>
          <w:rFonts w:ascii="Times New Roman" w:hAnsi="Times New Roman"/>
          <w:b/>
          <w:sz w:val="28"/>
          <w:szCs w:val="28"/>
          <w:lang w:val="uk-UA"/>
        </w:rPr>
        <w:t>сучасний стан»</w:t>
      </w: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97994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997994">
        <w:rPr>
          <w:rFonts w:ascii="Times New Roman" w:hAnsi="Times New Roman"/>
          <w:b/>
          <w:sz w:val="28"/>
          <w:szCs w:val="28"/>
          <w:lang w:val="en-US"/>
        </w:rPr>
        <w:t>Land reform in Ukraine: historical aspects and modern conditions</w:t>
      </w:r>
      <w:r w:rsidRPr="00997994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997994" w:rsidRPr="00997994" w:rsidRDefault="00997994" w:rsidP="00736858">
      <w:pPr>
        <w:suppressAutoHyphens/>
        <w:snapToGrid w:val="0"/>
        <w:spacing w:after="0" w:line="240" w:lineRule="auto"/>
        <w:rPr>
          <w:rFonts w:ascii="Times New Roman" w:hAnsi="Times New Roman"/>
          <w:lang w:val="en-US"/>
        </w:rPr>
      </w:pP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ind w:left="4253"/>
        <w:rPr>
          <w:rFonts w:ascii="Times New Roman" w:hAnsi="Times New Roman"/>
          <w:sz w:val="28"/>
          <w:szCs w:val="28"/>
          <w:lang w:val="uk-UA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sz w:val="28"/>
          <w:szCs w:val="28"/>
        </w:rPr>
        <w:t>Виконав: студент</w:t>
      </w:r>
      <w:r w:rsidRPr="009979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7994">
        <w:rPr>
          <w:rFonts w:ascii="Times New Roman" w:hAnsi="Times New Roman"/>
          <w:sz w:val="28"/>
          <w:szCs w:val="28"/>
        </w:rPr>
        <w:t>денної форми навчання</w:t>
      </w: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Спеціальності 106 Географія</w:t>
      </w:r>
    </w:p>
    <w:p w:rsidR="00997994" w:rsidRPr="00997994" w:rsidRDefault="00997994" w:rsidP="00997994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/>
          <w:b/>
          <w:sz w:val="28"/>
          <w:szCs w:val="28"/>
          <w:lang w:val="uk-UA"/>
        </w:rPr>
      </w:pPr>
      <w:r w:rsidRPr="00997994">
        <w:rPr>
          <w:rFonts w:ascii="Times New Roman" w:hAnsi="Times New Roman"/>
          <w:b/>
          <w:sz w:val="28"/>
          <w:szCs w:val="28"/>
          <w:lang w:val="uk-UA"/>
        </w:rPr>
        <w:t>Пепельжи Георгій Георгійович</w:t>
      </w:r>
    </w:p>
    <w:p w:rsidR="00997994" w:rsidRPr="00997994" w:rsidRDefault="00997994" w:rsidP="0099799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  <w:lang w:val="uk-UA"/>
        </w:rPr>
      </w:pPr>
    </w:p>
    <w:p w:rsidR="00997994" w:rsidRPr="00997994" w:rsidRDefault="00997994" w:rsidP="00997994">
      <w:pPr>
        <w:autoSpaceDE w:val="0"/>
        <w:autoSpaceDN w:val="0"/>
        <w:adjustRightInd w:val="0"/>
        <w:ind w:left="4320"/>
        <w:rPr>
          <w:rFonts w:ascii="Times New Roman" w:hAnsi="Times New Roman"/>
          <w:sz w:val="28"/>
          <w:szCs w:val="28"/>
          <w:lang w:val="uk-UA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Керівник к. геогр. н., доц. Тригуб В. І.</w:t>
      </w:r>
    </w:p>
    <w:p w:rsidR="00997994" w:rsidRPr="00997994" w:rsidRDefault="00997994" w:rsidP="00997994">
      <w:pPr>
        <w:autoSpaceDE w:val="0"/>
        <w:autoSpaceDN w:val="0"/>
        <w:adjustRightInd w:val="0"/>
        <w:ind w:left="4320"/>
        <w:rPr>
          <w:rFonts w:ascii="Times New Roman" w:hAnsi="Times New Roman"/>
          <w:sz w:val="28"/>
          <w:szCs w:val="28"/>
          <w:lang w:val="uk-UA"/>
        </w:rPr>
      </w:pPr>
      <w:r w:rsidRPr="00997994">
        <w:rPr>
          <w:rFonts w:ascii="Times New Roman" w:hAnsi="Times New Roman"/>
          <w:sz w:val="28"/>
          <w:szCs w:val="28"/>
          <w:lang w:val="uk-UA"/>
        </w:rPr>
        <w:t>Рецензент д. геогр. н.,  Яворська В. В.</w:t>
      </w:r>
    </w:p>
    <w:p w:rsidR="00997994" w:rsidRPr="00997994" w:rsidRDefault="00997994" w:rsidP="00997994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</w:p>
    <w:p w:rsidR="00997994" w:rsidRPr="00997994" w:rsidRDefault="00997994" w:rsidP="00997994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A0" w:firstRow="1" w:lastRow="0" w:firstColumn="1" w:lastColumn="0" w:noHBand="0" w:noVBand="0"/>
      </w:tblPr>
      <w:tblGrid>
        <w:gridCol w:w="4785"/>
        <w:gridCol w:w="4786"/>
      </w:tblGrid>
      <w:tr w:rsidR="00997994" w:rsidRPr="00997994" w:rsidTr="004D7C28">
        <w:trPr>
          <w:trHeight w:val="1"/>
        </w:trPr>
        <w:tc>
          <w:tcPr>
            <w:tcW w:w="4785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Рекомендовано до захисту:</w:t>
            </w: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</w:p>
        </w:tc>
        <w:tc>
          <w:tcPr>
            <w:tcW w:w="4786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Захищено на засіданні ЕК №_____</w:t>
            </w: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97994" w:rsidRPr="00997994" w:rsidTr="004D7C28">
        <w:trPr>
          <w:trHeight w:val="1"/>
        </w:trPr>
        <w:tc>
          <w:tcPr>
            <w:tcW w:w="4785" w:type="dxa"/>
            <w:shd w:val="clear" w:color="auto" w:fill="FFFFFF"/>
          </w:tcPr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ротокол засідання кафедри </w:t>
            </w:r>
          </w:p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№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від «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06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»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12.2018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р.</w:t>
            </w:r>
          </w:p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both"/>
              <w:rPr>
                <w:rFonts w:ascii="Times New Roman" w:hAnsi="Times New Roman"/>
              </w:rPr>
            </w:pPr>
          </w:p>
        </w:tc>
        <w:tc>
          <w:tcPr>
            <w:tcW w:w="4786" w:type="dxa"/>
            <w:shd w:val="clear" w:color="auto" w:fill="FFFFFF"/>
          </w:tcPr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протокол №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 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___ від «___» __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__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___ р.</w:t>
            </w:r>
          </w:p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Оцінка ______ /  ______ /  ______</w:t>
            </w:r>
          </w:p>
          <w:p w:rsidR="00997994" w:rsidRPr="00997994" w:rsidRDefault="00997994" w:rsidP="009979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/>
              <w:ind w:right="100"/>
              <w:jc w:val="center"/>
              <w:rPr>
                <w:rFonts w:ascii="Times New Roman" w:hAnsi="Times New Roman"/>
              </w:rPr>
            </w:pPr>
            <w:r w:rsidRPr="00997994">
              <w:rPr>
                <w:rFonts w:ascii="Times New Roman" w:hAnsi="Times New Roman"/>
                <w:color w:val="000000"/>
                <w:sz w:val="16"/>
                <w:szCs w:val="16"/>
              </w:rPr>
              <w:t>(за національною шкалою, шкалою ECTS, бал</w:t>
            </w:r>
            <w:r w:rsidRPr="00997994"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  <w:t>и</w:t>
            </w:r>
            <w:r w:rsidRPr="00997994">
              <w:rPr>
                <w:rFonts w:ascii="Times New Roman" w:hAnsi="Times New Roman"/>
                <w:color w:val="000000"/>
                <w:sz w:val="16"/>
                <w:szCs w:val="16"/>
              </w:rPr>
              <w:t>)</w:t>
            </w:r>
          </w:p>
        </w:tc>
      </w:tr>
      <w:tr w:rsidR="00997994" w:rsidRPr="00997994" w:rsidTr="004D7C28">
        <w:trPr>
          <w:trHeight w:val="1"/>
        </w:trPr>
        <w:tc>
          <w:tcPr>
            <w:tcW w:w="4785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lang w:val="en-US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Завідувач кафедри</w:t>
            </w:r>
          </w:p>
        </w:tc>
        <w:tc>
          <w:tcPr>
            <w:tcW w:w="4786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lang w:val="en-US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>Голова ЕК</w:t>
            </w:r>
          </w:p>
        </w:tc>
      </w:tr>
      <w:tr w:rsidR="00997994" w:rsidRPr="00C52532" w:rsidTr="004D7C28">
        <w:trPr>
          <w:trHeight w:val="1"/>
        </w:trPr>
        <w:tc>
          <w:tcPr>
            <w:tcW w:w="4785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__________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 xml:space="preserve">доц.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Б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і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>ланчин Я. М.</w:t>
            </w: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lang w:val="uk-UA"/>
              </w:rPr>
            </w:pPr>
            <w:r w:rsidRPr="00997994">
              <w:rPr>
                <w:rFonts w:ascii="Times New Roman" w:hAnsi="Times New Roman"/>
                <w:color w:val="000000"/>
                <w:spacing w:val="25"/>
                <w:sz w:val="16"/>
                <w:szCs w:val="16"/>
              </w:rPr>
              <w:t xml:space="preserve">      </w:t>
            </w:r>
            <w:r w:rsidRPr="00997994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(підпис)                     </w:t>
            </w:r>
          </w:p>
        </w:tc>
        <w:tc>
          <w:tcPr>
            <w:tcW w:w="4786" w:type="dxa"/>
            <w:shd w:val="clear" w:color="auto" w:fill="FFFFFF"/>
          </w:tcPr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799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__________     </w:t>
            </w:r>
            <w:r w:rsidRPr="00997994"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  <w:t>проф.Топчієв О. Г.</w:t>
            </w:r>
          </w:p>
          <w:p w:rsidR="00997994" w:rsidRPr="00997994" w:rsidRDefault="00997994" w:rsidP="0099799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lang w:val="uk-UA"/>
              </w:rPr>
            </w:pPr>
            <w:r w:rsidRPr="00997994">
              <w:rPr>
                <w:rFonts w:ascii="Times New Roman" w:hAnsi="Times New Roman"/>
                <w:color w:val="000000"/>
                <w:sz w:val="16"/>
                <w:szCs w:val="16"/>
                <w:lang w:val="uk-UA"/>
              </w:rPr>
              <w:t xml:space="preserve">           (підпис)                   </w:t>
            </w:r>
          </w:p>
        </w:tc>
      </w:tr>
    </w:tbl>
    <w:p w:rsidR="00997994" w:rsidRPr="00997994" w:rsidRDefault="00997994" w:rsidP="0073685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36858" w:rsidRPr="00997994" w:rsidRDefault="00736858" w:rsidP="00997994">
      <w:pPr>
        <w:autoSpaceDE w:val="0"/>
        <w:autoSpaceDN w:val="0"/>
        <w:adjustRightInd w:val="0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97994" w:rsidRDefault="00997994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  <w:r w:rsidRPr="00997994">
        <w:rPr>
          <w:rFonts w:ascii="Times New Roman" w:hAnsi="Times New Roman"/>
          <w:b/>
          <w:sz w:val="28"/>
          <w:szCs w:val="28"/>
        </w:rPr>
        <w:t>Одеса – 2018</w:t>
      </w:r>
    </w:p>
    <w:p w:rsidR="00736858" w:rsidRPr="00736858" w:rsidRDefault="00736858" w:rsidP="0073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81281A" w:rsidRDefault="0081281A" w:rsidP="00CB2293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86BFC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ЗМІСТ</w:t>
      </w:r>
      <w:r w:rsidRPr="00E3326F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81281A" w:rsidRPr="00F340FD" w:rsidRDefault="0081281A" w:rsidP="00CB2293">
      <w:pPr>
        <w:spacing w:after="0" w:line="36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F340FD">
        <w:rPr>
          <w:rFonts w:ascii="Times New Roman" w:hAnsi="Times New Roman"/>
          <w:bCs/>
          <w:sz w:val="28"/>
          <w:szCs w:val="28"/>
          <w:lang w:val="uk-UA"/>
        </w:rPr>
        <w:t>стор.</w:t>
      </w:r>
    </w:p>
    <w:p w:rsidR="0081281A" w:rsidRDefault="0081281A" w:rsidP="00CB2293">
      <w:pPr>
        <w:spacing w:after="0" w:line="360" w:lineRule="auto"/>
        <w:ind w:firstLine="708"/>
        <w:outlineLvl w:val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ВСТУП ……………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>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>…</w:t>
      </w:r>
      <w:r>
        <w:rPr>
          <w:rFonts w:ascii="Times New Roman" w:hAnsi="Times New Roman"/>
          <w:bCs/>
          <w:sz w:val="28"/>
          <w:szCs w:val="28"/>
          <w:lang w:val="uk-UA"/>
        </w:rPr>
        <w:t>........4</w:t>
      </w:r>
    </w:p>
    <w:p w:rsidR="0081281A" w:rsidRDefault="0081281A" w:rsidP="00D4021E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Pr="00701462">
        <w:rPr>
          <w:rFonts w:ascii="Times New Roman" w:hAnsi="Times New Roman"/>
          <w:sz w:val="28"/>
          <w:szCs w:val="28"/>
          <w:lang w:val="uk-UA"/>
        </w:rPr>
        <w:t xml:space="preserve">РОЗДІЛ І. </w:t>
      </w:r>
      <w:r>
        <w:rPr>
          <w:rFonts w:ascii="Times New Roman" w:hAnsi="Times New Roman"/>
          <w:sz w:val="28"/>
          <w:szCs w:val="28"/>
          <w:lang w:val="uk-UA"/>
        </w:rPr>
        <w:t xml:space="preserve">ТЕОРЕТИКО-МЕТОДИЧНІ АСПЕКТИ РЕФОРМУВАННЯ І           РОЗВИТКУ ЗЕМЕЛЬНИХ ВІДНОСИН В УКРАЇНІ </w:t>
      </w:r>
      <w:r w:rsidRPr="0070146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</w:t>
      </w:r>
      <w:r w:rsidR="005C4EB9">
        <w:rPr>
          <w:rFonts w:ascii="Times New Roman" w:hAnsi="Times New Roman"/>
          <w:bCs/>
          <w:sz w:val="28"/>
          <w:szCs w:val="28"/>
          <w:lang w:val="uk-UA"/>
        </w:rPr>
        <w:t>9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81281A" w:rsidRPr="00121690" w:rsidRDefault="0081281A" w:rsidP="00121690">
      <w:pPr>
        <w:spacing w:after="0" w:line="360" w:lineRule="auto"/>
        <w:ind w:firstLine="708"/>
        <w:outlineLvl w:val="0"/>
        <w:rPr>
          <w:rFonts w:ascii="Times New Roman" w:hAnsi="Times New Roman"/>
          <w:bCs/>
          <w:sz w:val="28"/>
          <w:szCs w:val="28"/>
          <w:lang w:val="uk-UA"/>
        </w:rPr>
      </w:pPr>
      <w:r w:rsidRPr="00121690">
        <w:rPr>
          <w:rFonts w:ascii="Times New Roman" w:hAnsi="Times New Roman"/>
          <w:sz w:val="28"/>
          <w:szCs w:val="28"/>
          <w:lang w:val="uk-UA"/>
        </w:rPr>
        <w:t>1.1Земельні відносини в Украіні: історичні аспекти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121690">
        <w:rPr>
          <w:rFonts w:ascii="Times New Roman" w:hAnsi="Times New Roman"/>
          <w:sz w:val="28"/>
          <w:szCs w:val="28"/>
          <w:lang w:val="uk-UA"/>
        </w:rPr>
        <w:t>……………….. ...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="005C4EB9">
        <w:rPr>
          <w:rFonts w:ascii="Times New Roman" w:hAnsi="Times New Roman"/>
          <w:bCs/>
          <w:sz w:val="28"/>
          <w:szCs w:val="28"/>
          <w:lang w:val="uk-UA"/>
        </w:rPr>
        <w:t>9</w:t>
      </w:r>
    </w:p>
    <w:p w:rsidR="0081281A" w:rsidRPr="00121690" w:rsidRDefault="0081281A" w:rsidP="00121690">
      <w:pPr>
        <w:spacing w:after="0" w:line="360" w:lineRule="auto"/>
        <w:ind w:firstLine="708"/>
        <w:outlineLvl w:val="0"/>
        <w:rPr>
          <w:rFonts w:ascii="Times New Roman" w:hAnsi="Times New Roman"/>
          <w:sz w:val="28"/>
          <w:szCs w:val="28"/>
          <w:lang w:val="uk-UA"/>
        </w:rPr>
      </w:pPr>
      <w:r w:rsidRPr="00121690">
        <w:rPr>
          <w:rFonts w:ascii="Times New Roman" w:hAnsi="Times New Roman"/>
          <w:sz w:val="28"/>
          <w:szCs w:val="28"/>
          <w:lang w:val="uk-UA"/>
        </w:rPr>
        <w:t xml:space="preserve">1.2 </w:t>
      </w:r>
      <w:r w:rsidRPr="00121690">
        <w:rPr>
          <w:rFonts w:ascii="Times New Roman" w:hAnsi="Times New Roman"/>
          <w:sz w:val="28"/>
          <w:szCs w:val="28"/>
        </w:rPr>
        <w:t>Становлення і розвиток земельного права в Україні в період з  1917 р. до 1991 р.</w:t>
      </w:r>
      <w:r w:rsidRPr="00121690">
        <w:rPr>
          <w:rFonts w:ascii="Times New Roman" w:hAnsi="Times New Roman"/>
          <w:bCs/>
          <w:sz w:val="28"/>
          <w:szCs w:val="28"/>
          <w:lang w:val="uk-UA"/>
        </w:rPr>
        <w:tab/>
        <w:t>………………………………………………………………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121690">
        <w:rPr>
          <w:rFonts w:ascii="Times New Roman" w:hAnsi="Times New Roman"/>
          <w:bCs/>
          <w:sz w:val="28"/>
          <w:szCs w:val="28"/>
          <w:lang w:val="uk-UA"/>
        </w:rPr>
        <w:t>………</w:t>
      </w:r>
      <w:r>
        <w:rPr>
          <w:rFonts w:ascii="Times New Roman" w:hAnsi="Times New Roman"/>
          <w:bCs/>
          <w:sz w:val="28"/>
          <w:szCs w:val="28"/>
          <w:lang w:val="uk-UA"/>
        </w:rPr>
        <w:t>…</w:t>
      </w:r>
      <w:r w:rsidR="005C4EB9">
        <w:rPr>
          <w:rFonts w:ascii="Times New Roman" w:hAnsi="Times New Roman"/>
          <w:bCs/>
          <w:sz w:val="28"/>
          <w:szCs w:val="28"/>
          <w:lang w:val="uk-UA"/>
        </w:rPr>
        <w:t>16</w:t>
      </w:r>
    </w:p>
    <w:p w:rsidR="0081281A" w:rsidRPr="00121690" w:rsidRDefault="0081281A" w:rsidP="00121690">
      <w:pPr>
        <w:spacing w:after="0" w:line="360" w:lineRule="auto"/>
        <w:ind w:firstLine="708"/>
        <w:outlineLvl w:val="0"/>
        <w:rPr>
          <w:rFonts w:ascii="Times New Roman" w:hAnsi="Times New Roman"/>
          <w:sz w:val="28"/>
          <w:szCs w:val="28"/>
          <w:lang w:val="uk-UA"/>
        </w:rPr>
      </w:pPr>
      <w:r w:rsidRPr="00121690">
        <w:rPr>
          <w:rFonts w:ascii="Times New Roman" w:hAnsi="Times New Roman"/>
          <w:sz w:val="28"/>
          <w:szCs w:val="28"/>
          <w:lang w:val="uk-UA"/>
        </w:rPr>
        <w:t>1.3 Сучаснй етап розвитку земельної реформи в Україні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121690">
        <w:rPr>
          <w:rFonts w:ascii="Times New Roman" w:hAnsi="Times New Roman"/>
          <w:sz w:val="28"/>
          <w:szCs w:val="28"/>
          <w:lang w:val="uk-UA"/>
        </w:rPr>
        <w:t>………….…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="005C4EB9">
        <w:rPr>
          <w:rFonts w:ascii="Times New Roman" w:hAnsi="Times New Roman"/>
          <w:sz w:val="28"/>
          <w:szCs w:val="28"/>
          <w:lang w:val="uk-UA"/>
        </w:rPr>
        <w:t>22</w:t>
      </w:r>
    </w:p>
    <w:p w:rsidR="0081281A" w:rsidRPr="00292E41" w:rsidRDefault="0081281A" w:rsidP="00D4021E">
      <w:pPr>
        <w:spacing w:after="0" w:line="360" w:lineRule="auto"/>
        <w:ind w:left="75" w:firstLine="633"/>
        <w:outlineLvl w:val="0"/>
        <w:rPr>
          <w:rFonts w:ascii="Times New Roman" w:hAnsi="Times New Roman"/>
          <w:sz w:val="28"/>
          <w:szCs w:val="28"/>
          <w:lang w:val="uk-UA"/>
        </w:rPr>
      </w:pPr>
      <w:r w:rsidRPr="00292E41">
        <w:rPr>
          <w:rFonts w:ascii="Times New Roman" w:hAnsi="Times New Roman"/>
          <w:sz w:val="28"/>
          <w:szCs w:val="28"/>
          <w:lang w:val="uk-UA"/>
        </w:rPr>
        <w:t>РОЗДІЛ ІІ. ОСНОВНІ НАПРЯМИ УДОСКОНАЛЕННЯ ЗЕМЕЛЬНИХ ВІДНОСИН В АГРАРНОМУ СЕКТОРІ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………………………………………...</w:t>
      </w:r>
      <w:r w:rsidR="005C4EB9">
        <w:rPr>
          <w:rFonts w:ascii="Times New Roman" w:hAnsi="Times New Roman"/>
          <w:sz w:val="28"/>
          <w:szCs w:val="28"/>
          <w:lang w:val="uk-UA"/>
        </w:rPr>
        <w:t xml:space="preserve"> 29</w:t>
      </w:r>
    </w:p>
    <w:p w:rsidR="0081281A" w:rsidRPr="00292E41" w:rsidRDefault="0081281A" w:rsidP="00D4021E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3176A">
        <w:rPr>
          <w:rFonts w:ascii="Times New Roman" w:hAnsi="Times New Roman"/>
          <w:sz w:val="28"/>
          <w:szCs w:val="28"/>
          <w:lang w:val="uk-UA"/>
        </w:rPr>
        <w:t xml:space="preserve">  2.1.</w:t>
      </w:r>
      <w:r w:rsidRPr="0070146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01462">
        <w:rPr>
          <w:rFonts w:ascii="Times New Roman" w:hAnsi="Times New Roman"/>
          <w:sz w:val="28"/>
          <w:szCs w:val="28"/>
          <w:lang w:val="uk-UA"/>
        </w:rPr>
        <w:t>Особливості  розвитку  ринку  земель  сільськогосподарського призначення ..…</w:t>
      </w:r>
      <w:r>
        <w:rPr>
          <w:rFonts w:ascii="Times New Roman" w:hAnsi="Times New Roman"/>
          <w:sz w:val="28"/>
          <w:szCs w:val="28"/>
          <w:lang w:val="uk-UA"/>
        </w:rPr>
        <w:t>……………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…………….....………………………………….......29</w:t>
      </w:r>
    </w:p>
    <w:p w:rsidR="0081281A" w:rsidRDefault="0081281A" w:rsidP="00D4021E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3176A">
        <w:rPr>
          <w:rFonts w:ascii="Times New Roman" w:hAnsi="Times New Roman"/>
          <w:sz w:val="28"/>
          <w:szCs w:val="28"/>
          <w:lang w:val="uk-UA"/>
        </w:rPr>
        <w:t xml:space="preserve">  2.2.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01462">
        <w:rPr>
          <w:rFonts w:ascii="Times New Roman" w:hAnsi="Times New Roman"/>
          <w:sz w:val="28"/>
          <w:szCs w:val="28"/>
          <w:lang w:val="uk-UA"/>
        </w:rPr>
        <w:t>Економічне  регулювання  відносин  власності  на  землю  в сільському господарстві……...……</w:t>
      </w:r>
      <w:r>
        <w:rPr>
          <w:rFonts w:ascii="Times New Roman" w:hAnsi="Times New Roman"/>
          <w:sz w:val="28"/>
          <w:szCs w:val="28"/>
          <w:lang w:val="uk-UA"/>
        </w:rPr>
        <w:t>…………..</w:t>
      </w:r>
      <w:r w:rsidRPr="00701462">
        <w:rPr>
          <w:rFonts w:ascii="Times New Roman" w:hAnsi="Times New Roman"/>
          <w:sz w:val="28"/>
          <w:szCs w:val="28"/>
          <w:lang w:val="uk-UA"/>
        </w:rPr>
        <w:t>…….</w:t>
      </w:r>
      <w:r w:rsidRPr="00A317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4EB9">
        <w:rPr>
          <w:rFonts w:ascii="Times New Roman" w:hAnsi="Times New Roman"/>
          <w:sz w:val="28"/>
          <w:szCs w:val="28"/>
          <w:lang w:val="uk-UA"/>
        </w:rPr>
        <w:t>.………………………........46</w:t>
      </w:r>
    </w:p>
    <w:p w:rsidR="0081281A" w:rsidRPr="003A2198" w:rsidRDefault="0081281A" w:rsidP="00D4021E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3176A">
        <w:rPr>
          <w:rFonts w:ascii="Times New Roman" w:hAnsi="Times New Roman"/>
          <w:sz w:val="28"/>
          <w:szCs w:val="28"/>
          <w:lang w:val="uk-UA"/>
        </w:rPr>
        <w:t xml:space="preserve">  2.3.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2C52">
        <w:rPr>
          <w:rFonts w:ascii="Times New Roman" w:hAnsi="Times New Roman"/>
          <w:sz w:val="28"/>
          <w:szCs w:val="28"/>
          <w:lang w:val="uk-UA"/>
        </w:rPr>
        <w:t>Організація  раціонального  використання  та  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 с/г</w:t>
      </w:r>
      <w:r w:rsidRPr="00472C52">
        <w:rPr>
          <w:rFonts w:ascii="Times New Roman" w:hAnsi="Times New Roman"/>
          <w:sz w:val="28"/>
          <w:szCs w:val="28"/>
          <w:lang w:val="uk-UA"/>
        </w:rPr>
        <w:t xml:space="preserve">  земель  як  складова  екологічних  земельних відносин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………………………………….55</w:t>
      </w:r>
      <w:r w:rsidRPr="009B349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9B349B">
        <w:rPr>
          <w:rFonts w:ascii="Times New Roman" w:hAnsi="Times New Roman"/>
          <w:sz w:val="28"/>
          <w:szCs w:val="28"/>
          <w:lang w:val="uk-UA"/>
        </w:rPr>
        <w:t xml:space="preserve">РОЗДІЛ ІІІ. </w:t>
      </w:r>
      <w:r w:rsidRPr="006C3188">
        <w:rPr>
          <w:rFonts w:ascii="Times New Roman" w:hAnsi="Times New Roman"/>
          <w:sz w:val="28"/>
          <w:szCs w:val="28"/>
          <w:lang w:val="uk-UA"/>
        </w:rPr>
        <w:t>МОНІТОРИНГ ЗЕМЕЛЬНИХ ВІДНОСИН В УКРАЇНІ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.......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>6</w:t>
      </w:r>
      <w:r w:rsidR="003F675D">
        <w:rPr>
          <w:rFonts w:ascii="Times New Roman" w:hAnsi="Times New Roman"/>
          <w:bCs/>
          <w:sz w:val="28"/>
          <w:szCs w:val="28"/>
          <w:lang w:val="uk-UA"/>
        </w:rPr>
        <w:t>7</w:t>
      </w:r>
    </w:p>
    <w:p w:rsidR="0081281A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B349B">
        <w:rPr>
          <w:rFonts w:ascii="Times New Roman" w:hAnsi="Times New Roman"/>
          <w:sz w:val="28"/>
          <w:szCs w:val="28"/>
          <w:lang w:val="uk-UA"/>
        </w:rPr>
        <w:t>3</w:t>
      </w:r>
      <w:r w:rsidRPr="006C318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1.</w:t>
      </w:r>
      <w:r w:rsidRPr="006C3188">
        <w:rPr>
          <w:rFonts w:ascii="Times New Roman" w:hAnsi="Times New Roman"/>
          <w:sz w:val="28"/>
          <w:szCs w:val="28"/>
          <w:lang w:val="uk-UA"/>
        </w:rPr>
        <w:t xml:space="preserve"> Стан земельної реформи 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……………………………………………….6</w:t>
      </w:r>
      <w:r w:rsidR="003F675D">
        <w:rPr>
          <w:rFonts w:ascii="Times New Roman" w:hAnsi="Times New Roman"/>
          <w:sz w:val="28"/>
          <w:szCs w:val="28"/>
          <w:lang w:val="uk-UA"/>
        </w:rPr>
        <w:t>7</w:t>
      </w:r>
    </w:p>
    <w:p w:rsidR="0081281A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E076C">
        <w:rPr>
          <w:rFonts w:ascii="Times New Roman" w:hAnsi="Times New Roman"/>
          <w:sz w:val="28"/>
          <w:szCs w:val="28"/>
          <w:lang w:val="uk-UA"/>
        </w:rPr>
        <w:t>3</w:t>
      </w:r>
      <w:r w:rsidRPr="006C3188">
        <w:rPr>
          <w:rFonts w:ascii="Times New Roman" w:hAnsi="Times New Roman"/>
          <w:sz w:val="28"/>
          <w:szCs w:val="28"/>
          <w:lang w:val="uk-UA"/>
        </w:rPr>
        <w:t>.2. Кількість та площі земельних ділянок у державній та комунальній</w:t>
      </w:r>
    </w:p>
    <w:p w:rsidR="0081281A" w:rsidRPr="003E076C" w:rsidRDefault="0081281A" w:rsidP="00B878C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C3188">
        <w:rPr>
          <w:rFonts w:ascii="Times New Roman" w:hAnsi="Times New Roman"/>
          <w:sz w:val="28"/>
          <w:szCs w:val="28"/>
          <w:lang w:val="uk-UA"/>
        </w:rPr>
        <w:t>власност</w:t>
      </w:r>
      <w:r w:rsidRPr="00B878C8">
        <w:rPr>
          <w:rFonts w:ascii="Times New Roman" w:hAnsi="Times New Roman"/>
          <w:sz w:val="28"/>
          <w:szCs w:val="28"/>
          <w:lang w:val="uk-UA"/>
        </w:rPr>
        <w:t>і, орендованих через аукціони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…………………………………………...73</w:t>
      </w:r>
    </w:p>
    <w:p w:rsidR="0081281A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E076C">
        <w:rPr>
          <w:rFonts w:ascii="Times New Roman" w:hAnsi="Times New Roman"/>
          <w:sz w:val="28"/>
          <w:szCs w:val="28"/>
          <w:lang w:val="uk-UA"/>
        </w:rPr>
        <w:t>3.3. Кількість та відносна пл</w:t>
      </w:r>
      <w:r>
        <w:rPr>
          <w:rFonts w:ascii="Times New Roman" w:hAnsi="Times New Roman"/>
          <w:sz w:val="28"/>
          <w:szCs w:val="28"/>
          <w:lang w:val="uk-UA"/>
        </w:rPr>
        <w:t>оща ділянок від у</w:t>
      </w:r>
      <w:r w:rsidR="005C4EB9">
        <w:rPr>
          <w:rFonts w:ascii="Times New Roman" w:hAnsi="Times New Roman"/>
          <w:sz w:val="28"/>
          <w:szCs w:val="28"/>
          <w:lang w:val="uk-UA"/>
        </w:rPr>
        <w:t>мерлої спадщини...............80</w:t>
      </w:r>
    </w:p>
    <w:p w:rsidR="0081281A" w:rsidRPr="00CB2293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878C8">
        <w:rPr>
          <w:rFonts w:ascii="Times New Roman" w:hAnsi="Times New Roman"/>
          <w:sz w:val="28"/>
          <w:szCs w:val="28"/>
          <w:lang w:val="uk-UA"/>
        </w:rPr>
        <w:t>3.4. Площі зрошуваних та осушуваних земель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……………………..……...85</w:t>
      </w:r>
    </w:p>
    <w:p w:rsidR="0081281A" w:rsidRPr="00B60C44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60C44">
        <w:rPr>
          <w:rFonts w:ascii="Times New Roman" w:hAnsi="Times New Roman"/>
          <w:sz w:val="28"/>
          <w:szCs w:val="28"/>
          <w:lang w:val="uk-UA"/>
        </w:rPr>
        <w:t>3</w:t>
      </w:r>
      <w:r w:rsidRPr="00B878C8">
        <w:rPr>
          <w:rFonts w:ascii="Times New Roman" w:hAnsi="Times New Roman"/>
          <w:sz w:val="28"/>
          <w:szCs w:val="28"/>
          <w:lang w:val="uk-UA"/>
        </w:rPr>
        <w:t xml:space="preserve">.5. Кількість реєстраторів прав та нотаріусів 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…………………………….87</w:t>
      </w:r>
    </w:p>
    <w:p w:rsidR="0081281A" w:rsidRDefault="0081281A" w:rsidP="00874116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B60C44">
        <w:rPr>
          <w:rFonts w:ascii="Times New Roman" w:hAnsi="Times New Roman"/>
          <w:sz w:val="28"/>
          <w:szCs w:val="28"/>
          <w:lang w:val="uk-UA"/>
        </w:rPr>
        <w:t>3</w:t>
      </w:r>
      <w:r w:rsidRPr="00B878C8">
        <w:rPr>
          <w:rFonts w:ascii="Times New Roman" w:hAnsi="Times New Roman"/>
          <w:sz w:val="28"/>
          <w:szCs w:val="28"/>
          <w:lang w:val="uk-UA"/>
        </w:rPr>
        <w:t>.6.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78C8">
        <w:rPr>
          <w:rFonts w:ascii="Times New Roman" w:hAnsi="Times New Roman"/>
          <w:sz w:val="28"/>
          <w:szCs w:val="28"/>
          <w:lang w:val="uk-UA"/>
        </w:rPr>
        <w:t>Кіль</w:t>
      </w:r>
      <w:r w:rsidRPr="00B60C44">
        <w:rPr>
          <w:rFonts w:ascii="Times New Roman" w:hAnsi="Times New Roman"/>
          <w:sz w:val="28"/>
          <w:szCs w:val="28"/>
        </w:rPr>
        <w:t xml:space="preserve">кість зареєстрованих прав оренди (суб’єктами державної реєстрації прав та державними реєстраторами) 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…………………………………89</w:t>
      </w:r>
    </w:p>
    <w:p w:rsidR="0081281A" w:rsidRPr="00545C6C" w:rsidRDefault="0081281A" w:rsidP="00874116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545C6C">
        <w:rPr>
          <w:rFonts w:ascii="Times New Roman" w:hAnsi="Times New Roman"/>
          <w:sz w:val="28"/>
          <w:szCs w:val="28"/>
          <w:lang w:val="uk-UA"/>
        </w:rPr>
        <w:t>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5C6C">
        <w:rPr>
          <w:rFonts w:ascii="Times New Roman" w:hAnsi="Times New Roman"/>
          <w:sz w:val="28"/>
          <w:szCs w:val="28"/>
          <w:lang w:val="uk-UA"/>
        </w:rPr>
        <w:t>І</w:t>
      </w:r>
      <w:r w:rsidRPr="00545C6C">
        <w:rPr>
          <w:rFonts w:ascii="Times New Roman" w:hAnsi="Times New Roman"/>
          <w:sz w:val="28"/>
          <w:szCs w:val="28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45C6C">
        <w:rPr>
          <w:rFonts w:ascii="Times New Roman" w:hAnsi="Times New Roman"/>
          <w:sz w:val="28"/>
          <w:szCs w:val="28"/>
        </w:rPr>
        <w:t xml:space="preserve">НОРМАТИВНА ГРОШОВА ОЦІНКА ЗЕМЕЛЬ ТА НАДХОДЖЕННЯ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5C6C">
        <w:rPr>
          <w:rFonts w:ascii="Times New Roman" w:hAnsi="Times New Roman"/>
          <w:sz w:val="28"/>
          <w:szCs w:val="28"/>
        </w:rPr>
        <w:t xml:space="preserve">ВІД ЗЕМЕЛЬНОГО ПОДАТКУ </w:t>
      </w:r>
      <w:r w:rsidR="005C4EB9">
        <w:rPr>
          <w:rFonts w:ascii="Times New Roman" w:hAnsi="Times New Roman"/>
          <w:sz w:val="28"/>
          <w:szCs w:val="28"/>
          <w:lang w:val="uk-UA"/>
        </w:rPr>
        <w:t>……..………………..…....96</w:t>
      </w:r>
    </w:p>
    <w:p w:rsidR="0081281A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45C6C">
        <w:rPr>
          <w:rFonts w:ascii="Times New Roman" w:hAnsi="Times New Roman"/>
          <w:sz w:val="28"/>
          <w:szCs w:val="28"/>
          <w:lang w:val="uk-UA"/>
        </w:rPr>
        <w:t>4</w:t>
      </w:r>
      <w:r w:rsidRPr="00545C6C">
        <w:rPr>
          <w:rFonts w:ascii="Times New Roman" w:hAnsi="Times New Roman"/>
          <w:sz w:val="28"/>
          <w:szCs w:val="28"/>
        </w:rPr>
        <w:t xml:space="preserve">.1. Нормативна грошова оцінка 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……………………………...…….……..96</w:t>
      </w:r>
    </w:p>
    <w:p w:rsidR="0081281A" w:rsidRPr="00874116" w:rsidRDefault="0081281A" w:rsidP="00874116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874116">
        <w:rPr>
          <w:rFonts w:ascii="Times New Roman" w:hAnsi="Times New Roman"/>
          <w:sz w:val="28"/>
          <w:szCs w:val="28"/>
          <w:lang w:val="uk-UA"/>
        </w:rPr>
        <w:t>4</w:t>
      </w:r>
      <w:r w:rsidRPr="00874116">
        <w:rPr>
          <w:rFonts w:ascii="Times New Roman" w:hAnsi="Times New Roman"/>
          <w:sz w:val="28"/>
          <w:szCs w:val="28"/>
        </w:rPr>
        <w:t>.2. Земельний податок</w:t>
      </w:r>
      <w:r w:rsidR="005C4EB9">
        <w:rPr>
          <w:rFonts w:ascii="Times New Roman" w:hAnsi="Times New Roman"/>
          <w:sz w:val="28"/>
          <w:szCs w:val="28"/>
          <w:lang w:val="uk-UA"/>
        </w:rPr>
        <w:t>………………………………..…………………...108</w:t>
      </w:r>
    </w:p>
    <w:p w:rsidR="0081281A" w:rsidRDefault="0081281A" w:rsidP="00D40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1281A" w:rsidRPr="00953417" w:rsidRDefault="0081281A" w:rsidP="00F340FD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ВИСНОВКИ</w:t>
      </w:r>
      <w:r w:rsidR="00216CB3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………………………………………………………………..110</w:t>
      </w:r>
    </w:p>
    <w:p w:rsidR="0081281A" w:rsidRDefault="0081281A" w:rsidP="00F340FD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53417">
        <w:rPr>
          <w:rFonts w:ascii="Times New Roman" w:hAnsi="Times New Roman"/>
          <w:bCs/>
          <w:sz w:val="28"/>
          <w:szCs w:val="28"/>
          <w:lang w:val="uk-UA"/>
        </w:rPr>
        <w:t>СПИСОК ВИКОРИСТАНИХ ДЖЕРЕЛ</w:t>
      </w:r>
      <w:r w:rsidRPr="0095341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…..………………</w:t>
      </w:r>
      <w:r w:rsidRPr="00953417">
        <w:rPr>
          <w:rFonts w:ascii="Times New Roman" w:hAnsi="Times New Roman"/>
          <w:bCs/>
          <w:sz w:val="28"/>
          <w:szCs w:val="28"/>
          <w:lang w:val="uk-UA"/>
        </w:rPr>
        <w:t>……......</w:t>
      </w:r>
      <w:r w:rsidR="00216CB3">
        <w:rPr>
          <w:rFonts w:ascii="Times New Roman" w:hAnsi="Times New Roman"/>
          <w:bCs/>
          <w:sz w:val="28"/>
          <w:szCs w:val="28"/>
          <w:lang w:val="uk-UA"/>
        </w:rPr>
        <w:t>.......114</w:t>
      </w:r>
    </w:p>
    <w:p w:rsidR="0081281A" w:rsidRPr="00601B49" w:rsidRDefault="0081281A" w:rsidP="00216CB3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Д</w:t>
      </w:r>
      <w:r w:rsidR="005908AC">
        <w:rPr>
          <w:rFonts w:ascii="Times New Roman" w:hAnsi="Times New Roman"/>
          <w:bCs/>
          <w:sz w:val="28"/>
          <w:szCs w:val="28"/>
          <w:lang w:val="uk-UA"/>
        </w:rPr>
        <w:t>ОДАТКИ…………………………………………………………………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1</w:t>
      </w:r>
      <w:r w:rsidR="001B5A8B">
        <w:rPr>
          <w:rFonts w:ascii="Times New Roman" w:hAnsi="Times New Roman"/>
          <w:bCs/>
          <w:sz w:val="28"/>
          <w:szCs w:val="28"/>
          <w:lang w:val="uk-UA"/>
        </w:rPr>
        <w:t>28</w:t>
      </w:r>
    </w:p>
    <w:p w:rsidR="0081281A" w:rsidRPr="00216CB3" w:rsidRDefault="00216CB3" w:rsidP="00216CB3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Додоток  А…………………………………………………………………..1</w:t>
      </w:r>
      <w:r w:rsidR="00BB182A">
        <w:rPr>
          <w:rFonts w:ascii="Times New Roman" w:hAnsi="Times New Roman"/>
          <w:sz w:val="28"/>
          <w:szCs w:val="28"/>
          <w:lang w:val="uk-UA"/>
        </w:rPr>
        <w:t>28</w:t>
      </w:r>
    </w:p>
    <w:p w:rsidR="0081281A" w:rsidRDefault="00216CB3" w:rsidP="00216CB3">
      <w:pPr>
        <w:spacing w:after="0" w:line="360" w:lineRule="auto"/>
        <w:ind w:firstLine="708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Додоток  Б…………………………………………………………………..1</w:t>
      </w:r>
      <w:r w:rsidR="00BB182A">
        <w:rPr>
          <w:rFonts w:ascii="Times New Roman" w:hAnsi="Times New Roman"/>
          <w:sz w:val="28"/>
          <w:szCs w:val="28"/>
          <w:lang w:val="uk-UA"/>
        </w:rPr>
        <w:t>29</w:t>
      </w:r>
    </w:p>
    <w:p w:rsidR="00216CB3" w:rsidRDefault="00216CB3" w:rsidP="00216CB3">
      <w:pPr>
        <w:spacing w:after="0" w:line="360" w:lineRule="auto"/>
        <w:ind w:firstLine="708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Додоток  В ….………………………………………………………………1</w:t>
      </w:r>
      <w:r w:rsidR="00BB182A">
        <w:rPr>
          <w:rFonts w:ascii="Times New Roman" w:hAnsi="Times New Roman"/>
          <w:sz w:val="28"/>
          <w:szCs w:val="28"/>
          <w:lang w:val="uk-UA"/>
        </w:rPr>
        <w:t>30</w:t>
      </w:r>
    </w:p>
    <w:p w:rsidR="0081281A" w:rsidRDefault="00216CB3" w:rsidP="00216CB3">
      <w:pPr>
        <w:spacing w:after="0" w:line="360" w:lineRule="auto"/>
        <w:ind w:firstLine="708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Додоток  Г……………………………………………..……………………13</w:t>
      </w:r>
      <w:r w:rsidR="00BB182A">
        <w:rPr>
          <w:rFonts w:ascii="Times New Roman" w:hAnsi="Times New Roman"/>
          <w:sz w:val="28"/>
          <w:szCs w:val="28"/>
          <w:lang w:val="uk-UA"/>
        </w:rPr>
        <w:t>1</w:t>
      </w:r>
    </w:p>
    <w:p w:rsidR="00BB182A" w:rsidRDefault="00BB182A" w:rsidP="00BB182A">
      <w:pPr>
        <w:spacing w:after="0" w:line="360" w:lineRule="auto"/>
        <w:ind w:firstLine="708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Додоток  Д……………………………………………..……………………132</w:t>
      </w: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Pr="00F23743" w:rsidRDefault="0081281A" w:rsidP="00701462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194F15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194F15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194F15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16CB3" w:rsidRDefault="00216CB3" w:rsidP="00216CB3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36858" w:rsidRPr="00626D55" w:rsidRDefault="00736858" w:rsidP="00216CB3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81281A" w:rsidRDefault="0081281A" w:rsidP="00194F15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81281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C1BD6">
        <w:rPr>
          <w:rFonts w:ascii="Times New Roman" w:hAnsi="Times New Roman"/>
          <w:sz w:val="28"/>
          <w:szCs w:val="28"/>
          <w:lang w:val="uk-UA" w:eastAsia="ru-RU"/>
        </w:rPr>
        <w:t>Проведення земельної реформи в будь-якій країні має бути спрямоване на забезпече</w:t>
      </w:r>
      <w:r>
        <w:rPr>
          <w:rFonts w:ascii="Times New Roman" w:hAnsi="Times New Roman"/>
          <w:sz w:val="28"/>
          <w:szCs w:val="28"/>
          <w:lang w:val="uk-UA" w:eastAsia="ru-RU"/>
        </w:rPr>
        <w:t>ння реалізації основних функцій</w:t>
      </w:r>
      <w:r w:rsidRPr="002C1BD6">
        <w:rPr>
          <w:rFonts w:ascii="Times New Roman" w:hAnsi="Times New Roman"/>
          <w:sz w:val="28"/>
          <w:szCs w:val="28"/>
          <w:lang w:val="uk-UA" w:eastAsia="ru-RU"/>
        </w:rPr>
        <w:t xml:space="preserve"> землі в природі, економіці, суспільстві. Реформування земельних відносин передбачає проведення комплексу інституційно-функціональних, економічних, соціальних, правових, </w:t>
      </w:r>
      <w:r w:rsidRPr="00276541">
        <w:rPr>
          <w:rFonts w:ascii="Times New Roman" w:hAnsi="Times New Roman"/>
          <w:sz w:val="28"/>
          <w:szCs w:val="28"/>
          <w:lang w:val="uk-UA" w:eastAsia="ru-RU"/>
        </w:rPr>
        <w:t>екологічних та інших заходів, спрямованих на формування нових за змістом і характером суспільних відносин, пов’язаних із використанням землі.</w:t>
      </w:r>
      <w:r w:rsidRPr="002C1BD6">
        <w:rPr>
          <w:rFonts w:ascii="Times New Roman" w:hAnsi="Times New Roman"/>
          <w:sz w:val="28"/>
          <w:szCs w:val="28"/>
          <w:lang w:eastAsia="ru-RU"/>
        </w:rPr>
        <w:t> </w:t>
      </w:r>
      <w:r w:rsidRPr="00276541">
        <w:rPr>
          <w:rFonts w:ascii="Times New Roman" w:hAnsi="Times New Roman"/>
          <w:sz w:val="28"/>
          <w:szCs w:val="28"/>
          <w:lang w:val="uk-UA" w:eastAsia="ru-RU"/>
        </w:rPr>
        <w:br/>
      </w:r>
      <w:r w:rsidRPr="002C1BD6">
        <w:rPr>
          <w:rFonts w:ascii="Times New Roman" w:hAnsi="Times New Roman"/>
          <w:sz w:val="28"/>
          <w:szCs w:val="28"/>
          <w:lang w:eastAsia="ru-RU"/>
        </w:rPr>
        <w:t>Саме такий підхід до здійснення земельної реформи впроваджується в Україні, де з 18 грудня 1990 року вся земля була оголошена об’єктом реформи [4]. При цьому Україна відмовилась від реституції земельних ділянок як способу реформування відносин власності на землю. Водночас основними напрямами земельної реформи були визначені роздержавлення і приватизація земель сільськогосподарського і несільськогосподарського призначення. </w:t>
      </w:r>
      <w:r w:rsidRPr="002C1BD6">
        <w:rPr>
          <w:rFonts w:ascii="Times New Roman" w:hAnsi="Times New Roman"/>
          <w:sz w:val="28"/>
          <w:szCs w:val="28"/>
          <w:lang w:eastAsia="ru-RU"/>
        </w:rPr>
        <w:br/>
        <w:t>Серед багатьох факторів, які безпосередньо впливають н</w:t>
      </w:r>
      <w:r>
        <w:rPr>
          <w:rFonts w:ascii="Times New Roman" w:hAnsi="Times New Roman"/>
          <w:sz w:val="28"/>
          <w:szCs w:val="28"/>
          <w:lang w:eastAsia="ru-RU"/>
        </w:rPr>
        <w:t>а проведення земельної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 реформ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 w:rsidRPr="002C1BD6">
        <w:rPr>
          <w:rFonts w:ascii="Times New Roman" w:hAnsi="Times New Roman"/>
          <w:sz w:val="28"/>
          <w:szCs w:val="28"/>
          <w:lang w:eastAsia="ru-RU"/>
        </w:rPr>
        <w:t>, важливе значення має юридична база, яка має бути адекватною конкретним історичним та іншим умовам розвитку суспільства на території тієї чи іншої держави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DE0D2A">
        <w:rPr>
          <w:rFonts w:ascii="Times New Roman" w:hAnsi="Times New Roman"/>
          <w:sz w:val="28"/>
          <w:szCs w:val="28"/>
          <w:lang w:val="uk-UA"/>
        </w:rPr>
        <w:t>[33]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. У процесі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проведення </w:t>
      </w:r>
      <w:r w:rsidRPr="002C1BD6">
        <w:rPr>
          <w:rFonts w:ascii="Times New Roman" w:hAnsi="Times New Roman"/>
          <w:sz w:val="28"/>
          <w:szCs w:val="28"/>
          <w:lang w:eastAsia="ru-RU"/>
        </w:rPr>
        <w:t>земельної реформи та її правового супроводу проведені кардинальні зміни щодо правового режиму земель сільськогосподарського призначення, окремих земельних ділянок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 земель населених пунктів, промисловості, транспорту, лісового фонду, водного фонду, земель запасу, можливостей впровадження приватної та колективної,</w:t>
      </w:r>
      <w:r>
        <w:rPr>
          <w:rFonts w:ascii="Times New Roman" w:hAnsi="Times New Roman"/>
          <w:sz w:val="28"/>
          <w:szCs w:val="28"/>
          <w:lang w:eastAsia="ru-RU"/>
        </w:rPr>
        <w:t xml:space="preserve"> згодом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ще і </w:t>
      </w:r>
      <w:r>
        <w:rPr>
          <w:rFonts w:ascii="Times New Roman" w:hAnsi="Times New Roman"/>
          <w:sz w:val="28"/>
          <w:szCs w:val="28"/>
          <w:lang w:eastAsia="ru-RU"/>
        </w:rPr>
        <w:t>комунальної власності. </w:t>
      </w:r>
    </w:p>
    <w:p w:rsidR="0081281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E73636">
        <w:rPr>
          <w:rFonts w:ascii="Times New Roman" w:hAnsi="Times New Roman"/>
          <w:sz w:val="28"/>
          <w:szCs w:val="28"/>
          <w:lang w:val="uk-UA" w:eastAsia="ru-RU"/>
        </w:rPr>
        <w:t xml:space="preserve">Враховуючи те, що весь земний простір України є надбанням її народу, а відповідно до статті 14 Конституції України [1] вона є основним національним багатством, що перебуває під особливою охороною держави, кожний квадратний метр землі повинен використовуватись ефективно та безпечно. 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Тому питання ефективності управління земельними ресурсами і є тим дієвим шляхом, від якого залежить багатство нашого народу. </w:t>
      </w:r>
    </w:p>
    <w:p w:rsidR="0081281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Сьогодні з</w:t>
      </w:r>
      <w:r w:rsidRPr="00666145">
        <w:rPr>
          <w:rFonts w:ascii="Times New Roman" w:hAnsi="Times New Roman"/>
          <w:sz w:val="28"/>
          <w:szCs w:val="28"/>
          <w:lang w:val="uk-UA" w:eastAsia="ru-RU"/>
        </w:rPr>
        <w:t>емельна  реформа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в Україні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є  одним  із  пріоритетних  напрямів  “Єдиної  ко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мплексної  стратегії  розвитку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сільського господарства й сільських територій в Україні на 2015–2020 роки”, “Середньострокового плану  пріоритетних  дій  Уряду  до  2020  року”  та  “Плану  пріоритетних  дій  Уряду  на  2017  рік”, затверджених Розпорядженням Кабінету Міністрів України від 3 квітня 2017 р. № 275-р. 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>[ 141</w:t>
      </w:r>
      <w:r w:rsidRPr="00E73636">
        <w:rPr>
          <w:rFonts w:ascii="Times New Roman" w:hAnsi="Times New Roman"/>
          <w:sz w:val="28"/>
          <w:szCs w:val="28"/>
          <w:lang w:val="uk-UA" w:eastAsia="ru-RU"/>
        </w:rPr>
        <w:t>]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81281A" w:rsidRPr="00E51A2B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66145">
        <w:rPr>
          <w:rFonts w:ascii="Times New Roman" w:hAnsi="Times New Roman"/>
          <w:bCs/>
          <w:sz w:val="28"/>
          <w:szCs w:val="28"/>
          <w:lang w:val="uk-UA"/>
        </w:rPr>
        <w:t>Проте, земельна реформа</w:t>
      </w:r>
      <w:r>
        <w:rPr>
          <w:rFonts w:ascii="Times New Roman" w:hAnsi="Times New Roman"/>
          <w:sz w:val="28"/>
          <w:szCs w:val="28"/>
          <w:lang w:val="uk-UA"/>
        </w:rPr>
        <w:t xml:space="preserve"> – процес</w:t>
      </w:r>
      <w:r w:rsidRPr="00A3176A">
        <w:rPr>
          <w:rFonts w:ascii="Times New Roman" w:hAnsi="Times New Roman"/>
          <w:sz w:val="28"/>
          <w:szCs w:val="28"/>
          <w:lang w:val="uk-UA"/>
        </w:rPr>
        <w:t xml:space="preserve"> довгостроковий, пов’язаний  із реформуванням та вдосконаленням насамперед земельного законодавства  – правової реформи та державницьких засад, тобто обумовлений потребами докорінних земельних перетв</w:t>
      </w:r>
      <w:r>
        <w:rPr>
          <w:rFonts w:ascii="Times New Roman" w:hAnsi="Times New Roman"/>
          <w:sz w:val="28"/>
          <w:szCs w:val="28"/>
          <w:lang w:val="uk-UA"/>
        </w:rPr>
        <w:t xml:space="preserve">орень, появою різних за рівнем та </w:t>
      </w:r>
      <w:r w:rsidRPr="00A3176A">
        <w:rPr>
          <w:rFonts w:ascii="Times New Roman" w:hAnsi="Times New Roman"/>
          <w:sz w:val="28"/>
          <w:szCs w:val="28"/>
          <w:lang w:val="uk-UA"/>
        </w:rPr>
        <w:t>спрямованіст</w:t>
      </w:r>
      <w:r>
        <w:rPr>
          <w:rFonts w:ascii="Times New Roman" w:hAnsi="Times New Roman"/>
          <w:sz w:val="28"/>
          <w:szCs w:val="28"/>
          <w:lang w:val="uk-UA"/>
        </w:rPr>
        <w:t>ю нормативно-правових актів.</w:t>
      </w:r>
    </w:p>
    <w:p w:rsidR="0081281A" w:rsidRPr="0032060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66145">
        <w:rPr>
          <w:rFonts w:ascii="Times New Roman" w:hAnsi="Times New Roman"/>
          <w:sz w:val="28"/>
          <w:szCs w:val="28"/>
          <w:lang w:val="uk-UA" w:eastAsia="ru-RU"/>
        </w:rPr>
        <w:t xml:space="preserve"> М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етою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земельної  реформи </w:t>
      </w:r>
      <w:r>
        <w:rPr>
          <w:rFonts w:ascii="Times New Roman" w:hAnsi="Times New Roman"/>
          <w:sz w:val="28"/>
          <w:szCs w:val="28"/>
          <w:lang w:val="uk-UA" w:eastAsia="ru-RU"/>
        </w:rPr>
        <w:t>в Україні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 є  створення  повноцінного  ринку  земель  сільськогосподарського призначення,  удосконалення  ринку  оренди  землі,  забезпечення  відкритої  і  прозорої  оренди державних  і  комунальних  земель,  вдосконалення  кадастрово-реєстраційної  системи.  Формування системи Моніторингу земельних відносин є одним із елементів тако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ї системи, яка запроваджується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відповідно до Постанови КМУ № 639 від 23 серпня 2017 р. “Про реа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лізацію пілотного проекту щодо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проведення  моніторингу  земельних  відносин  та  внесення  змін  до  деяких  постано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в  Кабінету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Міністрів України”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 xml:space="preserve"> [144</w:t>
      </w:r>
      <w:r w:rsidRPr="00E73636">
        <w:rPr>
          <w:rFonts w:ascii="Times New Roman" w:hAnsi="Times New Roman"/>
          <w:sz w:val="28"/>
          <w:szCs w:val="28"/>
          <w:lang w:val="uk-UA" w:eastAsia="ru-RU"/>
        </w:rPr>
        <w:t>]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Здійснення  Моніторингу  земельних  відносин  спрямовано  на  підв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ищення  прозорості  державного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управління  земельними  ресурсами  та  залучення  інвестицій.  Цей  інструмент  також  дозволить пришвидшити  впровадження  земельної  реформи  та  забезпечить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поліпшення  якості  прийняття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рішень у цій галузі.  </w:t>
      </w:r>
    </w:p>
    <w:p w:rsidR="0081281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Першу  хвилю  Моніторингу  (січень  2013  –  червень  2015  рр.)  було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розпочато  у  рамках  Проекту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Світового банку “Підтримка реформ у сільському господарстві та земельних відносинах” спільно із Державною  службою  України  з  питань  геодезії,  картографії  та  када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стру,  Міністерством  аграрної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політики  та  продовольства  України  та  іншими  органами  влади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DE0D2A">
        <w:rPr>
          <w:rFonts w:ascii="Times New Roman" w:hAnsi="Times New Roman"/>
          <w:sz w:val="28"/>
          <w:szCs w:val="28"/>
          <w:lang w:val="uk-UA"/>
        </w:rPr>
        <w:t>[1]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 xml:space="preserve">Друга  хвиля  моніторингу  (липень 2015 – червень 2017 рр.) реалізується на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виконання Постанови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КМУ №639 за підтримки Програми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“Підтримка прозорого управління земельними ресурсами в Україні”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який впроваджується Світовим 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Банком та Європейським Союзом</w:t>
      </w:r>
      <w:r w:rsidR="00DE0D2A">
        <w:rPr>
          <w:rFonts w:ascii="Times New Roman" w:hAnsi="Times New Roman"/>
          <w:sz w:val="28"/>
          <w:szCs w:val="28"/>
          <w:lang w:val="uk-UA" w:eastAsia="ru-RU"/>
        </w:rPr>
        <w:t xml:space="preserve"> [133</w:t>
      </w:r>
      <w:r w:rsidRPr="00E73636">
        <w:rPr>
          <w:rFonts w:ascii="Times New Roman" w:hAnsi="Times New Roman"/>
          <w:sz w:val="28"/>
          <w:szCs w:val="28"/>
          <w:lang w:val="uk-UA" w:eastAsia="ru-RU"/>
        </w:rPr>
        <w:t>]</w:t>
      </w:r>
      <w:r w:rsidRPr="0032060A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81281A" w:rsidRDefault="0081281A" w:rsidP="003C35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C1BD6">
        <w:rPr>
          <w:rFonts w:ascii="Times New Roman" w:hAnsi="Times New Roman"/>
          <w:sz w:val="28"/>
          <w:szCs w:val="28"/>
          <w:lang w:eastAsia="ru-RU"/>
        </w:rPr>
        <w:t>Суттєві зміни стосуються також змін в структурі земельної власності та землекористування, які створили передумови для модернізації виробництва, створення конкурентоспроможних підприємств агропромислового комплексу. Очевидно</w:t>
      </w:r>
      <w:r>
        <w:rPr>
          <w:rFonts w:ascii="Times New Roman" w:hAnsi="Times New Roman"/>
          <w:sz w:val="28"/>
          <w:szCs w:val="28"/>
          <w:lang w:eastAsia="ru-RU"/>
        </w:rPr>
        <w:t xml:space="preserve">, що </w:t>
      </w:r>
      <w:r>
        <w:rPr>
          <w:rFonts w:ascii="Times New Roman" w:hAnsi="Times New Roman"/>
          <w:sz w:val="28"/>
          <w:szCs w:val="28"/>
          <w:lang w:val="uk-UA" w:eastAsia="ru-RU"/>
        </w:rPr>
        <w:t>зазначений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 процес буде досить тривалим, оскільки він пов’язаний із залученням значних внутрішніх і зовнішніх інвестицій. 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Отже, </w:t>
      </w:r>
      <w:r>
        <w:rPr>
          <w:rFonts w:ascii="Times New Roman" w:hAnsi="Times New Roman"/>
          <w:sz w:val="28"/>
          <w:szCs w:val="28"/>
          <w:lang w:eastAsia="ru-RU"/>
        </w:rPr>
        <w:br/>
      </w:r>
      <w:r>
        <w:rPr>
          <w:rFonts w:ascii="Times New Roman" w:hAnsi="Times New Roman"/>
          <w:sz w:val="28"/>
          <w:szCs w:val="28"/>
          <w:lang w:val="uk-UA" w:eastAsia="ru-RU"/>
        </w:rPr>
        <w:t>дослідженя процесу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 реформування земельних відн</w:t>
      </w:r>
      <w:r>
        <w:rPr>
          <w:rFonts w:ascii="Times New Roman" w:hAnsi="Times New Roman"/>
          <w:sz w:val="28"/>
          <w:szCs w:val="28"/>
          <w:lang w:eastAsia="ru-RU"/>
        </w:rPr>
        <w:t>осин в Україні є дуже актуальн</w:t>
      </w:r>
      <w:r>
        <w:rPr>
          <w:rFonts w:ascii="Times New Roman" w:hAnsi="Times New Roman"/>
          <w:sz w:val="28"/>
          <w:szCs w:val="28"/>
          <w:lang w:val="uk-UA" w:eastAsia="ru-RU"/>
        </w:rPr>
        <w:t>им. Адже</w:t>
      </w:r>
      <w:r w:rsidRPr="002C1BD6">
        <w:rPr>
          <w:rFonts w:ascii="Times New Roman" w:hAnsi="Times New Roman"/>
          <w:sz w:val="28"/>
          <w:szCs w:val="28"/>
          <w:lang w:eastAsia="ru-RU"/>
        </w:rPr>
        <w:t xml:space="preserve"> від вирішення земельних питань залежить подальший розвиток багатьох галузей вітчизняної економіки та розвиток продуктивних сил України. Без реформування земельних відносин не варто сподіватись на повноцінне реформування </w:t>
      </w:r>
      <w:r>
        <w:rPr>
          <w:rFonts w:ascii="Times New Roman" w:hAnsi="Times New Roman"/>
          <w:sz w:val="28"/>
          <w:szCs w:val="28"/>
          <w:lang w:val="uk-UA" w:eastAsia="ru-RU"/>
        </w:rPr>
        <w:t>всієї державної економіки</w:t>
      </w:r>
      <w:r w:rsidR="00AF2B9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AF2B91">
        <w:rPr>
          <w:rFonts w:ascii="Times New Roman" w:hAnsi="Times New Roman"/>
          <w:sz w:val="28"/>
          <w:szCs w:val="28"/>
          <w:lang w:val="uk-UA"/>
        </w:rPr>
        <w:t>[2]</w:t>
      </w:r>
      <w:r w:rsidR="00AF2B9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. </w:t>
      </w:r>
    </w:p>
    <w:p w:rsidR="0081281A" w:rsidRDefault="0081281A" w:rsidP="00D20FC6">
      <w:pPr>
        <w:pStyle w:val="21"/>
        <w:ind w:left="0" w:right="0" w:firstLine="567"/>
      </w:pPr>
      <w:r w:rsidRPr="00F11B74">
        <w:rPr>
          <w:b/>
          <w:bCs/>
          <w:i/>
        </w:rPr>
        <w:t xml:space="preserve">Мета магістерської </w:t>
      </w:r>
      <w:r w:rsidRPr="00F11B74">
        <w:rPr>
          <w:b/>
          <w:i/>
        </w:rPr>
        <w:t>роботи</w:t>
      </w:r>
      <w:r w:rsidRPr="00D20FC6">
        <w:t xml:space="preserve"> – висвітлити і</w:t>
      </w:r>
      <w:r>
        <w:t>сторію розвитку земельних відносин в Україні від їх зародження до сьогодення та визначити проблематику сучасних тенденцій земельної реформи.</w:t>
      </w:r>
    </w:p>
    <w:p w:rsidR="0081281A" w:rsidRPr="00A3176A" w:rsidRDefault="0081281A" w:rsidP="00D20FC6">
      <w:pPr>
        <w:pStyle w:val="21"/>
        <w:ind w:left="0" w:right="0" w:firstLine="567"/>
        <w:rPr>
          <w:shd w:val="clear" w:color="auto" w:fill="FFFFFF"/>
        </w:rPr>
      </w:pPr>
      <w:r w:rsidRPr="00A3176A">
        <w:rPr>
          <w:shd w:val="clear" w:color="auto" w:fill="FFFFFF"/>
        </w:rPr>
        <w:t>У відпо</w:t>
      </w:r>
      <w:r>
        <w:rPr>
          <w:shd w:val="clear" w:color="auto" w:fill="FFFFFF"/>
        </w:rPr>
        <w:t>відності з поставленою метою основними завданнями магістерської  роботи є:</w:t>
      </w:r>
    </w:p>
    <w:p w:rsidR="0081281A" w:rsidRDefault="0081281A" w:rsidP="000E1BA9">
      <w:pPr>
        <w:pStyle w:val="21"/>
        <w:ind w:left="0" w:right="0" w:firstLine="567"/>
        <w:rPr>
          <w:shd w:val="clear" w:color="auto" w:fill="FFFFFF"/>
        </w:rPr>
      </w:pPr>
      <w:r>
        <w:rPr>
          <w:shd w:val="clear" w:color="auto" w:fill="FFFFFF"/>
        </w:rPr>
        <w:t xml:space="preserve">        </w:t>
      </w:r>
      <w:r w:rsidRPr="00A3176A">
        <w:rPr>
          <w:shd w:val="clear" w:color="auto" w:fill="FFFFFF"/>
        </w:rPr>
        <w:t xml:space="preserve">- висвітлити </w:t>
      </w:r>
      <w:r>
        <w:rPr>
          <w:shd w:val="clear" w:color="auto" w:fill="FFFFFF"/>
        </w:rPr>
        <w:t>історичні аспекти розвитку земельних відносин в Україні</w:t>
      </w:r>
      <w:r w:rsidRPr="00A3176A">
        <w:rPr>
          <w:shd w:val="clear" w:color="auto" w:fill="FFFFFF"/>
        </w:rPr>
        <w:t>;</w:t>
      </w:r>
    </w:p>
    <w:p w:rsidR="0081281A" w:rsidRDefault="0081281A" w:rsidP="000E1BA9">
      <w:pPr>
        <w:pStyle w:val="21"/>
        <w:ind w:left="0" w:right="0" w:firstLine="567"/>
      </w:pPr>
      <w:r>
        <w:rPr>
          <w:shd w:val="clear" w:color="auto" w:fill="FFFFFF"/>
        </w:rPr>
        <w:t xml:space="preserve">       </w:t>
      </w:r>
      <w:r>
        <w:t>-</w:t>
      </w:r>
      <w:r w:rsidRPr="00F11B74">
        <w:t xml:space="preserve"> </w:t>
      </w:r>
      <w:r>
        <w:t>розкрити основні здобутки</w:t>
      </w:r>
      <w:r w:rsidRPr="002C1BD6">
        <w:t xml:space="preserve"> проведення земельної реформи за роки незалежності</w:t>
      </w:r>
      <w:r w:rsidRPr="0087618F">
        <w:t>;</w:t>
      </w:r>
    </w:p>
    <w:p w:rsidR="0081281A" w:rsidRDefault="0081281A" w:rsidP="000E1BA9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- </w:t>
      </w:r>
      <w:r>
        <w:rPr>
          <w:rFonts w:ascii="Times New Roman" w:hAnsi="Times New Roman"/>
          <w:sz w:val="28"/>
          <w:szCs w:val="28"/>
          <w:lang w:val="uk-UA" w:eastAsia="ru-RU"/>
        </w:rPr>
        <w:t>з’ясувати основні</w:t>
      </w:r>
      <w:r w:rsidRPr="00F11B74">
        <w:rPr>
          <w:rFonts w:ascii="Times New Roman" w:hAnsi="Times New Roman"/>
          <w:sz w:val="28"/>
          <w:szCs w:val="28"/>
          <w:lang w:val="uk-UA" w:eastAsia="ru-RU"/>
        </w:rPr>
        <w:t xml:space="preserve"> проблем</w:t>
      </w:r>
      <w:r>
        <w:rPr>
          <w:rFonts w:ascii="Times New Roman" w:hAnsi="Times New Roman"/>
          <w:sz w:val="28"/>
          <w:szCs w:val="28"/>
          <w:lang w:val="uk-UA" w:eastAsia="ru-RU"/>
        </w:rPr>
        <w:t>и, пов’язані</w:t>
      </w:r>
      <w:r w:rsidRPr="00F11B74">
        <w:rPr>
          <w:rFonts w:ascii="Times New Roman" w:hAnsi="Times New Roman"/>
          <w:sz w:val="28"/>
          <w:szCs w:val="28"/>
          <w:lang w:val="uk-UA" w:eastAsia="ru-RU"/>
        </w:rPr>
        <w:t xml:space="preserve"> з проведенням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сучасної </w:t>
      </w:r>
      <w:r w:rsidRPr="00F11B74">
        <w:rPr>
          <w:rFonts w:ascii="Times New Roman" w:hAnsi="Times New Roman"/>
          <w:sz w:val="28"/>
          <w:szCs w:val="28"/>
          <w:lang w:val="uk-UA" w:eastAsia="ru-RU"/>
        </w:rPr>
        <w:t>земельної реформи, шляхів ї</w:t>
      </w:r>
      <w:r>
        <w:rPr>
          <w:rFonts w:ascii="Times New Roman" w:hAnsi="Times New Roman"/>
          <w:sz w:val="28"/>
          <w:szCs w:val="28"/>
          <w:lang w:val="uk-UA" w:eastAsia="ru-RU"/>
        </w:rPr>
        <w:t>х</w:t>
      </w:r>
      <w:r w:rsidRPr="00F11B74">
        <w:rPr>
          <w:rFonts w:ascii="Times New Roman" w:hAnsi="Times New Roman"/>
          <w:sz w:val="28"/>
          <w:szCs w:val="28"/>
          <w:lang w:val="uk-UA" w:eastAsia="ru-RU"/>
        </w:rPr>
        <w:t xml:space="preserve"> подолання та перспектив с</w:t>
      </w:r>
      <w:r>
        <w:rPr>
          <w:rFonts w:ascii="Times New Roman" w:hAnsi="Times New Roman"/>
          <w:sz w:val="28"/>
          <w:szCs w:val="28"/>
          <w:lang w:val="uk-UA" w:eastAsia="ru-RU"/>
        </w:rPr>
        <w:t>тановлення нових</w:t>
      </w:r>
      <w:r w:rsidRPr="00F11B74">
        <w:rPr>
          <w:rFonts w:ascii="Times New Roman" w:hAnsi="Times New Roman"/>
          <w:sz w:val="28"/>
          <w:szCs w:val="28"/>
          <w:lang w:val="uk-UA" w:eastAsia="ru-RU"/>
        </w:rPr>
        <w:t xml:space="preserve"> суспільн</w:t>
      </w:r>
      <w:r>
        <w:rPr>
          <w:rFonts w:ascii="Times New Roman" w:hAnsi="Times New Roman"/>
          <w:sz w:val="28"/>
          <w:szCs w:val="28"/>
          <w:lang w:val="uk-UA" w:eastAsia="ru-RU"/>
        </w:rPr>
        <w:t>их відносин на землі</w:t>
      </w:r>
      <w:r w:rsidRPr="0087618F">
        <w:rPr>
          <w:rFonts w:ascii="Times New Roman" w:hAnsi="Times New Roman"/>
          <w:sz w:val="28"/>
          <w:szCs w:val="28"/>
          <w:lang w:val="uk-UA"/>
        </w:rPr>
        <w:t>;</w:t>
      </w:r>
      <w:r w:rsidRPr="002C1BD6">
        <w:rPr>
          <w:rFonts w:ascii="Times New Roman" w:hAnsi="Times New Roman"/>
          <w:sz w:val="28"/>
          <w:szCs w:val="28"/>
          <w:lang w:eastAsia="ru-RU"/>
        </w:rPr>
        <w:t> </w:t>
      </w:r>
    </w:p>
    <w:p w:rsidR="0081281A" w:rsidRPr="00064FAC" w:rsidRDefault="0081281A" w:rsidP="000E1BA9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       - досл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 xml:space="preserve">дити </w:t>
      </w:r>
      <w:r>
        <w:rPr>
          <w:rFonts w:ascii="Times New Roman" w:hAnsi="Times New Roman"/>
          <w:sz w:val="28"/>
          <w:szCs w:val="28"/>
          <w:lang w:val="uk-UA" w:eastAsia="ru-RU"/>
        </w:rPr>
        <w:t>соціально-економічні наслідки реформування земельних відносин;</w:t>
      </w:r>
    </w:p>
    <w:p w:rsidR="0081281A" w:rsidRPr="00B92EF0" w:rsidRDefault="0081281A" w:rsidP="00B92EF0">
      <w:pPr>
        <w:pStyle w:val="21"/>
        <w:ind w:left="0" w:right="0" w:firstLine="709"/>
        <w:rPr>
          <w:shd w:val="clear" w:color="auto" w:fill="FFFFFF"/>
          <w:lang w:val="ru-RU"/>
        </w:rPr>
      </w:pPr>
      <w:r>
        <w:rPr>
          <w:shd w:val="clear" w:color="auto" w:fill="FFFFFF"/>
        </w:rPr>
        <w:t xml:space="preserve">        </w:t>
      </w:r>
      <w:r w:rsidRPr="00A3176A">
        <w:rPr>
          <w:shd w:val="clear" w:color="auto" w:fill="FFFFFF"/>
        </w:rPr>
        <w:t>-</w:t>
      </w:r>
      <w:r>
        <w:t xml:space="preserve"> </w:t>
      </w:r>
      <w:r w:rsidRPr="000E1BA9">
        <w:rPr>
          <w:shd w:val="clear" w:color="auto" w:fill="FFFFFF"/>
        </w:rPr>
        <w:t>визначити особливості розвитку пореформених  земельних відносин в сільському господарстві з метою прогно</w:t>
      </w:r>
      <w:r>
        <w:rPr>
          <w:shd w:val="clear" w:color="auto" w:fill="FFFFFF"/>
        </w:rPr>
        <w:t>зування їх ефективного розвитку.</w:t>
      </w:r>
    </w:p>
    <w:p w:rsidR="0081281A" w:rsidRPr="00064FAC" w:rsidRDefault="0081281A" w:rsidP="00D20FC6">
      <w:pPr>
        <w:pStyle w:val="21"/>
        <w:ind w:left="0" w:right="0" w:firstLine="567"/>
        <w:rPr>
          <w:lang w:val="ru-RU"/>
        </w:rPr>
      </w:pPr>
      <w:r w:rsidRPr="00064FAC">
        <w:rPr>
          <w:b/>
          <w:i/>
        </w:rPr>
        <w:lastRenderedPageBreak/>
        <w:t>Об’єктом дослідження</w:t>
      </w:r>
      <w:r w:rsidRPr="00064FAC">
        <w:t xml:space="preserve"> є аналіз розвитку земельних відносин в Україні в умовах ринкових трансформацій форм власності на землю. </w:t>
      </w:r>
    </w:p>
    <w:p w:rsidR="0081281A" w:rsidRPr="00064FAC" w:rsidRDefault="0081281A" w:rsidP="00D20FC6">
      <w:pPr>
        <w:pStyle w:val="21"/>
        <w:ind w:left="0" w:right="0" w:firstLine="567"/>
      </w:pPr>
      <w:r w:rsidRPr="00064FAC">
        <w:rPr>
          <w:b/>
          <w:i/>
        </w:rPr>
        <w:t>Предметом дослідження</w:t>
      </w:r>
      <w:r w:rsidRPr="00064FAC">
        <w:t xml:space="preserve"> є сукупність правових, теоретичних та практичних аспектів розвитку земельних відносин у період ринкових трансформацій аграрного сектора економіки країни. </w:t>
      </w:r>
    </w:p>
    <w:p w:rsidR="0081281A" w:rsidRDefault="0081281A" w:rsidP="00D20FC6">
      <w:pPr>
        <w:pStyle w:val="21"/>
        <w:ind w:left="0" w:right="0" w:firstLine="567"/>
      </w:pPr>
      <w:r w:rsidRPr="00064FAC">
        <w:t>В основу теоретико-методологічних досліджень розвитку земельних відносин у сільському господарстві покладено діалектичний метод наукового пізнання, фундаментальні положення економічної теорії та наукові праці економістів-аграріїв з питань розвитку земельних відносин. У процесі досліджень використовувались наступні методи: абстрактно-логічний та системного підходу (теоретичні узагальнення щодо розвитку земельних відносин в умовах становлення ринкової економіки в Україні); історичний         (дослідження історичних аспектів розвитку земельних відносин в Україні); графічний (відображення сучасного стану землекористування в новостворених агроформуваннях України). Інформаційна база досліджень побудована на основі офіційних статистичних матеріалів Державного комітету статистики, нормативно-правових актів України, Державного комітету України із земельних ресурсів, а також наукових праць вчених, довідкової літератури, мережі Інтернет-ресурсів стосовно теми досліджень.</w:t>
      </w:r>
      <w:r>
        <w:t xml:space="preserve"> </w:t>
      </w:r>
    </w:p>
    <w:p w:rsidR="0081281A" w:rsidRPr="00A403C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A403CA">
        <w:rPr>
          <w:rFonts w:ascii="Times New Roman" w:hAnsi="Times New Roman"/>
          <w:sz w:val="28"/>
          <w:szCs w:val="28"/>
          <w:lang w:val="uk-UA"/>
        </w:rPr>
        <w:t>Робота складається з вступу, чотирьох розділів, висновків, списку</w:t>
      </w:r>
      <w:r w:rsidRPr="00A403C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A403CA">
        <w:rPr>
          <w:rFonts w:ascii="Times New Roman" w:hAnsi="Times New Roman"/>
          <w:sz w:val="28"/>
          <w:szCs w:val="28"/>
          <w:lang w:val="uk-UA"/>
        </w:rPr>
        <w:t xml:space="preserve"> використаної літератури, додатків. У першому розділі роботи розглядаються теоретико-методичні та історичні аспекти реформування і розвитку земельних відносин в Україні від зародження до сьогодення. В другому розділі  схарактеризовані основні сучасні напрями удосконалення земельних відносин в аграрному секторі. Проблемам моніторингу земельних відносин в Україні присвячено третій розділ роботи. В четвертому розділі розкрито сутність </w:t>
      </w:r>
      <w:r w:rsidRPr="00A403CA">
        <w:rPr>
          <w:rFonts w:ascii="Times New Roman" w:hAnsi="Times New Roman"/>
          <w:color w:val="000000"/>
          <w:sz w:val="28"/>
          <w:szCs w:val="28"/>
          <w:lang w:val="uk-UA"/>
        </w:rPr>
        <w:t>методики проведення грошової оцінки земель сільськогосподарського призначення</w:t>
      </w:r>
      <w:r w:rsidRPr="00A403CA">
        <w:rPr>
          <w:rFonts w:ascii="Times New Roman" w:hAnsi="Times New Roman"/>
          <w:sz w:val="28"/>
          <w:szCs w:val="28"/>
          <w:lang w:val="uk-UA"/>
        </w:rPr>
        <w:t xml:space="preserve"> як важливої складової земельної реформи.</w:t>
      </w: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FC691F">
        <w:rPr>
          <w:rFonts w:ascii="Times New Roman" w:hAnsi="Times New Roman"/>
          <w:sz w:val="28"/>
          <w:szCs w:val="28"/>
          <w:lang w:val="uk-UA"/>
        </w:rPr>
        <w:lastRenderedPageBreak/>
        <w:t xml:space="preserve">Магістерська робота містить 34 рисунки,   9 таблиць,   </w:t>
      </w:r>
      <w:r w:rsidR="00DD4C09" w:rsidRPr="00FC691F">
        <w:rPr>
          <w:rFonts w:ascii="Times New Roman" w:hAnsi="Times New Roman"/>
          <w:sz w:val="28"/>
          <w:szCs w:val="28"/>
          <w:lang w:val="uk-UA"/>
        </w:rPr>
        <w:t>5</w:t>
      </w:r>
      <w:r w:rsidRPr="00FC691F">
        <w:rPr>
          <w:rFonts w:ascii="Times New Roman" w:hAnsi="Times New Roman"/>
          <w:sz w:val="28"/>
          <w:szCs w:val="28"/>
          <w:lang w:val="uk-UA"/>
        </w:rPr>
        <w:t xml:space="preserve"> додатків, список використаних джерел включає </w:t>
      </w:r>
      <w:r w:rsidR="00FC691F">
        <w:rPr>
          <w:rFonts w:ascii="Times New Roman" w:hAnsi="Times New Roman"/>
          <w:sz w:val="28"/>
          <w:szCs w:val="28"/>
          <w:lang w:val="uk-UA"/>
        </w:rPr>
        <w:t xml:space="preserve">155 </w:t>
      </w:r>
      <w:r w:rsidRPr="00FC691F">
        <w:rPr>
          <w:rFonts w:ascii="Times New Roman" w:hAnsi="Times New Roman"/>
          <w:sz w:val="28"/>
          <w:szCs w:val="28"/>
          <w:lang w:val="uk-UA"/>
        </w:rPr>
        <w:t xml:space="preserve">найменувань. </w:t>
      </w:r>
      <w:r w:rsidRPr="005C4EB9">
        <w:rPr>
          <w:rFonts w:ascii="Times New Roman" w:hAnsi="Times New Roman"/>
          <w:sz w:val="28"/>
          <w:szCs w:val="28"/>
          <w:lang w:val="uk-UA"/>
        </w:rPr>
        <w:t xml:space="preserve">Загальний обсяг роботи – </w:t>
      </w:r>
      <w:r w:rsidR="001B5A8B">
        <w:rPr>
          <w:rFonts w:ascii="Times New Roman" w:hAnsi="Times New Roman"/>
          <w:sz w:val="28"/>
          <w:szCs w:val="28"/>
          <w:lang w:val="uk-UA"/>
        </w:rPr>
        <w:t>132</w:t>
      </w:r>
      <w:r w:rsidR="005C4EB9" w:rsidRPr="005C4EB9">
        <w:rPr>
          <w:rFonts w:ascii="Times New Roman" w:hAnsi="Times New Roman"/>
          <w:sz w:val="28"/>
          <w:szCs w:val="28"/>
          <w:lang w:val="uk-UA"/>
        </w:rPr>
        <w:t xml:space="preserve"> сторінки</w:t>
      </w:r>
      <w:r w:rsidRPr="005C4EB9">
        <w:rPr>
          <w:rFonts w:ascii="Times New Roman" w:hAnsi="Times New Roman"/>
          <w:sz w:val="28"/>
          <w:szCs w:val="28"/>
          <w:lang w:val="uk-UA"/>
        </w:rPr>
        <w:t>, основний текст висвітлено на 57 сторінках.</w:t>
      </w: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Pr="000E2A86" w:rsidRDefault="0081281A" w:rsidP="00F11B74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Default="0081281A" w:rsidP="008A247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1281A" w:rsidRPr="00185517" w:rsidRDefault="0081281A" w:rsidP="00044C1A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 роботі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  здійснено  теоретичні  узагаль</w:t>
      </w:r>
      <w:r>
        <w:rPr>
          <w:rFonts w:ascii="Times New Roman" w:hAnsi="Times New Roman"/>
          <w:sz w:val="28"/>
          <w:szCs w:val="28"/>
          <w:lang w:val="uk-UA"/>
        </w:rPr>
        <w:t xml:space="preserve">нення  і  запропоновано  нові  </w:t>
      </w:r>
      <w:r w:rsidRPr="00185517">
        <w:rPr>
          <w:rFonts w:ascii="Times New Roman" w:hAnsi="Times New Roman"/>
          <w:sz w:val="28"/>
          <w:szCs w:val="28"/>
          <w:lang w:val="uk-UA"/>
        </w:rPr>
        <w:t>підходи  до  розв’язання  важливого  науково-практичног</w:t>
      </w:r>
      <w:r>
        <w:rPr>
          <w:rFonts w:ascii="Times New Roman" w:hAnsi="Times New Roman"/>
          <w:sz w:val="28"/>
          <w:szCs w:val="28"/>
          <w:lang w:val="uk-UA"/>
        </w:rPr>
        <w:t xml:space="preserve">о  завдання  щодо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реформування  і  розвитку  земельних  відносин  </w:t>
      </w:r>
      <w:r>
        <w:rPr>
          <w:rFonts w:ascii="Times New Roman" w:hAnsi="Times New Roman"/>
          <w:sz w:val="28"/>
          <w:szCs w:val="28"/>
          <w:lang w:val="uk-UA"/>
        </w:rPr>
        <w:t xml:space="preserve">в  умовах  трансформації  форм </w:t>
      </w:r>
      <w:r w:rsidRPr="00185517">
        <w:rPr>
          <w:rFonts w:ascii="Times New Roman" w:hAnsi="Times New Roman"/>
          <w:sz w:val="28"/>
          <w:szCs w:val="28"/>
          <w:lang w:val="uk-UA"/>
        </w:rPr>
        <w:t>власності  і  господарювання.  Отримані  резул</w:t>
      </w:r>
      <w:r>
        <w:rPr>
          <w:rFonts w:ascii="Times New Roman" w:hAnsi="Times New Roman"/>
          <w:sz w:val="28"/>
          <w:szCs w:val="28"/>
          <w:lang w:val="uk-UA"/>
        </w:rPr>
        <w:t xml:space="preserve">ьтати  дали  підстави  зробити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наступні висновки: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 xml:space="preserve"> 1.  Основою  земельних  відносин  в  ринко</w:t>
      </w:r>
      <w:r>
        <w:rPr>
          <w:rFonts w:ascii="Times New Roman" w:hAnsi="Times New Roman"/>
          <w:sz w:val="28"/>
          <w:szCs w:val="28"/>
          <w:lang w:val="uk-UA"/>
        </w:rPr>
        <w:t xml:space="preserve">вих  умовах  господарювання  є </w:t>
      </w:r>
      <w:r w:rsidRPr="00185517">
        <w:rPr>
          <w:rFonts w:ascii="Times New Roman" w:hAnsi="Times New Roman"/>
          <w:sz w:val="28"/>
          <w:szCs w:val="28"/>
          <w:lang w:val="uk-UA"/>
        </w:rPr>
        <w:t>приватна  власність  на  землю  та  її  оренда.  Земельні  відносини  в  сільському господарстві – це сукупність правових, економіч</w:t>
      </w:r>
      <w:r>
        <w:rPr>
          <w:rFonts w:ascii="Times New Roman" w:hAnsi="Times New Roman"/>
          <w:sz w:val="28"/>
          <w:szCs w:val="28"/>
          <w:lang w:val="uk-UA"/>
        </w:rPr>
        <w:t xml:space="preserve">них, соціальних і екологічних  </w:t>
      </w:r>
      <w:r w:rsidRPr="00185517">
        <w:rPr>
          <w:rFonts w:ascii="Times New Roman" w:hAnsi="Times New Roman"/>
          <w:sz w:val="28"/>
          <w:szCs w:val="28"/>
          <w:lang w:val="uk-UA"/>
        </w:rPr>
        <w:t>відносин  власності  на  землю,  що  виникають  мі</w:t>
      </w:r>
      <w:r>
        <w:rPr>
          <w:rFonts w:ascii="Times New Roman" w:hAnsi="Times New Roman"/>
          <w:sz w:val="28"/>
          <w:szCs w:val="28"/>
          <w:lang w:val="uk-UA"/>
        </w:rPr>
        <w:t xml:space="preserve">ж  державою,  суспільством  та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його  членами  в  процесі  володіння,  користування,  розпорядження  землею  і управління  земельними  ресурсами  на  національному,  регіональному  і локальному рівнях. Доведено, що наведене визначення у повній мірі розкриває суть  земельних  відносин  як  специфічної  підсистеми  суспільних  відносин  в умовах розвитку ринкової економіки.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2.  Внаслідок  здійснення  земельної  рефор</w:t>
      </w:r>
      <w:r>
        <w:rPr>
          <w:rFonts w:ascii="Times New Roman" w:hAnsi="Times New Roman"/>
          <w:sz w:val="28"/>
          <w:szCs w:val="28"/>
          <w:lang w:val="uk-UA"/>
        </w:rPr>
        <w:t xml:space="preserve">ми,  головним  завданням  якої </w:t>
      </w:r>
      <w:r w:rsidRPr="00185517">
        <w:rPr>
          <w:rFonts w:ascii="Times New Roman" w:hAnsi="Times New Roman"/>
          <w:sz w:val="28"/>
          <w:szCs w:val="28"/>
          <w:lang w:val="uk-UA"/>
        </w:rPr>
        <w:t>було  формування  господаря-власника  і  ефективного  землекористувача, відбулося  різке  зменшення  вир</w:t>
      </w:r>
      <w:r>
        <w:rPr>
          <w:rFonts w:ascii="Times New Roman" w:hAnsi="Times New Roman"/>
          <w:sz w:val="28"/>
          <w:szCs w:val="28"/>
          <w:lang w:val="uk-UA"/>
        </w:rPr>
        <w:t xml:space="preserve">обництва  конкурентоспроможної </w:t>
      </w:r>
      <w:r w:rsidRPr="00185517">
        <w:rPr>
          <w:rFonts w:ascii="Times New Roman" w:hAnsi="Times New Roman"/>
          <w:sz w:val="28"/>
          <w:szCs w:val="28"/>
          <w:lang w:val="uk-UA"/>
        </w:rPr>
        <w:t>сільськогосподарської  продукції,  практично  зника</w:t>
      </w:r>
      <w:r>
        <w:rPr>
          <w:rFonts w:ascii="Times New Roman" w:hAnsi="Times New Roman"/>
          <w:sz w:val="28"/>
          <w:szCs w:val="28"/>
          <w:lang w:val="uk-UA"/>
        </w:rPr>
        <w:t xml:space="preserve">є  у  сільському  господарстві </w:t>
      </w:r>
      <w:r w:rsidRPr="00185517">
        <w:rPr>
          <w:rFonts w:ascii="Times New Roman" w:hAnsi="Times New Roman"/>
          <w:sz w:val="28"/>
          <w:szCs w:val="28"/>
          <w:lang w:val="uk-UA"/>
        </w:rPr>
        <w:t>розвинене  тваринництво,  не  здійснюється  належним  чином  моніторинг  за раціональним використанням і охороною сільськогосподарських земель. Тому вирішення  проблем  щодо  ефективного  розвитку  земельних  відносин  у пореформений  період  повинно  відбу</w:t>
      </w:r>
      <w:r>
        <w:rPr>
          <w:rFonts w:ascii="Times New Roman" w:hAnsi="Times New Roman"/>
          <w:sz w:val="28"/>
          <w:szCs w:val="28"/>
          <w:lang w:val="uk-UA"/>
        </w:rPr>
        <w:t xml:space="preserve">ватися  шляхом    застосування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комплексного  підходу,  який  розглядає  систему  земельних  відносин  як невід’ємну складову інших важливих реформ національної економіки. 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3.  З  метою  усунення  існуючих  супереч</w:t>
      </w:r>
      <w:r>
        <w:rPr>
          <w:rFonts w:ascii="Times New Roman" w:hAnsi="Times New Roman"/>
          <w:sz w:val="28"/>
          <w:szCs w:val="28"/>
          <w:lang w:val="uk-UA"/>
        </w:rPr>
        <w:t xml:space="preserve">ностей  між  орендодавцями  та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орендарями  щодо  встановлення  об’єктивного  розміру  орендної  плати  за використання  сільськогосподарських  земель,  запропоновано  підхід  щодо </w:t>
      </w:r>
      <w:r w:rsidRPr="00185517">
        <w:rPr>
          <w:rFonts w:ascii="Times New Roman" w:hAnsi="Times New Roman"/>
          <w:sz w:val="28"/>
          <w:szCs w:val="28"/>
          <w:lang w:val="uk-UA"/>
        </w:rPr>
        <w:lastRenderedPageBreak/>
        <w:t xml:space="preserve">визначення  плати  за  оренду  земельних  ділянок  власників  земельних  часток (паїв),  враховуючи  урожайність  вирощуваних  сільськогосподарських  культур та  середні  ціни  реалізації  продукції,  а  також  нормативну  грошову  оцінку сільськогосподарських  угідь.  На  основі  власних  досліджень  та  проведених розрахунків  на  даному  етапі  господарювання  </w:t>
      </w:r>
      <w:r>
        <w:rPr>
          <w:rFonts w:ascii="Times New Roman" w:hAnsi="Times New Roman"/>
          <w:sz w:val="28"/>
          <w:szCs w:val="28"/>
          <w:lang w:val="uk-UA"/>
        </w:rPr>
        <w:t xml:space="preserve">доцільно  підвищити  плату  за </w:t>
      </w:r>
      <w:r w:rsidRPr="00185517">
        <w:rPr>
          <w:rFonts w:ascii="Times New Roman" w:hAnsi="Times New Roman"/>
          <w:sz w:val="28"/>
          <w:szCs w:val="28"/>
          <w:lang w:val="uk-UA"/>
        </w:rPr>
        <w:t>оренду земельних ділянок власників земельних</w:t>
      </w:r>
      <w:r>
        <w:rPr>
          <w:rFonts w:ascii="Times New Roman" w:hAnsi="Times New Roman"/>
          <w:sz w:val="28"/>
          <w:szCs w:val="28"/>
          <w:lang w:val="uk-UA"/>
        </w:rPr>
        <w:t xml:space="preserve"> часток (паїв) в середньому до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рівня 3,5%, а в економічно стійкіших аграрних підприємствах - 4% від грошової оцінки сільськогосподарських угідь.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 xml:space="preserve">4.  Здійснення  процесів  роздержавлення  та  приватизації сільськогосподарських земель зумовило активний розвиток небажаних процесів  парцеляції  сільськогосподарських  угідь.  Доведено,  що  дієвим  механізмом  </w:t>
      </w:r>
      <w:r>
        <w:rPr>
          <w:rFonts w:ascii="Times New Roman" w:hAnsi="Times New Roman"/>
          <w:sz w:val="28"/>
          <w:szCs w:val="28"/>
          <w:lang w:val="uk-UA"/>
        </w:rPr>
        <w:t xml:space="preserve">158    </w:t>
      </w:r>
      <w:r w:rsidRPr="00185517">
        <w:rPr>
          <w:rFonts w:ascii="Times New Roman" w:hAnsi="Times New Roman"/>
          <w:sz w:val="28"/>
          <w:szCs w:val="28"/>
          <w:lang w:val="uk-UA"/>
        </w:rPr>
        <w:t>ліквідації процесів надмірної парцеляції сільськ</w:t>
      </w:r>
      <w:r>
        <w:rPr>
          <w:rFonts w:ascii="Times New Roman" w:hAnsi="Times New Roman"/>
          <w:sz w:val="28"/>
          <w:szCs w:val="28"/>
          <w:lang w:val="uk-UA"/>
        </w:rPr>
        <w:t xml:space="preserve">огосподарських земель є оренда </w:t>
      </w:r>
      <w:r w:rsidRPr="00185517">
        <w:rPr>
          <w:rFonts w:ascii="Times New Roman" w:hAnsi="Times New Roman"/>
          <w:sz w:val="28"/>
          <w:szCs w:val="28"/>
          <w:lang w:val="uk-UA"/>
        </w:rPr>
        <w:t>земельних  ділянок  власників  земельних  част</w:t>
      </w:r>
      <w:r>
        <w:rPr>
          <w:rFonts w:ascii="Times New Roman" w:hAnsi="Times New Roman"/>
          <w:sz w:val="28"/>
          <w:szCs w:val="28"/>
          <w:lang w:val="uk-UA"/>
        </w:rPr>
        <w:t xml:space="preserve">ок  (паїв).  На  основі  цього </w:t>
      </w:r>
      <w:r w:rsidRPr="00185517">
        <w:rPr>
          <w:rFonts w:ascii="Times New Roman" w:hAnsi="Times New Roman"/>
          <w:sz w:val="28"/>
          <w:szCs w:val="28"/>
          <w:lang w:val="uk-UA"/>
        </w:rPr>
        <w:t>запропоновано сільськогосподарським підпри</w:t>
      </w:r>
      <w:r>
        <w:rPr>
          <w:rFonts w:ascii="Times New Roman" w:hAnsi="Times New Roman"/>
          <w:sz w:val="28"/>
          <w:szCs w:val="28"/>
          <w:lang w:val="uk-UA"/>
        </w:rPr>
        <w:t xml:space="preserve">ємствам за допомогою механізму </w:t>
      </w:r>
      <w:r w:rsidRPr="00185517">
        <w:rPr>
          <w:rFonts w:ascii="Times New Roman" w:hAnsi="Times New Roman"/>
          <w:sz w:val="28"/>
          <w:szCs w:val="28"/>
          <w:lang w:val="uk-UA"/>
        </w:rPr>
        <w:t>оренди  оптимізувати  розміри  землекорис</w:t>
      </w:r>
      <w:r>
        <w:rPr>
          <w:rFonts w:ascii="Times New Roman" w:hAnsi="Times New Roman"/>
          <w:sz w:val="28"/>
          <w:szCs w:val="28"/>
          <w:lang w:val="uk-UA"/>
        </w:rPr>
        <w:t xml:space="preserve">тування,  що  дозволить  більш </w:t>
      </w:r>
      <w:r w:rsidRPr="00185517">
        <w:rPr>
          <w:rFonts w:ascii="Times New Roman" w:hAnsi="Times New Roman"/>
          <w:sz w:val="28"/>
          <w:szCs w:val="28"/>
          <w:lang w:val="uk-UA"/>
        </w:rPr>
        <w:t>ефективно  господарювати  на  землі  і,  відповідно,  отримати  кращі  фінансові результати.  З  метою  дотримання  а</w:t>
      </w:r>
      <w:r>
        <w:rPr>
          <w:rFonts w:ascii="Times New Roman" w:hAnsi="Times New Roman"/>
          <w:sz w:val="28"/>
          <w:szCs w:val="28"/>
          <w:lang w:val="uk-UA"/>
        </w:rPr>
        <w:t xml:space="preserve">грарними  підприємствами  норм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раціонального  землекористування  доцільно  встановити  мінімальний  термін оренди  земельних  ділянок  власників  земельних  часток  (паїв)  в  межах  5  -  8 років.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5.  Сучасний  стан  орендних  земельни</w:t>
      </w:r>
      <w:r>
        <w:rPr>
          <w:rFonts w:ascii="Times New Roman" w:hAnsi="Times New Roman"/>
          <w:sz w:val="28"/>
          <w:szCs w:val="28"/>
          <w:lang w:val="uk-UA"/>
        </w:rPr>
        <w:t xml:space="preserve">х  відносин  вимагає  розробки </w:t>
      </w:r>
      <w:r w:rsidRPr="00185517">
        <w:rPr>
          <w:rFonts w:ascii="Times New Roman" w:hAnsi="Times New Roman"/>
          <w:sz w:val="28"/>
          <w:szCs w:val="28"/>
          <w:lang w:val="uk-UA"/>
        </w:rPr>
        <w:t>механізму  захисту  прав  орендодавців  і  орендарів,  який  полягатиме  у підвищенні рівня інформованості щодо укладе</w:t>
      </w:r>
      <w:r>
        <w:rPr>
          <w:rFonts w:ascii="Times New Roman" w:hAnsi="Times New Roman"/>
          <w:sz w:val="28"/>
          <w:szCs w:val="28"/>
          <w:lang w:val="uk-UA"/>
        </w:rPr>
        <w:t xml:space="preserve">них договорів оренди земельних </w:t>
      </w:r>
      <w:r w:rsidRPr="00185517">
        <w:rPr>
          <w:rFonts w:ascii="Times New Roman" w:hAnsi="Times New Roman"/>
          <w:sz w:val="28"/>
          <w:szCs w:val="28"/>
          <w:lang w:val="uk-UA"/>
        </w:rPr>
        <w:t>ділянок  власників  земельних  часток  (паїв)  кожної  із  сторін.  На  основі  цього запропоновано  створити  об’єднання  власників  земельних  часток  (паїв)  і визнати  їх    повноправними  суб’єктами  ринку  оренди    сільськогосподарських земель.  З  метою  збереження  родючості  ґрунт</w:t>
      </w:r>
      <w:r>
        <w:rPr>
          <w:rFonts w:ascii="Times New Roman" w:hAnsi="Times New Roman"/>
          <w:sz w:val="28"/>
          <w:szCs w:val="28"/>
          <w:lang w:val="uk-UA"/>
        </w:rPr>
        <w:t xml:space="preserve">ів  та  здійснення  орендарями </w:t>
      </w:r>
      <w:r w:rsidRPr="00185517">
        <w:rPr>
          <w:rFonts w:ascii="Times New Roman" w:hAnsi="Times New Roman"/>
          <w:sz w:val="28"/>
          <w:szCs w:val="28"/>
          <w:lang w:val="uk-UA"/>
        </w:rPr>
        <w:t>заходів  щодо  їх  охорони,  необхідно  створити  під  керівництвом  органів місцевого самоврядування та за участі об’єдна</w:t>
      </w:r>
      <w:r>
        <w:rPr>
          <w:rFonts w:ascii="Times New Roman" w:hAnsi="Times New Roman"/>
          <w:sz w:val="28"/>
          <w:szCs w:val="28"/>
          <w:lang w:val="uk-UA"/>
        </w:rPr>
        <w:t xml:space="preserve">ння власників земельних часток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(паїв)  і  орендаря,  комісії,  яка повинна  бути  </w:t>
      </w:r>
      <w:r w:rsidRPr="00185517">
        <w:rPr>
          <w:rFonts w:ascii="Times New Roman" w:hAnsi="Times New Roman"/>
          <w:sz w:val="28"/>
          <w:szCs w:val="28"/>
          <w:lang w:val="uk-UA"/>
        </w:rPr>
        <w:lastRenderedPageBreak/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сутня при  передачі  земельних </w:t>
      </w:r>
      <w:r w:rsidRPr="00185517">
        <w:rPr>
          <w:rFonts w:ascii="Times New Roman" w:hAnsi="Times New Roman"/>
          <w:sz w:val="28"/>
          <w:szCs w:val="28"/>
          <w:lang w:val="uk-UA"/>
        </w:rPr>
        <w:t>часток (паїв) в оренду, а також при їх прийманні</w:t>
      </w:r>
      <w:r>
        <w:rPr>
          <w:rFonts w:ascii="Times New Roman" w:hAnsi="Times New Roman"/>
          <w:sz w:val="28"/>
          <w:szCs w:val="28"/>
          <w:lang w:val="uk-UA"/>
        </w:rPr>
        <w:t xml:space="preserve"> від орендаря після закінчення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терміну оренди.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 xml:space="preserve">6. Подальший розвиток економічного та </w:t>
      </w:r>
      <w:r>
        <w:rPr>
          <w:rFonts w:ascii="Times New Roman" w:hAnsi="Times New Roman"/>
          <w:sz w:val="28"/>
          <w:szCs w:val="28"/>
          <w:lang w:val="uk-UA"/>
        </w:rPr>
        <w:t xml:space="preserve">правового врегулювання системи </w:t>
      </w:r>
      <w:r w:rsidRPr="00185517">
        <w:rPr>
          <w:rFonts w:ascii="Times New Roman" w:hAnsi="Times New Roman"/>
          <w:sz w:val="28"/>
          <w:szCs w:val="28"/>
          <w:lang w:val="uk-UA"/>
        </w:rPr>
        <w:t>земельних  відносин  у  сільському  господарстві  повинен  орієнтуватися  на реалізацію  громадянами  всіх  прав  власності  на  землю,  в  тому  числі  і  права розпорядження,  шляхом  запровадження  повноцін</w:t>
      </w:r>
      <w:r>
        <w:rPr>
          <w:rFonts w:ascii="Times New Roman" w:hAnsi="Times New Roman"/>
          <w:sz w:val="28"/>
          <w:szCs w:val="28"/>
          <w:lang w:val="uk-UA"/>
        </w:rPr>
        <w:t xml:space="preserve">ного  ринку </w:t>
      </w:r>
      <w:r w:rsidRPr="00185517">
        <w:rPr>
          <w:rFonts w:ascii="Times New Roman" w:hAnsi="Times New Roman"/>
          <w:sz w:val="28"/>
          <w:szCs w:val="28"/>
          <w:lang w:val="uk-UA"/>
        </w:rPr>
        <w:t>сільськогосподарських  земель.  Механізм  регулювання  земельних  відносин необхідно  розглядати  з  позиції    політичних,</w:t>
      </w:r>
      <w:r>
        <w:rPr>
          <w:rFonts w:ascii="Times New Roman" w:hAnsi="Times New Roman"/>
          <w:sz w:val="28"/>
          <w:szCs w:val="28"/>
          <w:lang w:val="uk-UA"/>
        </w:rPr>
        <w:t xml:space="preserve">  економічних,  екологічних  і </w:t>
      </w:r>
      <w:r w:rsidRPr="00185517">
        <w:rPr>
          <w:rFonts w:ascii="Times New Roman" w:hAnsi="Times New Roman"/>
          <w:sz w:val="28"/>
          <w:szCs w:val="28"/>
          <w:lang w:val="uk-UA"/>
        </w:rPr>
        <w:t>правових аспектів, що дозволить чітко розмежув</w:t>
      </w:r>
      <w:r>
        <w:rPr>
          <w:rFonts w:ascii="Times New Roman" w:hAnsi="Times New Roman"/>
          <w:sz w:val="28"/>
          <w:szCs w:val="28"/>
          <w:lang w:val="uk-UA"/>
        </w:rPr>
        <w:t xml:space="preserve">ати вплив політики, економіки, </w:t>
      </w:r>
      <w:r w:rsidRPr="00185517">
        <w:rPr>
          <w:rFonts w:ascii="Times New Roman" w:hAnsi="Times New Roman"/>
          <w:sz w:val="28"/>
          <w:szCs w:val="28"/>
          <w:lang w:val="uk-UA"/>
        </w:rPr>
        <w:t>еко</w:t>
      </w:r>
      <w:r>
        <w:rPr>
          <w:rFonts w:ascii="Times New Roman" w:hAnsi="Times New Roman"/>
          <w:sz w:val="28"/>
          <w:szCs w:val="28"/>
          <w:lang w:val="uk-UA"/>
        </w:rPr>
        <w:t xml:space="preserve">логії і права на їх розвиток.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7.  В  умовах  розвитку  нових  земельних  в</w:t>
      </w:r>
      <w:r>
        <w:rPr>
          <w:rFonts w:ascii="Times New Roman" w:hAnsi="Times New Roman"/>
          <w:sz w:val="28"/>
          <w:szCs w:val="28"/>
          <w:lang w:val="uk-UA"/>
        </w:rPr>
        <w:t xml:space="preserve">ідносин  особливу  увагу  слід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звернути  на  приватне  землекористування,  яке </w:t>
      </w:r>
      <w:r>
        <w:rPr>
          <w:rFonts w:ascii="Times New Roman" w:hAnsi="Times New Roman"/>
          <w:sz w:val="28"/>
          <w:szCs w:val="28"/>
          <w:lang w:val="uk-UA"/>
        </w:rPr>
        <w:t xml:space="preserve"> характеризується  відсутністю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належного моніторингу за дотриманням вимог раціонального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використання та </w:t>
      </w:r>
      <w:r w:rsidRPr="00185517">
        <w:rPr>
          <w:rFonts w:ascii="Times New Roman" w:hAnsi="Times New Roman"/>
          <w:sz w:val="28"/>
          <w:szCs w:val="28"/>
          <w:lang w:val="uk-UA"/>
        </w:rPr>
        <w:t>охорони сільськогосподарських земель. У проце</w:t>
      </w:r>
      <w:r>
        <w:rPr>
          <w:rFonts w:ascii="Times New Roman" w:hAnsi="Times New Roman"/>
          <w:sz w:val="28"/>
          <w:szCs w:val="28"/>
          <w:lang w:val="uk-UA"/>
        </w:rPr>
        <w:t xml:space="preserve">сі дослідження з’ясовано, що у </w:t>
      </w:r>
      <w:r w:rsidRPr="00185517">
        <w:rPr>
          <w:rFonts w:ascii="Times New Roman" w:hAnsi="Times New Roman"/>
          <w:sz w:val="28"/>
          <w:szCs w:val="28"/>
          <w:lang w:val="uk-UA"/>
        </w:rPr>
        <w:t>2009 році сільськогосподарськими підприємст</w:t>
      </w:r>
      <w:r>
        <w:rPr>
          <w:rFonts w:ascii="Times New Roman" w:hAnsi="Times New Roman"/>
          <w:sz w:val="28"/>
          <w:szCs w:val="28"/>
          <w:lang w:val="uk-UA"/>
        </w:rPr>
        <w:t xml:space="preserve">вами України органічні добрива </w:t>
      </w:r>
      <w:r w:rsidRPr="00185517">
        <w:rPr>
          <w:rFonts w:ascii="Times New Roman" w:hAnsi="Times New Roman"/>
          <w:sz w:val="28"/>
          <w:szCs w:val="28"/>
          <w:lang w:val="uk-UA"/>
        </w:rPr>
        <w:t>були  внесені  лише  на  3%  посівних  площ,  причо</w:t>
      </w:r>
      <w:r>
        <w:rPr>
          <w:rFonts w:ascii="Times New Roman" w:hAnsi="Times New Roman"/>
          <w:sz w:val="28"/>
          <w:szCs w:val="28"/>
          <w:lang w:val="uk-UA"/>
        </w:rPr>
        <w:t xml:space="preserve">му  на  1  га  посівної  площі </w:t>
      </w:r>
      <w:r w:rsidRPr="00185517">
        <w:rPr>
          <w:rFonts w:ascii="Times New Roman" w:hAnsi="Times New Roman"/>
          <w:sz w:val="28"/>
          <w:szCs w:val="28"/>
          <w:lang w:val="uk-UA"/>
        </w:rPr>
        <w:t>припадало  лише  0,6  тонни органічних  добрив,  тоді  я</w:t>
      </w:r>
      <w:r>
        <w:rPr>
          <w:rFonts w:ascii="Times New Roman" w:hAnsi="Times New Roman"/>
          <w:sz w:val="28"/>
          <w:szCs w:val="28"/>
          <w:lang w:val="uk-UA"/>
        </w:rPr>
        <w:t xml:space="preserve">к  у  1990  році  –  8,6  тонн </w:t>
      </w:r>
      <w:r w:rsidRPr="00185517">
        <w:rPr>
          <w:rFonts w:ascii="Times New Roman" w:hAnsi="Times New Roman"/>
          <w:sz w:val="28"/>
          <w:szCs w:val="28"/>
          <w:lang w:val="uk-UA"/>
        </w:rPr>
        <w:t>(або у 14,3 рази більше) та мінеральних добрив кількістю 48 кг діючої речовини у розрахунку на 1 га посівної площі, тоді як у 1990</w:t>
      </w:r>
      <w:r>
        <w:rPr>
          <w:rFonts w:ascii="Times New Roman" w:hAnsi="Times New Roman"/>
          <w:sz w:val="28"/>
          <w:szCs w:val="28"/>
          <w:lang w:val="uk-UA"/>
        </w:rPr>
        <w:t xml:space="preserve"> році – 141 кг (або у 2,9 рази </w:t>
      </w:r>
      <w:r w:rsidRPr="00185517">
        <w:rPr>
          <w:rFonts w:ascii="Times New Roman" w:hAnsi="Times New Roman"/>
          <w:sz w:val="28"/>
          <w:szCs w:val="28"/>
          <w:lang w:val="uk-UA"/>
        </w:rPr>
        <w:t>більше).  Нераціональне  землекорист</w:t>
      </w:r>
      <w:r>
        <w:rPr>
          <w:rFonts w:ascii="Times New Roman" w:hAnsi="Times New Roman"/>
          <w:sz w:val="28"/>
          <w:szCs w:val="28"/>
          <w:lang w:val="uk-UA"/>
        </w:rPr>
        <w:t xml:space="preserve">ування  зумовлює  необхідність </w:t>
      </w:r>
      <w:r w:rsidRPr="00185517">
        <w:rPr>
          <w:rFonts w:ascii="Times New Roman" w:hAnsi="Times New Roman"/>
          <w:sz w:val="28"/>
          <w:szCs w:val="28"/>
          <w:lang w:val="uk-UA"/>
        </w:rPr>
        <w:t>запровадження  в  Україні  економічних  важелів  вп</w:t>
      </w:r>
      <w:r>
        <w:rPr>
          <w:rFonts w:ascii="Times New Roman" w:hAnsi="Times New Roman"/>
          <w:sz w:val="28"/>
          <w:szCs w:val="28"/>
          <w:lang w:val="uk-UA"/>
        </w:rPr>
        <w:t xml:space="preserve">ливу  на  суб’єктів  земельних </w:t>
      </w:r>
      <w:r w:rsidRPr="00185517">
        <w:rPr>
          <w:rFonts w:ascii="Times New Roman" w:hAnsi="Times New Roman"/>
          <w:sz w:val="28"/>
          <w:szCs w:val="28"/>
          <w:lang w:val="uk-UA"/>
        </w:rPr>
        <w:t>правовідносин.  Іншим  виходом  із  ситуац</w:t>
      </w:r>
      <w:r>
        <w:rPr>
          <w:rFonts w:ascii="Times New Roman" w:hAnsi="Times New Roman"/>
          <w:sz w:val="28"/>
          <w:szCs w:val="28"/>
          <w:lang w:val="uk-UA"/>
        </w:rPr>
        <w:t xml:space="preserve">ії,  що  склалася,  може  бути </w:t>
      </w:r>
      <w:r w:rsidRPr="00185517">
        <w:rPr>
          <w:rFonts w:ascii="Times New Roman" w:hAnsi="Times New Roman"/>
          <w:sz w:val="28"/>
          <w:szCs w:val="28"/>
          <w:lang w:val="uk-UA"/>
        </w:rPr>
        <w:t>переорієнтація  окремих  сільськогосподарських</w:t>
      </w:r>
      <w:r>
        <w:rPr>
          <w:rFonts w:ascii="Times New Roman" w:hAnsi="Times New Roman"/>
          <w:sz w:val="28"/>
          <w:szCs w:val="28"/>
          <w:lang w:val="uk-UA"/>
        </w:rPr>
        <w:t xml:space="preserve">  підприємств  на  виробництво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органічної продукції.   </w:t>
      </w:r>
    </w:p>
    <w:p w:rsidR="0081281A" w:rsidRPr="00185517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8.  Найважливішим  економічним  інстру</w:t>
      </w:r>
      <w:r>
        <w:rPr>
          <w:rFonts w:ascii="Times New Roman" w:hAnsi="Times New Roman"/>
          <w:sz w:val="28"/>
          <w:szCs w:val="28"/>
          <w:lang w:val="uk-UA"/>
        </w:rPr>
        <w:t xml:space="preserve">ментом  регулювання  земельних </w:t>
      </w:r>
      <w:r w:rsidRPr="00185517">
        <w:rPr>
          <w:rFonts w:ascii="Times New Roman" w:hAnsi="Times New Roman"/>
          <w:sz w:val="28"/>
          <w:szCs w:val="28"/>
          <w:lang w:val="uk-UA"/>
        </w:rPr>
        <w:t>відносин  в  аграрному  секторі  економік</w:t>
      </w:r>
      <w:r>
        <w:rPr>
          <w:rFonts w:ascii="Times New Roman" w:hAnsi="Times New Roman"/>
          <w:sz w:val="28"/>
          <w:szCs w:val="28"/>
          <w:lang w:val="uk-UA"/>
        </w:rPr>
        <w:t xml:space="preserve">и  України  є  грошова  оцінка </w:t>
      </w:r>
      <w:r w:rsidRPr="00185517">
        <w:rPr>
          <w:rFonts w:ascii="Times New Roman" w:hAnsi="Times New Roman"/>
          <w:sz w:val="28"/>
          <w:szCs w:val="28"/>
          <w:lang w:val="uk-UA"/>
        </w:rPr>
        <w:t>сільськогосподарських земель. На сьогоднішній день</w:t>
      </w:r>
      <w:r>
        <w:rPr>
          <w:rFonts w:ascii="Times New Roman" w:hAnsi="Times New Roman"/>
          <w:sz w:val="28"/>
          <w:szCs w:val="28"/>
          <w:lang w:val="uk-UA"/>
        </w:rPr>
        <w:t xml:space="preserve"> викликає занепокоєння у </w:t>
      </w:r>
      <w:r w:rsidRPr="00185517">
        <w:rPr>
          <w:rFonts w:ascii="Times New Roman" w:hAnsi="Times New Roman"/>
          <w:sz w:val="28"/>
          <w:szCs w:val="28"/>
          <w:lang w:val="uk-UA"/>
        </w:rPr>
        <w:t>власників  земельних  часток  (паїв)  заниж</w:t>
      </w:r>
      <w:r>
        <w:rPr>
          <w:rFonts w:ascii="Times New Roman" w:hAnsi="Times New Roman"/>
          <w:sz w:val="28"/>
          <w:szCs w:val="28"/>
          <w:lang w:val="uk-UA"/>
        </w:rPr>
        <w:t xml:space="preserve">ений  рівень  грошової  оцінки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сільськогосподарських  земель.  В  середньому  по </w:t>
      </w:r>
      <w:r>
        <w:rPr>
          <w:rFonts w:ascii="Times New Roman" w:hAnsi="Times New Roman"/>
          <w:sz w:val="28"/>
          <w:szCs w:val="28"/>
          <w:lang w:val="uk-UA"/>
        </w:rPr>
        <w:t xml:space="preserve"> Україні  1  га  ріллі  коштує </w:t>
      </w:r>
      <w:r w:rsidRPr="004B6F23">
        <w:rPr>
          <w:rFonts w:ascii="Times New Roman" w:hAnsi="Times New Roman"/>
          <w:sz w:val="28"/>
          <w:szCs w:val="28"/>
          <w:lang w:val="uk-UA"/>
        </w:rPr>
        <w:t xml:space="preserve">27 520 </w:t>
      </w:r>
      <w:r>
        <w:rPr>
          <w:rFonts w:ascii="Times New Roman" w:hAnsi="Times New Roman"/>
          <w:sz w:val="28"/>
          <w:szCs w:val="28"/>
          <w:lang w:val="uk-UA"/>
        </w:rPr>
        <w:t>грн.,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  тоді  як  у  Німеччині  –  21</w:t>
      </w:r>
      <w:r>
        <w:rPr>
          <w:rFonts w:ascii="Times New Roman" w:hAnsi="Times New Roman"/>
          <w:sz w:val="28"/>
          <w:szCs w:val="28"/>
          <w:lang w:val="uk-UA"/>
        </w:rPr>
        <w:t xml:space="preserve"> 700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  американських  доларі</w:t>
      </w:r>
      <w:r>
        <w:rPr>
          <w:rFonts w:ascii="Times New Roman" w:hAnsi="Times New Roman"/>
          <w:sz w:val="28"/>
          <w:szCs w:val="28"/>
          <w:lang w:val="uk-UA"/>
        </w:rPr>
        <w:t xml:space="preserve">в,  у </w:t>
      </w:r>
      <w:r w:rsidRPr="00185517">
        <w:rPr>
          <w:rFonts w:ascii="Times New Roman" w:hAnsi="Times New Roman"/>
          <w:sz w:val="28"/>
          <w:szCs w:val="28"/>
          <w:lang w:val="uk-UA"/>
        </w:rPr>
        <w:lastRenderedPageBreak/>
        <w:t>Нідерландах – 19</w:t>
      </w:r>
      <w:r>
        <w:rPr>
          <w:rFonts w:ascii="Times New Roman" w:hAnsi="Times New Roman"/>
          <w:sz w:val="28"/>
          <w:szCs w:val="28"/>
          <w:lang w:val="uk-UA"/>
        </w:rPr>
        <w:t xml:space="preserve">  710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 дол.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sz w:val="28"/>
          <w:szCs w:val="28"/>
          <w:lang w:val="uk-UA"/>
        </w:rPr>
        <w:t xml:space="preserve"> Польщі – 8  365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 xml:space="preserve">ол.. У контексті запровадження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ринку  земель  сільськогосподарського  призначення  обґрунтовано  необхідність перегляду рівня встановленої грошової оцінки </w:t>
      </w:r>
      <w:r>
        <w:rPr>
          <w:rFonts w:ascii="Times New Roman" w:hAnsi="Times New Roman"/>
          <w:sz w:val="28"/>
          <w:szCs w:val="28"/>
          <w:lang w:val="uk-UA"/>
        </w:rPr>
        <w:t xml:space="preserve">сільськогосподарських земель у </w:t>
      </w:r>
      <w:r w:rsidRPr="00185517">
        <w:rPr>
          <w:rFonts w:ascii="Times New Roman" w:hAnsi="Times New Roman"/>
          <w:sz w:val="28"/>
          <w:szCs w:val="28"/>
          <w:lang w:val="uk-UA"/>
        </w:rPr>
        <w:t xml:space="preserve">сторону її збільшення. </w:t>
      </w:r>
    </w:p>
    <w:p w:rsidR="0081281A" w:rsidRDefault="0081281A" w:rsidP="00F278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5517">
        <w:rPr>
          <w:rFonts w:ascii="Times New Roman" w:hAnsi="Times New Roman"/>
          <w:sz w:val="28"/>
          <w:szCs w:val="28"/>
          <w:lang w:val="uk-UA"/>
        </w:rPr>
        <w:t>9.  Ефективність  земельних  відносин</w:t>
      </w:r>
      <w:r>
        <w:rPr>
          <w:rFonts w:ascii="Times New Roman" w:hAnsi="Times New Roman"/>
          <w:sz w:val="28"/>
          <w:szCs w:val="28"/>
          <w:lang w:val="uk-UA"/>
        </w:rPr>
        <w:t xml:space="preserve">  значною  мірою  визначається </w:t>
      </w:r>
      <w:r w:rsidRPr="00185517">
        <w:rPr>
          <w:rFonts w:ascii="Times New Roman" w:hAnsi="Times New Roman"/>
          <w:sz w:val="28"/>
          <w:szCs w:val="28"/>
          <w:lang w:val="uk-UA"/>
        </w:rPr>
        <w:t>результатами функціонування економічного обігу землі, тобто механізмом руху угідь  до  нових  власників  і  корист</w:t>
      </w:r>
      <w:r>
        <w:rPr>
          <w:rFonts w:ascii="Times New Roman" w:hAnsi="Times New Roman"/>
          <w:sz w:val="28"/>
          <w:szCs w:val="28"/>
          <w:lang w:val="uk-UA"/>
        </w:rPr>
        <w:t xml:space="preserve">увачів.  До  цього  часу  обіг </w:t>
      </w:r>
      <w:r w:rsidRPr="00185517">
        <w:rPr>
          <w:rFonts w:ascii="Times New Roman" w:hAnsi="Times New Roman"/>
          <w:sz w:val="28"/>
          <w:szCs w:val="28"/>
          <w:lang w:val="uk-UA"/>
        </w:rPr>
        <w:t>сільськогосподарських земель здійснювався через</w:t>
      </w:r>
      <w:r>
        <w:rPr>
          <w:rFonts w:ascii="Times New Roman" w:hAnsi="Times New Roman"/>
          <w:sz w:val="28"/>
          <w:szCs w:val="28"/>
          <w:lang w:val="uk-UA"/>
        </w:rPr>
        <w:t xml:space="preserve"> операції відведення земель та </w:t>
      </w:r>
      <w:r w:rsidRPr="00185517">
        <w:rPr>
          <w:rFonts w:ascii="Times New Roman" w:hAnsi="Times New Roman"/>
          <w:sz w:val="28"/>
          <w:szCs w:val="28"/>
          <w:lang w:val="uk-UA"/>
        </w:rPr>
        <w:t>їх  оренду.  Повноцінний  економічний  оборот  цього  ресурсу  стане  можливим лише  після  запровадження  ринку  сільськогосподарських  земель, функціонування  якого  дозволить  здійснювати  операції  купівлі-продажу земельних  ділянок,  створить  умови  для  руху  земель  до  ефективнішого господаря,  підвищить  рентабельність  сільськогосподарського  виробництва  в цілому, забезпечить одержання прибутків від використання з</w:t>
      </w:r>
      <w:r>
        <w:rPr>
          <w:rFonts w:ascii="Times New Roman" w:hAnsi="Times New Roman"/>
          <w:sz w:val="28"/>
          <w:szCs w:val="28"/>
          <w:lang w:val="uk-UA"/>
        </w:rPr>
        <w:t xml:space="preserve">емлі та сприятиме </w:t>
      </w:r>
      <w:r w:rsidRPr="00185517">
        <w:rPr>
          <w:rFonts w:ascii="Times New Roman" w:hAnsi="Times New Roman"/>
          <w:sz w:val="28"/>
          <w:szCs w:val="28"/>
          <w:lang w:val="uk-UA"/>
        </w:rPr>
        <w:t>зростанню  рівня  її  ліквідності.  За  таких  у</w:t>
      </w:r>
      <w:r>
        <w:rPr>
          <w:rFonts w:ascii="Times New Roman" w:hAnsi="Times New Roman"/>
          <w:sz w:val="28"/>
          <w:szCs w:val="28"/>
          <w:lang w:val="uk-UA"/>
        </w:rPr>
        <w:t xml:space="preserve">мов  ціна  на  угіддя  повинна </w:t>
      </w:r>
      <w:r w:rsidRPr="00185517">
        <w:rPr>
          <w:rFonts w:ascii="Times New Roman" w:hAnsi="Times New Roman"/>
          <w:sz w:val="28"/>
          <w:szCs w:val="28"/>
          <w:lang w:val="uk-UA"/>
        </w:rPr>
        <w:t>відображати  їх  ринкову  вартість.  Затри</w:t>
      </w:r>
      <w:r>
        <w:rPr>
          <w:rFonts w:ascii="Times New Roman" w:hAnsi="Times New Roman"/>
          <w:sz w:val="28"/>
          <w:szCs w:val="28"/>
          <w:lang w:val="uk-UA"/>
        </w:rPr>
        <w:t xml:space="preserve">мки  із  запровадженням  ринку </w:t>
      </w:r>
      <w:r w:rsidRPr="00185517">
        <w:rPr>
          <w:rFonts w:ascii="Times New Roman" w:hAnsi="Times New Roman"/>
          <w:sz w:val="28"/>
          <w:szCs w:val="28"/>
          <w:lang w:val="uk-UA"/>
        </w:rPr>
        <w:t>сільськогосподарських  земель  сприяють   його  розвитку  в  неорганізованому вигляді і в нерегульованому варіанті.</w:t>
      </w:r>
    </w:p>
    <w:p w:rsidR="0081281A" w:rsidRDefault="0081281A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F2C4F" w:rsidRDefault="001F2C4F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C5E" w:rsidRDefault="00277C5E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908AC" w:rsidRPr="00711AC4" w:rsidRDefault="005908AC" w:rsidP="005908A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11AC4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5908AC" w:rsidRPr="00711AC4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11AC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908AC" w:rsidRPr="005B15CC" w:rsidRDefault="00FC691F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Агропромисловий комплекс України: стан, тенденції та перспективи розвитку : [інформ.-аналіт. зб. (випуск 6) / за ред. Саблук П. Т.]. – К. : ІАЕ, 2003. – 764 с.  </w:t>
      </w:r>
    </w:p>
    <w:p w:rsidR="005908AC" w:rsidRPr="003E214E" w:rsidRDefault="00FC691F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Андрійчук  В. Г.  Економіка  аграрних  підприємств  :  Підручник  // Андрійчук В. Г.– [2-е вид.]. – К. : КНЕУ, 2004. – 624 с. </w:t>
      </w:r>
    </w:p>
    <w:p w:rsidR="005908AC" w:rsidRPr="005B15CC" w:rsidRDefault="003F675D" w:rsidP="00FC691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Бабич  М. М.  О</w:t>
      </w:r>
      <w:r w:rsidR="00FC691F">
        <w:rPr>
          <w:rFonts w:ascii="Times New Roman" w:hAnsi="Times New Roman"/>
          <w:sz w:val="28"/>
          <w:szCs w:val="28"/>
          <w:lang w:val="uk-UA"/>
        </w:rPr>
        <w:t xml:space="preserve">собливості  реформування  ринку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сільськогосподарських </w:t>
      </w:r>
      <w:r w:rsidR="00FC69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земель / М. М. Бабич // Економіка АПК. – 2006. - №12. – С. 65-67.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Баланюк  І.Ф.  Організаційне  забезпечення  нового  етапу  розвитку аграрних відносин / І.Ф. Баланюк // Економіка АПК. – 2002. - №9. – С. 37-39.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Балян  А.В.  Зарубіжний  досвід  реформування  сільського господарства / А.В. Балян, М.Д. Федорюк  // Економіка АПК. – 2005. - №1. – С. 132-137.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Буздалов И.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М. Земельная реформа и взгляд сквозь призму замысла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/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5908AC" w:rsidRPr="005B15CC">
        <w:rPr>
          <w:rFonts w:ascii="Times New Roman" w:hAnsi="Times New Roman"/>
          <w:sz w:val="28"/>
          <w:szCs w:val="28"/>
        </w:rPr>
        <w:t>И.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М. Буздалов [Електронний ресурс ]. -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 xml:space="preserve">Режим    доступу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5908AC" w:rsidRPr="005B15CC">
        <w:rPr>
          <w:rFonts w:ascii="Times New Roman" w:hAnsi="Times New Roman"/>
          <w:sz w:val="28"/>
          <w:szCs w:val="28"/>
        </w:rPr>
        <w:t xml:space="preserve">- </w:t>
      </w:r>
      <w:hyperlink r:id="rId9" w:history="1">
        <w:r w:rsidR="005908AC" w:rsidRPr="005B15CC">
          <w:rPr>
            <w:rStyle w:val="aa"/>
            <w:rFonts w:ascii="Times New Roman" w:hAnsi="Times New Roman"/>
            <w:sz w:val="28"/>
            <w:szCs w:val="28"/>
            <w:lang w:val="en-US"/>
          </w:rPr>
          <w:t>http</w:t>
        </w:r>
        <w:r w:rsidR="005908AC" w:rsidRPr="005B15CC">
          <w:rPr>
            <w:rStyle w:val="aa"/>
            <w:rFonts w:ascii="Times New Roman" w:hAnsi="Times New Roman"/>
            <w:sz w:val="28"/>
            <w:szCs w:val="28"/>
          </w:rPr>
          <w:t>://</w:t>
        </w:r>
        <w:r w:rsidR="005908AC" w:rsidRPr="005B15CC">
          <w:rPr>
            <w:rStyle w:val="aa"/>
            <w:rFonts w:ascii="Times New Roman" w:hAnsi="Times New Roman"/>
            <w:sz w:val="28"/>
            <w:szCs w:val="28"/>
            <w:lang w:val="en-US"/>
          </w:rPr>
          <w:t>www</w:t>
        </w:r>
        <w:r w:rsidR="005908AC" w:rsidRPr="005B15CC">
          <w:rPr>
            <w:rStyle w:val="aa"/>
            <w:rFonts w:ascii="Times New Roman" w:hAnsi="Times New Roman"/>
            <w:sz w:val="28"/>
            <w:szCs w:val="28"/>
          </w:rPr>
          <w:t>.</w:t>
        </w:r>
        <w:r w:rsidR="005908AC" w:rsidRPr="005B15CC">
          <w:rPr>
            <w:rStyle w:val="aa"/>
            <w:rFonts w:ascii="Times New Roman" w:hAnsi="Times New Roman"/>
            <w:sz w:val="28"/>
            <w:szCs w:val="28"/>
            <w:lang w:val="en-US"/>
          </w:rPr>
          <w:t>institutiones</w:t>
        </w:r>
        <w:r w:rsidR="005908AC" w:rsidRPr="005B15CC">
          <w:rPr>
            <w:rStyle w:val="aa"/>
            <w:rFonts w:ascii="Times New Roman" w:hAnsi="Times New Roman"/>
            <w:sz w:val="28"/>
            <w:szCs w:val="28"/>
          </w:rPr>
          <w:t>.</w:t>
        </w:r>
        <w:r w:rsidR="005908AC" w:rsidRPr="005B15CC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="005908AC" w:rsidRPr="005B15CC">
          <w:rPr>
            <w:rStyle w:val="aa"/>
            <w:rFonts w:ascii="Times New Roman" w:hAnsi="Times New Roman"/>
            <w:sz w:val="28"/>
            <w:szCs w:val="28"/>
          </w:rPr>
          <w:t>/</w:t>
        </w:r>
      </w:hyperlink>
    </w:p>
    <w:p w:rsidR="005908AC" w:rsidRPr="005B15CC" w:rsidRDefault="003F675D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7.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5908AC" w:rsidRPr="005B15CC">
        <w:rPr>
          <w:rFonts w:ascii="Times New Roman" w:hAnsi="Times New Roman"/>
          <w:sz w:val="28"/>
          <w:szCs w:val="28"/>
        </w:rPr>
        <w:t>Буніч Д.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В. Сучасні проблеми земельного реформування в Україні./Д.В. Буніч. [Електронний ресурс]. - Режим доступу: -</w:t>
      </w:r>
      <w:hyperlink r:id="rId10" w:history="1">
        <w:r w:rsidR="005908AC" w:rsidRPr="005B15CC">
          <w:rPr>
            <w:rStyle w:val="aa"/>
            <w:rFonts w:ascii="Times New Roman" w:hAnsi="Times New Roman"/>
            <w:sz w:val="28"/>
            <w:szCs w:val="28"/>
          </w:rPr>
          <w:t>http://udau.edu.ua/library.php?pid=2529</w:t>
        </w:r>
      </w:hyperlink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Білик Ю. Д. Державний захист вітчизняного сільськогосподарського товаровиробника та протекціоністська політика в Україні / Білик Ю. Д. – К. : Урожай, 2000. – 187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Білик  Ю.Д.  Формування  ринку  сільськогосподарських  земель  і підвищення ефективності їх використання / Ю.Д. Білик // Землевпоряд. вісн. – 2000. - № 2. – С. 24-29.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Болгарова Н. К. Розвиток земельних відносин на сучасному етапі / Н. К. Болгарова // Економіка АПК. – 2004. - №2. – С. 29-34.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11.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Брус  В. Х.  Про  науково-методологічні  та  організаційні  аспекти розвитку різноукладності на селі / В. Х. Брус // Економіка АПК. – 2002. - №8. – С. 29-34.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Буздалов  И.  Механизм  рентных  отношений  и  проблемы  его реализации  в  сельском  хозяйстве  /  И.  Буздалов  // АПК:  экономика, управление. – 1997. - №11. – С. 41-48.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Буздяк В. М. Формування  ринку  земель  сільськогосподарського призначення / В. М. Буздяк // Економіка АПК. – 2008. - № 8. – С. 118-122.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Бурик  А. Ф.  Деякі  аспекти  реформування  колективних сільськогосподарських підприємств / А. Ф. Бурик // Економіка АПК. – 1997. №11. – С. 6-11.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Бутко  М.  П.  Регіональні  особливості  формування  ринку  землі  в Україні / М. П. Бутко // Економіка АПК. – 2009. - № 3. – С. 87-90.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Власов  В. І.  Світові  земельні  ресурси  та  їх  використання  в сільському господарстві / В. І. Власов // Економіка АПК. – 2002. - №6. – С. </w:t>
      </w:r>
    </w:p>
    <w:p w:rsidR="005908AC" w:rsidRPr="005B15C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116-123.  </w:t>
      </w:r>
    </w:p>
    <w:p w:rsidR="005908AC" w:rsidRPr="005B15CC" w:rsidRDefault="003F675D" w:rsidP="003E214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17.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Войтенко В. Г. Відтворення та ефективне використання ресурсного потенціалу АПК (теоретичні і практичні аспекти) // В. Г. Войтенко , А. А. Юзефович, Д. В. Крисанов та ін. ; за ред. – К. : Ін-т економіки НАН України, 2003. – 259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18.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Гайдуцький А.П. Інвестиційна привабливість ринку землі в Україні / А.П. Гайдуцький // Економіка АПК. – 2005. - №8. – С. 125-131.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19.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Гайдуцький П.І. Аграрна реформа: міфи й істина / П.І. Гайдуцький // Економіка АПК. – 2003. - №9. – С. 3-9. 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>20.</w:t>
      </w:r>
      <w:r w:rsidR="003F67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Гайдуцький П. І. Земельна реформа: що далі? / П. І. Гайдуцький // Агроінком. – 1997. - №10-12. – С. 18-21.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21.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Гайдуцький  П. І.  Земля:  власність, оренда, рента /  П. І. Гайдуцький, А.М.Стельмащук - К. : Урожай, 1994. – 184 с.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22.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Галицькі  контракти  //  український  діловий  тижневик.  -  2000.  – Травень. - №22. – Режим доступу :   webgc@gc.lviv.ua.  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23. 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Головатюк М. С. Формування системи земельних відносин в Україні на сучасному етапі / М. С. Головатюк // Економіка АПК. – 2003. - № 1. – С. 43-48. </w:t>
      </w:r>
    </w:p>
    <w:p w:rsidR="005908AC" w:rsidRPr="005B15CC" w:rsidRDefault="003F675D" w:rsidP="005908AC">
      <w:pPr>
        <w:pStyle w:val="1"/>
        <w:spacing w:line="360" w:lineRule="auto"/>
        <w:ind w:left="0" w:right="0"/>
        <w:rPr>
          <w:lang w:val="ru-RU"/>
        </w:rPr>
      </w:pPr>
      <w:r>
        <w:tab/>
        <w:t>24.</w:t>
      </w:r>
      <w:r w:rsidR="005908AC" w:rsidRPr="005B15CC">
        <w:t xml:space="preserve"> </w:t>
      </w:r>
      <w:r w:rsidR="005908AC" w:rsidRPr="005B15CC">
        <w:rPr>
          <w:lang w:val="ru-RU"/>
        </w:rPr>
        <w:t>Головне управління Держкомзему. [Електронний ресурс]</w:t>
      </w:r>
      <w:r w:rsidR="005908AC" w:rsidRPr="005B15CC">
        <w:t xml:space="preserve">. </w:t>
      </w:r>
      <w:r w:rsidR="005908AC" w:rsidRPr="005B15CC">
        <w:rPr>
          <w:lang w:val="ru-RU"/>
        </w:rPr>
        <w:t xml:space="preserve">- Режим доступу: - </w:t>
      </w:r>
      <w:hyperlink r:id="rId11" w:history="1">
        <w:r w:rsidR="005908AC" w:rsidRPr="005B15CC">
          <w:rPr>
            <w:rStyle w:val="aa"/>
            <w:lang w:val="en-US"/>
          </w:rPr>
          <w:t>http</w:t>
        </w:r>
        <w:r w:rsidR="005908AC" w:rsidRPr="005B15CC">
          <w:rPr>
            <w:rStyle w:val="aa"/>
          </w:rPr>
          <w:t>://</w:t>
        </w:r>
        <w:r w:rsidR="005908AC" w:rsidRPr="005B15CC">
          <w:rPr>
            <w:rStyle w:val="aa"/>
            <w:lang w:val="en-US"/>
          </w:rPr>
          <w:t>www</w:t>
        </w:r>
        <w:r w:rsidR="005908AC" w:rsidRPr="005B15CC">
          <w:rPr>
            <w:rStyle w:val="aa"/>
          </w:rPr>
          <w:t>.</w:t>
        </w:r>
        <w:r w:rsidR="005908AC" w:rsidRPr="005B15CC">
          <w:rPr>
            <w:rStyle w:val="aa"/>
            <w:lang w:val="en-US"/>
          </w:rPr>
          <w:t>dkzem</w:t>
        </w:r>
        <w:r w:rsidR="005908AC" w:rsidRPr="005B15CC">
          <w:rPr>
            <w:rStyle w:val="aa"/>
          </w:rPr>
          <w:t>.</w:t>
        </w:r>
        <w:r w:rsidR="005908AC" w:rsidRPr="005B15CC">
          <w:rPr>
            <w:rStyle w:val="aa"/>
            <w:lang w:val="en-US"/>
          </w:rPr>
          <w:t>zt</w:t>
        </w:r>
        <w:r w:rsidR="005908AC" w:rsidRPr="005B15CC">
          <w:rPr>
            <w:rStyle w:val="aa"/>
          </w:rPr>
          <w:t>.</w:t>
        </w:r>
        <w:r w:rsidR="005908AC" w:rsidRPr="005B15CC">
          <w:rPr>
            <w:rStyle w:val="aa"/>
            <w:lang w:val="en-US"/>
          </w:rPr>
          <w:t>ua</w:t>
        </w:r>
        <w:r w:rsidR="005908AC" w:rsidRPr="005B15CC">
          <w:rPr>
            <w:rStyle w:val="aa"/>
          </w:rPr>
          <w:t>/</w:t>
        </w:r>
        <w:r w:rsidR="005908AC" w:rsidRPr="005B15CC">
          <w:rPr>
            <w:rStyle w:val="aa"/>
            <w:lang w:val="en-US"/>
          </w:rPr>
          <w:t>home</w:t>
        </w:r>
      </w:hyperlink>
    </w:p>
    <w:p w:rsidR="005908AC" w:rsidRPr="003E214E" w:rsidRDefault="005908AC" w:rsidP="005908AC">
      <w:pPr>
        <w:pStyle w:val="1"/>
        <w:spacing w:line="360" w:lineRule="auto"/>
        <w:ind w:left="0" w:right="0"/>
        <w:rPr>
          <w:lang w:val="ru-RU"/>
        </w:rPr>
      </w:pPr>
      <w:r w:rsidRPr="005B15CC">
        <w:rPr>
          <w:b/>
          <w:lang w:val="ru-RU"/>
        </w:rPr>
        <w:tab/>
      </w:r>
      <w:r w:rsidR="003F675D">
        <w:rPr>
          <w:lang w:val="ru-RU"/>
        </w:rPr>
        <w:t>25.</w:t>
      </w:r>
      <w:r w:rsidRPr="003E214E">
        <w:rPr>
          <w:lang w:val="ru-RU"/>
        </w:rPr>
        <w:t xml:space="preserve"> Грушевський М.  Історія Укра</w:t>
      </w:r>
      <w:r w:rsidRPr="003E214E">
        <w:t>ї</w:t>
      </w:r>
      <w:r w:rsidRPr="003E214E">
        <w:rPr>
          <w:lang w:val="ru-RU"/>
        </w:rPr>
        <w:t>ни - Русі. XI — XII вік. / М. Грушевський — К.: Наукова думка. 1992. — 289-291 с.</w:t>
      </w:r>
    </w:p>
    <w:p w:rsidR="005908AC" w:rsidRPr="003E214E" w:rsidRDefault="003F675D" w:rsidP="003F675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Давня історія України : у 3 т. Т. 3 : Слов’яно-Руська доба / ред. П. П. Толочко. – К. : Наук. думка, 2000. – 695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27.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Дехтяренко  Ю.  Ф.  Регулювання  земельних  відносин  у  місті  //  Ю.  Ф.  Дехтяренко,  О.  І. Драпіковський, І. Б. Іванова. – К. : Основи, 1997. – 139 с. </w:t>
      </w:r>
    </w:p>
    <w:p w:rsidR="005908AC" w:rsidRPr="005B15CC" w:rsidRDefault="003F675D" w:rsidP="005908AC">
      <w:pPr>
        <w:pStyle w:val="1"/>
        <w:spacing w:line="360" w:lineRule="auto"/>
        <w:ind w:left="0" w:right="0"/>
        <w:rPr>
          <w:color w:val="000000"/>
          <w:shd w:val="clear" w:color="auto" w:fill="FFFFFF"/>
        </w:rPr>
      </w:pPr>
      <w:r>
        <w:rPr>
          <w:rStyle w:val="apple-converted-space"/>
          <w:color w:val="000000"/>
          <w:shd w:val="clear" w:color="auto" w:fill="FFFFFF"/>
        </w:rPr>
        <w:tab/>
        <w:t xml:space="preserve">28. </w:t>
      </w:r>
      <w:r w:rsidR="005908AC" w:rsidRPr="005B15CC">
        <w:rPr>
          <w:rStyle w:val="apple-converted-space"/>
          <w:color w:val="000000"/>
          <w:shd w:val="clear" w:color="auto" w:fill="FFFFFF"/>
        </w:rPr>
        <w:t> </w:t>
      </w:r>
      <w:r w:rsidR="005908AC" w:rsidRPr="005B15CC">
        <w:rPr>
          <w:color w:val="000000"/>
          <w:shd w:val="clear" w:color="auto" w:fill="FFFFFF"/>
        </w:rPr>
        <w:t>Державне агентство земельних ресурсів України.</w:t>
      </w:r>
      <w:r w:rsidR="005908AC" w:rsidRPr="005B15CC">
        <w:rPr>
          <w:lang w:val="ru-RU"/>
        </w:rPr>
        <w:t xml:space="preserve"> [Електронний ресурс]</w:t>
      </w:r>
      <w:r w:rsidR="005908AC" w:rsidRPr="005B15CC">
        <w:t xml:space="preserve">. </w:t>
      </w:r>
      <w:r w:rsidR="005908AC" w:rsidRPr="005B15CC">
        <w:rPr>
          <w:lang w:val="ru-RU"/>
        </w:rPr>
        <w:t xml:space="preserve">- Режим доступу: - </w:t>
      </w:r>
      <w:hyperlink r:id="rId12" w:history="1">
        <w:r w:rsidR="005908AC" w:rsidRPr="005B15CC">
          <w:rPr>
            <w:rStyle w:val="aa"/>
          </w:rPr>
          <w:t>http://www.dazru.gov.ua</w:t>
        </w:r>
      </w:hyperlink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29.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 Давня історія України : у 3 т. Т. 2 : Скіфсько-антична доба / ред. П. П. Толочко. – К. : Наук. думка, 1997. – 496 с. </w:t>
      </w:r>
    </w:p>
    <w:p w:rsidR="005908AC" w:rsidRPr="005B15CC" w:rsidRDefault="003F675D" w:rsidP="003F675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30.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Головатюк М.С. Новий Земельний кодекс України: ринок землі та його  регулювання  /  М.С.  Головатюк  //  Економіка  АПК.  –  2002.  -  №9.  –   С. 6-10.  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31.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Гуцуляк  Ю.  Д.  Управління  земельними  ресурсами  в  умовах  ринкової  економіки  /  Ю. Г. Гуцуляк. – Чернівці : Прут, 2002. – 124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32.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Данкевич  А. Є.  Орендні  земельні  відносини  у  сільському господарстві / А. Є. Данкевич // Економіка АПК. – 2006. - №5. – С. 63-69.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33.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Данкевич А.Є. Розвиток орендних земельних відносин у сільському господарстві / А.Є. Данкевич // Економіка АПК. – 2004. - №5. – С.43-47.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34. 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Державне регулювання економіки : [підруч. для вищих навч. закл. ] / Михасюк І., Мельник А., Крупка М., Залога З. (2-е вид. виправ. і доп.). – Київ : Атіка – 2000.  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35. 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Добряк Д. С. Сучасні проблеми земельної ренти / Д. С.Добряк, І. А. Розумний // Вісник аграрної науки. – 1996. - №12. - С. 72-78.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Дудар Т. Системний аналіз функціонування земельних відносин в аграрному секторі в умовах оренди земельних ділянок, часток (паїв) / Тарас Дудар, Любов Жлуховська // Наукові записки Тернопільського національного педагогічного університету ім. В. Гнатюка. Серія : економіка. - 2006. - № 20. – С. 203-208.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37.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Економічна  енциклопедія  :  в  3-х  т.  /  [редкол.  :  ...С.В.  Мочерний (відп. ред.) та ін.]. - К. : Видавничий центр «Академія»,  2000, -  Т. 1. – 2000. - 864 с.; Т. 2. – 2001. - 848 с.; Т.3. – 2003. - 952 с.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38.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Жлуховська Л. І. Передумови становлення і розвитку ринку земель сільськогосподарського  призначення  /  Л. І.  Жлуховська  //  Міжнародна науково-практична  конференція.,  20-21  квітня  2006  р.  :  тези  допов.  Ч.1.  – Тернопіль : ТІ АПВ УААН, ТДЕУ, 2006. - С. 96-101.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39.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Жлуховська  Л. І.  Реформування  земельних  відносин  у постсоціалістичних  країнах  Східної  Європи  /  Л. І.  Жлуховська  //  Матеріали Міжнародного Форуму молодих вчених «Ринкова трансформація економіки постсоціалістичних країн», 28-29 квітня 2005 р. : тези допов. Т.1. – Харків : ХНТУСГ, 2005, – С. 109–113.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40.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Жлуховська  Л. І.  Сутність  формування,  розвитку  і  регулювання земельних відносин / Л. І. Жлуховська // Інноваційна економіка / за ред. д.е.н., проф. А.М. Стельмащука. – Випуск 1. – Тернопіль : Добрі справи, 2006. – С. 44 – 50.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41.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Жлуховська Л. І. Формування ринку земель сільськогосподарського призначення / Л. І. Жлуховська // П’ята ювілейна Міжнар. наук.-практ. конф., 21-23 лютого 2008 р. : тези допов. Частина 1. Тернопіль : Економічна думка, 2008. – С. 181 – 183.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42.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Закон України «Про власність» // Відомості Верховної Ради УРСР. -1991. - №20. - С.249.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Закон України «Про внесення доповнень до Закону України «Про плату  за  землю»»  //  Практичний  посібник  з  питань  земельної  реформи (збірник документів),  К. - 1996. – 283 с.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44.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Заставнюк  Л. І.  Економічне  регулювання  відносин  власності  на землю в сільському господарстві / Л. І. Заставнюк // Інноваційна економіка. - 2009. - № 4– С. 201 – 207.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45.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Заставнюк  Л.  Суть  земельних  відносин  і  фактори  і  фактори  їх формування  в  умовах  ринкової  економіки  /  Любов  Заставнюк  //  Наукова конференція професорсько-викладацького складу, 2009 р. : тези допов. – Тернопіль, 2009. – С. 18-20.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46.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Земельне  законодавство  України:  Зб.  нормат.  прав.  Актів.  –  К.  : Істина, 2008. – 328 с.  </w:t>
      </w:r>
    </w:p>
    <w:p w:rsidR="005908AC" w:rsidRPr="003E214E" w:rsidRDefault="003F675D" w:rsidP="003E214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47.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 Земельне  право  України  :  Підручник  /  За  ред.  Погрібного  О.  О., Каракаша I. I. — К. : Істина, 2003. –448 с.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48.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Земельне  право  :  Підручник  для  студентів  юридичних спеціальностей  вищих  навчальних  закладів  /  За  ред.  В.  І. Семчика,  П. Ф. Кулинича. — К., 2001. — С. 240—241.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49.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Земельний кодекс України // Відомості Верховної Ради України. – 2002. - № 3-4.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50.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Земельний кодекс України : Науково-практичний коментар / За ред. В. І. Семчика. - К., 2003.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51.</w:t>
      </w:r>
      <w:r w:rsidR="003F675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B15CC">
        <w:rPr>
          <w:rFonts w:ascii="Times New Roman" w:hAnsi="Times New Roman"/>
          <w:sz w:val="28"/>
          <w:szCs w:val="28"/>
          <w:shd w:val="clear" w:color="auto" w:fill="FFFFFF"/>
        </w:rPr>
        <w:t>Земельний кодекс України від 25. 10. 2001</w:t>
      </w:r>
      <w:r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р.</w:t>
      </w:r>
      <w:r w:rsidRPr="005B15CC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5B15CC">
        <w:rPr>
          <w:rFonts w:ascii="Times New Roman" w:hAnsi="Times New Roman"/>
          <w:sz w:val="28"/>
          <w:szCs w:val="28"/>
        </w:rPr>
        <w:t>[Електронний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5CC">
        <w:rPr>
          <w:rFonts w:ascii="Times New Roman" w:hAnsi="Times New Roman"/>
          <w:sz w:val="28"/>
          <w:szCs w:val="28"/>
        </w:rPr>
        <w:t>ресурс]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5B15CC">
        <w:rPr>
          <w:rFonts w:ascii="Times New Roman" w:hAnsi="Times New Roman"/>
          <w:sz w:val="28"/>
          <w:szCs w:val="28"/>
        </w:rPr>
        <w:t>Режим доступу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B15CC">
        <w:rPr>
          <w:rStyle w:val="aa"/>
          <w:rFonts w:ascii="Times New Roman" w:hAnsi="Times New Roman"/>
          <w:sz w:val="28"/>
          <w:szCs w:val="28"/>
          <w:lang w:val="uk-UA"/>
        </w:rPr>
        <w:t xml:space="preserve">- </w:t>
      </w:r>
      <w:hyperlink r:id="rId13" w:history="1">
        <w:r w:rsidRPr="005B15CC">
          <w:rPr>
            <w:rStyle w:val="aa"/>
            <w:rFonts w:ascii="Times New Roman" w:hAnsi="Times New Roman"/>
            <w:sz w:val="28"/>
            <w:szCs w:val="28"/>
            <w:lang w:val="uk-UA"/>
          </w:rPr>
          <w:t>http://zakon.rada.gov.ua/laws/show/2768-14</w:t>
        </w:r>
      </w:hyperlink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52.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CF5646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Закон України </w:t>
      </w:r>
      <w:r w:rsidR="00CF56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</w:t>
      </w:r>
      <w:r w:rsidR="00CF5646" w:rsidRPr="00C23EBD">
        <w:rPr>
          <w:rFonts w:ascii="Times New Roman" w:hAnsi="Times New Roman"/>
          <w:sz w:val="28"/>
          <w:szCs w:val="28"/>
          <w:lang w:val="uk-UA"/>
        </w:rPr>
        <w:t>Про  державний  земельний  кадастр»  у Верховній Раді України було зареєстровано ще</w:t>
      </w:r>
      <w:r w:rsidR="00CF5646">
        <w:rPr>
          <w:rFonts w:ascii="Times New Roman" w:hAnsi="Times New Roman"/>
          <w:sz w:val="28"/>
          <w:szCs w:val="28"/>
          <w:lang w:val="uk-UA"/>
        </w:rPr>
        <w:t xml:space="preserve"> 29 червня 1999 р. (№ 3415)</w:t>
      </w:r>
      <w:r w:rsidR="00CF564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5908AC" w:rsidRPr="005B15CC">
        <w:rPr>
          <w:rFonts w:ascii="Times New Roman" w:hAnsi="Times New Roman"/>
          <w:sz w:val="28"/>
          <w:szCs w:val="28"/>
        </w:rPr>
        <w:t>[Електронний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- </w:t>
      </w:r>
      <w:r w:rsidR="005908AC" w:rsidRPr="005B15CC">
        <w:rPr>
          <w:rStyle w:val="aa"/>
          <w:rFonts w:ascii="Times New Roman" w:hAnsi="Times New Roman"/>
          <w:sz w:val="28"/>
          <w:szCs w:val="28"/>
          <w:lang w:val="uk-UA"/>
        </w:rPr>
        <w:t>http://zakon.rada.gov.ua/laws/show/161-14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Іванюк  І.  В.  Теоретичний  аспект  розвитку  орендних  земельних відносин у сільському господарстві / І. В. Іванюк, П. Ю. Ткачук // Економіка АПК. – 2009. - № 11. – С. 53-55. </w:t>
      </w:r>
    </w:p>
    <w:p w:rsidR="005908AC" w:rsidRPr="003E214E" w:rsidRDefault="003F675D" w:rsidP="005908AC">
      <w:pPr>
        <w:pStyle w:val="1"/>
        <w:spacing w:line="360" w:lineRule="auto"/>
        <w:ind w:left="0" w:right="0"/>
        <w:rPr>
          <w:lang w:val="ru-RU"/>
        </w:rPr>
      </w:pPr>
      <w:r>
        <w:tab/>
        <w:t xml:space="preserve">54. </w:t>
      </w:r>
      <w:r w:rsidR="005908AC" w:rsidRPr="003E214E">
        <w:t xml:space="preserve"> </w:t>
      </w:r>
      <w:r w:rsidR="005908AC" w:rsidRPr="003E214E">
        <w:rPr>
          <w:lang w:val="ru-RU"/>
        </w:rPr>
        <w:t>Індиченко П. Д. Радянське земельне право./П. Д. Індиченко – К.: Вища школа, 1971. –  23-24 с.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55.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Кандиба  А.М.  Вплив  аграрної  реформи  на  зовнішньоекономічну діяльність  сільського  господарства  Чеської  Республіки  /  А.М.  Кандиба  // Економіка АПК. – 2005р. - №3. - С. 143-146.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Кириленко  І. Г.  Аграрна  реформа  в  Україні:  надбання,  проблеми.  І.Г. Кириленко // Економіка АПК. – 2005. - №5. – С. 8-14.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57.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Кириленко І. Г. Аграрна реформа: час соціальних пріоритетів / І.Г. Кириленко // Економіка АПК. – 2004. - №3. – С. 71 – 76.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>5</w:t>
      </w:r>
      <w:r w:rsidR="003F675D"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 Кілочко  В. М.  Удосконалення  грошової  оцінки  земель  в  Україні  / Кілочко В. М. – К. : ТОВ ―ЦЗРУ‖, 2004. – 170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59.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Коваленко  Л. І.  Актуальні  питання  сучасного  природознавства  : Навч. посіб. / Л. І. Коваленко. – Біла Церква, 2008. – 215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60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Коваленко Ю.  Особливості аграрних реформ у державах ЦСЄ та в Україні / Ю.  Коваленко // Економіка України. – 2003 р. - №9. - С. 72-79.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61.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Крушельницька  О.В.  Методологія  та  організація  наукових досліджень / Крушельницька О.В. – Київ : Кондор, 2006.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62.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Кулаковський  Ю.П.  Особливості  реформування  земельних відносин  у  населених  пунктах  /  Ю.П.  Кулаковський  //  Економіка  АПК.  – 2004. - №2. – С. 16-19. </w:t>
      </w:r>
    </w:p>
    <w:p w:rsidR="005908AC" w:rsidRPr="005B15CC" w:rsidRDefault="003F675D" w:rsidP="003E214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Куліш  М. Ю.  Проблеми  розвитку  особистих  селянських господарств / М. Ю. Куліш //  Економіка АПК. – 2004. - №7. – С. 144-146. </w:t>
      </w:r>
    </w:p>
    <w:p w:rsidR="005908AC" w:rsidRPr="003E214E" w:rsidRDefault="005908AC" w:rsidP="005908AC">
      <w:pPr>
        <w:pStyle w:val="1"/>
        <w:spacing w:line="360" w:lineRule="auto"/>
        <w:ind w:left="0" w:right="0"/>
        <w:rPr>
          <w:lang w:val="ru-RU"/>
        </w:rPr>
      </w:pPr>
      <w:r w:rsidRPr="005B15CC">
        <w:tab/>
      </w:r>
      <w:r w:rsidRPr="005B15CC">
        <w:tab/>
        <w:t xml:space="preserve">64. </w:t>
      </w:r>
      <w:r w:rsidRPr="003E214E">
        <w:t xml:space="preserve"> Кульчицький В. С. Історія держави і права України: Навч. посіб./ В. С. Кульчицький, М. Настюк, Б. Й. Тищик – К., Юрінком Інтер.1999.</w:t>
      </w:r>
      <w:r w:rsidRPr="003E214E">
        <w:rPr>
          <w:lang w:val="ru-RU"/>
        </w:rPr>
        <w:t xml:space="preserve"> - </w:t>
      </w:r>
      <w:r w:rsidRPr="003E214E">
        <w:t xml:space="preserve"> 68 с.</w:t>
      </w:r>
    </w:p>
    <w:p w:rsidR="005908AC" w:rsidRPr="005B15CC" w:rsidRDefault="005908AC" w:rsidP="003E214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E214E">
        <w:rPr>
          <w:rFonts w:ascii="Times New Roman" w:hAnsi="Times New Roman"/>
          <w:sz w:val="28"/>
          <w:szCs w:val="28"/>
          <w:lang w:val="uk-UA"/>
        </w:rPr>
        <w:t xml:space="preserve">65. </w:t>
      </w:r>
      <w:r w:rsidRPr="005B15C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B15CC">
        <w:rPr>
          <w:rFonts w:ascii="Times New Roman" w:hAnsi="Times New Roman"/>
          <w:b/>
          <w:sz w:val="28"/>
          <w:szCs w:val="28"/>
        </w:rPr>
        <w:t xml:space="preserve"> 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Малий  І.  До  питання  про  теорію  земельної  ренти  та  проблеми реформування земельних відносин / І. Малий // Економіка України. – 2000. - № 8. – С. 49-54.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Малік  М. Й.  Реформування  власності  і  реструктуризація </w:t>
      </w:r>
    </w:p>
    <w:p w:rsidR="005908AC" w:rsidRPr="005B15C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підприємств АПК / М. Й. Малік // Економіка АПК. – 1998. - № 11. – С. 9-13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67.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Мартин  А.Г.  Ринкова  ціна  землі  в  Україні:  факторний  аналіз  / А.Г.Мартин, І.П. Манько // Економіка та держава. – 2005. - № 1. – С. 33-37.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68.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Махортов  Ю.О.  Земельні  відносини  та  їх  реформування  /  Ю.О. Махортов // Економіка АПК. – 2004. - №2. – С. 3-9.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69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. Медведєв В. В. Грошова оцінка земель / В. В.Медведєв, І. В. Пліско // Вісник аграрної науки. – 2006. – листопад. – С. 63-68.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70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. Мельник Л. Ю. Розвиток фермерського землекористування / Л. Ю. Мельник, П. М. Макаренко, Л. Л. Мельник // Економіка АПК. – 2009. - № 9. –с. 15-20.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71.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Мельник  Л. Ю.  Соціально-економічна  оцінка  землеволодіння  та землекористування  в  аграрній  сфері  економіки  /  Л.Ю.Мельник,  П.М. Макаренко // Економіка АПК. – 2003. - № 12. – С. 118-122.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72.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Месель-Веселяк В. Я. Розвиток форм господарювання в аграрному секторі України (Результати, проблеми) / В. Я. Месель-Веселяк // Економіка АПК. – 2006. - № 12. – С. 34-41.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Месель-Веселяк В. Я. Удосконалення відносин власності – основа аграрних перетворень / В. Я. Месель-Веселяк // Економіка АПК. – 1996. - №6. – С. 3-13.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74.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Месель-Веселяк  В.Я.  Удосконалення  грошової  оцінки  земель сільськогосподарського призначення / В.Я. Месель-Веселяк, М.М. Федоров // Економіка АПК. – 2002. - № 8. – С. 10-16.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75.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Месель-Веселяк В.Я. Форми господарювання і земельні відносини в сільськогосподарському виробництві України / В.Я. Месель-Веселяк, М.М. Федоров // Економіка АПК. – 1996. - № 12. – С. 12-19.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Методика  грошової  оцінки  земель  сільськогосподарського призначення та населених пунктів // Практичний посібник з питань земельної реформи. – К., 1996. – С. 135-138.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77.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Мосіюк  П. О.  До  проблеми  економічної  оцінки  землі  та  форм власності на неї / П. О.Мосіюк, О. М.Гайдамака, В. Т. Василенко // Економіка АПК. – 1995. - №2. – С. 17-20.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78.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Назаренко  О. В.  Вплив  орендних  відносин  на  оптимізацію землекористування в аграрних підприємствах / О. В. Назаренко // Економіка АПК. – 2006. - №1. – С. 91-95. </w:t>
      </w:r>
    </w:p>
    <w:p w:rsidR="005908AC" w:rsidRPr="003E214E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79.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Нечипоренко О. М. Світова практика розвитку земельних відноси/ О. М. Нечипоренко // Економіка АПК. – 2007. - № 4. – С. 154-157.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80.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Новаковський Л. Я. Годувальниця наша земля / Л.Я. Новаковський // Урядовий кур’єр. – 1998. – 10 вересня. 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81.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Новаковський Л. Я. Консервація деградованих і малопродуктивних орних  земель  України  /  Л. Я. Новаковський,  О. П. Канаш,  В. О.  Леонець  // Вісник аграрної науки. – 2000. – №11. – С. 54-59.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82.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Новаковський  Л. Я.  Земельна  реформа  і  землеустрій  в  Україні  / Новаковський Л. Я., Третяк А. М., Добряк Д. С. – К., 2000. – 138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Новаковський  Л.  Я.  Шляхи  удосконалення  законодавчого забезпечення розвитку земельних відносин в Україні / Л. Я. Новаковський // Економіка АПК. – 2009. - № 3. – С. 21-23.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84.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Новаковський  Л.  Шляхи  удосконалення  законодавчого забезпечення  регулювання  земельних  відносин  /  Л.  Новаковський  // Землевпорядний вісник.  – 2009. - № 4. – С. 20-24.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85.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Новоторов О. С. Деякі теоретичні аспекти формування і розподілу земельної ренти / О. С.  Новоторов // Економіка АПК. – 2008. - № 7. – С. 15-20.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86.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Онищенко О. Особливості сучасних земельних відносин в Україні / О. Онищенко // Економіка України. – 2001. - № 4. – С. 56-62.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87.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Організація  і  функціонування  фермерських  господарств:  навч. посіб. / [за ред. Бечко В.Г.]. – Львів, 1999. – 260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88.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Паляничко  Н.  І.  Державне  регулювання  сталого  використання земель  сільськогосподарського  призначення  /  Н.  І.  Паляничко  //  Економіка АПК. – 2009. - № 5. – С. 65-68.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89.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Політика  і  розвиток  сільського  господарства  в  Україні  /  [за  ред. Стефана фон Крамона-Таубаделя, Сергія Зорі, Людвіга Штріве] – К. : Альфа-Принт, 2001. – 312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90.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Посібник по реформуванню сільськогосподарських та переробних  підприємств / (2-е доп. вид.). – К. :  ІАЕ УААН, 2000. – 633 с.  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91.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Постанова  Верховної  Ради  України  «Про  прискорення  земельної реформи та приватизацію землі» / Практичний посібник з питань земельної реформи (збірник документів). – К., 1996. – 283 с. </w:t>
      </w:r>
    </w:p>
    <w:p w:rsidR="005908AC" w:rsidRPr="005B15CC" w:rsidRDefault="003F675D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92.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 Постанова Верховної Ради України “Про земельну реформу” від 18. 12.</w:t>
      </w:r>
      <w:r w:rsidR="001B5A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>1990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[Електронний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</w:rPr>
        <w:t>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: -</w:t>
      </w:r>
      <w:r w:rsidR="005908AC"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908AC" w:rsidRPr="005B15CC">
        <w:rPr>
          <w:rStyle w:val="apple-converted-space"/>
          <w:rFonts w:ascii="Times New Roman" w:hAnsi="Times New Roman"/>
          <w:color w:val="0070C0"/>
          <w:sz w:val="28"/>
          <w:szCs w:val="28"/>
          <w:u w:val="single"/>
          <w:shd w:val="clear" w:color="auto" w:fill="FFFFFF"/>
        </w:rPr>
        <w:t>http://zakon.rada.gov.ua/laws/show/563-12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Постанова  Кабінету  Міністрів  України  «Порядок  реєстрації договорів  оренди  земельної  частки  (паю)»  від  24  січня  2000  р.  №119  / Офіційний вісник України, 2000. - №4. - С. 21.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94.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908A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Постанова Верховної Ради України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про внесення змін до Закону України «Про оренду землі» Закон України // Відомості Верховної Ради України. – 2004. - № 10.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95.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Постанова Верховної Ради України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«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Про  невідкладні  заходи  щодо  прискорення  реформування аграрного  сектора  економіки»:  Указ  Президента  України  від  3  грудня  1999 року № 1529/99 // Офіційний вісник України. – 1999. - № 49. – С. 11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96. 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Постанова Верховної Ради України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«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Про  фермерське  господарство»:  //  Відомості Верховної Ради України. – 2003. - № 45.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97.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Постанова Верховної Ради України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Про фіксований сільськогосподарський податок»: // Відомості Верховної Ради України. – 1999. - № 5-6.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98. 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Проворна Л. І. З історії розвитку земельної оренди / Л.І. Проворна // Економіка АПК. – 1996. - №10-11. – С. 17-22.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99.  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Прус Ю. О. Формування та виплата орендної плати за земельні паї / Ю. О. Прус // Економіка АПК. – 2004. - №8. – С. 87-93.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100.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Пулім В. А. Реальний власник та його становлення в аграрній сфері / В. А. Пулім // Економіка АПК. – 2002. - №7. – С. 48-52.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101.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Ревенко М. М. Роль держави в регулюванні відносин власності на землю / М. М.Ревенко // Економіка АПК. - 2002. - №5.  – С.27-30.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102.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Реформування майнових відносин у підприємствах АПК ; за ред. П. Т.Саблука та Г. М. Підлісецького. – К. : Інститут аграрної економіки, 2001. – 614 с.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103.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Рикардо  Д.  Статьи  по  аграрному  вопросу  и  критические примечания к книге Мальтуса / Д. Рикардо ; сочинения. Т. 3: – М. : Гос. изд-во полит. лит., 1955. – 295 с.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104.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Роєнко  О. А.  Врегулювання  майнових  орендних  відносин  у сільському господарстві / О. А. Роєнко // Економіка АПК –2004. - №2. - С. 43-46.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105.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Розвиток  господарських  формувань  і  організація  виробництва  в аграрній сфері АПК. – К.: Інститут аграрної економіки УААН, 1999. – 296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106.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Русан  В. М.  До  концепції  перспективного  розвитку сільськогосподарського  землекористування  в  Україні  /  В. М.  Русан  // Економіка АПК. – 2004. - №8. – С. 72-77.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107.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Русан  В.  М.  Теоретико-методологічні  аспекти  раціонального сільськогосподарського землекористування / В. М. Русан // Економіка АПК. – 2008. - № 7. – С. 27-30.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108.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Рябоконь  В.  П.  Використання  земельних  ресурсів  господарств населення  в  кооперативних  умовах  /  В.  П.  Рябоконь  //  Економіка  АПК.  – 2009. - № 3. – С. 82-87.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109.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Саблук  П. Т.  Аграрна  економіка  і  політика  в  Україні:  підсумки минулого і погляд в майбутнє. – К.: ІАЕ УААН, 2001. –  Т. 1. – 2001. –  430 с.;  Т. 2. – 2001. –  481 с.;  Т. 3. – 2001. –  485 с.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110.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Саблук  П.Т . Аграрні перетворення в Україні на сучасному етапі / П. Т. Саблук // Економіка АПК. - 1998. - № 3. - С. 84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111.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Саблук  П.Т.  Економічні  інтереси  як  основа  розвитку  аграрного виробництва / П.Т.Саблук // Економіка АПК. – 2004. - № 8. – с. 3-6.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112.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Саблук  П.Т.  Організація  та  функціонування  приватно-орендних сільськогосподарських підприємств / П.Т.Саблук // Агроінком. – 1997. - №8-9. – С.12-14.  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113.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Саблук  П.Т. Особливості аграрної реформи в Україні / Саблук П.Т. – К. : ЗАТ «Нічлава», 1997. – 304 с. 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114.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Саблук  П.Т.  Розвиток  сільських  територій  в  контексті забезпечення  економічної  стабільності  держави  /  /  П.Т.Саблук  // Національний науковий центр «Інститут аграрної економіки». – Київ : 2005. – 19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115.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Саблук  П.Т.  Структурно-інноваційні  зрушення  в  аграрному секторі  України  як  фактор  його  соціально-економічного  зростання  / П.Т.Саблук // Економіка АПК. – 2004. - № 6. – С. 3-8.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116.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Саблук  П. Т.  Основи  організації  сільськогосподарського  ринку  / П.Т.Саблук, Д. Я.Карич, Ю.С.  Коваленко. – К., 1997. – 250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117.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Саблук П. Т. Формування міжгалузевих відносин: проблеми теорії і практики / П. Т.Саблук, М. Й.Малік, В. Л.Валентинов. – К. : ІАЕ, 2002. – 294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118. 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Саблук  П. Т. Реформування земельних відносин, форм власності і господарювання  (методичні  положення)  /  П. Т.Саблук,  В. Я.Месель-Веселяк, М. М.Федоров. – К. : ІАЕ, 1995. – 360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119.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Савчук  В.К.  Аналіз  господарської  діяльності сільськогосподарських  підприємств  /  Савчук  В.К.  –  К.  :  Урожай,  1995.  – 328 с. </w:t>
      </w:r>
    </w:p>
    <w:p w:rsidR="005908AC" w:rsidRPr="003E214E" w:rsidRDefault="005908AC" w:rsidP="005908AC">
      <w:pPr>
        <w:pStyle w:val="1"/>
        <w:spacing w:line="360" w:lineRule="auto"/>
        <w:ind w:left="0" w:right="0"/>
      </w:pPr>
      <w:r>
        <w:rPr>
          <w:b/>
        </w:rPr>
        <w:tab/>
      </w:r>
      <w:r w:rsidR="001B5A8B">
        <w:t xml:space="preserve">120.  </w:t>
      </w:r>
      <w:r w:rsidRPr="003E214E">
        <w:t>Семчик В. І. Земельне право. Підручник для студентів Навчальних Закладів. //  В. І.Семчик та П.Ф.Кулинич. – К.: Ін. Юре, 2001. - 56 с.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121.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Столыпин П. А. Думские речи / П. А. Столыпин. – М. : Знание, 1990. – 64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122.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Сучасна  аграрна  політика  України:  проблеми  становлення  /  [за ред. акад. П.Т. Саблука та В. В. Юрчишина]. – К. : ВІПОЛ, 1996. – 663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123.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Сучасний  стан  земельної  реформи  в  Україні  /  [А.С.  Даниленко, М. Ю.Гарбуз, В. В. Жмуцький та ін.] – К. : Урожай, 2005. – 100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124.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Третяк А. М. Теоретичні основи землеустрою / А. М. Третяк. – К. : ІЗУ УААН, 2002. - 152 с. 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>12</w:t>
      </w:r>
      <w:r w:rsidR="001B5A8B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 Третяк  А. М.  Теоретичні  основи  удосконалення  оцінки  земель  в Україні / А. М. Третяк // Вісн. аграр. науки. – 2003. - № 3. – С. 60-63.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126.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Третяк А. М. Земельна політика та земельні відносини: Соціально-економічні та духовні аспекти розвитку: Монографія / Третяк А. М., Другак В.М. - К. : ННЦ ІАЕ, 2007. – 186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127.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Третяк  А. М.  Наукові  основи  економіки  землекористування  та землевпорядкування / Третяк А. М., Другак  В. М. – К. : ЦЗРУ, 2003. – 337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128.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Третяк А. М. Земельні ресурси України та їх використання / А. М. Третяк, Д. І. Бабміндра. – К. : ТОВ ЦЗРУ, 2003. – 143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129.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Тринько  Р. І.  Методика  економічних  досліджень  /  Р. І.Тринько  – Львів : укр. технології, 1999. – 356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130.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Туган-Барановський  М.    Політична  економія.  Курс  популярний  / М.Туган-Барановський. - К. : Наукова думка, 1994. – 264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131.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Указ  Президента  України  «Про  невідкладні  заходи  щодо прискорення  земельної  реформи  в  сфері  сільськогосподарського виробництва» // Урядовий кур’єр 1994. - № 176. – 15 листопада. </w:t>
      </w:r>
      <w:r w:rsidR="005908AC" w:rsidRPr="005B15CC">
        <w:rPr>
          <w:rFonts w:ascii="Times New Roman" w:hAnsi="Times New Roman"/>
          <w:sz w:val="28"/>
          <w:szCs w:val="28"/>
        </w:rPr>
        <w:t>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- </w:t>
      </w:r>
      <w:r w:rsidR="005908AC"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>http://zakon.rada.gov.ua/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132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. Указ Президента України від 2 лютого 2002 року, №92/2002 «Про додаткові  заходи  щодо  соціального  захисту  селян  –  власників  земельних ділянок та земельних часток (паїв)».</w:t>
      </w:r>
      <w:r w:rsidR="005908AC" w:rsidRPr="005B15CC">
        <w:rPr>
          <w:rFonts w:ascii="Times New Roman" w:hAnsi="Times New Roman"/>
          <w:sz w:val="28"/>
          <w:szCs w:val="28"/>
        </w:rPr>
        <w:t xml:space="preserve"> 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- </w:t>
      </w:r>
      <w:r w:rsidR="005908AC"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>http://zakon.rada.gov.ua/laws/show/92/2002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133.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Указ  Президента  України  від  3  грудня  1999 р.  «Про  невідкладні  заходи  щодо  прискореного  реформування  аграрного  сектора  економіки»  // Українське слово, від 10-16 лютого 2000 р. </w:t>
      </w:r>
      <w:r w:rsidR="005908AC" w:rsidRPr="005B15CC">
        <w:rPr>
          <w:rFonts w:ascii="Times New Roman" w:hAnsi="Times New Roman"/>
          <w:sz w:val="28"/>
          <w:szCs w:val="28"/>
        </w:rPr>
        <w:t>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 - </w:t>
      </w:r>
      <w:r w:rsidR="005908AC"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>http://zakon.rada.gov.ua/</w:t>
      </w:r>
    </w:p>
    <w:p w:rsidR="005908AC" w:rsidRDefault="001B5A8B" w:rsidP="005908AC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134. 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>Указ Президента України “Про порядок паювання земель, переданих у колективну власність сільськогосподарським підприємствам і організаціям”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від 08. 08.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>1995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5908AC"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908AC" w:rsidRPr="005B15CC">
        <w:rPr>
          <w:rFonts w:ascii="Times New Roman" w:hAnsi="Times New Roman"/>
          <w:sz w:val="28"/>
          <w:szCs w:val="28"/>
        </w:rPr>
        <w:t>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: -</w:t>
      </w:r>
      <w:r w:rsidR="005908AC"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 xml:space="preserve"> http://zakon.rada.gov.ua/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5908AC" w:rsidRDefault="005908AC" w:rsidP="005908AC">
      <w:pPr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ab/>
      </w:r>
      <w:r w:rsidR="001B5A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135. </w:t>
      </w:r>
      <w:r w:rsidRPr="005B15CC">
        <w:rPr>
          <w:rFonts w:ascii="Times New Roman" w:hAnsi="Times New Roman"/>
          <w:sz w:val="28"/>
          <w:szCs w:val="28"/>
          <w:shd w:val="clear" w:color="auto" w:fill="FFFFFF"/>
        </w:rPr>
        <w:t>Указ Президента України “Про невідкладні заходи щодо прискорення реформування аграрного сектора економіки” від 03. 12. 1999 року.</w:t>
      </w:r>
      <w:r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5B15CC">
        <w:rPr>
          <w:rFonts w:ascii="Times New Roman" w:hAnsi="Times New Roman"/>
          <w:sz w:val="28"/>
          <w:szCs w:val="28"/>
        </w:rPr>
        <w:t>[Електронний ресурс]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5B15CC">
        <w:rPr>
          <w:rFonts w:ascii="Times New Roman" w:hAnsi="Times New Roman"/>
          <w:sz w:val="28"/>
          <w:szCs w:val="28"/>
        </w:rPr>
        <w:t>Режим доступу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: - </w:t>
      </w:r>
      <w:r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>http://zakon.rada.gov.ua/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5908AC" w:rsidRDefault="001B5A8B" w:rsidP="005908AC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136.  </w:t>
      </w:r>
      <w:r w:rsidR="005908AC" w:rsidRPr="005B15CC">
        <w:rPr>
          <w:rFonts w:ascii="Times New Roman" w:hAnsi="Times New Roman"/>
          <w:sz w:val="28"/>
          <w:szCs w:val="28"/>
          <w:shd w:val="clear" w:color="auto" w:fill="FFFFFF"/>
        </w:rPr>
        <w:t xml:space="preserve"> Указ Президента України “Про положення про Державний комітет України по земельних ресурсах” від 14. 08. 2000.</w:t>
      </w:r>
      <w:r w:rsidR="005908AC" w:rsidRPr="005B15CC">
        <w:rPr>
          <w:rFonts w:ascii="Times New Roman" w:hAnsi="Times New Roman"/>
          <w:sz w:val="28"/>
          <w:szCs w:val="28"/>
        </w:rPr>
        <w:t xml:space="preserve"> 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- </w:t>
      </w:r>
      <w:r w:rsidR="005908AC" w:rsidRPr="005B15CC">
        <w:rPr>
          <w:rFonts w:ascii="Times New Roman" w:hAnsi="Times New Roman"/>
          <w:color w:val="0070C0"/>
          <w:sz w:val="28"/>
          <w:szCs w:val="28"/>
          <w:u w:val="single"/>
          <w:lang w:val="uk-UA"/>
        </w:rPr>
        <w:t>http://zakon.rada.gov.ua/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5908AC" w:rsidRPr="005B15C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5908AC" w:rsidRPr="005B15CC" w:rsidRDefault="001B5A8B" w:rsidP="005908AC">
      <w:pPr>
        <w:spacing w:after="0" w:line="360" w:lineRule="auto"/>
        <w:ind w:firstLine="708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137.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Указ  Президента  України  від  30  травня  2001  року,  №372/2001 «Про основні напрями земельної реформи в Україні на 2002-2005 роки».</w:t>
      </w:r>
      <w:r w:rsidR="005908AC" w:rsidRPr="005B15CC">
        <w:rPr>
          <w:rFonts w:ascii="Times New Roman" w:hAnsi="Times New Roman"/>
          <w:sz w:val="28"/>
          <w:szCs w:val="28"/>
        </w:rPr>
        <w:t xml:space="preserve"> [Електронний ресурс]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="005908AC" w:rsidRPr="005B15CC">
        <w:rPr>
          <w:rFonts w:ascii="Times New Roman" w:hAnsi="Times New Roman"/>
          <w:sz w:val="28"/>
          <w:szCs w:val="28"/>
        </w:rPr>
        <w:t>Режим доступу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:  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color w:val="0000FF"/>
          <w:sz w:val="28"/>
          <w:szCs w:val="28"/>
          <w:u w:val="single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138.  </w:t>
      </w:r>
      <w:r w:rsidRPr="005B15CC">
        <w:rPr>
          <w:rFonts w:ascii="Times New Roman" w:hAnsi="Times New Roman"/>
          <w:sz w:val="28"/>
          <w:szCs w:val="28"/>
        </w:rPr>
        <w:t>Урядовий портал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Державного земельного кадастру</w:t>
      </w:r>
      <w:r w:rsidRPr="005B15CC">
        <w:rPr>
          <w:rFonts w:ascii="Times New Roman" w:hAnsi="Times New Roman"/>
          <w:sz w:val="28"/>
          <w:szCs w:val="28"/>
        </w:rPr>
        <w:t>. [Електронний ресурс]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5B15CC">
        <w:rPr>
          <w:rFonts w:ascii="Times New Roman" w:hAnsi="Times New Roman"/>
          <w:sz w:val="28"/>
          <w:szCs w:val="28"/>
        </w:rPr>
        <w:t>Режим доступу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B15CC">
        <w:rPr>
          <w:rStyle w:val="aa"/>
          <w:rFonts w:ascii="Times New Roman" w:hAnsi="Times New Roman"/>
          <w:sz w:val="28"/>
          <w:szCs w:val="28"/>
          <w:lang w:val="uk-UA"/>
        </w:rPr>
        <w:t xml:space="preserve">- </w:t>
      </w:r>
      <w:hyperlink r:id="rId14" w:history="1">
        <w:r w:rsidRPr="005B15CC">
          <w:rPr>
            <w:rStyle w:val="aa"/>
            <w:rFonts w:ascii="Times New Roman" w:hAnsi="Times New Roman"/>
            <w:sz w:val="28"/>
            <w:szCs w:val="28"/>
            <w:lang w:val="uk-UA"/>
          </w:rPr>
          <w:t>http://dzk.gov.ua/</w:t>
        </w:r>
      </w:hyperlink>
      <w:r w:rsidRPr="005B15CC">
        <w:rPr>
          <w:rStyle w:val="aa"/>
          <w:rFonts w:ascii="Times New Roman" w:hAnsi="Times New Roman"/>
          <w:sz w:val="28"/>
          <w:szCs w:val="28"/>
          <w:lang w:val="uk-UA"/>
        </w:rPr>
        <w:t xml:space="preserve"> ; - https://e.land.gov.ua/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color w:val="0000FF"/>
          <w:sz w:val="28"/>
          <w:szCs w:val="28"/>
          <w:u w:val="single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139. </w:t>
      </w:r>
      <w:r w:rsidRPr="005B15CC">
        <w:rPr>
          <w:rFonts w:ascii="Times New Roman" w:hAnsi="Times New Roman"/>
          <w:sz w:val="28"/>
          <w:szCs w:val="28"/>
        </w:rPr>
        <w:t>Урядовий портал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Державної фіскальної служби.</w:t>
      </w:r>
      <w:r w:rsidRPr="005B15CC">
        <w:rPr>
          <w:rFonts w:ascii="Times New Roman" w:hAnsi="Times New Roman"/>
          <w:sz w:val="28"/>
          <w:szCs w:val="28"/>
        </w:rPr>
        <w:t xml:space="preserve"> [Електронний ресурс]. - Режим доступу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B15CC">
        <w:rPr>
          <w:rStyle w:val="aa"/>
          <w:rFonts w:ascii="Times New Roman" w:hAnsi="Times New Roman"/>
          <w:sz w:val="28"/>
          <w:szCs w:val="28"/>
          <w:lang w:val="uk-UA"/>
        </w:rPr>
        <w:t>- http://sfs.gov.ua/fizichnim-osobam/vidomosti-doxid/</w:t>
      </w:r>
    </w:p>
    <w:p w:rsidR="005908AC" w:rsidRPr="005B15CC" w:rsidRDefault="005908AC" w:rsidP="005908AC">
      <w:pPr>
        <w:tabs>
          <w:tab w:val="num" w:pos="0"/>
        </w:tabs>
        <w:spacing w:after="0" w:line="360" w:lineRule="auto"/>
        <w:jc w:val="both"/>
        <w:rPr>
          <w:rStyle w:val="aa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140. </w:t>
      </w:r>
      <w:r w:rsidRPr="005B15CC">
        <w:rPr>
          <w:rFonts w:ascii="Times New Roman" w:hAnsi="Times New Roman"/>
          <w:sz w:val="28"/>
          <w:szCs w:val="28"/>
        </w:rPr>
        <w:t>Урядовий портал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Децентралізації.</w:t>
      </w:r>
      <w:r w:rsidRPr="005B15CC">
        <w:rPr>
          <w:rFonts w:ascii="Times New Roman" w:hAnsi="Times New Roman"/>
          <w:sz w:val="28"/>
          <w:szCs w:val="28"/>
        </w:rPr>
        <w:t xml:space="preserve"> [Електронний ресурс].- Режим доступу:</w:t>
      </w:r>
      <w:r w:rsidR="001B5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5CC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Pr="005B15CC">
          <w:rPr>
            <w:rStyle w:val="aa"/>
            <w:rFonts w:ascii="Times New Roman" w:hAnsi="Times New Roman"/>
            <w:sz w:val="28"/>
            <w:szCs w:val="28"/>
          </w:rPr>
          <w:t>https://decentralization.gov.ua/uploads/library/file/274/Monitoryng_11.06.2018.pdf</w:t>
        </w:r>
      </w:hyperlink>
    </w:p>
    <w:p w:rsidR="005908AC" w:rsidRPr="005B15CC" w:rsidRDefault="005908AC" w:rsidP="005908AC">
      <w:pPr>
        <w:tabs>
          <w:tab w:val="num" w:pos="0"/>
        </w:tabs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141. </w:t>
      </w:r>
      <w:r w:rsidRPr="005B15CC">
        <w:rPr>
          <w:rFonts w:ascii="Times New Roman" w:hAnsi="Times New Roman"/>
          <w:sz w:val="28"/>
          <w:szCs w:val="28"/>
        </w:rPr>
        <w:t>Урядовий портал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Міністерства Юстиції.</w:t>
      </w:r>
      <w:r w:rsidRPr="005B15CC">
        <w:rPr>
          <w:rFonts w:ascii="Times New Roman" w:hAnsi="Times New Roman"/>
          <w:sz w:val="28"/>
          <w:szCs w:val="28"/>
        </w:rPr>
        <w:t xml:space="preserve"> [Електронний ресурс]. - Режим доступу: </w:t>
      </w:r>
      <w:r w:rsidRPr="005B15CC">
        <w:rPr>
          <w:rFonts w:ascii="Times New Roman" w:hAnsi="Times New Roman"/>
          <w:sz w:val="28"/>
          <w:szCs w:val="28"/>
          <w:lang w:val="uk-UA"/>
        </w:rPr>
        <w:t>-</w:t>
      </w:r>
      <w:r w:rsidRPr="005B15CC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  <w:hyperlink r:id="rId16" w:history="1">
        <w:r w:rsidRPr="005B15CC">
          <w:rPr>
            <w:rStyle w:val="aa"/>
            <w:rFonts w:ascii="Times New Roman" w:hAnsi="Times New Roman"/>
            <w:sz w:val="28"/>
            <w:szCs w:val="28"/>
            <w:lang w:val="uk-UA"/>
          </w:rPr>
          <w:t>https://usr.minjust.gov.ua/ua/freesearch</w:t>
        </w:r>
      </w:hyperlink>
    </w:p>
    <w:p w:rsidR="005908AC" w:rsidRPr="005B15CC" w:rsidRDefault="001B5A8B" w:rsidP="005908AC">
      <w:pPr>
        <w:tabs>
          <w:tab w:val="num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142.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Федоров  М. М.  Економічна  оцінка  земель  як  основа  визначення плати за їх використання / М. М. Федоров // Економіка АПК. – 1997. - №4-5. – С. 33-37. 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143.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Федоров  М. М.  Економічні  проблеми  земельних  відносин  у сільському господарстві / М. М.Федоров. - К. : ІАЕ, 1998. – 263 с.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144.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Федоров  М.</w:t>
      </w:r>
      <w:r w:rsidR="003555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М.  Об’єктивна  необхідність  і  основні  методичні принципи  удосконалення  методики  економічної  оцінки  земель  / М. М.Федоров // Економіка АПК. – 2004. - №5.  – С. 3-11. 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145.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Федоров М. М. Організаційно-економічні передумови формування ринку  земель  сільськогосподарського  призначення  /  М. М.Федоров  // Економіка АПК. – 2003. - № 1. – С. 25-31. </w:t>
      </w:r>
    </w:p>
    <w:p w:rsidR="005908A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146.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Федоров  М. М.  Плата  за  землю:  суть  і  методика  обчислення  / М.М.Федоров // Бухгалтерія в сільському господарстві. – 1998. - №2. – С. 64-65.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147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Формування ринку землі в Україні / [за ред. А. С. Даниленко, Ю. Д. Білика]. – К. : Урожай, 2002. – 280 с. 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148.  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Формування ринку землі в Україні / (2 -е вид., переробл. та доп./ [за ред. д.е.н. А. С. Даниленка, Ю. Д. Білика]. – К. : Урожай, 2006. - 276 с. 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149.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Цыганок  Ю.  Земельные  и  имущественные  паи  в  сельском хозяйстве / Ю. Цыганок, О. Пироженко. – Харьков : Фактор, 2002. – 212 с.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150.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Червен  І. І.  Розвиток  орендних  відносин  –  важливий  напрям підвищення  ефективності  виробництва  у  фермерських  господарствах  / </w:t>
      </w:r>
    </w:p>
    <w:p w:rsidR="005908AC" w:rsidRPr="005B15C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І. І.Червен, Н. В. Тютенко // Економіка АПК. – 2003. - №11. - С. 13-16. </w:t>
      </w:r>
    </w:p>
    <w:p w:rsidR="005908AC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151.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Черевко  Г. В.  Еколого-економічні  та  технологічні  аспекти раціонального  використання  земельних  ресурсів  /  Черевко  Г. В.,  Горбонос Ф. В., Земляна Г. М. // Економіка АПК. – 2008. - № 2. – С. 37-42.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152.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Шиндирук  І.П.  Оренда  в  системі  фінансового  забезпечення аграрних підприємств / І.П. Шиндирук // Економіка АПК. – 2003. - №8. – С. 63-70. </w:t>
      </w:r>
    </w:p>
    <w:p w:rsidR="005908AC" w:rsidRPr="005B15CC" w:rsidRDefault="005908AC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>1</w:t>
      </w:r>
      <w:r w:rsidR="001B5A8B">
        <w:rPr>
          <w:rFonts w:ascii="Times New Roman" w:hAnsi="Times New Roman"/>
          <w:sz w:val="28"/>
          <w:szCs w:val="28"/>
          <w:lang w:val="uk-UA"/>
        </w:rPr>
        <w:t xml:space="preserve">53.  </w:t>
      </w:r>
      <w:r w:rsidRPr="005B15CC">
        <w:rPr>
          <w:rFonts w:ascii="Times New Roman" w:hAnsi="Times New Roman"/>
          <w:sz w:val="28"/>
          <w:szCs w:val="28"/>
          <w:lang w:val="uk-UA"/>
        </w:rPr>
        <w:t xml:space="preserve"> Шкарбан  М. І. Розвиток фермерства на основі оренди землі і майна / М. І. Шкарбан // Агроінком. – 1997. - №8-9. – С. 9-11. </w:t>
      </w:r>
    </w:p>
    <w:p w:rsidR="005908AC" w:rsidRPr="005B15CC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154. </w:t>
      </w:r>
      <w:r w:rsidR="005908AC" w:rsidRPr="005B15CC">
        <w:rPr>
          <w:rFonts w:ascii="Times New Roman" w:hAnsi="Times New Roman"/>
          <w:sz w:val="28"/>
          <w:szCs w:val="28"/>
          <w:lang w:val="uk-UA"/>
        </w:rPr>
        <w:t xml:space="preserve">  Шкільов  О.В.  Ефективність  використання  орендованих  земель  і збереження їх родючості / О. В.  Шкільов // Економіка АПК. – 2008. - №6. – </w:t>
      </w:r>
    </w:p>
    <w:p w:rsidR="005908AC" w:rsidRPr="005B15CC" w:rsidRDefault="005908AC" w:rsidP="005908A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B15CC">
        <w:rPr>
          <w:rFonts w:ascii="Times New Roman" w:hAnsi="Times New Roman"/>
          <w:sz w:val="28"/>
          <w:szCs w:val="28"/>
          <w:lang w:val="uk-UA"/>
        </w:rPr>
        <w:t xml:space="preserve">С. 7-11. 228.  Шмідт  Р. М.  Врегулювання  та  розвиток  земельних  відносин  в Україні / Р. М. Шмідт // Економіка АПК. – 2009. - № 3. – С. 19-20. </w:t>
      </w:r>
    </w:p>
    <w:p w:rsidR="005908AC" w:rsidRDefault="00ED73BE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155.</w:t>
      </w:r>
      <w:r w:rsidR="005908AC" w:rsidRPr="003E214E">
        <w:rPr>
          <w:rFonts w:ascii="Times New Roman" w:hAnsi="Times New Roman"/>
          <w:sz w:val="28"/>
          <w:szCs w:val="28"/>
          <w:lang w:val="uk-UA"/>
        </w:rPr>
        <w:t xml:space="preserve">  Юсип’юк  І.  Яким  бути  земельному  кадастру  України?  /  Іван Юсип’юк. - Правовий тиждень, 30 жовтня 2007 р. - №44(65). </w:t>
      </w:r>
    </w:p>
    <w:p w:rsidR="001B5A8B" w:rsidRPr="003E214E" w:rsidRDefault="001B5A8B" w:rsidP="005908A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4B49" w:rsidRPr="00A54B49" w:rsidRDefault="005908AC" w:rsidP="00277C5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11AC4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A54B49" w:rsidRPr="00A54B49" w:rsidSect="00C23EBD">
      <w:headerReference w:type="default" r:id="rId17"/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300F" w:rsidRDefault="0022300F" w:rsidP="00720D07">
      <w:pPr>
        <w:spacing w:after="0" w:line="240" w:lineRule="auto"/>
      </w:pPr>
      <w:r>
        <w:separator/>
      </w:r>
    </w:p>
  </w:endnote>
  <w:endnote w:type="continuationSeparator" w:id="0">
    <w:p w:rsidR="0022300F" w:rsidRDefault="0022300F" w:rsidP="00720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300F" w:rsidRDefault="0022300F" w:rsidP="00720D07">
      <w:pPr>
        <w:spacing w:after="0" w:line="240" w:lineRule="auto"/>
      </w:pPr>
      <w:r>
        <w:separator/>
      </w:r>
    </w:p>
  </w:footnote>
  <w:footnote w:type="continuationSeparator" w:id="0">
    <w:p w:rsidR="0022300F" w:rsidRDefault="0022300F" w:rsidP="00720D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FFE" w:rsidRDefault="00FF15CC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C52532">
      <w:rPr>
        <w:noProof/>
      </w:rPr>
      <w:t>9</w:t>
    </w:r>
    <w:r>
      <w:rPr>
        <w:noProof/>
      </w:rPr>
      <w:fldChar w:fldCharType="end"/>
    </w:r>
  </w:p>
  <w:p w:rsidR="00413FFE" w:rsidRDefault="00413FF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F4C83"/>
    <w:multiLevelType w:val="multilevel"/>
    <w:tmpl w:val="E31432DC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">
    <w:nsid w:val="051E6CEB"/>
    <w:multiLevelType w:val="hybridMultilevel"/>
    <w:tmpl w:val="54D83F8C"/>
    <w:lvl w:ilvl="0" w:tplc="E550F422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0B42041A"/>
    <w:multiLevelType w:val="multilevel"/>
    <w:tmpl w:val="139ED2A6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95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8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305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3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81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8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2325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760" w:hanging="2160"/>
      </w:pPr>
      <w:rPr>
        <w:rFonts w:cs="Times New Roman" w:hint="default"/>
      </w:rPr>
    </w:lvl>
  </w:abstractNum>
  <w:abstractNum w:abstractNumId="3">
    <w:nsid w:val="486A50FE"/>
    <w:multiLevelType w:val="hybridMultilevel"/>
    <w:tmpl w:val="55448F54"/>
    <w:lvl w:ilvl="0" w:tplc="0D9EABAC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>
    <w:nsid w:val="48E37F7C"/>
    <w:multiLevelType w:val="hybridMultilevel"/>
    <w:tmpl w:val="FBBE3C96"/>
    <w:lvl w:ilvl="0" w:tplc="B9AED4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B53995"/>
    <w:multiLevelType w:val="hybridMultilevel"/>
    <w:tmpl w:val="33BC41DC"/>
    <w:lvl w:ilvl="0" w:tplc="D0642462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7D3"/>
    <w:rsid w:val="000000FD"/>
    <w:rsid w:val="000057F6"/>
    <w:rsid w:val="0001503D"/>
    <w:rsid w:val="00035EC9"/>
    <w:rsid w:val="00043016"/>
    <w:rsid w:val="000435F0"/>
    <w:rsid w:val="00044C1A"/>
    <w:rsid w:val="0004633E"/>
    <w:rsid w:val="00056F46"/>
    <w:rsid w:val="00063E9C"/>
    <w:rsid w:val="00064FAC"/>
    <w:rsid w:val="00067D11"/>
    <w:rsid w:val="00072D8B"/>
    <w:rsid w:val="0007306B"/>
    <w:rsid w:val="00085159"/>
    <w:rsid w:val="00086058"/>
    <w:rsid w:val="000A3B4C"/>
    <w:rsid w:val="000A539A"/>
    <w:rsid w:val="000B0BFE"/>
    <w:rsid w:val="000C32C5"/>
    <w:rsid w:val="000E1BA9"/>
    <w:rsid w:val="000E2A86"/>
    <w:rsid w:val="000E47EF"/>
    <w:rsid w:val="000E7034"/>
    <w:rsid w:val="000E7BDB"/>
    <w:rsid w:val="000F4DC9"/>
    <w:rsid w:val="00101D6F"/>
    <w:rsid w:val="00106533"/>
    <w:rsid w:val="0011050E"/>
    <w:rsid w:val="001213AA"/>
    <w:rsid w:val="00121690"/>
    <w:rsid w:val="0012271D"/>
    <w:rsid w:val="00133EBB"/>
    <w:rsid w:val="00136C2E"/>
    <w:rsid w:val="00185517"/>
    <w:rsid w:val="00192545"/>
    <w:rsid w:val="0019319F"/>
    <w:rsid w:val="00194F15"/>
    <w:rsid w:val="001966BD"/>
    <w:rsid w:val="001A1E39"/>
    <w:rsid w:val="001A26B2"/>
    <w:rsid w:val="001B5A8B"/>
    <w:rsid w:val="001C03FE"/>
    <w:rsid w:val="001D01E3"/>
    <w:rsid w:val="001D509D"/>
    <w:rsid w:val="001D5D51"/>
    <w:rsid w:val="001D648D"/>
    <w:rsid w:val="001F2C4F"/>
    <w:rsid w:val="001F5315"/>
    <w:rsid w:val="001F7922"/>
    <w:rsid w:val="002037D5"/>
    <w:rsid w:val="002050A0"/>
    <w:rsid w:val="00207B6F"/>
    <w:rsid w:val="002129E9"/>
    <w:rsid w:val="00212E10"/>
    <w:rsid w:val="00216CB3"/>
    <w:rsid w:val="0022300F"/>
    <w:rsid w:val="00235B80"/>
    <w:rsid w:val="00240A01"/>
    <w:rsid w:val="002428AD"/>
    <w:rsid w:val="002546BE"/>
    <w:rsid w:val="00256B32"/>
    <w:rsid w:val="00262546"/>
    <w:rsid w:val="002746C0"/>
    <w:rsid w:val="00276541"/>
    <w:rsid w:val="002778AB"/>
    <w:rsid w:val="00277C5E"/>
    <w:rsid w:val="00282579"/>
    <w:rsid w:val="00282F0E"/>
    <w:rsid w:val="00292E41"/>
    <w:rsid w:val="002A39FD"/>
    <w:rsid w:val="002B564F"/>
    <w:rsid w:val="002C1BD6"/>
    <w:rsid w:val="002E43CC"/>
    <w:rsid w:val="002F3BAB"/>
    <w:rsid w:val="002F57D3"/>
    <w:rsid w:val="003060E9"/>
    <w:rsid w:val="0031513F"/>
    <w:rsid w:val="0032060A"/>
    <w:rsid w:val="003264C0"/>
    <w:rsid w:val="00331DA3"/>
    <w:rsid w:val="00347CA0"/>
    <w:rsid w:val="003555EA"/>
    <w:rsid w:val="00380B31"/>
    <w:rsid w:val="003925A9"/>
    <w:rsid w:val="0039264E"/>
    <w:rsid w:val="003A1F05"/>
    <w:rsid w:val="003A2198"/>
    <w:rsid w:val="003C35EF"/>
    <w:rsid w:val="003C59F9"/>
    <w:rsid w:val="003C7BEF"/>
    <w:rsid w:val="003D2148"/>
    <w:rsid w:val="003E076C"/>
    <w:rsid w:val="003E214E"/>
    <w:rsid w:val="003F107F"/>
    <w:rsid w:val="003F1898"/>
    <w:rsid w:val="003F675D"/>
    <w:rsid w:val="00413FFE"/>
    <w:rsid w:val="00421008"/>
    <w:rsid w:val="00432660"/>
    <w:rsid w:val="00440435"/>
    <w:rsid w:val="00453FF0"/>
    <w:rsid w:val="00472C52"/>
    <w:rsid w:val="004A3ED3"/>
    <w:rsid w:val="004A67B8"/>
    <w:rsid w:val="004B526C"/>
    <w:rsid w:val="004B6F23"/>
    <w:rsid w:val="004C1197"/>
    <w:rsid w:val="004D31B3"/>
    <w:rsid w:val="004F1C55"/>
    <w:rsid w:val="004F5A85"/>
    <w:rsid w:val="004F6B3E"/>
    <w:rsid w:val="00500B12"/>
    <w:rsid w:val="00530B97"/>
    <w:rsid w:val="00544D1A"/>
    <w:rsid w:val="00545C6C"/>
    <w:rsid w:val="00555649"/>
    <w:rsid w:val="00562386"/>
    <w:rsid w:val="00574201"/>
    <w:rsid w:val="0058383C"/>
    <w:rsid w:val="005908AC"/>
    <w:rsid w:val="005A0C16"/>
    <w:rsid w:val="005A1559"/>
    <w:rsid w:val="005A156F"/>
    <w:rsid w:val="005A7BB6"/>
    <w:rsid w:val="005C204A"/>
    <w:rsid w:val="005C2C79"/>
    <w:rsid w:val="005C4EB9"/>
    <w:rsid w:val="005E2F92"/>
    <w:rsid w:val="005F24EC"/>
    <w:rsid w:val="00601B49"/>
    <w:rsid w:val="00603472"/>
    <w:rsid w:val="00615C1A"/>
    <w:rsid w:val="00626D55"/>
    <w:rsid w:val="00666145"/>
    <w:rsid w:val="00680468"/>
    <w:rsid w:val="00682BB9"/>
    <w:rsid w:val="006A4627"/>
    <w:rsid w:val="006B4C55"/>
    <w:rsid w:val="006C3188"/>
    <w:rsid w:val="006C3DA8"/>
    <w:rsid w:val="006C685A"/>
    <w:rsid w:val="006D08E0"/>
    <w:rsid w:val="006E0FE1"/>
    <w:rsid w:val="006E6066"/>
    <w:rsid w:val="006F1426"/>
    <w:rsid w:val="007003B6"/>
    <w:rsid w:val="00701462"/>
    <w:rsid w:val="007023C7"/>
    <w:rsid w:val="007108E6"/>
    <w:rsid w:val="00720D07"/>
    <w:rsid w:val="00726376"/>
    <w:rsid w:val="00726492"/>
    <w:rsid w:val="00736858"/>
    <w:rsid w:val="00740EB1"/>
    <w:rsid w:val="00750FD1"/>
    <w:rsid w:val="00757BB6"/>
    <w:rsid w:val="00776C7A"/>
    <w:rsid w:val="007B63BF"/>
    <w:rsid w:val="007D4580"/>
    <w:rsid w:val="007E32F6"/>
    <w:rsid w:val="007F01C9"/>
    <w:rsid w:val="007F5DAB"/>
    <w:rsid w:val="0080580A"/>
    <w:rsid w:val="0081281A"/>
    <w:rsid w:val="00812D42"/>
    <w:rsid w:val="00816D8A"/>
    <w:rsid w:val="00820452"/>
    <w:rsid w:val="00833855"/>
    <w:rsid w:val="008443BF"/>
    <w:rsid w:val="008463AD"/>
    <w:rsid w:val="00856658"/>
    <w:rsid w:val="00862200"/>
    <w:rsid w:val="00863C25"/>
    <w:rsid w:val="00865455"/>
    <w:rsid w:val="00865C5D"/>
    <w:rsid w:val="008674EF"/>
    <w:rsid w:val="00874116"/>
    <w:rsid w:val="0087618F"/>
    <w:rsid w:val="00876FF8"/>
    <w:rsid w:val="00893B8F"/>
    <w:rsid w:val="008A2474"/>
    <w:rsid w:val="008B51EC"/>
    <w:rsid w:val="008D09A6"/>
    <w:rsid w:val="008E17DD"/>
    <w:rsid w:val="008F3B8B"/>
    <w:rsid w:val="008F6EAD"/>
    <w:rsid w:val="0092144F"/>
    <w:rsid w:val="00953417"/>
    <w:rsid w:val="0095683C"/>
    <w:rsid w:val="009619C8"/>
    <w:rsid w:val="00970262"/>
    <w:rsid w:val="00980A16"/>
    <w:rsid w:val="00982CF2"/>
    <w:rsid w:val="00997994"/>
    <w:rsid w:val="009B349B"/>
    <w:rsid w:val="009B3550"/>
    <w:rsid w:val="009C1883"/>
    <w:rsid w:val="009C690F"/>
    <w:rsid w:val="009D762C"/>
    <w:rsid w:val="009E3290"/>
    <w:rsid w:val="009E3375"/>
    <w:rsid w:val="00A01E61"/>
    <w:rsid w:val="00A13E69"/>
    <w:rsid w:val="00A15326"/>
    <w:rsid w:val="00A219CB"/>
    <w:rsid w:val="00A275EA"/>
    <w:rsid w:val="00A3176A"/>
    <w:rsid w:val="00A32866"/>
    <w:rsid w:val="00A33C57"/>
    <w:rsid w:val="00A403CA"/>
    <w:rsid w:val="00A44844"/>
    <w:rsid w:val="00A4699C"/>
    <w:rsid w:val="00A5048C"/>
    <w:rsid w:val="00A54660"/>
    <w:rsid w:val="00A549DE"/>
    <w:rsid w:val="00A54B49"/>
    <w:rsid w:val="00A70616"/>
    <w:rsid w:val="00A70BDF"/>
    <w:rsid w:val="00A72B63"/>
    <w:rsid w:val="00A83720"/>
    <w:rsid w:val="00AA74FB"/>
    <w:rsid w:val="00AB3556"/>
    <w:rsid w:val="00AC0037"/>
    <w:rsid w:val="00AC1C19"/>
    <w:rsid w:val="00AD5395"/>
    <w:rsid w:val="00AE0C80"/>
    <w:rsid w:val="00AF2B91"/>
    <w:rsid w:val="00B041BE"/>
    <w:rsid w:val="00B178ED"/>
    <w:rsid w:val="00B20E8D"/>
    <w:rsid w:val="00B2301A"/>
    <w:rsid w:val="00B24D76"/>
    <w:rsid w:val="00B41BB4"/>
    <w:rsid w:val="00B60C44"/>
    <w:rsid w:val="00B7012D"/>
    <w:rsid w:val="00B84270"/>
    <w:rsid w:val="00B878C8"/>
    <w:rsid w:val="00B92EF0"/>
    <w:rsid w:val="00B95894"/>
    <w:rsid w:val="00B97081"/>
    <w:rsid w:val="00BA0BC8"/>
    <w:rsid w:val="00BB182A"/>
    <w:rsid w:val="00BB389B"/>
    <w:rsid w:val="00BD2EB0"/>
    <w:rsid w:val="00BD410F"/>
    <w:rsid w:val="00BE0A24"/>
    <w:rsid w:val="00BE2115"/>
    <w:rsid w:val="00C04A50"/>
    <w:rsid w:val="00C15D59"/>
    <w:rsid w:val="00C22CD9"/>
    <w:rsid w:val="00C23C4F"/>
    <w:rsid w:val="00C23EBD"/>
    <w:rsid w:val="00C25A68"/>
    <w:rsid w:val="00C31E98"/>
    <w:rsid w:val="00C40F8E"/>
    <w:rsid w:val="00C45B73"/>
    <w:rsid w:val="00C52532"/>
    <w:rsid w:val="00C67784"/>
    <w:rsid w:val="00C7256F"/>
    <w:rsid w:val="00C82288"/>
    <w:rsid w:val="00CA6777"/>
    <w:rsid w:val="00CB2293"/>
    <w:rsid w:val="00CB4948"/>
    <w:rsid w:val="00CB4C47"/>
    <w:rsid w:val="00CD0B37"/>
    <w:rsid w:val="00CD12C1"/>
    <w:rsid w:val="00CE4B43"/>
    <w:rsid w:val="00CF5646"/>
    <w:rsid w:val="00D003E7"/>
    <w:rsid w:val="00D11163"/>
    <w:rsid w:val="00D20FC6"/>
    <w:rsid w:val="00D2381A"/>
    <w:rsid w:val="00D25AD3"/>
    <w:rsid w:val="00D34E65"/>
    <w:rsid w:val="00D34EB0"/>
    <w:rsid w:val="00D4021E"/>
    <w:rsid w:val="00D60623"/>
    <w:rsid w:val="00D7407A"/>
    <w:rsid w:val="00D770C8"/>
    <w:rsid w:val="00D8696E"/>
    <w:rsid w:val="00D86BFC"/>
    <w:rsid w:val="00D964CA"/>
    <w:rsid w:val="00D96ABC"/>
    <w:rsid w:val="00DB18B2"/>
    <w:rsid w:val="00DB4F40"/>
    <w:rsid w:val="00DC0816"/>
    <w:rsid w:val="00DD4C09"/>
    <w:rsid w:val="00DD6D0E"/>
    <w:rsid w:val="00DE0D2A"/>
    <w:rsid w:val="00DE4259"/>
    <w:rsid w:val="00DE651F"/>
    <w:rsid w:val="00DF25DD"/>
    <w:rsid w:val="00E3326F"/>
    <w:rsid w:val="00E348E2"/>
    <w:rsid w:val="00E35C01"/>
    <w:rsid w:val="00E449C5"/>
    <w:rsid w:val="00E51A2B"/>
    <w:rsid w:val="00E61AAF"/>
    <w:rsid w:val="00E73054"/>
    <w:rsid w:val="00E73636"/>
    <w:rsid w:val="00E836D1"/>
    <w:rsid w:val="00E92353"/>
    <w:rsid w:val="00EB2A32"/>
    <w:rsid w:val="00EB4DAF"/>
    <w:rsid w:val="00EC2901"/>
    <w:rsid w:val="00ED73BE"/>
    <w:rsid w:val="00F00EC2"/>
    <w:rsid w:val="00F11B74"/>
    <w:rsid w:val="00F23743"/>
    <w:rsid w:val="00F24CE4"/>
    <w:rsid w:val="00F2786A"/>
    <w:rsid w:val="00F31701"/>
    <w:rsid w:val="00F340FD"/>
    <w:rsid w:val="00F36B96"/>
    <w:rsid w:val="00F37141"/>
    <w:rsid w:val="00F5138A"/>
    <w:rsid w:val="00F7785E"/>
    <w:rsid w:val="00F80A52"/>
    <w:rsid w:val="00F833A6"/>
    <w:rsid w:val="00FB43FE"/>
    <w:rsid w:val="00FB5862"/>
    <w:rsid w:val="00FC2882"/>
    <w:rsid w:val="00FC691F"/>
    <w:rsid w:val="00FD70FC"/>
    <w:rsid w:val="00FD7FCA"/>
    <w:rsid w:val="00FF15CC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288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9"/>
    <w:qFormat/>
    <w:rsid w:val="00701462"/>
    <w:pPr>
      <w:keepNext/>
      <w:keepLines/>
      <w:spacing w:before="40" w:after="0" w:line="259" w:lineRule="auto"/>
      <w:outlineLvl w:val="1"/>
    </w:pPr>
    <w:rPr>
      <w:rFonts w:ascii="Calibri Light" w:hAnsi="Calibri Light" w:cs="Calibri Light"/>
      <w:color w:val="2E74B5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F11B74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701462"/>
    <w:rPr>
      <w:rFonts w:ascii="Calibri Light" w:eastAsia="Times New Roman" w:hAnsi="Calibri Light" w:cs="Calibri Light"/>
      <w:color w:val="2E74B5"/>
      <w:sz w:val="26"/>
      <w:szCs w:val="26"/>
      <w:lang w:eastAsia="ru-RU"/>
    </w:rPr>
  </w:style>
  <w:style w:type="character" w:customStyle="1" w:styleId="30">
    <w:name w:val="Заголовок 3 Знак"/>
    <w:link w:val="3"/>
    <w:uiPriority w:val="99"/>
    <w:locked/>
    <w:rsid w:val="00F11B74"/>
    <w:rPr>
      <w:rFonts w:ascii="Cambria" w:hAnsi="Cambria" w:cs="Times New Roman"/>
      <w:b/>
      <w:bCs/>
      <w:color w:val="4F81BD"/>
    </w:rPr>
  </w:style>
  <w:style w:type="paragraph" w:styleId="a3">
    <w:name w:val="List Paragraph"/>
    <w:basedOn w:val="a"/>
    <w:uiPriority w:val="99"/>
    <w:qFormat/>
    <w:rsid w:val="001C03F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7B6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7B63B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720D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link w:val="a6"/>
    <w:uiPriority w:val="99"/>
    <w:locked/>
    <w:rsid w:val="00720D07"/>
    <w:rPr>
      <w:rFonts w:cs="Times New Roman"/>
    </w:rPr>
  </w:style>
  <w:style w:type="paragraph" w:styleId="a8">
    <w:name w:val="footer"/>
    <w:basedOn w:val="a"/>
    <w:link w:val="a9"/>
    <w:uiPriority w:val="99"/>
    <w:rsid w:val="00720D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link w:val="a8"/>
    <w:uiPriority w:val="99"/>
    <w:locked/>
    <w:rsid w:val="00720D07"/>
    <w:rPr>
      <w:rFonts w:cs="Times New Roman"/>
    </w:rPr>
  </w:style>
  <w:style w:type="character" w:styleId="aa">
    <w:name w:val="Hyperlink"/>
    <w:uiPriority w:val="99"/>
    <w:rsid w:val="002546BE"/>
    <w:rPr>
      <w:rFonts w:cs="Times New Roman"/>
      <w:color w:val="0000FF"/>
      <w:u w:val="single"/>
    </w:rPr>
  </w:style>
  <w:style w:type="character" w:styleId="ab">
    <w:name w:val="FollowedHyperlink"/>
    <w:uiPriority w:val="99"/>
    <w:semiHidden/>
    <w:rsid w:val="0032060A"/>
    <w:rPr>
      <w:rFonts w:cs="Times New Roman"/>
      <w:color w:val="800080"/>
      <w:u w:val="single"/>
    </w:rPr>
  </w:style>
  <w:style w:type="paragraph" w:customStyle="1" w:styleId="21">
    <w:name w:val="Стиль21"/>
    <w:basedOn w:val="a"/>
    <w:uiPriority w:val="99"/>
    <w:rsid w:val="00D20FC6"/>
    <w:pPr>
      <w:tabs>
        <w:tab w:val="left" w:pos="567"/>
      </w:tabs>
      <w:spacing w:after="0" w:line="360" w:lineRule="auto"/>
      <w:ind w:left="1134" w:right="1134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5">
    <w:name w:val="Основной текст (5)_"/>
    <w:link w:val="50"/>
    <w:uiPriority w:val="99"/>
    <w:locked/>
    <w:rsid w:val="00D20FC6"/>
    <w:rPr>
      <w:rFonts w:ascii="Times New Roman" w:hAnsi="Times New Roman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D20FC6"/>
    <w:pPr>
      <w:widowControl w:val="0"/>
      <w:shd w:val="clear" w:color="auto" w:fill="FFFFFF"/>
      <w:spacing w:after="0" w:line="376" w:lineRule="exact"/>
    </w:pPr>
    <w:rPr>
      <w:rFonts w:ascii="Times New Roman" w:hAnsi="Times New Roman"/>
      <w:sz w:val="20"/>
      <w:szCs w:val="20"/>
    </w:rPr>
  </w:style>
  <w:style w:type="table" w:styleId="ac">
    <w:name w:val="Table Grid"/>
    <w:basedOn w:val="a1"/>
    <w:uiPriority w:val="99"/>
    <w:rsid w:val="004B6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laceholder Text"/>
    <w:uiPriority w:val="99"/>
    <w:semiHidden/>
    <w:rsid w:val="00E35C01"/>
    <w:rPr>
      <w:rFonts w:cs="Times New Roman"/>
      <w:color w:val="808080"/>
    </w:rPr>
  </w:style>
  <w:style w:type="character" w:customStyle="1" w:styleId="apple-converted-space">
    <w:name w:val="apple-converted-space"/>
    <w:basedOn w:val="a0"/>
    <w:rsid w:val="005908AC"/>
  </w:style>
  <w:style w:type="paragraph" w:customStyle="1" w:styleId="1">
    <w:name w:val="Стиль1"/>
    <w:basedOn w:val="a"/>
    <w:rsid w:val="005908AC"/>
    <w:pPr>
      <w:tabs>
        <w:tab w:val="left" w:pos="567"/>
      </w:tabs>
      <w:spacing w:after="0" w:line="240" w:lineRule="auto"/>
      <w:ind w:left="1134" w:right="1134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288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9"/>
    <w:qFormat/>
    <w:rsid w:val="00701462"/>
    <w:pPr>
      <w:keepNext/>
      <w:keepLines/>
      <w:spacing w:before="40" w:after="0" w:line="259" w:lineRule="auto"/>
      <w:outlineLvl w:val="1"/>
    </w:pPr>
    <w:rPr>
      <w:rFonts w:ascii="Calibri Light" w:hAnsi="Calibri Light" w:cs="Calibri Light"/>
      <w:color w:val="2E74B5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F11B74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701462"/>
    <w:rPr>
      <w:rFonts w:ascii="Calibri Light" w:eastAsia="Times New Roman" w:hAnsi="Calibri Light" w:cs="Calibri Light"/>
      <w:color w:val="2E74B5"/>
      <w:sz w:val="26"/>
      <w:szCs w:val="26"/>
      <w:lang w:eastAsia="ru-RU"/>
    </w:rPr>
  </w:style>
  <w:style w:type="character" w:customStyle="1" w:styleId="30">
    <w:name w:val="Заголовок 3 Знак"/>
    <w:link w:val="3"/>
    <w:uiPriority w:val="99"/>
    <w:locked/>
    <w:rsid w:val="00F11B74"/>
    <w:rPr>
      <w:rFonts w:ascii="Cambria" w:hAnsi="Cambria" w:cs="Times New Roman"/>
      <w:b/>
      <w:bCs/>
      <w:color w:val="4F81BD"/>
    </w:rPr>
  </w:style>
  <w:style w:type="paragraph" w:styleId="a3">
    <w:name w:val="List Paragraph"/>
    <w:basedOn w:val="a"/>
    <w:uiPriority w:val="99"/>
    <w:qFormat/>
    <w:rsid w:val="001C03F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7B6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7B63B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720D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link w:val="a6"/>
    <w:uiPriority w:val="99"/>
    <w:locked/>
    <w:rsid w:val="00720D07"/>
    <w:rPr>
      <w:rFonts w:cs="Times New Roman"/>
    </w:rPr>
  </w:style>
  <w:style w:type="paragraph" w:styleId="a8">
    <w:name w:val="footer"/>
    <w:basedOn w:val="a"/>
    <w:link w:val="a9"/>
    <w:uiPriority w:val="99"/>
    <w:rsid w:val="00720D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link w:val="a8"/>
    <w:uiPriority w:val="99"/>
    <w:locked/>
    <w:rsid w:val="00720D07"/>
    <w:rPr>
      <w:rFonts w:cs="Times New Roman"/>
    </w:rPr>
  </w:style>
  <w:style w:type="character" w:styleId="aa">
    <w:name w:val="Hyperlink"/>
    <w:uiPriority w:val="99"/>
    <w:rsid w:val="002546BE"/>
    <w:rPr>
      <w:rFonts w:cs="Times New Roman"/>
      <w:color w:val="0000FF"/>
      <w:u w:val="single"/>
    </w:rPr>
  </w:style>
  <w:style w:type="character" w:styleId="ab">
    <w:name w:val="FollowedHyperlink"/>
    <w:uiPriority w:val="99"/>
    <w:semiHidden/>
    <w:rsid w:val="0032060A"/>
    <w:rPr>
      <w:rFonts w:cs="Times New Roman"/>
      <w:color w:val="800080"/>
      <w:u w:val="single"/>
    </w:rPr>
  </w:style>
  <w:style w:type="paragraph" w:customStyle="1" w:styleId="21">
    <w:name w:val="Стиль21"/>
    <w:basedOn w:val="a"/>
    <w:uiPriority w:val="99"/>
    <w:rsid w:val="00D20FC6"/>
    <w:pPr>
      <w:tabs>
        <w:tab w:val="left" w:pos="567"/>
      </w:tabs>
      <w:spacing w:after="0" w:line="360" w:lineRule="auto"/>
      <w:ind w:left="1134" w:right="1134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5">
    <w:name w:val="Основной текст (5)_"/>
    <w:link w:val="50"/>
    <w:uiPriority w:val="99"/>
    <w:locked/>
    <w:rsid w:val="00D20FC6"/>
    <w:rPr>
      <w:rFonts w:ascii="Times New Roman" w:hAnsi="Times New Roman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D20FC6"/>
    <w:pPr>
      <w:widowControl w:val="0"/>
      <w:shd w:val="clear" w:color="auto" w:fill="FFFFFF"/>
      <w:spacing w:after="0" w:line="376" w:lineRule="exact"/>
    </w:pPr>
    <w:rPr>
      <w:rFonts w:ascii="Times New Roman" w:hAnsi="Times New Roman"/>
      <w:sz w:val="20"/>
      <w:szCs w:val="20"/>
    </w:rPr>
  </w:style>
  <w:style w:type="table" w:styleId="ac">
    <w:name w:val="Table Grid"/>
    <w:basedOn w:val="a1"/>
    <w:uiPriority w:val="99"/>
    <w:rsid w:val="004B6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laceholder Text"/>
    <w:uiPriority w:val="99"/>
    <w:semiHidden/>
    <w:rsid w:val="00E35C01"/>
    <w:rPr>
      <w:rFonts w:cs="Times New Roman"/>
      <w:color w:val="808080"/>
    </w:rPr>
  </w:style>
  <w:style w:type="character" w:customStyle="1" w:styleId="apple-converted-space">
    <w:name w:val="apple-converted-space"/>
    <w:basedOn w:val="a0"/>
    <w:rsid w:val="005908AC"/>
  </w:style>
  <w:style w:type="paragraph" w:customStyle="1" w:styleId="1">
    <w:name w:val="Стиль1"/>
    <w:basedOn w:val="a"/>
    <w:rsid w:val="005908AC"/>
    <w:pPr>
      <w:tabs>
        <w:tab w:val="left" w:pos="567"/>
      </w:tabs>
      <w:spacing w:after="0" w:line="240" w:lineRule="auto"/>
      <w:ind w:left="1134" w:right="1134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zakon.rada.gov.ua/laws/show/2768-14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dazru.gov.ua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usr.minjust.gov.ua/ua/freesearch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dkzem.zt.ua/home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decentralization.gov.ua/uploads/library/file/274/Monitoryng_11.06.2018.pdf" TargetMode="External"/><Relationship Id="rId10" Type="http://schemas.openxmlformats.org/officeDocument/2006/relationships/hyperlink" Target="http://udau.edu.ua/library.php?pid=2529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www.institutiones.com/agroindustrial/970.remelnaya-reforma,htmll" TargetMode="External"/><Relationship Id="rId14" Type="http://schemas.openxmlformats.org/officeDocument/2006/relationships/hyperlink" Target="http://dzk.gov.u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48D08-BEDC-442F-9B69-DC8609C4A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27956</Words>
  <Characters>15935</Characters>
  <Application>Microsoft Office Word</Application>
  <DocSecurity>0</DocSecurity>
  <Lines>132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cp:lastPrinted>2018-12-24T10:32:00Z</cp:lastPrinted>
  <dcterms:created xsi:type="dcterms:W3CDTF">2019-11-04T12:05:00Z</dcterms:created>
  <dcterms:modified xsi:type="dcterms:W3CDTF">2019-11-04T12:05:00Z</dcterms:modified>
</cp:coreProperties>
</file>