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BAC" w:rsidRPr="00022384" w:rsidRDefault="00872BAC" w:rsidP="00872BAC">
      <w:pPr>
        <w:pBdr>
          <w:bottom w:val="single" w:sz="4" w:space="1" w:color="auto"/>
        </w:pBdr>
        <w:spacing w:after="0" w:line="240" w:lineRule="auto"/>
        <w:jc w:val="center"/>
      </w:pPr>
      <w:r w:rsidRPr="00022384">
        <w:t>Одеський національний університет імені І. І. Мечникова</w:t>
      </w:r>
    </w:p>
    <w:p w:rsidR="00872BAC" w:rsidRPr="00022384" w:rsidRDefault="00872BAC" w:rsidP="00872BAC">
      <w:pPr>
        <w:spacing w:after="0" w:line="240" w:lineRule="auto"/>
        <w:jc w:val="center"/>
        <w:rPr>
          <w:rFonts w:eastAsia="Calibri" w:cs="Times New Roman"/>
          <w:sz w:val="20"/>
          <w:szCs w:val="20"/>
        </w:rPr>
      </w:pPr>
      <w:r w:rsidRPr="00022384">
        <w:rPr>
          <w:rFonts w:eastAsia="Calibri" w:cs="Times New Roman"/>
          <w:sz w:val="20"/>
          <w:szCs w:val="20"/>
        </w:rPr>
        <w:t>(повне найменування вищого навчального закладу)</w:t>
      </w:r>
    </w:p>
    <w:p w:rsidR="00872BAC" w:rsidRPr="00022384" w:rsidRDefault="00872BAC" w:rsidP="00872BAC">
      <w:pPr>
        <w:pBdr>
          <w:bottom w:val="single" w:sz="4" w:space="1" w:color="auto"/>
        </w:pBdr>
        <w:spacing w:before="240" w:after="0" w:line="240" w:lineRule="auto"/>
        <w:jc w:val="center"/>
      </w:pPr>
      <w:r w:rsidRPr="00022384">
        <w:t>Факультет історії та філософії</w:t>
      </w:r>
    </w:p>
    <w:p w:rsidR="00872BAC" w:rsidRPr="00022384" w:rsidRDefault="00872BAC" w:rsidP="00872BAC">
      <w:pPr>
        <w:spacing w:after="0" w:line="240" w:lineRule="auto"/>
        <w:jc w:val="center"/>
        <w:rPr>
          <w:sz w:val="18"/>
          <w:szCs w:val="18"/>
        </w:rPr>
      </w:pPr>
      <w:r w:rsidRPr="00022384">
        <w:rPr>
          <w:sz w:val="18"/>
          <w:szCs w:val="18"/>
        </w:rPr>
        <w:t>(повне найменування інституту/факультету)</w:t>
      </w:r>
    </w:p>
    <w:p w:rsidR="00872BAC" w:rsidRPr="00022384" w:rsidRDefault="00872BAC" w:rsidP="00872BAC">
      <w:pPr>
        <w:spacing w:after="0" w:line="240" w:lineRule="auto"/>
        <w:jc w:val="center"/>
        <w:rPr>
          <w:sz w:val="18"/>
          <w:szCs w:val="18"/>
        </w:rPr>
      </w:pPr>
    </w:p>
    <w:p w:rsidR="00872BAC" w:rsidRPr="00022384" w:rsidRDefault="00872BAC" w:rsidP="00872BAC">
      <w:pPr>
        <w:pBdr>
          <w:bottom w:val="single" w:sz="4" w:space="1" w:color="auto"/>
        </w:pBdr>
        <w:spacing w:before="240" w:after="0" w:line="240" w:lineRule="auto"/>
        <w:jc w:val="center"/>
      </w:pPr>
      <w:r w:rsidRPr="00022384">
        <w:t>Кафедра культурології</w:t>
      </w:r>
    </w:p>
    <w:p w:rsidR="00872BAC" w:rsidRPr="00022384" w:rsidRDefault="00872BAC" w:rsidP="00872BAC">
      <w:pPr>
        <w:spacing w:after="0" w:line="240" w:lineRule="auto"/>
        <w:jc w:val="center"/>
        <w:rPr>
          <w:sz w:val="18"/>
          <w:szCs w:val="18"/>
        </w:rPr>
      </w:pPr>
      <w:r w:rsidRPr="00022384">
        <w:rPr>
          <w:sz w:val="18"/>
          <w:szCs w:val="18"/>
        </w:rPr>
        <w:t>(повна назва кафедри)</w:t>
      </w:r>
    </w:p>
    <w:p w:rsidR="00872BAC" w:rsidRPr="00022384" w:rsidRDefault="00872BAC" w:rsidP="00872BAC">
      <w:pPr>
        <w:spacing w:after="0" w:line="240" w:lineRule="auto"/>
        <w:rPr>
          <w:b/>
          <w:spacing w:val="60"/>
          <w:sz w:val="40"/>
          <w:szCs w:val="40"/>
        </w:rPr>
      </w:pPr>
    </w:p>
    <w:p w:rsidR="00872BAC" w:rsidRPr="00022384" w:rsidRDefault="00872BAC" w:rsidP="00872BAC">
      <w:pPr>
        <w:spacing w:after="0" w:line="240" w:lineRule="auto"/>
        <w:jc w:val="center"/>
        <w:rPr>
          <w:b/>
          <w:spacing w:val="60"/>
          <w:sz w:val="32"/>
          <w:szCs w:val="32"/>
        </w:rPr>
      </w:pPr>
      <w:r w:rsidRPr="00022384">
        <w:rPr>
          <w:b/>
          <w:spacing w:val="60"/>
          <w:sz w:val="32"/>
          <w:szCs w:val="32"/>
        </w:rPr>
        <w:t>Дипломна робота</w:t>
      </w:r>
    </w:p>
    <w:p w:rsidR="00872BAC" w:rsidRPr="00022384" w:rsidRDefault="00872BAC" w:rsidP="00872BAC">
      <w:pPr>
        <w:pBdr>
          <w:bottom w:val="single" w:sz="4" w:space="1" w:color="auto"/>
        </w:pBdr>
        <w:tabs>
          <w:tab w:val="center" w:pos="4819"/>
          <w:tab w:val="right" w:pos="8505"/>
        </w:tabs>
        <w:spacing w:before="240" w:after="0" w:line="240" w:lineRule="auto"/>
        <w:ind w:left="1134" w:right="851"/>
      </w:pPr>
      <w:r w:rsidRPr="00022384">
        <w:tab/>
        <w:t>на здобуття ступеня вищої освіти «магістр»</w:t>
      </w:r>
    </w:p>
    <w:p w:rsidR="00872BAC" w:rsidRPr="00022384" w:rsidRDefault="00872BAC" w:rsidP="00872BAC">
      <w:pPr>
        <w:tabs>
          <w:tab w:val="right" w:pos="9355"/>
        </w:tabs>
        <w:spacing w:after="0" w:line="240" w:lineRule="auto"/>
        <w:rPr>
          <w:b/>
        </w:rPr>
      </w:pPr>
      <w:r w:rsidRPr="00022384">
        <w:t>на тему:</w:t>
      </w:r>
      <w:r w:rsidRPr="00022384">
        <w:rPr>
          <w:b/>
        </w:rPr>
        <w:t xml:space="preserve"> «Інтелектуал як явище у різних культурних традиціях» </w:t>
      </w:r>
    </w:p>
    <w:p w:rsidR="00872BAC" w:rsidRPr="00022384" w:rsidRDefault="00872BAC" w:rsidP="00872BAC">
      <w:pPr>
        <w:spacing w:after="0" w:line="240" w:lineRule="auto"/>
      </w:pPr>
      <w:r w:rsidRPr="00022384">
        <w:t xml:space="preserve">                «Intellectual as a phenomenon in various cultural traditions» </w:t>
      </w:r>
    </w:p>
    <w:p w:rsidR="00872BAC" w:rsidRPr="00022384" w:rsidRDefault="00872BAC" w:rsidP="00872BAC">
      <w:pPr>
        <w:tabs>
          <w:tab w:val="right" w:pos="9355"/>
        </w:tabs>
        <w:spacing w:after="0" w:line="240" w:lineRule="auto"/>
        <w:rPr>
          <w:rFonts w:eastAsia="Calibri" w:cs="Times New Roman"/>
        </w:rPr>
      </w:pPr>
    </w:p>
    <w:p w:rsidR="00872BAC" w:rsidRPr="00022384" w:rsidRDefault="00872BAC" w:rsidP="00872BAC">
      <w:pPr>
        <w:tabs>
          <w:tab w:val="right" w:pos="9355"/>
        </w:tabs>
        <w:spacing w:after="0" w:line="240" w:lineRule="auto"/>
        <w:rPr>
          <w:rFonts w:eastAsia="Calibri" w:cs="Times New Roman"/>
        </w:rPr>
      </w:pPr>
    </w:p>
    <w:p w:rsidR="00872BAC" w:rsidRPr="00022384" w:rsidRDefault="00872BAC" w:rsidP="00872BAC">
      <w:pPr>
        <w:tabs>
          <w:tab w:val="right" w:pos="9355"/>
        </w:tabs>
        <w:spacing w:after="0" w:line="240" w:lineRule="auto"/>
        <w:rPr>
          <w:rFonts w:eastAsia="Calibri" w:cs="Times New Roman"/>
          <w:sz w:val="18"/>
          <w:szCs w:val="18"/>
        </w:rPr>
      </w:pPr>
    </w:p>
    <w:p w:rsidR="00872BAC" w:rsidRPr="00022384" w:rsidRDefault="00872BAC" w:rsidP="00872BAC">
      <w:pPr>
        <w:tabs>
          <w:tab w:val="right" w:pos="9355"/>
        </w:tabs>
        <w:spacing w:after="0" w:line="240" w:lineRule="auto"/>
        <w:rPr>
          <w:rFonts w:eastAsia="Calibri" w:cs="Times New Roman"/>
          <w:sz w:val="20"/>
          <w:szCs w:val="20"/>
        </w:rPr>
      </w:pPr>
    </w:p>
    <w:p w:rsidR="00872BAC" w:rsidRPr="00022384" w:rsidRDefault="00872BAC" w:rsidP="00872BAC">
      <w:pPr>
        <w:tabs>
          <w:tab w:val="right" w:pos="9355"/>
        </w:tabs>
        <w:spacing w:after="0"/>
        <w:rPr>
          <w:u w:val="single"/>
        </w:rPr>
      </w:pPr>
    </w:p>
    <w:p w:rsidR="00872BAC" w:rsidRPr="00022384" w:rsidRDefault="00872BAC" w:rsidP="00872BAC">
      <w:pPr>
        <w:spacing w:after="0" w:line="240" w:lineRule="auto"/>
        <w:ind w:left="2410"/>
      </w:pPr>
      <w:r w:rsidRPr="00022384">
        <w:t>Виконала:  студентка денної форми навчання</w:t>
      </w:r>
    </w:p>
    <w:p w:rsidR="00872BAC" w:rsidRPr="00022384" w:rsidRDefault="00872BAC" w:rsidP="00872BAC">
      <w:pPr>
        <w:spacing w:after="0" w:line="240" w:lineRule="auto"/>
        <w:ind w:left="3686"/>
      </w:pPr>
      <w:r w:rsidRPr="00022384">
        <w:t xml:space="preserve"> спеціальності 034 Культурологія </w:t>
      </w:r>
    </w:p>
    <w:p w:rsidR="00872BAC" w:rsidRPr="00022384" w:rsidRDefault="00872BAC" w:rsidP="00872BAC">
      <w:pPr>
        <w:spacing w:after="0" w:line="240" w:lineRule="auto"/>
        <w:ind w:left="3686"/>
      </w:pPr>
      <w:r w:rsidRPr="00022384">
        <w:t xml:space="preserve"> Смьордрва Інна Юріївна</w:t>
      </w:r>
    </w:p>
    <w:p w:rsidR="00872BAC" w:rsidRPr="00022384" w:rsidRDefault="00872BAC" w:rsidP="00872BAC">
      <w:pPr>
        <w:tabs>
          <w:tab w:val="left" w:pos="5245"/>
          <w:tab w:val="right" w:pos="9355"/>
        </w:tabs>
        <w:spacing w:before="120" w:line="240" w:lineRule="auto"/>
        <w:ind w:left="2410"/>
      </w:pPr>
      <w:r w:rsidRPr="00022384">
        <w:t>Керівник:  д. філ</w:t>
      </w:r>
      <w:r w:rsidR="00D77A98" w:rsidRPr="00022384">
        <w:t>ос</w:t>
      </w:r>
      <w:r w:rsidRPr="00022384">
        <w:t>. н., проф. Богата Л.М.  _________</w:t>
      </w:r>
    </w:p>
    <w:p w:rsidR="00872BAC" w:rsidRPr="00022384" w:rsidRDefault="00872BAC" w:rsidP="00872BAC">
      <w:pPr>
        <w:tabs>
          <w:tab w:val="left" w:pos="5245"/>
          <w:tab w:val="right" w:pos="9355"/>
        </w:tabs>
        <w:spacing w:before="120" w:line="240" w:lineRule="auto"/>
        <w:ind w:left="2410"/>
      </w:pPr>
      <w:r w:rsidRPr="00022384">
        <w:t>Рецензент: к.філос.н., доц. Петриківська О. С.</w:t>
      </w:r>
    </w:p>
    <w:p w:rsidR="00872BAC" w:rsidRPr="00022384" w:rsidRDefault="00872BAC" w:rsidP="00872BAC">
      <w:pPr>
        <w:tabs>
          <w:tab w:val="left" w:pos="5245"/>
          <w:tab w:val="right" w:pos="9355"/>
        </w:tabs>
        <w:spacing w:before="120" w:after="0" w:line="240" w:lineRule="auto"/>
        <w:rPr>
          <w:rFonts w:eastAsia="Calibri" w:cs="Times New Roman"/>
          <w:sz w:val="22"/>
          <w:szCs w:val="22"/>
        </w:rPr>
      </w:pPr>
    </w:p>
    <w:p w:rsidR="00872BAC" w:rsidRPr="00022384" w:rsidRDefault="00872BAC" w:rsidP="00872BAC">
      <w:pPr>
        <w:tabs>
          <w:tab w:val="left" w:pos="5245"/>
          <w:tab w:val="right" w:pos="9355"/>
        </w:tabs>
        <w:spacing w:after="0" w:line="240" w:lineRule="auto"/>
        <w:rPr>
          <w:rFonts w:eastAsia="Calibri" w:cs="Times New Roman"/>
          <w:sz w:val="16"/>
          <w:szCs w:val="16"/>
        </w:rPr>
      </w:pPr>
    </w:p>
    <w:p w:rsidR="00872BAC" w:rsidRPr="00022384" w:rsidRDefault="00872BAC" w:rsidP="00872BAC">
      <w:pPr>
        <w:tabs>
          <w:tab w:val="left" w:pos="5245"/>
          <w:tab w:val="right" w:pos="9355"/>
        </w:tabs>
        <w:spacing w:after="0" w:line="240" w:lineRule="auto"/>
        <w:rPr>
          <w:rFonts w:eastAsia="Calibri" w:cs="Times New Roman"/>
          <w:sz w:val="16"/>
          <w:szCs w:val="16"/>
        </w:rPr>
      </w:pPr>
    </w:p>
    <w:p w:rsidR="00872BAC" w:rsidRPr="00022384" w:rsidRDefault="00872BAC" w:rsidP="00872BAC">
      <w:pPr>
        <w:tabs>
          <w:tab w:val="left" w:pos="5245"/>
          <w:tab w:val="right" w:pos="9355"/>
        </w:tabs>
        <w:spacing w:after="0" w:line="240" w:lineRule="auto"/>
        <w:rPr>
          <w:rFonts w:eastAsia="Calibri" w:cs="Times New Roman"/>
          <w:sz w:val="22"/>
          <w:szCs w:val="22"/>
        </w:rPr>
      </w:pPr>
    </w:p>
    <w:tbl>
      <w:tblPr>
        <w:tblW w:w="5155" w:type="pct"/>
        <w:jc w:val="center"/>
        <w:tblLook w:val="00A0" w:firstRow="1" w:lastRow="0" w:firstColumn="1" w:lastColumn="0" w:noHBand="0" w:noVBand="0"/>
      </w:tblPr>
      <w:tblGrid>
        <w:gridCol w:w="5232"/>
        <w:gridCol w:w="4927"/>
      </w:tblGrid>
      <w:tr w:rsidR="00872BAC" w:rsidRPr="00022384" w:rsidTr="00066BD1">
        <w:trPr>
          <w:jc w:val="center"/>
        </w:trPr>
        <w:tc>
          <w:tcPr>
            <w:tcW w:w="4967" w:type="dxa"/>
          </w:tcPr>
          <w:p w:rsidR="00872BAC" w:rsidRPr="00022384" w:rsidRDefault="00872BAC" w:rsidP="00066BD1">
            <w:pPr>
              <w:spacing w:after="0" w:line="240" w:lineRule="auto"/>
            </w:pPr>
            <w:r w:rsidRPr="00022384">
              <w:t>Рекомендовано до захисту:</w:t>
            </w:r>
          </w:p>
          <w:p w:rsidR="00872BAC" w:rsidRPr="00022384" w:rsidRDefault="00872BAC" w:rsidP="00066BD1">
            <w:pPr>
              <w:spacing w:before="120" w:after="0" w:line="240" w:lineRule="auto"/>
            </w:pPr>
            <w:r w:rsidRPr="00022384">
              <w:t>Протокол засідання кафедри</w:t>
            </w:r>
          </w:p>
          <w:p w:rsidR="00872BAC" w:rsidRPr="00022384" w:rsidRDefault="00872BAC" w:rsidP="00066BD1">
            <w:pPr>
              <w:spacing w:before="240" w:after="0" w:line="240" w:lineRule="auto"/>
            </w:pPr>
            <w:r w:rsidRPr="00022384">
              <w:t xml:space="preserve">№ ___ від ___________2018 р. </w:t>
            </w:r>
          </w:p>
          <w:p w:rsidR="00872BAC" w:rsidRPr="00022384" w:rsidRDefault="00872BAC" w:rsidP="00066BD1">
            <w:pPr>
              <w:spacing w:before="240" w:after="0" w:line="240" w:lineRule="auto"/>
            </w:pPr>
            <w:r w:rsidRPr="00022384">
              <w:t>Завідувач кафедри</w:t>
            </w:r>
          </w:p>
          <w:p w:rsidR="00872BAC" w:rsidRPr="00022384" w:rsidRDefault="00872BAC" w:rsidP="00066BD1">
            <w:pPr>
              <w:tabs>
                <w:tab w:val="left" w:pos="1168"/>
                <w:tab w:val="left" w:pos="3861"/>
              </w:tabs>
              <w:spacing w:before="240" w:after="0" w:line="240" w:lineRule="auto"/>
            </w:pPr>
            <w:r w:rsidRPr="00022384">
              <w:rPr>
                <w:u w:val="single"/>
              </w:rPr>
              <w:tab/>
            </w:r>
            <w:r w:rsidRPr="00022384">
              <w:t xml:space="preserve">   Соболевська О.К.</w:t>
            </w:r>
          </w:p>
          <w:p w:rsidR="00872BAC" w:rsidRPr="00022384" w:rsidRDefault="00872BAC" w:rsidP="00066BD1">
            <w:pPr>
              <w:tabs>
                <w:tab w:val="left" w:pos="1168"/>
                <w:tab w:val="left" w:pos="3861"/>
              </w:tabs>
              <w:spacing w:after="0" w:line="240" w:lineRule="auto"/>
              <w:rPr>
                <w:sz w:val="20"/>
                <w:szCs w:val="20"/>
              </w:rPr>
            </w:pPr>
            <w:r w:rsidRPr="00022384">
              <w:rPr>
                <w:sz w:val="20"/>
                <w:szCs w:val="20"/>
              </w:rPr>
              <w:t xml:space="preserve">   (підпис)</w:t>
            </w:r>
          </w:p>
          <w:p w:rsidR="00872BAC" w:rsidRPr="00022384" w:rsidRDefault="00872BAC" w:rsidP="00066BD1">
            <w:pPr>
              <w:tabs>
                <w:tab w:val="left" w:pos="284"/>
                <w:tab w:val="left" w:pos="1767"/>
              </w:tabs>
              <w:spacing w:line="240" w:lineRule="auto"/>
              <w:rPr>
                <w:sz w:val="20"/>
                <w:szCs w:val="20"/>
              </w:rPr>
            </w:pPr>
          </w:p>
        </w:tc>
        <w:tc>
          <w:tcPr>
            <w:tcW w:w="4678" w:type="dxa"/>
          </w:tcPr>
          <w:p w:rsidR="00872BAC" w:rsidRPr="00022384" w:rsidRDefault="00872BAC" w:rsidP="00066BD1">
            <w:pPr>
              <w:tabs>
                <w:tab w:val="right" w:pos="4462"/>
              </w:tabs>
              <w:spacing w:after="0" w:line="240" w:lineRule="auto"/>
            </w:pPr>
            <w:r w:rsidRPr="00022384">
              <w:t>Захищено на засіданні ЕК № ___</w:t>
            </w:r>
          </w:p>
          <w:p w:rsidR="00872BAC" w:rsidRPr="00022384" w:rsidRDefault="00872BAC" w:rsidP="00066BD1">
            <w:pPr>
              <w:tabs>
                <w:tab w:val="right" w:pos="4462"/>
              </w:tabs>
              <w:spacing w:before="120" w:after="0" w:line="240" w:lineRule="auto"/>
            </w:pPr>
            <w:r w:rsidRPr="00022384">
              <w:t>протокол № ___ від ________2018 р.</w:t>
            </w:r>
            <w:r w:rsidRPr="00022384">
              <w:tab/>
            </w:r>
          </w:p>
          <w:p w:rsidR="00872BAC" w:rsidRPr="00022384" w:rsidRDefault="00872BAC" w:rsidP="00066BD1">
            <w:pPr>
              <w:tabs>
                <w:tab w:val="right" w:pos="4462"/>
              </w:tabs>
              <w:spacing w:before="120" w:after="0" w:line="240" w:lineRule="auto"/>
            </w:pPr>
            <w:r w:rsidRPr="00022384">
              <w:t>Оцінка______________/___</w:t>
            </w:r>
            <w:r w:rsidRPr="00022384">
              <w:rPr>
                <w:sz w:val="20"/>
                <w:szCs w:val="20"/>
              </w:rPr>
              <w:tab/>
            </w:r>
            <w:r w:rsidRPr="00022384">
              <w:t>___/_____</w:t>
            </w:r>
          </w:p>
          <w:p w:rsidR="00872BAC" w:rsidRPr="00022384" w:rsidRDefault="00872BAC" w:rsidP="00066BD1">
            <w:pPr>
              <w:spacing w:after="0" w:line="240" w:lineRule="auto"/>
              <w:jc w:val="center"/>
              <w:rPr>
                <w:sz w:val="20"/>
                <w:szCs w:val="20"/>
              </w:rPr>
            </w:pPr>
            <w:r w:rsidRPr="00022384">
              <w:rPr>
                <w:sz w:val="20"/>
                <w:szCs w:val="20"/>
              </w:rPr>
              <w:t>(за національною шкалою/шкалою ЕСТS/ бали)</w:t>
            </w:r>
          </w:p>
          <w:p w:rsidR="00872BAC" w:rsidRPr="00022384" w:rsidRDefault="00872BAC" w:rsidP="00066BD1">
            <w:pPr>
              <w:spacing w:before="240" w:after="0" w:line="240" w:lineRule="auto"/>
            </w:pPr>
            <w:r w:rsidRPr="00022384">
              <w:t>Голова ЕК</w:t>
            </w:r>
          </w:p>
          <w:p w:rsidR="00872BAC" w:rsidRPr="00022384" w:rsidRDefault="00872BAC" w:rsidP="00066BD1">
            <w:pPr>
              <w:tabs>
                <w:tab w:val="left" w:pos="1446"/>
                <w:tab w:val="right" w:pos="4462"/>
              </w:tabs>
              <w:spacing w:after="0" w:line="240" w:lineRule="auto"/>
              <w:rPr>
                <w:u w:val="single"/>
              </w:rPr>
            </w:pPr>
            <w:r w:rsidRPr="00022384">
              <w:rPr>
                <w:u w:val="single"/>
              </w:rPr>
              <w:tab/>
            </w:r>
            <w:r w:rsidRPr="00022384">
              <w:t xml:space="preserve">           Соболевська О.К.</w:t>
            </w:r>
          </w:p>
          <w:p w:rsidR="00872BAC" w:rsidRPr="00022384" w:rsidRDefault="00872BAC" w:rsidP="00066BD1">
            <w:pPr>
              <w:tabs>
                <w:tab w:val="left" w:pos="454"/>
                <w:tab w:val="left" w:pos="2155"/>
              </w:tabs>
              <w:spacing w:after="0" w:line="240" w:lineRule="auto"/>
            </w:pPr>
            <w:r w:rsidRPr="00022384">
              <w:rPr>
                <w:sz w:val="20"/>
                <w:szCs w:val="20"/>
              </w:rPr>
              <w:tab/>
              <w:t>(підпис)</w:t>
            </w:r>
            <w:r w:rsidRPr="00022384">
              <w:rPr>
                <w:sz w:val="20"/>
                <w:szCs w:val="20"/>
              </w:rPr>
              <w:tab/>
            </w:r>
          </w:p>
        </w:tc>
      </w:tr>
      <w:tr w:rsidR="00872BAC" w:rsidRPr="00022384" w:rsidTr="00066BD1">
        <w:trPr>
          <w:jc w:val="center"/>
        </w:trPr>
        <w:tc>
          <w:tcPr>
            <w:tcW w:w="4967" w:type="dxa"/>
          </w:tcPr>
          <w:p w:rsidR="00872BAC" w:rsidRPr="00022384" w:rsidRDefault="00872BAC" w:rsidP="00066BD1"/>
        </w:tc>
        <w:tc>
          <w:tcPr>
            <w:tcW w:w="4678" w:type="dxa"/>
          </w:tcPr>
          <w:p w:rsidR="00872BAC" w:rsidRPr="00022384" w:rsidRDefault="00872BAC" w:rsidP="00066BD1"/>
        </w:tc>
      </w:tr>
    </w:tbl>
    <w:p w:rsidR="00872BAC" w:rsidRPr="00022384" w:rsidRDefault="00872BAC" w:rsidP="00872BAC">
      <w:pPr>
        <w:spacing w:after="0" w:line="240" w:lineRule="auto"/>
        <w:jc w:val="center"/>
        <w:rPr>
          <w:rFonts w:eastAsia="Calibri" w:cs="Times New Roman"/>
          <w:b/>
          <w:sz w:val="24"/>
          <w:szCs w:val="24"/>
        </w:rPr>
      </w:pPr>
    </w:p>
    <w:p w:rsidR="00872BAC" w:rsidRPr="00022384" w:rsidRDefault="00872BAC" w:rsidP="00872BAC">
      <w:pPr>
        <w:spacing w:after="0" w:line="240" w:lineRule="auto"/>
        <w:jc w:val="center"/>
        <w:rPr>
          <w:rFonts w:eastAsia="Calibri" w:cs="Times New Roman"/>
          <w:b/>
          <w:sz w:val="24"/>
          <w:szCs w:val="24"/>
        </w:rPr>
      </w:pPr>
    </w:p>
    <w:p w:rsidR="00872BAC" w:rsidRPr="00022384" w:rsidRDefault="00872BAC" w:rsidP="00872BAC">
      <w:pPr>
        <w:spacing w:after="0" w:line="240" w:lineRule="auto"/>
        <w:jc w:val="center"/>
        <w:rPr>
          <w:rFonts w:eastAsia="Calibri" w:cs="Times New Roman"/>
          <w:b/>
          <w:sz w:val="24"/>
          <w:szCs w:val="24"/>
        </w:rPr>
      </w:pPr>
    </w:p>
    <w:p w:rsidR="00A94822" w:rsidRPr="00022384" w:rsidRDefault="00872BAC" w:rsidP="00872BAC">
      <w:pPr>
        <w:jc w:val="center"/>
      </w:pPr>
      <w:r w:rsidRPr="00022384">
        <w:rPr>
          <w:b/>
        </w:rPr>
        <w:t>Одеса – 2018</w:t>
      </w:r>
      <w:r w:rsidR="00A94822" w:rsidRPr="00022384">
        <w:br w:type="page"/>
      </w:r>
    </w:p>
    <w:sdt>
      <w:sdtPr>
        <w:rPr>
          <w:rFonts w:ascii="Times New Roman" w:eastAsiaTheme="minorHAnsi" w:hAnsi="Times New Roman" w:cstheme="minorBidi"/>
          <w:b w:val="0"/>
          <w:bCs w:val="0"/>
          <w:color w:val="auto"/>
          <w:lang w:val="uk-UA"/>
        </w:rPr>
        <w:id w:val="1583018955"/>
        <w:docPartObj>
          <w:docPartGallery w:val="Table of Contents"/>
          <w:docPartUnique/>
        </w:docPartObj>
      </w:sdtPr>
      <w:sdtEndPr/>
      <w:sdtContent>
        <w:p w:rsidR="00CB03BF" w:rsidRPr="00022384" w:rsidRDefault="00CB03BF" w:rsidP="00D331C1">
          <w:pPr>
            <w:pStyle w:val="a7"/>
            <w:spacing w:before="0" w:after="360"/>
            <w:jc w:val="center"/>
            <w:rPr>
              <w:rFonts w:ascii="Times New Roman" w:hAnsi="Times New Roman" w:cs="Times New Roman"/>
              <w:color w:val="auto"/>
              <w:sz w:val="32"/>
              <w:lang w:val="uk-UA"/>
            </w:rPr>
          </w:pPr>
          <w:r w:rsidRPr="00022384">
            <w:rPr>
              <w:rFonts w:ascii="Times New Roman" w:hAnsi="Times New Roman" w:cs="Times New Roman"/>
              <w:color w:val="auto"/>
              <w:sz w:val="32"/>
              <w:lang w:val="uk-UA"/>
            </w:rPr>
            <w:t>П</w:t>
          </w:r>
          <w:r w:rsidR="00D06990" w:rsidRPr="00022384">
            <w:rPr>
              <w:rFonts w:ascii="Times New Roman" w:hAnsi="Times New Roman" w:cs="Times New Roman"/>
              <w:color w:val="auto"/>
              <w:sz w:val="32"/>
              <w:lang w:val="uk-UA"/>
            </w:rPr>
            <w:t>ЛАН</w:t>
          </w:r>
        </w:p>
        <w:p w:rsidR="008B1ADC" w:rsidRDefault="001E097D">
          <w:pPr>
            <w:pStyle w:val="11"/>
            <w:rPr>
              <w:rFonts w:asciiTheme="minorHAnsi" w:eastAsiaTheme="minorEastAsia" w:hAnsiTheme="minorHAnsi"/>
              <w:noProof/>
              <w:sz w:val="22"/>
              <w:szCs w:val="22"/>
              <w:lang w:val="ru-RU" w:eastAsia="ru-RU"/>
            </w:rPr>
          </w:pPr>
          <w:r w:rsidRPr="00022384">
            <w:fldChar w:fldCharType="begin"/>
          </w:r>
          <w:r w:rsidR="00CB03BF" w:rsidRPr="00022384">
            <w:instrText xml:space="preserve"> TOC \o "1-3" \h \z \u </w:instrText>
          </w:r>
          <w:r w:rsidRPr="00022384">
            <w:fldChar w:fldCharType="separate"/>
          </w:r>
          <w:hyperlink w:anchor="_Toc532220372" w:history="1">
            <w:r w:rsidR="008B1ADC" w:rsidRPr="00C37847">
              <w:rPr>
                <w:rStyle w:val="a8"/>
                <w:noProof/>
              </w:rPr>
              <w:t>ВСТУП</w:t>
            </w:r>
            <w:r w:rsidR="008B1ADC">
              <w:rPr>
                <w:noProof/>
                <w:webHidden/>
              </w:rPr>
              <w:tab/>
            </w:r>
            <w:r w:rsidR="008B1ADC">
              <w:rPr>
                <w:noProof/>
                <w:webHidden/>
              </w:rPr>
              <w:fldChar w:fldCharType="begin"/>
            </w:r>
            <w:r w:rsidR="008B1ADC">
              <w:rPr>
                <w:noProof/>
                <w:webHidden/>
              </w:rPr>
              <w:instrText xml:space="preserve"> PAGEREF _Toc532220372 \h </w:instrText>
            </w:r>
            <w:r w:rsidR="008B1ADC">
              <w:rPr>
                <w:noProof/>
                <w:webHidden/>
              </w:rPr>
            </w:r>
            <w:r w:rsidR="008B1ADC">
              <w:rPr>
                <w:noProof/>
                <w:webHidden/>
              </w:rPr>
              <w:fldChar w:fldCharType="separate"/>
            </w:r>
            <w:r w:rsidR="008B1ADC">
              <w:rPr>
                <w:noProof/>
                <w:webHidden/>
              </w:rPr>
              <w:t>3</w:t>
            </w:r>
            <w:r w:rsidR="008B1ADC">
              <w:rPr>
                <w:noProof/>
                <w:webHidden/>
              </w:rPr>
              <w:fldChar w:fldCharType="end"/>
            </w:r>
          </w:hyperlink>
        </w:p>
        <w:p w:rsidR="008B1ADC" w:rsidRDefault="00A24A01">
          <w:pPr>
            <w:pStyle w:val="11"/>
            <w:rPr>
              <w:rFonts w:asciiTheme="minorHAnsi" w:eastAsiaTheme="minorEastAsia" w:hAnsiTheme="minorHAnsi"/>
              <w:noProof/>
              <w:sz w:val="22"/>
              <w:szCs w:val="22"/>
              <w:lang w:val="ru-RU" w:eastAsia="ru-RU"/>
            </w:rPr>
          </w:pPr>
          <w:hyperlink w:anchor="_Toc532220373" w:history="1">
            <w:r w:rsidR="008B1ADC" w:rsidRPr="00C37847">
              <w:rPr>
                <w:rStyle w:val="a8"/>
                <w:noProof/>
              </w:rPr>
              <w:t>РОЗДІЛ 1</w:t>
            </w:r>
            <w:r w:rsidR="008B1ADC">
              <w:rPr>
                <w:rStyle w:val="a8"/>
                <w:noProof/>
              </w:rPr>
              <w:t>.</w:t>
            </w:r>
            <w:r w:rsidR="008B1ADC" w:rsidRPr="00C37847">
              <w:rPr>
                <w:rStyle w:val="a8"/>
                <w:noProof/>
              </w:rPr>
              <w:t xml:space="preserve"> Інтелектуал як об'єкт дослідницької уваги</w:t>
            </w:r>
            <w:r w:rsidR="008B1ADC">
              <w:rPr>
                <w:noProof/>
                <w:webHidden/>
              </w:rPr>
              <w:tab/>
            </w:r>
            <w:r w:rsidR="008B1ADC">
              <w:rPr>
                <w:noProof/>
                <w:webHidden/>
              </w:rPr>
              <w:fldChar w:fldCharType="begin"/>
            </w:r>
            <w:r w:rsidR="008B1ADC">
              <w:rPr>
                <w:noProof/>
                <w:webHidden/>
              </w:rPr>
              <w:instrText xml:space="preserve"> PAGEREF _Toc532220373 \h </w:instrText>
            </w:r>
            <w:r w:rsidR="008B1ADC">
              <w:rPr>
                <w:noProof/>
                <w:webHidden/>
              </w:rPr>
            </w:r>
            <w:r w:rsidR="008B1ADC">
              <w:rPr>
                <w:noProof/>
                <w:webHidden/>
              </w:rPr>
              <w:fldChar w:fldCharType="separate"/>
            </w:r>
            <w:r w:rsidR="008B1ADC">
              <w:rPr>
                <w:noProof/>
                <w:webHidden/>
              </w:rPr>
              <w:t>7</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74" w:history="1">
            <w:r w:rsidR="008B1ADC" w:rsidRPr="00C37847">
              <w:rPr>
                <w:rStyle w:val="a8"/>
                <w:noProof/>
              </w:rPr>
              <w:t>1.1.</w:t>
            </w:r>
            <w:r w:rsidR="008B1ADC">
              <w:rPr>
                <w:rFonts w:asciiTheme="minorHAnsi" w:eastAsiaTheme="minorEastAsia" w:hAnsiTheme="minorHAnsi"/>
                <w:noProof/>
                <w:sz w:val="22"/>
                <w:szCs w:val="22"/>
                <w:lang w:val="ru-RU" w:eastAsia="ru-RU"/>
              </w:rPr>
              <w:tab/>
            </w:r>
            <w:r w:rsidR="008B1ADC" w:rsidRPr="00C37847">
              <w:rPr>
                <w:rStyle w:val="a8"/>
                <w:noProof/>
              </w:rPr>
              <w:t>Походження поняття «інтелектуал»</w:t>
            </w:r>
            <w:r w:rsidR="008B1ADC">
              <w:rPr>
                <w:noProof/>
                <w:webHidden/>
              </w:rPr>
              <w:tab/>
            </w:r>
            <w:r w:rsidR="008B1ADC">
              <w:rPr>
                <w:noProof/>
                <w:webHidden/>
              </w:rPr>
              <w:fldChar w:fldCharType="begin"/>
            </w:r>
            <w:r w:rsidR="008B1ADC">
              <w:rPr>
                <w:noProof/>
                <w:webHidden/>
              </w:rPr>
              <w:instrText xml:space="preserve"> PAGEREF _Toc532220374 \h </w:instrText>
            </w:r>
            <w:r w:rsidR="008B1ADC">
              <w:rPr>
                <w:noProof/>
                <w:webHidden/>
              </w:rPr>
            </w:r>
            <w:r w:rsidR="008B1ADC">
              <w:rPr>
                <w:noProof/>
                <w:webHidden/>
              </w:rPr>
              <w:fldChar w:fldCharType="separate"/>
            </w:r>
            <w:r w:rsidR="008B1ADC">
              <w:rPr>
                <w:noProof/>
                <w:webHidden/>
              </w:rPr>
              <w:t>7</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75" w:history="1">
            <w:r w:rsidR="008B1ADC" w:rsidRPr="00C37847">
              <w:rPr>
                <w:rStyle w:val="a8"/>
                <w:noProof/>
              </w:rPr>
              <w:t>1.2.</w:t>
            </w:r>
            <w:r w:rsidR="008B1ADC">
              <w:rPr>
                <w:rFonts w:asciiTheme="minorHAnsi" w:eastAsiaTheme="minorEastAsia" w:hAnsiTheme="minorHAnsi"/>
                <w:noProof/>
                <w:sz w:val="22"/>
                <w:szCs w:val="22"/>
                <w:lang w:val="ru-RU" w:eastAsia="ru-RU"/>
              </w:rPr>
              <w:tab/>
            </w:r>
            <w:r w:rsidR="008B1ADC" w:rsidRPr="00C37847">
              <w:rPr>
                <w:rStyle w:val="a8"/>
                <w:noProof/>
              </w:rPr>
              <w:t>Інтелектуали: найближче сімейство понять (медійна персона, інтелігент)</w:t>
            </w:r>
            <w:r w:rsidR="008B1ADC">
              <w:rPr>
                <w:noProof/>
                <w:webHidden/>
              </w:rPr>
              <w:tab/>
            </w:r>
            <w:r w:rsidR="008B1ADC">
              <w:rPr>
                <w:noProof/>
                <w:webHidden/>
              </w:rPr>
              <w:fldChar w:fldCharType="begin"/>
            </w:r>
            <w:r w:rsidR="008B1ADC">
              <w:rPr>
                <w:noProof/>
                <w:webHidden/>
              </w:rPr>
              <w:instrText xml:space="preserve"> PAGEREF _Toc532220375 \h </w:instrText>
            </w:r>
            <w:r w:rsidR="008B1ADC">
              <w:rPr>
                <w:noProof/>
                <w:webHidden/>
              </w:rPr>
            </w:r>
            <w:r w:rsidR="008B1ADC">
              <w:rPr>
                <w:noProof/>
                <w:webHidden/>
              </w:rPr>
              <w:fldChar w:fldCharType="separate"/>
            </w:r>
            <w:r w:rsidR="008B1ADC">
              <w:rPr>
                <w:noProof/>
                <w:webHidden/>
              </w:rPr>
              <w:t>12</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76" w:history="1">
            <w:r w:rsidR="008B1ADC" w:rsidRPr="00C37847">
              <w:rPr>
                <w:rStyle w:val="a8"/>
                <w:noProof/>
              </w:rPr>
              <w:t>1.3.</w:t>
            </w:r>
            <w:r w:rsidR="008B1ADC">
              <w:rPr>
                <w:rFonts w:asciiTheme="minorHAnsi" w:eastAsiaTheme="minorEastAsia" w:hAnsiTheme="minorHAnsi"/>
                <w:noProof/>
                <w:sz w:val="22"/>
                <w:szCs w:val="22"/>
                <w:lang w:val="ru-RU" w:eastAsia="ru-RU"/>
              </w:rPr>
              <w:tab/>
            </w:r>
            <w:r w:rsidR="008B1ADC" w:rsidRPr="00C37847">
              <w:rPr>
                <w:rStyle w:val="a8"/>
                <w:noProof/>
              </w:rPr>
              <w:t>Специфіка американського розуміння інтелектуалізму в версії Р.Коллінза</w:t>
            </w:r>
            <w:r w:rsidR="008B1ADC">
              <w:rPr>
                <w:noProof/>
                <w:webHidden/>
              </w:rPr>
              <w:tab/>
            </w:r>
            <w:r w:rsidR="008B1ADC">
              <w:rPr>
                <w:noProof/>
                <w:webHidden/>
              </w:rPr>
              <w:fldChar w:fldCharType="begin"/>
            </w:r>
            <w:r w:rsidR="008B1ADC">
              <w:rPr>
                <w:noProof/>
                <w:webHidden/>
              </w:rPr>
              <w:instrText xml:space="preserve"> PAGEREF _Toc532220376 \h </w:instrText>
            </w:r>
            <w:r w:rsidR="008B1ADC">
              <w:rPr>
                <w:noProof/>
                <w:webHidden/>
              </w:rPr>
            </w:r>
            <w:r w:rsidR="008B1ADC">
              <w:rPr>
                <w:noProof/>
                <w:webHidden/>
              </w:rPr>
              <w:fldChar w:fldCharType="separate"/>
            </w:r>
            <w:r w:rsidR="008B1ADC">
              <w:rPr>
                <w:noProof/>
                <w:webHidden/>
              </w:rPr>
              <w:t>17</w:t>
            </w:r>
            <w:r w:rsidR="008B1ADC">
              <w:rPr>
                <w:noProof/>
                <w:webHidden/>
              </w:rPr>
              <w:fldChar w:fldCharType="end"/>
            </w:r>
          </w:hyperlink>
        </w:p>
        <w:p w:rsidR="008B1ADC" w:rsidRDefault="00A24A01">
          <w:pPr>
            <w:pStyle w:val="11"/>
            <w:rPr>
              <w:rFonts w:asciiTheme="minorHAnsi" w:eastAsiaTheme="minorEastAsia" w:hAnsiTheme="minorHAnsi"/>
              <w:noProof/>
              <w:sz w:val="22"/>
              <w:szCs w:val="22"/>
              <w:lang w:val="ru-RU" w:eastAsia="ru-RU"/>
            </w:rPr>
          </w:pPr>
          <w:hyperlink w:anchor="_Toc532220377" w:history="1">
            <w:r w:rsidR="008B1ADC" w:rsidRPr="00C37847">
              <w:rPr>
                <w:rStyle w:val="a8"/>
                <w:noProof/>
              </w:rPr>
              <w:t>РОЗДІЛ 2</w:t>
            </w:r>
            <w:r w:rsidR="008B1ADC">
              <w:rPr>
                <w:rStyle w:val="a8"/>
                <w:noProof/>
              </w:rPr>
              <w:t>.</w:t>
            </w:r>
            <w:r w:rsidR="008B1ADC" w:rsidRPr="00C37847">
              <w:rPr>
                <w:rStyle w:val="a8"/>
                <w:noProof/>
              </w:rPr>
              <w:t xml:space="preserve"> Французький інтелектуалізм як культурне явище</w:t>
            </w:r>
            <w:r w:rsidR="008B1ADC">
              <w:rPr>
                <w:noProof/>
                <w:webHidden/>
              </w:rPr>
              <w:tab/>
            </w:r>
            <w:r w:rsidR="008B1ADC">
              <w:rPr>
                <w:noProof/>
                <w:webHidden/>
              </w:rPr>
              <w:fldChar w:fldCharType="begin"/>
            </w:r>
            <w:r w:rsidR="008B1ADC">
              <w:rPr>
                <w:noProof/>
                <w:webHidden/>
              </w:rPr>
              <w:instrText xml:space="preserve"> PAGEREF _Toc532220377 \h </w:instrText>
            </w:r>
            <w:r w:rsidR="008B1ADC">
              <w:rPr>
                <w:noProof/>
                <w:webHidden/>
              </w:rPr>
            </w:r>
            <w:r w:rsidR="008B1ADC">
              <w:rPr>
                <w:noProof/>
                <w:webHidden/>
              </w:rPr>
              <w:fldChar w:fldCharType="separate"/>
            </w:r>
            <w:r w:rsidR="008B1ADC">
              <w:rPr>
                <w:noProof/>
                <w:webHidden/>
              </w:rPr>
              <w:t>20</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78" w:history="1">
            <w:r w:rsidR="008B1ADC" w:rsidRPr="00C37847">
              <w:rPr>
                <w:rStyle w:val="a8"/>
                <w:noProof/>
              </w:rPr>
              <w:t>2.1.</w:t>
            </w:r>
            <w:r w:rsidR="008B1ADC">
              <w:rPr>
                <w:rFonts w:asciiTheme="minorHAnsi" w:eastAsiaTheme="minorEastAsia" w:hAnsiTheme="minorHAnsi"/>
                <w:noProof/>
                <w:sz w:val="22"/>
                <w:szCs w:val="22"/>
                <w:lang w:val="ru-RU" w:eastAsia="ru-RU"/>
              </w:rPr>
              <w:tab/>
            </w:r>
            <w:r w:rsidR="008B1ADC" w:rsidRPr="00C37847">
              <w:rPr>
                <w:rStyle w:val="a8"/>
                <w:noProof/>
              </w:rPr>
              <w:t>Французькі інтелектуали епохи війн та часів «пост»</w:t>
            </w:r>
            <w:r w:rsidR="008B1ADC">
              <w:rPr>
                <w:noProof/>
                <w:webHidden/>
              </w:rPr>
              <w:tab/>
            </w:r>
            <w:r w:rsidR="008B1ADC">
              <w:rPr>
                <w:noProof/>
                <w:webHidden/>
              </w:rPr>
              <w:fldChar w:fldCharType="begin"/>
            </w:r>
            <w:r w:rsidR="008B1ADC">
              <w:rPr>
                <w:noProof/>
                <w:webHidden/>
              </w:rPr>
              <w:instrText xml:space="preserve"> PAGEREF _Toc532220378 \h </w:instrText>
            </w:r>
            <w:r w:rsidR="008B1ADC">
              <w:rPr>
                <w:noProof/>
                <w:webHidden/>
              </w:rPr>
            </w:r>
            <w:r w:rsidR="008B1ADC">
              <w:rPr>
                <w:noProof/>
                <w:webHidden/>
              </w:rPr>
              <w:fldChar w:fldCharType="separate"/>
            </w:r>
            <w:r w:rsidR="008B1ADC">
              <w:rPr>
                <w:noProof/>
                <w:webHidden/>
              </w:rPr>
              <w:t>20</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79" w:history="1">
            <w:r w:rsidR="008B1ADC" w:rsidRPr="00C37847">
              <w:rPr>
                <w:rStyle w:val="a8"/>
                <w:noProof/>
              </w:rPr>
              <w:t>2.2.</w:t>
            </w:r>
            <w:r w:rsidR="008B1ADC">
              <w:rPr>
                <w:rFonts w:asciiTheme="minorHAnsi" w:eastAsiaTheme="minorEastAsia" w:hAnsiTheme="minorHAnsi"/>
                <w:noProof/>
                <w:sz w:val="22"/>
                <w:szCs w:val="22"/>
                <w:lang w:val="ru-RU" w:eastAsia="ru-RU"/>
              </w:rPr>
              <w:tab/>
            </w:r>
            <w:r w:rsidR="008B1ADC" w:rsidRPr="00C37847">
              <w:rPr>
                <w:rStyle w:val="a8"/>
                <w:noProof/>
              </w:rPr>
              <w:t>Ж. Дельоз і М. Фуко про роль інтелектуалів в культурі</w:t>
            </w:r>
            <w:r w:rsidR="008B1ADC">
              <w:rPr>
                <w:noProof/>
                <w:webHidden/>
              </w:rPr>
              <w:tab/>
            </w:r>
            <w:r w:rsidR="008B1ADC">
              <w:rPr>
                <w:noProof/>
                <w:webHidden/>
              </w:rPr>
              <w:fldChar w:fldCharType="begin"/>
            </w:r>
            <w:r w:rsidR="008B1ADC">
              <w:rPr>
                <w:noProof/>
                <w:webHidden/>
              </w:rPr>
              <w:instrText xml:space="preserve"> PAGEREF _Toc532220379 \h </w:instrText>
            </w:r>
            <w:r w:rsidR="008B1ADC">
              <w:rPr>
                <w:noProof/>
                <w:webHidden/>
              </w:rPr>
            </w:r>
            <w:r w:rsidR="008B1ADC">
              <w:rPr>
                <w:noProof/>
                <w:webHidden/>
              </w:rPr>
              <w:fldChar w:fldCharType="separate"/>
            </w:r>
            <w:r w:rsidR="008B1ADC">
              <w:rPr>
                <w:noProof/>
                <w:webHidden/>
              </w:rPr>
              <w:t>25</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80" w:history="1">
            <w:r w:rsidR="008B1ADC" w:rsidRPr="00C37847">
              <w:rPr>
                <w:rStyle w:val="a8"/>
                <w:noProof/>
              </w:rPr>
              <w:t>2.3.</w:t>
            </w:r>
            <w:r w:rsidR="008B1ADC">
              <w:rPr>
                <w:rFonts w:asciiTheme="minorHAnsi" w:eastAsiaTheme="minorEastAsia" w:hAnsiTheme="minorHAnsi"/>
                <w:noProof/>
                <w:sz w:val="22"/>
                <w:szCs w:val="22"/>
                <w:lang w:val="ru-RU" w:eastAsia="ru-RU"/>
              </w:rPr>
              <w:tab/>
            </w:r>
            <w:r w:rsidR="008B1ADC" w:rsidRPr="00C37847">
              <w:rPr>
                <w:rStyle w:val="a8"/>
                <w:noProof/>
              </w:rPr>
              <w:t>Розвиток інтелектуалізму: нові обличчя французьких інтелектуалів</w:t>
            </w:r>
            <w:r w:rsidR="008B1ADC">
              <w:rPr>
                <w:noProof/>
                <w:webHidden/>
              </w:rPr>
              <w:tab/>
            </w:r>
            <w:r w:rsidR="008B1ADC">
              <w:rPr>
                <w:noProof/>
                <w:webHidden/>
              </w:rPr>
              <w:fldChar w:fldCharType="begin"/>
            </w:r>
            <w:r w:rsidR="008B1ADC">
              <w:rPr>
                <w:noProof/>
                <w:webHidden/>
              </w:rPr>
              <w:instrText xml:space="preserve"> PAGEREF _Toc532220380 \h </w:instrText>
            </w:r>
            <w:r w:rsidR="008B1ADC">
              <w:rPr>
                <w:noProof/>
                <w:webHidden/>
              </w:rPr>
            </w:r>
            <w:r w:rsidR="008B1ADC">
              <w:rPr>
                <w:noProof/>
                <w:webHidden/>
              </w:rPr>
              <w:fldChar w:fldCharType="separate"/>
            </w:r>
            <w:r w:rsidR="008B1ADC">
              <w:rPr>
                <w:noProof/>
                <w:webHidden/>
              </w:rPr>
              <w:t>31</w:t>
            </w:r>
            <w:r w:rsidR="008B1ADC">
              <w:rPr>
                <w:noProof/>
                <w:webHidden/>
              </w:rPr>
              <w:fldChar w:fldCharType="end"/>
            </w:r>
          </w:hyperlink>
        </w:p>
        <w:p w:rsidR="008B1ADC" w:rsidRDefault="00A24A01">
          <w:pPr>
            <w:pStyle w:val="11"/>
            <w:rPr>
              <w:rFonts w:asciiTheme="minorHAnsi" w:eastAsiaTheme="minorEastAsia" w:hAnsiTheme="minorHAnsi"/>
              <w:noProof/>
              <w:sz w:val="22"/>
              <w:szCs w:val="22"/>
              <w:lang w:val="ru-RU" w:eastAsia="ru-RU"/>
            </w:rPr>
          </w:pPr>
          <w:hyperlink w:anchor="_Toc532220381" w:history="1">
            <w:r w:rsidR="008B1ADC" w:rsidRPr="00C37847">
              <w:rPr>
                <w:rStyle w:val="a8"/>
                <w:noProof/>
              </w:rPr>
              <w:t>РОЗДІЛ 3</w:t>
            </w:r>
            <w:r w:rsidR="008B1ADC">
              <w:rPr>
                <w:rStyle w:val="a8"/>
                <w:noProof/>
              </w:rPr>
              <w:t>.</w:t>
            </w:r>
            <w:r w:rsidR="008B1ADC" w:rsidRPr="00C37847">
              <w:rPr>
                <w:rStyle w:val="a8"/>
                <w:noProof/>
              </w:rPr>
              <w:t xml:space="preserve"> Інтелектуалізм в українській культурі</w:t>
            </w:r>
            <w:r w:rsidR="008B1ADC">
              <w:rPr>
                <w:noProof/>
                <w:webHidden/>
              </w:rPr>
              <w:tab/>
            </w:r>
            <w:r w:rsidR="008B1ADC">
              <w:rPr>
                <w:noProof/>
                <w:webHidden/>
              </w:rPr>
              <w:fldChar w:fldCharType="begin"/>
            </w:r>
            <w:r w:rsidR="008B1ADC">
              <w:rPr>
                <w:noProof/>
                <w:webHidden/>
              </w:rPr>
              <w:instrText xml:space="preserve"> PAGEREF _Toc532220381 \h </w:instrText>
            </w:r>
            <w:r w:rsidR="008B1ADC">
              <w:rPr>
                <w:noProof/>
                <w:webHidden/>
              </w:rPr>
            </w:r>
            <w:r w:rsidR="008B1ADC">
              <w:rPr>
                <w:noProof/>
                <w:webHidden/>
              </w:rPr>
              <w:fldChar w:fldCharType="separate"/>
            </w:r>
            <w:r w:rsidR="008B1ADC">
              <w:rPr>
                <w:noProof/>
                <w:webHidden/>
              </w:rPr>
              <w:t>36</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82" w:history="1">
            <w:r w:rsidR="008B1ADC" w:rsidRPr="00C37847">
              <w:rPr>
                <w:rStyle w:val="a8"/>
                <w:noProof/>
              </w:rPr>
              <w:t>3.1.</w:t>
            </w:r>
            <w:r w:rsidR="008B1ADC">
              <w:rPr>
                <w:rFonts w:asciiTheme="minorHAnsi" w:eastAsiaTheme="minorEastAsia" w:hAnsiTheme="minorHAnsi"/>
                <w:noProof/>
                <w:sz w:val="22"/>
                <w:szCs w:val="22"/>
                <w:lang w:val="ru-RU" w:eastAsia="ru-RU"/>
              </w:rPr>
              <w:tab/>
            </w:r>
            <w:r w:rsidR="008B1ADC" w:rsidRPr="00C37847">
              <w:rPr>
                <w:rStyle w:val="a8"/>
                <w:noProof/>
              </w:rPr>
              <w:t>Інтелігент - східноєвропейська версія інтелектуала</w:t>
            </w:r>
            <w:r w:rsidR="008B1ADC">
              <w:rPr>
                <w:noProof/>
                <w:webHidden/>
              </w:rPr>
              <w:tab/>
            </w:r>
            <w:r w:rsidR="008B1ADC">
              <w:rPr>
                <w:noProof/>
                <w:webHidden/>
              </w:rPr>
              <w:fldChar w:fldCharType="begin"/>
            </w:r>
            <w:r w:rsidR="008B1ADC">
              <w:rPr>
                <w:noProof/>
                <w:webHidden/>
              </w:rPr>
              <w:instrText xml:space="preserve"> PAGEREF _Toc532220382 \h </w:instrText>
            </w:r>
            <w:r w:rsidR="008B1ADC">
              <w:rPr>
                <w:noProof/>
                <w:webHidden/>
              </w:rPr>
            </w:r>
            <w:r w:rsidR="008B1ADC">
              <w:rPr>
                <w:noProof/>
                <w:webHidden/>
              </w:rPr>
              <w:fldChar w:fldCharType="separate"/>
            </w:r>
            <w:r w:rsidR="008B1ADC">
              <w:rPr>
                <w:noProof/>
                <w:webHidden/>
              </w:rPr>
              <w:t>36</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83" w:history="1">
            <w:r w:rsidR="008B1ADC" w:rsidRPr="00C37847">
              <w:rPr>
                <w:rStyle w:val="a8"/>
                <w:noProof/>
              </w:rPr>
              <w:t>3.2.</w:t>
            </w:r>
            <w:r w:rsidR="008B1ADC">
              <w:rPr>
                <w:rFonts w:asciiTheme="minorHAnsi" w:eastAsiaTheme="minorEastAsia" w:hAnsiTheme="minorHAnsi"/>
                <w:noProof/>
                <w:sz w:val="22"/>
                <w:szCs w:val="22"/>
                <w:lang w:val="ru-RU" w:eastAsia="ru-RU"/>
              </w:rPr>
              <w:tab/>
            </w:r>
            <w:r w:rsidR="008B1ADC" w:rsidRPr="00C37847">
              <w:rPr>
                <w:rStyle w:val="a8"/>
                <w:noProof/>
              </w:rPr>
              <w:t>Характерні риси українського інтелектуала</w:t>
            </w:r>
            <w:r w:rsidR="008B1ADC">
              <w:rPr>
                <w:noProof/>
                <w:webHidden/>
              </w:rPr>
              <w:tab/>
            </w:r>
            <w:r w:rsidR="008B1ADC">
              <w:rPr>
                <w:noProof/>
                <w:webHidden/>
              </w:rPr>
              <w:fldChar w:fldCharType="begin"/>
            </w:r>
            <w:r w:rsidR="008B1ADC">
              <w:rPr>
                <w:noProof/>
                <w:webHidden/>
              </w:rPr>
              <w:instrText xml:space="preserve"> PAGEREF _Toc532220383 \h </w:instrText>
            </w:r>
            <w:r w:rsidR="008B1ADC">
              <w:rPr>
                <w:noProof/>
                <w:webHidden/>
              </w:rPr>
            </w:r>
            <w:r w:rsidR="008B1ADC">
              <w:rPr>
                <w:noProof/>
                <w:webHidden/>
              </w:rPr>
              <w:fldChar w:fldCharType="separate"/>
            </w:r>
            <w:r w:rsidR="008B1ADC">
              <w:rPr>
                <w:noProof/>
                <w:webHidden/>
              </w:rPr>
              <w:t>43</w:t>
            </w:r>
            <w:r w:rsidR="008B1ADC">
              <w:rPr>
                <w:noProof/>
                <w:webHidden/>
              </w:rPr>
              <w:fldChar w:fldCharType="end"/>
            </w:r>
          </w:hyperlink>
        </w:p>
        <w:p w:rsidR="008B1ADC" w:rsidRDefault="00A24A01">
          <w:pPr>
            <w:pStyle w:val="21"/>
            <w:tabs>
              <w:tab w:val="left" w:pos="1100"/>
              <w:tab w:val="right" w:leader="dot" w:pos="9628"/>
            </w:tabs>
            <w:rPr>
              <w:rFonts w:asciiTheme="minorHAnsi" w:eastAsiaTheme="minorEastAsia" w:hAnsiTheme="minorHAnsi"/>
              <w:noProof/>
              <w:sz w:val="22"/>
              <w:szCs w:val="22"/>
              <w:lang w:val="ru-RU" w:eastAsia="ru-RU"/>
            </w:rPr>
          </w:pPr>
          <w:hyperlink w:anchor="_Toc532220384" w:history="1">
            <w:r w:rsidR="008B1ADC" w:rsidRPr="00C37847">
              <w:rPr>
                <w:rStyle w:val="a8"/>
                <w:noProof/>
              </w:rPr>
              <w:t>3.3.</w:t>
            </w:r>
            <w:r w:rsidR="008B1ADC">
              <w:rPr>
                <w:rFonts w:asciiTheme="minorHAnsi" w:eastAsiaTheme="minorEastAsia" w:hAnsiTheme="minorHAnsi"/>
                <w:noProof/>
                <w:sz w:val="22"/>
                <w:szCs w:val="22"/>
                <w:lang w:val="ru-RU" w:eastAsia="ru-RU"/>
              </w:rPr>
              <w:tab/>
            </w:r>
            <w:r w:rsidR="008B1ADC" w:rsidRPr="00C37847">
              <w:rPr>
                <w:rStyle w:val="a8"/>
                <w:noProof/>
              </w:rPr>
              <w:t>Специфіка українського дискурсу про інтелектуалів</w:t>
            </w:r>
            <w:r w:rsidR="008B1ADC">
              <w:rPr>
                <w:noProof/>
                <w:webHidden/>
              </w:rPr>
              <w:tab/>
            </w:r>
            <w:r w:rsidR="008B1ADC">
              <w:rPr>
                <w:noProof/>
                <w:webHidden/>
              </w:rPr>
              <w:fldChar w:fldCharType="begin"/>
            </w:r>
            <w:r w:rsidR="008B1ADC">
              <w:rPr>
                <w:noProof/>
                <w:webHidden/>
              </w:rPr>
              <w:instrText xml:space="preserve"> PAGEREF _Toc532220384 \h </w:instrText>
            </w:r>
            <w:r w:rsidR="008B1ADC">
              <w:rPr>
                <w:noProof/>
                <w:webHidden/>
              </w:rPr>
            </w:r>
            <w:r w:rsidR="008B1ADC">
              <w:rPr>
                <w:noProof/>
                <w:webHidden/>
              </w:rPr>
              <w:fldChar w:fldCharType="separate"/>
            </w:r>
            <w:r w:rsidR="008B1ADC">
              <w:rPr>
                <w:noProof/>
                <w:webHidden/>
              </w:rPr>
              <w:t>49</w:t>
            </w:r>
            <w:r w:rsidR="008B1ADC">
              <w:rPr>
                <w:noProof/>
                <w:webHidden/>
              </w:rPr>
              <w:fldChar w:fldCharType="end"/>
            </w:r>
          </w:hyperlink>
        </w:p>
        <w:p w:rsidR="008B1ADC" w:rsidRDefault="00A24A01">
          <w:pPr>
            <w:pStyle w:val="11"/>
            <w:rPr>
              <w:rFonts w:asciiTheme="minorHAnsi" w:eastAsiaTheme="minorEastAsia" w:hAnsiTheme="minorHAnsi"/>
              <w:noProof/>
              <w:sz w:val="22"/>
              <w:szCs w:val="22"/>
              <w:lang w:val="ru-RU" w:eastAsia="ru-RU"/>
            </w:rPr>
          </w:pPr>
          <w:hyperlink w:anchor="_Toc532220385" w:history="1">
            <w:r w:rsidR="008B1ADC" w:rsidRPr="00C37847">
              <w:rPr>
                <w:rStyle w:val="a8"/>
                <w:noProof/>
              </w:rPr>
              <w:t>ВИСНОВКИ</w:t>
            </w:r>
            <w:r w:rsidR="008B1ADC">
              <w:rPr>
                <w:noProof/>
                <w:webHidden/>
              </w:rPr>
              <w:tab/>
            </w:r>
            <w:r w:rsidR="008B1ADC">
              <w:rPr>
                <w:noProof/>
                <w:webHidden/>
              </w:rPr>
              <w:fldChar w:fldCharType="begin"/>
            </w:r>
            <w:r w:rsidR="008B1ADC">
              <w:rPr>
                <w:noProof/>
                <w:webHidden/>
              </w:rPr>
              <w:instrText xml:space="preserve"> PAGEREF _Toc532220385 \h </w:instrText>
            </w:r>
            <w:r w:rsidR="008B1ADC">
              <w:rPr>
                <w:noProof/>
                <w:webHidden/>
              </w:rPr>
            </w:r>
            <w:r w:rsidR="008B1ADC">
              <w:rPr>
                <w:noProof/>
                <w:webHidden/>
              </w:rPr>
              <w:fldChar w:fldCharType="separate"/>
            </w:r>
            <w:r w:rsidR="008B1ADC">
              <w:rPr>
                <w:noProof/>
                <w:webHidden/>
              </w:rPr>
              <w:t>54</w:t>
            </w:r>
            <w:r w:rsidR="008B1ADC">
              <w:rPr>
                <w:noProof/>
                <w:webHidden/>
              </w:rPr>
              <w:fldChar w:fldCharType="end"/>
            </w:r>
          </w:hyperlink>
        </w:p>
        <w:p w:rsidR="008B1ADC" w:rsidRDefault="00A24A01">
          <w:pPr>
            <w:pStyle w:val="11"/>
            <w:rPr>
              <w:rFonts w:asciiTheme="minorHAnsi" w:eastAsiaTheme="minorEastAsia" w:hAnsiTheme="minorHAnsi"/>
              <w:noProof/>
              <w:sz w:val="22"/>
              <w:szCs w:val="22"/>
              <w:lang w:val="ru-RU" w:eastAsia="ru-RU"/>
            </w:rPr>
          </w:pPr>
          <w:hyperlink w:anchor="_Toc532220386" w:history="1">
            <w:r w:rsidR="008B1ADC" w:rsidRPr="00C37847">
              <w:rPr>
                <w:rStyle w:val="a8"/>
                <w:noProof/>
              </w:rPr>
              <w:t>СПИСОК ВИКОРИСТАНИХ ДЖЕРЕЛ</w:t>
            </w:r>
            <w:r w:rsidR="008B1ADC">
              <w:rPr>
                <w:noProof/>
                <w:webHidden/>
              </w:rPr>
              <w:tab/>
            </w:r>
            <w:r w:rsidR="008B1ADC">
              <w:rPr>
                <w:noProof/>
                <w:webHidden/>
              </w:rPr>
              <w:fldChar w:fldCharType="begin"/>
            </w:r>
            <w:r w:rsidR="008B1ADC">
              <w:rPr>
                <w:noProof/>
                <w:webHidden/>
              </w:rPr>
              <w:instrText xml:space="preserve"> PAGEREF _Toc532220386 \h </w:instrText>
            </w:r>
            <w:r w:rsidR="008B1ADC">
              <w:rPr>
                <w:noProof/>
                <w:webHidden/>
              </w:rPr>
            </w:r>
            <w:r w:rsidR="008B1ADC">
              <w:rPr>
                <w:noProof/>
                <w:webHidden/>
              </w:rPr>
              <w:fldChar w:fldCharType="separate"/>
            </w:r>
            <w:r w:rsidR="008B1ADC">
              <w:rPr>
                <w:noProof/>
                <w:webHidden/>
              </w:rPr>
              <w:t>59</w:t>
            </w:r>
            <w:r w:rsidR="008B1ADC">
              <w:rPr>
                <w:noProof/>
                <w:webHidden/>
              </w:rPr>
              <w:fldChar w:fldCharType="end"/>
            </w:r>
          </w:hyperlink>
        </w:p>
        <w:p w:rsidR="00CB03BF" w:rsidRPr="00022384" w:rsidRDefault="001E097D">
          <w:r w:rsidRPr="00022384">
            <w:fldChar w:fldCharType="end"/>
          </w:r>
        </w:p>
      </w:sdtContent>
    </w:sdt>
    <w:p w:rsidR="00CB03BF" w:rsidRPr="00022384" w:rsidRDefault="00CB03BF">
      <w:pPr>
        <w:spacing w:line="259" w:lineRule="auto"/>
        <w:jc w:val="left"/>
        <w:rPr>
          <w:b/>
          <w:sz w:val="32"/>
        </w:rPr>
      </w:pPr>
      <w:r w:rsidRPr="00022384">
        <w:br w:type="page"/>
      </w:r>
    </w:p>
    <w:p w:rsidR="00A94822" w:rsidRPr="00022384" w:rsidRDefault="00A94822" w:rsidP="00D331C1">
      <w:pPr>
        <w:pStyle w:val="1"/>
        <w:spacing w:after="360"/>
        <w:rPr>
          <w:lang w:val="uk-UA"/>
        </w:rPr>
      </w:pPr>
      <w:bookmarkStart w:id="0" w:name="_Toc532220372"/>
      <w:r w:rsidRPr="00022384">
        <w:rPr>
          <w:lang w:val="uk-UA"/>
        </w:rPr>
        <w:lastRenderedPageBreak/>
        <w:t>ВСТУП</w:t>
      </w:r>
      <w:bookmarkEnd w:id="0"/>
    </w:p>
    <w:p w:rsidR="00707804" w:rsidRPr="006A1926" w:rsidRDefault="00707804" w:rsidP="00707804">
      <w:pPr>
        <w:spacing w:after="0"/>
      </w:pPr>
      <w:r>
        <w:rPr>
          <w:b/>
        </w:rPr>
        <w:tab/>
      </w:r>
      <w:r w:rsidRPr="006A1926">
        <w:rPr>
          <w:b/>
        </w:rPr>
        <w:t xml:space="preserve">Актуальність теми дослідження. </w:t>
      </w:r>
      <w:r w:rsidRPr="006A1926">
        <w:t xml:space="preserve">Тема «інтелектуала» та його ролі в сучасній українській культурі не є достатньо поширеною. Дослідження в цьому напрямку </w:t>
      </w:r>
      <w:r w:rsidRPr="006A1926">
        <w:rPr>
          <w:lang w:val="ru-RU"/>
        </w:rPr>
        <w:t>по</w:t>
      </w:r>
      <w:r w:rsidRPr="006A1926">
        <w:t xml:space="preserve">в'язні в основному з категорією «еліти» або проводяться в контексті осмислення феномена </w:t>
      </w:r>
      <w:r w:rsidRPr="006A1926">
        <w:rPr>
          <w:i/>
        </w:rPr>
        <w:t>інтелігенції</w:t>
      </w:r>
      <w:r w:rsidRPr="006A1926">
        <w:t>. У той час</w:t>
      </w:r>
      <w:r w:rsidRPr="006A1926">
        <w:rPr>
          <w:lang w:val="ru-RU"/>
        </w:rPr>
        <w:t>,</w:t>
      </w:r>
      <w:r w:rsidRPr="006A1926">
        <w:t xml:space="preserve"> як фігура </w:t>
      </w:r>
      <w:r w:rsidRPr="006A1926">
        <w:rPr>
          <w:i/>
        </w:rPr>
        <w:t>інтелектуала</w:t>
      </w:r>
      <w:r w:rsidRPr="006A1926">
        <w:t xml:space="preserve"> виявляється надзвичайно важливою для всієї європейської культури ХХ століття. І в сучасному суспільстві ХХI століття вплив інтелектуалів залишається вагомим, незважаючи на формування нових елітарних груп - </w:t>
      </w:r>
      <w:r w:rsidRPr="006A1926">
        <w:rPr>
          <w:i/>
        </w:rPr>
        <w:t>технократів</w:t>
      </w:r>
      <w:r w:rsidRPr="006A1926">
        <w:t xml:space="preserve"> і </w:t>
      </w:r>
      <w:r w:rsidRPr="006A1926">
        <w:rPr>
          <w:i/>
        </w:rPr>
        <w:t>медіакратів</w:t>
      </w:r>
      <w:r w:rsidRPr="006A1926">
        <w:t xml:space="preserve">. Активні інтеграційні процеси, що виникають між Україною та Європою, актуалізують проблему співвіднесення ключових понять, які впливають на формування відповідних культур. </w:t>
      </w:r>
      <w:r w:rsidRPr="006A1926">
        <w:rPr>
          <w:i/>
        </w:rPr>
        <w:t>Інтелігент</w:t>
      </w:r>
      <w:r w:rsidRPr="006A1926">
        <w:t xml:space="preserve"> або </w:t>
      </w:r>
      <w:r w:rsidRPr="006A1926">
        <w:rPr>
          <w:i/>
        </w:rPr>
        <w:t>інтелектуал</w:t>
      </w:r>
      <w:r w:rsidRPr="006A1926">
        <w:t xml:space="preserve">, хто з них реально </w:t>
      </w:r>
      <w:r w:rsidRPr="006A1926">
        <w:rPr>
          <w:lang w:val="ru-RU"/>
        </w:rPr>
        <w:t>стимулює</w:t>
      </w:r>
      <w:r w:rsidRPr="006A1926">
        <w:t xml:space="preserve"> розвиток української культури? - таке питання може виникнути перед багатьма сучасними українцями. У зв'язку з зазначеним тема обраного дослідження здається досить актуальною. В роботі аналізується роль інтелектуала у французькій, американській, російській і українській культурних традиціях.</w:t>
      </w:r>
    </w:p>
    <w:p w:rsidR="00707804" w:rsidRPr="006A1926" w:rsidRDefault="00707804" w:rsidP="00707804">
      <w:pPr>
        <w:spacing w:after="0"/>
      </w:pPr>
      <w:r w:rsidRPr="006A1926">
        <w:tab/>
        <w:t xml:space="preserve">Французька культура стала місцем народження інтелектуалізму в тому значенні, яке існує зараз. В ході розвитку французького «інтелектуального» дискурсу формувалося багато філософських течій ХХ століття, наприклад - </w:t>
      </w:r>
      <w:r w:rsidRPr="006A1926">
        <w:rPr>
          <w:i/>
        </w:rPr>
        <w:t>постструктуралізм</w:t>
      </w:r>
      <w:r w:rsidRPr="006A1926">
        <w:t xml:space="preserve"> або </w:t>
      </w:r>
      <w:r w:rsidRPr="006A1926">
        <w:rPr>
          <w:i/>
        </w:rPr>
        <w:t>неомарксизм</w:t>
      </w:r>
      <w:r w:rsidRPr="006A1926">
        <w:t xml:space="preserve">, що  вплинули на суспільство. У сучасному українському суспільстві суттєво інше інтелектуальне середовище, яке багато в чому залишається ще неоформленим, що й робить актуальним відповідні дослідження досвіду інших культур. Послідовний розгляд фігури французького інтелектуала або розуміння особливостей діяльності інтелектуала в американській дослідницький традиції можуть сприяти подоланню певних труднощів, з якими стикається українське суспільство. У сучасному світі американська культура має вагомий вплив на інші культури, саме тому американська культурна традиція інтелектуалізму була також обрана для розгляду. </w:t>
      </w:r>
    </w:p>
    <w:p w:rsidR="00707804" w:rsidRPr="006A1926" w:rsidRDefault="00707804" w:rsidP="00707804">
      <w:pPr>
        <w:spacing w:after="0"/>
      </w:pPr>
      <w:r w:rsidRPr="006A1926">
        <w:tab/>
        <w:t xml:space="preserve">Українська культура довгий час перебувала під впливам російської культури через політичну ситуацію, через загальне мовне поле. Цей взаємозв'язок зберігається досі. Слово «інтелектуал» в українській культурній традиції, так само як і в російській, пов'язане з поняттям «інтелігент», яке має певну історію дослідних рефлексій. Тому вивчення розуміння інтелігенції в російській гуманітарній культурі край необхідне для повноцінного аналізу української ситуації. </w:t>
      </w:r>
    </w:p>
    <w:p w:rsidR="00707804" w:rsidRPr="006A1926" w:rsidRDefault="00707804" w:rsidP="00707804">
      <w:pPr>
        <w:spacing w:after="0"/>
      </w:pPr>
      <w:r w:rsidRPr="006A1926">
        <w:rPr>
          <w:b/>
        </w:rPr>
        <w:tab/>
        <w:t>Ступінь наукової розробленості теми.</w:t>
      </w:r>
      <w:r w:rsidRPr="006A1926">
        <w:t xml:space="preserve"> Серед українських вчених до даної теми зверталися Т. Голіченко, Я. Грицак, С. Вовканич, Л. Семів, Г.Кaсьянoв. У зазначених дослідженнях актуалізуються різні теми, пов’язані з визначенням ролі інтелектуалів в формуванні культури: обговорюються проблеми соціального статусу інтелектуалів, інтелектуального капіталу знань, інтелектуального потенціалу України та участі інтелектуалів у формуванні національної ідеї.</w:t>
      </w:r>
    </w:p>
    <w:p w:rsidR="00707804" w:rsidRPr="006A1926" w:rsidRDefault="00707804" w:rsidP="00707804">
      <w:pPr>
        <w:spacing w:after="0"/>
      </w:pPr>
      <w:r w:rsidRPr="006A1926">
        <w:tab/>
        <w:t>У Франції тема «інтелектуала» сформувала окремі напрямки в гуманітарних досліджень (наприклад, історія інтелектуалів, соціологія інтелектуалів). Але навіть там ці напрямки вважаються досить молодими. Велика кількість книг з даної теми здобула не тільки науковий, але і медійний успіх. Це роботи Р. Арона, М. Фуко, К. Шарля, Р. Дебре та ін.</w:t>
      </w:r>
    </w:p>
    <w:p w:rsidR="00707804" w:rsidRPr="006A1926" w:rsidRDefault="00707804" w:rsidP="00707804">
      <w:pPr>
        <w:spacing w:after="0"/>
      </w:pPr>
      <w:r w:rsidRPr="006A1926">
        <w:tab/>
        <w:t xml:space="preserve">У російському науковому середовищі дослідницька увага все ще зосереджується навколо поняття «інтелігент». Одним з перших колективних проектів, спрямованих на осмислення явища </w:t>
      </w:r>
      <w:r w:rsidRPr="006A1926">
        <w:rPr>
          <w:i/>
        </w:rPr>
        <w:t>російської інтелігенції</w:t>
      </w:r>
      <w:r w:rsidRPr="006A1926">
        <w:t xml:space="preserve">, є збірник статей «Вехи» (1909 г.), в ролі авторів виступили М. Гершензон, М. Бердяєв, С. Булгаков, П. Струве, А. ізгоїв і ін. Наступні дослідники теми «інтелігенції» практично без виключень посилаються на згаданий вище збірник, як приклад можна назвати наступних авторів: А. Соколов, Б. Успенський, Г. Померанц, В. Кормер, М. Гаспаров, О. Вершинін і ін. </w:t>
      </w:r>
    </w:p>
    <w:p w:rsidR="00707804" w:rsidRPr="006A1926" w:rsidRDefault="00707804" w:rsidP="00707804">
      <w:pPr>
        <w:spacing w:after="0"/>
      </w:pPr>
      <w:r w:rsidRPr="006A1926">
        <w:tab/>
      </w:r>
      <w:r w:rsidRPr="006A1926">
        <w:rPr>
          <w:b/>
        </w:rPr>
        <w:t>Об'єктом даного дослідження</w:t>
      </w:r>
      <w:r w:rsidRPr="006A1926">
        <w:t xml:space="preserve"> виступає інтелектуалізм в контексті розвитку французької, української, американської та російської культур XX-XXI століть.</w:t>
      </w:r>
    </w:p>
    <w:p w:rsidR="00707804" w:rsidRPr="006A1926" w:rsidRDefault="00707804" w:rsidP="00707804">
      <w:pPr>
        <w:spacing w:after="0"/>
      </w:pPr>
      <w:r w:rsidRPr="006A1926">
        <w:tab/>
      </w:r>
      <w:r w:rsidRPr="006A1926">
        <w:rPr>
          <w:b/>
        </w:rPr>
        <w:t>Предмет дослідження</w:t>
      </w:r>
      <w:r w:rsidRPr="006A1926">
        <w:t xml:space="preserve"> - інтелектуал як явище, породжене національними культурами на певних етапах їхнього розвитку.</w:t>
      </w:r>
    </w:p>
    <w:p w:rsidR="00707804" w:rsidRPr="006A1926" w:rsidRDefault="00707804" w:rsidP="00707804">
      <w:pPr>
        <w:spacing w:after="0"/>
      </w:pPr>
      <w:r w:rsidRPr="006A1926">
        <w:tab/>
      </w:r>
      <w:r w:rsidRPr="006A1926">
        <w:rPr>
          <w:b/>
        </w:rPr>
        <w:t>Мета дослідження</w:t>
      </w:r>
      <w:r w:rsidRPr="006A1926">
        <w:t xml:space="preserve"> - виявлення і позначення ролі інтелектуалів у розвитку сучасної культури (на прикладі французької, американської, української та російської культурних традицій).</w:t>
      </w:r>
    </w:p>
    <w:p w:rsidR="00707804" w:rsidRPr="006A1926" w:rsidRDefault="00707804" w:rsidP="00707804">
      <w:pPr>
        <w:spacing w:after="0"/>
      </w:pPr>
      <w:r w:rsidRPr="006A1926">
        <w:tab/>
        <w:t>Виходячи з мети дослідження, можна визначити наступний ряд завдань:</w:t>
      </w:r>
    </w:p>
    <w:p w:rsidR="00707804" w:rsidRPr="006A1926" w:rsidRDefault="00707804" w:rsidP="00707804">
      <w:pPr>
        <w:pStyle w:val="ac"/>
        <w:numPr>
          <w:ilvl w:val="0"/>
          <w:numId w:val="14"/>
        </w:numPr>
        <w:spacing w:after="0"/>
        <w:ind w:left="426"/>
      </w:pPr>
      <w:r w:rsidRPr="006A1926">
        <w:t>розглянути історію походження терміна «інтелектуал»;</w:t>
      </w:r>
    </w:p>
    <w:p w:rsidR="00707804" w:rsidRPr="006A1926" w:rsidRDefault="00707804" w:rsidP="00707804">
      <w:pPr>
        <w:pStyle w:val="ac"/>
        <w:numPr>
          <w:ilvl w:val="0"/>
          <w:numId w:val="14"/>
        </w:numPr>
        <w:spacing w:after="0"/>
        <w:ind w:left="426"/>
      </w:pPr>
      <w:r w:rsidRPr="006A1926">
        <w:t>розкрити сутність поняття «інтелектуал» і</w:t>
      </w:r>
      <w:r>
        <w:t xml:space="preserve"> найближчих за змістом термінів;</w:t>
      </w:r>
    </w:p>
    <w:p w:rsidR="00707804" w:rsidRPr="006A1926" w:rsidRDefault="00707804" w:rsidP="00707804">
      <w:pPr>
        <w:pStyle w:val="ac"/>
        <w:numPr>
          <w:ilvl w:val="0"/>
          <w:numId w:val="14"/>
        </w:numPr>
        <w:spacing w:after="0"/>
        <w:ind w:left="426"/>
      </w:pPr>
      <w:r w:rsidRPr="006A1926">
        <w:t>визначити специфіку американс</w:t>
      </w:r>
      <w:r>
        <w:t>ького розуміння інтелектуалізму;</w:t>
      </w:r>
    </w:p>
    <w:p w:rsidR="00707804" w:rsidRPr="006A1926" w:rsidRDefault="00707804" w:rsidP="00707804">
      <w:pPr>
        <w:pStyle w:val="ac"/>
        <w:numPr>
          <w:ilvl w:val="0"/>
          <w:numId w:val="14"/>
        </w:numPr>
        <w:spacing w:after="0"/>
        <w:ind w:left="426"/>
      </w:pPr>
      <w:r w:rsidRPr="006A1926">
        <w:t>виявити особливості становлення поняття інтелектуал, характер функціонування інтелектуального середовища у Франції на різних історично етапах</w:t>
      </w:r>
      <w:r>
        <w:t>;</w:t>
      </w:r>
    </w:p>
    <w:p w:rsidR="00707804" w:rsidRPr="006A1926" w:rsidRDefault="00707804" w:rsidP="00707804">
      <w:pPr>
        <w:pStyle w:val="ac"/>
        <w:numPr>
          <w:ilvl w:val="0"/>
          <w:numId w:val="14"/>
        </w:numPr>
        <w:spacing w:after="0"/>
        <w:ind w:left="426"/>
      </w:pPr>
      <w:r w:rsidRPr="006A1926">
        <w:t>проаналізувати роль сучасних інтел</w:t>
      </w:r>
      <w:r>
        <w:t>ектуалів у французькій культурі;</w:t>
      </w:r>
    </w:p>
    <w:p w:rsidR="00707804" w:rsidRPr="006A1926" w:rsidRDefault="00707804" w:rsidP="00707804">
      <w:pPr>
        <w:pStyle w:val="ac"/>
        <w:numPr>
          <w:ilvl w:val="0"/>
          <w:numId w:val="14"/>
        </w:numPr>
        <w:spacing w:after="0"/>
        <w:ind w:left="426"/>
      </w:pPr>
      <w:r w:rsidRPr="006A1926">
        <w:t>розглянути формування поняття «інтелігент» в російській культурі та виявити його особливості</w:t>
      </w:r>
      <w:r>
        <w:t>;</w:t>
      </w:r>
    </w:p>
    <w:p w:rsidR="00707804" w:rsidRPr="006A1926" w:rsidRDefault="00707804" w:rsidP="00707804">
      <w:pPr>
        <w:pStyle w:val="ac"/>
        <w:numPr>
          <w:ilvl w:val="0"/>
          <w:numId w:val="14"/>
        </w:numPr>
        <w:spacing w:after="0"/>
        <w:ind w:left="426"/>
      </w:pPr>
      <w:r w:rsidRPr="006A1926">
        <w:t>виділити характерні</w:t>
      </w:r>
      <w:r>
        <w:t xml:space="preserve"> риси українського інтелектуала;</w:t>
      </w:r>
    </w:p>
    <w:p w:rsidR="00707804" w:rsidRPr="006A1926" w:rsidRDefault="00707804" w:rsidP="00707804">
      <w:pPr>
        <w:pStyle w:val="ac"/>
        <w:numPr>
          <w:ilvl w:val="0"/>
          <w:numId w:val="14"/>
        </w:numPr>
        <w:spacing w:after="0"/>
        <w:ind w:left="426"/>
        <w:rPr>
          <w:sz w:val="22"/>
          <w:szCs w:val="22"/>
        </w:rPr>
      </w:pPr>
      <w:r w:rsidRPr="006A1926">
        <w:t>розкрити специфіку сучасного українського дискурсу щодо</w:t>
      </w:r>
      <w:r>
        <w:t xml:space="preserve"> інтелектуалів;</w:t>
      </w:r>
    </w:p>
    <w:p w:rsidR="00707804" w:rsidRPr="006A1926" w:rsidRDefault="00707804" w:rsidP="00707804">
      <w:pPr>
        <w:spacing w:after="0"/>
      </w:pPr>
      <w:r w:rsidRPr="006A1926">
        <w:tab/>
      </w:r>
      <w:r w:rsidRPr="006A1926">
        <w:rPr>
          <w:b/>
        </w:rPr>
        <w:t>Методи дослідження.</w:t>
      </w:r>
      <w:r w:rsidRPr="006A1926">
        <w:t xml:space="preserve"> При написанні роботи застосовувалися історичний та порівняльно-історичний метод, а також методи текстуального аналізу. Одночасний розгляд становлення поняття інтелектуал у Франції, Росії, США, Україні дав можливість провести максимально цілісний аналіз явища, яке досліджується.</w:t>
      </w:r>
    </w:p>
    <w:p w:rsidR="00707804" w:rsidRPr="006A1926" w:rsidRDefault="00707804" w:rsidP="00707804">
      <w:pPr>
        <w:spacing w:after="0"/>
      </w:pPr>
      <w:r w:rsidRPr="006A1926">
        <w:tab/>
        <w:t>Окрім цього, були проаналізовані роботи самих інтелектуалів, таких як - М. Фуко і Ж. Дельоз, С. Булгаков і М. Гаспаров, Я. Грицак і Ю. Андрухович. Відповідний текстуальний аналіз дозволив розглянути досліджуваний предмет більш детально.</w:t>
      </w:r>
    </w:p>
    <w:p w:rsidR="00707804" w:rsidRPr="006A1926" w:rsidRDefault="00707804" w:rsidP="00707804">
      <w:pPr>
        <w:spacing w:after="0"/>
      </w:pPr>
      <w:r w:rsidRPr="006A1926">
        <w:tab/>
        <w:t>Для вивчення сучасного українського інтелектуалізму був застосований метод дискурс-аналізу. Це дозволило розглянути статті, інтерв'ю та інші матеріали, вироблені інтелектуалами як повноцінні елементи культури,  виявити їх соціокультурне значення.</w:t>
      </w:r>
    </w:p>
    <w:p w:rsidR="00707804" w:rsidRPr="006A1926" w:rsidRDefault="00707804" w:rsidP="00707804">
      <w:pPr>
        <w:spacing w:after="0"/>
      </w:pPr>
      <w:r w:rsidRPr="006A1926">
        <w:tab/>
      </w:r>
      <w:r w:rsidRPr="006A1926">
        <w:rPr>
          <w:b/>
        </w:rPr>
        <w:t>Структура дослідження.</w:t>
      </w:r>
      <w:r w:rsidRPr="006A1926">
        <w:t xml:space="preserve"> Робота складається зі вступу, трьох розділів, основних висновків і списку використаної літератури, що містить посилання на 4</w:t>
      </w:r>
      <w:r>
        <w:t>8</w:t>
      </w:r>
      <w:r w:rsidRPr="006A1926">
        <w:t xml:space="preserve"> джерел.</w:t>
      </w:r>
    </w:p>
    <w:p w:rsidR="00022384" w:rsidRPr="00022384" w:rsidRDefault="00A94822" w:rsidP="00A24A01">
      <w:r w:rsidRPr="00022384">
        <w:br w:type="page"/>
      </w:r>
    </w:p>
    <w:p w:rsidR="00F54531" w:rsidRPr="00022384" w:rsidRDefault="00F54531" w:rsidP="00A24A01">
      <w:pPr>
        <w:jc w:val="center"/>
      </w:pPr>
      <w:bookmarkStart w:id="1" w:name="_Toc532220385"/>
      <w:bookmarkStart w:id="2" w:name="_GoBack"/>
      <w:bookmarkEnd w:id="2"/>
      <w:r w:rsidRPr="00022384">
        <w:t>ВИСНОВКИ</w:t>
      </w:r>
      <w:bookmarkEnd w:id="1"/>
    </w:p>
    <w:p w:rsidR="005B79A5" w:rsidRPr="005B79A5" w:rsidRDefault="005B79A5" w:rsidP="005B79A5">
      <w:pPr>
        <w:spacing w:after="0"/>
      </w:pPr>
      <w:r>
        <w:rPr>
          <w:lang w:val="ru-RU"/>
        </w:rPr>
        <w:tab/>
      </w:r>
      <w:r w:rsidRPr="002421EE">
        <w:t xml:space="preserve">Розглянувши фігуру інтелектуала, його роль в історії різних культурних традицій, можна сказати, що саме інтелектуал має особливу систему впливів на формування </w:t>
      </w:r>
      <w:r w:rsidRPr="005B79A5">
        <w:t>громадської думки. Інтелектуальні дискусії дозволяють зафіксувати гострі й важливі для суспільства проблеми, намітити шляхи їх вирішення.</w:t>
      </w:r>
    </w:p>
    <w:p w:rsidR="005B79A5" w:rsidRPr="005B79A5" w:rsidRDefault="005B79A5" w:rsidP="005B79A5">
      <w:pPr>
        <w:spacing w:after="0"/>
      </w:pPr>
      <w:r w:rsidRPr="005B79A5">
        <w:tab/>
        <w:t>1. Виникнення поняття «інтелектуал» пов'язане зі справою Дрейфуса (1896 - 1906), але, незважаючи на прив'язку до конкретної історичної події, поняття не тільки зберіглося, але й отримало подальший розвиток.</w:t>
      </w:r>
    </w:p>
    <w:p w:rsidR="005B79A5" w:rsidRPr="005B79A5" w:rsidRDefault="005B79A5" w:rsidP="005B79A5">
      <w:pPr>
        <w:spacing w:after="0"/>
      </w:pPr>
      <w:r w:rsidRPr="005B79A5">
        <w:tab/>
        <w:t xml:space="preserve">До цього історичного прецеденту видатні діячі культури так само підіймали важливі соціальні та політичні теми, але це була все ще індивідуальна ініціатива авторів. Справа Дрейфуса об'єднала мислителів до однієї групи. І тепер учасники отримали підтримку членів своєї спільноти. Інтелектуалами ставали «оракули» групи - ті, хто перетворював ідеї учасників дискусії в теорії. А група забезпечувала інтелектуалу (будь то письменник, вчений або викладач) публічне соціальне визнання. Так інтелектуальні теорії трансформувалися в практику соціальних дій. </w:t>
      </w:r>
    </w:p>
    <w:p w:rsidR="005B79A5" w:rsidRPr="005B79A5" w:rsidRDefault="005B79A5" w:rsidP="005B79A5">
      <w:pPr>
        <w:spacing w:after="0"/>
      </w:pPr>
      <w:r w:rsidRPr="005B79A5">
        <w:tab/>
      </w:r>
      <w:r w:rsidRPr="005B79A5">
        <w:rPr>
          <w:lang w:eastAsia="ru-RU"/>
        </w:rPr>
        <w:t xml:space="preserve">2. </w:t>
      </w:r>
      <w:r w:rsidRPr="005B79A5">
        <w:t xml:space="preserve">У роботі були проаналізовані поняття близькі до слова «інтелектуал»: </w:t>
      </w:r>
      <w:r w:rsidRPr="005B79A5">
        <w:rPr>
          <w:i/>
        </w:rPr>
        <w:t>інтелігенція</w:t>
      </w:r>
      <w:r w:rsidRPr="005B79A5">
        <w:t xml:space="preserve"> і </w:t>
      </w:r>
      <w:r w:rsidRPr="005B79A5">
        <w:rPr>
          <w:i/>
        </w:rPr>
        <w:t>медійна персона</w:t>
      </w:r>
      <w:r w:rsidRPr="005B79A5">
        <w:t>. Поняття інтелігенції оточене ореолом опозиційності та революційності (для французьких інтелектуалів першорядне значення мала ідея прогресу і розвитку суспільства). Для інтелігенції опозиційність - будь то владі або соціальним засадам - стає відмінною рисою, а інтелектуал може вступати в досить гармонійні відносини з існуючою системою влади.</w:t>
      </w:r>
    </w:p>
    <w:p w:rsidR="005B79A5" w:rsidRPr="005B79A5" w:rsidRDefault="005B79A5" w:rsidP="005B79A5">
      <w:pPr>
        <w:spacing w:after="0"/>
      </w:pPr>
      <w:r w:rsidRPr="005B79A5">
        <w:tab/>
        <w:t>Критика і відгук аудиторії - надзвичайно важливі</w:t>
      </w:r>
      <w:r w:rsidRPr="005B79A5">
        <w:rPr>
          <w:lang w:val="ru-RU"/>
        </w:rPr>
        <w:t xml:space="preserve">. </w:t>
      </w:r>
      <w:r w:rsidRPr="005B79A5">
        <w:t>Але з ростом популярності ЗМІ, хорошим вченим або хорошим політиком часто в уявленнях аудиторії стає той, кого бачать по телебаченню. Все це призводить до девальвації реального інтелектуалізму, до розриву зв'язку між інтелектуальною думкою і конкретними людьми, яким вона може бути корисна. Інтелектуали змушені балансувати між збереженням своєї творчості і задоволенням бажання аудиторії.</w:t>
      </w:r>
    </w:p>
    <w:p w:rsidR="005B79A5" w:rsidRPr="005B79A5" w:rsidRDefault="005B79A5" w:rsidP="005B79A5">
      <w:pPr>
        <w:spacing w:after="0"/>
      </w:pPr>
      <w:r w:rsidRPr="005B79A5">
        <w:tab/>
        <w:t xml:space="preserve">3. Відповідно до теорії Р. Коллінза, який представляє позиції американських інтелектуалів, інтелектуальні спільноти складаються </w:t>
      </w:r>
      <w:r w:rsidRPr="005B79A5">
        <w:rPr>
          <w:i/>
        </w:rPr>
        <w:t>з вузлів інтелектуальної уваги</w:t>
      </w:r>
      <w:r w:rsidRPr="005B79A5">
        <w:t xml:space="preserve">. Основним видом інтелектуальної діяльності є </w:t>
      </w:r>
      <w:r w:rsidRPr="005B79A5">
        <w:rPr>
          <w:i/>
        </w:rPr>
        <w:t>інтелектуальний ритуал</w:t>
      </w:r>
      <w:r w:rsidRPr="005B79A5">
        <w:t>, наприклад: диспут, лекція або конференція. Подібно релігійним спільнотам протягом інтелектуального ритуалу звеличуються сакральні об'єкти (думки, ідеї та істина). Під час виступу на конференції або читання лекції інтелектуали концентрують увагу на одній проблемі і тим самим відбувається створення того чи іншого спеціального дискурсу. Навіть не висуваючи свої ідеї, а тільки беручи участь в обговорення ідей колег, інтелектуал стає учасником інтелектуального ритуалу.</w:t>
      </w:r>
    </w:p>
    <w:p w:rsidR="005B79A5" w:rsidRPr="005B79A5" w:rsidRDefault="005B79A5" w:rsidP="005B79A5">
      <w:pPr>
        <w:spacing w:after="0"/>
      </w:pPr>
      <w:r w:rsidRPr="005B79A5">
        <w:tab/>
        <w:t>Інтелектуалом, в версії Р. Коллінза, людину робить залученість до інтелектуальних ритуалів, спроможність залучитися до активних інтелектуальних контактів (інтеракцій).</w:t>
      </w:r>
    </w:p>
    <w:p w:rsidR="005B79A5" w:rsidRPr="005B79A5" w:rsidRDefault="005B79A5" w:rsidP="005B79A5">
      <w:pPr>
        <w:spacing w:after="0"/>
      </w:pPr>
      <w:r w:rsidRPr="005B79A5">
        <w:tab/>
        <w:t>4. У французькій культурної традиції інтелектуалізм сформувався в особливе явище. Починаючи з відомої справи Дрейфуса, яке запустило механізм для теоретичних, політичних і ідеологічних дискусій, інтелектуальна діяльність й досі значно впливає на французьку культуру.</w:t>
      </w:r>
    </w:p>
    <w:p w:rsidR="005B79A5" w:rsidRPr="005B79A5" w:rsidRDefault="005B79A5" w:rsidP="005B79A5">
      <w:pPr>
        <w:spacing w:after="0"/>
      </w:pPr>
      <w:r w:rsidRPr="005B79A5">
        <w:tab/>
        <w:t>Серед найбільш відомих французьких інтелектуалів минулого популярні представники лівих політичних традицій (Ж.-П. Сартр, С. де Бовуар, А. Камю, Р. Арон, М. Мерло-Понті, Е. Муньє, Ж. Маритен, Г. Марсель) . Ж.-П. Сартр зафіксував дві важливі риси французького інтелектуала - активну політичну залученість і водночас - «ангажованість».</w:t>
      </w:r>
    </w:p>
    <w:p w:rsidR="005B79A5" w:rsidRPr="002421EE" w:rsidRDefault="005B79A5" w:rsidP="005B79A5">
      <w:pPr>
        <w:spacing w:after="0"/>
      </w:pPr>
      <w:r w:rsidRPr="005B79A5">
        <w:tab/>
        <w:t>Після Другої Світової війни в культурі французького інтелектуалізму відбуваються зміни, пов'язані з появою нового способу спілкування інтелектуалів з громадськістю. Якщо під час справи Дрейфуса зв'язок здійснювалася перш за все за допомогою</w:t>
      </w:r>
      <w:r w:rsidRPr="002421EE">
        <w:t xml:space="preserve"> газет і журналів, то тепер з'явилися радіо і кіно. Тенденція участі інтелектуалів в ЗМІ росла і сприяла появі </w:t>
      </w:r>
      <w:r w:rsidRPr="002421EE">
        <w:rPr>
          <w:i/>
        </w:rPr>
        <w:t>публічних інтелектуалів</w:t>
      </w:r>
      <w:r w:rsidRPr="002421EE">
        <w:t>.</w:t>
      </w:r>
    </w:p>
    <w:p w:rsidR="005B79A5" w:rsidRPr="005B79A5" w:rsidRDefault="005B79A5" w:rsidP="005B79A5">
      <w:pPr>
        <w:spacing w:after="0"/>
      </w:pPr>
      <w:r w:rsidRPr="002421EE">
        <w:tab/>
        <w:t xml:space="preserve">У 80-х рр. сформувався новий тип інтелектуала, </w:t>
      </w:r>
      <w:r w:rsidRPr="00A9676E">
        <w:rPr>
          <w:i/>
        </w:rPr>
        <w:t>інтелектуала-фахівця</w:t>
      </w:r>
      <w:r w:rsidRPr="002421EE">
        <w:t xml:space="preserve"> (з точки зору М. Фуко). До цього інтелектуали були письменниками, філософами, носіями універсальних цінностей. До початку нового століття загальне захоплення технологіями підвищило інтерес до людей, які ці технології створюють. Інтелектуал-фахівець формується з вченого, знавця, експерта в тій чи іншій </w:t>
      </w:r>
      <w:r w:rsidRPr="005B79A5">
        <w:t>технічній, виробничій сфері. М. Фуко як приклад називає ім'я Роберта Оппенгеймера - фізика, який активно виступав проти поширення озброєння. Таким чином у французькій культурі образ інтелектуала істотно змінювався з часом.</w:t>
      </w:r>
    </w:p>
    <w:p w:rsidR="005B79A5" w:rsidRPr="005B79A5" w:rsidRDefault="005B79A5" w:rsidP="005B79A5">
      <w:pPr>
        <w:spacing w:after="0"/>
        <w:rPr>
          <w:i/>
        </w:rPr>
      </w:pPr>
      <w:r w:rsidRPr="005B79A5">
        <w:tab/>
        <w:t xml:space="preserve">5. На сучасному етапі місія європейського інтелектуала бачиться в тому, щоб першим помітити і позначити нові тенденції в світі, що змінюється. Суспільство потребує нових орієнтирів, інтелектуали виробляють їх, усвідомлюючи свою роль, місію і соціальну відповідальність. Цю місію часто-густо позначають як </w:t>
      </w:r>
      <w:r w:rsidR="00333859" w:rsidRPr="005B79A5">
        <w:rPr>
          <w:i/>
        </w:rPr>
        <w:t>подолання</w:t>
      </w:r>
      <w:r w:rsidRPr="005B79A5">
        <w:rPr>
          <w:i/>
        </w:rPr>
        <w:t xml:space="preserve"> застарілих установок, стереотипів, що обмежують людську думку.</w:t>
      </w:r>
    </w:p>
    <w:p w:rsidR="005B79A5" w:rsidRPr="002421EE" w:rsidRDefault="005B79A5" w:rsidP="005B79A5">
      <w:pPr>
        <w:spacing w:after="0"/>
      </w:pPr>
      <w:r w:rsidRPr="005B79A5">
        <w:rPr>
          <w:i/>
        </w:rPr>
        <w:tab/>
        <w:t xml:space="preserve">6. </w:t>
      </w:r>
      <w:r w:rsidRPr="005B79A5">
        <w:t xml:space="preserve">У східноєвропейській культурної традиції інтелектуалу протиставлена фігура інтелігента. Одна з ключових характерних рис української і російської інтелігенції - це </w:t>
      </w:r>
      <w:r w:rsidRPr="005B79A5">
        <w:rPr>
          <w:i/>
        </w:rPr>
        <w:t>почуття низької оцінки з боку суспільства</w:t>
      </w:r>
      <w:r w:rsidRPr="005B79A5">
        <w:t>,</w:t>
      </w:r>
      <w:r w:rsidR="00975C4D">
        <w:t xml:space="preserve"> відчуження</w:t>
      </w:r>
      <w:r w:rsidRPr="002421EE">
        <w:t xml:space="preserve"> від реального світу соціальної групи, віддаленість від владної еліти.</w:t>
      </w:r>
    </w:p>
    <w:p w:rsidR="005B79A5" w:rsidRPr="005B79A5" w:rsidRDefault="005B79A5" w:rsidP="005B79A5">
      <w:pPr>
        <w:spacing w:after="0"/>
      </w:pPr>
      <w:r w:rsidRPr="002421EE">
        <w:tab/>
      </w:r>
      <w:r w:rsidRPr="005B79A5">
        <w:t xml:space="preserve">Дослідники виявляють у інтелігенції ряд схожих рис з </w:t>
      </w:r>
      <w:r w:rsidRPr="005B79A5">
        <w:rPr>
          <w:i/>
        </w:rPr>
        <w:t>чернецтвом</w:t>
      </w:r>
      <w:r w:rsidRPr="005B79A5">
        <w:t>, що аргументується популярністю моралізаторських настроїв в роботах інтелігенції. У представників інтелігенції спостерігається особливе ставлення до СЛОВА, яке формує канал, що пов’язує Бога та Людину. Виявляється також деяку схожість з юродивими: жалібно-мученицький настрій, жертовність, самозречення і слухняність.</w:t>
      </w:r>
    </w:p>
    <w:p w:rsidR="005B79A5" w:rsidRDefault="005B79A5" w:rsidP="005B79A5">
      <w:pPr>
        <w:spacing w:after="0"/>
      </w:pPr>
      <w:r>
        <w:tab/>
      </w:r>
      <w:r w:rsidRPr="002421EE">
        <w:t>Ще однією відмінною особливістю інтелігентів-інтелектуалів в східноєвропейських культурах є перевага письменників серед представників цієї соціальної групи. Безліч інтелектуальних ідей аудиторія отримує в художньо-оформленому вигляді, втілених образами літературних персонажів.</w:t>
      </w:r>
    </w:p>
    <w:p w:rsidR="005B79A5" w:rsidRDefault="005B79A5" w:rsidP="005B79A5">
      <w:pPr>
        <w:spacing w:after="0"/>
      </w:pPr>
      <w:r>
        <w:tab/>
        <w:t xml:space="preserve">7. </w:t>
      </w:r>
      <w:r w:rsidRPr="002421EE">
        <w:t xml:space="preserve">Роль українського інтелектуалізму довгий час була пов'язана з пошуком </w:t>
      </w:r>
      <w:r w:rsidRPr="002421EE">
        <w:rPr>
          <w:i/>
        </w:rPr>
        <w:t>української ідентичності</w:t>
      </w:r>
      <w:r w:rsidRPr="002421EE">
        <w:t xml:space="preserve"> (інтерес до фольклору, української мови і т.д.). Однак при цьому політичні проблеми завжди хвилювали українських інтелектуалів / інтелігенцію. Політична активність зближує українських інтелектуалів з європейськими.</w:t>
      </w:r>
    </w:p>
    <w:p w:rsidR="005B79A5" w:rsidRPr="005B79A5" w:rsidRDefault="005B79A5" w:rsidP="005B79A5">
      <w:pPr>
        <w:spacing w:after="0"/>
      </w:pPr>
      <w:r>
        <w:tab/>
      </w:r>
      <w:r w:rsidRPr="005B79A5">
        <w:t>Особливою рисою українських інтелектуалів можна назвати своєрідну «універсальність». На відміну від європейських інтелектуалів-фахівців, українські часто виходять за звичні професійні межі (наприклад, інтелектуал може міркувати і про Гегеля, і про Дерріда, і про інтеграцію українського суспільства до Європи, і про проблеми, пов'язані з впровадженням нових технологій). Ця риса робить українських інтелектуалів схожими на російську інтелігенцію.</w:t>
      </w:r>
    </w:p>
    <w:p w:rsidR="005B79A5" w:rsidRPr="005B79A5" w:rsidRDefault="005B79A5" w:rsidP="005B79A5">
      <w:pPr>
        <w:spacing w:after="0"/>
      </w:pPr>
      <w:r w:rsidRPr="005B79A5">
        <w:tab/>
        <w:t>8. Аналіз сучасного українського інтелектуального дискурсу свідчить про те, що поняття «інтелектуал» не є популярним в науковій літературі. Але в науково-популярних і публіцистичних джерелах (здебільшого в різних інтернет виданнях) часто освітлюється тема українського інтелектуалізму. ЗМІ - це найпопулярніше середовище існування сучасних українських інтелектуалів. При цьому самі інтелектуали говорять про брак майданчиків для здійснення публічності, більшість ЗМІ «заточені» під поп-зірок і політиків, але не зручні для аналізу інтелектуального контенту.</w:t>
      </w:r>
    </w:p>
    <w:p w:rsidR="005B79A5" w:rsidRPr="005B79A5" w:rsidRDefault="005B79A5" w:rsidP="005B79A5">
      <w:pPr>
        <w:spacing w:after="0"/>
      </w:pPr>
      <w:r w:rsidRPr="005B79A5">
        <w:tab/>
        <w:t xml:space="preserve">Сучасні українські інтелектуали прагнуть не обмежуватися виключно </w:t>
      </w:r>
      <w:r w:rsidRPr="005B79A5">
        <w:rPr>
          <w:i/>
        </w:rPr>
        <w:t>націотворчою функцією</w:t>
      </w:r>
      <w:r w:rsidRPr="005B79A5">
        <w:t xml:space="preserve">. Спостерігається тенденція зближення із західними колегами, змінюється ставлення до поняття </w:t>
      </w:r>
      <w:r w:rsidRPr="005B79A5">
        <w:rPr>
          <w:i/>
        </w:rPr>
        <w:t>інтелігенція</w:t>
      </w:r>
      <w:r w:rsidRPr="005B79A5">
        <w:t>, яка для сучасних інтелектуалів означає щось застаріле і обмежене.</w:t>
      </w:r>
    </w:p>
    <w:p w:rsidR="005B79A5" w:rsidRPr="005B79A5" w:rsidRDefault="005B79A5" w:rsidP="005B79A5">
      <w:pPr>
        <w:spacing w:after="0"/>
      </w:pPr>
      <w:r w:rsidRPr="005B79A5">
        <w:tab/>
        <w:t xml:space="preserve">Найбільш яскраво діяльність інтелектуалів проявляється в критичні моменти історії, про що свідчить проведене дослідження. Це виражається в мобілізації інтелектуальних зусиль на подолання поточної кризи. З цього випливає, що для розвитку українського інтелектуалізму зараз могли б настати найбільш сприятливі часи. Але, швидше за все, через те, що традиція європейського інтелектуалізму занадто далека від української культури (на відміну від традиції радянської інтелігенції), навряд чи найближчим часом можна чекати прояв самостійного українського інтелектуалізму. </w:t>
      </w:r>
    </w:p>
    <w:p w:rsidR="00F54531" w:rsidRPr="00022384" w:rsidRDefault="00F54531">
      <w:pPr>
        <w:spacing w:line="259" w:lineRule="auto"/>
        <w:jc w:val="left"/>
      </w:pPr>
      <w:r w:rsidRPr="00022384">
        <w:t xml:space="preserve"> </w:t>
      </w:r>
      <w:r w:rsidRPr="00022384">
        <w:br w:type="page"/>
      </w:r>
    </w:p>
    <w:p w:rsidR="00F54531" w:rsidRPr="00022384" w:rsidRDefault="00F54531" w:rsidP="00B925FD">
      <w:pPr>
        <w:pStyle w:val="1"/>
        <w:spacing w:after="360"/>
        <w:rPr>
          <w:lang w:val="uk-UA"/>
        </w:rPr>
      </w:pPr>
      <w:bookmarkStart w:id="3" w:name="_Toc532220386"/>
      <w:r w:rsidRPr="00022384">
        <w:rPr>
          <w:lang w:val="uk-UA"/>
        </w:rPr>
        <w:t>С</w:t>
      </w:r>
      <w:r w:rsidR="00D06990" w:rsidRPr="00022384">
        <w:rPr>
          <w:lang w:val="uk-UA"/>
        </w:rPr>
        <w:t>ПИСОК</w:t>
      </w:r>
      <w:r w:rsidRPr="00022384">
        <w:rPr>
          <w:lang w:val="uk-UA"/>
        </w:rPr>
        <w:t xml:space="preserve"> </w:t>
      </w:r>
      <w:r w:rsidR="00D06990" w:rsidRPr="00022384">
        <w:rPr>
          <w:lang w:val="uk-UA"/>
        </w:rPr>
        <w:t>ВИКОРИСТАНИХ</w:t>
      </w:r>
      <w:r w:rsidRPr="00022384">
        <w:rPr>
          <w:lang w:val="uk-UA"/>
        </w:rPr>
        <w:t xml:space="preserve"> </w:t>
      </w:r>
      <w:r w:rsidR="00D06990" w:rsidRPr="00022384">
        <w:rPr>
          <w:lang w:val="uk-UA"/>
        </w:rPr>
        <w:t>ДЖЕРЕЛ</w:t>
      </w:r>
      <w:bookmarkEnd w:id="3"/>
    </w:p>
    <w:p w:rsidR="000461D4" w:rsidRDefault="000461D4" w:rsidP="00930132">
      <w:pPr>
        <w:pStyle w:val="12"/>
        <w:numPr>
          <w:ilvl w:val="0"/>
          <w:numId w:val="5"/>
        </w:numPr>
        <w:shd w:val="clear" w:color="auto" w:fill="FFFFFF"/>
        <w:ind w:left="714" w:hanging="357"/>
      </w:pPr>
      <w:r>
        <w:rPr>
          <w:iCs/>
        </w:rPr>
        <w:t>Арон Р.</w:t>
      </w:r>
      <w:r>
        <w:t xml:space="preserve"> Опиум интеллектуалов. –</w:t>
      </w:r>
      <w:r>
        <w:rPr>
          <w:shd w:val="clear" w:color="auto" w:fill="FFFFFF"/>
        </w:rPr>
        <w:t xml:space="preserve"> М.:</w:t>
      </w:r>
      <w:r>
        <w:t xml:space="preserve"> Логос, 2005. – Вып 6. – С. 182-205.</w:t>
      </w:r>
    </w:p>
    <w:p w:rsidR="000461D4" w:rsidRDefault="000461D4" w:rsidP="00930132">
      <w:pPr>
        <w:pStyle w:val="12"/>
        <w:numPr>
          <w:ilvl w:val="0"/>
          <w:numId w:val="5"/>
        </w:numPr>
        <w:shd w:val="clear" w:color="auto" w:fill="FFFFFF"/>
        <w:ind w:left="714" w:hanging="357"/>
      </w:pPr>
      <w:r>
        <w:rPr>
          <w:iCs/>
        </w:rPr>
        <w:t>Бенда Ж.</w:t>
      </w:r>
      <w:r>
        <w:t xml:space="preserve"> Предательство интеллектуалов. – М.: Иристэн, 2009. – 310 с.</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Бердяев</w:t>
      </w:r>
      <w:r>
        <w:rPr>
          <w:rFonts w:cs="Times New Roman"/>
        </w:rPr>
        <w:t xml:space="preserve"> </w:t>
      </w:r>
      <w:r w:rsidRPr="00854731">
        <w:rPr>
          <w:rFonts w:cs="Times New Roman"/>
        </w:rPr>
        <w:t>Н.А.</w:t>
      </w:r>
      <w:r>
        <w:rPr>
          <w:rFonts w:cs="Times New Roman"/>
        </w:rPr>
        <w:t xml:space="preserve"> </w:t>
      </w:r>
      <w:r w:rsidRPr="00854731">
        <w:rPr>
          <w:rFonts w:cs="Times New Roman"/>
        </w:rPr>
        <w:t>Русская</w:t>
      </w:r>
      <w:r>
        <w:rPr>
          <w:rFonts w:cs="Times New Roman"/>
        </w:rPr>
        <w:t xml:space="preserve"> </w:t>
      </w:r>
      <w:r w:rsidRPr="00854731">
        <w:rPr>
          <w:rFonts w:cs="Times New Roman"/>
        </w:rPr>
        <w:t>идея:</w:t>
      </w:r>
      <w:r>
        <w:rPr>
          <w:rFonts w:cs="Times New Roman"/>
        </w:rPr>
        <w:t xml:space="preserve"> </w:t>
      </w:r>
      <w:r w:rsidRPr="00854731">
        <w:rPr>
          <w:rFonts w:cs="Times New Roman"/>
        </w:rPr>
        <w:t>Основные</w:t>
      </w:r>
      <w:r>
        <w:rPr>
          <w:rFonts w:cs="Times New Roman"/>
        </w:rPr>
        <w:t xml:space="preserve"> </w:t>
      </w:r>
      <w:r w:rsidRPr="00854731">
        <w:rPr>
          <w:rFonts w:cs="Times New Roman"/>
        </w:rPr>
        <w:t>проблемы</w:t>
      </w:r>
      <w:r>
        <w:rPr>
          <w:rFonts w:cs="Times New Roman"/>
        </w:rPr>
        <w:t xml:space="preserve"> </w:t>
      </w:r>
      <w:r w:rsidRPr="00854731">
        <w:rPr>
          <w:rFonts w:cs="Times New Roman"/>
        </w:rPr>
        <w:t>русской</w:t>
      </w:r>
      <w:r>
        <w:rPr>
          <w:rFonts w:cs="Times New Roman"/>
        </w:rPr>
        <w:t xml:space="preserve"> </w:t>
      </w:r>
      <w:r w:rsidRPr="00854731">
        <w:rPr>
          <w:rFonts w:cs="Times New Roman"/>
        </w:rPr>
        <w:t>мысли</w:t>
      </w:r>
      <w:r>
        <w:rPr>
          <w:rFonts w:cs="Times New Roman"/>
        </w:rPr>
        <w:t xml:space="preserve"> </w:t>
      </w:r>
      <w:r w:rsidRPr="00854731">
        <w:rPr>
          <w:rFonts w:cs="Times New Roman"/>
        </w:rPr>
        <w:t>XIX</w:t>
      </w:r>
      <w:r>
        <w:rPr>
          <w:rFonts w:cs="Times New Roman"/>
        </w:rPr>
        <w:t xml:space="preserve"> </w:t>
      </w:r>
      <w:r w:rsidRPr="00854731">
        <w:rPr>
          <w:rFonts w:cs="Times New Roman"/>
        </w:rPr>
        <w:t>века</w:t>
      </w:r>
      <w:r>
        <w:rPr>
          <w:rFonts w:cs="Times New Roman"/>
        </w:rPr>
        <w:t xml:space="preserve"> </w:t>
      </w:r>
      <w:r w:rsidRPr="00854731">
        <w:rPr>
          <w:rFonts w:cs="Times New Roman"/>
        </w:rPr>
        <w:t>и</w:t>
      </w:r>
      <w:r>
        <w:rPr>
          <w:rFonts w:cs="Times New Roman"/>
        </w:rPr>
        <w:t xml:space="preserve"> </w:t>
      </w:r>
      <w:r w:rsidRPr="00854731">
        <w:rPr>
          <w:rFonts w:cs="Times New Roman"/>
        </w:rPr>
        <w:t>начала</w:t>
      </w:r>
      <w:r>
        <w:rPr>
          <w:rFonts w:cs="Times New Roman"/>
        </w:rPr>
        <w:t xml:space="preserve"> </w:t>
      </w:r>
      <w:r w:rsidRPr="00854731">
        <w:rPr>
          <w:rFonts w:cs="Times New Roman"/>
        </w:rPr>
        <w:t>XX</w:t>
      </w:r>
      <w:r>
        <w:rPr>
          <w:rFonts w:cs="Times New Roman"/>
        </w:rPr>
        <w:t xml:space="preserve"> </w:t>
      </w:r>
      <w:r w:rsidRPr="00854731">
        <w:rPr>
          <w:rFonts w:cs="Times New Roman"/>
        </w:rPr>
        <w:t>века.</w:t>
      </w:r>
      <w:r>
        <w:rPr>
          <w:rFonts w:cs="Times New Roman"/>
        </w:rPr>
        <w:t xml:space="preserve"> </w:t>
      </w:r>
      <w:r w:rsidRPr="00854731">
        <w:rPr>
          <w:rFonts w:cs="Times New Roman"/>
        </w:rPr>
        <w:t>Судьба</w:t>
      </w:r>
      <w:r>
        <w:rPr>
          <w:rFonts w:cs="Times New Roman"/>
        </w:rPr>
        <w:t xml:space="preserve"> </w:t>
      </w:r>
      <w:r w:rsidRPr="00854731">
        <w:rPr>
          <w:rFonts w:cs="Times New Roman"/>
        </w:rPr>
        <w:t>России.</w:t>
      </w:r>
      <w:r>
        <w:rPr>
          <w:rFonts w:cs="Times New Roman"/>
        </w:rPr>
        <w:t xml:space="preserve"> </w:t>
      </w:r>
      <w:r w:rsidRPr="00854731">
        <w:rPr>
          <w:rFonts w:cs="Times New Roman"/>
        </w:rPr>
        <w:t>/</w:t>
      </w:r>
      <w:r>
        <w:rPr>
          <w:rFonts w:cs="Times New Roman"/>
        </w:rPr>
        <w:t xml:space="preserve"> </w:t>
      </w:r>
      <w:r w:rsidRPr="00854731">
        <w:rPr>
          <w:rFonts w:cs="Times New Roman"/>
        </w:rPr>
        <w:t>Н.</w:t>
      </w:r>
      <w:r>
        <w:rPr>
          <w:rFonts w:cs="Times New Roman"/>
        </w:rPr>
        <w:t xml:space="preserve"> </w:t>
      </w:r>
      <w:r w:rsidRPr="00854731">
        <w:rPr>
          <w:rFonts w:cs="Times New Roman"/>
        </w:rPr>
        <w:t>А.</w:t>
      </w:r>
      <w:r>
        <w:rPr>
          <w:rFonts w:cs="Times New Roman"/>
        </w:rPr>
        <w:t xml:space="preserve"> </w:t>
      </w:r>
      <w:r w:rsidRPr="00854731">
        <w:rPr>
          <w:rFonts w:cs="Times New Roman"/>
        </w:rPr>
        <w:t>Бердяев.</w:t>
      </w:r>
      <w:r>
        <w:rPr>
          <w:rFonts w:cs="Times New Roman"/>
        </w:rPr>
        <w:t xml:space="preserve"> </w:t>
      </w:r>
      <w:r>
        <w:t>–</w:t>
      </w:r>
      <w:r>
        <w:rPr>
          <w:rFonts w:cs="Times New Roman"/>
        </w:rPr>
        <w:t xml:space="preserve"> </w:t>
      </w:r>
      <w:r w:rsidRPr="00854731">
        <w:rPr>
          <w:rFonts w:cs="Times New Roman"/>
        </w:rPr>
        <w:t>М.:</w:t>
      </w:r>
      <w:r>
        <w:rPr>
          <w:rFonts w:cs="Times New Roman"/>
        </w:rPr>
        <w:t xml:space="preserve"> </w:t>
      </w:r>
      <w:r w:rsidRPr="00854731">
        <w:rPr>
          <w:rFonts w:cs="Times New Roman"/>
        </w:rPr>
        <w:t>ЗАО</w:t>
      </w:r>
      <w:r>
        <w:rPr>
          <w:rFonts w:cs="Times New Roman"/>
        </w:rPr>
        <w:t xml:space="preserve"> </w:t>
      </w:r>
      <w:r w:rsidRPr="00854731">
        <w:rPr>
          <w:rFonts w:cs="Times New Roman"/>
        </w:rPr>
        <w:t>«Сварог</w:t>
      </w:r>
      <w:r>
        <w:rPr>
          <w:rFonts w:cs="Times New Roman"/>
        </w:rPr>
        <w:t xml:space="preserve"> </w:t>
      </w:r>
      <w:r w:rsidRPr="00854731">
        <w:rPr>
          <w:rFonts w:cs="Times New Roman"/>
        </w:rPr>
        <w:t>и</w:t>
      </w:r>
      <w:r>
        <w:rPr>
          <w:rFonts w:cs="Times New Roman"/>
        </w:rPr>
        <w:t xml:space="preserve"> </w:t>
      </w:r>
      <w:r w:rsidRPr="00854731">
        <w:rPr>
          <w:rFonts w:cs="Times New Roman"/>
        </w:rPr>
        <w:t>К»,</w:t>
      </w:r>
      <w:r>
        <w:rPr>
          <w:rFonts w:cs="Times New Roman"/>
        </w:rPr>
        <w:t xml:space="preserve"> </w:t>
      </w:r>
      <w:r w:rsidRPr="00854731">
        <w:rPr>
          <w:rFonts w:cs="Times New Roman"/>
        </w:rPr>
        <w:t>1997.</w:t>
      </w:r>
      <w:r>
        <w:rPr>
          <w:rFonts w:cs="Times New Roman"/>
        </w:rPr>
        <w:t xml:space="preserve"> </w:t>
      </w:r>
      <w:r w:rsidRPr="00854731">
        <w:rPr>
          <w:rFonts w:cs="Times New Roman"/>
        </w:rPr>
        <w:t>–</w:t>
      </w:r>
      <w:r>
        <w:rPr>
          <w:rFonts w:cs="Times New Roman"/>
        </w:rPr>
        <w:t xml:space="preserve"> </w:t>
      </w:r>
      <w:r w:rsidRPr="00854731">
        <w:rPr>
          <w:rFonts w:cs="Times New Roman"/>
        </w:rPr>
        <w:t>542</w:t>
      </w:r>
      <w:r>
        <w:rPr>
          <w:rFonts w:cs="Times New Roman"/>
        </w:rPr>
        <w:t xml:space="preserve"> </w:t>
      </w:r>
      <w:r w:rsidRPr="00854731">
        <w:rPr>
          <w:rFonts w:cs="Times New Roman"/>
        </w:rPr>
        <w:t>с.</w:t>
      </w:r>
      <w:r>
        <w:rPr>
          <w:rFonts w:cs="Times New Roman"/>
        </w:rPr>
        <w:t xml:space="preserve"> </w:t>
      </w:r>
    </w:p>
    <w:p w:rsidR="000461D4" w:rsidRPr="00942D71" w:rsidRDefault="000461D4" w:rsidP="00930132">
      <w:pPr>
        <w:pStyle w:val="12"/>
        <w:numPr>
          <w:ilvl w:val="0"/>
          <w:numId w:val="5"/>
        </w:numPr>
        <w:shd w:val="clear" w:color="auto" w:fill="FFFFFF"/>
        <w:ind w:left="714" w:hanging="357"/>
      </w:pPr>
      <w:r>
        <w:t xml:space="preserve">Беркли Дж. Три разговора между Гиласом и Филонусом. Третий разговор // Беркли Дж. Соч. – М.: </w:t>
      </w:r>
      <w:r w:rsidRPr="00836DBE">
        <w:rPr>
          <w:rFonts w:eastAsia="Calibri"/>
        </w:rPr>
        <w:t>Мысль</w:t>
      </w:r>
      <w:r>
        <w:t>, 1978. – 326 с.</w:t>
      </w:r>
    </w:p>
    <w:p w:rsidR="000461D4" w:rsidRPr="00654C1D" w:rsidRDefault="000461D4" w:rsidP="00930132">
      <w:pPr>
        <w:pStyle w:val="12"/>
        <w:numPr>
          <w:ilvl w:val="0"/>
          <w:numId w:val="5"/>
        </w:numPr>
        <w:shd w:val="clear" w:color="auto" w:fill="FFFFFF"/>
        <w:ind w:left="714" w:hanging="357"/>
        <w:rPr>
          <w:lang w:val="uk-UA"/>
        </w:rPr>
      </w:pPr>
      <w:r w:rsidRPr="00CA1B7D">
        <w:rPr>
          <w:shd w:val="clear" w:color="auto" w:fill="FFFFFF"/>
          <w:lang w:val="uk-UA"/>
        </w:rPr>
        <w:t>Білокобильський О</w:t>
      </w:r>
      <w:r>
        <w:rPr>
          <w:shd w:val="clear" w:color="auto" w:fill="FFFFFF"/>
          <w:lang w:val="uk-UA"/>
        </w:rPr>
        <w:t>.В.</w:t>
      </w:r>
      <w:r w:rsidRPr="00CA1B7D">
        <w:rPr>
          <w:shd w:val="clear" w:color="auto" w:fill="FFFFFF"/>
          <w:lang w:val="uk-UA"/>
        </w:rPr>
        <w:t xml:space="preserve"> Самоідентифікація української інтеліґенції в процесах демократичного розвитку. Круглий стіл</w:t>
      </w:r>
      <w:r>
        <w:rPr>
          <w:shd w:val="clear" w:color="auto" w:fill="FFFFFF"/>
          <w:lang w:val="uk-UA"/>
        </w:rPr>
        <w:t xml:space="preserve"> /</w:t>
      </w:r>
      <w:r w:rsidRPr="00CA1B7D">
        <w:rPr>
          <w:shd w:val="clear" w:color="auto" w:fill="FFFFFF"/>
          <w:lang w:val="uk-UA"/>
        </w:rPr>
        <w:t xml:space="preserve"> Білокобильський О</w:t>
      </w:r>
      <w:r>
        <w:rPr>
          <w:shd w:val="clear" w:color="auto" w:fill="FFFFFF"/>
          <w:lang w:val="uk-UA"/>
        </w:rPr>
        <w:t>.В.,</w:t>
      </w:r>
      <w:r w:rsidRPr="00CA1B7D">
        <w:rPr>
          <w:shd w:val="clear" w:color="auto" w:fill="FFFFFF"/>
          <w:lang w:val="uk-UA"/>
        </w:rPr>
        <w:t xml:space="preserve"> Білецький В</w:t>
      </w:r>
      <w:r>
        <w:rPr>
          <w:shd w:val="clear" w:color="auto" w:fill="FFFFFF"/>
          <w:lang w:val="uk-UA"/>
        </w:rPr>
        <w:t xml:space="preserve">.В. </w:t>
      </w:r>
      <w:r w:rsidRPr="00654C1D">
        <w:rPr>
          <w:lang w:val="uk-UA"/>
        </w:rPr>
        <w:t>//</w:t>
      </w:r>
      <w:r>
        <w:rPr>
          <w:lang w:val="uk-UA"/>
        </w:rPr>
        <w:t xml:space="preserve"> </w:t>
      </w:r>
      <w:r w:rsidRPr="00CA1B7D">
        <w:rPr>
          <w:shd w:val="clear" w:color="auto" w:fill="FFFFFF"/>
          <w:lang w:val="uk-UA"/>
        </w:rPr>
        <w:t>Філософська думка</w:t>
      </w:r>
      <w:r w:rsidRPr="00654C1D">
        <w:rPr>
          <w:lang w:val="uk-UA"/>
        </w:rPr>
        <w:t xml:space="preserve">. – </w:t>
      </w:r>
      <w:r>
        <w:rPr>
          <w:lang w:val="uk-UA"/>
        </w:rPr>
        <w:t>2014.</w:t>
      </w:r>
      <w:r w:rsidRPr="00654C1D">
        <w:rPr>
          <w:lang w:val="uk-UA"/>
        </w:rPr>
        <w:t xml:space="preserve"> – </w:t>
      </w:r>
      <w:r w:rsidRPr="00CA1B7D">
        <w:rPr>
          <w:shd w:val="clear" w:color="auto" w:fill="FFFFFF"/>
          <w:lang w:val="uk-UA"/>
        </w:rPr>
        <w:t xml:space="preserve">№2. </w:t>
      </w:r>
      <w:r w:rsidRPr="00654C1D">
        <w:rPr>
          <w:lang w:val="uk-UA"/>
        </w:rPr>
        <w:t xml:space="preserve">– </w:t>
      </w:r>
      <w:r>
        <w:rPr>
          <w:shd w:val="clear" w:color="auto" w:fill="FFFFFF"/>
          <w:lang w:val="uk-UA"/>
        </w:rPr>
        <w:t>С</w:t>
      </w:r>
      <w:r w:rsidRPr="00CA1B7D">
        <w:rPr>
          <w:shd w:val="clear" w:color="auto" w:fill="FFFFFF"/>
          <w:lang w:val="uk-UA"/>
        </w:rPr>
        <w:t>. 43-51.</w:t>
      </w:r>
    </w:p>
    <w:p w:rsidR="000461D4" w:rsidRPr="00854731" w:rsidRDefault="000461D4" w:rsidP="00930132">
      <w:pPr>
        <w:pStyle w:val="ac"/>
        <w:numPr>
          <w:ilvl w:val="0"/>
          <w:numId w:val="5"/>
        </w:numPr>
        <w:spacing w:after="0"/>
        <w:ind w:left="714" w:hanging="357"/>
        <w:jc w:val="both"/>
        <w:rPr>
          <w:rFonts w:cs="Times New Roman"/>
        </w:rPr>
      </w:pPr>
      <w:r>
        <w:rPr>
          <w:rFonts w:cs="Times New Roman"/>
        </w:rPr>
        <w:t xml:space="preserve"> </w:t>
      </w:r>
      <w:r>
        <w:t>Булгаков С. Н. Героизм и подвижничество / сост., вступ ст., коммент. С. М. Половинкина. – М.: Русская книга, 1992. – 528 с.</w:t>
      </w:r>
    </w:p>
    <w:p w:rsidR="000461D4" w:rsidRDefault="000461D4" w:rsidP="00930132">
      <w:pPr>
        <w:pStyle w:val="12"/>
        <w:numPr>
          <w:ilvl w:val="0"/>
          <w:numId w:val="5"/>
        </w:numPr>
        <w:shd w:val="clear" w:color="auto" w:fill="FFFFFF"/>
        <w:ind w:left="714" w:hanging="357"/>
      </w:pPr>
      <w:r>
        <w:t>Бурдье П. За ангажированное знание // Неприкосновенный запас. – 2002. – № 5 (25). – С. 22-57.</w:t>
      </w:r>
    </w:p>
    <w:p w:rsidR="000461D4" w:rsidRPr="00F00144" w:rsidRDefault="000461D4" w:rsidP="00930132">
      <w:pPr>
        <w:pStyle w:val="12"/>
        <w:numPr>
          <w:ilvl w:val="0"/>
          <w:numId w:val="5"/>
        </w:numPr>
        <w:shd w:val="clear" w:color="auto" w:fill="FFFFFF"/>
        <w:ind w:left="714" w:hanging="357"/>
      </w:pPr>
      <w:r>
        <w:t>Бурдье П. О телевидении и журналистике / Пер. с фр. Т.В. Анисимовой и Ю.В.Марковой. – М.: Фонд «Прагматика культуры», 2002. – 159 с.</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Вершинин</w:t>
      </w:r>
      <w:r>
        <w:rPr>
          <w:rFonts w:cs="Times New Roman"/>
        </w:rPr>
        <w:t xml:space="preserve"> </w:t>
      </w:r>
      <w:r w:rsidRPr="00854731">
        <w:rPr>
          <w:rFonts w:cs="Times New Roman"/>
        </w:rPr>
        <w:t>А.</w:t>
      </w:r>
      <w:r>
        <w:rPr>
          <w:rFonts w:cs="Times New Roman"/>
        </w:rPr>
        <w:t xml:space="preserve"> </w:t>
      </w:r>
      <w:r w:rsidRPr="00854731">
        <w:rPr>
          <w:rFonts w:cs="Times New Roman"/>
        </w:rPr>
        <w:t>А.</w:t>
      </w:r>
      <w:r>
        <w:rPr>
          <w:rFonts w:cs="Times New Roman"/>
        </w:rPr>
        <w:t xml:space="preserve"> </w:t>
      </w:r>
      <w:r w:rsidRPr="00854731">
        <w:rPr>
          <w:rFonts w:cs="Times New Roman"/>
        </w:rPr>
        <w:t>Отчужденная</w:t>
      </w:r>
      <w:r>
        <w:rPr>
          <w:rFonts w:cs="Times New Roman"/>
        </w:rPr>
        <w:t xml:space="preserve"> </w:t>
      </w:r>
      <w:r w:rsidRPr="00854731">
        <w:rPr>
          <w:rFonts w:cs="Times New Roman"/>
        </w:rPr>
        <w:t>интеллигенция:</w:t>
      </w:r>
      <w:r>
        <w:rPr>
          <w:rFonts w:cs="Times New Roman"/>
        </w:rPr>
        <w:t xml:space="preserve"> </w:t>
      </w:r>
      <w:r w:rsidRPr="00854731">
        <w:rPr>
          <w:rFonts w:cs="Times New Roman"/>
        </w:rPr>
        <w:t>российская</w:t>
      </w:r>
      <w:r>
        <w:rPr>
          <w:rFonts w:cs="Times New Roman"/>
        </w:rPr>
        <w:t xml:space="preserve"> </w:t>
      </w:r>
      <w:r w:rsidRPr="00854731">
        <w:rPr>
          <w:rFonts w:cs="Times New Roman"/>
        </w:rPr>
        <w:t>проблема</w:t>
      </w:r>
      <w:r>
        <w:rPr>
          <w:rFonts w:cs="Times New Roman"/>
        </w:rPr>
        <w:t xml:space="preserve"> </w:t>
      </w:r>
      <w:r w:rsidRPr="00854731">
        <w:rPr>
          <w:rFonts w:cs="Times New Roman"/>
        </w:rPr>
        <w:t>и</w:t>
      </w:r>
      <w:r>
        <w:rPr>
          <w:rFonts w:cs="Times New Roman"/>
        </w:rPr>
        <w:t xml:space="preserve"> </w:t>
      </w:r>
      <w:r w:rsidRPr="00854731">
        <w:rPr>
          <w:rFonts w:cs="Times New Roman"/>
        </w:rPr>
        <w:t>французский</w:t>
      </w:r>
      <w:r>
        <w:rPr>
          <w:rFonts w:cs="Times New Roman"/>
        </w:rPr>
        <w:t xml:space="preserve"> </w:t>
      </w:r>
      <w:r w:rsidRPr="00854731">
        <w:rPr>
          <w:rFonts w:cs="Times New Roman"/>
        </w:rPr>
        <w:t>урок</w:t>
      </w:r>
      <w:r>
        <w:rPr>
          <w:rFonts w:cs="Times New Roman"/>
        </w:rPr>
        <w:t xml:space="preserve"> </w:t>
      </w:r>
      <w:r w:rsidRPr="00854731">
        <w:rPr>
          <w:rFonts w:cs="Times New Roman"/>
        </w:rPr>
        <w:t>//</w:t>
      </w:r>
      <w:r>
        <w:rPr>
          <w:rFonts w:cs="Times New Roman"/>
        </w:rPr>
        <w:t xml:space="preserve"> </w:t>
      </w:r>
      <w:r w:rsidRPr="00854731">
        <w:rPr>
          <w:rFonts w:cs="Times New Roman"/>
        </w:rPr>
        <w:t>Неприкосновенный</w:t>
      </w:r>
      <w:r>
        <w:rPr>
          <w:rFonts w:cs="Times New Roman"/>
        </w:rPr>
        <w:t xml:space="preserve"> </w:t>
      </w:r>
      <w:r w:rsidRPr="00854731">
        <w:rPr>
          <w:rFonts w:cs="Times New Roman"/>
        </w:rPr>
        <w:t>запас</w:t>
      </w:r>
      <w:r>
        <w:t xml:space="preserve">. – </w:t>
      </w:r>
      <w:r w:rsidRPr="00854731">
        <w:rPr>
          <w:rFonts w:cs="Times New Roman"/>
        </w:rPr>
        <w:t>2015.</w:t>
      </w:r>
      <w:r>
        <w:t xml:space="preserve"> – </w:t>
      </w:r>
      <w:r w:rsidRPr="00854731">
        <w:rPr>
          <w:rFonts w:cs="Times New Roman"/>
        </w:rPr>
        <w:t>№</w:t>
      </w:r>
      <w:r>
        <w:rPr>
          <w:rFonts w:cs="Times New Roman"/>
        </w:rPr>
        <w:t xml:space="preserve"> </w:t>
      </w:r>
      <w:r w:rsidRPr="00854731">
        <w:rPr>
          <w:rFonts w:cs="Times New Roman"/>
        </w:rPr>
        <w:t>4</w:t>
      </w:r>
      <w:r w:rsidRPr="00CA1B7D">
        <w:rPr>
          <w:shd w:val="clear" w:color="auto" w:fill="FFFFFF"/>
        </w:rPr>
        <w:t xml:space="preserve">. </w:t>
      </w:r>
      <w:r>
        <w:t xml:space="preserve">– </w:t>
      </w:r>
      <w:r w:rsidRPr="00854731">
        <w:rPr>
          <w:rFonts w:cs="Times New Roman"/>
        </w:rPr>
        <w:t>С.</w:t>
      </w:r>
      <w:r>
        <w:rPr>
          <w:rFonts w:cs="Times New Roman"/>
        </w:rPr>
        <w:t xml:space="preserve"> </w:t>
      </w:r>
      <w:r w:rsidRPr="00854731">
        <w:rPr>
          <w:rFonts w:cs="Times New Roman"/>
        </w:rPr>
        <w:t>31-43</w:t>
      </w:r>
      <w:r>
        <w:rPr>
          <w:rFonts w:cs="Times New Roman"/>
          <w:lang w:val="ru-RU"/>
        </w:rPr>
        <w:t>.</w:t>
      </w:r>
    </w:p>
    <w:p w:rsidR="000461D4" w:rsidRDefault="000461D4" w:rsidP="00930132">
      <w:pPr>
        <w:pStyle w:val="12"/>
        <w:numPr>
          <w:ilvl w:val="0"/>
          <w:numId w:val="5"/>
        </w:numPr>
        <w:shd w:val="clear" w:color="auto" w:fill="FFFFFF"/>
        <w:ind w:left="714" w:hanging="357"/>
      </w:pPr>
      <w:r>
        <w:t>Вулф Л. Путешествие не есть прибытие: автобиография (1939 – 1969). – М.: Высшая школа, 1984. – 312 с.</w:t>
      </w:r>
    </w:p>
    <w:p w:rsidR="000461D4" w:rsidRDefault="000461D4" w:rsidP="00930132">
      <w:pPr>
        <w:pStyle w:val="12"/>
        <w:numPr>
          <w:ilvl w:val="0"/>
          <w:numId w:val="5"/>
        </w:numPr>
        <w:shd w:val="clear" w:color="auto" w:fill="FFFFFF"/>
        <w:ind w:left="714" w:hanging="357"/>
        <w:rPr>
          <w:shd w:val="clear" w:color="auto" w:fill="FFFFFF"/>
        </w:rPr>
      </w:pPr>
      <w:r>
        <w:rPr>
          <w:shd w:val="clear" w:color="auto" w:fill="FFFFFF"/>
        </w:rPr>
        <w:t>Гаспаров М. Л. Русская интеллигенция как отводок европейской культуры // Россия/Russia. Новая серия под ред. Н. Охотина. – М.: О.Г.И</w:t>
      </w:r>
      <w:r>
        <w:t xml:space="preserve">. – </w:t>
      </w:r>
      <w:r>
        <w:rPr>
          <w:shd w:val="clear" w:color="auto" w:fill="FFFFFF"/>
        </w:rPr>
        <w:t>1998. – Вып. 2(10). – С. 20-27.</w:t>
      </w:r>
    </w:p>
    <w:p w:rsidR="000461D4" w:rsidRDefault="000461D4" w:rsidP="00930132">
      <w:pPr>
        <w:pStyle w:val="12"/>
        <w:numPr>
          <w:ilvl w:val="0"/>
          <w:numId w:val="5"/>
        </w:numPr>
        <w:shd w:val="clear" w:color="auto" w:fill="FFFFFF"/>
        <w:ind w:left="714" w:hanging="357"/>
        <w:rPr>
          <w:shd w:val="clear" w:color="auto" w:fill="FFFFFF"/>
        </w:rPr>
      </w:pPr>
      <w:r>
        <w:rPr>
          <w:shd w:val="clear" w:color="auto" w:fill="FFFFFF"/>
        </w:rPr>
        <w:t>Голиченко Т. Интеллектуалы в фокусе современных французских социологических, политологических и исторических исследований // Социология. Киев, Институт социологии HAH Украины. – К.: Наук. думка, 2004. – №2. – С.42-63.</w:t>
      </w:r>
    </w:p>
    <w:p w:rsidR="000461D4" w:rsidRPr="00E51C00" w:rsidRDefault="000461D4" w:rsidP="00930132">
      <w:pPr>
        <w:pStyle w:val="ac"/>
        <w:numPr>
          <w:ilvl w:val="0"/>
          <w:numId w:val="5"/>
        </w:numPr>
        <w:spacing w:after="0"/>
        <w:ind w:left="714" w:hanging="357"/>
        <w:jc w:val="both"/>
        <w:rPr>
          <w:rFonts w:cs="Times New Roman"/>
        </w:rPr>
      </w:pPr>
      <w:r w:rsidRPr="00E51C00">
        <w:rPr>
          <w:rFonts w:cs="Times New Roman"/>
        </w:rPr>
        <w:t>Грабовск</w:t>
      </w:r>
      <w:r>
        <w:rPr>
          <w:rFonts w:cs="Times New Roman"/>
        </w:rPr>
        <w:t>ий</w:t>
      </w:r>
      <w:r w:rsidRPr="00E51C00">
        <w:rPr>
          <w:rFonts w:cs="Times New Roman"/>
        </w:rPr>
        <w:t xml:space="preserve"> С. Українські публічні інтелектуали: лихо з розуму? </w:t>
      </w:r>
      <w:r w:rsidRPr="0039332C">
        <w:t>[Електронн</w:t>
      </w:r>
      <w:r>
        <w:t>и</w:t>
      </w:r>
      <w:r w:rsidRPr="0039332C">
        <w:t>й ресурс]</w:t>
      </w:r>
      <w:r>
        <w:t xml:space="preserve"> // </w:t>
      </w:r>
      <w:r w:rsidRPr="00E51C00">
        <w:rPr>
          <w:rFonts w:cs="Times New Roman"/>
        </w:rPr>
        <w:t>Рад</w:t>
      </w:r>
      <w:r>
        <w:rPr>
          <w:rFonts w:cs="Times New Roman"/>
        </w:rPr>
        <w:t>і</w:t>
      </w:r>
      <w:r w:rsidRPr="00E51C00">
        <w:rPr>
          <w:rFonts w:cs="Times New Roman"/>
        </w:rPr>
        <w:t>о Свобода</w:t>
      </w:r>
      <w:r w:rsidRPr="00854731">
        <w:rPr>
          <w:rFonts w:cs="Times New Roman"/>
        </w:rPr>
        <w:t>.</w:t>
      </w:r>
      <w:r>
        <w:rPr>
          <w:rFonts w:cs="Times New Roman"/>
        </w:rPr>
        <w:t xml:space="preserve"> </w:t>
      </w:r>
      <w:r w:rsidRPr="00854731">
        <w:rPr>
          <w:rFonts w:cs="Times New Roman"/>
        </w:rPr>
        <w:t>–</w:t>
      </w:r>
      <w:r>
        <w:rPr>
          <w:rFonts w:cs="Times New Roman"/>
        </w:rPr>
        <w:t xml:space="preserve"> </w:t>
      </w:r>
      <w:r w:rsidRPr="00854731">
        <w:rPr>
          <w:rFonts w:cs="Times New Roman"/>
        </w:rPr>
        <w:t>2003</w:t>
      </w:r>
      <w:r w:rsidRPr="0039332C">
        <w:t xml:space="preserve">. – </w:t>
      </w:r>
      <w:r>
        <w:t xml:space="preserve">Режим доступу: </w:t>
      </w:r>
      <w:r w:rsidRPr="00137B94">
        <w:t>https://www.radiosvoboda.org/a/2308104.html</w:t>
      </w:r>
      <w:r>
        <w:t>.</w:t>
      </w:r>
    </w:p>
    <w:p w:rsidR="000461D4" w:rsidRDefault="000461D4" w:rsidP="00930132">
      <w:pPr>
        <w:pStyle w:val="12"/>
        <w:numPr>
          <w:ilvl w:val="0"/>
          <w:numId w:val="5"/>
        </w:numPr>
        <w:shd w:val="clear" w:color="auto" w:fill="FFFFFF"/>
        <w:ind w:left="714" w:hanging="357"/>
      </w:pPr>
      <w:r>
        <w:rPr>
          <w:iCs/>
        </w:rPr>
        <w:t>Грамши А.</w:t>
      </w:r>
      <w:r>
        <w:rPr>
          <w:rStyle w:val="apple-converted-space"/>
          <w:rFonts w:eastAsia="Calibri"/>
        </w:rPr>
        <w:t xml:space="preserve"> </w:t>
      </w:r>
      <w:r>
        <w:t>Тюремные тетради. Часть первая</w:t>
      </w:r>
      <w:r>
        <w:rPr>
          <w:shd w:val="clear" w:color="auto" w:fill="FFFFFF"/>
        </w:rPr>
        <w:t xml:space="preserve">. – </w:t>
      </w:r>
      <w:r>
        <w:t>М.: Издательство политической литературы, 1991. – 224 с.</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Грицак</w:t>
      </w:r>
      <w:r>
        <w:rPr>
          <w:rFonts w:cs="Times New Roman"/>
        </w:rPr>
        <w:t xml:space="preserve"> </w:t>
      </w:r>
      <w:r w:rsidRPr="00854731">
        <w:rPr>
          <w:rFonts w:cs="Times New Roman"/>
        </w:rPr>
        <w:t>Я.</w:t>
      </w:r>
      <w:r>
        <w:rPr>
          <w:rFonts w:cs="Times New Roman"/>
        </w:rPr>
        <w:t xml:space="preserve"> </w:t>
      </w:r>
      <w:r w:rsidRPr="00854731">
        <w:rPr>
          <w:rFonts w:cs="Times New Roman"/>
        </w:rPr>
        <w:t>Ігри</w:t>
      </w:r>
      <w:r>
        <w:rPr>
          <w:rFonts w:cs="Times New Roman"/>
        </w:rPr>
        <w:t xml:space="preserve"> </w:t>
      </w:r>
      <w:r w:rsidRPr="00854731">
        <w:rPr>
          <w:rFonts w:cs="Times New Roman"/>
        </w:rPr>
        <w:t>з</w:t>
      </w:r>
      <w:r>
        <w:rPr>
          <w:rFonts w:cs="Times New Roman"/>
        </w:rPr>
        <w:t xml:space="preserve"> </w:t>
      </w:r>
      <w:r w:rsidRPr="00854731">
        <w:rPr>
          <w:rFonts w:cs="Times New Roman"/>
        </w:rPr>
        <w:t>кочергою:</w:t>
      </w:r>
      <w:r>
        <w:rPr>
          <w:rFonts w:cs="Times New Roman"/>
        </w:rPr>
        <w:t xml:space="preserve"> </w:t>
      </w:r>
      <w:r w:rsidRPr="00854731">
        <w:rPr>
          <w:rFonts w:cs="Times New Roman"/>
        </w:rPr>
        <w:t>всерйоз</w:t>
      </w:r>
      <w:r>
        <w:rPr>
          <w:rFonts w:cs="Times New Roman"/>
        </w:rPr>
        <w:t xml:space="preserve"> </w:t>
      </w:r>
      <w:r w:rsidRPr="00854731">
        <w:rPr>
          <w:rFonts w:cs="Times New Roman"/>
        </w:rPr>
        <w:t>і</w:t>
      </w:r>
      <w:r>
        <w:rPr>
          <w:rFonts w:cs="Times New Roman"/>
        </w:rPr>
        <w:t xml:space="preserve"> </w:t>
      </w:r>
      <w:r w:rsidRPr="00854731">
        <w:rPr>
          <w:rFonts w:cs="Times New Roman"/>
        </w:rPr>
        <w:t>по-українськи</w:t>
      </w:r>
      <w:r>
        <w:rPr>
          <w:rFonts w:cs="Times New Roman"/>
        </w:rPr>
        <w:t xml:space="preserve"> </w:t>
      </w:r>
      <w:r w:rsidRPr="00854731">
        <w:rPr>
          <w:rFonts w:cs="Times New Roman"/>
        </w:rPr>
        <w:t>//</w:t>
      </w:r>
      <w:r>
        <w:rPr>
          <w:rFonts w:cs="Times New Roman"/>
        </w:rPr>
        <w:t xml:space="preserve"> </w:t>
      </w:r>
      <w:r w:rsidRPr="00854731">
        <w:rPr>
          <w:rFonts w:cs="Times New Roman"/>
        </w:rPr>
        <w:t>Критика.</w:t>
      </w:r>
      <w:r>
        <w:rPr>
          <w:rFonts w:cs="Times New Roman"/>
        </w:rPr>
        <w:t xml:space="preserve"> </w:t>
      </w:r>
      <w:r w:rsidRPr="00854731">
        <w:rPr>
          <w:rFonts w:cs="Times New Roman"/>
        </w:rPr>
        <w:t>–</w:t>
      </w:r>
      <w:r>
        <w:rPr>
          <w:rFonts w:cs="Times New Roman"/>
        </w:rPr>
        <w:t xml:space="preserve"> </w:t>
      </w:r>
      <w:r w:rsidRPr="00854731">
        <w:rPr>
          <w:rFonts w:cs="Times New Roman"/>
        </w:rPr>
        <w:t>2003.</w:t>
      </w:r>
      <w:r>
        <w:rPr>
          <w:rFonts w:cs="Times New Roman"/>
        </w:rPr>
        <w:t xml:space="preserve"> </w:t>
      </w:r>
      <w:r w:rsidRPr="00854731">
        <w:rPr>
          <w:rFonts w:cs="Times New Roman"/>
        </w:rPr>
        <w:t>–</w:t>
      </w:r>
      <w:r>
        <w:rPr>
          <w:rFonts w:cs="Times New Roman"/>
        </w:rPr>
        <w:t xml:space="preserve"> </w:t>
      </w:r>
      <w:r w:rsidRPr="00854731">
        <w:rPr>
          <w:rFonts w:cs="Times New Roman"/>
        </w:rPr>
        <w:t>Ч.</w:t>
      </w:r>
      <w:r>
        <w:rPr>
          <w:rFonts w:cs="Times New Roman"/>
        </w:rPr>
        <w:t xml:space="preserve"> </w:t>
      </w:r>
      <w:r w:rsidRPr="00854731">
        <w:rPr>
          <w:rFonts w:cs="Times New Roman"/>
        </w:rPr>
        <w:t>63-64</w:t>
      </w:r>
      <w:r>
        <w:rPr>
          <w:rFonts w:cs="Times New Roman"/>
        </w:rPr>
        <w:t xml:space="preserve"> </w:t>
      </w:r>
      <w:r w:rsidRPr="00854731">
        <w:rPr>
          <w:rFonts w:cs="Times New Roman"/>
        </w:rPr>
        <w:t>(січень-лютий).</w:t>
      </w:r>
      <w:r>
        <w:rPr>
          <w:rFonts w:cs="Times New Roman"/>
        </w:rPr>
        <w:t xml:space="preserve"> </w:t>
      </w:r>
      <w:r w:rsidRPr="00854731">
        <w:rPr>
          <w:rFonts w:cs="Times New Roman"/>
        </w:rPr>
        <w:t>–</w:t>
      </w:r>
      <w:r>
        <w:rPr>
          <w:rFonts w:cs="Times New Roman"/>
        </w:rPr>
        <w:t xml:space="preserve"> </w:t>
      </w:r>
      <w:r w:rsidRPr="00854731">
        <w:rPr>
          <w:rFonts w:cs="Times New Roman"/>
        </w:rPr>
        <w:t>С.21-25.</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Грицак</w:t>
      </w:r>
      <w:r>
        <w:rPr>
          <w:rFonts w:cs="Times New Roman"/>
        </w:rPr>
        <w:t xml:space="preserve"> </w:t>
      </w:r>
      <w:r w:rsidRPr="00854731">
        <w:rPr>
          <w:rFonts w:cs="Times New Roman"/>
        </w:rPr>
        <w:t>Я.</w:t>
      </w:r>
      <w:r>
        <w:rPr>
          <w:rFonts w:cs="Times New Roman"/>
        </w:rPr>
        <w:t xml:space="preserve"> </w:t>
      </w:r>
      <w:r w:rsidRPr="00854731">
        <w:rPr>
          <w:rFonts w:cs="Times New Roman"/>
        </w:rPr>
        <w:t>Інтеліґенція</w:t>
      </w:r>
      <w:r>
        <w:rPr>
          <w:rFonts w:cs="Times New Roman"/>
        </w:rPr>
        <w:t xml:space="preserve"> </w:t>
      </w:r>
      <w:r w:rsidRPr="00854731">
        <w:rPr>
          <w:rFonts w:cs="Times New Roman"/>
        </w:rPr>
        <w:t>та</w:t>
      </w:r>
      <w:r>
        <w:rPr>
          <w:rFonts w:cs="Times New Roman"/>
        </w:rPr>
        <w:t xml:space="preserve"> </w:t>
      </w:r>
      <w:r w:rsidRPr="00854731">
        <w:rPr>
          <w:rFonts w:cs="Times New Roman"/>
        </w:rPr>
        <w:t>постреволюція</w:t>
      </w:r>
      <w:r>
        <w:rPr>
          <w:rFonts w:cs="Times New Roman"/>
        </w:rPr>
        <w:t xml:space="preserve"> </w:t>
      </w:r>
      <w:r w:rsidRPr="00854731">
        <w:rPr>
          <w:rFonts w:cs="Times New Roman"/>
        </w:rPr>
        <w:t>//</w:t>
      </w:r>
      <w:r>
        <w:rPr>
          <w:rFonts w:cs="Times New Roman"/>
        </w:rPr>
        <w:t xml:space="preserve"> </w:t>
      </w:r>
      <w:r w:rsidRPr="00854731">
        <w:rPr>
          <w:rFonts w:cs="Times New Roman"/>
        </w:rPr>
        <w:t>Критика.</w:t>
      </w:r>
      <w:r>
        <w:rPr>
          <w:rFonts w:cs="Times New Roman"/>
        </w:rPr>
        <w:t xml:space="preserve">  </w:t>
      </w:r>
      <w:r w:rsidRPr="00854731">
        <w:rPr>
          <w:rFonts w:cs="Times New Roman"/>
        </w:rPr>
        <w:t>–</w:t>
      </w:r>
      <w:r>
        <w:rPr>
          <w:rFonts w:cs="Times New Roman"/>
        </w:rPr>
        <w:t xml:space="preserve"> </w:t>
      </w:r>
      <w:r w:rsidRPr="00854731">
        <w:rPr>
          <w:rFonts w:cs="Times New Roman"/>
        </w:rPr>
        <w:t>2006</w:t>
      </w:r>
      <w:r>
        <w:t>. –</w:t>
      </w:r>
      <w:r>
        <w:rPr>
          <w:shd w:val="clear" w:color="auto" w:fill="FFFFFF"/>
        </w:rPr>
        <w:t xml:space="preserve"> </w:t>
      </w:r>
      <w:r>
        <w:rPr>
          <w:rFonts w:cs="Times New Roman"/>
        </w:rPr>
        <w:t xml:space="preserve"> </w:t>
      </w:r>
      <w:r w:rsidRPr="00854731">
        <w:rPr>
          <w:rFonts w:cs="Times New Roman"/>
        </w:rPr>
        <w:t>Ч.</w:t>
      </w:r>
      <w:r>
        <w:rPr>
          <w:rFonts w:cs="Times New Roman"/>
        </w:rPr>
        <w:t xml:space="preserve"> </w:t>
      </w:r>
      <w:r w:rsidRPr="00854731">
        <w:rPr>
          <w:rFonts w:cs="Times New Roman"/>
        </w:rPr>
        <w:t>7</w:t>
      </w:r>
      <w:r>
        <w:rPr>
          <w:rFonts w:cs="Times New Roman"/>
        </w:rPr>
        <w:t>-</w:t>
      </w:r>
      <w:r w:rsidRPr="00854731">
        <w:rPr>
          <w:rFonts w:cs="Times New Roman"/>
        </w:rPr>
        <w:t>8</w:t>
      </w:r>
      <w:r>
        <w:rPr>
          <w:rFonts w:cs="Times New Roman"/>
        </w:rPr>
        <w:t xml:space="preserve"> </w:t>
      </w:r>
      <w:r w:rsidRPr="00854731">
        <w:rPr>
          <w:rFonts w:cs="Times New Roman"/>
        </w:rPr>
        <w:t>(105–106).</w:t>
      </w:r>
      <w:r>
        <w:rPr>
          <w:rFonts w:cs="Times New Roman"/>
        </w:rPr>
        <w:t xml:space="preserve"> </w:t>
      </w:r>
      <w:r w:rsidRPr="00854731">
        <w:rPr>
          <w:rFonts w:cs="Times New Roman"/>
        </w:rPr>
        <w:t>Липень</w:t>
      </w:r>
      <w:r>
        <w:rPr>
          <w:rFonts w:cs="Times New Roman"/>
        </w:rPr>
        <w:t>-</w:t>
      </w:r>
      <w:r w:rsidRPr="00854731">
        <w:rPr>
          <w:rFonts w:cs="Times New Roman"/>
        </w:rPr>
        <w:t>cерпень.</w:t>
      </w:r>
      <w:r w:rsidRPr="00A55245">
        <w:rPr>
          <w:rFonts w:cs="Times New Roman"/>
        </w:rPr>
        <w:t xml:space="preserve"> </w:t>
      </w:r>
      <w:r w:rsidRPr="00854731">
        <w:rPr>
          <w:rFonts w:cs="Times New Roman"/>
        </w:rPr>
        <w:t>–</w:t>
      </w:r>
      <w:r>
        <w:rPr>
          <w:rFonts w:cs="Times New Roman"/>
        </w:rPr>
        <w:t xml:space="preserve"> </w:t>
      </w:r>
      <w:r w:rsidRPr="00854731">
        <w:rPr>
          <w:rFonts w:cs="Times New Roman"/>
        </w:rPr>
        <w:t>С.</w:t>
      </w:r>
      <w:r>
        <w:rPr>
          <w:rFonts w:cs="Times New Roman"/>
        </w:rPr>
        <w:t xml:space="preserve"> </w:t>
      </w:r>
      <w:r w:rsidRPr="00854731">
        <w:rPr>
          <w:rFonts w:cs="Times New Roman"/>
        </w:rPr>
        <w:t>7</w:t>
      </w:r>
      <w:r>
        <w:rPr>
          <w:rFonts w:cs="Times New Roman"/>
        </w:rPr>
        <w:t>-</w:t>
      </w:r>
      <w:r w:rsidRPr="00854731">
        <w:rPr>
          <w:rFonts w:cs="Times New Roman"/>
        </w:rPr>
        <w:t>8.</w:t>
      </w:r>
    </w:p>
    <w:p w:rsidR="000461D4" w:rsidRDefault="000461D4" w:rsidP="00930132">
      <w:pPr>
        <w:pStyle w:val="12"/>
        <w:numPr>
          <w:ilvl w:val="0"/>
          <w:numId w:val="5"/>
        </w:numPr>
        <w:shd w:val="clear" w:color="auto" w:fill="FFFFFF"/>
        <w:ind w:left="714" w:hanging="357"/>
      </w:pPr>
      <w:r>
        <w:t>Делез Ж. Логика смысла: Пер. с фр.</w:t>
      </w:r>
      <w:r>
        <w:rPr>
          <w:lang w:val="uk-UA"/>
        </w:rPr>
        <w:t xml:space="preserve"> </w:t>
      </w:r>
      <w:r>
        <w:t>– М.: «Раритет», 1998. – 480 с.</w:t>
      </w:r>
    </w:p>
    <w:p w:rsidR="000461D4" w:rsidRDefault="000461D4" w:rsidP="00930132">
      <w:pPr>
        <w:pStyle w:val="12"/>
        <w:numPr>
          <w:ilvl w:val="0"/>
          <w:numId w:val="5"/>
        </w:numPr>
        <w:shd w:val="clear" w:color="auto" w:fill="FFFFFF"/>
        <w:ind w:left="714" w:hanging="357"/>
        <w:rPr>
          <w:rStyle w:val="apple-converted-space"/>
          <w:rFonts w:eastAsia="Calibri"/>
        </w:rPr>
      </w:pPr>
      <w:r w:rsidRPr="00833A29">
        <w:rPr>
          <w:rStyle w:val="ab"/>
          <w:bCs/>
        </w:rPr>
        <w:t>Делез</w:t>
      </w:r>
      <w:r>
        <w:rPr>
          <w:rStyle w:val="ab"/>
          <w:bCs/>
        </w:rPr>
        <w:t xml:space="preserve"> </w:t>
      </w:r>
      <w:r w:rsidRPr="00833A29">
        <w:rPr>
          <w:rStyle w:val="ab"/>
          <w:bCs/>
        </w:rPr>
        <w:t>Ж</w:t>
      </w:r>
      <w:r w:rsidRPr="00833A29">
        <w:rPr>
          <w:i/>
        </w:rPr>
        <w:t>.</w:t>
      </w:r>
      <w:r w:rsidRPr="00833A29">
        <w:rPr>
          <w:rStyle w:val="apple-converted-space"/>
          <w:rFonts w:eastAsia="Calibri"/>
          <w:i/>
        </w:rPr>
        <w:t xml:space="preserve"> </w:t>
      </w:r>
      <w:r w:rsidRPr="00833A29">
        <w:rPr>
          <w:rStyle w:val="ab"/>
          <w:bCs/>
        </w:rPr>
        <w:t>Переговоры</w:t>
      </w:r>
      <w:r w:rsidRPr="00833A29">
        <w:t>. 1972-1990. Пер. с франц</w:t>
      </w:r>
      <w:r>
        <w:t xml:space="preserve">. и вступ. </w:t>
      </w:r>
      <w:r w:rsidRPr="00833A29">
        <w:t>ст.</w:t>
      </w:r>
      <w:r w:rsidRPr="00833A29">
        <w:rPr>
          <w:rStyle w:val="apple-converted-space"/>
          <w:rFonts w:eastAsia="Calibri"/>
        </w:rPr>
        <w:t xml:space="preserve"> </w:t>
      </w:r>
      <w:r w:rsidRPr="00833A29">
        <w:rPr>
          <w:rStyle w:val="ab"/>
          <w:bCs/>
        </w:rPr>
        <w:t>В</w:t>
      </w:r>
      <w:r w:rsidRPr="00833A29">
        <w:rPr>
          <w:i/>
        </w:rPr>
        <w:t>.</w:t>
      </w:r>
      <w:r w:rsidRPr="00833A29">
        <w:t xml:space="preserve"> Ю. Быстрова. </w:t>
      </w:r>
      <w:r w:rsidRPr="00833A29">
        <w:rPr>
          <w:rStyle w:val="apple-converted-space"/>
          <w:rFonts w:eastAsia="Calibri"/>
        </w:rPr>
        <w:t xml:space="preserve">– </w:t>
      </w:r>
      <w:r w:rsidRPr="00833A29">
        <w:rPr>
          <w:rStyle w:val="ab"/>
          <w:bCs/>
        </w:rPr>
        <w:t>СПб</w:t>
      </w:r>
      <w:r w:rsidRPr="00833A29">
        <w:t>.: Наука, 2004. – 234</w:t>
      </w:r>
      <w:r>
        <w:t xml:space="preserve"> с.</w:t>
      </w:r>
      <w:r>
        <w:rPr>
          <w:rStyle w:val="apple-converted-space"/>
          <w:rFonts w:eastAsia="Calibri"/>
        </w:rPr>
        <w:t xml:space="preserve"> </w:t>
      </w:r>
    </w:p>
    <w:p w:rsidR="000461D4" w:rsidRDefault="000461D4" w:rsidP="00930132">
      <w:pPr>
        <w:pStyle w:val="12"/>
        <w:numPr>
          <w:ilvl w:val="0"/>
          <w:numId w:val="5"/>
        </w:numPr>
        <w:shd w:val="clear" w:color="auto" w:fill="FFFFFF"/>
        <w:ind w:left="714" w:hanging="357"/>
        <w:rPr>
          <w:shd w:val="clear" w:color="auto" w:fill="FFFFFF"/>
          <w:lang w:val="uk-UA"/>
        </w:rPr>
      </w:pPr>
      <w:r w:rsidRPr="00CA1B7D">
        <w:rPr>
          <w:shd w:val="clear" w:color="auto" w:fill="FFFFFF"/>
          <w:lang w:val="uk-UA"/>
        </w:rPr>
        <w:t xml:space="preserve">Жадан С. Народу нас..ти на цю купку </w:t>
      </w:r>
      <w:r>
        <w:rPr>
          <w:shd w:val="clear" w:color="auto" w:fill="FFFFFF"/>
          <w:lang w:val="uk-UA"/>
        </w:rPr>
        <w:t>«</w:t>
      </w:r>
      <w:r w:rsidRPr="00CA1B7D">
        <w:rPr>
          <w:shd w:val="clear" w:color="auto" w:fill="FFFFFF"/>
          <w:lang w:val="uk-UA"/>
        </w:rPr>
        <w:t>інтелектуалів</w:t>
      </w:r>
      <w:r>
        <w:rPr>
          <w:shd w:val="clear" w:color="auto" w:fill="FFFFFF"/>
          <w:lang w:val="uk-UA"/>
        </w:rPr>
        <w:t xml:space="preserve">» </w:t>
      </w:r>
      <w:r w:rsidRPr="0039332C">
        <w:t>[</w:t>
      </w:r>
      <w:r w:rsidRPr="00681929">
        <w:rPr>
          <w:lang w:val="uk-UA"/>
        </w:rPr>
        <w:t>Електронний</w:t>
      </w:r>
      <w:r w:rsidRPr="0039332C">
        <w:t xml:space="preserve"> ресурс]</w:t>
      </w:r>
      <w:r>
        <w:t xml:space="preserve"> </w:t>
      </w:r>
      <w:r>
        <w:rPr>
          <w:lang w:val="uk-UA"/>
        </w:rPr>
        <w:t>:</w:t>
      </w:r>
      <w:r w:rsidRPr="00CA1B7D">
        <w:rPr>
          <w:shd w:val="clear" w:color="auto" w:fill="FFFFFF"/>
          <w:lang w:val="uk-UA"/>
        </w:rPr>
        <w:t xml:space="preserve"> </w:t>
      </w:r>
      <w:r>
        <w:rPr>
          <w:shd w:val="clear" w:color="auto" w:fill="FFFFFF"/>
          <w:lang w:val="uk-UA"/>
        </w:rPr>
        <w:t>Інтерв’ю</w:t>
      </w:r>
      <w:r w:rsidRPr="00CA1B7D">
        <w:rPr>
          <w:shd w:val="clear" w:color="auto" w:fill="FFFFFF"/>
          <w:lang w:val="uk-UA"/>
        </w:rPr>
        <w:t xml:space="preserve"> //</w:t>
      </w:r>
      <w:r>
        <w:rPr>
          <w:shd w:val="clear" w:color="auto" w:fill="FFFFFF"/>
          <w:lang w:val="uk-UA"/>
        </w:rPr>
        <w:t xml:space="preserve"> УНІАН</w:t>
      </w:r>
      <w:r w:rsidRPr="00854731">
        <w:t>.</w:t>
      </w:r>
      <w:r>
        <w:t xml:space="preserve"> </w:t>
      </w:r>
      <w:r w:rsidRPr="00854731">
        <w:t>–</w:t>
      </w:r>
      <w:r>
        <w:t xml:space="preserve"> </w:t>
      </w:r>
      <w:r>
        <w:rPr>
          <w:shd w:val="clear" w:color="auto" w:fill="FFFFFF"/>
          <w:lang w:val="uk-UA"/>
        </w:rPr>
        <w:t xml:space="preserve">2009. </w:t>
      </w:r>
      <w:r w:rsidRPr="00854731">
        <w:t>–</w:t>
      </w:r>
      <w:r w:rsidRPr="00CA1B7D">
        <w:rPr>
          <w:shd w:val="clear" w:color="auto" w:fill="FFFFFF"/>
          <w:lang w:val="uk-UA"/>
        </w:rPr>
        <w:t xml:space="preserve"> Режим доступу: https://www.unian.ua/culture/264301-sergiy-jadan-narodu-nasti-na-tsyu-kupku-intelektualiv.html</w:t>
      </w:r>
      <w:r>
        <w:rPr>
          <w:shd w:val="clear" w:color="auto" w:fill="FFFFFF"/>
          <w:lang w:val="uk-UA"/>
        </w:rPr>
        <w:t>.</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Забужко</w:t>
      </w:r>
      <w:r>
        <w:rPr>
          <w:rFonts w:cs="Times New Roman"/>
        </w:rPr>
        <w:t xml:space="preserve"> </w:t>
      </w:r>
      <w:r w:rsidRPr="00854731">
        <w:rPr>
          <w:rFonts w:cs="Times New Roman"/>
        </w:rPr>
        <w:t>О.</w:t>
      </w:r>
      <w:r>
        <w:rPr>
          <w:rFonts w:cs="Times New Roman"/>
        </w:rPr>
        <w:t xml:space="preserve"> </w:t>
      </w:r>
      <w:r w:rsidRPr="00854731">
        <w:rPr>
          <w:rFonts w:cs="Times New Roman"/>
        </w:rPr>
        <w:t>Успішний</w:t>
      </w:r>
      <w:r>
        <w:rPr>
          <w:rFonts w:cs="Times New Roman"/>
        </w:rPr>
        <w:t xml:space="preserve"> </w:t>
      </w:r>
      <w:r w:rsidRPr="00854731">
        <w:rPr>
          <w:rFonts w:cs="Times New Roman"/>
        </w:rPr>
        <w:t>–</w:t>
      </w:r>
      <w:r>
        <w:rPr>
          <w:rFonts w:cs="Times New Roman"/>
        </w:rPr>
        <w:t xml:space="preserve"> </w:t>
      </w:r>
      <w:r w:rsidRPr="00854731">
        <w:rPr>
          <w:rFonts w:cs="Times New Roman"/>
        </w:rPr>
        <w:t>той,</w:t>
      </w:r>
      <w:r>
        <w:rPr>
          <w:rFonts w:cs="Times New Roman"/>
        </w:rPr>
        <w:t xml:space="preserve"> </w:t>
      </w:r>
      <w:r w:rsidRPr="00854731">
        <w:rPr>
          <w:rFonts w:cs="Times New Roman"/>
        </w:rPr>
        <w:t>хто</w:t>
      </w:r>
      <w:r>
        <w:rPr>
          <w:rFonts w:cs="Times New Roman"/>
        </w:rPr>
        <w:t xml:space="preserve"> </w:t>
      </w:r>
      <w:r w:rsidRPr="00854731">
        <w:rPr>
          <w:rFonts w:cs="Times New Roman"/>
        </w:rPr>
        <w:t>більше</w:t>
      </w:r>
      <w:r>
        <w:rPr>
          <w:rFonts w:cs="Times New Roman"/>
        </w:rPr>
        <w:t xml:space="preserve"> </w:t>
      </w:r>
      <w:r w:rsidRPr="00854731">
        <w:rPr>
          <w:rFonts w:cs="Times New Roman"/>
        </w:rPr>
        <w:t>вкрав.</w:t>
      </w:r>
      <w:r>
        <w:rPr>
          <w:rFonts w:cs="Times New Roman"/>
        </w:rPr>
        <w:t xml:space="preserve"> </w:t>
      </w:r>
      <w:r w:rsidRPr="00854731">
        <w:rPr>
          <w:rFonts w:cs="Times New Roman"/>
        </w:rPr>
        <w:t>Який</w:t>
      </w:r>
      <w:r>
        <w:rPr>
          <w:rFonts w:cs="Times New Roman"/>
        </w:rPr>
        <w:t xml:space="preserve"> </w:t>
      </w:r>
      <w:r w:rsidRPr="00854731">
        <w:rPr>
          <w:rFonts w:cs="Times New Roman"/>
        </w:rPr>
        <w:t>Стус?</w:t>
      </w:r>
      <w:r>
        <w:rPr>
          <w:rFonts w:cs="Times New Roman"/>
        </w:rPr>
        <w:t xml:space="preserve"> </w:t>
      </w:r>
      <w:r w:rsidRPr="00854731">
        <w:rPr>
          <w:rFonts w:cs="Times New Roman"/>
        </w:rPr>
        <w:t>Який</w:t>
      </w:r>
      <w:r>
        <w:rPr>
          <w:rFonts w:cs="Times New Roman"/>
        </w:rPr>
        <w:t xml:space="preserve"> </w:t>
      </w:r>
      <w:r w:rsidRPr="00854731">
        <w:rPr>
          <w:rFonts w:cs="Times New Roman"/>
        </w:rPr>
        <w:t>Шевченко?</w:t>
      </w:r>
      <w:r>
        <w:rPr>
          <w:rFonts w:cs="Times New Roman"/>
        </w:rPr>
        <w:t xml:space="preserve"> </w:t>
      </w:r>
      <w:r>
        <w:t xml:space="preserve">[Електронний ресурс] : </w:t>
      </w:r>
      <w:r>
        <w:rPr>
          <w:rFonts w:cs="Times New Roman"/>
        </w:rPr>
        <w:t>Інтерв’ю</w:t>
      </w:r>
      <w:r w:rsidRPr="00CA1B7D">
        <w:rPr>
          <w:shd w:val="clear" w:color="auto" w:fill="FFFFFF"/>
        </w:rPr>
        <w:t xml:space="preserve"> //</w:t>
      </w:r>
      <w:r>
        <w:rPr>
          <w:rFonts w:cs="Times New Roman"/>
        </w:rPr>
        <w:t xml:space="preserve">  «</w:t>
      </w:r>
      <w:r w:rsidRPr="001B2C5A">
        <w:rPr>
          <w:rFonts w:cs="Times New Roman"/>
        </w:rPr>
        <w:t>ТВі</w:t>
      </w:r>
      <w:r>
        <w:rPr>
          <w:rFonts w:cs="Times New Roman"/>
        </w:rPr>
        <w:t>»</w:t>
      </w:r>
      <w:r w:rsidRPr="00854731">
        <w:t>.</w:t>
      </w:r>
      <w:r>
        <w:t xml:space="preserve"> </w:t>
      </w:r>
      <w:r w:rsidRPr="00854731">
        <w:t>–</w:t>
      </w:r>
      <w:r>
        <w:t xml:space="preserve"> 2013</w:t>
      </w:r>
      <w:r>
        <w:rPr>
          <w:rFonts w:cs="Times New Roman"/>
        </w:rPr>
        <w:t>.</w:t>
      </w:r>
      <w:r w:rsidRPr="001B2C5A">
        <w:t xml:space="preserve"> </w:t>
      </w:r>
      <w:r w:rsidRPr="00854731">
        <w:t>–</w:t>
      </w:r>
      <w:r w:rsidRPr="00CA1B7D">
        <w:rPr>
          <w:shd w:val="clear" w:color="auto" w:fill="FFFFFF"/>
        </w:rPr>
        <w:t xml:space="preserve"> </w:t>
      </w:r>
      <w:r w:rsidRPr="00854731">
        <w:rPr>
          <w:rFonts w:cs="Times New Roman"/>
        </w:rPr>
        <w:t>Режим</w:t>
      </w:r>
      <w:r>
        <w:rPr>
          <w:rFonts w:cs="Times New Roman"/>
        </w:rPr>
        <w:t xml:space="preserve"> </w:t>
      </w:r>
      <w:r w:rsidRPr="00854731">
        <w:rPr>
          <w:rFonts w:cs="Times New Roman"/>
        </w:rPr>
        <w:t>доступу:</w:t>
      </w:r>
      <w:r>
        <w:rPr>
          <w:rFonts w:cs="Times New Roman"/>
        </w:rPr>
        <w:t xml:space="preserve"> </w:t>
      </w:r>
      <w:r w:rsidRPr="00854731">
        <w:rPr>
          <w:rFonts w:cs="Times New Roman"/>
        </w:rPr>
        <w:t>https://rozmova.wordpress.com/2013/08/10/oksana-zabuzko/</w:t>
      </w:r>
      <w:r>
        <w:rPr>
          <w:rFonts w:cs="Times New Roman"/>
        </w:rPr>
        <w:t>.</w:t>
      </w:r>
    </w:p>
    <w:p w:rsidR="000461D4" w:rsidRDefault="000461D4" w:rsidP="00930132">
      <w:pPr>
        <w:pStyle w:val="12"/>
        <w:numPr>
          <w:ilvl w:val="0"/>
          <w:numId w:val="5"/>
        </w:numPr>
        <w:shd w:val="clear" w:color="auto" w:fill="FFFFFF"/>
        <w:ind w:left="714" w:hanging="357"/>
        <w:rPr>
          <w:lang w:val="uk-UA"/>
        </w:rPr>
      </w:pPr>
      <w:r>
        <w:rPr>
          <w:lang w:val="uk-UA"/>
        </w:rPr>
        <w:t>Кaсьянoв Г. Hезгoднi: yкpaiнськa iнтeлiгенцiя в pyсi oпopy l960-80-x рoкiв. – К.: Либідь, 1995. – 224 c.</w:t>
      </w:r>
    </w:p>
    <w:p w:rsidR="000461D4" w:rsidRDefault="000461D4" w:rsidP="00930132">
      <w:pPr>
        <w:pStyle w:val="12"/>
        <w:numPr>
          <w:ilvl w:val="0"/>
          <w:numId w:val="5"/>
        </w:numPr>
        <w:shd w:val="clear" w:color="auto" w:fill="FFFFFF"/>
        <w:ind w:left="714" w:hanging="357"/>
      </w:pPr>
      <w:r>
        <w:rPr>
          <w:iCs/>
        </w:rPr>
        <w:t>Кауппи Н.</w:t>
      </w:r>
      <w:r>
        <w:t xml:space="preserve"> Социолог как моралист: «Практика теории» у Пьера Бурдье и французская интеллектуальная традиция / Пер. с англ. С. Силаковой. – СПб.: НЛО, 2000. – Вып. 45. –</w:t>
      </w:r>
      <w:r>
        <w:rPr>
          <w:shd w:val="clear" w:color="auto" w:fill="FFFFFF"/>
        </w:rPr>
        <w:t xml:space="preserve"> С.53-74.</w:t>
      </w:r>
    </w:p>
    <w:p w:rsidR="000461D4" w:rsidRDefault="000461D4" w:rsidP="00930132">
      <w:pPr>
        <w:pStyle w:val="12"/>
        <w:numPr>
          <w:ilvl w:val="0"/>
          <w:numId w:val="5"/>
        </w:numPr>
        <w:shd w:val="clear" w:color="auto" w:fill="FFFFFF"/>
        <w:ind w:left="714" w:hanging="357"/>
      </w:pPr>
      <w:r>
        <w:t>Кильдюшов О. Раймон Арон. Пристрастный зритель // Критическая Масса. - М.: Новое издательство, 2006. – Вып. 4. –</w:t>
      </w:r>
      <w:r>
        <w:rPr>
          <w:shd w:val="clear" w:color="auto" w:fill="FFFFFF"/>
        </w:rPr>
        <w:t xml:space="preserve"> С.21-38.</w:t>
      </w:r>
    </w:p>
    <w:p w:rsidR="000461D4" w:rsidRPr="00854731" w:rsidRDefault="00A24A01" w:rsidP="00930132">
      <w:pPr>
        <w:pStyle w:val="ac"/>
        <w:numPr>
          <w:ilvl w:val="0"/>
          <w:numId w:val="5"/>
        </w:numPr>
        <w:spacing w:after="0"/>
        <w:ind w:left="714" w:hanging="357"/>
        <w:jc w:val="both"/>
        <w:rPr>
          <w:rFonts w:cs="Times New Roman"/>
        </w:rPr>
      </w:pPr>
      <w:hyperlink r:id="rId8" w:tooltip="Пошук за автором" w:history="1">
        <w:r w:rsidR="000461D4" w:rsidRPr="00854731">
          <w:rPr>
            <w:rFonts w:cs="Times New Roman"/>
          </w:rPr>
          <w:t>Кожухар</w:t>
        </w:r>
        <w:r w:rsidR="000461D4">
          <w:rPr>
            <w:rFonts w:cs="Times New Roman"/>
          </w:rPr>
          <w:t xml:space="preserve"> </w:t>
        </w:r>
        <w:r w:rsidR="000461D4" w:rsidRPr="00854731">
          <w:rPr>
            <w:rFonts w:cs="Times New Roman"/>
          </w:rPr>
          <w:t>Л.</w:t>
        </w:r>
      </w:hyperlink>
      <w:r w:rsidR="000461D4">
        <w:rPr>
          <w:rFonts w:cs="Times New Roman"/>
        </w:rPr>
        <w:t xml:space="preserve"> </w:t>
      </w:r>
      <w:r w:rsidR="000461D4" w:rsidRPr="00854731">
        <w:rPr>
          <w:rFonts w:cs="Times New Roman"/>
        </w:rPr>
        <w:t>Український</w:t>
      </w:r>
      <w:r w:rsidR="000461D4">
        <w:rPr>
          <w:rFonts w:cs="Times New Roman"/>
        </w:rPr>
        <w:t xml:space="preserve"> </w:t>
      </w:r>
      <w:r w:rsidR="000461D4" w:rsidRPr="00854731">
        <w:rPr>
          <w:rFonts w:cs="Times New Roman"/>
        </w:rPr>
        <w:t>інтелігент</w:t>
      </w:r>
      <w:r w:rsidR="000461D4">
        <w:rPr>
          <w:rFonts w:cs="Times New Roman"/>
        </w:rPr>
        <w:t xml:space="preserve"> </w:t>
      </w:r>
      <w:r w:rsidR="000461D4" w:rsidRPr="00854731">
        <w:rPr>
          <w:rFonts w:cs="Times New Roman"/>
        </w:rPr>
        <w:t>другої</w:t>
      </w:r>
      <w:r w:rsidR="000461D4">
        <w:rPr>
          <w:rFonts w:cs="Times New Roman"/>
        </w:rPr>
        <w:t xml:space="preserve"> </w:t>
      </w:r>
      <w:r w:rsidR="000461D4" w:rsidRPr="00854731">
        <w:rPr>
          <w:rFonts w:cs="Times New Roman"/>
        </w:rPr>
        <w:t>половини</w:t>
      </w:r>
      <w:r w:rsidR="000461D4">
        <w:rPr>
          <w:rFonts w:cs="Times New Roman"/>
        </w:rPr>
        <w:t xml:space="preserve"> </w:t>
      </w:r>
      <w:r w:rsidR="000461D4" w:rsidRPr="00854731">
        <w:rPr>
          <w:rFonts w:cs="Times New Roman"/>
        </w:rPr>
        <w:t>ХІХ</w:t>
      </w:r>
      <w:r w:rsidR="000461D4">
        <w:rPr>
          <w:rFonts w:cs="Times New Roman"/>
        </w:rPr>
        <w:t xml:space="preserve"> </w:t>
      </w:r>
      <w:r w:rsidR="000461D4" w:rsidRPr="00854731">
        <w:rPr>
          <w:rFonts w:cs="Times New Roman"/>
        </w:rPr>
        <w:t>–</w:t>
      </w:r>
      <w:r w:rsidR="000461D4">
        <w:rPr>
          <w:rFonts w:cs="Times New Roman"/>
        </w:rPr>
        <w:t xml:space="preserve"> </w:t>
      </w:r>
      <w:r w:rsidR="000461D4" w:rsidRPr="00854731">
        <w:rPr>
          <w:rFonts w:cs="Times New Roman"/>
        </w:rPr>
        <w:t>початку</w:t>
      </w:r>
      <w:r w:rsidR="000461D4">
        <w:rPr>
          <w:rFonts w:cs="Times New Roman"/>
        </w:rPr>
        <w:t xml:space="preserve"> </w:t>
      </w:r>
      <w:r w:rsidR="000461D4" w:rsidRPr="00854731">
        <w:rPr>
          <w:rFonts w:cs="Times New Roman"/>
        </w:rPr>
        <w:t>ХХ</w:t>
      </w:r>
      <w:r w:rsidR="000461D4">
        <w:rPr>
          <w:rFonts w:cs="Times New Roman"/>
        </w:rPr>
        <w:t xml:space="preserve"> </w:t>
      </w:r>
      <w:r w:rsidR="000461D4" w:rsidRPr="00854731">
        <w:rPr>
          <w:rFonts w:cs="Times New Roman"/>
        </w:rPr>
        <w:t>століття:</w:t>
      </w:r>
      <w:r w:rsidR="000461D4">
        <w:rPr>
          <w:rFonts w:cs="Times New Roman"/>
        </w:rPr>
        <w:t xml:space="preserve"> </w:t>
      </w:r>
      <w:r w:rsidR="000461D4" w:rsidRPr="00854731">
        <w:rPr>
          <w:rFonts w:cs="Times New Roman"/>
        </w:rPr>
        <w:t>крізь</w:t>
      </w:r>
      <w:r w:rsidR="000461D4">
        <w:rPr>
          <w:rFonts w:cs="Times New Roman"/>
        </w:rPr>
        <w:t xml:space="preserve"> </w:t>
      </w:r>
      <w:r w:rsidR="000461D4" w:rsidRPr="00854731">
        <w:rPr>
          <w:rFonts w:cs="Times New Roman"/>
        </w:rPr>
        <w:t>призму</w:t>
      </w:r>
      <w:r w:rsidR="000461D4">
        <w:rPr>
          <w:rFonts w:cs="Times New Roman"/>
        </w:rPr>
        <w:t xml:space="preserve"> </w:t>
      </w:r>
      <w:r w:rsidR="000461D4" w:rsidRPr="00854731">
        <w:rPr>
          <w:rFonts w:cs="Times New Roman"/>
        </w:rPr>
        <w:t>приватного</w:t>
      </w:r>
      <w:r w:rsidR="000461D4">
        <w:rPr>
          <w:rFonts w:cs="Times New Roman"/>
        </w:rPr>
        <w:t xml:space="preserve"> </w:t>
      </w:r>
      <w:r w:rsidR="000461D4" w:rsidRPr="00854731">
        <w:rPr>
          <w:rFonts w:cs="Times New Roman"/>
        </w:rPr>
        <w:t>життя</w:t>
      </w:r>
      <w:r w:rsidR="000461D4">
        <w:rPr>
          <w:rFonts w:cs="Times New Roman"/>
        </w:rPr>
        <w:t xml:space="preserve"> </w:t>
      </w:r>
      <w:r w:rsidR="000461D4" w:rsidRPr="00854731">
        <w:rPr>
          <w:rFonts w:cs="Times New Roman"/>
        </w:rPr>
        <w:t>/</w:t>
      </w:r>
      <w:r w:rsidR="000461D4">
        <w:rPr>
          <w:rFonts w:cs="Times New Roman"/>
        </w:rPr>
        <w:t xml:space="preserve"> </w:t>
      </w:r>
      <w:r w:rsidR="000461D4" w:rsidRPr="00854731">
        <w:rPr>
          <w:rFonts w:cs="Times New Roman"/>
        </w:rPr>
        <w:t>Л.</w:t>
      </w:r>
      <w:r w:rsidR="000461D4">
        <w:rPr>
          <w:rFonts w:cs="Times New Roman"/>
        </w:rPr>
        <w:t xml:space="preserve"> </w:t>
      </w:r>
      <w:r w:rsidR="000461D4" w:rsidRPr="00854731">
        <w:rPr>
          <w:rFonts w:cs="Times New Roman"/>
        </w:rPr>
        <w:t>Кожухар</w:t>
      </w:r>
      <w:r w:rsidR="000461D4">
        <w:rPr>
          <w:rFonts w:cs="Times New Roman"/>
        </w:rPr>
        <w:t xml:space="preserve"> </w:t>
      </w:r>
      <w:r w:rsidR="000461D4" w:rsidRPr="00854731">
        <w:rPr>
          <w:rFonts w:cs="Times New Roman"/>
        </w:rPr>
        <w:t>//</w:t>
      </w:r>
      <w:r w:rsidR="000461D4">
        <w:rPr>
          <w:rFonts w:cs="Times New Roman"/>
        </w:rPr>
        <w:t xml:space="preserve"> </w:t>
      </w:r>
      <w:hyperlink r:id="rId9" w:tooltip="Періодичне видання" w:history="1">
        <w:r w:rsidR="000461D4" w:rsidRPr="00854731">
          <w:rPr>
            <w:rFonts w:cs="Times New Roman"/>
          </w:rPr>
          <w:t>Наукові</w:t>
        </w:r>
        <w:r w:rsidR="000461D4">
          <w:rPr>
            <w:rFonts w:cs="Times New Roman"/>
          </w:rPr>
          <w:t xml:space="preserve"> </w:t>
        </w:r>
        <w:r w:rsidR="000461D4" w:rsidRPr="00854731">
          <w:rPr>
            <w:rFonts w:cs="Times New Roman"/>
          </w:rPr>
          <w:t>записки</w:t>
        </w:r>
        <w:r w:rsidR="000461D4">
          <w:rPr>
            <w:rFonts w:cs="Times New Roman"/>
          </w:rPr>
          <w:t xml:space="preserve"> </w:t>
        </w:r>
        <w:r w:rsidR="000461D4" w:rsidRPr="00854731">
          <w:rPr>
            <w:rFonts w:cs="Times New Roman"/>
          </w:rPr>
          <w:t>Тернопільського</w:t>
        </w:r>
        <w:r w:rsidR="000461D4">
          <w:rPr>
            <w:rFonts w:cs="Times New Roman"/>
          </w:rPr>
          <w:t xml:space="preserve"> </w:t>
        </w:r>
        <w:r w:rsidR="000461D4" w:rsidRPr="00854731">
          <w:rPr>
            <w:rFonts w:cs="Times New Roman"/>
          </w:rPr>
          <w:t>національного</w:t>
        </w:r>
        <w:r w:rsidR="000461D4">
          <w:rPr>
            <w:rFonts w:cs="Times New Roman"/>
          </w:rPr>
          <w:t xml:space="preserve"> </w:t>
        </w:r>
        <w:r w:rsidR="000461D4" w:rsidRPr="00854731">
          <w:rPr>
            <w:rFonts w:cs="Times New Roman"/>
          </w:rPr>
          <w:t>педагогічного</w:t>
        </w:r>
        <w:r w:rsidR="000461D4">
          <w:rPr>
            <w:rFonts w:cs="Times New Roman"/>
          </w:rPr>
          <w:t xml:space="preserve"> </w:t>
        </w:r>
        <w:r w:rsidR="000461D4" w:rsidRPr="00854731">
          <w:rPr>
            <w:rFonts w:cs="Times New Roman"/>
          </w:rPr>
          <w:t>університету</w:t>
        </w:r>
        <w:r w:rsidR="000461D4">
          <w:rPr>
            <w:rFonts w:cs="Times New Roman"/>
          </w:rPr>
          <w:t xml:space="preserve"> </w:t>
        </w:r>
        <w:r w:rsidR="000461D4" w:rsidRPr="00854731">
          <w:rPr>
            <w:rFonts w:cs="Times New Roman"/>
          </w:rPr>
          <w:t>імені</w:t>
        </w:r>
        <w:r w:rsidR="000461D4">
          <w:rPr>
            <w:rFonts w:cs="Times New Roman"/>
          </w:rPr>
          <w:t xml:space="preserve"> </w:t>
        </w:r>
        <w:r w:rsidR="000461D4" w:rsidRPr="00854731">
          <w:rPr>
            <w:rFonts w:cs="Times New Roman"/>
          </w:rPr>
          <w:t>Володимира</w:t>
        </w:r>
        <w:r w:rsidR="000461D4">
          <w:rPr>
            <w:rFonts w:cs="Times New Roman"/>
          </w:rPr>
          <w:t xml:space="preserve"> </w:t>
        </w:r>
        <w:r w:rsidR="000461D4" w:rsidRPr="00854731">
          <w:rPr>
            <w:rFonts w:cs="Times New Roman"/>
          </w:rPr>
          <w:t>Гнатюка.</w:t>
        </w:r>
        <w:r w:rsidR="000461D4">
          <w:rPr>
            <w:rFonts w:cs="Times New Roman"/>
          </w:rPr>
          <w:t xml:space="preserve"> </w:t>
        </w:r>
        <w:r w:rsidR="000461D4" w:rsidRPr="00854731">
          <w:rPr>
            <w:rFonts w:cs="Times New Roman"/>
          </w:rPr>
          <w:t>Серія</w:t>
        </w:r>
        <w:r w:rsidR="000461D4">
          <w:rPr>
            <w:rFonts w:cs="Times New Roman"/>
          </w:rPr>
          <w:t xml:space="preserve"> </w:t>
        </w:r>
        <w:r w:rsidR="000461D4" w:rsidRPr="00854731">
          <w:rPr>
            <w:rFonts w:cs="Times New Roman"/>
          </w:rPr>
          <w:t>:</w:t>
        </w:r>
        <w:r w:rsidR="000461D4">
          <w:rPr>
            <w:rFonts w:cs="Times New Roman"/>
          </w:rPr>
          <w:t xml:space="preserve"> </w:t>
        </w:r>
        <w:r w:rsidR="000461D4" w:rsidRPr="00854731">
          <w:rPr>
            <w:rFonts w:cs="Times New Roman"/>
          </w:rPr>
          <w:t>Історія</w:t>
        </w:r>
      </w:hyperlink>
      <w:r w:rsidR="000461D4">
        <w:t>. –</w:t>
      </w:r>
      <w:r w:rsidR="000461D4">
        <w:rPr>
          <w:shd w:val="clear" w:color="auto" w:fill="FFFFFF"/>
        </w:rPr>
        <w:t xml:space="preserve"> </w:t>
      </w:r>
      <w:r w:rsidR="000461D4" w:rsidRPr="00854731">
        <w:rPr>
          <w:rFonts w:cs="Times New Roman"/>
        </w:rPr>
        <w:t>2013</w:t>
      </w:r>
      <w:r w:rsidR="000461D4">
        <w:t>. –</w:t>
      </w:r>
      <w:r w:rsidR="000461D4">
        <w:rPr>
          <w:shd w:val="clear" w:color="auto" w:fill="FFFFFF"/>
        </w:rPr>
        <w:t xml:space="preserve"> </w:t>
      </w:r>
      <w:r w:rsidR="000461D4" w:rsidRPr="00854731">
        <w:rPr>
          <w:rFonts w:cs="Times New Roman"/>
        </w:rPr>
        <w:t>Вип.</w:t>
      </w:r>
      <w:r w:rsidR="000461D4">
        <w:rPr>
          <w:rFonts w:cs="Times New Roman"/>
        </w:rPr>
        <w:t xml:space="preserve"> </w:t>
      </w:r>
      <w:r w:rsidR="000461D4" w:rsidRPr="00854731">
        <w:rPr>
          <w:rFonts w:cs="Times New Roman"/>
        </w:rPr>
        <w:t>1(1)</w:t>
      </w:r>
      <w:r w:rsidR="000461D4" w:rsidRPr="00130CF3">
        <w:t xml:space="preserve"> </w:t>
      </w:r>
      <w:r w:rsidR="000461D4">
        <w:t>. –</w:t>
      </w:r>
      <w:r w:rsidR="000461D4">
        <w:rPr>
          <w:shd w:val="clear" w:color="auto" w:fill="FFFFFF"/>
        </w:rPr>
        <w:t xml:space="preserve"> </w:t>
      </w:r>
      <w:r w:rsidR="000461D4" w:rsidRPr="00854731">
        <w:rPr>
          <w:rFonts w:cs="Times New Roman"/>
        </w:rPr>
        <w:t>С.</w:t>
      </w:r>
      <w:r w:rsidR="000461D4">
        <w:rPr>
          <w:rFonts w:cs="Times New Roman"/>
        </w:rPr>
        <w:t xml:space="preserve"> </w:t>
      </w:r>
      <w:r w:rsidR="000461D4" w:rsidRPr="00854731">
        <w:rPr>
          <w:rFonts w:cs="Times New Roman"/>
        </w:rPr>
        <w:t>86</w:t>
      </w:r>
      <w:r w:rsidR="000461D4">
        <w:rPr>
          <w:rFonts w:cs="Times New Roman"/>
        </w:rPr>
        <w:t>-</w:t>
      </w:r>
      <w:r w:rsidR="000461D4" w:rsidRPr="00854731">
        <w:rPr>
          <w:rFonts w:cs="Times New Roman"/>
        </w:rPr>
        <w:t>100.</w:t>
      </w:r>
      <w:r w:rsidR="000461D4">
        <w:rPr>
          <w:rFonts w:cs="Times New Roman"/>
        </w:rPr>
        <w:t xml:space="preserve"> </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Коллинз</w:t>
      </w:r>
      <w:r>
        <w:rPr>
          <w:rFonts w:cs="Times New Roman"/>
        </w:rPr>
        <w:t xml:space="preserve"> </w:t>
      </w:r>
      <w:r w:rsidRPr="00854731">
        <w:rPr>
          <w:rFonts w:cs="Times New Roman"/>
        </w:rPr>
        <w:t>Р.</w:t>
      </w:r>
      <w:r>
        <w:rPr>
          <w:rFonts w:cs="Times New Roman"/>
        </w:rPr>
        <w:t xml:space="preserve"> </w:t>
      </w:r>
      <w:r w:rsidRPr="00854731">
        <w:rPr>
          <w:rFonts w:cs="Times New Roman"/>
        </w:rPr>
        <w:t>Социология</w:t>
      </w:r>
      <w:r>
        <w:rPr>
          <w:rFonts w:cs="Times New Roman"/>
        </w:rPr>
        <w:t xml:space="preserve"> </w:t>
      </w:r>
      <w:r w:rsidRPr="00854731">
        <w:rPr>
          <w:rFonts w:cs="Times New Roman"/>
        </w:rPr>
        <w:t>философий:</w:t>
      </w:r>
      <w:r>
        <w:rPr>
          <w:rFonts w:cs="Times New Roman"/>
        </w:rPr>
        <w:t xml:space="preserve"> </w:t>
      </w:r>
      <w:r w:rsidRPr="00854731">
        <w:rPr>
          <w:rFonts w:cs="Times New Roman"/>
        </w:rPr>
        <w:t>глобальная</w:t>
      </w:r>
      <w:r>
        <w:rPr>
          <w:rFonts w:cs="Times New Roman"/>
        </w:rPr>
        <w:t xml:space="preserve"> </w:t>
      </w:r>
      <w:r w:rsidRPr="00854731">
        <w:rPr>
          <w:rFonts w:cs="Times New Roman"/>
        </w:rPr>
        <w:t>теория</w:t>
      </w:r>
      <w:r>
        <w:rPr>
          <w:rFonts w:cs="Times New Roman"/>
        </w:rPr>
        <w:t xml:space="preserve"> </w:t>
      </w:r>
      <w:r w:rsidRPr="00854731">
        <w:rPr>
          <w:rFonts w:cs="Times New Roman"/>
        </w:rPr>
        <w:t>интеллектуального</w:t>
      </w:r>
      <w:r>
        <w:rPr>
          <w:rFonts w:cs="Times New Roman"/>
        </w:rPr>
        <w:t xml:space="preserve"> </w:t>
      </w:r>
      <w:r w:rsidRPr="00854731">
        <w:rPr>
          <w:rFonts w:cs="Times New Roman"/>
        </w:rPr>
        <w:t>изменения</w:t>
      </w:r>
      <w:r>
        <w:rPr>
          <w:rFonts w:cs="Times New Roman"/>
        </w:rPr>
        <w:t>; п</w:t>
      </w:r>
      <w:r w:rsidRPr="00854731">
        <w:rPr>
          <w:rFonts w:cs="Times New Roman"/>
        </w:rPr>
        <w:t>ер.</w:t>
      </w:r>
      <w:r>
        <w:rPr>
          <w:rFonts w:cs="Times New Roman"/>
        </w:rPr>
        <w:t xml:space="preserve"> </w:t>
      </w:r>
      <w:r w:rsidRPr="00854731">
        <w:rPr>
          <w:rFonts w:cs="Times New Roman"/>
        </w:rPr>
        <w:t>с</w:t>
      </w:r>
      <w:r>
        <w:rPr>
          <w:rFonts w:cs="Times New Roman"/>
        </w:rPr>
        <w:t xml:space="preserve"> </w:t>
      </w:r>
      <w:r w:rsidRPr="00854731">
        <w:rPr>
          <w:rFonts w:cs="Times New Roman"/>
        </w:rPr>
        <w:t>англ.</w:t>
      </w:r>
      <w:r>
        <w:rPr>
          <w:rFonts w:cs="Times New Roman"/>
        </w:rPr>
        <w:t xml:space="preserve"> </w:t>
      </w:r>
      <w:r w:rsidRPr="00854731">
        <w:rPr>
          <w:rFonts w:cs="Times New Roman"/>
        </w:rPr>
        <w:t>Н.С.Розова</w:t>
      </w:r>
      <w:r>
        <w:rPr>
          <w:rFonts w:cs="Times New Roman"/>
        </w:rPr>
        <w:t xml:space="preserve"> </w:t>
      </w:r>
      <w:r w:rsidRPr="00854731">
        <w:rPr>
          <w:rFonts w:cs="Times New Roman"/>
        </w:rPr>
        <w:t>и</w:t>
      </w:r>
      <w:r>
        <w:rPr>
          <w:rFonts w:cs="Times New Roman"/>
        </w:rPr>
        <w:t xml:space="preserve"> </w:t>
      </w:r>
      <w:r w:rsidRPr="00854731">
        <w:rPr>
          <w:rFonts w:cs="Times New Roman"/>
        </w:rPr>
        <w:t>Ю.Б.Вертгейм</w:t>
      </w:r>
      <w:r>
        <w:t>. –</w:t>
      </w:r>
      <w:r>
        <w:rPr>
          <w:shd w:val="clear" w:color="auto" w:fill="FFFFFF"/>
        </w:rPr>
        <w:t xml:space="preserve"> </w:t>
      </w:r>
      <w:r w:rsidRPr="00854731">
        <w:rPr>
          <w:rFonts w:cs="Times New Roman"/>
        </w:rPr>
        <w:t>Новосибирск</w:t>
      </w:r>
      <w:r>
        <w:rPr>
          <w:rFonts w:cs="Times New Roman"/>
        </w:rPr>
        <w:t xml:space="preserve">: </w:t>
      </w:r>
      <w:r w:rsidRPr="00854731">
        <w:rPr>
          <w:rFonts w:cs="Times New Roman"/>
        </w:rPr>
        <w:t>Сибирский</w:t>
      </w:r>
      <w:r>
        <w:rPr>
          <w:rFonts w:cs="Times New Roman"/>
        </w:rPr>
        <w:t xml:space="preserve"> хронограф, </w:t>
      </w:r>
      <w:r w:rsidRPr="00854731">
        <w:rPr>
          <w:rFonts w:cs="Times New Roman"/>
        </w:rPr>
        <w:t>2002</w:t>
      </w:r>
      <w:r w:rsidRPr="005608E9">
        <w:rPr>
          <w:rFonts w:cs="Times New Roman"/>
        </w:rPr>
        <w:t xml:space="preserve">. – </w:t>
      </w:r>
      <w:r w:rsidRPr="00854731">
        <w:rPr>
          <w:rFonts w:cs="Times New Roman"/>
        </w:rPr>
        <w:t>1280</w:t>
      </w:r>
      <w:r>
        <w:rPr>
          <w:rFonts w:cs="Times New Roman"/>
        </w:rPr>
        <w:t xml:space="preserve"> </w:t>
      </w:r>
      <w:r w:rsidRPr="00854731">
        <w:rPr>
          <w:rFonts w:cs="Times New Roman"/>
        </w:rPr>
        <w:t>с</w:t>
      </w:r>
      <w:r>
        <w:rPr>
          <w:rFonts w:cs="Times New Roman"/>
        </w:rPr>
        <w:t>.</w:t>
      </w:r>
    </w:p>
    <w:p w:rsidR="000461D4" w:rsidRPr="005608E9" w:rsidRDefault="000461D4" w:rsidP="00930132">
      <w:pPr>
        <w:pStyle w:val="ac"/>
        <w:numPr>
          <w:ilvl w:val="0"/>
          <w:numId w:val="5"/>
        </w:numPr>
        <w:spacing w:after="0"/>
        <w:ind w:left="714" w:hanging="357"/>
        <w:jc w:val="both"/>
        <w:rPr>
          <w:rFonts w:cs="Times New Roman"/>
        </w:rPr>
      </w:pPr>
      <w:r w:rsidRPr="005608E9">
        <w:rPr>
          <w:rFonts w:cs="Times New Roman"/>
        </w:rPr>
        <w:t>Кормер В. Ф. Двойное сознание интеллигенции и псевдокультура // Вопр. философии</w:t>
      </w:r>
      <w:r>
        <w:t>. –</w:t>
      </w:r>
      <w:r>
        <w:rPr>
          <w:shd w:val="clear" w:color="auto" w:fill="FFFFFF"/>
        </w:rPr>
        <w:t xml:space="preserve"> </w:t>
      </w:r>
      <w:r w:rsidRPr="005608E9">
        <w:rPr>
          <w:rFonts w:cs="Times New Roman"/>
        </w:rPr>
        <w:t>1989</w:t>
      </w:r>
      <w:r>
        <w:t>. –</w:t>
      </w:r>
      <w:r>
        <w:rPr>
          <w:shd w:val="clear" w:color="auto" w:fill="FFFFFF"/>
        </w:rPr>
        <w:t xml:space="preserve"> </w:t>
      </w:r>
      <w:r w:rsidRPr="005608E9">
        <w:rPr>
          <w:rFonts w:cs="Times New Roman"/>
        </w:rPr>
        <w:t>№ 9</w:t>
      </w:r>
      <w:r>
        <w:t>. –</w:t>
      </w:r>
      <w:r>
        <w:rPr>
          <w:shd w:val="clear" w:color="auto" w:fill="FFFFFF"/>
        </w:rPr>
        <w:t xml:space="preserve"> </w:t>
      </w:r>
      <w:r w:rsidRPr="005608E9">
        <w:rPr>
          <w:rFonts w:cs="Times New Roman"/>
        </w:rPr>
        <w:t>С. 67</w:t>
      </w:r>
      <w:r>
        <w:rPr>
          <w:rFonts w:cs="Times New Roman"/>
        </w:rPr>
        <w:t>-72</w:t>
      </w:r>
      <w:r w:rsidRPr="005608E9">
        <w:rPr>
          <w:rFonts w:cs="Times New Roman"/>
        </w:rPr>
        <w:t>.</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Кустарев</w:t>
      </w:r>
      <w:r>
        <w:rPr>
          <w:rFonts w:cs="Times New Roman"/>
        </w:rPr>
        <w:t xml:space="preserve"> </w:t>
      </w:r>
      <w:r w:rsidRPr="00854731">
        <w:rPr>
          <w:rFonts w:cs="Times New Roman"/>
        </w:rPr>
        <w:t>А.</w:t>
      </w:r>
      <w:r>
        <w:rPr>
          <w:rFonts w:cs="Times New Roman"/>
        </w:rPr>
        <w:t xml:space="preserve"> </w:t>
      </w:r>
      <w:r w:rsidRPr="00854731">
        <w:rPr>
          <w:rFonts w:cs="Times New Roman"/>
        </w:rPr>
        <w:t>Конгломерат</w:t>
      </w:r>
      <w:r>
        <w:rPr>
          <w:rFonts w:cs="Times New Roman"/>
        </w:rPr>
        <w:t xml:space="preserve"> </w:t>
      </w:r>
      <w:r w:rsidRPr="00854731">
        <w:rPr>
          <w:rFonts w:cs="Times New Roman"/>
        </w:rPr>
        <w:t>«интеллигенция»</w:t>
      </w:r>
      <w:r>
        <w:rPr>
          <w:rFonts w:cs="Times New Roman"/>
        </w:rPr>
        <w:t xml:space="preserve"> </w:t>
      </w:r>
      <w:r w:rsidRPr="00854731">
        <w:rPr>
          <w:rFonts w:cs="Times New Roman"/>
        </w:rPr>
        <w:t>и</w:t>
      </w:r>
      <w:r>
        <w:rPr>
          <w:rFonts w:cs="Times New Roman"/>
        </w:rPr>
        <w:t xml:space="preserve"> </w:t>
      </w:r>
      <w:r w:rsidRPr="00854731">
        <w:rPr>
          <w:rFonts w:cs="Times New Roman"/>
        </w:rPr>
        <w:t>его</w:t>
      </w:r>
      <w:r>
        <w:rPr>
          <w:rFonts w:cs="Times New Roman"/>
        </w:rPr>
        <w:t xml:space="preserve"> </w:t>
      </w:r>
      <w:r w:rsidRPr="00854731">
        <w:rPr>
          <w:rFonts w:cs="Times New Roman"/>
        </w:rPr>
        <w:t>нарратив</w:t>
      </w:r>
      <w:r>
        <w:rPr>
          <w:rFonts w:cs="Times New Roman"/>
        </w:rPr>
        <w:t xml:space="preserve"> </w:t>
      </w:r>
      <w:r w:rsidRPr="00854731">
        <w:rPr>
          <w:rFonts w:cs="Times New Roman"/>
        </w:rPr>
        <w:t>//</w:t>
      </w:r>
      <w:r>
        <w:rPr>
          <w:rFonts w:cs="Times New Roman"/>
        </w:rPr>
        <w:t xml:space="preserve"> </w:t>
      </w:r>
      <w:r w:rsidRPr="00854731">
        <w:rPr>
          <w:rFonts w:cs="Times New Roman"/>
        </w:rPr>
        <w:t>Неприкосновенный</w:t>
      </w:r>
      <w:r>
        <w:rPr>
          <w:rFonts w:cs="Times New Roman"/>
        </w:rPr>
        <w:t xml:space="preserve"> </w:t>
      </w:r>
      <w:r w:rsidRPr="00854731">
        <w:rPr>
          <w:rFonts w:cs="Times New Roman"/>
        </w:rPr>
        <w:t>запас</w:t>
      </w:r>
      <w:r>
        <w:t>. –</w:t>
      </w:r>
      <w:r>
        <w:rPr>
          <w:shd w:val="clear" w:color="auto" w:fill="FFFFFF"/>
        </w:rPr>
        <w:t xml:space="preserve"> </w:t>
      </w:r>
      <w:r w:rsidRPr="00854731">
        <w:rPr>
          <w:rFonts w:cs="Times New Roman"/>
        </w:rPr>
        <w:t>2006</w:t>
      </w:r>
      <w:r>
        <w:t>. –</w:t>
      </w:r>
      <w:r>
        <w:rPr>
          <w:shd w:val="clear" w:color="auto" w:fill="FFFFFF"/>
        </w:rPr>
        <w:t xml:space="preserve"> </w:t>
      </w:r>
      <w:r w:rsidRPr="00854731">
        <w:rPr>
          <w:rFonts w:cs="Times New Roman"/>
        </w:rPr>
        <w:t>№</w:t>
      </w:r>
      <w:r>
        <w:rPr>
          <w:rFonts w:cs="Times New Roman"/>
        </w:rPr>
        <w:t xml:space="preserve"> </w:t>
      </w:r>
      <w:r w:rsidRPr="00854731">
        <w:rPr>
          <w:rFonts w:cs="Times New Roman"/>
        </w:rPr>
        <w:t>3(47)</w:t>
      </w:r>
      <w:r w:rsidRPr="00130CF3">
        <w:t xml:space="preserve"> </w:t>
      </w:r>
      <w:r>
        <w:t>. –</w:t>
      </w:r>
      <w:r>
        <w:rPr>
          <w:shd w:val="clear" w:color="auto" w:fill="FFFFFF"/>
        </w:rPr>
        <w:t xml:space="preserve"> </w:t>
      </w:r>
      <w:r w:rsidRPr="00854731">
        <w:rPr>
          <w:rFonts w:cs="Times New Roman"/>
        </w:rPr>
        <w:t>С.</w:t>
      </w:r>
      <w:r>
        <w:rPr>
          <w:rFonts w:cs="Times New Roman"/>
        </w:rPr>
        <w:t xml:space="preserve"> </w:t>
      </w:r>
      <w:r w:rsidRPr="005608E9">
        <w:rPr>
          <w:rFonts w:cs="Times New Roman"/>
        </w:rPr>
        <w:t>18-30</w:t>
      </w:r>
      <w:r w:rsidRPr="00854731">
        <w:rPr>
          <w:rFonts w:cs="Times New Roman"/>
        </w:rPr>
        <w:t>.</w:t>
      </w:r>
    </w:p>
    <w:p w:rsidR="000461D4" w:rsidRPr="00CA1B7D" w:rsidRDefault="000461D4" w:rsidP="00930132">
      <w:pPr>
        <w:pStyle w:val="12"/>
        <w:numPr>
          <w:ilvl w:val="0"/>
          <w:numId w:val="5"/>
        </w:numPr>
        <w:shd w:val="clear" w:color="auto" w:fill="FFFFFF"/>
        <w:ind w:left="714" w:hanging="357"/>
        <w:rPr>
          <w:shd w:val="clear" w:color="auto" w:fill="FFFFFF"/>
          <w:lang w:val="uk-UA"/>
        </w:rPr>
      </w:pPr>
      <w:r w:rsidRPr="00CA1B7D">
        <w:rPr>
          <w:shd w:val="clear" w:color="auto" w:fill="FFFFFF"/>
          <w:lang w:val="uk-UA"/>
        </w:rPr>
        <w:t>Лисий І</w:t>
      </w:r>
      <w:r>
        <w:rPr>
          <w:shd w:val="clear" w:color="auto" w:fill="FFFFFF"/>
          <w:lang w:val="uk-UA"/>
        </w:rPr>
        <w:t>.С.</w:t>
      </w:r>
      <w:r w:rsidRPr="005608E9">
        <w:rPr>
          <w:shd w:val="clear" w:color="auto" w:fill="FFFFFF"/>
          <w:lang w:val="uk-UA"/>
        </w:rPr>
        <w:t xml:space="preserve"> </w:t>
      </w:r>
      <w:r w:rsidRPr="00CA1B7D">
        <w:rPr>
          <w:shd w:val="clear" w:color="auto" w:fill="FFFFFF"/>
          <w:lang w:val="uk-UA"/>
        </w:rPr>
        <w:t xml:space="preserve">Інтелектуали у сучасному світі: український контекст. Круглий стіл </w:t>
      </w:r>
      <w:r>
        <w:rPr>
          <w:shd w:val="clear" w:color="auto" w:fill="FFFFFF"/>
          <w:lang w:val="uk-UA"/>
        </w:rPr>
        <w:t>«</w:t>
      </w:r>
      <w:r w:rsidRPr="00CA1B7D">
        <w:rPr>
          <w:shd w:val="clear" w:color="auto" w:fill="FFFFFF"/>
          <w:lang w:val="uk-UA"/>
        </w:rPr>
        <w:t>Філософської думки</w:t>
      </w:r>
      <w:r>
        <w:rPr>
          <w:shd w:val="clear" w:color="auto" w:fill="FFFFFF"/>
          <w:lang w:val="uk-UA"/>
        </w:rPr>
        <w:t xml:space="preserve">» / </w:t>
      </w:r>
      <w:r w:rsidRPr="00CA1B7D">
        <w:rPr>
          <w:shd w:val="clear" w:color="auto" w:fill="FFFFFF"/>
          <w:lang w:val="uk-UA"/>
        </w:rPr>
        <w:t>Лисий І</w:t>
      </w:r>
      <w:r>
        <w:rPr>
          <w:shd w:val="clear" w:color="auto" w:fill="FFFFFF"/>
          <w:lang w:val="uk-UA"/>
        </w:rPr>
        <w:t>.С.</w:t>
      </w:r>
      <w:r w:rsidRPr="00CA1B7D">
        <w:rPr>
          <w:shd w:val="clear" w:color="auto" w:fill="FFFFFF"/>
          <w:lang w:val="uk-UA"/>
        </w:rPr>
        <w:t>, Головаха Є</w:t>
      </w:r>
      <w:r>
        <w:rPr>
          <w:shd w:val="clear" w:color="auto" w:fill="FFFFFF"/>
          <w:lang w:val="uk-UA"/>
        </w:rPr>
        <w:t xml:space="preserve"> І</w:t>
      </w:r>
      <w:r w:rsidRPr="00CA1B7D">
        <w:rPr>
          <w:shd w:val="clear" w:color="auto" w:fill="FFFFFF"/>
          <w:lang w:val="uk-UA"/>
        </w:rPr>
        <w:t>.</w:t>
      </w:r>
      <w:r w:rsidRPr="005608E9">
        <w:rPr>
          <w:shd w:val="clear" w:color="auto" w:fill="FFFFFF"/>
          <w:lang w:val="uk-UA"/>
        </w:rPr>
        <w:t xml:space="preserve"> </w:t>
      </w:r>
      <w:r w:rsidRPr="009609E3">
        <w:rPr>
          <w:lang w:val="uk-UA"/>
        </w:rPr>
        <w:t xml:space="preserve">// </w:t>
      </w:r>
      <w:r w:rsidRPr="00CA1B7D">
        <w:rPr>
          <w:shd w:val="clear" w:color="auto" w:fill="FFFFFF"/>
          <w:lang w:val="uk-UA"/>
        </w:rPr>
        <w:t>Філософська думка</w:t>
      </w:r>
      <w:r w:rsidRPr="00130CF3">
        <w:rPr>
          <w:lang w:val="uk-UA"/>
        </w:rPr>
        <w:t>. –</w:t>
      </w:r>
      <w:r w:rsidRPr="00130CF3">
        <w:rPr>
          <w:shd w:val="clear" w:color="auto" w:fill="FFFFFF"/>
          <w:lang w:val="uk-UA"/>
        </w:rPr>
        <w:t xml:space="preserve"> </w:t>
      </w:r>
      <w:r>
        <w:rPr>
          <w:lang w:val="uk-UA"/>
        </w:rPr>
        <w:t>2014</w:t>
      </w:r>
      <w:r w:rsidRPr="00130CF3">
        <w:rPr>
          <w:lang w:val="uk-UA"/>
        </w:rPr>
        <w:t>. –</w:t>
      </w:r>
      <w:r w:rsidRPr="00130CF3">
        <w:rPr>
          <w:shd w:val="clear" w:color="auto" w:fill="FFFFFF"/>
          <w:lang w:val="uk-UA"/>
        </w:rPr>
        <w:t xml:space="preserve"> </w:t>
      </w:r>
      <w:r w:rsidRPr="00CA1B7D">
        <w:rPr>
          <w:shd w:val="clear" w:color="auto" w:fill="FFFFFF"/>
          <w:lang w:val="uk-UA"/>
        </w:rPr>
        <w:t>№2</w:t>
      </w:r>
      <w:r w:rsidRPr="00130CF3">
        <w:rPr>
          <w:lang w:val="uk-UA"/>
        </w:rPr>
        <w:t>. –</w:t>
      </w:r>
      <w:r w:rsidRPr="00130CF3">
        <w:rPr>
          <w:shd w:val="clear" w:color="auto" w:fill="FFFFFF"/>
          <w:lang w:val="uk-UA"/>
        </w:rPr>
        <w:t xml:space="preserve"> </w:t>
      </w:r>
      <w:r w:rsidRPr="009609E3">
        <w:rPr>
          <w:lang w:val="uk-UA"/>
        </w:rPr>
        <w:t xml:space="preserve"> </w:t>
      </w:r>
      <w:r>
        <w:rPr>
          <w:shd w:val="clear" w:color="auto" w:fill="FFFFFF"/>
          <w:lang w:val="uk-UA"/>
        </w:rPr>
        <w:t>С</w:t>
      </w:r>
      <w:r w:rsidRPr="00CA1B7D">
        <w:rPr>
          <w:shd w:val="clear" w:color="auto" w:fill="FFFFFF"/>
          <w:lang w:val="uk-UA"/>
        </w:rPr>
        <w:t>. 52-68.</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Мінаков</w:t>
      </w:r>
      <w:r>
        <w:rPr>
          <w:rFonts w:cs="Times New Roman"/>
        </w:rPr>
        <w:t xml:space="preserve"> </w:t>
      </w:r>
      <w:r w:rsidRPr="00854731">
        <w:rPr>
          <w:rFonts w:cs="Times New Roman"/>
        </w:rPr>
        <w:t>М.</w:t>
      </w:r>
      <w:r>
        <w:rPr>
          <w:rFonts w:cs="Times New Roman"/>
        </w:rPr>
        <w:t xml:space="preserve"> </w:t>
      </w:r>
      <w:r w:rsidRPr="00854731">
        <w:rPr>
          <w:rFonts w:cs="Times New Roman"/>
        </w:rPr>
        <w:t>Українська</w:t>
      </w:r>
      <w:r>
        <w:rPr>
          <w:rFonts w:cs="Times New Roman"/>
        </w:rPr>
        <w:t xml:space="preserve"> </w:t>
      </w:r>
      <w:r w:rsidRPr="00854731">
        <w:rPr>
          <w:rFonts w:cs="Times New Roman"/>
        </w:rPr>
        <w:t>інтелектуальна</w:t>
      </w:r>
      <w:r>
        <w:rPr>
          <w:rFonts w:cs="Times New Roman"/>
        </w:rPr>
        <w:t xml:space="preserve"> </w:t>
      </w:r>
      <w:r w:rsidRPr="00854731">
        <w:rPr>
          <w:rFonts w:cs="Times New Roman"/>
        </w:rPr>
        <w:t>докса:</w:t>
      </w:r>
      <w:r>
        <w:rPr>
          <w:rFonts w:cs="Times New Roman"/>
        </w:rPr>
        <w:t xml:space="preserve"> </w:t>
      </w:r>
      <w:r w:rsidRPr="00854731">
        <w:rPr>
          <w:rFonts w:cs="Times New Roman"/>
        </w:rPr>
        <w:t>спроба</w:t>
      </w:r>
      <w:r>
        <w:rPr>
          <w:rFonts w:cs="Times New Roman"/>
        </w:rPr>
        <w:t xml:space="preserve"> </w:t>
      </w:r>
      <w:r w:rsidRPr="00854731">
        <w:rPr>
          <w:rFonts w:cs="Times New Roman"/>
        </w:rPr>
        <w:t>діагнозу</w:t>
      </w:r>
      <w:r>
        <w:rPr>
          <w:rFonts w:cs="Times New Roman"/>
        </w:rPr>
        <w:t xml:space="preserve"> </w:t>
      </w:r>
      <w:r w:rsidRPr="00854731">
        <w:rPr>
          <w:rFonts w:cs="Times New Roman"/>
        </w:rPr>
        <w:t>/</w:t>
      </w:r>
      <w:r>
        <w:rPr>
          <w:rFonts w:cs="Times New Roman"/>
        </w:rPr>
        <w:t xml:space="preserve"> </w:t>
      </w:r>
      <w:r w:rsidRPr="00854731">
        <w:rPr>
          <w:rFonts w:cs="Times New Roman"/>
        </w:rPr>
        <w:t>Мінаков</w:t>
      </w:r>
      <w:r>
        <w:rPr>
          <w:rFonts w:cs="Times New Roman"/>
        </w:rPr>
        <w:t xml:space="preserve"> </w:t>
      </w:r>
      <w:r w:rsidRPr="00854731">
        <w:rPr>
          <w:rFonts w:cs="Times New Roman"/>
        </w:rPr>
        <w:t>М.</w:t>
      </w:r>
      <w:r>
        <w:rPr>
          <w:rFonts w:cs="Times New Roman"/>
        </w:rPr>
        <w:t xml:space="preserve"> </w:t>
      </w:r>
      <w:r w:rsidRPr="00854731">
        <w:rPr>
          <w:rFonts w:cs="Times New Roman"/>
        </w:rPr>
        <w:t>//</w:t>
      </w:r>
      <w:r>
        <w:rPr>
          <w:rFonts w:cs="Times New Roman"/>
        </w:rPr>
        <w:t xml:space="preserve"> </w:t>
      </w:r>
      <w:r w:rsidRPr="00854731">
        <w:rPr>
          <w:rFonts w:cs="Times New Roman"/>
        </w:rPr>
        <w:t>Критика.</w:t>
      </w:r>
      <w:r>
        <w:rPr>
          <w:rFonts w:cs="Times New Roman"/>
        </w:rPr>
        <w:t xml:space="preserve"> </w:t>
      </w:r>
      <w:r w:rsidRPr="00854731">
        <w:rPr>
          <w:rFonts w:cs="Times New Roman"/>
        </w:rPr>
        <w:t>–</w:t>
      </w:r>
      <w:r>
        <w:rPr>
          <w:rFonts w:cs="Times New Roman"/>
        </w:rPr>
        <w:t xml:space="preserve"> </w:t>
      </w:r>
      <w:r w:rsidRPr="00854731">
        <w:rPr>
          <w:rFonts w:cs="Times New Roman"/>
        </w:rPr>
        <w:t>2004.</w:t>
      </w:r>
      <w:r>
        <w:rPr>
          <w:rFonts w:cs="Times New Roman"/>
        </w:rPr>
        <w:t xml:space="preserve"> </w:t>
      </w:r>
      <w:r w:rsidRPr="00854731">
        <w:rPr>
          <w:rFonts w:cs="Times New Roman"/>
        </w:rPr>
        <w:t>–</w:t>
      </w:r>
      <w:r>
        <w:rPr>
          <w:rFonts w:cs="Times New Roman"/>
        </w:rPr>
        <w:t xml:space="preserve"> </w:t>
      </w:r>
      <w:r w:rsidRPr="00854731">
        <w:rPr>
          <w:rFonts w:cs="Times New Roman"/>
        </w:rPr>
        <w:t>Ч.1</w:t>
      </w:r>
      <w:r>
        <w:rPr>
          <w:rFonts w:cs="Times New Roman"/>
        </w:rPr>
        <w:t>-</w:t>
      </w:r>
      <w:r w:rsidRPr="00854731">
        <w:rPr>
          <w:rFonts w:cs="Times New Roman"/>
        </w:rPr>
        <w:t>2.</w:t>
      </w:r>
      <w:r w:rsidRPr="009609E3">
        <w:rPr>
          <w:rFonts w:cs="Times New Roman"/>
        </w:rPr>
        <w:t xml:space="preserve"> </w:t>
      </w:r>
      <w:r>
        <w:rPr>
          <w:rFonts w:cs="Times New Roman"/>
        </w:rPr>
        <w:t>– С. 55-64</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Переписка</w:t>
      </w:r>
      <w:r>
        <w:rPr>
          <w:rFonts w:cs="Times New Roman"/>
        </w:rPr>
        <w:t xml:space="preserve"> </w:t>
      </w:r>
      <w:r w:rsidRPr="00854731">
        <w:rPr>
          <w:rFonts w:cs="Times New Roman"/>
        </w:rPr>
        <w:t>М.</w:t>
      </w:r>
      <w:r>
        <w:rPr>
          <w:rFonts w:cs="Times New Roman"/>
        </w:rPr>
        <w:t xml:space="preserve"> </w:t>
      </w:r>
      <w:r w:rsidRPr="00854731">
        <w:rPr>
          <w:rFonts w:cs="Times New Roman"/>
        </w:rPr>
        <w:t>Драгоманова</w:t>
      </w:r>
      <w:r>
        <w:rPr>
          <w:rFonts w:cs="Times New Roman"/>
        </w:rPr>
        <w:t xml:space="preserve"> </w:t>
      </w:r>
      <w:r w:rsidRPr="00854731">
        <w:rPr>
          <w:rFonts w:cs="Times New Roman"/>
        </w:rPr>
        <w:t>з</w:t>
      </w:r>
      <w:r>
        <w:rPr>
          <w:rFonts w:cs="Times New Roman"/>
        </w:rPr>
        <w:t xml:space="preserve"> </w:t>
      </w:r>
      <w:r w:rsidRPr="00854731">
        <w:rPr>
          <w:rFonts w:cs="Times New Roman"/>
        </w:rPr>
        <w:t>Мелітом</w:t>
      </w:r>
      <w:r>
        <w:rPr>
          <w:rFonts w:cs="Times New Roman"/>
        </w:rPr>
        <w:t xml:space="preserve"> </w:t>
      </w:r>
      <w:r w:rsidRPr="00854731">
        <w:rPr>
          <w:rFonts w:cs="Times New Roman"/>
        </w:rPr>
        <w:t>Бучинським.</w:t>
      </w:r>
      <w:r>
        <w:rPr>
          <w:rFonts w:cs="Times New Roman"/>
        </w:rPr>
        <w:t xml:space="preserve"> </w:t>
      </w:r>
      <w:r w:rsidRPr="00854731">
        <w:rPr>
          <w:rFonts w:cs="Times New Roman"/>
        </w:rPr>
        <w:t>1871–1877</w:t>
      </w:r>
      <w:r>
        <w:rPr>
          <w:rFonts w:cs="Times New Roman"/>
        </w:rPr>
        <w:t xml:space="preserve"> </w:t>
      </w:r>
      <w:r w:rsidRPr="00854731">
        <w:rPr>
          <w:rFonts w:cs="Times New Roman"/>
        </w:rPr>
        <w:t>/</w:t>
      </w:r>
      <w:r>
        <w:rPr>
          <w:rFonts w:cs="Times New Roman"/>
        </w:rPr>
        <w:t xml:space="preserve"> </w:t>
      </w:r>
      <w:r w:rsidRPr="00854731">
        <w:rPr>
          <w:rFonts w:cs="Times New Roman"/>
        </w:rPr>
        <w:t>Зладив</w:t>
      </w:r>
      <w:r>
        <w:rPr>
          <w:rFonts w:cs="Times New Roman"/>
        </w:rPr>
        <w:t xml:space="preserve"> </w:t>
      </w:r>
      <w:r w:rsidRPr="00854731">
        <w:rPr>
          <w:rFonts w:cs="Times New Roman"/>
        </w:rPr>
        <w:t>М.</w:t>
      </w:r>
      <w:r>
        <w:rPr>
          <w:rFonts w:cs="Times New Roman"/>
        </w:rPr>
        <w:t xml:space="preserve"> </w:t>
      </w:r>
      <w:r w:rsidRPr="00854731">
        <w:rPr>
          <w:rFonts w:cs="Times New Roman"/>
        </w:rPr>
        <w:t>Павлик</w:t>
      </w:r>
      <w:r>
        <w:rPr>
          <w:rFonts w:cs="Times New Roman"/>
        </w:rPr>
        <w:t xml:space="preserve"> </w:t>
      </w:r>
      <w:r w:rsidRPr="00854731">
        <w:rPr>
          <w:rFonts w:cs="Times New Roman"/>
        </w:rPr>
        <w:t>//</w:t>
      </w:r>
      <w:r>
        <w:rPr>
          <w:rFonts w:cs="Times New Roman"/>
        </w:rPr>
        <w:t xml:space="preserve"> </w:t>
      </w:r>
      <w:r w:rsidRPr="00854731">
        <w:rPr>
          <w:rFonts w:cs="Times New Roman"/>
        </w:rPr>
        <w:t>Збірник</w:t>
      </w:r>
      <w:r>
        <w:rPr>
          <w:rFonts w:cs="Times New Roman"/>
        </w:rPr>
        <w:t xml:space="preserve"> </w:t>
      </w:r>
      <w:r w:rsidRPr="00854731">
        <w:rPr>
          <w:rFonts w:cs="Times New Roman"/>
        </w:rPr>
        <w:t>філологічної</w:t>
      </w:r>
      <w:r>
        <w:rPr>
          <w:rFonts w:cs="Times New Roman"/>
        </w:rPr>
        <w:t xml:space="preserve"> </w:t>
      </w:r>
      <w:r w:rsidRPr="00854731">
        <w:rPr>
          <w:rFonts w:cs="Times New Roman"/>
        </w:rPr>
        <w:t>секції</w:t>
      </w:r>
      <w:r>
        <w:rPr>
          <w:rFonts w:cs="Times New Roman"/>
        </w:rPr>
        <w:t xml:space="preserve"> </w:t>
      </w:r>
      <w:r w:rsidRPr="00854731">
        <w:rPr>
          <w:rFonts w:cs="Times New Roman"/>
        </w:rPr>
        <w:t>НТШ.</w:t>
      </w:r>
      <w:r>
        <w:rPr>
          <w:rFonts w:cs="Times New Roman"/>
        </w:rPr>
        <w:t xml:space="preserve"> </w:t>
      </w:r>
      <w:r w:rsidRPr="00854731">
        <w:rPr>
          <w:rFonts w:cs="Times New Roman"/>
        </w:rPr>
        <w:t>–</w:t>
      </w:r>
      <w:r>
        <w:rPr>
          <w:rFonts w:cs="Times New Roman"/>
        </w:rPr>
        <w:t xml:space="preserve"> </w:t>
      </w:r>
      <w:r w:rsidRPr="00854731">
        <w:rPr>
          <w:rFonts w:cs="Times New Roman"/>
        </w:rPr>
        <w:t>Львів,</w:t>
      </w:r>
      <w:r>
        <w:rPr>
          <w:rFonts w:cs="Times New Roman"/>
        </w:rPr>
        <w:t xml:space="preserve"> </w:t>
      </w:r>
      <w:r w:rsidRPr="00854731">
        <w:rPr>
          <w:rFonts w:cs="Times New Roman"/>
        </w:rPr>
        <w:t>1910.</w:t>
      </w:r>
      <w:r>
        <w:rPr>
          <w:rFonts w:cs="Times New Roman"/>
        </w:rPr>
        <w:t xml:space="preserve"> </w:t>
      </w:r>
      <w:r w:rsidRPr="00854731">
        <w:rPr>
          <w:rFonts w:cs="Times New Roman"/>
        </w:rPr>
        <w:t>–</w:t>
      </w:r>
      <w:r>
        <w:rPr>
          <w:rFonts w:cs="Times New Roman"/>
        </w:rPr>
        <w:t xml:space="preserve"> </w:t>
      </w:r>
      <w:r w:rsidRPr="00854731">
        <w:rPr>
          <w:rFonts w:cs="Times New Roman"/>
        </w:rPr>
        <w:t>Т.</w:t>
      </w:r>
      <w:r>
        <w:rPr>
          <w:rFonts w:cs="Times New Roman"/>
        </w:rPr>
        <w:t xml:space="preserve"> </w:t>
      </w:r>
      <w:r w:rsidRPr="00854731">
        <w:rPr>
          <w:rFonts w:cs="Times New Roman"/>
        </w:rPr>
        <w:t>ХІІІ.</w:t>
      </w:r>
      <w:r>
        <w:rPr>
          <w:rFonts w:cs="Times New Roman"/>
        </w:rPr>
        <w:t xml:space="preserve"> </w:t>
      </w:r>
      <w:r w:rsidRPr="00854731">
        <w:rPr>
          <w:rFonts w:cs="Times New Roman"/>
        </w:rPr>
        <w:t>–</w:t>
      </w:r>
      <w:r>
        <w:rPr>
          <w:rFonts w:cs="Times New Roman"/>
        </w:rPr>
        <w:t xml:space="preserve"> </w:t>
      </w:r>
      <w:r w:rsidRPr="00854731">
        <w:rPr>
          <w:rFonts w:cs="Times New Roman"/>
        </w:rPr>
        <w:t>353</w:t>
      </w:r>
      <w:r>
        <w:rPr>
          <w:rFonts w:cs="Times New Roman"/>
        </w:rPr>
        <w:t xml:space="preserve"> </w:t>
      </w:r>
      <w:r w:rsidRPr="00854731">
        <w:rPr>
          <w:rFonts w:cs="Times New Roman"/>
        </w:rPr>
        <w:t>с</w:t>
      </w:r>
      <w:r>
        <w:rPr>
          <w:rFonts w:cs="Times New Roman"/>
        </w:rPr>
        <w:t>.</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Покровский</w:t>
      </w:r>
      <w:r>
        <w:rPr>
          <w:rFonts w:cs="Times New Roman"/>
        </w:rPr>
        <w:t xml:space="preserve"> </w:t>
      </w:r>
      <w:r w:rsidRPr="00854731">
        <w:rPr>
          <w:rFonts w:cs="Times New Roman"/>
        </w:rPr>
        <w:t>Н.</w:t>
      </w:r>
      <w:r>
        <w:rPr>
          <w:rFonts w:cs="Times New Roman"/>
        </w:rPr>
        <w:t xml:space="preserve"> </w:t>
      </w:r>
      <w:r w:rsidRPr="00854731">
        <w:rPr>
          <w:rFonts w:cs="Times New Roman"/>
        </w:rPr>
        <w:t>Е.</w:t>
      </w:r>
      <w:r>
        <w:rPr>
          <w:rFonts w:cs="Times New Roman"/>
        </w:rPr>
        <w:t xml:space="preserve"> </w:t>
      </w:r>
      <w:r w:rsidRPr="00854731">
        <w:rPr>
          <w:rFonts w:cs="Times New Roman"/>
        </w:rPr>
        <w:t>Прощай,</w:t>
      </w:r>
      <w:r>
        <w:rPr>
          <w:rFonts w:cs="Times New Roman"/>
        </w:rPr>
        <w:t xml:space="preserve"> </w:t>
      </w:r>
      <w:r w:rsidRPr="00D24AF5">
        <w:rPr>
          <w:rFonts w:cs="Times New Roman"/>
        </w:rPr>
        <w:t>интеллигенция! // На перепутье (Новые вехи): Сб. статей. М.: Логос, 1999</w:t>
      </w:r>
      <w:r>
        <w:t>. –</w:t>
      </w:r>
      <w:r>
        <w:rPr>
          <w:shd w:val="clear" w:color="auto" w:fill="FFFFFF"/>
        </w:rPr>
        <w:t xml:space="preserve"> </w:t>
      </w:r>
      <w:r w:rsidRPr="00D24AF5">
        <w:rPr>
          <w:rFonts w:cs="Times New Roman"/>
        </w:rPr>
        <w:t>240 с.</w:t>
      </w:r>
    </w:p>
    <w:p w:rsidR="000461D4" w:rsidRDefault="000461D4" w:rsidP="00930132">
      <w:pPr>
        <w:pStyle w:val="12"/>
        <w:numPr>
          <w:ilvl w:val="0"/>
          <w:numId w:val="5"/>
        </w:numPr>
        <w:shd w:val="clear" w:color="auto" w:fill="FFFFFF"/>
        <w:ind w:left="714" w:hanging="357"/>
      </w:pPr>
      <w:r>
        <w:rPr>
          <w:lang w:val="uk-UA"/>
        </w:rPr>
        <w:t>Померанц Г</w:t>
      </w:r>
      <w:r>
        <w:t>. Интеллигенция: идейность задач и беспочвенность идей</w:t>
      </w:r>
      <w:r>
        <w:rPr>
          <w:lang w:val="uk-UA"/>
        </w:rPr>
        <w:t xml:space="preserve"> </w:t>
      </w:r>
      <w:r>
        <w:t>[Электронный ресурс]</w:t>
      </w:r>
      <w:r>
        <w:rPr>
          <w:lang w:val="uk-UA"/>
        </w:rPr>
        <w:t>.</w:t>
      </w:r>
      <w:r>
        <w:t xml:space="preserve"> – Режима доступа: http://ec-dejavu.ru/i/intelligentia_3.html#pomerants</w:t>
      </w:r>
      <w:r>
        <w:rPr>
          <w:lang w:val="uk-UA"/>
        </w:rPr>
        <w:t>.</w:t>
      </w:r>
    </w:p>
    <w:p w:rsidR="000461D4" w:rsidRPr="0039332C" w:rsidRDefault="000461D4" w:rsidP="00930132">
      <w:pPr>
        <w:pStyle w:val="ac"/>
        <w:numPr>
          <w:ilvl w:val="0"/>
          <w:numId w:val="5"/>
        </w:numPr>
        <w:spacing w:after="0"/>
        <w:ind w:left="714" w:hanging="357"/>
        <w:jc w:val="both"/>
        <w:rPr>
          <w:rFonts w:eastAsia="Times New Roman" w:cs="Times New Roman"/>
          <w:lang w:val="ru-RU"/>
        </w:rPr>
      </w:pPr>
      <w:r w:rsidRPr="00833A29">
        <w:rPr>
          <w:rFonts w:cs="Times New Roman"/>
        </w:rPr>
        <w:t xml:space="preserve">Рябчук М. Про роль публічного інтелектуала в суспільстві </w:t>
      </w:r>
      <w:r w:rsidRPr="00833A29">
        <w:t>[</w:t>
      </w:r>
      <w:r>
        <w:t>Е</w:t>
      </w:r>
      <w:r w:rsidRPr="00833A29">
        <w:t>лектронн</w:t>
      </w:r>
      <w:r>
        <w:t>и</w:t>
      </w:r>
      <w:r w:rsidRPr="00833A29">
        <w:t>й ресурс]:</w:t>
      </w:r>
      <w:r>
        <w:t xml:space="preserve"> Інтерв’ю </w:t>
      </w:r>
      <w:r w:rsidRPr="00854731">
        <w:rPr>
          <w:rFonts w:cs="Times New Roman"/>
        </w:rPr>
        <w:t>//</w:t>
      </w:r>
      <w:r>
        <w:rPr>
          <w:rFonts w:cs="Times New Roman"/>
        </w:rPr>
        <w:t xml:space="preserve"> </w:t>
      </w:r>
      <w:r w:rsidRPr="00854731">
        <w:rPr>
          <w:rFonts w:cs="Times New Roman"/>
        </w:rPr>
        <w:t>zaxid.net</w:t>
      </w:r>
      <w:r>
        <w:rPr>
          <w:rFonts w:cs="Times New Roman"/>
        </w:rPr>
        <w:t xml:space="preserve">. </w:t>
      </w:r>
      <w:r w:rsidRPr="00854731">
        <w:rPr>
          <w:rFonts w:cs="Times New Roman"/>
        </w:rPr>
        <w:t>–</w:t>
      </w:r>
      <w:r>
        <w:rPr>
          <w:rFonts w:cs="Times New Roman"/>
        </w:rPr>
        <w:t xml:space="preserve"> 2010. </w:t>
      </w:r>
      <w:r>
        <w:t xml:space="preserve">– </w:t>
      </w:r>
      <w:r w:rsidRPr="00854731">
        <w:rPr>
          <w:rFonts w:cs="Times New Roman"/>
        </w:rPr>
        <w:t>Режим</w:t>
      </w:r>
      <w:r>
        <w:rPr>
          <w:rFonts w:cs="Times New Roman"/>
        </w:rPr>
        <w:t xml:space="preserve"> </w:t>
      </w:r>
      <w:r w:rsidRPr="00854731">
        <w:rPr>
          <w:rFonts w:cs="Times New Roman"/>
        </w:rPr>
        <w:t>доступу:</w:t>
      </w:r>
      <w:r>
        <w:rPr>
          <w:rFonts w:cs="Times New Roman"/>
        </w:rPr>
        <w:t xml:space="preserve"> </w:t>
      </w:r>
      <w:r w:rsidRPr="0039332C">
        <w:rPr>
          <w:rFonts w:eastAsia="Times New Roman" w:cs="Times New Roman"/>
          <w:lang w:val="ru-RU"/>
        </w:rPr>
        <w:t>https://zaxid.net/pro_rol_publichnogo_intelektuala_v_suspilstvi_n1119740</w:t>
      </w:r>
      <w:r>
        <w:rPr>
          <w:rFonts w:eastAsia="Times New Roman" w:cs="Times New Roman"/>
          <w:lang w:val="ru-RU"/>
        </w:rPr>
        <w:t>.</w:t>
      </w:r>
    </w:p>
    <w:p w:rsidR="000461D4" w:rsidRDefault="000461D4" w:rsidP="00930132">
      <w:pPr>
        <w:pStyle w:val="12"/>
        <w:numPr>
          <w:ilvl w:val="0"/>
          <w:numId w:val="5"/>
        </w:numPr>
        <w:shd w:val="clear" w:color="auto" w:fill="FFFFFF"/>
        <w:ind w:left="714" w:hanging="357"/>
      </w:pPr>
      <w:r>
        <w:t>Саид Э.В. Представления интеллектуала. – СПб.: Старинные книги, 1994. – 121 с.</w:t>
      </w:r>
    </w:p>
    <w:p w:rsidR="000461D4" w:rsidRPr="0039332C" w:rsidRDefault="000461D4" w:rsidP="00930132">
      <w:pPr>
        <w:pStyle w:val="ac"/>
        <w:numPr>
          <w:ilvl w:val="0"/>
          <w:numId w:val="5"/>
        </w:numPr>
        <w:spacing w:after="0"/>
        <w:ind w:left="714" w:hanging="357"/>
        <w:jc w:val="both"/>
        <w:rPr>
          <w:rFonts w:cs="Times New Roman"/>
        </w:rPr>
      </w:pPr>
      <w:r>
        <w:t>Сартр Ж.-П.: Защитительная речь в пользу интеллектуалов [Электронный ресурс]. – Режим доступа: http://www.</w:t>
      </w:r>
      <w:r w:rsidRPr="0039332C">
        <w:rPr>
          <w:rFonts w:cs="Times New Roman"/>
        </w:rPr>
        <w:t>s</w:t>
      </w:r>
      <w:r>
        <w:rPr>
          <w:rFonts w:cs="Times New Roman"/>
        </w:rPr>
        <w:t>cepsis.net/library/id_2752.html.</w:t>
      </w:r>
    </w:p>
    <w:p w:rsidR="000461D4" w:rsidRPr="0039332C" w:rsidRDefault="000461D4" w:rsidP="00930132">
      <w:pPr>
        <w:pStyle w:val="ac"/>
        <w:numPr>
          <w:ilvl w:val="0"/>
          <w:numId w:val="5"/>
        </w:numPr>
        <w:spacing w:after="0"/>
        <w:ind w:left="714" w:hanging="357"/>
        <w:jc w:val="both"/>
      </w:pPr>
      <w:r w:rsidRPr="0039332C">
        <w:t>Соколов А. Демифологизация русской интеллигенции</w:t>
      </w:r>
      <w:r>
        <w:t xml:space="preserve"> [Электронный ресурс]</w:t>
      </w:r>
      <w:r w:rsidRPr="0039332C">
        <w:t xml:space="preserve"> // Нева</w:t>
      </w:r>
      <w:r>
        <w:t>. –</w:t>
      </w:r>
      <w:r>
        <w:rPr>
          <w:shd w:val="clear" w:color="auto" w:fill="FFFFFF"/>
        </w:rPr>
        <w:t xml:space="preserve"> </w:t>
      </w:r>
      <w:r>
        <w:t>№ 8. –</w:t>
      </w:r>
      <w:r>
        <w:rPr>
          <w:shd w:val="clear" w:color="auto" w:fill="FFFFFF"/>
        </w:rPr>
        <w:t xml:space="preserve"> </w:t>
      </w:r>
      <w:r w:rsidRPr="0039332C">
        <w:t>2</w:t>
      </w:r>
      <w:r>
        <w:t>007.</w:t>
      </w:r>
      <w:r w:rsidRPr="0039332C">
        <w:t xml:space="preserve"> – </w:t>
      </w:r>
      <w:r>
        <w:t xml:space="preserve">Режим доступа: </w:t>
      </w:r>
      <w:r w:rsidRPr="0039332C">
        <w:t>http://magazines.russ.ru/neva/2007/8/so13.html</w:t>
      </w:r>
      <w:r>
        <w:t>.</w:t>
      </w:r>
    </w:p>
    <w:p w:rsidR="000461D4" w:rsidRPr="00854731" w:rsidRDefault="00A24A01" w:rsidP="00930132">
      <w:pPr>
        <w:pStyle w:val="ac"/>
        <w:numPr>
          <w:ilvl w:val="0"/>
          <w:numId w:val="5"/>
        </w:numPr>
        <w:spacing w:after="0"/>
        <w:ind w:left="714" w:hanging="357"/>
        <w:jc w:val="both"/>
        <w:rPr>
          <w:rFonts w:cs="Times New Roman"/>
        </w:rPr>
      </w:pPr>
      <w:hyperlink r:id="rId10" w:tooltip="Пошук за автором" w:history="1">
        <w:r w:rsidR="000461D4" w:rsidRPr="00854731">
          <w:rPr>
            <w:rFonts w:cs="Times New Roman"/>
          </w:rPr>
          <w:t>Стадніченко</w:t>
        </w:r>
        <w:r w:rsidR="000461D4">
          <w:rPr>
            <w:rFonts w:cs="Times New Roman"/>
          </w:rPr>
          <w:t xml:space="preserve"> </w:t>
        </w:r>
        <w:r w:rsidR="000461D4" w:rsidRPr="00854731">
          <w:rPr>
            <w:rFonts w:cs="Times New Roman"/>
          </w:rPr>
          <w:t>О.</w:t>
        </w:r>
        <w:r w:rsidR="000461D4">
          <w:rPr>
            <w:rFonts w:cs="Times New Roman"/>
          </w:rPr>
          <w:t xml:space="preserve"> </w:t>
        </w:r>
        <w:r w:rsidR="000461D4" w:rsidRPr="00854731">
          <w:rPr>
            <w:rFonts w:cs="Times New Roman"/>
          </w:rPr>
          <w:t>І.</w:t>
        </w:r>
      </w:hyperlink>
      <w:r w:rsidR="000461D4">
        <w:rPr>
          <w:rFonts w:cs="Times New Roman"/>
        </w:rPr>
        <w:t xml:space="preserve"> </w:t>
      </w:r>
      <w:r w:rsidR="000461D4" w:rsidRPr="00854731">
        <w:rPr>
          <w:rFonts w:cs="Times New Roman"/>
        </w:rPr>
        <w:t>Роль</w:t>
      </w:r>
      <w:r w:rsidR="000461D4">
        <w:rPr>
          <w:rFonts w:cs="Times New Roman"/>
        </w:rPr>
        <w:t xml:space="preserve"> </w:t>
      </w:r>
      <w:r w:rsidR="000461D4" w:rsidRPr="00854731">
        <w:rPr>
          <w:rFonts w:cs="Times New Roman"/>
        </w:rPr>
        <w:t>інтелігенції</w:t>
      </w:r>
      <w:r w:rsidR="000461D4">
        <w:rPr>
          <w:rFonts w:cs="Times New Roman"/>
        </w:rPr>
        <w:t xml:space="preserve"> </w:t>
      </w:r>
      <w:r w:rsidR="000461D4" w:rsidRPr="00854731">
        <w:rPr>
          <w:rFonts w:cs="Times New Roman"/>
        </w:rPr>
        <w:t>в</w:t>
      </w:r>
      <w:r w:rsidR="000461D4">
        <w:rPr>
          <w:rFonts w:cs="Times New Roman"/>
        </w:rPr>
        <w:t xml:space="preserve"> </w:t>
      </w:r>
      <w:r w:rsidR="000461D4" w:rsidRPr="00854731">
        <w:rPr>
          <w:rFonts w:cs="Times New Roman"/>
        </w:rPr>
        <w:t>історії</w:t>
      </w:r>
      <w:r w:rsidR="000461D4">
        <w:rPr>
          <w:rFonts w:cs="Times New Roman"/>
        </w:rPr>
        <w:t xml:space="preserve"> </w:t>
      </w:r>
      <w:r w:rsidR="000461D4" w:rsidRPr="00854731">
        <w:rPr>
          <w:rFonts w:cs="Times New Roman"/>
        </w:rPr>
        <w:t>України</w:t>
      </w:r>
      <w:r w:rsidR="000461D4">
        <w:rPr>
          <w:rFonts w:cs="Times New Roman"/>
        </w:rPr>
        <w:t xml:space="preserve"> </w:t>
      </w:r>
      <w:r w:rsidR="000461D4" w:rsidRPr="00854731">
        <w:rPr>
          <w:rFonts w:cs="Times New Roman"/>
        </w:rPr>
        <w:t>ХХ-ХХІ</w:t>
      </w:r>
      <w:r w:rsidR="000461D4">
        <w:rPr>
          <w:rFonts w:cs="Times New Roman"/>
        </w:rPr>
        <w:t xml:space="preserve"> </w:t>
      </w:r>
      <w:r w:rsidR="000461D4" w:rsidRPr="00854731">
        <w:rPr>
          <w:rFonts w:cs="Times New Roman"/>
        </w:rPr>
        <w:t>ст.</w:t>
      </w:r>
      <w:r w:rsidR="000461D4">
        <w:rPr>
          <w:rFonts w:cs="Times New Roman"/>
        </w:rPr>
        <w:t xml:space="preserve"> </w:t>
      </w:r>
      <w:r w:rsidR="000461D4" w:rsidRPr="00854731">
        <w:rPr>
          <w:rFonts w:cs="Times New Roman"/>
        </w:rPr>
        <w:t>/</w:t>
      </w:r>
      <w:r w:rsidR="000461D4">
        <w:rPr>
          <w:rFonts w:cs="Times New Roman"/>
        </w:rPr>
        <w:t xml:space="preserve"> </w:t>
      </w:r>
      <w:r w:rsidR="000461D4" w:rsidRPr="00854731">
        <w:rPr>
          <w:rFonts w:cs="Times New Roman"/>
        </w:rPr>
        <w:t>О.</w:t>
      </w:r>
      <w:r w:rsidR="000461D4">
        <w:rPr>
          <w:rFonts w:cs="Times New Roman"/>
        </w:rPr>
        <w:t xml:space="preserve"> </w:t>
      </w:r>
      <w:r w:rsidR="000461D4" w:rsidRPr="00854731">
        <w:rPr>
          <w:rFonts w:cs="Times New Roman"/>
        </w:rPr>
        <w:t>І.</w:t>
      </w:r>
      <w:r w:rsidR="000461D4">
        <w:rPr>
          <w:rFonts w:cs="Times New Roman"/>
        </w:rPr>
        <w:t xml:space="preserve"> </w:t>
      </w:r>
      <w:r w:rsidR="000461D4" w:rsidRPr="00854731">
        <w:rPr>
          <w:rFonts w:cs="Times New Roman"/>
        </w:rPr>
        <w:t>Стадніченко</w:t>
      </w:r>
      <w:r w:rsidR="000461D4">
        <w:rPr>
          <w:rFonts w:cs="Times New Roman"/>
        </w:rPr>
        <w:t xml:space="preserve"> </w:t>
      </w:r>
      <w:r w:rsidR="000461D4" w:rsidRPr="00854731">
        <w:rPr>
          <w:rFonts w:cs="Times New Roman"/>
        </w:rPr>
        <w:t>//</w:t>
      </w:r>
      <w:r w:rsidR="000461D4">
        <w:rPr>
          <w:rFonts w:cs="Times New Roman"/>
        </w:rPr>
        <w:t xml:space="preserve"> </w:t>
      </w:r>
      <w:hyperlink r:id="rId11" w:tooltip="Періодичне видання" w:history="1">
        <w:r w:rsidR="000461D4" w:rsidRPr="00854731">
          <w:rPr>
            <w:rFonts w:cs="Times New Roman"/>
          </w:rPr>
          <w:t>Наукові</w:t>
        </w:r>
        <w:r w:rsidR="000461D4">
          <w:rPr>
            <w:rFonts w:cs="Times New Roman"/>
          </w:rPr>
          <w:t xml:space="preserve"> </w:t>
        </w:r>
        <w:r w:rsidR="000461D4" w:rsidRPr="00854731">
          <w:rPr>
            <w:rFonts w:cs="Times New Roman"/>
          </w:rPr>
          <w:t>записки</w:t>
        </w:r>
        <w:r w:rsidR="000461D4">
          <w:rPr>
            <w:rFonts w:cs="Times New Roman"/>
          </w:rPr>
          <w:t xml:space="preserve"> </w:t>
        </w:r>
        <w:r w:rsidR="000461D4" w:rsidRPr="00854731">
          <w:rPr>
            <w:rFonts w:cs="Times New Roman"/>
          </w:rPr>
          <w:t>[Вінницького</w:t>
        </w:r>
        <w:r w:rsidR="000461D4">
          <w:rPr>
            <w:rFonts w:cs="Times New Roman"/>
          </w:rPr>
          <w:t xml:space="preserve"> </w:t>
        </w:r>
        <w:r w:rsidR="000461D4" w:rsidRPr="00854731">
          <w:rPr>
            <w:rFonts w:cs="Times New Roman"/>
          </w:rPr>
          <w:t>державного</w:t>
        </w:r>
        <w:r w:rsidR="000461D4">
          <w:rPr>
            <w:rFonts w:cs="Times New Roman"/>
          </w:rPr>
          <w:t xml:space="preserve"> </w:t>
        </w:r>
        <w:r w:rsidR="000461D4" w:rsidRPr="00854731">
          <w:rPr>
            <w:rFonts w:cs="Times New Roman"/>
          </w:rPr>
          <w:t>педагогічного</w:t>
        </w:r>
        <w:r w:rsidR="000461D4">
          <w:rPr>
            <w:rFonts w:cs="Times New Roman"/>
          </w:rPr>
          <w:t xml:space="preserve"> </w:t>
        </w:r>
        <w:r w:rsidR="000461D4" w:rsidRPr="00854731">
          <w:rPr>
            <w:rFonts w:cs="Times New Roman"/>
          </w:rPr>
          <w:t>університету</w:t>
        </w:r>
        <w:r w:rsidR="000461D4">
          <w:rPr>
            <w:rFonts w:cs="Times New Roman"/>
          </w:rPr>
          <w:t xml:space="preserve"> </w:t>
        </w:r>
        <w:r w:rsidR="000461D4" w:rsidRPr="00854731">
          <w:rPr>
            <w:rFonts w:cs="Times New Roman"/>
          </w:rPr>
          <w:t>імені</w:t>
        </w:r>
        <w:r w:rsidR="000461D4">
          <w:rPr>
            <w:rFonts w:cs="Times New Roman"/>
          </w:rPr>
          <w:t xml:space="preserve"> </w:t>
        </w:r>
        <w:r w:rsidR="000461D4" w:rsidRPr="00854731">
          <w:rPr>
            <w:rFonts w:cs="Times New Roman"/>
          </w:rPr>
          <w:t>Михайла</w:t>
        </w:r>
        <w:r w:rsidR="000461D4">
          <w:rPr>
            <w:rFonts w:cs="Times New Roman"/>
          </w:rPr>
          <w:t xml:space="preserve"> </w:t>
        </w:r>
        <w:r w:rsidR="000461D4" w:rsidRPr="00854731">
          <w:rPr>
            <w:rFonts w:cs="Times New Roman"/>
          </w:rPr>
          <w:t>Коцюбинського].</w:t>
        </w:r>
        <w:r w:rsidR="000461D4">
          <w:rPr>
            <w:rFonts w:cs="Times New Roman"/>
          </w:rPr>
          <w:t xml:space="preserve"> </w:t>
        </w:r>
        <w:r w:rsidR="000461D4" w:rsidRPr="00854731">
          <w:rPr>
            <w:rFonts w:cs="Times New Roman"/>
          </w:rPr>
          <w:t>Серія</w:t>
        </w:r>
        <w:r w:rsidR="000461D4">
          <w:rPr>
            <w:rFonts w:cs="Times New Roman"/>
          </w:rPr>
          <w:t xml:space="preserve"> </w:t>
        </w:r>
        <w:r w:rsidR="000461D4" w:rsidRPr="00854731">
          <w:rPr>
            <w:rFonts w:cs="Times New Roman"/>
          </w:rPr>
          <w:t>:</w:t>
        </w:r>
        <w:r w:rsidR="000461D4">
          <w:rPr>
            <w:rFonts w:cs="Times New Roman"/>
          </w:rPr>
          <w:t xml:space="preserve"> </w:t>
        </w:r>
        <w:r w:rsidR="000461D4" w:rsidRPr="00854731">
          <w:rPr>
            <w:rFonts w:cs="Times New Roman"/>
          </w:rPr>
          <w:t>Історія</w:t>
        </w:r>
      </w:hyperlink>
      <w:r w:rsidR="000461D4">
        <w:t>. –</w:t>
      </w:r>
      <w:r w:rsidR="000461D4">
        <w:rPr>
          <w:shd w:val="clear" w:color="auto" w:fill="FFFFFF"/>
        </w:rPr>
        <w:t xml:space="preserve"> </w:t>
      </w:r>
      <w:r w:rsidR="000461D4" w:rsidRPr="00854731">
        <w:rPr>
          <w:rFonts w:cs="Times New Roman"/>
        </w:rPr>
        <w:t>2004</w:t>
      </w:r>
      <w:r w:rsidR="000461D4">
        <w:t>. –</w:t>
      </w:r>
      <w:r w:rsidR="000461D4">
        <w:rPr>
          <w:shd w:val="clear" w:color="auto" w:fill="FFFFFF"/>
        </w:rPr>
        <w:t xml:space="preserve"> </w:t>
      </w:r>
      <w:r w:rsidR="000461D4" w:rsidRPr="00854731">
        <w:rPr>
          <w:rFonts w:cs="Times New Roman"/>
        </w:rPr>
        <w:t>Вип.</w:t>
      </w:r>
      <w:r w:rsidR="000461D4">
        <w:rPr>
          <w:rFonts w:cs="Times New Roman"/>
        </w:rPr>
        <w:t xml:space="preserve"> </w:t>
      </w:r>
      <w:r w:rsidR="000461D4" w:rsidRPr="00854731">
        <w:rPr>
          <w:rFonts w:cs="Times New Roman"/>
        </w:rPr>
        <w:t>8</w:t>
      </w:r>
      <w:r w:rsidR="000461D4">
        <w:t>. –</w:t>
      </w:r>
      <w:r w:rsidR="000461D4">
        <w:rPr>
          <w:shd w:val="clear" w:color="auto" w:fill="FFFFFF"/>
        </w:rPr>
        <w:t xml:space="preserve"> </w:t>
      </w:r>
      <w:r w:rsidR="000461D4" w:rsidRPr="00854731">
        <w:rPr>
          <w:rFonts w:cs="Times New Roman"/>
        </w:rPr>
        <w:t>С.</w:t>
      </w:r>
      <w:r w:rsidR="000461D4">
        <w:rPr>
          <w:rFonts w:cs="Times New Roman"/>
        </w:rPr>
        <w:t xml:space="preserve"> </w:t>
      </w:r>
      <w:r w:rsidR="000461D4" w:rsidRPr="00854731">
        <w:rPr>
          <w:rFonts w:cs="Times New Roman"/>
        </w:rPr>
        <w:t>22-26.</w:t>
      </w:r>
      <w:r w:rsidR="000461D4">
        <w:rPr>
          <w:rFonts w:cs="Times New Roman"/>
        </w:rPr>
        <w:t xml:space="preserve"> </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Степин</w:t>
      </w:r>
      <w:r>
        <w:rPr>
          <w:rFonts w:cs="Times New Roman"/>
        </w:rPr>
        <w:t xml:space="preserve"> </w:t>
      </w:r>
      <w:r w:rsidRPr="00854731">
        <w:rPr>
          <w:rFonts w:cs="Times New Roman"/>
        </w:rPr>
        <w:t>В.С.</w:t>
      </w:r>
      <w:r>
        <w:rPr>
          <w:rFonts w:cs="Times New Roman"/>
        </w:rPr>
        <w:t xml:space="preserve"> </w:t>
      </w:r>
      <w:r w:rsidRPr="00854731">
        <w:rPr>
          <w:rFonts w:cs="Times New Roman"/>
        </w:rPr>
        <w:t>Саморазвивающиеся</w:t>
      </w:r>
      <w:r>
        <w:rPr>
          <w:rFonts w:cs="Times New Roman"/>
        </w:rPr>
        <w:t xml:space="preserve"> </w:t>
      </w:r>
      <w:r w:rsidRPr="00854731">
        <w:rPr>
          <w:rFonts w:cs="Times New Roman"/>
        </w:rPr>
        <w:t>системы</w:t>
      </w:r>
      <w:r>
        <w:rPr>
          <w:rFonts w:cs="Times New Roman"/>
        </w:rPr>
        <w:t xml:space="preserve"> </w:t>
      </w:r>
      <w:r w:rsidRPr="00854731">
        <w:rPr>
          <w:rFonts w:cs="Times New Roman"/>
        </w:rPr>
        <w:t>и</w:t>
      </w:r>
      <w:r>
        <w:rPr>
          <w:rFonts w:cs="Times New Roman"/>
        </w:rPr>
        <w:t xml:space="preserve"> </w:t>
      </w:r>
      <w:r w:rsidRPr="00854731">
        <w:rPr>
          <w:rFonts w:cs="Times New Roman"/>
        </w:rPr>
        <w:t>постнеклассиче-ская</w:t>
      </w:r>
      <w:r>
        <w:rPr>
          <w:rFonts w:cs="Times New Roman"/>
        </w:rPr>
        <w:t xml:space="preserve"> </w:t>
      </w:r>
      <w:r w:rsidRPr="00854731">
        <w:rPr>
          <w:rFonts w:cs="Times New Roman"/>
        </w:rPr>
        <w:t>рациональность</w:t>
      </w:r>
      <w:r>
        <w:rPr>
          <w:rFonts w:cs="Times New Roman"/>
        </w:rPr>
        <w:t xml:space="preserve"> </w:t>
      </w:r>
      <w:r w:rsidRPr="00854731">
        <w:rPr>
          <w:rFonts w:cs="Times New Roman"/>
        </w:rPr>
        <w:t>//</w:t>
      </w:r>
      <w:r>
        <w:rPr>
          <w:rFonts w:cs="Times New Roman"/>
        </w:rPr>
        <w:t xml:space="preserve"> </w:t>
      </w:r>
      <w:r w:rsidRPr="00854731">
        <w:rPr>
          <w:rFonts w:cs="Times New Roman"/>
        </w:rPr>
        <w:t>Вопросы</w:t>
      </w:r>
      <w:r>
        <w:rPr>
          <w:rFonts w:cs="Times New Roman"/>
        </w:rPr>
        <w:t xml:space="preserve"> </w:t>
      </w:r>
      <w:r w:rsidRPr="00854731">
        <w:rPr>
          <w:rFonts w:cs="Times New Roman"/>
        </w:rPr>
        <w:t>философии</w:t>
      </w:r>
      <w:r>
        <w:t>. –</w:t>
      </w:r>
      <w:r>
        <w:rPr>
          <w:shd w:val="clear" w:color="auto" w:fill="FFFFFF"/>
        </w:rPr>
        <w:t xml:space="preserve"> </w:t>
      </w:r>
      <w:r w:rsidRPr="00854731">
        <w:rPr>
          <w:rFonts w:cs="Times New Roman"/>
        </w:rPr>
        <w:t>2003</w:t>
      </w:r>
      <w:r>
        <w:t>. –</w:t>
      </w:r>
      <w:r>
        <w:rPr>
          <w:shd w:val="clear" w:color="auto" w:fill="FFFFFF"/>
        </w:rPr>
        <w:t xml:space="preserve"> </w:t>
      </w:r>
      <w:r w:rsidRPr="00854731">
        <w:rPr>
          <w:rFonts w:cs="Times New Roman"/>
        </w:rPr>
        <w:t>№</w:t>
      </w:r>
      <w:r>
        <w:rPr>
          <w:rFonts w:cs="Times New Roman"/>
        </w:rPr>
        <w:t xml:space="preserve"> </w:t>
      </w:r>
      <w:r w:rsidRPr="00854731">
        <w:rPr>
          <w:rFonts w:cs="Times New Roman"/>
        </w:rPr>
        <w:t>8</w:t>
      </w:r>
      <w:r>
        <w:t>. –</w:t>
      </w:r>
      <w:r>
        <w:rPr>
          <w:shd w:val="clear" w:color="auto" w:fill="FFFFFF"/>
        </w:rPr>
        <w:t xml:space="preserve"> </w:t>
      </w:r>
      <w:r w:rsidRPr="00854731">
        <w:rPr>
          <w:rFonts w:cs="Times New Roman"/>
        </w:rPr>
        <w:t>С.</w:t>
      </w:r>
      <w:r>
        <w:rPr>
          <w:rFonts w:cs="Times New Roman"/>
        </w:rPr>
        <w:t xml:space="preserve"> </w:t>
      </w:r>
      <w:r w:rsidRPr="00854731">
        <w:rPr>
          <w:rFonts w:cs="Times New Roman"/>
        </w:rPr>
        <w:t>5-17</w:t>
      </w:r>
    </w:p>
    <w:p w:rsidR="000461D4" w:rsidRPr="00363C49" w:rsidRDefault="000461D4" w:rsidP="00930132">
      <w:pPr>
        <w:pStyle w:val="ac"/>
        <w:numPr>
          <w:ilvl w:val="0"/>
          <w:numId w:val="5"/>
        </w:numPr>
        <w:spacing w:after="0"/>
        <w:ind w:left="714" w:hanging="357"/>
        <w:jc w:val="both"/>
        <w:rPr>
          <w:rFonts w:cs="Times New Roman"/>
        </w:rPr>
      </w:pPr>
      <w:r w:rsidRPr="00854731">
        <w:rPr>
          <w:rFonts w:cs="Times New Roman"/>
        </w:rPr>
        <w:t>Струве</w:t>
      </w:r>
      <w:r>
        <w:rPr>
          <w:rFonts w:cs="Times New Roman"/>
        </w:rPr>
        <w:t xml:space="preserve"> </w:t>
      </w:r>
      <w:r w:rsidRPr="00854731">
        <w:rPr>
          <w:rFonts w:cs="Times New Roman"/>
        </w:rPr>
        <w:t>П.</w:t>
      </w:r>
      <w:r>
        <w:rPr>
          <w:rFonts w:cs="Times New Roman"/>
        </w:rPr>
        <w:t xml:space="preserve"> </w:t>
      </w:r>
      <w:r w:rsidRPr="00854731">
        <w:rPr>
          <w:rFonts w:cs="Times New Roman"/>
        </w:rPr>
        <w:t>Б.</w:t>
      </w:r>
      <w:r>
        <w:rPr>
          <w:rFonts w:cs="Times New Roman"/>
        </w:rPr>
        <w:t xml:space="preserve"> </w:t>
      </w:r>
      <w:r w:rsidRPr="00854731">
        <w:rPr>
          <w:rFonts w:cs="Times New Roman"/>
        </w:rPr>
        <w:t>Интеллигенция</w:t>
      </w:r>
      <w:r>
        <w:rPr>
          <w:rFonts w:cs="Times New Roman"/>
        </w:rPr>
        <w:t xml:space="preserve"> </w:t>
      </w:r>
      <w:r w:rsidRPr="00854731">
        <w:rPr>
          <w:rFonts w:cs="Times New Roman"/>
        </w:rPr>
        <w:t>и</w:t>
      </w:r>
      <w:r>
        <w:rPr>
          <w:rFonts w:cs="Times New Roman"/>
        </w:rPr>
        <w:t xml:space="preserve"> </w:t>
      </w:r>
      <w:r w:rsidRPr="00854731">
        <w:rPr>
          <w:rFonts w:cs="Times New Roman"/>
        </w:rPr>
        <w:t>революция</w:t>
      </w:r>
      <w:r>
        <w:rPr>
          <w:rFonts w:cs="Times New Roman"/>
        </w:rPr>
        <w:t xml:space="preserve"> </w:t>
      </w:r>
      <w:r w:rsidRPr="00854731">
        <w:rPr>
          <w:rFonts w:cs="Times New Roman"/>
        </w:rPr>
        <w:t>//</w:t>
      </w:r>
      <w:r>
        <w:rPr>
          <w:rFonts w:cs="Times New Roman"/>
        </w:rPr>
        <w:t xml:space="preserve"> </w:t>
      </w:r>
      <w:r w:rsidRPr="00854731">
        <w:rPr>
          <w:rFonts w:cs="Times New Roman"/>
        </w:rPr>
        <w:t>Вехи.</w:t>
      </w:r>
      <w:r>
        <w:rPr>
          <w:rFonts w:cs="Times New Roman"/>
        </w:rPr>
        <w:t xml:space="preserve"> </w:t>
      </w:r>
      <w:r w:rsidRPr="00854731">
        <w:rPr>
          <w:rFonts w:cs="Times New Roman"/>
        </w:rPr>
        <w:t>Сборник</w:t>
      </w:r>
      <w:r>
        <w:rPr>
          <w:rFonts w:cs="Times New Roman"/>
        </w:rPr>
        <w:t xml:space="preserve"> </w:t>
      </w:r>
      <w:r w:rsidRPr="00854731">
        <w:rPr>
          <w:rFonts w:cs="Times New Roman"/>
        </w:rPr>
        <w:t>статей</w:t>
      </w:r>
      <w:r>
        <w:rPr>
          <w:rFonts w:cs="Times New Roman"/>
        </w:rPr>
        <w:t xml:space="preserve"> </w:t>
      </w:r>
      <w:r w:rsidRPr="00854731">
        <w:rPr>
          <w:rFonts w:cs="Times New Roman"/>
        </w:rPr>
        <w:t>о</w:t>
      </w:r>
      <w:r>
        <w:rPr>
          <w:rFonts w:cs="Times New Roman"/>
        </w:rPr>
        <w:t xml:space="preserve"> </w:t>
      </w:r>
      <w:r w:rsidRPr="00854731">
        <w:rPr>
          <w:rFonts w:cs="Times New Roman"/>
        </w:rPr>
        <w:t>русской</w:t>
      </w:r>
      <w:r>
        <w:rPr>
          <w:rFonts w:cs="Times New Roman"/>
        </w:rPr>
        <w:t xml:space="preserve"> </w:t>
      </w:r>
      <w:r w:rsidRPr="00854731">
        <w:rPr>
          <w:rFonts w:cs="Times New Roman"/>
        </w:rPr>
        <w:t>интеллигенции.</w:t>
      </w:r>
      <w:r>
        <w:rPr>
          <w:rFonts w:cs="Times New Roman"/>
        </w:rPr>
        <w:t xml:space="preserve"> </w:t>
      </w:r>
      <w:r w:rsidRPr="00854731">
        <w:rPr>
          <w:rFonts w:cs="Times New Roman"/>
        </w:rPr>
        <w:t>Репринтное</w:t>
      </w:r>
      <w:r>
        <w:rPr>
          <w:rFonts w:cs="Times New Roman"/>
        </w:rPr>
        <w:t xml:space="preserve"> </w:t>
      </w:r>
      <w:r w:rsidRPr="00854731">
        <w:rPr>
          <w:rFonts w:cs="Times New Roman"/>
        </w:rPr>
        <w:t>издание</w:t>
      </w:r>
      <w:r>
        <w:rPr>
          <w:rFonts w:cs="Times New Roman"/>
        </w:rPr>
        <w:t xml:space="preserve"> </w:t>
      </w:r>
      <w:r w:rsidRPr="00854731">
        <w:rPr>
          <w:rFonts w:cs="Times New Roman"/>
        </w:rPr>
        <w:t>1909</w:t>
      </w:r>
      <w:r>
        <w:rPr>
          <w:rFonts w:cs="Times New Roman"/>
        </w:rPr>
        <w:t xml:space="preserve"> </w:t>
      </w:r>
      <w:r w:rsidRPr="00854731">
        <w:rPr>
          <w:rFonts w:cs="Times New Roman"/>
        </w:rPr>
        <w:t>года.</w:t>
      </w:r>
      <w:r>
        <w:rPr>
          <w:rFonts w:cs="Times New Roman"/>
        </w:rPr>
        <w:t xml:space="preserve"> </w:t>
      </w:r>
      <w:r w:rsidRPr="00854731">
        <w:rPr>
          <w:rFonts w:cs="Times New Roman"/>
        </w:rPr>
        <w:t>М</w:t>
      </w:r>
      <w:r>
        <w:rPr>
          <w:rFonts w:cs="Times New Roman"/>
        </w:rPr>
        <w:t>.</w:t>
      </w:r>
      <w:r w:rsidRPr="000125F4">
        <w:rPr>
          <w:rFonts w:cs="Times New Roman"/>
        </w:rPr>
        <w:t>: Новости</w:t>
      </w:r>
      <w:r w:rsidRPr="00854731">
        <w:rPr>
          <w:rFonts w:cs="Times New Roman"/>
        </w:rPr>
        <w:t>,</w:t>
      </w:r>
      <w:r w:rsidRPr="000125F4">
        <w:rPr>
          <w:rFonts w:cs="Times New Roman"/>
        </w:rPr>
        <w:t xml:space="preserve"> 1990</w:t>
      </w:r>
      <w:r>
        <w:t>. –</w:t>
      </w:r>
      <w:r>
        <w:rPr>
          <w:shd w:val="clear" w:color="auto" w:fill="FFFFFF"/>
        </w:rPr>
        <w:t xml:space="preserve"> </w:t>
      </w:r>
      <w:r w:rsidRPr="000125F4">
        <w:rPr>
          <w:rFonts w:cs="Times New Roman"/>
        </w:rPr>
        <w:t>216</w:t>
      </w:r>
      <w:r>
        <w:rPr>
          <w:rFonts w:cs="Times New Roman"/>
        </w:rPr>
        <w:t xml:space="preserve"> </w:t>
      </w:r>
      <w:r w:rsidRPr="000125F4">
        <w:rPr>
          <w:rFonts w:cs="Times New Roman"/>
        </w:rPr>
        <w:t>с</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Успенский</w:t>
      </w:r>
      <w:r>
        <w:rPr>
          <w:rFonts w:cs="Times New Roman"/>
        </w:rPr>
        <w:t xml:space="preserve"> </w:t>
      </w:r>
      <w:r w:rsidRPr="00854731">
        <w:rPr>
          <w:rFonts w:cs="Times New Roman"/>
        </w:rPr>
        <w:t>Б.</w:t>
      </w:r>
      <w:r>
        <w:rPr>
          <w:rFonts w:cs="Times New Roman"/>
        </w:rPr>
        <w:t xml:space="preserve"> </w:t>
      </w:r>
      <w:r w:rsidRPr="00854731">
        <w:rPr>
          <w:rFonts w:cs="Times New Roman"/>
        </w:rPr>
        <w:t>А.</w:t>
      </w:r>
      <w:r>
        <w:rPr>
          <w:rFonts w:cs="Times New Roman"/>
        </w:rPr>
        <w:t xml:space="preserve"> </w:t>
      </w:r>
      <w:r w:rsidRPr="00854731">
        <w:rPr>
          <w:rFonts w:cs="Times New Roman"/>
        </w:rPr>
        <w:t>Русская</w:t>
      </w:r>
      <w:r>
        <w:rPr>
          <w:rFonts w:cs="Times New Roman"/>
        </w:rPr>
        <w:t xml:space="preserve"> </w:t>
      </w:r>
      <w:r w:rsidRPr="00854731">
        <w:rPr>
          <w:rFonts w:cs="Times New Roman"/>
        </w:rPr>
        <w:t>интеллигенция</w:t>
      </w:r>
      <w:r>
        <w:rPr>
          <w:rFonts w:cs="Times New Roman"/>
        </w:rPr>
        <w:t xml:space="preserve"> </w:t>
      </w:r>
      <w:r w:rsidRPr="00854731">
        <w:rPr>
          <w:rFonts w:cs="Times New Roman"/>
        </w:rPr>
        <w:t>как</w:t>
      </w:r>
      <w:r>
        <w:rPr>
          <w:rFonts w:cs="Times New Roman"/>
        </w:rPr>
        <w:t xml:space="preserve"> </w:t>
      </w:r>
      <w:r w:rsidRPr="00854731">
        <w:rPr>
          <w:rFonts w:cs="Times New Roman"/>
        </w:rPr>
        <w:t>специфический</w:t>
      </w:r>
      <w:r>
        <w:rPr>
          <w:rFonts w:cs="Times New Roman"/>
        </w:rPr>
        <w:t xml:space="preserve"> </w:t>
      </w:r>
      <w:r w:rsidRPr="00854731">
        <w:rPr>
          <w:rFonts w:cs="Times New Roman"/>
        </w:rPr>
        <w:t>феномен</w:t>
      </w:r>
      <w:r>
        <w:rPr>
          <w:rFonts w:cs="Times New Roman"/>
        </w:rPr>
        <w:t xml:space="preserve"> </w:t>
      </w:r>
      <w:r w:rsidRPr="00854731">
        <w:rPr>
          <w:rFonts w:cs="Times New Roman"/>
        </w:rPr>
        <w:t>русской</w:t>
      </w:r>
      <w:r>
        <w:rPr>
          <w:rFonts w:cs="Times New Roman"/>
        </w:rPr>
        <w:t xml:space="preserve"> </w:t>
      </w:r>
      <w:r w:rsidRPr="00854731">
        <w:rPr>
          <w:rFonts w:cs="Times New Roman"/>
        </w:rPr>
        <w:t>культуры</w:t>
      </w:r>
      <w:r>
        <w:rPr>
          <w:rFonts w:cs="Times New Roman"/>
        </w:rPr>
        <w:t xml:space="preserve"> </w:t>
      </w:r>
      <w:r w:rsidRPr="00854731">
        <w:rPr>
          <w:rFonts w:cs="Times New Roman"/>
        </w:rPr>
        <w:t>//</w:t>
      </w:r>
      <w:r>
        <w:rPr>
          <w:rFonts w:cs="Times New Roman"/>
        </w:rPr>
        <w:t xml:space="preserve"> </w:t>
      </w:r>
      <w:r w:rsidRPr="00854731">
        <w:rPr>
          <w:rFonts w:cs="Times New Roman"/>
        </w:rPr>
        <w:t>Русская</w:t>
      </w:r>
      <w:r>
        <w:rPr>
          <w:rFonts w:cs="Times New Roman"/>
        </w:rPr>
        <w:t xml:space="preserve"> </w:t>
      </w:r>
      <w:r w:rsidRPr="00854731">
        <w:rPr>
          <w:rFonts w:cs="Times New Roman"/>
        </w:rPr>
        <w:t>интеллигенция</w:t>
      </w:r>
      <w:r>
        <w:rPr>
          <w:rFonts w:cs="Times New Roman"/>
        </w:rPr>
        <w:t xml:space="preserve"> </w:t>
      </w:r>
      <w:r w:rsidRPr="00854731">
        <w:rPr>
          <w:rFonts w:cs="Times New Roman"/>
        </w:rPr>
        <w:t>и</w:t>
      </w:r>
      <w:r>
        <w:rPr>
          <w:rFonts w:cs="Times New Roman"/>
        </w:rPr>
        <w:t xml:space="preserve"> </w:t>
      </w:r>
      <w:r w:rsidRPr="00854731">
        <w:rPr>
          <w:rFonts w:cs="Times New Roman"/>
        </w:rPr>
        <w:t>западный</w:t>
      </w:r>
      <w:r>
        <w:rPr>
          <w:rFonts w:cs="Times New Roman"/>
        </w:rPr>
        <w:t xml:space="preserve"> </w:t>
      </w:r>
      <w:r w:rsidRPr="00854731">
        <w:rPr>
          <w:rFonts w:cs="Times New Roman"/>
        </w:rPr>
        <w:t>интеллектуализм:</w:t>
      </w:r>
      <w:r>
        <w:rPr>
          <w:rFonts w:cs="Times New Roman"/>
        </w:rPr>
        <w:t xml:space="preserve"> </w:t>
      </w:r>
      <w:r w:rsidRPr="00854731">
        <w:rPr>
          <w:rFonts w:cs="Times New Roman"/>
        </w:rPr>
        <w:t>история</w:t>
      </w:r>
      <w:r>
        <w:rPr>
          <w:rFonts w:cs="Times New Roman"/>
        </w:rPr>
        <w:t xml:space="preserve"> </w:t>
      </w:r>
      <w:r w:rsidRPr="00854731">
        <w:rPr>
          <w:rFonts w:cs="Times New Roman"/>
        </w:rPr>
        <w:t>и</w:t>
      </w:r>
      <w:r>
        <w:rPr>
          <w:rFonts w:cs="Times New Roman"/>
        </w:rPr>
        <w:t xml:space="preserve"> </w:t>
      </w:r>
      <w:r w:rsidRPr="00854731">
        <w:rPr>
          <w:rFonts w:cs="Times New Roman"/>
        </w:rPr>
        <w:t>типология:</w:t>
      </w:r>
      <w:r>
        <w:rPr>
          <w:rFonts w:cs="Times New Roman"/>
        </w:rPr>
        <w:t xml:space="preserve"> </w:t>
      </w:r>
      <w:r w:rsidRPr="00854731">
        <w:rPr>
          <w:rFonts w:cs="Times New Roman"/>
        </w:rPr>
        <w:t>Материалы</w:t>
      </w:r>
      <w:r>
        <w:rPr>
          <w:rFonts w:cs="Times New Roman"/>
        </w:rPr>
        <w:t xml:space="preserve"> </w:t>
      </w:r>
      <w:r w:rsidRPr="00854731">
        <w:rPr>
          <w:rFonts w:cs="Times New Roman"/>
        </w:rPr>
        <w:t>международной</w:t>
      </w:r>
      <w:r>
        <w:rPr>
          <w:rFonts w:cs="Times New Roman"/>
        </w:rPr>
        <w:t xml:space="preserve"> </w:t>
      </w:r>
      <w:r w:rsidRPr="00854731">
        <w:rPr>
          <w:rFonts w:cs="Times New Roman"/>
        </w:rPr>
        <w:t>конференции.</w:t>
      </w:r>
      <w:r>
        <w:rPr>
          <w:rFonts w:cs="Times New Roman"/>
        </w:rPr>
        <w:t xml:space="preserve"> </w:t>
      </w:r>
      <w:r w:rsidRPr="00854731">
        <w:rPr>
          <w:rFonts w:cs="Times New Roman"/>
        </w:rPr>
        <w:t>М.</w:t>
      </w:r>
      <w:r>
        <w:rPr>
          <w:rFonts w:cs="Times New Roman"/>
        </w:rPr>
        <w:t xml:space="preserve">: </w:t>
      </w:r>
      <w:r w:rsidRPr="00854731">
        <w:rPr>
          <w:rFonts w:cs="Times New Roman"/>
        </w:rPr>
        <w:t>Венеция,</w:t>
      </w:r>
      <w:r>
        <w:rPr>
          <w:rFonts w:cs="Times New Roman"/>
        </w:rPr>
        <w:t xml:space="preserve"> </w:t>
      </w:r>
      <w:r w:rsidRPr="00854731">
        <w:rPr>
          <w:rFonts w:cs="Times New Roman"/>
        </w:rPr>
        <w:t>1999</w:t>
      </w:r>
      <w:r>
        <w:t>. –</w:t>
      </w:r>
      <w:r>
        <w:rPr>
          <w:shd w:val="clear" w:color="auto" w:fill="FFFFFF"/>
        </w:rPr>
        <w:t xml:space="preserve"> </w:t>
      </w:r>
      <w:r w:rsidRPr="00854731">
        <w:rPr>
          <w:rFonts w:cs="Times New Roman"/>
        </w:rPr>
        <w:t>С.</w:t>
      </w:r>
      <w:r>
        <w:rPr>
          <w:rFonts w:cs="Times New Roman"/>
        </w:rPr>
        <w:t xml:space="preserve"> </w:t>
      </w:r>
      <w:r w:rsidRPr="00854731">
        <w:rPr>
          <w:rFonts w:cs="Times New Roman"/>
        </w:rPr>
        <w:t>14</w:t>
      </w:r>
      <w:r>
        <w:rPr>
          <w:rFonts w:cs="Times New Roman"/>
        </w:rPr>
        <w:t>-32</w:t>
      </w:r>
      <w:r w:rsidRPr="00854731">
        <w:rPr>
          <w:rFonts w:cs="Times New Roman"/>
        </w:rPr>
        <w:t>.</w:t>
      </w:r>
    </w:p>
    <w:p w:rsidR="000461D4" w:rsidRDefault="000461D4" w:rsidP="00930132">
      <w:pPr>
        <w:pStyle w:val="12"/>
        <w:numPr>
          <w:ilvl w:val="0"/>
          <w:numId w:val="5"/>
        </w:numPr>
        <w:shd w:val="clear" w:color="auto" w:fill="FFFFFF"/>
        <w:ind w:left="714" w:hanging="357"/>
      </w:pPr>
      <w:r>
        <w:t xml:space="preserve">Фадеева Л. А. Дискуссии об интеллектуалах в контексте политической истории Запада // Диалог со временем. – М.: Издательство ЛКИ, 2012. – Вып. 41. – С. 108-138. </w:t>
      </w:r>
    </w:p>
    <w:p w:rsidR="000461D4" w:rsidRPr="00854731" w:rsidRDefault="000461D4" w:rsidP="00930132">
      <w:pPr>
        <w:pStyle w:val="ac"/>
        <w:numPr>
          <w:ilvl w:val="0"/>
          <w:numId w:val="5"/>
        </w:numPr>
        <w:spacing w:after="0"/>
        <w:ind w:left="714" w:hanging="357"/>
        <w:jc w:val="both"/>
        <w:rPr>
          <w:rFonts w:cs="Times New Roman"/>
        </w:rPr>
      </w:pPr>
      <w:r w:rsidRPr="00854731">
        <w:rPr>
          <w:rFonts w:cs="Times New Roman"/>
        </w:rPr>
        <w:t>Франк</w:t>
      </w:r>
      <w:r>
        <w:rPr>
          <w:rFonts w:cs="Times New Roman"/>
        </w:rPr>
        <w:t xml:space="preserve"> </w:t>
      </w:r>
      <w:r w:rsidRPr="00854731">
        <w:rPr>
          <w:rFonts w:cs="Times New Roman"/>
        </w:rPr>
        <w:t>С.</w:t>
      </w:r>
      <w:r>
        <w:rPr>
          <w:rFonts w:cs="Times New Roman"/>
        </w:rPr>
        <w:t xml:space="preserve"> </w:t>
      </w:r>
      <w:r w:rsidRPr="00854731">
        <w:rPr>
          <w:rFonts w:cs="Times New Roman"/>
        </w:rPr>
        <w:t>Этика</w:t>
      </w:r>
      <w:r>
        <w:rPr>
          <w:rFonts w:cs="Times New Roman"/>
        </w:rPr>
        <w:t xml:space="preserve"> </w:t>
      </w:r>
      <w:r w:rsidRPr="00854731">
        <w:rPr>
          <w:rFonts w:cs="Times New Roman"/>
        </w:rPr>
        <w:t>нигилизма</w:t>
      </w:r>
      <w:r>
        <w:rPr>
          <w:rFonts w:cs="Times New Roman"/>
        </w:rPr>
        <w:t xml:space="preserve"> </w:t>
      </w:r>
      <w:r w:rsidRPr="00854731">
        <w:rPr>
          <w:rFonts w:cs="Times New Roman"/>
        </w:rPr>
        <w:t>//</w:t>
      </w:r>
      <w:r>
        <w:rPr>
          <w:rFonts w:cs="Times New Roman"/>
        </w:rPr>
        <w:t xml:space="preserve"> </w:t>
      </w:r>
      <w:r w:rsidRPr="00854731">
        <w:rPr>
          <w:rFonts w:cs="Times New Roman"/>
        </w:rPr>
        <w:t>Вехи.</w:t>
      </w:r>
      <w:r>
        <w:rPr>
          <w:rFonts w:cs="Times New Roman"/>
        </w:rPr>
        <w:t xml:space="preserve"> </w:t>
      </w:r>
      <w:r w:rsidRPr="00854731">
        <w:rPr>
          <w:rFonts w:cs="Times New Roman"/>
        </w:rPr>
        <w:t>Сборник</w:t>
      </w:r>
      <w:r>
        <w:rPr>
          <w:rFonts w:cs="Times New Roman"/>
        </w:rPr>
        <w:t xml:space="preserve"> </w:t>
      </w:r>
      <w:r w:rsidRPr="00854731">
        <w:rPr>
          <w:rFonts w:cs="Times New Roman"/>
        </w:rPr>
        <w:t>статей</w:t>
      </w:r>
      <w:r>
        <w:rPr>
          <w:rFonts w:cs="Times New Roman"/>
        </w:rPr>
        <w:t xml:space="preserve"> </w:t>
      </w:r>
      <w:r w:rsidRPr="00854731">
        <w:rPr>
          <w:rFonts w:cs="Times New Roman"/>
        </w:rPr>
        <w:t>о</w:t>
      </w:r>
      <w:r>
        <w:rPr>
          <w:rFonts w:cs="Times New Roman"/>
        </w:rPr>
        <w:t xml:space="preserve"> </w:t>
      </w:r>
      <w:r w:rsidRPr="00854731">
        <w:rPr>
          <w:rFonts w:cs="Times New Roman"/>
        </w:rPr>
        <w:t>русской</w:t>
      </w:r>
      <w:r>
        <w:rPr>
          <w:rFonts w:cs="Times New Roman"/>
        </w:rPr>
        <w:t xml:space="preserve"> </w:t>
      </w:r>
      <w:r w:rsidRPr="00854731">
        <w:rPr>
          <w:rFonts w:cs="Times New Roman"/>
        </w:rPr>
        <w:t>интеллигенции.</w:t>
      </w:r>
      <w:r>
        <w:rPr>
          <w:rFonts w:cs="Times New Roman"/>
        </w:rPr>
        <w:t xml:space="preserve"> </w:t>
      </w:r>
      <w:r w:rsidRPr="00854731">
        <w:rPr>
          <w:rFonts w:cs="Times New Roman"/>
        </w:rPr>
        <w:t>Репринтное</w:t>
      </w:r>
      <w:r>
        <w:rPr>
          <w:rFonts w:cs="Times New Roman"/>
        </w:rPr>
        <w:t xml:space="preserve"> </w:t>
      </w:r>
      <w:r w:rsidRPr="00854731">
        <w:rPr>
          <w:rFonts w:cs="Times New Roman"/>
        </w:rPr>
        <w:t>издание</w:t>
      </w:r>
      <w:r>
        <w:rPr>
          <w:rFonts w:cs="Times New Roman"/>
        </w:rPr>
        <w:t xml:space="preserve"> </w:t>
      </w:r>
      <w:r w:rsidRPr="00854731">
        <w:rPr>
          <w:rFonts w:cs="Times New Roman"/>
        </w:rPr>
        <w:t>1909</w:t>
      </w:r>
      <w:r>
        <w:rPr>
          <w:rFonts w:cs="Times New Roman"/>
        </w:rPr>
        <w:t xml:space="preserve"> </w:t>
      </w:r>
      <w:r w:rsidRPr="00854731">
        <w:rPr>
          <w:rFonts w:cs="Times New Roman"/>
        </w:rPr>
        <w:t>года.</w:t>
      </w:r>
      <w:r>
        <w:rPr>
          <w:rFonts w:cs="Times New Roman"/>
        </w:rPr>
        <w:t xml:space="preserve"> </w:t>
      </w:r>
      <w:r w:rsidRPr="00854731">
        <w:rPr>
          <w:rFonts w:cs="Times New Roman"/>
        </w:rPr>
        <w:t>М</w:t>
      </w:r>
      <w:r>
        <w:rPr>
          <w:rFonts w:cs="Times New Roman"/>
        </w:rPr>
        <w:t>.</w:t>
      </w:r>
      <w:r w:rsidRPr="000125F4">
        <w:rPr>
          <w:rFonts w:cs="Times New Roman"/>
        </w:rPr>
        <w:t>: Новости</w:t>
      </w:r>
      <w:r w:rsidRPr="00854731">
        <w:rPr>
          <w:rFonts w:cs="Times New Roman"/>
        </w:rPr>
        <w:t>,</w:t>
      </w:r>
      <w:r w:rsidRPr="000125F4">
        <w:rPr>
          <w:rFonts w:cs="Times New Roman"/>
        </w:rPr>
        <w:t xml:space="preserve"> 1990</w:t>
      </w:r>
      <w:r>
        <w:t>. –</w:t>
      </w:r>
      <w:r>
        <w:rPr>
          <w:shd w:val="clear" w:color="auto" w:fill="FFFFFF"/>
        </w:rPr>
        <w:t xml:space="preserve"> </w:t>
      </w:r>
      <w:r w:rsidRPr="000125F4">
        <w:rPr>
          <w:rFonts w:cs="Times New Roman"/>
        </w:rPr>
        <w:t xml:space="preserve"> 216</w:t>
      </w:r>
      <w:r>
        <w:rPr>
          <w:rFonts w:cs="Times New Roman"/>
        </w:rPr>
        <w:t xml:space="preserve"> </w:t>
      </w:r>
      <w:r w:rsidRPr="000125F4">
        <w:rPr>
          <w:rFonts w:cs="Times New Roman"/>
        </w:rPr>
        <w:t>с</w:t>
      </w:r>
      <w:r>
        <w:rPr>
          <w:rFonts w:cs="Times New Roman"/>
        </w:rPr>
        <w:t>.</w:t>
      </w:r>
    </w:p>
    <w:p w:rsidR="000461D4" w:rsidRDefault="000461D4" w:rsidP="00930132">
      <w:pPr>
        <w:pStyle w:val="12"/>
        <w:numPr>
          <w:ilvl w:val="0"/>
          <w:numId w:val="5"/>
        </w:numPr>
        <w:shd w:val="clear" w:color="auto" w:fill="FFFFFF"/>
        <w:ind w:left="714" w:hanging="357"/>
      </w:pPr>
      <w:r>
        <w:t>Фуко М. Интеллектуалы и власть: Дискуссия Мишеля Фуко и Жиля Делеза // Интеллектуалы и власть: Избранные политические статьи, выступления и интервью. –</w:t>
      </w:r>
      <w:r>
        <w:rPr>
          <w:shd w:val="clear" w:color="auto" w:fill="FFFFFF"/>
        </w:rPr>
        <w:t xml:space="preserve"> </w:t>
      </w:r>
      <w:r>
        <w:t>М.: Праксис, 2002. –</w:t>
      </w:r>
      <w:r>
        <w:rPr>
          <w:shd w:val="clear" w:color="auto" w:fill="FFFFFF"/>
        </w:rPr>
        <w:t xml:space="preserve"> </w:t>
      </w:r>
      <w:r>
        <w:t>С. 267-287.</w:t>
      </w:r>
    </w:p>
    <w:p w:rsidR="000461D4" w:rsidRDefault="000461D4" w:rsidP="00930132">
      <w:pPr>
        <w:pStyle w:val="12"/>
        <w:numPr>
          <w:ilvl w:val="0"/>
          <w:numId w:val="5"/>
        </w:numPr>
        <w:shd w:val="clear" w:color="auto" w:fill="FFFFFF"/>
        <w:ind w:left="714" w:hanging="357"/>
      </w:pPr>
      <w:r>
        <w:t>Фуко М. Политическая функция интеллектуала // Интеллектуалы и власть: Избранные политические статьи, выступления и интервью / Пер. с франц. С. Ч. Офертаса. – М.: Праксис, 2002. – С. 146-163.</w:t>
      </w:r>
    </w:p>
    <w:p w:rsidR="000461D4" w:rsidRDefault="000461D4" w:rsidP="00930132">
      <w:pPr>
        <w:pStyle w:val="12"/>
        <w:numPr>
          <w:ilvl w:val="0"/>
          <w:numId w:val="5"/>
        </w:numPr>
        <w:shd w:val="clear" w:color="auto" w:fill="FFFFFF"/>
        <w:ind w:left="714" w:hanging="357"/>
      </w:pPr>
      <w:r>
        <w:rPr>
          <w:iCs/>
        </w:rPr>
        <w:t>Хабермас Ю.</w:t>
      </w:r>
      <w:r>
        <w:t xml:space="preserve"> Первым почуять важное. Что отличает интеллектуала // Неприкосновенный запас. – СПб.: НЛО</w:t>
      </w:r>
      <w:r>
        <w:rPr>
          <w:shd w:val="clear" w:color="auto" w:fill="FFFFFF"/>
        </w:rPr>
        <w:t>,</w:t>
      </w:r>
      <w:r>
        <w:t xml:space="preserve"> 2006.– № 3(47). – С. 58-72.</w:t>
      </w:r>
    </w:p>
    <w:p w:rsidR="000461D4" w:rsidRPr="00DD3CA5" w:rsidRDefault="000461D4" w:rsidP="00930132">
      <w:pPr>
        <w:pStyle w:val="ac"/>
        <w:numPr>
          <w:ilvl w:val="0"/>
          <w:numId w:val="5"/>
        </w:numPr>
        <w:spacing w:after="0"/>
        <w:ind w:left="714" w:hanging="357"/>
        <w:jc w:val="both"/>
        <w:rPr>
          <w:rFonts w:cs="Times New Roman"/>
        </w:rPr>
      </w:pPr>
      <w:r w:rsidRPr="00854731">
        <w:rPr>
          <w:rFonts w:cs="Times New Roman"/>
        </w:rPr>
        <w:t>Шарль</w:t>
      </w:r>
      <w:r>
        <w:rPr>
          <w:rFonts w:cs="Times New Roman"/>
        </w:rPr>
        <w:t xml:space="preserve"> </w:t>
      </w:r>
      <w:r w:rsidRPr="00854731">
        <w:rPr>
          <w:rFonts w:cs="Times New Roman"/>
        </w:rPr>
        <w:t>К.</w:t>
      </w:r>
      <w:r>
        <w:rPr>
          <w:rFonts w:cs="Times New Roman"/>
        </w:rPr>
        <w:t xml:space="preserve"> </w:t>
      </w:r>
      <w:r w:rsidRPr="00854731">
        <w:rPr>
          <w:rFonts w:cs="Times New Roman"/>
        </w:rPr>
        <w:t>Интеллектуалы</w:t>
      </w:r>
      <w:r>
        <w:rPr>
          <w:rFonts w:cs="Times New Roman"/>
        </w:rPr>
        <w:t xml:space="preserve"> </w:t>
      </w:r>
      <w:r w:rsidRPr="00854731">
        <w:rPr>
          <w:rFonts w:cs="Times New Roman"/>
        </w:rPr>
        <w:t>во</w:t>
      </w:r>
      <w:r>
        <w:rPr>
          <w:rFonts w:cs="Times New Roman"/>
        </w:rPr>
        <w:t xml:space="preserve"> </w:t>
      </w:r>
      <w:r w:rsidRPr="00854731">
        <w:rPr>
          <w:rFonts w:cs="Times New Roman"/>
        </w:rPr>
        <w:t>Франции:</w:t>
      </w:r>
      <w:r>
        <w:rPr>
          <w:rFonts w:cs="Times New Roman"/>
        </w:rPr>
        <w:t xml:space="preserve"> </w:t>
      </w:r>
      <w:r w:rsidRPr="00854731">
        <w:rPr>
          <w:rFonts w:cs="Times New Roman"/>
        </w:rPr>
        <w:t>Вторая</w:t>
      </w:r>
      <w:r>
        <w:rPr>
          <w:rFonts w:cs="Times New Roman"/>
        </w:rPr>
        <w:t xml:space="preserve"> </w:t>
      </w:r>
      <w:r w:rsidRPr="00854731">
        <w:rPr>
          <w:rFonts w:cs="Times New Roman"/>
        </w:rPr>
        <w:t>половина</w:t>
      </w:r>
      <w:r>
        <w:rPr>
          <w:rFonts w:cs="Times New Roman"/>
        </w:rPr>
        <w:t xml:space="preserve"> </w:t>
      </w:r>
      <w:r w:rsidRPr="00854731">
        <w:rPr>
          <w:rFonts w:cs="Times New Roman"/>
        </w:rPr>
        <w:t>XІX</w:t>
      </w:r>
      <w:r>
        <w:rPr>
          <w:rFonts w:cs="Times New Roman"/>
        </w:rPr>
        <w:t xml:space="preserve"> </w:t>
      </w:r>
      <w:r w:rsidRPr="00854731">
        <w:rPr>
          <w:rFonts w:cs="Times New Roman"/>
        </w:rPr>
        <w:t>века</w:t>
      </w:r>
      <w:r>
        <w:rPr>
          <w:rFonts w:cs="Times New Roman"/>
        </w:rPr>
        <w:t xml:space="preserve"> </w:t>
      </w:r>
      <w:r w:rsidRPr="00854731">
        <w:rPr>
          <w:rFonts w:cs="Times New Roman"/>
        </w:rPr>
        <w:t>/</w:t>
      </w:r>
      <w:r>
        <w:rPr>
          <w:rFonts w:cs="Times New Roman"/>
        </w:rPr>
        <w:t xml:space="preserve"> </w:t>
      </w:r>
      <w:r w:rsidRPr="00854731">
        <w:rPr>
          <w:rFonts w:cs="Times New Roman"/>
        </w:rPr>
        <w:t>Перев.</w:t>
      </w:r>
      <w:r>
        <w:rPr>
          <w:rFonts w:cs="Times New Roman"/>
        </w:rPr>
        <w:t xml:space="preserve"> </w:t>
      </w:r>
      <w:r w:rsidRPr="00854731">
        <w:rPr>
          <w:rFonts w:cs="Times New Roman"/>
        </w:rPr>
        <w:t>с</w:t>
      </w:r>
      <w:r>
        <w:rPr>
          <w:rFonts w:cs="Times New Roman"/>
        </w:rPr>
        <w:t xml:space="preserve"> </w:t>
      </w:r>
      <w:r w:rsidRPr="00854731">
        <w:rPr>
          <w:rFonts w:cs="Times New Roman"/>
        </w:rPr>
        <w:t>фр.</w:t>
      </w:r>
      <w:r>
        <w:rPr>
          <w:rFonts w:cs="Times New Roman"/>
        </w:rPr>
        <w:t xml:space="preserve"> </w:t>
      </w:r>
      <w:r w:rsidRPr="00854731">
        <w:rPr>
          <w:rFonts w:cs="Times New Roman"/>
        </w:rPr>
        <w:t>под</w:t>
      </w:r>
      <w:r>
        <w:rPr>
          <w:rFonts w:cs="Times New Roman"/>
        </w:rPr>
        <w:t xml:space="preserve"> </w:t>
      </w:r>
      <w:r w:rsidRPr="00854731">
        <w:rPr>
          <w:rFonts w:cs="Times New Roman"/>
        </w:rPr>
        <w:t>ред.</w:t>
      </w:r>
      <w:r>
        <w:rPr>
          <w:rFonts w:cs="Times New Roman"/>
        </w:rPr>
        <w:t xml:space="preserve"> </w:t>
      </w:r>
      <w:r w:rsidRPr="00854731">
        <w:rPr>
          <w:rFonts w:cs="Times New Roman"/>
        </w:rPr>
        <w:t>С.</w:t>
      </w:r>
      <w:r>
        <w:rPr>
          <w:rFonts w:cs="Times New Roman"/>
        </w:rPr>
        <w:t xml:space="preserve"> </w:t>
      </w:r>
      <w:r w:rsidRPr="00854731">
        <w:rPr>
          <w:rFonts w:cs="Times New Roman"/>
        </w:rPr>
        <w:t>Л.</w:t>
      </w:r>
      <w:r>
        <w:rPr>
          <w:rFonts w:cs="Times New Roman"/>
        </w:rPr>
        <w:t xml:space="preserve"> </w:t>
      </w:r>
      <w:r w:rsidRPr="00854731">
        <w:rPr>
          <w:rFonts w:cs="Times New Roman"/>
        </w:rPr>
        <w:t>Козлова</w:t>
      </w:r>
      <w:r>
        <w:t>. –</w:t>
      </w:r>
      <w:r>
        <w:rPr>
          <w:shd w:val="clear" w:color="auto" w:fill="FFFFFF"/>
        </w:rPr>
        <w:t xml:space="preserve"> </w:t>
      </w:r>
      <w:r w:rsidRPr="00854731">
        <w:rPr>
          <w:rFonts w:cs="Times New Roman"/>
        </w:rPr>
        <w:t>М.:</w:t>
      </w:r>
      <w:r>
        <w:rPr>
          <w:rFonts w:cs="Times New Roman"/>
        </w:rPr>
        <w:t xml:space="preserve"> </w:t>
      </w:r>
      <w:r w:rsidRPr="00854731">
        <w:rPr>
          <w:rFonts w:cs="Times New Roman"/>
        </w:rPr>
        <w:t>Новое</w:t>
      </w:r>
      <w:r>
        <w:rPr>
          <w:rFonts w:cs="Times New Roman"/>
        </w:rPr>
        <w:t xml:space="preserve"> </w:t>
      </w:r>
      <w:r w:rsidRPr="00854731">
        <w:rPr>
          <w:rFonts w:cs="Times New Roman"/>
        </w:rPr>
        <w:t>издательство,</w:t>
      </w:r>
      <w:r>
        <w:rPr>
          <w:rFonts w:cs="Times New Roman"/>
        </w:rPr>
        <w:t xml:space="preserve"> </w:t>
      </w:r>
      <w:r w:rsidRPr="00854731">
        <w:rPr>
          <w:rFonts w:cs="Times New Roman"/>
        </w:rPr>
        <w:t>2005</w:t>
      </w:r>
      <w:r>
        <w:t>. –</w:t>
      </w:r>
      <w:r>
        <w:rPr>
          <w:shd w:val="clear" w:color="auto" w:fill="FFFFFF"/>
        </w:rPr>
        <w:t xml:space="preserve"> </w:t>
      </w:r>
      <w:r w:rsidRPr="00854731">
        <w:rPr>
          <w:rFonts w:cs="Times New Roman"/>
        </w:rPr>
        <w:t>328</w:t>
      </w:r>
      <w:r>
        <w:rPr>
          <w:rFonts w:cs="Times New Roman"/>
        </w:rPr>
        <w:t xml:space="preserve"> </w:t>
      </w:r>
      <w:r w:rsidRPr="00854731">
        <w:rPr>
          <w:rFonts w:cs="Times New Roman"/>
        </w:rPr>
        <w:t>с.</w:t>
      </w:r>
    </w:p>
    <w:p w:rsidR="000461D4" w:rsidRDefault="000461D4" w:rsidP="00930132">
      <w:pPr>
        <w:pStyle w:val="12"/>
        <w:numPr>
          <w:ilvl w:val="0"/>
          <w:numId w:val="5"/>
        </w:numPr>
        <w:shd w:val="clear" w:color="auto" w:fill="FFFFFF"/>
        <w:ind w:left="714" w:hanging="357"/>
      </w:pPr>
      <w:r>
        <w:rPr>
          <w:shd w:val="clear" w:color="auto" w:fill="FFFFFF"/>
        </w:rPr>
        <w:t>Шматко Н.А. Предисловие. Блеск и нищета масс-медиа / Н.А. Шматко / О телевидении и журналистике / П. Бурдье. – М.: Фонд научных исследований «Прагматика культуры», 2002. – С. 7-18.</w:t>
      </w:r>
    </w:p>
    <w:p w:rsidR="00D06990" w:rsidRPr="000461D4" w:rsidRDefault="000461D4" w:rsidP="00930132">
      <w:pPr>
        <w:pStyle w:val="12"/>
        <w:numPr>
          <w:ilvl w:val="0"/>
          <w:numId w:val="5"/>
        </w:numPr>
        <w:shd w:val="clear" w:color="auto" w:fill="FFFFFF"/>
        <w:ind w:left="714" w:hanging="357"/>
        <w:rPr>
          <w:shd w:val="clear" w:color="auto" w:fill="FFFFFF"/>
          <w:lang w:val="uk-UA"/>
        </w:rPr>
      </w:pPr>
      <w:r>
        <w:rPr>
          <w:bCs/>
          <w:shd w:val="clear" w:color="auto" w:fill="FFFFFF"/>
          <w:lang w:val="uk-UA"/>
        </w:rPr>
        <w:t>Шумпетер</w:t>
      </w:r>
      <w:r>
        <w:rPr>
          <w:shd w:val="clear" w:color="auto" w:fill="FFFFFF"/>
          <w:lang w:val="uk-UA"/>
        </w:rPr>
        <w:t xml:space="preserve"> Й. </w:t>
      </w:r>
      <w:r>
        <w:rPr>
          <w:bCs/>
          <w:shd w:val="clear" w:color="auto" w:fill="FFFFFF"/>
          <w:lang w:val="uk-UA"/>
        </w:rPr>
        <w:t>Капіталізм</w:t>
      </w:r>
      <w:r>
        <w:rPr>
          <w:shd w:val="clear" w:color="auto" w:fill="FFFFFF"/>
          <w:lang w:val="uk-UA"/>
        </w:rPr>
        <w:t xml:space="preserve">, </w:t>
      </w:r>
      <w:r>
        <w:rPr>
          <w:bCs/>
          <w:shd w:val="clear" w:color="auto" w:fill="FFFFFF"/>
          <w:lang w:val="uk-UA"/>
        </w:rPr>
        <w:t>соціалізм</w:t>
      </w:r>
      <w:r>
        <w:rPr>
          <w:shd w:val="clear" w:color="auto" w:fill="FFFFFF"/>
          <w:lang w:val="uk-UA"/>
        </w:rPr>
        <w:t xml:space="preserve">, </w:t>
      </w:r>
      <w:r>
        <w:rPr>
          <w:bCs/>
          <w:shd w:val="clear" w:color="auto" w:fill="FFFFFF"/>
          <w:lang w:val="uk-UA"/>
        </w:rPr>
        <w:t>демократія</w:t>
      </w:r>
      <w:r>
        <w:rPr>
          <w:shd w:val="clear" w:color="auto" w:fill="FFFFFF"/>
          <w:lang w:val="uk-UA"/>
        </w:rPr>
        <w:t>. – К.: Основи, 1995. – С. 182.</w:t>
      </w:r>
    </w:p>
    <w:sectPr w:rsidR="00D06990" w:rsidRPr="000461D4" w:rsidSect="00872BAC">
      <w:headerReference w:type="default" r:id="rId12"/>
      <w:pgSz w:w="11906" w:h="16838"/>
      <w:pgMar w:top="1418" w:right="567" w:bottom="1418"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3FB" w:rsidRDefault="00D413FB" w:rsidP="00872BAC">
      <w:pPr>
        <w:spacing w:after="0" w:line="240" w:lineRule="auto"/>
      </w:pPr>
      <w:r>
        <w:separator/>
      </w:r>
    </w:p>
    <w:p w:rsidR="00D413FB" w:rsidRDefault="00D413FB"/>
  </w:endnote>
  <w:endnote w:type="continuationSeparator" w:id="0">
    <w:p w:rsidR="00D413FB" w:rsidRDefault="00D413FB" w:rsidP="00872BAC">
      <w:pPr>
        <w:spacing w:after="0" w:line="240" w:lineRule="auto"/>
      </w:pPr>
      <w:r>
        <w:continuationSeparator/>
      </w:r>
    </w:p>
    <w:p w:rsidR="00D413FB" w:rsidRDefault="00D413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3FB" w:rsidRDefault="00D413FB" w:rsidP="00872BAC">
      <w:pPr>
        <w:spacing w:after="0" w:line="240" w:lineRule="auto"/>
      </w:pPr>
      <w:r>
        <w:separator/>
      </w:r>
    </w:p>
    <w:p w:rsidR="00D413FB" w:rsidRDefault="00D413FB"/>
  </w:footnote>
  <w:footnote w:type="continuationSeparator" w:id="0">
    <w:p w:rsidR="00D413FB" w:rsidRDefault="00D413FB" w:rsidP="00872BAC">
      <w:pPr>
        <w:spacing w:after="0" w:line="240" w:lineRule="auto"/>
      </w:pPr>
      <w:r>
        <w:continuationSeparator/>
      </w:r>
    </w:p>
    <w:p w:rsidR="00D413FB" w:rsidRDefault="00D413F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3018954"/>
      <w:docPartObj>
        <w:docPartGallery w:val="Page Numbers (Top of Page)"/>
        <w:docPartUnique/>
      </w:docPartObj>
    </w:sdtPr>
    <w:sdtEndPr/>
    <w:sdtContent>
      <w:p w:rsidR="00A05FAA" w:rsidRDefault="00A24A01" w:rsidP="009D2B9C">
        <w:pPr>
          <w:pStyle w:val="a3"/>
          <w:tabs>
            <w:tab w:val="clear" w:pos="4677"/>
            <w:tab w:val="clear" w:pos="9355"/>
          </w:tabs>
          <w:ind w:left="8789"/>
          <w:jc w:val="right"/>
        </w:pPr>
        <w:r>
          <w:rPr>
            <w:noProof/>
          </w:rPr>
          <w:fldChar w:fldCharType="begin"/>
        </w:r>
        <w:r>
          <w:rPr>
            <w:noProof/>
          </w:rPr>
          <w:instrText xml:space="preserve"> PAGE   \* MERGEFORMAT </w:instrText>
        </w:r>
        <w:r>
          <w:rPr>
            <w:noProof/>
          </w:rPr>
          <w:fldChar w:fldCharType="separate"/>
        </w:r>
        <w:r>
          <w:rPr>
            <w:noProof/>
          </w:rPr>
          <w:t>7</w:t>
        </w:r>
        <w:r>
          <w:rPr>
            <w:noProof/>
          </w:rPr>
          <w:fldChar w:fldCharType="end"/>
        </w:r>
      </w:p>
      <w:p w:rsidR="00A05FAA" w:rsidRDefault="00A24A01" w:rsidP="009D2B9C">
        <w:pPr>
          <w:pStyle w:val="a3"/>
          <w:tabs>
            <w:tab w:val="clear" w:pos="4677"/>
            <w:tab w:val="clear" w:pos="9355"/>
          </w:tabs>
          <w:ind w:left="8789"/>
          <w:jc w:val="right"/>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83DFF"/>
    <w:multiLevelType w:val="hybridMultilevel"/>
    <w:tmpl w:val="9D0A0A8E"/>
    <w:lvl w:ilvl="0" w:tplc="335A7AA4">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1711AE"/>
    <w:multiLevelType w:val="hybridMultilevel"/>
    <w:tmpl w:val="CAC0CC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DE6872"/>
    <w:multiLevelType w:val="hybridMultilevel"/>
    <w:tmpl w:val="8910B85E"/>
    <w:lvl w:ilvl="0" w:tplc="9258A672">
      <w:start w:val="6"/>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6B269D1"/>
    <w:multiLevelType w:val="multilevel"/>
    <w:tmpl w:val="F7B2FDA8"/>
    <w:lvl w:ilvl="0">
      <w:start w:val="1"/>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C0700B7"/>
    <w:multiLevelType w:val="hybridMultilevel"/>
    <w:tmpl w:val="23B2D96E"/>
    <w:lvl w:ilvl="0" w:tplc="335A7AA4">
      <w:start w:val="1"/>
      <w:numFmt w:val="decimal"/>
      <w:lvlText w:val="1.%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5" w15:restartNumberingAfterBreak="0">
    <w:nsid w:val="2438329A"/>
    <w:multiLevelType w:val="multilevel"/>
    <w:tmpl w:val="F7B2FDA8"/>
    <w:lvl w:ilvl="0">
      <w:start w:val="1"/>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09C153A"/>
    <w:multiLevelType w:val="multilevel"/>
    <w:tmpl w:val="F7B2FDA8"/>
    <w:lvl w:ilvl="0">
      <w:start w:val="1"/>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7E5091E"/>
    <w:multiLevelType w:val="multilevel"/>
    <w:tmpl w:val="EC18E086"/>
    <w:lvl w:ilvl="0">
      <w:start w:val="1"/>
      <w:numFmt w:val="decimal"/>
      <w:lvlText w:val="%1."/>
      <w:lvlJc w:val="left"/>
      <w:pPr>
        <w:ind w:left="435" w:hanging="43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42284D06"/>
    <w:multiLevelType w:val="hybridMultilevel"/>
    <w:tmpl w:val="6D5C02EA"/>
    <w:lvl w:ilvl="0" w:tplc="EA602B14">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2317B80"/>
    <w:multiLevelType w:val="hybridMultilevel"/>
    <w:tmpl w:val="60AC4130"/>
    <w:lvl w:ilvl="0" w:tplc="98CE8E0E">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4B954DA"/>
    <w:multiLevelType w:val="hybridMultilevel"/>
    <w:tmpl w:val="7820C49E"/>
    <w:lvl w:ilvl="0" w:tplc="EA602B14">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CB80BF3"/>
    <w:multiLevelType w:val="hybridMultilevel"/>
    <w:tmpl w:val="21F415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8B03ABE"/>
    <w:multiLevelType w:val="hybridMultilevel"/>
    <w:tmpl w:val="568CB616"/>
    <w:lvl w:ilvl="0" w:tplc="335A7AA4">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5"/>
  </w:num>
  <w:num w:numId="3">
    <w:abstractNumId w:val="8"/>
  </w:num>
  <w:num w:numId="4">
    <w:abstractNumId w:val="9"/>
  </w:num>
  <w:num w:numId="5">
    <w:abstractNumId w:val="11"/>
  </w:num>
  <w:num w:numId="6">
    <w:abstractNumId w:val="10"/>
  </w:num>
  <w:num w:numId="7">
    <w:abstractNumId w:val="1"/>
  </w:num>
  <w:num w:numId="8">
    <w:abstractNumId w:val="12"/>
  </w:num>
  <w:num w:numId="9">
    <w:abstractNumId w:val="4"/>
  </w:num>
  <w:num w:numId="10">
    <w:abstractNumId w:val="0"/>
  </w:num>
  <w:num w:numId="11">
    <w:abstractNumId w:val="3"/>
  </w:num>
  <w:num w:numId="12">
    <w:abstractNumId w:val="7"/>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94822"/>
    <w:rsid w:val="0000732E"/>
    <w:rsid w:val="00022384"/>
    <w:rsid w:val="00030D9C"/>
    <w:rsid w:val="000342D0"/>
    <w:rsid w:val="000461D4"/>
    <w:rsid w:val="00050DF2"/>
    <w:rsid w:val="00062DB3"/>
    <w:rsid w:val="00065303"/>
    <w:rsid w:val="00066BD1"/>
    <w:rsid w:val="000A25B4"/>
    <w:rsid w:val="000B1DAF"/>
    <w:rsid w:val="000B43BA"/>
    <w:rsid w:val="000D00DC"/>
    <w:rsid w:val="000D203F"/>
    <w:rsid w:val="000D2489"/>
    <w:rsid w:val="000E2F5F"/>
    <w:rsid w:val="000F14D0"/>
    <w:rsid w:val="001001A2"/>
    <w:rsid w:val="001131D1"/>
    <w:rsid w:val="0013608D"/>
    <w:rsid w:val="0015289D"/>
    <w:rsid w:val="001611E5"/>
    <w:rsid w:val="00164265"/>
    <w:rsid w:val="00180CED"/>
    <w:rsid w:val="00182FBD"/>
    <w:rsid w:val="0018333B"/>
    <w:rsid w:val="00197A75"/>
    <w:rsid w:val="001B72FE"/>
    <w:rsid w:val="001D1EFA"/>
    <w:rsid w:val="001E068A"/>
    <w:rsid w:val="001E097D"/>
    <w:rsid w:val="001E1768"/>
    <w:rsid w:val="001E65E9"/>
    <w:rsid w:val="001F1022"/>
    <w:rsid w:val="0021298F"/>
    <w:rsid w:val="002374D8"/>
    <w:rsid w:val="00266405"/>
    <w:rsid w:val="00271106"/>
    <w:rsid w:val="00285D5D"/>
    <w:rsid w:val="00286A78"/>
    <w:rsid w:val="002A0B12"/>
    <w:rsid w:val="002C227F"/>
    <w:rsid w:val="002C501D"/>
    <w:rsid w:val="002D3053"/>
    <w:rsid w:val="003022F3"/>
    <w:rsid w:val="00305ECF"/>
    <w:rsid w:val="00333859"/>
    <w:rsid w:val="00374A1F"/>
    <w:rsid w:val="00386E8E"/>
    <w:rsid w:val="003D3BAC"/>
    <w:rsid w:val="003D4782"/>
    <w:rsid w:val="004101D6"/>
    <w:rsid w:val="004157DA"/>
    <w:rsid w:val="00421AD1"/>
    <w:rsid w:val="00481243"/>
    <w:rsid w:val="004C66B6"/>
    <w:rsid w:val="004F04AF"/>
    <w:rsid w:val="00527276"/>
    <w:rsid w:val="00545F5A"/>
    <w:rsid w:val="00547A50"/>
    <w:rsid w:val="00552D02"/>
    <w:rsid w:val="00563EDD"/>
    <w:rsid w:val="00571A70"/>
    <w:rsid w:val="00573400"/>
    <w:rsid w:val="005B11B1"/>
    <w:rsid w:val="005B1684"/>
    <w:rsid w:val="005B79A5"/>
    <w:rsid w:val="005C030B"/>
    <w:rsid w:val="005D50E0"/>
    <w:rsid w:val="005D7B85"/>
    <w:rsid w:val="005E670B"/>
    <w:rsid w:val="00612E88"/>
    <w:rsid w:val="006162DF"/>
    <w:rsid w:val="00616BF0"/>
    <w:rsid w:val="00640AE0"/>
    <w:rsid w:val="00647C7C"/>
    <w:rsid w:val="006511E3"/>
    <w:rsid w:val="00652A7F"/>
    <w:rsid w:val="00663C20"/>
    <w:rsid w:val="00671BC7"/>
    <w:rsid w:val="00681E61"/>
    <w:rsid w:val="006A5137"/>
    <w:rsid w:val="006C38E9"/>
    <w:rsid w:val="006C43DA"/>
    <w:rsid w:val="006E6264"/>
    <w:rsid w:val="006E6FC4"/>
    <w:rsid w:val="00703E3F"/>
    <w:rsid w:val="00707804"/>
    <w:rsid w:val="00714746"/>
    <w:rsid w:val="00726BF0"/>
    <w:rsid w:val="00752ACE"/>
    <w:rsid w:val="00766613"/>
    <w:rsid w:val="007726DA"/>
    <w:rsid w:val="00781C85"/>
    <w:rsid w:val="007A18AF"/>
    <w:rsid w:val="007B00BC"/>
    <w:rsid w:val="007B5001"/>
    <w:rsid w:val="007C043F"/>
    <w:rsid w:val="007C6318"/>
    <w:rsid w:val="007C6819"/>
    <w:rsid w:val="007D5DD6"/>
    <w:rsid w:val="007E489E"/>
    <w:rsid w:val="007E7354"/>
    <w:rsid w:val="0080226C"/>
    <w:rsid w:val="00802CDD"/>
    <w:rsid w:val="00843D07"/>
    <w:rsid w:val="00872BAC"/>
    <w:rsid w:val="00884181"/>
    <w:rsid w:val="00884381"/>
    <w:rsid w:val="008A2825"/>
    <w:rsid w:val="008B1ADC"/>
    <w:rsid w:val="008B5F13"/>
    <w:rsid w:val="008F5ABE"/>
    <w:rsid w:val="00906713"/>
    <w:rsid w:val="00930132"/>
    <w:rsid w:val="00932481"/>
    <w:rsid w:val="00953CE5"/>
    <w:rsid w:val="00975C4D"/>
    <w:rsid w:val="0098016D"/>
    <w:rsid w:val="009917F4"/>
    <w:rsid w:val="009A54F9"/>
    <w:rsid w:val="009C3FBD"/>
    <w:rsid w:val="009D2B9C"/>
    <w:rsid w:val="00A008DF"/>
    <w:rsid w:val="00A05FAA"/>
    <w:rsid w:val="00A24A01"/>
    <w:rsid w:val="00A2679F"/>
    <w:rsid w:val="00A33A91"/>
    <w:rsid w:val="00A33EF8"/>
    <w:rsid w:val="00A52DC1"/>
    <w:rsid w:val="00A76225"/>
    <w:rsid w:val="00A94822"/>
    <w:rsid w:val="00AA48DB"/>
    <w:rsid w:val="00AB7CED"/>
    <w:rsid w:val="00AB7F46"/>
    <w:rsid w:val="00AC1983"/>
    <w:rsid w:val="00AE473F"/>
    <w:rsid w:val="00B05FD3"/>
    <w:rsid w:val="00B123E8"/>
    <w:rsid w:val="00B23CE7"/>
    <w:rsid w:val="00B26040"/>
    <w:rsid w:val="00B327ED"/>
    <w:rsid w:val="00B50AFF"/>
    <w:rsid w:val="00B60588"/>
    <w:rsid w:val="00B6505E"/>
    <w:rsid w:val="00B925FD"/>
    <w:rsid w:val="00BB297E"/>
    <w:rsid w:val="00BC5A68"/>
    <w:rsid w:val="00BD3E19"/>
    <w:rsid w:val="00C03191"/>
    <w:rsid w:val="00C26BF9"/>
    <w:rsid w:val="00C3371F"/>
    <w:rsid w:val="00C443CF"/>
    <w:rsid w:val="00C45412"/>
    <w:rsid w:val="00C67ED6"/>
    <w:rsid w:val="00C90B37"/>
    <w:rsid w:val="00CB03BF"/>
    <w:rsid w:val="00CC0A70"/>
    <w:rsid w:val="00CD4465"/>
    <w:rsid w:val="00CD5A8F"/>
    <w:rsid w:val="00CD67D7"/>
    <w:rsid w:val="00CF67CE"/>
    <w:rsid w:val="00D00D9F"/>
    <w:rsid w:val="00D06990"/>
    <w:rsid w:val="00D12270"/>
    <w:rsid w:val="00D24236"/>
    <w:rsid w:val="00D331C1"/>
    <w:rsid w:val="00D34660"/>
    <w:rsid w:val="00D413FB"/>
    <w:rsid w:val="00D42290"/>
    <w:rsid w:val="00D44629"/>
    <w:rsid w:val="00D50F99"/>
    <w:rsid w:val="00D7239B"/>
    <w:rsid w:val="00D74491"/>
    <w:rsid w:val="00D77A98"/>
    <w:rsid w:val="00D8629A"/>
    <w:rsid w:val="00D921CE"/>
    <w:rsid w:val="00DA0D3E"/>
    <w:rsid w:val="00DA315C"/>
    <w:rsid w:val="00DC0D6B"/>
    <w:rsid w:val="00DC1597"/>
    <w:rsid w:val="00DD3B16"/>
    <w:rsid w:val="00DD62D0"/>
    <w:rsid w:val="00DD798E"/>
    <w:rsid w:val="00DF1B39"/>
    <w:rsid w:val="00DF6448"/>
    <w:rsid w:val="00DF68AE"/>
    <w:rsid w:val="00E27428"/>
    <w:rsid w:val="00E41673"/>
    <w:rsid w:val="00E5061F"/>
    <w:rsid w:val="00E5363D"/>
    <w:rsid w:val="00E82C38"/>
    <w:rsid w:val="00EB5131"/>
    <w:rsid w:val="00EC654D"/>
    <w:rsid w:val="00ED1FCC"/>
    <w:rsid w:val="00ED4FA9"/>
    <w:rsid w:val="00ED5916"/>
    <w:rsid w:val="00EE3B3F"/>
    <w:rsid w:val="00F0688D"/>
    <w:rsid w:val="00F23D4B"/>
    <w:rsid w:val="00F32741"/>
    <w:rsid w:val="00F333F8"/>
    <w:rsid w:val="00F44382"/>
    <w:rsid w:val="00F54531"/>
    <w:rsid w:val="00F907C0"/>
    <w:rsid w:val="00FD47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4E8132-4E78-4CD1-8AC2-8F23976D1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43BA"/>
    <w:pPr>
      <w:spacing w:line="360" w:lineRule="auto"/>
      <w:jc w:val="both"/>
    </w:pPr>
    <w:rPr>
      <w:rFonts w:ascii="Times New Roman" w:hAnsi="Times New Roman"/>
      <w:sz w:val="28"/>
      <w:szCs w:val="28"/>
      <w:lang w:val="uk-UA"/>
    </w:rPr>
  </w:style>
  <w:style w:type="paragraph" w:styleId="1">
    <w:name w:val="heading 1"/>
    <w:basedOn w:val="a"/>
    <w:next w:val="a"/>
    <w:link w:val="10"/>
    <w:uiPriority w:val="9"/>
    <w:qFormat/>
    <w:rsid w:val="00D7239B"/>
    <w:pPr>
      <w:jc w:val="center"/>
      <w:outlineLvl w:val="0"/>
    </w:pPr>
    <w:rPr>
      <w:b/>
      <w:sz w:val="32"/>
      <w:lang w:val="ru-RU"/>
    </w:rPr>
  </w:style>
  <w:style w:type="paragraph" w:styleId="2">
    <w:name w:val="heading 2"/>
    <w:basedOn w:val="1"/>
    <w:next w:val="a"/>
    <w:link w:val="20"/>
    <w:uiPriority w:val="9"/>
    <w:unhideWhenUsed/>
    <w:qFormat/>
    <w:rsid w:val="00D7239B"/>
    <w:pPr>
      <w:outlineLvl w:val="1"/>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7239B"/>
    <w:rPr>
      <w:rFonts w:ascii="Times New Roman" w:hAnsi="Times New Roman"/>
      <w:b/>
      <w:sz w:val="32"/>
      <w:szCs w:val="28"/>
    </w:rPr>
  </w:style>
  <w:style w:type="character" w:customStyle="1" w:styleId="20">
    <w:name w:val="Заголовок 2 Знак"/>
    <w:basedOn w:val="a0"/>
    <w:link w:val="2"/>
    <w:uiPriority w:val="9"/>
    <w:rsid w:val="00D7239B"/>
    <w:rPr>
      <w:rFonts w:ascii="Times New Roman" w:hAnsi="Times New Roman"/>
      <w:b/>
      <w:sz w:val="28"/>
      <w:szCs w:val="28"/>
    </w:rPr>
  </w:style>
  <w:style w:type="paragraph" w:styleId="a3">
    <w:name w:val="header"/>
    <w:basedOn w:val="a"/>
    <w:link w:val="a4"/>
    <w:uiPriority w:val="99"/>
    <w:unhideWhenUsed/>
    <w:rsid w:val="00872BA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72BAC"/>
    <w:rPr>
      <w:rFonts w:ascii="Times New Roman" w:hAnsi="Times New Roman"/>
      <w:sz w:val="28"/>
      <w:szCs w:val="28"/>
      <w:lang w:val="uk-UA"/>
    </w:rPr>
  </w:style>
  <w:style w:type="paragraph" w:styleId="a5">
    <w:name w:val="footer"/>
    <w:basedOn w:val="a"/>
    <w:link w:val="a6"/>
    <w:uiPriority w:val="99"/>
    <w:semiHidden/>
    <w:unhideWhenUsed/>
    <w:rsid w:val="00872BAC"/>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872BAC"/>
    <w:rPr>
      <w:rFonts w:ascii="Times New Roman" w:hAnsi="Times New Roman"/>
      <w:sz w:val="28"/>
      <w:szCs w:val="28"/>
      <w:lang w:val="uk-UA"/>
    </w:rPr>
  </w:style>
  <w:style w:type="paragraph" w:styleId="a7">
    <w:name w:val="TOC Heading"/>
    <w:basedOn w:val="1"/>
    <w:next w:val="a"/>
    <w:uiPriority w:val="39"/>
    <w:semiHidden/>
    <w:unhideWhenUsed/>
    <w:qFormat/>
    <w:rsid w:val="00CB03BF"/>
    <w:pPr>
      <w:keepNext/>
      <w:keepLines/>
      <w:spacing w:before="480" w:after="0" w:line="276" w:lineRule="auto"/>
      <w:jc w:val="left"/>
      <w:outlineLvl w:val="9"/>
    </w:pPr>
    <w:rPr>
      <w:rFonts w:asciiTheme="majorHAnsi" w:eastAsiaTheme="majorEastAsia" w:hAnsiTheme="majorHAnsi" w:cstheme="majorBidi"/>
      <w:bCs/>
      <w:color w:val="2E74B5" w:themeColor="accent1" w:themeShade="BF"/>
      <w:sz w:val="28"/>
    </w:rPr>
  </w:style>
  <w:style w:type="paragraph" w:styleId="11">
    <w:name w:val="toc 1"/>
    <w:basedOn w:val="a"/>
    <w:next w:val="a"/>
    <w:autoRedefine/>
    <w:uiPriority w:val="39"/>
    <w:unhideWhenUsed/>
    <w:rsid w:val="0015289D"/>
    <w:pPr>
      <w:tabs>
        <w:tab w:val="right" w:leader="dot" w:pos="9628"/>
      </w:tabs>
      <w:spacing w:after="100"/>
    </w:pPr>
  </w:style>
  <w:style w:type="paragraph" w:styleId="21">
    <w:name w:val="toc 2"/>
    <w:basedOn w:val="a"/>
    <w:next w:val="a"/>
    <w:autoRedefine/>
    <w:uiPriority w:val="39"/>
    <w:unhideWhenUsed/>
    <w:rsid w:val="00CB03BF"/>
    <w:pPr>
      <w:spacing w:after="100"/>
      <w:ind w:left="280"/>
    </w:pPr>
  </w:style>
  <w:style w:type="character" w:styleId="a8">
    <w:name w:val="Hyperlink"/>
    <w:basedOn w:val="a0"/>
    <w:uiPriority w:val="99"/>
    <w:unhideWhenUsed/>
    <w:rsid w:val="00CB03BF"/>
    <w:rPr>
      <w:color w:val="0563C1" w:themeColor="hyperlink"/>
      <w:u w:val="single"/>
    </w:rPr>
  </w:style>
  <w:style w:type="paragraph" w:styleId="a9">
    <w:name w:val="Balloon Text"/>
    <w:basedOn w:val="a"/>
    <w:link w:val="aa"/>
    <w:uiPriority w:val="99"/>
    <w:semiHidden/>
    <w:unhideWhenUsed/>
    <w:rsid w:val="00CB03B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B03BF"/>
    <w:rPr>
      <w:rFonts w:ascii="Tahoma" w:hAnsi="Tahoma" w:cs="Tahoma"/>
      <w:sz w:val="16"/>
      <w:szCs w:val="16"/>
      <w:lang w:val="uk-UA"/>
    </w:rPr>
  </w:style>
  <w:style w:type="character" w:styleId="ab">
    <w:name w:val="Emphasis"/>
    <w:qFormat/>
    <w:rsid w:val="00D06990"/>
    <w:rPr>
      <w:i/>
      <w:iCs w:val="0"/>
    </w:rPr>
  </w:style>
  <w:style w:type="paragraph" w:styleId="ac">
    <w:name w:val="List Paragraph"/>
    <w:basedOn w:val="a"/>
    <w:uiPriority w:val="34"/>
    <w:qFormat/>
    <w:rsid w:val="00D06990"/>
    <w:pPr>
      <w:ind w:left="720"/>
      <w:contextualSpacing/>
      <w:jc w:val="left"/>
    </w:pPr>
  </w:style>
  <w:style w:type="paragraph" w:customStyle="1" w:styleId="12">
    <w:name w:val="Абзац списка1"/>
    <w:basedOn w:val="a"/>
    <w:rsid w:val="00D06990"/>
    <w:pPr>
      <w:spacing w:after="0"/>
      <w:ind w:left="720"/>
    </w:pPr>
    <w:rPr>
      <w:rFonts w:eastAsia="Times New Roman" w:cs="Times New Roman"/>
      <w:lang w:val="ru-RU"/>
    </w:rPr>
  </w:style>
  <w:style w:type="character" w:customStyle="1" w:styleId="apple-converted-space">
    <w:name w:val="apple-converted-space"/>
    <w:rsid w:val="00D069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714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6%D1%83%D1%85%D0%B0%D1%80%20%D0%9B$"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8:%D0%86%D1%81%D1%82%D0%BE%D1%80." TargetMode="External"/><Relationship Id="rId5" Type="http://schemas.openxmlformats.org/officeDocument/2006/relationships/webSettings" Target="webSettings.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0%D0%B4%D0%BD%D1%96%D1%87%D0%B5%D0%BD%D0%BA%D0%BE%20%D0%9E$"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37:%D1%96%D1%81%D1%82."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AA1230-F44F-4B8A-BCC6-E45EA3D20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16</Pages>
  <Words>3664</Words>
  <Characters>20888</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24503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libonu</cp:lastModifiedBy>
  <cp:revision>57</cp:revision>
  <dcterms:created xsi:type="dcterms:W3CDTF">2018-12-09T09:28:00Z</dcterms:created>
  <dcterms:modified xsi:type="dcterms:W3CDTF">2019-04-22T11:52:00Z</dcterms:modified>
</cp:coreProperties>
</file>