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791" w:rsidRPr="00D31F7B" w:rsidRDefault="002B1791" w:rsidP="002B179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i/>
          <w:lang w:eastAsia="ru-RU"/>
        </w:rPr>
        <w:t xml:space="preserve">                      </w:t>
      </w: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І.І.Мечникова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романо-германської філології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лексикології та стилістики англійської мови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D31F7B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 р о б о т а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 Засоби мовної компресії у романах Хелен Філдінг “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Bridget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Jones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’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Diaries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” та Сесілії Ахерн “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Love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you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”»</w:t>
      </w: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F7B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D31F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means of language compression in the novels “Bridget Jones’s Diaries” by Helen Fielding and “P. S. I Love You” by Cecelia Ahern</w:t>
      </w:r>
      <w:r w:rsidRPr="00D31F7B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2B1791" w:rsidRPr="00D31F7B" w:rsidRDefault="002B1791" w:rsidP="002B179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1791" w:rsidRPr="00D31F7B" w:rsidRDefault="002B1791" w:rsidP="002B1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1791" w:rsidRPr="00D31F7B" w:rsidRDefault="002B1791" w:rsidP="002B179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D31F7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заочно</w:t>
      </w: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ї форми навчання</w:t>
      </w:r>
    </w:p>
    <w:p w:rsidR="002B1791" w:rsidRDefault="002B1791" w:rsidP="002B1791">
      <w:pPr>
        <w:spacing w:after="0"/>
        <w:ind w:left="198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035 Філологія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035.04 Германські мови</w:t>
      </w:r>
    </w:p>
    <w:p w:rsidR="002B1791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та лі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тература (переклад включно): 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</w:t>
      </w: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англійська мова та література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Ліщук Карина Русланівна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Керівник     к.філол.н., доц.  Томчаковський О. Г. 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Рецензент   к.філол.н., доц. Єрьоменко С. В.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    Захищено на засіданні ЕК № 2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                         протокол №    від</w:t>
      </w:r>
    </w:p>
    <w:p w:rsidR="002B1791" w:rsidRPr="00D31F7B" w:rsidRDefault="002B1791" w:rsidP="002B179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    від                                                           Оцінка ________/____/____ </w:t>
      </w:r>
    </w:p>
    <w:p w:rsidR="002B1791" w:rsidRPr="00D31F7B" w:rsidRDefault="002B1791" w:rsidP="002B1791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</w:t>
      </w:r>
      <w:r w:rsidRPr="00D31F7B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національною шкалою, шкалою </w:t>
      </w:r>
      <w:r w:rsidRPr="00D31F7B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D31F7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r w:rsidRPr="00D31F7B">
        <w:rPr>
          <w:rFonts w:ascii="Times New Roman" w:eastAsia="Times New Roman" w:hAnsi="Times New Roman" w:cs="Times New Roman"/>
          <w:sz w:val="20"/>
          <w:szCs w:val="20"/>
          <w:lang w:eastAsia="ru-RU"/>
        </w:rPr>
        <w:t>бали)</w:t>
      </w: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791" w:rsidRPr="00D31F7B" w:rsidRDefault="002B1791" w:rsidP="002B1791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                                        Голова  ЕК  </w:t>
      </w:r>
    </w:p>
    <w:p w:rsidR="002B1791" w:rsidRPr="00D31F7B" w:rsidRDefault="002B1791" w:rsidP="002B179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31F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             Колегаєва І.М.                  _______                  Карпенко О. Ю.                  </w:t>
      </w:r>
    </w:p>
    <w:p w:rsidR="002B1791" w:rsidRPr="00D31F7B" w:rsidRDefault="002B1791" w:rsidP="002B1791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F7B">
        <w:rPr>
          <w:rFonts w:ascii="Times New Roman" w:eastAsia="Times New Roman" w:hAnsi="Times New Roman" w:cs="Times New Roman"/>
          <w:sz w:val="20"/>
          <w:szCs w:val="20"/>
          <w:lang w:eastAsia="ru-RU"/>
        </w:rPr>
        <w:t>(підпис)</w:t>
      </w:r>
      <w:r w:rsidRPr="00D31F7B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(підпис)</w:t>
      </w:r>
    </w:p>
    <w:p w:rsidR="002B1791" w:rsidRPr="00D31F7B" w:rsidRDefault="002B1791" w:rsidP="002B1791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B1791" w:rsidRDefault="002B1791" w:rsidP="002B1791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F7B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</w:t>
      </w:r>
      <w:r w:rsidRPr="00D31F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2020</w:t>
      </w:r>
    </w:p>
    <w:p w:rsidR="002B1791" w:rsidRDefault="002B1791" w:rsidP="002B1791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A1E93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</w:t>
      </w:r>
    </w:p>
    <w:p w:rsidR="002B1791" w:rsidRPr="00D31F7B" w:rsidRDefault="002B1791" w:rsidP="002B1791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5FC6">
        <w:rPr>
          <w:rFonts w:ascii="Times New Roman" w:hAnsi="Times New Roman" w:cs="Times New Roman"/>
          <w:sz w:val="28"/>
          <w:szCs w:val="28"/>
        </w:rPr>
        <w:t>ЗМІСТ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ВСТУП</w:t>
      </w:r>
      <w:r w:rsidR="00984797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</w:t>
      </w:r>
      <w:r w:rsidRPr="0092670D">
        <w:rPr>
          <w:rFonts w:ascii="Times New Roman" w:hAnsi="Times New Roman" w:cs="Times New Roman"/>
          <w:sz w:val="28"/>
          <w:szCs w:val="28"/>
        </w:rPr>
        <w:t>….</w:t>
      </w:r>
      <w:r w:rsidRPr="00D31F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4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Р</w:t>
      </w:r>
      <w:r w:rsidRPr="00D31F7B">
        <w:rPr>
          <w:rFonts w:ascii="Times New Roman" w:hAnsi="Times New Roman" w:cs="Times New Roman"/>
          <w:sz w:val="28"/>
          <w:szCs w:val="28"/>
        </w:rPr>
        <w:t>ОЗД</w:t>
      </w:r>
      <w:r w:rsidRPr="0092670D">
        <w:rPr>
          <w:rFonts w:ascii="Times New Roman" w:hAnsi="Times New Roman" w:cs="Times New Roman"/>
          <w:sz w:val="28"/>
          <w:szCs w:val="28"/>
        </w:rPr>
        <w:t>ІЛ I. ТЕОРЕТИЧНІ ПЕРЕДУМОВИ ДОСЛІДЖЕННЯ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Pr="0092670D">
        <w:rPr>
          <w:rFonts w:ascii="Times New Roman" w:hAnsi="Times New Roman" w:cs="Times New Roman"/>
          <w:sz w:val="28"/>
          <w:szCs w:val="28"/>
        </w:rPr>
        <w:t>Історія дослідження лінгвістичної економії в мові та мовленні…………</w:t>
      </w:r>
      <w:r>
        <w:rPr>
          <w:rFonts w:ascii="Times New Roman" w:hAnsi="Times New Roman" w:cs="Times New Roman"/>
          <w:sz w:val="28"/>
          <w:szCs w:val="28"/>
        </w:rPr>
        <w:t>…7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1.2.</w:t>
      </w:r>
      <w:r>
        <w:rPr>
          <w:rFonts w:ascii="Times New Roman" w:hAnsi="Times New Roman" w:cs="Times New Roman"/>
          <w:sz w:val="28"/>
          <w:szCs w:val="28"/>
        </w:rPr>
        <w:t xml:space="preserve"> Мовна економія як характерна ознака англійської мови………………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…11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1.3.Мовна компресія як важливий критерій сучасного художнього тексту…</w:t>
      </w:r>
      <w:r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12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1.4. Діалогічне мовлення </w:t>
      </w:r>
      <w:r w:rsidRPr="00EA03FC">
        <w:rPr>
          <w:rFonts w:ascii="Times New Roman" w:hAnsi="Times New Roman" w:cs="Times New Roman"/>
          <w:sz w:val="28"/>
          <w:szCs w:val="28"/>
        </w:rPr>
        <w:t>–</w:t>
      </w:r>
      <w:r w:rsidRPr="00D23083">
        <w:rPr>
          <w:rFonts w:ascii="Times New Roman" w:hAnsi="Times New Roman" w:cs="Times New Roman"/>
          <w:sz w:val="28"/>
          <w:szCs w:val="28"/>
        </w:rPr>
        <w:t xml:space="preserve"> джерело і осереддя</w:t>
      </w:r>
      <w:r>
        <w:rPr>
          <w:rFonts w:ascii="Times New Roman" w:hAnsi="Times New Roman" w:cs="Times New Roman"/>
          <w:sz w:val="28"/>
          <w:szCs w:val="28"/>
        </w:rPr>
        <w:t xml:space="preserve"> засобів лінгвістичної економії…………………………………………………………………………….13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1.5.</w:t>
      </w:r>
      <w:r w:rsidRPr="0092670D">
        <w:rPr>
          <w:rFonts w:ascii="Times New Roman" w:hAnsi="Times New Roman" w:cs="Times New Roman"/>
          <w:sz w:val="28"/>
          <w:szCs w:val="28"/>
        </w:rPr>
        <w:t>Епістолярний стиль та вживання лі</w:t>
      </w:r>
      <w:r>
        <w:rPr>
          <w:rFonts w:ascii="Times New Roman" w:hAnsi="Times New Roman" w:cs="Times New Roman"/>
          <w:sz w:val="28"/>
          <w:szCs w:val="28"/>
        </w:rPr>
        <w:t>нгвістичної компресії у ньому…</w:t>
      </w:r>
      <w:r w:rsidRPr="0092670D">
        <w:rPr>
          <w:rFonts w:ascii="Times New Roman" w:hAnsi="Times New Roman" w:cs="Times New Roman"/>
          <w:sz w:val="28"/>
          <w:szCs w:val="28"/>
        </w:rPr>
        <w:t>……..</w:t>
      </w:r>
      <w:r>
        <w:rPr>
          <w:rFonts w:ascii="Times New Roman" w:hAnsi="Times New Roman" w:cs="Times New Roman"/>
          <w:sz w:val="28"/>
          <w:szCs w:val="28"/>
        </w:rPr>
        <w:t>14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РОЗДІЛ II. ЗАСОБИ МОВНОЇ КОМПРЕСІЇ У РОМАНАХ ХЕЛЕН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2670D">
        <w:rPr>
          <w:rFonts w:ascii="Times New Roman" w:hAnsi="Times New Roman" w:cs="Times New Roman"/>
          <w:sz w:val="28"/>
          <w:szCs w:val="28"/>
        </w:rPr>
        <w:t>ФІЛДІНГ</w:t>
      </w:r>
      <w:r w:rsidRPr="005B260A">
        <w:rPr>
          <w:rFonts w:ascii="Times New Roman" w:hAnsi="Times New Roman" w:cs="Times New Roman"/>
          <w:sz w:val="28"/>
          <w:szCs w:val="28"/>
        </w:rPr>
        <w:t xml:space="preserve">  </w:t>
      </w:r>
      <w:r w:rsidRPr="0092670D">
        <w:rPr>
          <w:rFonts w:ascii="Times New Roman" w:hAnsi="Times New Roman" w:cs="Times New Roman"/>
          <w:sz w:val="28"/>
          <w:szCs w:val="28"/>
        </w:rPr>
        <w:t xml:space="preserve"> ІЗ СЕРІЇ “</w:t>
      </w:r>
      <w:r w:rsidRPr="0092670D">
        <w:rPr>
          <w:rFonts w:ascii="Times New Roman" w:hAnsi="Times New Roman" w:cs="Times New Roman"/>
          <w:sz w:val="28"/>
          <w:szCs w:val="28"/>
          <w:lang w:val="en-US"/>
        </w:rPr>
        <w:t>BRIDGET</w:t>
      </w:r>
      <w:r w:rsidRPr="0092670D">
        <w:rPr>
          <w:rFonts w:ascii="Times New Roman" w:hAnsi="Times New Roman" w:cs="Times New Roman"/>
          <w:sz w:val="28"/>
          <w:szCs w:val="28"/>
        </w:rPr>
        <w:t xml:space="preserve"> </w:t>
      </w:r>
      <w:r w:rsidRPr="0092670D">
        <w:rPr>
          <w:rFonts w:ascii="Times New Roman" w:hAnsi="Times New Roman" w:cs="Times New Roman"/>
          <w:sz w:val="28"/>
          <w:szCs w:val="28"/>
          <w:lang w:val="en-US"/>
        </w:rPr>
        <w:t>JONES</w:t>
      </w:r>
      <w:r w:rsidRPr="0092670D">
        <w:rPr>
          <w:rFonts w:ascii="Times New Roman" w:hAnsi="Times New Roman" w:cs="Times New Roman"/>
          <w:sz w:val="28"/>
          <w:szCs w:val="28"/>
        </w:rPr>
        <w:t>’</w:t>
      </w:r>
      <w:r w:rsidRPr="0092670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2670D">
        <w:rPr>
          <w:rFonts w:ascii="Times New Roman" w:hAnsi="Times New Roman" w:cs="Times New Roman"/>
          <w:sz w:val="28"/>
          <w:szCs w:val="28"/>
        </w:rPr>
        <w:t xml:space="preserve"> </w:t>
      </w:r>
      <w:r w:rsidRPr="0092670D">
        <w:rPr>
          <w:rFonts w:ascii="Times New Roman" w:hAnsi="Times New Roman" w:cs="Times New Roman"/>
          <w:sz w:val="28"/>
          <w:szCs w:val="28"/>
          <w:lang w:val="en-US"/>
        </w:rPr>
        <w:t>DIARIES</w:t>
      </w:r>
      <w:r w:rsidRPr="0092670D">
        <w:rPr>
          <w:rFonts w:ascii="Times New Roman" w:hAnsi="Times New Roman" w:cs="Times New Roman"/>
          <w:sz w:val="28"/>
          <w:szCs w:val="28"/>
        </w:rPr>
        <w:t>”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 xml:space="preserve">2.1. </w:t>
      </w:r>
      <w:r>
        <w:rPr>
          <w:rFonts w:ascii="Times New Roman" w:hAnsi="Times New Roman" w:cs="Times New Roman"/>
          <w:sz w:val="28"/>
          <w:szCs w:val="28"/>
        </w:rPr>
        <w:t>Мовна компресія у романах</w:t>
      </w:r>
      <w:r w:rsidRPr="0092670D">
        <w:rPr>
          <w:rFonts w:ascii="Times New Roman" w:hAnsi="Times New Roman" w:cs="Times New Roman"/>
          <w:sz w:val="28"/>
          <w:szCs w:val="28"/>
        </w:rPr>
        <w:t xml:space="preserve"> на лексичному рівні…………………………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17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2.1.1. Абревіації……………………………………………………………</w:t>
      </w:r>
      <w:r w:rsidRPr="0092670D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Pr="0092670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.........</w:t>
      </w:r>
      <w:r>
        <w:rPr>
          <w:rFonts w:ascii="Times New Roman" w:hAnsi="Times New Roman" w:cs="Times New Roman"/>
          <w:sz w:val="28"/>
          <w:szCs w:val="28"/>
        </w:rPr>
        <w:t>18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2.1.2. Усічення……………………………………………………………...</w:t>
      </w:r>
      <w:r w:rsidRPr="0071323A">
        <w:rPr>
          <w:rFonts w:ascii="Times New Roman" w:hAnsi="Times New Roman" w:cs="Times New Roman"/>
          <w:sz w:val="28"/>
          <w:szCs w:val="28"/>
        </w:rPr>
        <w:t>............</w:t>
      </w:r>
      <w:r>
        <w:rPr>
          <w:rFonts w:ascii="Times New Roman" w:hAnsi="Times New Roman" w:cs="Times New Roman"/>
          <w:sz w:val="28"/>
          <w:szCs w:val="28"/>
        </w:rPr>
        <w:t>21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2.1.3.</w:t>
      </w:r>
      <w:r w:rsidRPr="0092670D">
        <w:rPr>
          <w:rFonts w:ascii="Times New Roman" w:hAnsi="Times New Roman" w:cs="Times New Roman"/>
          <w:sz w:val="28"/>
          <w:szCs w:val="28"/>
        </w:rPr>
        <w:t>Графічні скорочення…………………………………………….…</w:t>
      </w:r>
      <w:r w:rsidRPr="0071323A">
        <w:rPr>
          <w:rFonts w:ascii="Times New Roman" w:hAnsi="Times New Roman" w:cs="Times New Roman"/>
          <w:sz w:val="28"/>
          <w:szCs w:val="28"/>
        </w:rPr>
        <w:t>…….......</w:t>
      </w:r>
      <w:r>
        <w:rPr>
          <w:rFonts w:ascii="Times New Roman" w:hAnsi="Times New Roman" w:cs="Times New Roman"/>
          <w:sz w:val="28"/>
          <w:szCs w:val="28"/>
        </w:rPr>
        <w:t>24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2.2.</w:t>
      </w:r>
      <w:r>
        <w:rPr>
          <w:rFonts w:ascii="Times New Roman" w:hAnsi="Times New Roman" w:cs="Times New Roman"/>
          <w:sz w:val="28"/>
          <w:szCs w:val="28"/>
        </w:rPr>
        <w:t>Мовна економія у романах</w:t>
      </w:r>
      <w:r w:rsidRPr="0092670D">
        <w:rPr>
          <w:rFonts w:ascii="Times New Roman" w:hAnsi="Times New Roman" w:cs="Times New Roman"/>
          <w:sz w:val="28"/>
          <w:szCs w:val="28"/>
        </w:rPr>
        <w:t xml:space="preserve"> на синтаксичному рівні 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71323A">
        <w:rPr>
          <w:rFonts w:ascii="Times New Roman" w:hAnsi="Times New Roman" w:cs="Times New Roman"/>
          <w:sz w:val="28"/>
          <w:szCs w:val="28"/>
        </w:rPr>
        <w:t>.</w:t>
      </w:r>
      <w:r w:rsidRPr="0092670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26</w:t>
      </w:r>
    </w:p>
    <w:p w:rsidR="002B1791" w:rsidRPr="0092670D" w:rsidRDefault="002B1791" w:rsidP="002B1791">
      <w:pPr>
        <w:spacing w:after="0"/>
        <w:contextualSpacing/>
        <w:rPr>
          <w:rFonts w:ascii="Times New Roman" w:hAnsi="Times New Roman" w:cs="Times New Roman"/>
          <w:sz w:val="28"/>
          <w:szCs w:val="28"/>
        </w:rPr>
      </w:pPr>
      <w:r w:rsidRPr="002E179E">
        <w:rPr>
          <w:rFonts w:ascii="Times New Roman" w:hAnsi="Times New Roman" w:cs="Times New Roman"/>
          <w:sz w:val="28"/>
          <w:szCs w:val="28"/>
        </w:rPr>
        <w:t>РОЗДІЛ II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E179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ЗАСОБИ </w:t>
      </w:r>
      <w:r w:rsidRPr="00B7035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ІНГВІСТИЧНОЇ </w:t>
      </w:r>
      <w:r w:rsidRPr="00B7035D">
        <w:rPr>
          <w:rFonts w:ascii="Times New Roman" w:hAnsi="Times New Roman" w:cs="Times New Roman"/>
          <w:sz w:val="28"/>
          <w:szCs w:val="28"/>
        </w:rPr>
        <w:t>ЕКОНОМ</w:t>
      </w:r>
      <w:r>
        <w:rPr>
          <w:rFonts w:ascii="Times New Roman" w:hAnsi="Times New Roman" w:cs="Times New Roman"/>
          <w:sz w:val="28"/>
          <w:szCs w:val="28"/>
        </w:rPr>
        <w:t xml:space="preserve">ІЇ У РОМАНІ </w:t>
      </w:r>
      <w:r w:rsidRPr="002E17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ЕСІЛІЇ АХЕРН  “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3155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3155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315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315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Pr="002E179E">
        <w:rPr>
          <w:rFonts w:ascii="Times New Roman" w:hAnsi="Times New Roman" w:cs="Times New Roman"/>
          <w:sz w:val="28"/>
          <w:szCs w:val="28"/>
        </w:rPr>
        <w:t xml:space="preserve"> ”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3.1. Мовна компресія у романі</w:t>
      </w:r>
      <w:r w:rsidRPr="0092670D">
        <w:rPr>
          <w:rFonts w:ascii="Times New Roman" w:hAnsi="Times New Roman" w:cs="Times New Roman"/>
          <w:sz w:val="28"/>
          <w:szCs w:val="28"/>
        </w:rPr>
        <w:t xml:space="preserve"> на лексичному рівні…………………………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35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92670D">
        <w:rPr>
          <w:rFonts w:ascii="Times New Roman" w:hAnsi="Times New Roman" w:cs="Times New Roman"/>
          <w:sz w:val="28"/>
          <w:szCs w:val="28"/>
        </w:rPr>
        <w:t>.1.1. Абревіації……………………………………………………………</w:t>
      </w:r>
      <w:r w:rsidRPr="0092670D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Pr="0092670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..........</w:t>
      </w:r>
      <w:r>
        <w:rPr>
          <w:rFonts w:ascii="Times New Roman" w:hAnsi="Times New Roman" w:cs="Times New Roman"/>
          <w:sz w:val="28"/>
          <w:szCs w:val="28"/>
        </w:rPr>
        <w:t>35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92670D">
        <w:rPr>
          <w:rFonts w:ascii="Times New Roman" w:hAnsi="Times New Roman" w:cs="Times New Roman"/>
          <w:sz w:val="28"/>
          <w:szCs w:val="28"/>
        </w:rPr>
        <w:t>.1.2. Усічення……………………………………………………………...</w:t>
      </w:r>
      <w:r w:rsidRPr="0092670D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........</w:t>
      </w:r>
      <w:r w:rsidRPr="0092670D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37</w:t>
      </w:r>
    </w:p>
    <w:p w:rsidR="002B1791" w:rsidRPr="0092670D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3.1.3.</w:t>
      </w:r>
      <w:r w:rsidRPr="0092670D">
        <w:rPr>
          <w:rFonts w:ascii="Times New Roman" w:hAnsi="Times New Roman" w:cs="Times New Roman"/>
          <w:sz w:val="28"/>
          <w:szCs w:val="28"/>
        </w:rPr>
        <w:t>Графічні скорочення…………………………………………….…</w:t>
      </w:r>
      <w:r w:rsidRPr="00434705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..</w:t>
      </w:r>
      <w:r w:rsidRPr="00434705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ru-RU"/>
        </w:rPr>
        <w:t>..</w:t>
      </w:r>
      <w:r w:rsidRPr="004347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40</w:t>
      </w:r>
    </w:p>
    <w:p w:rsidR="002B1791" w:rsidRPr="00434705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3.2.Мовна компресія у романі</w:t>
      </w:r>
      <w:r w:rsidRPr="0092670D">
        <w:rPr>
          <w:rFonts w:ascii="Times New Roman" w:hAnsi="Times New Roman" w:cs="Times New Roman"/>
          <w:sz w:val="28"/>
          <w:szCs w:val="28"/>
        </w:rPr>
        <w:t xml:space="preserve"> на с</w:t>
      </w:r>
      <w:r>
        <w:rPr>
          <w:rFonts w:ascii="Times New Roman" w:hAnsi="Times New Roman" w:cs="Times New Roman"/>
          <w:sz w:val="28"/>
          <w:szCs w:val="28"/>
        </w:rPr>
        <w:t>интаксичному рівні ……………………...</w:t>
      </w:r>
      <w:r>
        <w:rPr>
          <w:rFonts w:ascii="Times New Roman" w:hAnsi="Times New Roman" w:cs="Times New Roman"/>
          <w:sz w:val="28"/>
          <w:szCs w:val="28"/>
          <w:lang w:val="ru-RU"/>
        </w:rPr>
        <w:t>...</w:t>
      </w:r>
      <w:r>
        <w:rPr>
          <w:rFonts w:ascii="Times New Roman" w:hAnsi="Times New Roman" w:cs="Times New Roman"/>
          <w:sz w:val="28"/>
          <w:szCs w:val="28"/>
        </w:rPr>
        <w:t>.43</w:t>
      </w:r>
    </w:p>
    <w:p w:rsidR="002B1791" w:rsidRPr="005E2822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434705">
        <w:rPr>
          <w:rFonts w:ascii="Times New Roman" w:hAnsi="Times New Roman" w:cs="Times New Roman"/>
          <w:sz w:val="28"/>
          <w:szCs w:val="28"/>
        </w:rPr>
        <w:t>3.3.Порівняльна схема проаналізованих засобів мовної економії у романах Хелен Філдінг із серії “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Bridget</w:t>
      </w:r>
      <w:r w:rsidRPr="00434705">
        <w:rPr>
          <w:rFonts w:ascii="Times New Roman" w:hAnsi="Times New Roman" w:cs="Times New Roman"/>
          <w:sz w:val="28"/>
          <w:szCs w:val="28"/>
        </w:rPr>
        <w:t xml:space="preserve"> 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Jones</w:t>
      </w:r>
      <w:r w:rsidRPr="00C1583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34705">
        <w:rPr>
          <w:rFonts w:ascii="Times New Roman" w:hAnsi="Times New Roman" w:cs="Times New Roman"/>
          <w:sz w:val="28"/>
          <w:szCs w:val="28"/>
        </w:rPr>
        <w:t xml:space="preserve"> 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Diaries</w:t>
      </w:r>
      <w:r w:rsidRPr="00434705">
        <w:rPr>
          <w:rFonts w:ascii="Times New Roman" w:hAnsi="Times New Roman" w:cs="Times New Roman"/>
          <w:sz w:val="28"/>
          <w:szCs w:val="28"/>
        </w:rPr>
        <w:t>” та Сесі</w:t>
      </w:r>
      <w:r w:rsidRPr="00512716">
        <w:rPr>
          <w:rFonts w:ascii="Times New Roman" w:hAnsi="Times New Roman" w:cs="Times New Roman"/>
          <w:sz w:val="28"/>
          <w:szCs w:val="28"/>
        </w:rPr>
        <w:t>лії Ахерн “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512716">
        <w:rPr>
          <w:rFonts w:ascii="Times New Roman" w:hAnsi="Times New Roman" w:cs="Times New Roman"/>
          <w:sz w:val="28"/>
          <w:szCs w:val="28"/>
        </w:rPr>
        <w:t>.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S</w:t>
      </w:r>
      <w:r w:rsidRPr="00512716">
        <w:rPr>
          <w:rFonts w:ascii="Times New Roman" w:hAnsi="Times New Roman" w:cs="Times New Roman"/>
          <w:sz w:val="28"/>
          <w:szCs w:val="28"/>
        </w:rPr>
        <w:t xml:space="preserve">. 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512716">
        <w:rPr>
          <w:rFonts w:ascii="Times New Roman" w:hAnsi="Times New Roman" w:cs="Times New Roman"/>
          <w:sz w:val="28"/>
          <w:szCs w:val="28"/>
        </w:rPr>
        <w:t xml:space="preserve"> 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Love</w:t>
      </w:r>
      <w:r w:rsidRPr="00512716">
        <w:rPr>
          <w:rFonts w:ascii="Times New Roman" w:hAnsi="Times New Roman" w:cs="Times New Roman"/>
          <w:sz w:val="28"/>
          <w:szCs w:val="28"/>
        </w:rPr>
        <w:t xml:space="preserve"> </w:t>
      </w:r>
      <w:r w:rsidRPr="007F5192">
        <w:rPr>
          <w:rFonts w:ascii="Times New Roman" w:hAnsi="Times New Roman" w:cs="Times New Roman"/>
          <w:sz w:val="28"/>
          <w:szCs w:val="28"/>
          <w:lang w:val="ru-RU"/>
        </w:rPr>
        <w:t>You</w:t>
      </w:r>
      <w:r w:rsidRPr="00512716">
        <w:rPr>
          <w:rFonts w:ascii="Times New Roman" w:hAnsi="Times New Roman" w:cs="Times New Roman"/>
          <w:sz w:val="28"/>
          <w:szCs w:val="28"/>
        </w:rPr>
        <w:t>”</w:t>
      </w:r>
      <w:r w:rsidR="00984797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Pr="00512716">
        <w:rPr>
          <w:rFonts w:ascii="Times New Roman" w:hAnsi="Times New Roman" w:cs="Times New Roman"/>
          <w:sz w:val="28"/>
          <w:szCs w:val="28"/>
        </w:rPr>
        <w:t>….</w:t>
      </w:r>
      <w:r w:rsidRPr="0071323A">
        <w:rPr>
          <w:rFonts w:ascii="Times New Roman" w:hAnsi="Times New Roman" w:cs="Times New Roman"/>
          <w:sz w:val="28"/>
          <w:szCs w:val="28"/>
        </w:rPr>
        <w:t>.</w:t>
      </w:r>
      <w:r w:rsidRPr="00512716">
        <w:rPr>
          <w:rFonts w:ascii="Times New Roman" w:hAnsi="Times New Roman" w:cs="Times New Roman"/>
          <w:sz w:val="28"/>
          <w:szCs w:val="28"/>
        </w:rPr>
        <w:t>.48</w:t>
      </w:r>
    </w:p>
    <w:p w:rsidR="002B1791" w:rsidRDefault="002B1791" w:rsidP="002B1791">
      <w:pPr>
        <w:jc w:val="both"/>
        <w:rPr>
          <w:rFonts w:ascii="Times New Roman" w:hAnsi="Times New Roman" w:cs="Times New Roman"/>
          <w:sz w:val="28"/>
          <w:szCs w:val="28"/>
        </w:rPr>
      </w:pPr>
      <w:r w:rsidRPr="0092670D">
        <w:rPr>
          <w:rFonts w:ascii="Times New Roman" w:hAnsi="Times New Roman" w:cs="Times New Roman"/>
          <w:sz w:val="28"/>
          <w:szCs w:val="28"/>
        </w:rPr>
        <w:t>ВИСНОВКИ .……………………………………………………………………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..50</w:t>
      </w:r>
    </w:p>
    <w:p w:rsidR="002B1791" w:rsidRPr="002D49D9" w:rsidRDefault="002B1791" w:rsidP="002B1791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2670D">
        <w:rPr>
          <w:rFonts w:ascii="Times New Roman" w:hAnsi="Times New Roman" w:cs="Times New Roman"/>
          <w:sz w:val="28"/>
          <w:szCs w:val="28"/>
        </w:rPr>
        <w:t>СПИСОК ВИКОРИСТАНИХ ДЖЕРЕЛ……………………………………….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.53</w:t>
      </w:r>
    </w:p>
    <w:p w:rsidR="002B1791" w:rsidRPr="00194D8C" w:rsidRDefault="002B1791" w:rsidP="002B1791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971DA">
        <w:rPr>
          <w:rFonts w:ascii="Times New Roman" w:hAnsi="Times New Roman" w:cs="Times New Roman"/>
          <w:sz w:val="28"/>
          <w:szCs w:val="28"/>
          <w:lang w:val="en-US"/>
        </w:rPr>
        <w:t>SUMMAR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984797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…….59</w:t>
      </w: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B1791" w:rsidRDefault="00984797" w:rsidP="002B179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</w:t>
      </w:r>
      <w:r w:rsidR="002B1791">
        <w:rPr>
          <w:rFonts w:ascii="Times New Roman" w:hAnsi="Times New Roman" w:cs="Times New Roman"/>
          <w:sz w:val="28"/>
          <w:szCs w:val="28"/>
        </w:rPr>
        <w:t xml:space="preserve"> ВСТУП</w:t>
      </w:r>
    </w:p>
    <w:p w:rsidR="002B1791" w:rsidRDefault="002B1791" w:rsidP="002B179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78A0">
        <w:rPr>
          <w:rFonts w:ascii="Times New Roman" w:hAnsi="Times New Roman" w:cs="Times New Roman"/>
          <w:sz w:val="28"/>
          <w:szCs w:val="28"/>
        </w:rPr>
        <w:t>Не дивлячись на те, що спосіб мовної компресії існує в англійській мові та літературі відносно нещодавно, у наш час вона грає таку ж провідну роль, як і словоскладання або словоутворення.</w:t>
      </w:r>
    </w:p>
    <w:p w:rsidR="002B1791" w:rsidRPr="008F40E7" w:rsidRDefault="002B1791" w:rsidP="002B179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C019A9">
        <w:rPr>
          <w:rFonts w:ascii="Times New Roman" w:hAnsi="Times New Roman" w:cs="Times New Roman"/>
          <w:sz w:val="28"/>
          <w:szCs w:val="28"/>
        </w:rPr>
        <w:t>ринцип</w:t>
      </w:r>
      <w:r>
        <w:rPr>
          <w:rFonts w:ascii="Times New Roman" w:hAnsi="Times New Roman" w:cs="Times New Roman"/>
          <w:sz w:val="28"/>
          <w:szCs w:val="28"/>
        </w:rPr>
        <w:t xml:space="preserve"> економії</w:t>
      </w:r>
      <w:r w:rsidRPr="00C019A9">
        <w:rPr>
          <w:rFonts w:ascii="Times New Roman" w:hAnsi="Times New Roman" w:cs="Times New Roman"/>
          <w:sz w:val="28"/>
          <w:szCs w:val="28"/>
        </w:rPr>
        <w:t>, хоча й не є основною рушійною силою розвитку мови, є дуже активним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81ACB">
        <w:rPr>
          <w:rFonts w:ascii="Times New Roman" w:hAnsi="Times New Roman" w:cs="Times New Roman"/>
          <w:sz w:val="28"/>
          <w:szCs w:val="28"/>
        </w:rPr>
        <w:t xml:space="preserve"> </w:t>
      </w:r>
      <w:r w:rsidRPr="00770665">
        <w:rPr>
          <w:rFonts w:ascii="Times New Roman" w:hAnsi="Times New Roman" w:cs="Times New Roman"/>
          <w:sz w:val="28"/>
          <w:szCs w:val="28"/>
        </w:rPr>
        <w:t xml:space="preserve">Таке бурхливе зростання </w:t>
      </w:r>
      <w:r>
        <w:rPr>
          <w:rFonts w:ascii="Times New Roman" w:hAnsi="Times New Roman" w:cs="Times New Roman"/>
          <w:sz w:val="28"/>
          <w:szCs w:val="28"/>
        </w:rPr>
        <w:t xml:space="preserve">мовної економії </w:t>
      </w:r>
      <w:r w:rsidRPr="00770665">
        <w:rPr>
          <w:rFonts w:ascii="Times New Roman" w:hAnsi="Times New Roman" w:cs="Times New Roman"/>
          <w:sz w:val="28"/>
          <w:szCs w:val="28"/>
        </w:rPr>
        <w:t>відповідає духу нашого часу, що характеризується прискоренням ритму нашого суспільного життя.</w:t>
      </w:r>
    </w:p>
    <w:p w:rsidR="002B1791" w:rsidRPr="008F40E7" w:rsidRDefault="002B1791" w:rsidP="002B179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Компресія </w:t>
      </w:r>
      <w:r w:rsidRPr="00EA03FC">
        <w:rPr>
          <w:rFonts w:ascii="Times New Roman" w:hAnsi="Times New Roman" w:cs="Times New Roman"/>
          <w:sz w:val="28"/>
          <w:szCs w:val="28"/>
        </w:rPr>
        <w:t>як лінгвістичне явище передбачає таке використання мовних засобів в процесі письмової комунікації, яке призводить до раціонального збереження часу, місця при написанні і спрощує про</w:t>
      </w:r>
      <w:r>
        <w:rPr>
          <w:rFonts w:ascii="Times New Roman" w:hAnsi="Times New Roman" w:cs="Times New Roman"/>
          <w:sz w:val="28"/>
          <w:szCs w:val="28"/>
        </w:rPr>
        <w:t>цес сприйняття поданих фактів.</w:t>
      </w:r>
    </w:p>
    <w:p w:rsidR="002B1791" w:rsidRPr="008F40E7" w:rsidRDefault="002B1791" w:rsidP="002B179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До того ж мовна компресія досить часто виступає х</w:t>
      </w:r>
      <w:r w:rsidRPr="00921CC5">
        <w:rPr>
          <w:rFonts w:ascii="Times New Roman" w:hAnsi="Times New Roman" w:cs="Times New Roman"/>
          <w:sz w:val="28"/>
          <w:szCs w:val="28"/>
        </w:rPr>
        <w:t xml:space="preserve">арактерною ознакою </w:t>
      </w:r>
      <w:r>
        <w:rPr>
          <w:rFonts w:ascii="Times New Roman" w:hAnsi="Times New Roman" w:cs="Times New Roman"/>
          <w:sz w:val="28"/>
          <w:szCs w:val="28"/>
        </w:rPr>
        <w:t>художнього стилю, даючи</w:t>
      </w:r>
      <w:r w:rsidRPr="00921CC5">
        <w:rPr>
          <w:rFonts w:ascii="Times New Roman" w:hAnsi="Times New Roman" w:cs="Times New Roman"/>
          <w:sz w:val="28"/>
          <w:szCs w:val="28"/>
        </w:rPr>
        <w:t xml:space="preserve"> можливість автору висловити усі думки швидко та лаконічно, не втрачаючи при цьому зміст сказаного.</w:t>
      </w:r>
    </w:p>
    <w:p w:rsidR="002B1791" w:rsidRPr="008F40E7" w:rsidRDefault="002B1791" w:rsidP="002B1791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0214">
        <w:rPr>
          <w:rFonts w:ascii="Times New Roman" w:hAnsi="Times New Roman" w:cs="Times New Roman"/>
          <w:sz w:val="28"/>
          <w:szCs w:val="28"/>
        </w:rPr>
        <w:t>Принцип економії знаходить своє застосування і поширення не тільки в розмовній мові, але і в художніх тестах. Вони рясніють різного роду мовними засобами, метою вживання яких є мінімізація зусиль на всіх рівнях мовної системи.</w:t>
      </w:r>
    </w:p>
    <w:p w:rsidR="002B1791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9158C1">
        <w:rPr>
          <w:rFonts w:ascii="Times New Roman" w:hAnsi="Times New Roman" w:cs="Times New Roman"/>
          <w:i/>
          <w:sz w:val="28"/>
          <w:szCs w:val="28"/>
        </w:rPr>
        <w:t>Актуальність дослідження</w:t>
      </w:r>
      <w:r w:rsidRPr="009158C1">
        <w:rPr>
          <w:rFonts w:ascii="Times New Roman" w:hAnsi="Times New Roman" w:cs="Times New Roman"/>
          <w:sz w:val="28"/>
          <w:szCs w:val="28"/>
        </w:rPr>
        <w:t xml:space="preserve"> мовної економії як </w:t>
      </w:r>
      <w:r>
        <w:rPr>
          <w:rFonts w:ascii="Times New Roman" w:hAnsi="Times New Roman" w:cs="Times New Roman"/>
          <w:sz w:val="28"/>
          <w:szCs w:val="28"/>
        </w:rPr>
        <w:t>важливої складової серії романів</w:t>
      </w:r>
      <w:r w:rsidRPr="009158C1">
        <w:rPr>
          <w:rFonts w:ascii="Times New Roman" w:hAnsi="Times New Roman" w:cs="Times New Roman"/>
          <w:sz w:val="28"/>
          <w:szCs w:val="28"/>
        </w:rPr>
        <w:t xml:space="preserve"> </w:t>
      </w:r>
      <w:r w:rsidRPr="00921CC5">
        <w:rPr>
          <w:rFonts w:ascii="Times New Roman" w:hAnsi="Times New Roman" w:cs="Times New Roman"/>
          <w:sz w:val="28"/>
          <w:szCs w:val="28"/>
        </w:rPr>
        <w:t>Хеле</w:t>
      </w:r>
      <w:r>
        <w:rPr>
          <w:rFonts w:ascii="Times New Roman" w:hAnsi="Times New Roman" w:cs="Times New Roman"/>
          <w:sz w:val="28"/>
          <w:szCs w:val="28"/>
        </w:rPr>
        <w:t>н Філдінг “Bridget Jones's Diar</w:t>
      </w:r>
      <w:r>
        <w:rPr>
          <w:rFonts w:ascii="Times New Roman" w:hAnsi="Times New Roman" w:cs="Times New Roman"/>
          <w:sz w:val="28"/>
          <w:szCs w:val="28"/>
          <w:lang w:val="en-US"/>
        </w:rPr>
        <w:t>ies</w:t>
      </w:r>
      <w:r w:rsidRPr="00921CC5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та Сесілії Ахерн </w:t>
      </w:r>
      <w:r w:rsidRPr="00B62C7E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62C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62C7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Pr="00B62C7E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158C1">
        <w:rPr>
          <w:rFonts w:ascii="Times New Roman" w:hAnsi="Times New Roman" w:cs="Times New Roman"/>
          <w:sz w:val="28"/>
          <w:szCs w:val="28"/>
        </w:rPr>
        <w:t>визначається тим, що досі ця тема не була предметом</w:t>
      </w:r>
      <w:r>
        <w:rPr>
          <w:rFonts w:ascii="Times New Roman" w:hAnsi="Times New Roman" w:cs="Times New Roman"/>
          <w:sz w:val="28"/>
          <w:szCs w:val="28"/>
        </w:rPr>
        <w:t xml:space="preserve"> чіткого</w:t>
      </w:r>
      <w:r w:rsidRPr="009158C1">
        <w:rPr>
          <w:rFonts w:ascii="Times New Roman" w:hAnsi="Times New Roman" w:cs="Times New Roman"/>
          <w:sz w:val="28"/>
          <w:szCs w:val="28"/>
        </w:rPr>
        <w:t xml:space="preserve"> наукового аналізу. </w:t>
      </w:r>
      <w:r>
        <w:rPr>
          <w:rFonts w:ascii="Times New Roman" w:hAnsi="Times New Roman" w:cs="Times New Roman"/>
          <w:sz w:val="28"/>
          <w:szCs w:val="28"/>
        </w:rPr>
        <w:t>Лінгвістична компресія виступає важливою складовою мови творів</w:t>
      </w:r>
      <w:r w:rsidRPr="009158C1">
        <w:rPr>
          <w:rFonts w:ascii="Times New Roman" w:hAnsi="Times New Roman" w:cs="Times New Roman"/>
          <w:sz w:val="28"/>
          <w:szCs w:val="28"/>
        </w:rPr>
        <w:t xml:space="preserve"> письмен</w:t>
      </w:r>
      <w:r>
        <w:rPr>
          <w:rFonts w:ascii="Times New Roman" w:hAnsi="Times New Roman" w:cs="Times New Roman"/>
          <w:sz w:val="28"/>
          <w:szCs w:val="28"/>
        </w:rPr>
        <w:t xml:space="preserve">ниць. </w:t>
      </w:r>
      <w:r w:rsidRPr="009158C1">
        <w:rPr>
          <w:rFonts w:ascii="Times New Roman" w:hAnsi="Times New Roman" w:cs="Times New Roman"/>
          <w:sz w:val="28"/>
          <w:szCs w:val="28"/>
        </w:rPr>
        <w:t xml:space="preserve">Отже, засоби мовної економії як </w:t>
      </w:r>
      <w:r>
        <w:rPr>
          <w:rFonts w:ascii="Times New Roman" w:hAnsi="Times New Roman" w:cs="Times New Roman"/>
          <w:sz w:val="28"/>
          <w:szCs w:val="28"/>
        </w:rPr>
        <w:t xml:space="preserve">важливий </w:t>
      </w:r>
      <w:r w:rsidRPr="009158C1">
        <w:rPr>
          <w:rFonts w:ascii="Times New Roman" w:hAnsi="Times New Roman" w:cs="Times New Roman"/>
          <w:sz w:val="28"/>
          <w:szCs w:val="28"/>
        </w:rPr>
        <w:t xml:space="preserve">засіб </w:t>
      </w:r>
      <w:r>
        <w:rPr>
          <w:rFonts w:ascii="Times New Roman" w:hAnsi="Times New Roman" w:cs="Times New Roman"/>
          <w:sz w:val="28"/>
          <w:szCs w:val="28"/>
        </w:rPr>
        <w:t xml:space="preserve">романів  </w:t>
      </w:r>
      <w:r w:rsidRPr="009158C1">
        <w:rPr>
          <w:rFonts w:ascii="Times New Roman" w:hAnsi="Times New Roman" w:cs="Times New Roman"/>
          <w:sz w:val="28"/>
          <w:szCs w:val="28"/>
        </w:rPr>
        <w:t>вимагають детальнішого вивчення.</w:t>
      </w:r>
    </w:p>
    <w:p w:rsidR="002B1791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02D1">
        <w:rPr>
          <w:rFonts w:ascii="Times New Roman" w:hAnsi="Times New Roman" w:cs="Times New Roman"/>
          <w:i/>
          <w:sz w:val="28"/>
          <w:szCs w:val="28"/>
        </w:rPr>
        <w:t>Наукова новизна</w:t>
      </w:r>
      <w:r w:rsidRPr="00582C10">
        <w:rPr>
          <w:rFonts w:ascii="Times New Roman" w:hAnsi="Times New Roman" w:cs="Times New Roman"/>
          <w:sz w:val="28"/>
          <w:szCs w:val="28"/>
        </w:rPr>
        <w:t xml:space="preserve"> даної роботи полягає  в систематизованому, поглибленому  </w:t>
      </w:r>
      <w:r>
        <w:rPr>
          <w:rFonts w:ascii="Times New Roman" w:hAnsi="Times New Roman" w:cs="Times New Roman"/>
          <w:sz w:val="28"/>
          <w:szCs w:val="28"/>
        </w:rPr>
        <w:t>аналізі засобів мовної економії як особливості стилю обраних творів</w:t>
      </w:r>
      <w:r w:rsidRPr="00582C1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B1791" w:rsidRPr="007D29E2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Об’єктом</w:t>
      </w:r>
      <w:r w:rsidRPr="007D29E2">
        <w:rPr>
          <w:rFonts w:ascii="Times New Roman" w:hAnsi="Times New Roman" w:cs="Times New Roman"/>
          <w:i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є засоби </w:t>
      </w:r>
      <w:r w:rsidRPr="007D29E2"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</w:rPr>
        <w:t>вної компресії</w:t>
      </w:r>
      <w:r w:rsidRPr="007D29E2">
        <w:rPr>
          <w:rFonts w:ascii="Times New Roman" w:hAnsi="Times New Roman" w:cs="Times New Roman"/>
          <w:sz w:val="28"/>
          <w:szCs w:val="28"/>
        </w:rPr>
        <w:t>.</w:t>
      </w:r>
    </w:p>
    <w:p w:rsidR="002B1791" w:rsidRPr="003863E9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D29E2">
        <w:rPr>
          <w:rFonts w:ascii="Times New Roman" w:hAnsi="Times New Roman" w:cs="Times New Roman"/>
          <w:i/>
          <w:sz w:val="28"/>
          <w:szCs w:val="28"/>
        </w:rPr>
        <w:t>Предмет</w:t>
      </w:r>
      <w:r>
        <w:rPr>
          <w:rFonts w:ascii="Times New Roman" w:hAnsi="Times New Roman" w:cs="Times New Roman"/>
          <w:i/>
          <w:sz w:val="28"/>
          <w:szCs w:val="28"/>
        </w:rPr>
        <w:t>ом</w:t>
      </w:r>
      <w:r w:rsidRPr="007D29E2">
        <w:rPr>
          <w:rFonts w:ascii="Times New Roman" w:hAnsi="Times New Roman" w:cs="Times New Roman"/>
          <w:i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виступають </w:t>
      </w:r>
      <w:r w:rsidRPr="007D29E2">
        <w:rPr>
          <w:rFonts w:ascii="Times New Roman" w:hAnsi="Times New Roman" w:cs="Times New Roman"/>
          <w:sz w:val="28"/>
          <w:szCs w:val="28"/>
        </w:rPr>
        <w:t>особлив</w:t>
      </w:r>
      <w:r>
        <w:rPr>
          <w:rFonts w:ascii="Times New Roman" w:hAnsi="Times New Roman" w:cs="Times New Roman"/>
          <w:sz w:val="28"/>
          <w:szCs w:val="28"/>
        </w:rPr>
        <w:t>ості вживання скорочень у романах</w:t>
      </w:r>
      <w:r w:rsidRPr="007D29E2">
        <w:rPr>
          <w:rFonts w:ascii="Times New Roman" w:hAnsi="Times New Roman" w:cs="Times New Roman"/>
          <w:sz w:val="28"/>
          <w:szCs w:val="28"/>
        </w:rPr>
        <w:t xml:space="preserve"> Хелен Філдінг</w:t>
      </w:r>
      <w:r>
        <w:rPr>
          <w:rFonts w:ascii="Times New Roman" w:hAnsi="Times New Roman" w:cs="Times New Roman"/>
          <w:sz w:val="28"/>
          <w:szCs w:val="28"/>
        </w:rPr>
        <w:t xml:space="preserve"> із серії “Bridget Jones's Diar</w:t>
      </w:r>
      <w:r>
        <w:rPr>
          <w:rFonts w:ascii="Times New Roman" w:hAnsi="Times New Roman" w:cs="Times New Roman"/>
          <w:sz w:val="28"/>
          <w:szCs w:val="28"/>
          <w:lang w:val="en-US"/>
        </w:rPr>
        <w:t>ies</w:t>
      </w:r>
      <w:r>
        <w:rPr>
          <w:rFonts w:ascii="Times New Roman" w:hAnsi="Times New Roman" w:cs="Times New Roman"/>
          <w:sz w:val="28"/>
          <w:szCs w:val="28"/>
        </w:rPr>
        <w:t xml:space="preserve">”, а саме: “Bridget Jones's </w:t>
      </w:r>
      <w:r>
        <w:rPr>
          <w:rFonts w:ascii="Times New Roman" w:hAnsi="Times New Roman" w:cs="Times New Roman"/>
          <w:sz w:val="28"/>
          <w:szCs w:val="28"/>
        </w:rPr>
        <w:lastRenderedPageBreak/>
        <w:t>Diar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DD7354">
        <w:rPr>
          <w:rFonts w:ascii="Times New Roman" w:hAnsi="Times New Roman" w:cs="Times New Roman"/>
          <w:sz w:val="28"/>
          <w:szCs w:val="28"/>
        </w:rPr>
        <w:t xml:space="preserve">”, </w:t>
      </w:r>
      <w:r w:rsidRPr="002B6455">
        <w:rPr>
          <w:rFonts w:ascii="Times New Roman" w:hAnsi="Times New Roman" w:cs="Times New Roman"/>
          <w:sz w:val="28"/>
          <w:szCs w:val="28"/>
        </w:rPr>
        <w:t xml:space="preserve">“Bridget Jones: The Edge of Reason”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3863E9">
        <w:rPr>
          <w:rFonts w:ascii="Times New Roman" w:hAnsi="Times New Roman" w:cs="Times New Roman"/>
          <w:sz w:val="28"/>
          <w:szCs w:val="28"/>
        </w:rPr>
        <w:t>“Br</w:t>
      </w:r>
      <w:r>
        <w:rPr>
          <w:rFonts w:ascii="Times New Roman" w:hAnsi="Times New Roman" w:cs="Times New Roman"/>
          <w:sz w:val="28"/>
          <w:szCs w:val="28"/>
        </w:rPr>
        <w:t xml:space="preserve">idget Jones: Mad About the Boy”; та Сесілії Ахерн </w:t>
      </w:r>
      <w:r w:rsidRPr="00B62C7E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62C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62C7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Pr="00B62C7E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B1791" w:rsidRPr="00582C10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D29E2">
        <w:rPr>
          <w:rFonts w:ascii="Times New Roman" w:hAnsi="Times New Roman" w:cs="Times New Roman"/>
          <w:i/>
          <w:sz w:val="28"/>
          <w:szCs w:val="28"/>
        </w:rPr>
        <w:t>Мета роботи</w:t>
      </w:r>
      <w:r w:rsidRPr="00582C10">
        <w:rPr>
          <w:rFonts w:ascii="Times New Roman" w:hAnsi="Times New Roman" w:cs="Times New Roman"/>
          <w:sz w:val="28"/>
          <w:szCs w:val="28"/>
        </w:rPr>
        <w:t xml:space="preserve">: </w:t>
      </w:r>
      <w:r w:rsidRPr="007D4BA9">
        <w:rPr>
          <w:rFonts w:ascii="Times New Roman" w:hAnsi="Times New Roman" w:cs="Times New Roman"/>
          <w:sz w:val="28"/>
          <w:szCs w:val="28"/>
        </w:rPr>
        <w:t>ідентифікувати, проаналізувати та</w:t>
      </w:r>
      <w:r>
        <w:rPr>
          <w:rFonts w:ascii="Times New Roman" w:hAnsi="Times New Roman" w:cs="Times New Roman"/>
          <w:sz w:val="28"/>
          <w:szCs w:val="28"/>
        </w:rPr>
        <w:t xml:space="preserve"> систематизувати засоби мовної компресії у мові творів</w:t>
      </w:r>
      <w:r w:rsidRPr="007D29E2">
        <w:t xml:space="preserve"> </w:t>
      </w:r>
      <w:r w:rsidRPr="007D29E2">
        <w:rPr>
          <w:rFonts w:ascii="Times New Roman" w:hAnsi="Times New Roman" w:cs="Times New Roman"/>
          <w:sz w:val="28"/>
          <w:szCs w:val="28"/>
        </w:rPr>
        <w:t>Хелен Філдінг</w:t>
      </w:r>
      <w:r>
        <w:rPr>
          <w:rFonts w:ascii="Times New Roman" w:hAnsi="Times New Roman" w:cs="Times New Roman"/>
          <w:sz w:val="28"/>
          <w:szCs w:val="28"/>
        </w:rPr>
        <w:t xml:space="preserve"> із серії “Bridget Jones's Diar</w:t>
      </w:r>
      <w:r>
        <w:rPr>
          <w:rFonts w:ascii="Times New Roman" w:hAnsi="Times New Roman" w:cs="Times New Roman"/>
          <w:sz w:val="28"/>
          <w:szCs w:val="28"/>
          <w:lang w:val="en-US"/>
        </w:rPr>
        <w:t>ies</w:t>
      </w:r>
      <w:r w:rsidRPr="007D29E2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та Сесілії Ахерн </w:t>
      </w:r>
      <w:r w:rsidRPr="00B62C7E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62C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62C7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B62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Pr="00B62C7E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D4B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визначити їх характерні особливості.</w:t>
      </w:r>
    </w:p>
    <w:p w:rsidR="002B1791" w:rsidRPr="00794AE8" w:rsidRDefault="002B1791" w:rsidP="002B1791">
      <w:pPr>
        <w:spacing w:after="0"/>
        <w:ind w:firstLine="357"/>
        <w:jc w:val="both"/>
        <w:rPr>
          <w:rFonts w:ascii="Times New Roman" w:hAnsi="Times New Roman" w:cs="Times New Roman"/>
          <w:sz w:val="28"/>
          <w:szCs w:val="28"/>
        </w:rPr>
      </w:pPr>
      <w:r w:rsidRPr="00AF3982">
        <w:rPr>
          <w:rFonts w:ascii="Times New Roman" w:hAnsi="Times New Roman" w:cs="Times New Roman"/>
          <w:sz w:val="28"/>
          <w:szCs w:val="28"/>
        </w:rPr>
        <w:t>Мета р</w:t>
      </w:r>
      <w:r>
        <w:rPr>
          <w:rFonts w:ascii="Times New Roman" w:hAnsi="Times New Roman" w:cs="Times New Roman"/>
          <w:sz w:val="28"/>
          <w:szCs w:val="28"/>
        </w:rPr>
        <w:t>оботи передбачає вирішення наступних</w:t>
      </w:r>
      <w:r w:rsidRPr="00AF3982">
        <w:rPr>
          <w:rFonts w:ascii="Times New Roman" w:hAnsi="Times New Roman" w:cs="Times New Roman"/>
          <w:sz w:val="28"/>
          <w:szCs w:val="28"/>
        </w:rPr>
        <w:t xml:space="preserve"> </w:t>
      </w:r>
      <w:r w:rsidRPr="007D29E2">
        <w:rPr>
          <w:rFonts w:ascii="Times New Roman" w:hAnsi="Times New Roman" w:cs="Times New Roman"/>
          <w:i/>
          <w:sz w:val="28"/>
          <w:szCs w:val="28"/>
        </w:rPr>
        <w:t>завдань</w:t>
      </w:r>
      <w:r w:rsidRPr="00AF3982">
        <w:rPr>
          <w:rFonts w:ascii="Times New Roman" w:hAnsi="Times New Roman" w:cs="Times New Roman"/>
          <w:sz w:val="28"/>
          <w:szCs w:val="28"/>
        </w:rPr>
        <w:t>:</w:t>
      </w:r>
    </w:p>
    <w:p w:rsidR="002B1791" w:rsidRDefault="002B1791" w:rsidP="002B1791">
      <w:pPr>
        <w:numPr>
          <w:ilvl w:val="0"/>
          <w:numId w:val="1"/>
        </w:numPr>
        <w:spacing w:after="0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010BB6">
        <w:rPr>
          <w:rFonts w:ascii="Times New Roman" w:hAnsi="Times New Roman" w:cs="Times New Roman"/>
          <w:sz w:val="28"/>
          <w:szCs w:val="28"/>
        </w:rPr>
        <w:t xml:space="preserve">окреслити основні тенденції </w:t>
      </w:r>
      <w:r>
        <w:rPr>
          <w:rFonts w:ascii="Times New Roman" w:hAnsi="Times New Roman" w:cs="Times New Roman"/>
          <w:sz w:val="28"/>
          <w:szCs w:val="28"/>
        </w:rPr>
        <w:t>історії</w:t>
      </w:r>
      <w:r w:rsidRPr="00FB3409">
        <w:rPr>
          <w:rFonts w:ascii="Times New Roman" w:hAnsi="Times New Roman" w:cs="Times New Roman"/>
          <w:sz w:val="28"/>
          <w:szCs w:val="28"/>
        </w:rPr>
        <w:t xml:space="preserve"> дослідження лінгвістичної економії в мові та мовленні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B1791" w:rsidRPr="001910EF" w:rsidRDefault="002B1791" w:rsidP="002B1791">
      <w:pPr>
        <w:numPr>
          <w:ilvl w:val="0"/>
          <w:numId w:val="1"/>
        </w:numPr>
        <w:spacing w:after="0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виокремити мовну компресію як особливу характеристику англійської мови</w:t>
      </w:r>
      <w:r w:rsidRPr="001910E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B1791" w:rsidRPr="006E4FA1" w:rsidRDefault="002B1791" w:rsidP="002B1791">
      <w:pPr>
        <w:numPr>
          <w:ilvl w:val="0"/>
          <w:numId w:val="1"/>
        </w:numPr>
        <w:spacing w:after="0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6E4FA1">
        <w:rPr>
          <w:rFonts w:ascii="Times New Roman" w:hAnsi="Times New Roman" w:cs="Times New Roman"/>
          <w:sz w:val="28"/>
          <w:szCs w:val="28"/>
        </w:rPr>
        <w:t>охарактеризувати місце мовної економії у письмових творах художнього стилю;</w:t>
      </w:r>
    </w:p>
    <w:p w:rsidR="002B1791" w:rsidRDefault="002B1791" w:rsidP="002B1791">
      <w:pPr>
        <w:numPr>
          <w:ilvl w:val="0"/>
          <w:numId w:val="1"/>
        </w:numPr>
        <w:spacing w:after="0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представити важливість лінгвістичної економії у діалогічному мовленні як важливому засобі художнього стилю, розглянутих романів</w:t>
      </w:r>
      <w:r w:rsidRPr="001910E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B1791" w:rsidRDefault="002B1791" w:rsidP="002B1791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33E31">
        <w:rPr>
          <w:rFonts w:ascii="Times New Roman" w:hAnsi="Times New Roman" w:cs="Times New Roman"/>
          <w:sz w:val="28"/>
          <w:szCs w:val="28"/>
        </w:rPr>
        <w:t xml:space="preserve">визначити </w:t>
      </w:r>
      <w:r>
        <w:rPr>
          <w:rFonts w:ascii="Times New Roman" w:hAnsi="Times New Roman" w:cs="Times New Roman"/>
          <w:sz w:val="28"/>
          <w:szCs w:val="28"/>
        </w:rPr>
        <w:t xml:space="preserve">та схарактеризувати </w:t>
      </w:r>
      <w:r w:rsidRPr="00A33E31">
        <w:rPr>
          <w:rFonts w:ascii="Times New Roman" w:hAnsi="Times New Roman" w:cs="Times New Roman"/>
          <w:sz w:val="28"/>
          <w:szCs w:val="28"/>
        </w:rPr>
        <w:t>особливості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епістолярного стилю</w:t>
      </w:r>
      <w:r w:rsidRPr="00C859B1">
        <w:rPr>
          <w:rFonts w:ascii="Times New Roman" w:hAnsi="Times New Roman" w:cs="Times New Roman"/>
          <w:sz w:val="28"/>
          <w:szCs w:val="28"/>
        </w:rPr>
        <w:t xml:space="preserve"> та вживання лінгвістичної компресії у ньому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B1791" w:rsidRDefault="002B1791" w:rsidP="002B1791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описати мовну економію на лексичному та синтаксичному рівнях у мові романів;</w:t>
      </w:r>
    </w:p>
    <w:p w:rsidR="002B1791" w:rsidRPr="00A40450" w:rsidRDefault="002B1791" w:rsidP="002B1791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систематизувати </w:t>
      </w:r>
      <w:r w:rsidRPr="00A40450">
        <w:rPr>
          <w:rFonts w:ascii="Times New Roman" w:hAnsi="Times New Roman" w:cs="Times New Roman"/>
          <w:sz w:val="28"/>
          <w:szCs w:val="28"/>
        </w:rPr>
        <w:t>та класифікувати фактичний матеріал.</w:t>
      </w:r>
    </w:p>
    <w:p w:rsidR="002B1791" w:rsidRDefault="002B1791" w:rsidP="002B1791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582C10">
        <w:rPr>
          <w:rFonts w:ascii="Times New Roman" w:hAnsi="Times New Roman" w:cs="Times New Roman"/>
          <w:sz w:val="28"/>
          <w:szCs w:val="28"/>
        </w:rPr>
        <w:t xml:space="preserve">Для вирішення поставлених завдань застосовувався комплексний </w:t>
      </w:r>
      <w:r>
        <w:rPr>
          <w:rFonts w:ascii="Times New Roman" w:hAnsi="Times New Roman" w:cs="Times New Roman"/>
          <w:sz w:val="28"/>
          <w:szCs w:val="28"/>
        </w:rPr>
        <w:t>підхід.</w:t>
      </w:r>
    </w:p>
    <w:p w:rsidR="002B1791" w:rsidRPr="00582C10" w:rsidRDefault="002B1791" w:rsidP="002B1791">
      <w:pPr>
        <w:spacing w:after="0"/>
        <w:ind w:left="360" w:firstLine="348"/>
        <w:jc w:val="both"/>
        <w:rPr>
          <w:rFonts w:ascii="Times New Roman" w:hAnsi="Times New Roman" w:cs="Times New Roman"/>
          <w:sz w:val="28"/>
          <w:szCs w:val="28"/>
        </w:rPr>
      </w:pPr>
      <w:r w:rsidRPr="005726FD">
        <w:rPr>
          <w:rFonts w:ascii="Times New Roman" w:hAnsi="Times New Roman" w:cs="Times New Roman"/>
          <w:i/>
          <w:sz w:val="28"/>
          <w:szCs w:val="28"/>
        </w:rPr>
        <w:t>Методами дослідження</w:t>
      </w:r>
      <w:r w:rsidRPr="001844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 метод суцільної вибірки, описовий та структурний методи лінгвістичного аналізу.</w:t>
      </w:r>
    </w:p>
    <w:p w:rsidR="002B1791" w:rsidRPr="001910EF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5726FD">
        <w:rPr>
          <w:rFonts w:ascii="Times New Roman" w:hAnsi="Times New Roman" w:cs="Times New Roman"/>
          <w:i/>
          <w:sz w:val="28"/>
          <w:szCs w:val="28"/>
        </w:rPr>
        <w:t>Теоретичне значення</w:t>
      </w:r>
      <w:r w:rsidRPr="00582C10">
        <w:rPr>
          <w:rFonts w:ascii="Times New Roman" w:hAnsi="Times New Roman" w:cs="Times New Roman"/>
          <w:sz w:val="28"/>
          <w:szCs w:val="28"/>
        </w:rPr>
        <w:t xml:space="preserve"> роботи полягає в тому</w:t>
      </w:r>
      <w:r>
        <w:rPr>
          <w:rFonts w:ascii="Times New Roman" w:hAnsi="Times New Roman" w:cs="Times New Roman"/>
          <w:sz w:val="28"/>
          <w:szCs w:val="28"/>
        </w:rPr>
        <w:t>, що аналіз творів,</w:t>
      </w:r>
      <w:r w:rsidRPr="00582C10">
        <w:rPr>
          <w:rFonts w:ascii="Times New Roman" w:hAnsi="Times New Roman" w:cs="Times New Roman"/>
          <w:sz w:val="28"/>
          <w:szCs w:val="28"/>
        </w:rPr>
        <w:t xml:space="preserve"> дозволяє глибше дослідити й теоретично осмислити лінгвістичну природу мовної економії як периферійної одиниці словникового складу мови. Спостереження та висновки, зроблені у процесі дослідження, можуть бути використані у подальшому опрацюванні проблем, пов'язаних із </w:t>
      </w:r>
      <w:r>
        <w:rPr>
          <w:rFonts w:ascii="Times New Roman" w:hAnsi="Times New Roman" w:cs="Times New Roman"/>
          <w:sz w:val="28"/>
          <w:szCs w:val="28"/>
        </w:rPr>
        <w:t>теорією лінгвістичної економії в англійській мові</w:t>
      </w:r>
      <w:r w:rsidRPr="001910EF">
        <w:rPr>
          <w:rFonts w:ascii="Times New Roman" w:hAnsi="Times New Roman" w:cs="Times New Roman"/>
          <w:sz w:val="28"/>
          <w:szCs w:val="28"/>
        </w:rPr>
        <w:t xml:space="preserve"> та безпосередньо у письмових творах художнього стилю, як </w:t>
      </w:r>
      <w:r>
        <w:rPr>
          <w:rFonts w:ascii="Times New Roman" w:hAnsi="Times New Roman" w:cs="Times New Roman"/>
          <w:sz w:val="28"/>
          <w:szCs w:val="28"/>
        </w:rPr>
        <w:t xml:space="preserve">англійських авторів, так і всесвітніх. </w:t>
      </w:r>
    </w:p>
    <w:p w:rsidR="002B1791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51EE9">
        <w:rPr>
          <w:rFonts w:ascii="Times New Roman" w:hAnsi="Times New Roman" w:cs="Times New Roman"/>
          <w:i/>
          <w:sz w:val="28"/>
          <w:szCs w:val="28"/>
        </w:rPr>
        <w:lastRenderedPageBreak/>
        <w:t>Практичне значення</w:t>
      </w:r>
      <w:r>
        <w:rPr>
          <w:rFonts w:ascii="Times New Roman" w:hAnsi="Times New Roman" w:cs="Times New Roman"/>
          <w:sz w:val="28"/>
          <w:szCs w:val="28"/>
        </w:rPr>
        <w:t xml:space="preserve"> роботи вбачається</w:t>
      </w:r>
      <w:r w:rsidRPr="00582C10">
        <w:rPr>
          <w:rFonts w:ascii="Times New Roman" w:hAnsi="Times New Roman" w:cs="Times New Roman"/>
          <w:sz w:val="28"/>
          <w:szCs w:val="28"/>
        </w:rPr>
        <w:t xml:space="preserve"> в можливості використання її результатів під час викладання курсів лексикології </w:t>
      </w:r>
      <w:r>
        <w:rPr>
          <w:rFonts w:ascii="Times New Roman" w:hAnsi="Times New Roman" w:cs="Times New Roman"/>
          <w:sz w:val="28"/>
          <w:szCs w:val="28"/>
        </w:rPr>
        <w:t>сучасної англійської мови.</w:t>
      </w: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Default="00721B92" w:rsidP="00721B92">
      <w:pPr>
        <w:spacing w:after="0"/>
        <w:ind w:firstLine="708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ВИСНОВКИ</w:t>
      </w:r>
    </w:p>
    <w:p w:rsidR="00721B92" w:rsidRPr="00A17236" w:rsidRDefault="00721B92" w:rsidP="00721B92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7236">
        <w:rPr>
          <w:rFonts w:ascii="Times New Roman" w:hAnsi="Times New Roman" w:cs="Times New Roman"/>
          <w:sz w:val="28"/>
          <w:szCs w:val="28"/>
        </w:rPr>
        <w:t>Дана наукова робота звертається  до непростого,  малодослідженого питання засобів мовної економії та їх ролі та особливостей в мові романів Хелен Філдінг із серії “Brid</w:t>
      </w:r>
      <w:r>
        <w:rPr>
          <w:rFonts w:ascii="Times New Roman" w:hAnsi="Times New Roman" w:cs="Times New Roman"/>
          <w:sz w:val="28"/>
          <w:szCs w:val="28"/>
        </w:rPr>
        <w:t xml:space="preserve">get Jones's Diaries” </w:t>
      </w:r>
      <w:r w:rsidRPr="003D2967">
        <w:rPr>
          <w:rFonts w:ascii="Times New Roman" w:hAnsi="Times New Roman" w:cs="Times New Roman"/>
          <w:sz w:val="28"/>
          <w:szCs w:val="28"/>
        </w:rPr>
        <w:t>та Сесілії Ахерн “P.S. I Love You”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E4014">
        <w:rPr>
          <w:rFonts w:ascii="Times New Roman" w:eastAsia="Calibri" w:hAnsi="Times New Roman" w:cs="Times New Roman"/>
          <w:sz w:val="28"/>
          <w:szCs w:val="28"/>
        </w:rPr>
        <w:t>У романах “Bridget Jones's Diary”, “Bridget Jones: The Edge of Reason” та “Bridget Jones: Mad About the Boy” та Сесілії Ахерн “P.S. I Love You” було виявлено мовну економію на лексичному та синтаксичному рівні.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7236">
        <w:rPr>
          <w:rFonts w:ascii="Times New Roman" w:eastAsia="Calibri" w:hAnsi="Times New Roman" w:cs="Times New Roman"/>
          <w:sz w:val="28"/>
          <w:szCs w:val="28"/>
        </w:rPr>
        <w:t>У цілом</w:t>
      </w:r>
      <w:r>
        <w:rPr>
          <w:rFonts w:ascii="Times New Roman" w:eastAsia="Calibri" w:hAnsi="Times New Roman" w:cs="Times New Roman"/>
          <w:sz w:val="28"/>
          <w:szCs w:val="28"/>
        </w:rPr>
        <w:t>у у розглянутих романах  Хелен Філдінг було виокремлено 12</w:t>
      </w:r>
      <w:r w:rsidRPr="00883419">
        <w:rPr>
          <w:rFonts w:ascii="Times New Roman" w:eastAsia="Calibri" w:hAnsi="Times New Roman" w:cs="Times New Roman"/>
          <w:sz w:val="28"/>
          <w:szCs w:val="28"/>
        </w:rPr>
        <w:t>6</w:t>
      </w:r>
      <w:r w:rsidRPr="00A17236">
        <w:rPr>
          <w:rFonts w:ascii="Times New Roman" w:eastAsia="Calibri" w:hAnsi="Times New Roman" w:cs="Times New Roman"/>
          <w:sz w:val="28"/>
          <w:szCs w:val="28"/>
        </w:rPr>
        <w:t xml:space="preserve"> прикладів мовної </w:t>
      </w:r>
      <w:r>
        <w:rPr>
          <w:rFonts w:ascii="Times New Roman" w:eastAsia="Calibri" w:hAnsi="Times New Roman" w:cs="Times New Roman"/>
          <w:sz w:val="28"/>
          <w:szCs w:val="28"/>
        </w:rPr>
        <w:t>економії на лексичному рівні (71</w:t>
      </w:r>
      <w:r w:rsidRPr="00A17236">
        <w:rPr>
          <w:rFonts w:ascii="Times New Roman" w:eastAsia="Calibri" w:hAnsi="Times New Roman" w:cs="Times New Roman"/>
          <w:sz w:val="28"/>
          <w:szCs w:val="28"/>
        </w:rPr>
        <w:t xml:space="preserve"> прикладів абревіації, 36 усі</w:t>
      </w:r>
      <w:r>
        <w:rPr>
          <w:rFonts w:ascii="Times New Roman" w:eastAsia="Calibri" w:hAnsi="Times New Roman" w:cs="Times New Roman"/>
          <w:sz w:val="28"/>
          <w:szCs w:val="28"/>
        </w:rPr>
        <w:t>чень та 19 графічних скорочень); у романі Сесілії Ахерн:</w:t>
      </w:r>
      <w:r w:rsidRPr="00A172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D14FC">
        <w:rPr>
          <w:rFonts w:ascii="Times New Roman" w:eastAsia="Calibri" w:hAnsi="Times New Roman" w:cs="Times New Roman"/>
          <w:sz w:val="28"/>
          <w:szCs w:val="28"/>
        </w:rPr>
        <w:t xml:space="preserve">80 прикладів </w:t>
      </w:r>
      <w:r>
        <w:rPr>
          <w:rFonts w:ascii="Times New Roman" w:eastAsia="Calibri" w:hAnsi="Times New Roman" w:cs="Times New Roman"/>
          <w:sz w:val="28"/>
          <w:szCs w:val="28"/>
        </w:rPr>
        <w:t xml:space="preserve">лінгвістичної компресії </w:t>
      </w:r>
      <w:r w:rsidRPr="005D14FC">
        <w:rPr>
          <w:rFonts w:ascii="Times New Roman" w:eastAsia="Calibri" w:hAnsi="Times New Roman" w:cs="Times New Roman"/>
          <w:sz w:val="28"/>
          <w:szCs w:val="28"/>
        </w:rPr>
        <w:t>на лексичному рівні (32 приклади абревіації, 36 усічень та 12 графічних скорочень),</w:t>
      </w:r>
      <w:r w:rsidRPr="00A17236">
        <w:rPr>
          <w:rFonts w:ascii="Times New Roman" w:eastAsia="Calibri" w:hAnsi="Times New Roman" w:cs="Times New Roman"/>
          <w:sz w:val="28"/>
          <w:szCs w:val="28"/>
        </w:rPr>
        <w:t xml:space="preserve"> що доводить їх частотність і важливість, як засобу мовної економії у текстах. 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7236">
        <w:rPr>
          <w:rFonts w:ascii="Times New Roman" w:eastAsia="Calibri" w:hAnsi="Times New Roman" w:cs="Times New Roman"/>
          <w:sz w:val="28"/>
          <w:szCs w:val="28"/>
        </w:rPr>
        <w:t>Аналізуючи узуальність та оказі</w:t>
      </w:r>
      <w:r>
        <w:rPr>
          <w:rFonts w:ascii="Times New Roman" w:eastAsia="Calibri" w:hAnsi="Times New Roman" w:cs="Times New Roman"/>
          <w:sz w:val="28"/>
          <w:szCs w:val="28"/>
        </w:rPr>
        <w:t>ональність використаних засобів, у відношенні 118</w:t>
      </w:r>
      <w:r w:rsidRPr="00A17236">
        <w:rPr>
          <w:rFonts w:ascii="Times New Roman" w:eastAsia="Calibri" w:hAnsi="Times New Roman" w:cs="Times New Roman"/>
          <w:sz w:val="28"/>
          <w:szCs w:val="28"/>
        </w:rPr>
        <w:t>:8</w:t>
      </w:r>
      <w:r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>романах</w:t>
      </w:r>
      <w:r w:rsidRPr="00A17236">
        <w:rPr>
          <w:rFonts w:ascii="Times New Roman" w:hAnsi="Times New Roman" w:cs="Times New Roman"/>
          <w:sz w:val="28"/>
          <w:szCs w:val="28"/>
        </w:rPr>
        <w:t xml:space="preserve"> серії “Brid</w:t>
      </w:r>
      <w:r>
        <w:rPr>
          <w:rFonts w:ascii="Times New Roman" w:hAnsi="Times New Roman" w:cs="Times New Roman"/>
          <w:sz w:val="28"/>
          <w:szCs w:val="28"/>
        </w:rPr>
        <w:t>get Jones's Diaries”</w:t>
      </w:r>
      <w:r>
        <w:rPr>
          <w:rFonts w:ascii="Times New Roman" w:eastAsia="Calibri" w:hAnsi="Times New Roman" w:cs="Times New Roman"/>
          <w:sz w:val="28"/>
          <w:szCs w:val="28"/>
        </w:rPr>
        <w:t xml:space="preserve">; та </w:t>
      </w:r>
      <w:r w:rsidRPr="00A2639B">
        <w:rPr>
          <w:rFonts w:ascii="Times New Roman" w:hAnsi="Times New Roman" w:cs="Times New Roman"/>
          <w:sz w:val="28"/>
          <w:szCs w:val="28"/>
        </w:rPr>
        <w:t>“P.S. I Love You”</w:t>
      </w:r>
      <w:r>
        <w:rPr>
          <w:rFonts w:ascii="Times New Roman" w:hAnsi="Times New Roman" w:cs="Times New Roman"/>
          <w:sz w:val="28"/>
          <w:szCs w:val="28"/>
        </w:rPr>
        <w:t xml:space="preserve"> у</w:t>
      </w:r>
      <w:r w:rsidRPr="00A263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відношенні </w:t>
      </w:r>
      <w:r w:rsidRPr="00A2639B">
        <w:rPr>
          <w:rFonts w:ascii="Times New Roman" w:hAnsi="Times New Roman" w:cs="Times New Roman"/>
          <w:sz w:val="28"/>
          <w:szCs w:val="28"/>
        </w:rPr>
        <w:t>72</w:t>
      </w:r>
      <w:r>
        <w:rPr>
          <w:rFonts w:ascii="Times New Roman" w:hAnsi="Times New Roman" w:cs="Times New Roman"/>
          <w:sz w:val="28"/>
          <w:szCs w:val="28"/>
        </w:rPr>
        <w:t>:8</w:t>
      </w:r>
      <w:r w:rsidRPr="00A17236">
        <w:rPr>
          <w:rFonts w:ascii="Times New Roman" w:eastAsia="Calibri" w:hAnsi="Times New Roman" w:cs="Times New Roman"/>
          <w:sz w:val="28"/>
          <w:szCs w:val="28"/>
        </w:rPr>
        <w:t xml:space="preserve"> також можемо зробити висновок, що автор надає перевагу словниковим скороченням.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D14F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D6B94">
        <w:rPr>
          <w:rFonts w:ascii="Times New Roman" w:eastAsia="Calibri" w:hAnsi="Times New Roman" w:cs="Times New Roman"/>
          <w:sz w:val="28"/>
          <w:szCs w:val="28"/>
        </w:rPr>
        <w:t xml:space="preserve">Під час різних видів універбації семантика словосполучення конденсується в одному слові, у такий спосіб скорочують формальну </w:t>
      </w:r>
      <w:r>
        <w:rPr>
          <w:rFonts w:ascii="Times New Roman" w:eastAsia="Calibri" w:hAnsi="Times New Roman" w:cs="Times New Roman"/>
          <w:sz w:val="28"/>
          <w:szCs w:val="28"/>
        </w:rPr>
        <w:t xml:space="preserve">структуру закладеної інформації, </w:t>
      </w:r>
      <w:r w:rsidRPr="00C23E7A">
        <w:rPr>
          <w:rFonts w:ascii="Times New Roman" w:eastAsia="Calibri" w:hAnsi="Times New Roman" w:cs="Times New Roman"/>
          <w:sz w:val="28"/>
          <w:szCs w:val="28"/>
        </w:rPr>
        <w:t>допомагають скоротити до мінімуму мовні зусилля, лінгвістичні засоби та час, залишаючись при цьому зрозумілими.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18CD">
        <w:rPr>
          <w:rFonts w:ascii="Times New Roman" w:eastAsia="Calibri" w:hAnsi="Times New Roman" w:cs="Times New Roman"/>
          <w:sz w:val="28"/>
          <w:szCs w:val="28"/>
        </w:rPr>
        <w:t xml:space="preserve">Використання даних засобів дає можливість автору донести інформацію швидше, не втрачаючи при цьому значення вираження, приближаючи текст </w:t>
      </w:r>
      <w:r>
        <w:rPr>
          <w:rFonts w:ascii="Times New Roman" w:eastAsia="Calibri" w:hAnsi="Times New Roman" w:cs="Times New Roman"/>
          <w:sz w:val="28"/>
          <w:szCs w:val="28"/>
        </w:rPr>
        <w:t xml:space="preserve">художнього твору </w:t>
      </w:r>
      <w:r w:rsidRPr="00FA18CD">
        <w:rPr>
          <w:rFonts w:ascii="Times New Roman" w:eastAsia="Calibri" w:hAnsi="Times New Roman" w:cs="Times New Roman"/>
          <w:sz w:val="28"/>
          <w:szCs w:val="28"/>
        </w:rPr>
        <w:t>до загальновживаного спрощеного розмовного варіанту</w:t>
      </w:r>
      <w:r>
        <w:rPr>
          <w:rFonts w:ascii="Times New Roman" w:eastAsia="Calibri" w:hAnsi="Times New Roman" w:cs="Times New Roman"/>
          <w:sz w:val="28"/>
          <w:szCs w:val="28"/>
        </w:rPr>
        <w:t>, що є близьким як автору, героям</w:t>
      </w:r>
      <w:r w:rsidRPr="00FA18CD">
        <w:rPr>
          <w:rFonts w:ascii="Times New Roman" w:eastAsia="Calibri" w:hAnsi="Times New Roman" w:cs="Times New Roman"/>
          <w:sz w:val="28"/>
          <w:szCs w:val="28"/>
        </w:rPr>
        <w:t xml:space="preserve"> так і читачеві.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D6D5B">
        <w:rPr>
          <w:rFonts w:ascii="Times New Roman" w:eastAsia="Calibri" w:hAnsi="Times New Roman" w:cs="Times New Roman"/>
          <w:sz w:val="28"/>
          <w:szCs w:val="28"/>
        </w:rPr>
        <w:t>Що ж до мовної компресії на синтаксичному рівні, то в</w:t>
      </w:r>
      <w:r>
        <w:rPr>
          <w:rFonts w:ascii="Times New Roman" w:eastAsia="Calibri" w:hAnsi="Times New Roman" w:cs="Times New Roman"/>
          <w:sz w:val="28"/>
          <w:szCs w:val="28"/>
        </w:rPr>
        <w:t>она займає вагоме місце у текстах романів</w:t>
      </w:r>
      <w:r w:rsidRPr="005D6D5B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D6D5B">
        <w:rPr>
          <w:rFonts w:ascii="Times New Roman" w:eastAsia="Calibri" w:hAnsi="Times New Roman" w:cs="Times New Roman"/>
          <w:sz w:val="28"/>
          <w:szCs w:val="28"/>
        </w:rPr>
        <w:t>Для цього рівня характерним є використання коротких синтаксичних структур – односкладних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непоширених</w:t>
      </w:r>
      <w:r w:rsidRPr="005D6D5B">
        <w:rPr>
          <w:rFonts w:ascii="Times New Roman" w:eastAsia="Calibri" w:hAnsi="Times New Roman" w:cs="Times New Roman"/>
          <w:sz w:val="28"/>
          <w:szCs w:val="28"/>
        </w:rPr>
        <w:t xml:space="preserve"> речень та пропущення </w:t>
      </w:r>
      <w:r>
        <w:rPr>
          <w:rFonts w:ascii="Times New Roman" w:eastAsia="Calibri" w:hAnsi="Times New Roman" w:cs="Times New Roman"/>
          <w:sz w:val="28"/>
          <w:szCs w:val="28"/>
        </w:rPr>
        <w:t>підметів, виражених</w:t>
      </w:r>
      <w:r w:rsidRPr="005D6D5B">
        <w:rPr>
          <w:rFonts w:ascii="Times New Roman" w:eastAsia="Calibri" w:hAnsi="Times New Roman" w:cs="Times New Roman"/>
          <w:sz w:val="28"/>
          <w:szCs w:val="28"/>
        </w:rPr>
        <w:t xml:space="preserve"> особовим</w:t>
      </w:r>
      <w:r>
        <w:rPr>
          <w:rFonts w:ascii="Times New Roman" w:eastAsia="Calibri" w:hAnsi="Times New Roman" w:cs="Times New Roman"/>
          <w:sz w:val="28"/>
          <w:szCs w:val="28"/>
        </w:rPr>
        <w:t xml:space="preserve">и </w:t>
      </w:r>
      <w:r w:rsidRPr="005D6D5B">
        <w:rPr>
          <w:rFonts w:ascii="Times New Roman" w:eastAsia="Calibri" w:hAnsi="Times New Roman" w:cs="Times New Roman"/>
          <w:sz w:val="28"/>
          <w:szCs w:val="28"/>
        </w:rPr>
        <w:t xml:space="preserve"> за</w:t>
      </w:r>
      <w:r>
        <w:rPr>
          <w:rFonts w:ascii="Times New Roman" w:eastAsia="Calibri" w:hAnsi="Times New Roman" w:cs="Times New Roman"/>
          <w:sz w:val="28"/>
          <w:szCs w:val="28"/>
        </w:rPr>
        <w:t xml:space="preserve">йменникоми , адже те, що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твори</w:t>
      </w:r>
      <w:r w:rsidRPr="005D6D5B">
        <w:rPr>
          <w:rFonts w:ascii="Times New Roman" w:eastAsia="Calibri" w:hAnsi="Times New Roman" w:cs="Times New Roman"/>
          <w:sz w:val="28"/>
          <w:szCs w:val="28"/>
        </w:rPr>
        <w:t xml:space="preserve"> написано у формі щоденника,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робить </w:t>
      </w:r>
      <w:r w:rsidRPr="005D6D5B">
        <w:rPr>
          <w:rFonts w:ascii="Times New Roman" w:eastAsia="Calibri" w:hAnsi="Times New Roman" w:cs="Times New Roman"/>
          <w:sz w:val="28"/>
          <w:szCs w:val="28"/>
        </w:rPr>
        <w:t>зрозумілим, що мова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йде про головну героїню-автора у випадку романів Хелен Філдінг, та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інших героїв у процесі діалогічного мовлення та листування, що виступають основою розглянутого роману Сесілії Ахерн.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D6D5B">
        <w:rPr>
          <w:rFonts w:ascii="Times New Roman" w:eastAsia="Calibri" w:hAnsi="Times New Roman" w:cs="Times New Roman"/>
          <w:sz w:val="28"/>
          <w:szCs w:val="28"/>
        </w:rPr>
        <w:t>Відсутність тих членів речення, що підпорядковують, і наявність залежних членів речення створює, з одного боку, граматичну неповноту, а з другого – значення відсутньої граматичної ланки підказує семантика наявних компонентів. Це забезпечує зрозумілість таких речень і поза контекстом, у відриві від конкретної ситуації мовлення.  Це також надає висловлюванню динамічності та комфортності живого мовлення, що сприяє скороченню наративної дистанції між ними автором та читачем.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A0E5C">
        <w:rPr>
          <w:rFonts w:ascii="Times New Roman" w:eastAsia="Calibri" w:hAnsi="Times New Roman" w:cs="Times New Roman"/>
          <w:sz w:val="28"/>
          <w:szCs w:val="28"/>
        </w:rPr>
        <w:t>У цілому було розглянуто 95 прикладів мовної компресії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у першому розділі та 60 на другом етапі нашої роботи </w:t>
      </w:r>
      <w:r w:rsidRPr="003A0E5C">
        <w:rPr>
          <w:rFonts w:ascii="Times New Roman" w:eastAsia="Calibri" w:hAnsi="Times New Roman" w:cs="Times New Roman"/>
          <w:sz w:val="28"/>
          <w:szCs w:val="28"/>
        </w:rPr>
        <w:t>на синтаксичному рівні, що свідчить про те, що даному рівню належить важлива роль у романах задля  відтворення ефекту усного неформального спілкування із читачем, що, як наслідок, сприяє інтимізації наративу, притаманному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художньому епістолярному стилю тексту романів.</w:t>
      </w:r>
    </w:p>
    <w:p w:rsidR="00721B92" w:rsidRPr="001D137E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D137E">
        <w:rPr>
          <w:rFonts w:ascii="Times New Roman" w:eastAsia="Calibri" w:hAnsi="Times New Roman" w:cs="Times New Roman"/>
          <w:sz w:val="28"/>
          <w:szCs w:val="28"/>
        </w:rPr>
        <w:t>У ході роботи також було окреслено важливість мовної економії в епістолярному  стилі, що є характерним як для романів Хелен Філдінг із серії “Bridget Jones Diaries”, що написані у формі щоденника, так і для роману Сесілії Ахерн “P.S. I Love You”, основною складовою якого є листи написані головним героєм,</w:t>
      </w:r>
    </w:p>
    <w:p w:rsidR="00721B92" w:rsidRPr="005D6D5B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D137E">
        <w:rPr>
          <w:rFonts w:ascii="Times New Roman" w:eastAsia="Calibri" w:hAnsi="Times New Roman" w:cs="Times New Roman"/>
          <w:sz w:val="28"/>
          <w:szCs w:val="28"/>
        </w:rPr>
        <w:t>У розглянутих нами романах, діалогічні фрагменти виступають важливою складовою, через які автори намагаються відтворити розмовну мову, максимально точно використовуючи лексичні особливості, серед яких основним компонентом виступає мовна економія, що розглядається нами в даній науковій роботі.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Отже, у романах</w:t>
      </w:r>
      <w:r w:rsidRPr="009758A1">
        <w:rPr>
          <w:rFonts w:ascii="Times New Roman" w:eastAsia="Calibri" w:hAnsi="Times New Roman" w:cs="Times New Roman"/>
          <w:sz w:val="28"/>
          <w:szCs w:val="28"/>
        </w:rPr>
        <w:t xml:space="preserve"> Хелен </w:t>
      </w:r>
      <w:r>
        <w:rPr>
          <w:rFonts w:ascii="Times New Roman" w:eastAsia="Calibri" w:hAnsi="Times New Roman" w:cs="Times New Roman"/>
          <w:sz w:val="28"/>
          <w:szCs w:val="28"/>
        </w:rPr>
        <w:t>Філдінг</w:t>
      </w:r>
      <w:r w:rsidRPr="003A0E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із серії “Bridget Jones's Diar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ies</w:t>
      </w:r>
      <w:r>
        <w:rPr>
          <w:rFonts w:ascii="Times New Roman" w:eastAsia="Calibri" w:hAnsi="Times New Roman" w:cs="Times New Roman"/>
          <w:sz w:val="28"/>
          <w:szCs w:val="28"/>
        </w:rPr>
        <w:t xml:space="preserve">” та  </w:t>
      </w:r>
      <w:r w:rsidRPr="001D137E">
        <w:rPr>
          <w:rFonts w:ascii="Times New Roman" w:eastAsia="Calibri" w:hAnsi="Times New Roman" w:cs="Times New Roman"/>
          <w:sz w:val="28"/>
          <w:szCs w:val="28"/>
        </w:rPr>
        <w:t>С</w:t>
      </w:r>
      <w:r>
        <w:rPr>
          <w:rFonts w:ascii="Times New Roman" w:eastAsia="Calibri" w:hAnsi="Times New Roman" w:cs="Times New Roman"/>
          <w:sz w:val="28"/>
          <w:szCs w:val="28"/>
        </w:rPr>
        <w:t xml:space="preserve">есілії Ахерн “P.S. I Love You” </w:t>
      </w:r>
      <w:r w:rsidRPr="009758A1">
        <w:rPr>
          <w:rFonts w:ascii="Times New Roman" w:eastAsia="Calibri" w:hAnsi="Times New Roman" w:cs="Times New Roman"/>
          <w:sz w:val="28"/>
          <w:szCs w:val="28"/>
        </w:rPr>
        <w:t xml:space="preserve">мовна компресія виступає характерною ознакою </w:t>
      </w:r>
      <w:r>
        <w:rPr>
          <w:rFonts w:ascii="Times New Roman" w:eastAsia="Calibri" w:hAnsi="Times New Roman" w:cs="Times New Roman"/>
          <w:sz w:val="28"/>
          <w:szCs w:val="28"/>
        </w:rPr>
        <w:t xml:space="preserve">художнього </w:t>
      </w:r>
      <w:r w:rsidRPr="009758A1">
        <w:rPr>
          <w:rFonts w:ascii="Times New Roman" w:eastAsia="Calibri" w:hAnsi="Times New Roman" w:cs="Times New Roman"/>
          <w:sz w:val="28"/>
          <w:szCs w:val="28"/>
        </w:rPr>
        <w:t xml:space="preserve">епістолярного стилю, даючи можливість автору висловити усі </w:t>
      </w:r>
      <w:r w:rsidRPr="009758A1">
        <w:rPr>
          <w:rFonts w:ascii="Times New Roman" w:eastAsia="Calibri" w:hAnsi="Times New Roman" w:cs="Times New Roman"/>
          <w:sz w:val="28"/>
          <w:szCs w:val="28"/>
        </w:rPr>
        <w:lastRenderedPageBreak/>
        <w:t>думки швидко та лаконічно, не втра</w:t>
      </w:r>
      <w:r>
        <w:rPr>
          <w:rFonts w:ascii="Times New Roman" w:eastAsia="Calibri" w:hAnsi="Times New Roman" w:cs="Times New Roman"/>
          <w:sz w:val="28"/>
          <w:szCs w:val="28"/>
        </w:rPr>
        <w:t>чаючи при цьому зміст сказаного,</w:t>
      </w:r>
      <w:r w:rsidRPr="009758A1">
        <w:t xml:space="preserve"> </w:t>
      </w:r>
      <w:r w:rsidRPr="009758A1">
        <w:rPr>
          <w:rFonts w:ascii="Times New Roman" w:eastAsia="Calibri" w:hAnsi="Times New Roman" w:cs="Times New Roman"/>
          <w:sz w:val="28"/>
          <w:szCs w:val="28"/>
        </w:rPr>
        <w:t>приближаючи текст до загальновживаного спрощеного розмовного варіанту</w:t>
      </w:r>
      <w:r>
        <w:rPr>
          <w:rFonts w:ascii="Times New Roman" w:eastAsia="Calibri" w:hAnsi="Times New Roman" w:cs="Times New Roman"/>
          <w:sz w:val="28"/>
          <w:szCs w:val="28"/>
        </w:rPr>
        <w:t>, що є близьким як автору, героям</w:t>
      </w:r>
      <w:r w:rsidRPr="009758A1">
        <w:rPr>
          <w:rFonts w:ascii="Times New Roman" w:eastAsia="Calibri" w:hAnsi="Times New Roman" w:cs="Times New Roman"/>
          <w:sz w:val="28"/>
          <w:szCs w:val="28"/>
        </w:rPr>
        <w:t xml:space="preserve"> так і читачеві.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Розгляд романів декількох авторів, та окреслення роботи з різних боків допомагає переконатися у цьому, базуючись на отриманих результатах у ході дослідження.</w:t>
      </w: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21B92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21B92" w:rsidRPr="00D31F7B" w:rsidRDefault="00721B92" w:rsidP="00721B92">
      <w:pPr>
        <w:spacing w:after="160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721B92" w:rsidRPr="00D31F7B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721B92" w:rsidRPr="00D31F7B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721B92" w:rsidRPr="00D31F7B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721B92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СПИСОК ВИКОРИСТАНИХ ДЖЕРЕЛ</w:t>
      </w:r>
    </w:p>
    <w:p w:rsidR="00721B92" w:rsidRDefault="00721B92" w:rsidP="00721B92">
      <w:pPr>
        <w:spacing w:after="1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Науково-критична література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Алексеева И.С. Введение в переводоведение: учеб. пособие для филологических и лингвистических фак. вузов / И.С. А</w:t>
      </w:r>
      <w:r>
        <w:rPr>
          <w:rFonts w:ascii="Times New Roman" w:hAnsi="Times New Roman" w:cs="Times New Roman"/>
          <w:sz w:val="28"/>
          <w:szCs w:val="28"/>
        </w:rPr>
        <w:t>лексеева. – М.: Академия, 2004.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6345">
        <w:rPr>
          <w:rFonts w:ascii="Times New Roman" w:hAnsi="Times New Roman" w:cs="Times New Roman"/>
          <w:sz w:val="28"/>
          <w:szCs w:val="28"/>
        </w:rPr>
        <w:t>204с.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>Аничко</w:t>
      </w:r>
      <w:r>
        <w:rPr>
          <w:rFonts w:ascii="Times New Roman" w:hAnsi="Times New Roman" w:cs="Times New Roman"/>
          <w:sz w:val="28"/>
          <w:szCs w:val="28"/>
        </w:rPr>
        <w:t xml:space="preserve">в І.Є. Труди з мовознавства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І.Є. Аничковю. </w:t>
      </w:r>
      <w:r w:rsidRPr="00C54462">
        <w:rPr>
          <w:rFonts w:ascii="Times New Roman" w:hAnsi="Times New Roman" w:cs="Times New Roman"/>
          <w:sz w:val="28"/>
          <w:szCs w:val="28"/>
        </w:rPr>
        <w:t>– С.- Пб.: Наука, 1997. – 510с.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>Антипова О.</w:t>
      </w:r>
      <w:r>
        <w:rPr>
          <w:rFonts w:ascii="Times New Roman" w:hAnsi="Times New Roman" w:cs="Times New Roman"/>
          <w:sz w:val="28"/>
          <w:szCs w:val="28"/>
        </w:rPr>
        <w:t xml:space="preserve">М. Античні теорії мови та стилю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О.М. Антипова.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М.- Л., 1996.  – 341с.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Антрушина Г.Б. Лексикология английского языка / Г.Б. Антрушина. – М.: Высшая школа, 19</w:t>
      </w:r>
      <w:r w:rsidRPr="00A16345">
        <w:rPr>
          <w:rFonts w:ascii="Times New Roman" w:hAnsi="Times New Roman" w:cs="Times New Roman"/>
          <w:sz w:val="28"/>
          <w:szCs w:val="28"/>
          <w:lang w:val="ru-RU"/>
        </w:rPr>
        <w:t>99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6345">
        <w:rPr>
          <w:rFonts w:ascii="Times New Roman" w:hAnsi="Times New Roman" w:cs="Times New Roman"/>
          <w:sz w:val="28"/>
          <w:szCs w:val="28"/>
        </w:rPr>
        <w:t>250c.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>Арашенков Ю.О. Основи лінгвістичних досліджень: матеріали до спецкурсу для студен</w:t>
      </w:r>
      <w:r>
        <w:rPr>
          <w:rFonts w:ascii="Times New Roman" w:hAnsi="Times New Roman" w:cs="Times New Roman"/>
          <w:sz w:val="28"/>
          <w:szCs w:val="28"/>
        </w:rPr>
        <w:t xml:space="preserve">тів філологічних спеціальностей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Ю.О. Арашенков. </w:t>
      </w:r>
      <w:r w:rsidRPr="00C54462">
        <w:rPr>
          <w:rFonts w:ascii="Times New Roman" w:hAnsi="Times New Roman" w:cs="Times New Roman"/>
          <w:sz w:val="28"/>
          <w:szCs w:val="28"/>
        </w:rPr>
        <w:t xml:space="preserve"> – Кривий Ріг., КрДПУ, 2004.  –  32с.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 xml:space="preserve">Арбекова Т.И. Лексикология английского языка: учебное пособие для 2-3 курсов институтов и факультетов иностранных языков / Т.И. Арбекова. – М.: Высшая школа, </w:t>
      </w:r>
      <w:r w:rsidRPr="00A16345">
        <w:rPr>
          <w:rFonts w:ascii="Times New Roman" w:hAnsi="Times New Roman" w:cs="Times New Roman"/>
          <w:sz w:val="28"/>
          <w:szCs w:val="28"/>
          <w:lang w:val="ru-RU"/>
        </w:rPr>
        <w:t>2001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6345">
        <w:rPr>
          <w:rFonts w:ascii="Times New Roman" w:hAnsi="Times New Roman" w:cs="Times New Roman"/>
          <w:sz w:val="28"/>
          <w:szCs w:val="28"/>
        </w:rPr>
        <w:t>270с.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>Бенв</w:t>
      </w:r>
      <w:r>
        <w:rPr>
          <w:rFonts w:ascii="Times New Roman" w:hAnsi="Times New Roman" w:cs="Times New Roman"/>
          <w:sz w:val="28"/>
          <w:szCs w:val="28"/>
        </w:rPr>
        <w:t xml:space="preserve">енист Є.О. Загальна лінгвістика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Є.О. Бенвенист. </w:t>
      </w:r>
      <w:r w:rsidRPr="00C54462">
        <w:rPr>
          <w:rFonts w:ascii="Times New Roman" w:hAnsi="Times New Roman" w:cs="Times New Roman"/>
          <w:sz w:val="28"/>
          <w:szCs w:val="28"/>
        </w:rPr>
        <w:t>– М.: Прогрес, 1994.  – 408с.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 xml:space="preserve">Борисов В.В. Аббревиация и акронимия. Военные и научнотехнические сокращения в иностранных языках / В.В. Борисов. - М. : Воениздат, </w:t>
      </w:r>
      <w:r w:rsidRPr="00A16345">
        <w:rPr>
          <w:rFonts w:ascii="Times New Roman" w:hAnsi="Times New Roman" w:cs="Times New Roman"/>
          <w:sz w:val="28"/>
          <w:szCs w:val="28"/>
          <w:lang w:val="ru-RU"/>
        </w:rPr>
        <w:t>2002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A16345">
        <w:rPr>
          <w:rFonts w:ascii="Times New Roman" w:hAnsi="Times New Roman" w:cs="Times New Roman"/>
          <w:sz w:val="28"/>
          <w:szCs w:val="28"/>
        </w:rPr>
        <w:t>74с.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Борисов В.В. Акронимия в современном английском языке / В.В Борисо</w:t>
      </w:r>
      <w:r>
        <w:rPr>
          <w:rFonts w:ascii="Times New Roman" w:hAnsi="Times New Roman" w:cs="Times New Roman"/>
          <w:sz w:val="28"/>
          <w:szCs w:val="28"/>
        </w:rPr>
        <w:t>в // Иностанные языки в школе,</w:t>
      </w:r>
      <w:r w:rsidRPr="00A16345">
        <w:rPr>
          <w:rFonts w:ascii="Times New Roman" w:hAnsi="Times New Roman" w:cs="Times New Roman"/>
          <w:sz w:val="28"/>
          <w:szCs w:val="28"/>
        </w:rPr>
        <w:t xml:space="preserve"> </w:t>
      </w:r>
      <w:r w:rsidRPr="00A16345">
        <w:rPr>
          <w:rFonts w:ascii="Times New Roman" w:hAnsi="Times New Roman" w:cs="Times New Roman"/>
          <w:sz w:val="28"/>
          <w:szCs w:val="28"/>
          <w:lang w:val="ru-RU"/>
        </w:rPr>
        <w:t>2002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№6.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A16345">
        <w:rPr>
          <w:rFonts w:ascii="Times New Roman" w:hAnsi="Times New Roman" w:cs="Times New Roman"/>
          <w:sz w:val="28"/>
          <w:szCs w:val="28"/>
        </w:rPr>
        <w:t xml:space="preserve"> 62-66c.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Валгина, Н. С. Теория текста: Учебное пособие / Н. С. Валгина. – Москва:</w:t>
      </w:r>
      <w:r>
        <w:rPr>
          <w:rFonts w:ascii="Times New Roman" w:hAnsi="Times New Roman" w:cs="Times New Roman"/>
          <w:sz w:val="28"/>
          <w:szCs w:val="28"/>
        </w:rPr>
        <w:t xml:space="preserve"> Изд-во МГУП «Миркниги» – 1998.</w:t>
      </w:r>
      <w:r w:rsidRPr="006B42C0">
        <w:rPr>
          <w:rFonts w:ascii="Times New Roman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–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6345">
        <w:rPr>
          <w:rFonts w:ascii="Times New Roman" w:hAnsi="Times New Roman" w:cs="Times New Roman"/>
          <w:sz w:val="28"/>
          <w:szCs w:val="28"/>
        </w:rPr>
        <w:t>147с.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lastRenderedPageBreak/>
        <w:t>Василевский А. Л., Эмдина Ю. М. Компрессия речи на разных уровнях / А. Л. Василевский, Ю. М. Эмдина. — М.: Моск. пед. ин-т ин. яз., 1997. — 112 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Верба Л.Г. Порівняльна лексикологія англійської та українських мов. Посібник для перекладацьких відділень вузів. / Л.Г. Верба. – Вінниця.: Нова книга, 2003.-160с.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Водолазкин Е. Г. Инструмент языка. О людях и словах / Е. Г. Водолазкин. –М.: Астраль. – 2013.-83с.</w:t>
      </w:r>
    </w:p>
    <w:p w:rsidR="00721B92" w:rsidRPr="00A16345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16345">
        <w:rPr>
          <w:rFonts w:ascii="Times New Roman" w:hAnsi="Times New Roman" w:cs="Times New Roman"/>
          <w:sz w:val="28"/>
          <w:szCs w:val="28"/>
        </w:rPr>
        <w:t>Волкова Н.О., Никанорова И.А. Англо-русский словарь сокращений / Н.О. Волкова., И.А. Никанорова. - М.: Русский язык, 1999.- 464с.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Гак В.Г. Книга типологии лингвистических номинаций. Языковая номинация. Общие вопросы. / В.Г. Гак. – М.: Наука, 19</w:t>
      </w:r>
      <w:r w:rsidRPr="008F40E7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4331F2">
        <w:rPr>
          <w:rFonts w:ascii="Times New Roman" w:hAnsi="Times New Roman" w:cs="Times New Roman"/>
          <w:sz w:val="28"/>
          <w:szCs w:val="28"/>
        </w:rPr>
        <w:t xml:space="preserve">7. –230с.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Гальперин И.Р. Очерки по стилистике английского языка. / И.Р. Гальперин. - М.: Изд. литеретуры на иностранных языках,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4331F2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–459с. 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Гальперин І.Р. Текст як об</w:t>
      </w:r>
      <w:r>
        <w:rPr>
          <w:rFonts w:ascii="Times New Roman" w:hAnsi="Times New Roman" w:cs="Times New Roman"/>
          <w:sz w:val="28"/>
          <w:szCs w:val="28"/>
        </w:rPr>
        <w:t xml:space="preserve">’єкт лінгвістичного дослідження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І.Р. Гальперин. </w:t>
      </w:r>
      <w:r w:rsidRPr="00C54462">
        <w:rPr>
          <w:rFonts w:ascii="Times New Roman" w:hAnsi="Times New Roman" w:cs="Times New Roman"/>
          <w:sz w:val="28"/>
          <w:szCs w:val="28"/>
        </w:rPr>
        <w:t>– М.: Наука, 1991. – 140с.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Гармаш, О.Л. Запозичення як джерела збагачення словникового складу англійської мови. / О.Л. Гармаш. // Нова Філологія. Збірник наукових п</w:t>
      </w:r>
      <w:r>
        <w:rPr>
          <w:rFonts w:ascii="Times New Roman" w:hAnsi="Times New Roman" w:cs="Times New Roman"/>
          <w:sz w:val="28"/>
          <w:szCs w:val="28"/>
        </w:rPr>
        <w:t xml:space="preserve">раць – Запоріжжя.: ЗНУ, 2006.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–217с.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Гинзбург Р.З, Хидекель С.С. Лексикология английского языка. / Р.З. Гинзбург, С.С. Хидекель. – М.: Высшая школа,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</w:rPr>
        <w:t>9.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–269с. 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Гол</w:t>
      </w:r>
      <w:r>
        <w:rPr>
          <w:rFonts w:ascii="Times New Roman" w:hAnsi="Times New Roman" w:cs="Times New Roman"/>
          <w:sz w:val="28"/>
          <w:szCs w:val="28"/>
        </w:rPr>
        <w:t xml:space="preserve">овін Б.Н. Вступ до мовознавства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Б.Н. Головін. </w:t>
      </w:r>
      <w:r w:rsidRPr="00C54462">
        <w:rPr>
          <w:rFonts w:ascii="Times New Roman" w:hAnsi="Times New Roman" w:cs="Times New Roman"/>
          <w:sz w:val="28"/>
          <w:szCs w:val="28"/>
        </w:rPr>
        <w:t xml:space="preserve"> – М.: Вища школа, 1993. – 231с.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Гончаров Б.А Теоорія і практика перекладу. Республіканський міжвідомчий науковий збірник. / Б.А Гончаров. – Київ.: Вища школа, 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200</w:t>
      </w:r>
      <w:r>
        <w:rPr>
          <w:rFonts w:ascii="Times New Roman" w:hAnsi="Times New Roman" w:cs="Times New Roman"/>
          <w:sz w:val="28"/>
          <w:szCs w:val="28"/>
        </w:rPr>
        <w:t>1.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–143с.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Дубенец Э.М. Лексикология современного английского языка: лекции и семинары. / Э.М. Ду</w:t>
      </w:r>
      <w:r>
        <w:rPr>
          <w:rFonts w:ascii="Times New Roman" w:hAnsi="Times New Roman" w:cs="Times New Roman"/>
          <w:sz w:val="28"/>
          <w:szCs w:val="28"/>
        </w:rPr>
        <w:t>бенец. – М.: Глоса-Пресс, 2002.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–192с.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>Звегінцев В.А. Тео</w:t>
      </w:r>
      <w:r>
        <w:rPr>
          <w:rFonts w:ascii="Times New Roman" w:hAnsi="Times New Roman" w:cs="Times New Roman"/>
          <w:sz w:val="28"/>
          <w:szCs w:val="28"/>
        </w:rPr>
        <w:t xml:space="preserve">ретична і прикладна лінгвістика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В.А. Звегінцева. </w:t>
      </w:r>
      <w:r w:rsidRPr="00C54462">
        <w:rPr>
          <w:rFonts w:ascii="Times New Roman" w:hAnsi="Times New Roman" w:cs="Times New Roman"/>
          <w:sz w:val="28"/>
          <w:szCs w:val="28"/>
        </w:rPr>
        <w:t>– М.: Просвітництво, 1998. - 336с.</w:t>
      </w:r>
    </w:p>
    <w:p w:rsidR="00721B92" w:rsidRPr="004403DA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4416">
        <w:rPr>
          <w:rFonts w:ascii="Times New Roman" w:hAnsi="Times New Roman" w:cs="Times New Roman"/>
          <w:sz w:val="28"/>
          <w:szCs w:val="28"/>
        </w:rPr>
        <w:t>Земская Е. А. Активные процессы современного словопроизводства / Е. А. Земская // Русский язык конца ХХ столет</w:t>
      </w:r>
      <w:r>
        <w:rPr>
          <w:rFonts w:ascii="Times New Roman" w:hAnsi="Times New Roman" w:cs="Times New Roman"/>
          <w:sz w:val="28"/>
          <w:szCs w:val="28"/>
        </w:rPr>
        <w:t>ия (1985–1995). – 2-е изд. – М.</w:t>
      </w:r>
      <w:r w:rsidRPr="00464416">
        <w:rPr>
          <w:rFonts w:ascii="Times New Roman" w:hAnsi="Times New Roman" w:cs="Times New Roman"/>
          <w:sz w:val="28"/>
          <w:szCs w:val="28"/>
        </w:rPr>
        <w:t>: Языки русской культуры, 2000. – С. 90–141.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t>Ильченко JI. M. Компрессивное словообразование как один из способов реализации принципа языковой экономии (на прим. соврем, англ. яз.): автореф. дис. … канд. филол. наук: 10.02.04 “Германские языки” / Л. М. Ильченко. — Пятигорск: ПГЛУ, 1993. — 17 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t>Камінський Ю. І. Комплементарна єдність компресії та декомпресії в межах закону мовної економії / Ю. І. Камінський // Вісн. СумДУ / відп. ред. О. А. Дубасенюк. — Суми: Вид-во СумДУ, 2007.  №1. —  С. 109–112.</w:t>
      </w:r>
    </w:p>
    <w:p w:rsidR="00721B9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Кибрик</w:t>
      </w:r>
      <w:r w:rsidRPr="00207011">
        <w:rPr>
          <w:rFonts w:ascii="Times New Roman" w:eastAsia="Calibri" w:hAnsi="Times New Roman" w:cs="Times New Roman"/>
          <w:sz w:val="28"/>
          <w:szCs w:val="28"/>
        </w:rPr>
        <w:t xml:space="preserve"> А. Е. Современная лингвистика: откуд</w:t>
      </w:r>
      <w:r>
        <w:rPr>
          <w:rFonts w:ascii="Times New Roman" w:eastAsia="Calibri" w:hAnsi="Times New Roman" w:cs="Times New Roman"/>
          <w:sz w:val="28"/>
          <w:szCs w:val="28"/>
        </w:rPr>
        <w:t>а куда? / А. Е. Кибрик.</w:t>
      </w:r>
      <w:r w:rsidRPr="004A467A">
        <w:t xml:space="preserve"> </w:t>
      </w:r>
      <w:r w:rsidRPr="004A467A">
        <w:rPr>
          <w:rFonts w:ascii="Times New Roman" w:eastAsia="Calibri" w:hAnsi="Times New Roman" w:cs="Times New Roman"/>
          <w:sz w:val="28"/>
          <w:szCs w:val="28"/>
        </w:rPr>
        <w:t>–</w:t>
      </w:r>
      <w:r>
        <w:rPr>
          <w:rFonts w:ascii="Times New Roman" w:eastAsia="Calibri" w:hAnsi="Times New Roman" w:cs="Times New Roman"/>
          <w:sz w:val="28"/>
          <w:szCs w:val="28"/>
        </w:rPr>
        <w:t xml:space="preserve"> М.: Филология, </w:t>
      </w:r>
      <w:r w:rsidRPr="004A467A">
        <w:rPr>
          <w:rFonts w:ascii="Times New Roman" w:eastAsia="Calibri" w:hAnsi="Times New Roman" w:cs="Times New Roman"/>
          <w:sz w:val="28"/>
          <w:szCs w:val="28"/>
        </w:rPr>
        <w:t>1997. — 112 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Коротких Е.Г. Нерегулярные словообразовательные модели в сфере англоязычной электронной коммуникации / Е.Г. Коротких // Мир</w:t>
      </w:r>
      <w:r>
        <w:rPr>
          <w:rFonts w:ascii="Times New Roman" w:hAnsi="Times New Roman" w:cs="Times New Roman"/>
          <w:sz w:val="28"/>
          <w:szCs w:val="28"/>
        </w:rPr>
        <w:t xml:space="preserve"> науки, культуры, образования.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2010.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№ 1.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–180с.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Корунец І.В. Порівняльна типологія англійської та українських мов. / І.В. Коруне</w:t>
      </w:r>
      <w:r>
        <w:rPr>
          <w:rFonts w:ascii="Times New Roman" w:hAnsi="Times New Roman" w:cs="Times New Roman"/>
          <w:sz w:val="28"/>
          <w:szCs w:val="28"/>
        </w:rPr>
        <w:t>ц – Вінниця.: Нова Книга, 2003.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–464с.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Косарева О.Г. Аббревиатура как одно из средств экономии и экспрессии речи/ О.Г. Косарева</w:t>
      </w:r>
      <w:r>
        <w:rPr>
          <w:rFonts w:ascii="Times New Roman" w:hAnsi="Times New Roman" w:cs="Times New Roman"/>
          <w:sz w:val="28"/>
          <w:szCs w:val="28"/>
        </w:rPr>
        <w:t xml:space="preserve"> // Иностранные языки в школе.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2004.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 №2. –C.85-89 </w:t>
      </w:r>
    </w:p>
    <w:p w:rsidR="00721B9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Коцюбинська М.А. </w:t>
      </w:r>
      <w:r w:rsidRPr="009312BE">
        <w:rPr>
          <w:rFonts w:ascii="Times New Roman" w:eastAsia="Calibri" w:hAnsi="Times New Roman" w:cs="Times New Roman"/>
          <w:sz w:val="28"/>
          <w:szCs w:val="28"/>
        </w:rPr>
        <w:t>Ро</w:t>
      </w:r>
      <w:r>
        <w:rPr>
          <w:rFonts w:ascii="Times New Roman" w:eastAsia="Calibri" w:hAnsi="Times New Roman" w:cs="Times New Roman"/>
          <w:sz w:val="28"/>
          <w:szCs w:val="28"/>
        </w:rPr>
        <w:t xml:space="preserve">здуми про епістолярну творчість </w:t>
      </w:r>
      <w:r w:rsidRPr="009312BE">
        <w:rPr>
          <w:rFonts w:ascii="Times New Roman" w:eastAsia="Calibri" w:hAnsi="Times New Roman" w:cs="Times New Roman"/>
          <w:sz w:val="28"/>
          <w:szCs w:val="28"/>
        </w:rPr>
        <w:t>/</w:t>
      </w:r>
      <w:r>
        <w:rPr>
          <w:rFonts w:ascii="Times New Roman" w:eastAsia="Calibri" w:hAnsi="Times New Roman" w:cs="Times New Roman"/>
          <w:sz w:val="28"/>
          <w:szCs w:val="28"/>
        </w:rPr>
        <w:t xml:space="preserve"> М.А. Коцюбинська. </w:t>
      </w:r>
      <w:r w:rsidRPr="009312BE">
        <w:rPr>
          <w:rFonts w:ascii="Times New Roman" w:eastAsia="Calibri" w:hAnsi="Times New Roman" w:cs="Times New Roman"/>
          <w:sz w:val="28"/>
          <w:szCs w:val="28"/>
        </w:rPr>
        <w:t>– К.: Дух і література. Харківська правозахисна група, 2001. – 300 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Левицкая Т.Р., Фитерман А.М. Пособие по переводу с английского языка на русский / Т.Р. Левицкая., А.М. Фитерман. – М.: Высшая школа,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4331F2">
        <w:rPr>
          <w:rFonts w:ascii="Times New Roman" w:hAnsi="Times New Roman" w:cs="Times New Roman"/>
          <w:sz w:val="28"/>
          <w:szCs w:val="28"/>
        </w:rPr>
        <w:t>3. – 136с.</w:t>
      </w:r>
    </w:p>
    <w:p w:rsidR="00721B92" w:rsidRPr="00C5446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Литвин С. И. Компрессия художественного текста в двуязычной ситуации: на материале английского и русского языков: дис. … канд. филол. наук: 10.02.20 </w:t>
      </w:r>
      <w:r w:rsidRPr="004E541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“ 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>Германские языки</w:t>
      </w:r>
      <w:r w:rsidRPr="004E5411">
        <w:rPr>
          <w:rFonts w:ascii="Times New Roman" w:eastAsia="Calibri" w:hAnsi="Times New Roman" w:cs="Times New Roman"/>
          <w:sz w:val="28"/>
          <w:szCs w:val="28"/>
          <w:lang w:val="ru-RU"/>
        </w:rPr>
        <w:t>”</w:t>
      </w:r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 / С. И. Литвин. — М.: МГУ, 2003. — 168 с.</w:t>
      </w:r>
    </w:p>
    <w:p w:rsidR="00721B9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Лунева Д. В., Нечепуренко М. Ю. Аббревиатура как одно из Выразительно-экспрессивных средств русского и английского языка // Международный журнал экспериментального образования </w:t>
      </w:r>
      <w:r w:rsidRPr="004E5411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>Электорнный ресурс</w:t>
      </w:r>
      <w:r w:rsidRPr="004E5411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Д. В. Лунева М. Ю. Нечепуренко — Режим доступа: </w:t>
      </w:r>
      <w:hyperlink r:id="rId5" w:history="1">
        <w:r w:rsidRPr="00C54462">
          <w:rPr>
            <w:rFonts w:ascii="Times New Roman" w:eastAsia="Calibri" w:hAnsi="Times New Roman" w:cs="Times New Roman"/>
            <w:color w:val="0563C1" w:themeColor="hyperlink"/>
            <w:sz w:val="28"/>
            <w:szCs w:val="28"/>
            <w:u w:val="single"/>
          </w:rPr>
          <w:t>https://www.expeducation.ru/ru/article/view?id=10022</w:t>
        </w:r>
      </w:hyperlink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1B9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54462">
        <w:rPr>
          <w:rFonts w:ascii="Times New Roman" w:hAnsi="Times New Roman" w:cs="Times New Roman"/>
          <w:sz w:val="28"/>
          <w:szCs w:val="28"/>
        </w:rPr>
        <w:t xml:space="preserve">Мартине </w:t>
      </w:r>
      <w:r>
        <w:rPr>
          <w:rFonts w:ascii="Times New Roman" w:hAnsi="Times New Roman" w:cs="Times New Roman"/>
          <w:sz w:val="28"/>
          <w:szCs w:val="28"/>
        </w:rPr>
        <w:t xml:space="preserve">А. Основи загальної лінгвістики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А. Мартине.</w:t>
      </w:r>
      <w:r w:rsidRPr="00C54462">
        <w:rPr>
          <w:rFonts w:ascii="Times New Roman" w:hAnsi="Times New Roman" w:cs="Times New Roman"/>
          <w:sz w:val="28"/>
          <w:szCs w:val="28"/>
        </w:rPr>
        <w:t xml:space="preserve"> – М. : Едиториал УРСС, 2004. – 224 с.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Мечковская Н.Б. История языка и история коммуникации: от клинописи д</w:t>
      </w:r>
      <w:r>
        <w:rPr>
          <w:rFonts w:ascii="Times New Roman" w:hAnsi="Times New Roman" w:cs="Times New Roman"/>
          <w:sz w:val="28"/>
          <w:szCs w:val="28"/>
        </w:rPr>
        <w:t xml:space="preserve">о Интернета / Н.Б. Мечковская.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Флинта, 2009.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–549с.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Мешков О.Д. Словообразование современного английского языка </w:t>
      </w:r>
      <w:r>
        <w:rPr>
          <w:rFonts w:ascii="Times New Roman" w:hAnsi="Times New Roman" w:cs="Times New Roman"/>
          <w:sz w:val="28"/>
          <w:szCs w:val="28"/>
        </w:rPr>
        <w:t xml:space="preserve">/ О.Д. Мешков. </w:t>
      </w:r>
      <w:r w:rsidRPr="004331F2">
        <w:rPr>
          <w:rFonts w:ascii="Times New Roman" w:hAnsi="Times New Roman" w:cs="Times New Roman"/>
          <w:sz w:val="28"/>
          <w:szCs w:val="28"/>
        </w:rPr>
        <w:t>– М.: Флинта,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</w:rPr>
        <w:t>6.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–250с.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 Микульчик Р. Сучасні українські абревіатури: перспективи і стан дослідження / Р. Микульчик. // Проблеми української термінології Вісн.Нац. ун-т</w:t>
      </w:r>
      <w:r>
        <w:rPr>
          <w:rFonts w:ascii="Times New Roman" w:hAnsi="Times New Roman" w:cs="Times New Roman"/>
          <w:sz w:val="28"/>
          <w:szCs w:val="28"/>
        </w:rPr>
        <w:t>у “Львівська політехніка”.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>2005.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>№ 538.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–C.12-15 </w:t>
      </w:r>
    </w:p>
    <w:p w:rsidR="00721B9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 xml:space="preserve">Навальна </w:t>
      </w:r>
      <w:r>
        <w:rPr>
          <w:rFonts w:ascii="Times New Roman" w:hAnsi="Times New Roman" w:cs="Times New Roman"/>
          <w:sz w:val="28"/>
          <w:szCs w:val="28"/>
        </w:rPr>
        <w:t>М.А. Нові вияви мовної економії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М.А. Навальна. </w:t>
      </w:r>
      <w:r w:rsidRPr="00C54462">
        <w:rPr>
          <w:rFonts w:ascii="Times New Roman" w:hAnsi="Times New Roman" w:cs="Times New Roman"/>
          <w:sz w:val="28"/>
          <w:szCs w:val="28"/>
        </w:rPr>
        <w:t>– К., 2008 – 157 с.</w:t>
      </w:r>
    </w:p>
    <w:p w:rsidR="00721B92" w:rsidRPr="00437734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7734">
        <w:rPr>
          <w:rFonts w:ascii="Times New Roman" w:hAnsi="Times New Roman" w:cs="Times New Roman"/>
          <w:sz w:val="28"/>
          <w:szCs w:val="28"/>
        </w:rPr>
        <w:t>Нелюба А. Явища економії в словотвірній номінації української мови : [монографія] / А.Нелюба. – Х., 2007. – 302 с.</w:t>
      </w:r>
    </w:p>
    <w:p w:rsidR="00721B92" w:rsidRPr="00464416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Остин Дж.</w:t>
      </w:r>
      <w:r w:rsidRPr="0046441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64416">
        <w:rPr>
          <w:rFonts w:ascii="Times New Roman" w:hAnsi="Times New Roman" w:cs="Times New Roman"/>
          <w:sz w:val="28"/>
          <w:szCs w:val="28"/>
        </w:rPr>
        <w:t>Л. Слово как действие / Дж.Л. Остин // Новое в зарубежной лингвистике / [п</w:t>
      </w:r>
      <w:r>
        <w:rPr>
          <w:rFonts w:ascii="Times New Roman" w:hAnsi="Times New Roman" w:cs="Times New Roman"/>
          <w:sz w:val="28"/>
          <w:szCs w:val="28"/>
        </w:rPr>
        <w:t>од. ред. Е. В. Падучевой]. – М.: Прогресс, 19</w:t>
      </w:r>
      <w:r w:rsidRPr="006B42C0">
        <w:rPr>
          <w:rFonts w:ascii="Times New Roman" w:hAnsi="Times New Roman" w:cs="Times New Roman"/>
          <w:sz w:val="28"/>
          <w:szCs w:val="28"/>
          <w:lang w:val="ru-RU"/>
        </w:rPr>
        <w:t>98</w:t>
      </w:r>
      <w:r w:rsidRPr="00464416">
        <w:rPr>
          <w:rFonts w:ascii="Times New Roman" w:hAnsi="Times New Roman" w:cs="Times New Roman"/>
          <w:sz w:val="28"/>
          <w:szCs w:val="28"/>
        </w:rPr>
        <w:t>. – Вып. 17. – С. 22–129.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Перкатюк Й.М. Літерні абревіатури,як новий тип слів у сучасній англійській мові / Й.М. Перкатюк // Інозем</w:t>
      </w:r>
      <w:r>
        <w:rPr>
          <w:rFonts w:ascii="Times New Roman" w:hAnsi="Times New Roman" w:cs="Times New Roman"/>
          <w:sz w:val="28"/>
          <w:szCs w:val="28"/>
        </w:rPr>
        <w:t xml:space="preserve">на філологія.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Випуск 50. </w:t>
      </w:r>
      <w:r w:rsidRPr="004331F2">
        <w:rPr>
          <w:rFonts w:ascii="Times New Roman" w:hAnsi="Times New Roman" w:cs="Times New Roman"/>
          <w:sz w:val="28"/>
          <w:szCs w:val="28"/>
        </w:rPr>
        <w:t>–199</w:t>
      </w:r>
      <w:r>
        <w:rPr>
          <w:rFonts w:ascii="Times New Roman" w:hAnsi="Times New Roman" w:cs="Times New Roman"/>
          <w:sz w:val="28"/>
          <w:szCs w:val="28"/>
        </w:rPr>
        <w:t>8.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–C.45-49/ 75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lastRenderedPageBreak/>
        <w:t xml:space="preserve"> Потапов И.А. Сокращения в современном английском языке. Вопросы грамматики и лексикологи / И.А. Потапов. – M.: Высшая школа,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4331F2">
        <w:rPr>
          <w:rFonts w:ascii="Times New Roman" w:hAnsi="Times New Roman" w:cs="Times New Roman"/>
          <w:sz w:val="28"/>
          <w:szCs w:val="28"/>
        </w:rPr>
        <w:t>5.</w:t>
      </w:r>
      <w:r w:rsidRPr="005B0A97">
        <w:rPr>
          <w:rFonts w:ascii="Times New Roman" w:hAnsi="Times New Roman" w:cs="Times New Roman"/>
          <w:sz w:val="28"/>
          <w:szCs w:val="28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28</w:t>
      </w:r>
      <w:r w:rsidRPr="004331F2">
        <w:rPr>
          <w:rFonts w:ascii="Times New Roman" w:hAnsi="Times New Roman" w:cs="Times New Roman"/>
          <w:sz w:val="28"/>
          <w:szCs w:val="28"/>
        </w:rPr>
        <w:t>8с.</w:t>
      </w:r>
    </w:p>
    <w:p w:rsidR="00721B92" w:rsidRPr="008B341D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 Раевская Н.Н. Курс лексикологии английского языка / Н.Н. Раев</w:t>
      </w:r>
      <w:r>
        <w:rPr>
          <w:rFonts w:ascii="Times New Roman" w:hAnsi="Times New Roman" w:cs="Times New Roman"/>
          <w:sz w:val="28"/>
          <w:szCs w:val="28"/>
        </w:rPr>
        <w:t>ская. – К.: Высшая школа, 1999.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–248с.</w:t>
      </w:r>
    </w:p>
    <w:p w:rsidR="00721B92" w:rsidRPr="008B341D" w:rsidRDefault="00721B92" w:rsidP="00721B92">
      <w:pPr>
        <w:pStyle w:val="a3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341D">
        <w:rPr>
          <w:rFonts w:ascii="Times New Roman" w:eastAsia="Calibri" w:hAnsi="Times New Roman" w:cs="Times New Roman"/>
          <w:sz w:val="28"/>
          <w:szCs w:val="28"/>
        </w:rPr>
        <w:t>Римиханова, А. Н. Компрессия художественного текста в аспекте имплицитности (В.В. Вересаев) / А. Н. Римиханова. — Текст : непосредственный // Молодой ученый. — 2013. — № 7 (54). — С. 494-496.</w:t>
      </w:r>
    </w:p>
    <w:p w:rsidR="00721B92" w:rsidRPr="00B04368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7734">
        <w:rPr>
          <w:rFonts w:ascii="Times New Roman" w:hAnsi="Times New Roman" w:cs="Times New Roman"/>
          <w:sz w:val="28"/>
          <w:szCs w:val="28"/>
        </w:rPr>
        <w:t>Стрельбицька Л. Інтернет як полігон розвитку природної мови / Л. Ст</w:t>
      </w:r>
      <w:r>
        <w:rPr>
          <w:rFonts w:ascii="Times New Roman" w:hAnsi="Times New Roman" w:cs="Times New Roman"/>
          <w:sz w:val="28"/>
          <w:szCs w:val="28"/>
        </w:rPr>
        <w:t xml:space="preserve">рельбицька // Вісн. Нац. ун-ту </w:t>
      </w:r>
      <w:r w:rsidRPr="00B04368">
        <w:rPr>
          <w:rFonts w:ascii="Times New Roman" w:hAnsi="Times New Roman" w:cs="Times New Roman"/>
          <w:sz w:val="28"/>
          <w:szCs w:val="28"/>
        </w:rPr>
        <w:t>“</w:t>
      </w:r>
      <w:r w:rsidRPr="00437734">
        <w:rPr>
          <w:rFonts w:ascii="Times New Roman" w:hAnsi="Times New Roman" w:cs="Times New Roman"/>
          <w:sz w:val="28"/>
          <w:szCs w:val="28"/>
        </w:rPr>
        <w:t>Львівська політехніка”. – 2005. – № 538. – С. 33–38.</w:t>
      </w:r>
    </w:p>
    <w:p w:rsidR="00721B92" w:rsidRPr="00207011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hAnsi="Times New Roman" w:cs="Times New Roman"/>
          <w:sz w:val="28"/>
          <w:szCs w:val="28"/>
        </w:rPr>
        <w:t>Стрельнікова О.В. Економія і в</w:t>
      </w:r>
      <w:r>
        <w:rPr>
          <w:rFonts w:ascii="Times New Roman" w:hAnsi="Times New Roman" w:cs="Times New Roman"/>
          <w:sz w:val="28"/>
          <w:szCs w:val="28"/>
        </w:rPr>
        <w:t xml:space="preserve">аріативність як мовні константи </w:t>
      </w:r>
      <w:r w:rsidRPr="004E541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544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О.В. Стрельнікова. </w:t>
      </w:r>
      <w:r w:rsidRPr="00C54462">
        <w:rPr>
          <w:rFonts w:ascii="Times New Roman" w:hAnsi="Times New Roman" w:cs="Times New Roman"/>
          <w:sz w:val="28"/>
          <w:szCs w:val="28"/>
        </w:rPr>
        <w:t>– К., 2010 – 123 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 Суперанская А.В. Общая терминология : Вопросы теории / А.В. Супера</w:t>
      </w:r>
      <w:r>
        <w:rPr>
          <w:rFonts w:ascii="Times New Roman" w:hAnsi="Times New Roman" w:cs="Times New Roman"/>
          <w:sz w:val="28"/>
          <w:szCs w:val="28"/>
        </w:rPr>
        <w:t xml:space="preserve">нская.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Наука, 1989.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–246с.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Тибилова М. И.Особенности процесса освоения иноязычных аббревиатур / М.</w:t>
      </w:r>
      <w:r>
        <w:rPr>
          <w:rFonts w:ascii="Times New Roman" w:hAnsi="Times New Roman" w:cs="Times New Roman"/>
          <w:sz w:val="28"/>
          <w:szCs w:val="28"/>
        </w:rPr>
        <w:t xml:space="preserve">И. Тибилова. </w:t>
      </w:r>
      <w:r w:rsidRPr="004331F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Аргос, 2009.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–246с.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Харитончик З.А. Лексикология английского языка: учебное пособие / </w:t>
      </w:r>
      <w:r>
        <w:rPr>
          <w:rFonts w:ascii="Times New Roman" w:hAnsi="Times New Roman" w:cs="Times New Roman"/>
          <w:sz w:val="28"/>
          <w:szCs w:val="28"/>
        </w:rPr>
        <w:t>З.А. Харитончик. – Минск, 1992.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–168с.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Швейцер А.Д. Перевод и лигвистика </w:t>
      </w:r>
      <w:r>
        <w:rPr>
          <w:rFonts w:ascii="Times New Roman" w:hAnsi="Times New Roman" w:cs="Times New Roman"/>
          <w:sz w:val="28"/>
          <w:szCs w:val="28"/>
        </w:rPr>
        <w:t xml:space="preserve">/ А.Д. Швейцер. </w:t>
      </w:r>
      <w:r w:rsidRPr="004331F2">
        <w:rPr>
          <w:rFonts w:ascii="Times New Roman" w:hAnsi="Times New Roman" w:cs="Times New Roman"/>
          <w:sz w:val="28"/>
          <w:szCs w:val="28"/>
        </w:rPr>
        <w:t>– М.: Наука, 19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</w:rPr>
        <w:t>3.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–200с.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Шевчук В.Н. Относительно статуса аббревиатур в английском языке и их перевода на русский язык (на материале американских военых сокращений) / В.Н. Шевчук // Система языка и перевод, Изд-во МГУ, 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>200</w:t>
      </w:r>
      <w:r>
        <w:rPr>
          <w:rFonts w:ascii="Times New Roman" w:hAnsi="Times New Roman" w:cs="Times New Roman"/>
          <w:sz w:val="28"/>
          <w:szCs w:val="28"/>
        </w:rPr>
        <w:t>3.</w:t>
      </w:r>
      <w:r w:rsidRPr="004331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–C. 120-130.</w:t>
      </w:r>
    </w:p>
    <w:p w:rsidR="00721B92" w:rsidRPr="00F77BD2" w:rsidRDefault="00721B92" w:rsidP="00721B92">
      <w:pPr>
        <w:numPr>
          <w:ilvl w:val="0"/>
          <w:numId w:val="2"/>
        </w:numPr>
        <w:spacing w:after="1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Языковая компрессия: ее онтология, сущность и функции: кол. 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r w:rsidRPr="00C54462">
        <w:rPr>
          <w:rFonts w:ascii="Times New Roman" w:eastAsia="Calibri" w:hAnsi="Times New Roman" w:cs="Times New Roman"/>
          <w:sz w:val="28"/>
          <w:szCs w:val="28"/>
        </w:rPr>
        <w:t>онограф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я /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C5446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Под ред. </w:t>
      </w:r>
      <w:r w:rsidRPr="00C54462">
        <w:rPr>
          <w:rFonts w:ascii="Times New Roman" w:eastAsia="Calibri" w:hAnsi="Times New Roman" w:cs="Times New Roman"/>
          <w:sz w:val="28"/>
          <w:szCs w:val="28"/>
        </w:rPr>
        <w:t>Глаголев Б. Н., Головин Н. В. и др.</w:t>
      </w:r>
      <w:r w:rsidRPr="004E5411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C54462">
        <w:rPr>
          <w:rFonts w:ascii="Times New Roman" w:eastAsia="Calibri" w:hAnsi="Times New Roman" w:cs="Times New Roman"/>
          <w:sz w:val="28"/>
          <w:szCs w:val="28"/>
        </w:rPr>
        <w:t xml:space="preserve"> – М.: Наука, 1997. – 128с.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Crystal D. The Cambridge Encyclopedia of language / D. Crystal English Word</w:t>
      </w:r>
      <w:r>
        <w:rPr>
          <w:rFonts w:ascii="Times New Roman" w:hAnsi="Times New Roman" w:cs="Times New Roman"/>
          <w:sz w:val="28"/>
          <w:szCs w:val="28"/>
        </w:rPr>
        <w:t>s: History and structure, 2001.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–208p.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lastRenderedPageBreak/>
        <w:t xml:space="preserve">Frank E. Allen’s dictionary of abbreviations and symbols </w:t>
      </w:r>
      <w:r>
        <w:rPr>
          <w:rFonts w:ascii="Times New Roman" w:hAnsi="Times New Roman" w:cs="Times New Roman"/>
          <w:sz w:val="28"/>
          <w:szCs w:val="28"/>
        </w:rPr>
        <w:t xml:space="preserve">/ E. Frank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 New York.: USA, </w:t>
      </w:r>
      <w:r w:rsidRPr="004331F2">
        <w:rPr>
          <w:rFonts w:ascii="Times New Roman" w:hAnsi="Times New Roman" w:cs="Times New Roman"/>
          <w:sz w:val="28"/>
          <w:szCs w:val="28"/>
          <w:lang w:val="en-US"/>
        </w:rPr>
        <w:t>200</w:t>
      </w:r>
      <w:r>
        <w:rPr>
          <w:rFonts w:ascii="Times New Roman" w:hAnsi="Times New Roman" w:cs="Times New Roman"/>
          <w:sz w:val="28"/>
          <w:szCs w:val="28"/>
        </w:rPr>
        <w:t>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–192p.</w:t>
      </w:r>
    </w:p>
    <w:p w:rsidR="00721B92" w:rsidRPr="006B42C0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77BD2">
        <w:rPr>
          <w:rFonts w:ascii="Times New Roman" w:eastAsia="Calibri" w:hAnsi="Times New Roman" w:cs="Times New Roman"/>
          <w:sz w:val="28"/>
          <w:szCs w:val="28"/>
        </w:rPr>
        <w:t>Longman Dictionary of English Language and Culture. — Addison Wesley Longman, 1998. — 1569 p.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Mac-Arthur T. The Cult of Abbreviation / T. Mac-Arthur // English Today, 19</w:t>
      </w:r>
      <w:r w:rsidRPr="004331F2">
        <w:rPr>
          <w:rFonts w:ascii="Times New Roman" w:hAnsi="Times New Roman" w:cs="Times New Roman"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sz w:val="28"/>
          <w:szCs w:val="28"/>
        </w:rPr>
        <w:t>8.</w:t>
      </w:r>
      <w:r w:rsidRPr="004331F2">
        <w:rPr>
          <w:rFonts w:ascii="Times New Roman" w:hAnsi="Times New Roman" w:cs="Times New Roman"/>
          <w:sz w:val="28"/>
          <w:szCs w:val="28"/>
        </w:rPr>
        <w:t xml:space="preserve"> –P.37-42p.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Nuessel F. The study of Names: Guide to the Principles and TopicsGreenwood Press </w:t>
      </w:r>
      <w:r>
        <w:rPr>
          <w:rFonts w:ascii="Times New Roman" w:hAnsi="Times New Roman" w:cs="Times New Roman"/>
          <w:sz w:val="28"/>
          <w:szCs w:val="28"/>
        </w:rPr>
        <w:t>/ F. Nuessel – Westport.: 1992.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–152p. </w:t>
      </w:r>
    </w:p>
    <w:p w:rsidR="00721B92" w:rsidRPr="004331F2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>Shakle-Earlie G. Current ab</w:t>
      </w:r>
      <w:r>
        <w:rPr>
          <w:rFonts w:ascii="Times New Roman" w:hAnsi="Times New Roman" w:cs="Times New Roman"/>
          <w:sz w:val="28"/>
          <w:szCs w:val="28"/>
        </w:rPr>
        <w:t>breviations / G. Shakle-Earlie</w:t>
      </w:r>
      <w:r w:rsidRPr="004331F2">
        <w:rPr>
          <w:rFonts w:ascii="Times New Roman" w:hAnsi="Times New Roman" w:cs="Times New Roman"/>
          <w:sz w:val="28"/>
          <w:szCs w:val="28"/>
        </w:rPr>
        <w:t xml:space="preserve">– New York.: H.W.Wilson Company, USA, </w:t>
      </w:r>
      <w:r w:rsidRPr="004331F2">
        <w:rPr>
          <w:rFonts w:ascii="Times New Roman" w:hAnsi="Times New Roman" w:cs="Times New Roman"/>
          <w:sz w:val="28"/>
          <w:szCs w:val="28"/>
          <w:lang w:val="en-US"/>
        </w:rPr>
        <w:t>200</w:t>
      </w:r>
      <w:r w:rsidRPr="004331F2">
        <w:rPr>
          <w:rFonts w:ascii="Times New Roman" w:hAnsi="Times New Roman" w:cs="Times New Roman"/>
          <w:sz w:val="28"/>
          <w:szCs w:val="28"/>
        </w:rPr>
        <w:t xml:space="preserve">5.-210p. </w:t>
      </w:r>
    </w:p>
    <w:p w:rsidR="00721B92" w:rsidRPr="00194D8C" w:rsidRDefault="00721B92" w:rsidP="00721B92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1F2">
        <w:rPr>
          <w:rFonts w:ascii="Times New Roman" w:hAnsi="Times New Roman" w:cs="Times New Roman"/>
          <w:sz w:val="28"/>
          <w:szCs w:val="28"/>
        </w:rPr>
        <w:t xml:space="preserve">The Oxford Dictionary of abbreviations / Complited by Market House Book Ltd, </w:t>
      </w:r>
      <w:r w:rsidRPr="004331F2">
        <w:rPr>
          <w:rFonts w:ascii="Times New Roman" w:hAnsi="Times New Roman" w:cs="Times New Roman"/>
          <w:sz w:val="28"/>
          <w:szCs w:val="28"/>
          <w:lang w:val="en-US"/>
        </w:rPr>
        <w:t>200</w:t>
      </w: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31F2">
        <w:rPr>
          <w:rFonts w:ascii="Times New Roman" w:hAnsi="Times New Roman" w:cs="Times New Roman"/>
          <w:sz w:val="28"/>
          <w:szCs w:val="28"/>
        </w:rPr>
        <w:t>–397p.</w:t>
      </w:r>
    </w:p>
    <w:p w:rsidR="00721B92" w:rsidRPr="00DB65D7" w:rsidRDefault="00721B92" w:rsidP="00721B92">
      <w:pPr>
        <w:pStyle w:val="a3"/>
        <w:ind w:left="36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Досліджувані</w:t>
      </w:r>
      <w:r w:rsidRPr="00DB65D7">
        <w:rPr>
          <w:rFonts w:ascii="Times New Roman" w:eastAsia="Calibri" w:hAnsi="Times New Roman" w:cs="Times New Roman"/>
          <w:sz w:val="28"/>
          <w:szCs w:val="28"/>
        </w:rPr>
        <w:t xml:space="preserve"> текст</w:t>
      </w:r>
      <w:r>
        <w:rPr>
          <w:rFonts w:ascii="Times New Roman" w:eastAsia="Calibri" w:hAnsi="Times New Roman" w:cs="Times New Roman"/>
          <w:sz w:val="28"/>
          <w:szCs w:val="28"/>
        </w:rPr>
        <w:t>и</w:t>
      </w:r>
    </w:p>
    <w:p w:rsidR="00721B92" w:rsidRPr="006521EF" w:rsidRDefault="00721B92" w:rsidP="00721B92">
      <w:pPr>
        <w:pStyle w:val="a3"/>
        <w:numPr>
          <w:ilvl w:val="0"/>
          <w:numId w:val="2"/>
        </w:numPr>
        <w:jc w:val="both"/>
        <w:rPr>
          <w:rStyle w:val="a4"/>
          <w:rFonts w:ascii="Times New Roman" w:eastAsia="Calibri" w:hAnsi="Times New Roman" w:cs="Times New Roman"/>
          <w:color w:val="auto"/>
          <w:sz w:val="28"/>
          <w:szCs w:val="28"/>
          <w:u w:val="none"/>
        </w:rPr>
      </w:pPr>
      <w:r w:rsidRPr="00DB65D7">
        <w:rPr>
          <w:rFonts w:ascii="Times New Roman" w:eastAsia="Calibri" w:hAnsi="Times New Roman" w:cs="Times New Roman"/>
          <w:sz w:val="28"/>
          <w:szCs w:val="28"/>
        </w:rPr>
        <w:t xml:space="preserve">H. Fielding 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r w:rsidRPr="00DB65D7">
        <w:rPr>
          <w:rFonts w:ascii="Times New Roman" w:eastAsia="Calibri" w:hAnsi="Times New Roman" w:cs="Times New Roman"/>
          <w:sz w:val="28"/>
          <w:szCs w:val="28"/>
        </w:rPr>
        <w:t xml:space="preserve">ridget 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DB65D7">
        <w:rPr>
          <w:rFonts w:ascii="Times New Roman" w:eastAsia="Calibri" w:hAnsi="Times New Roman" w:cs="Times New Roman"/>
          <w:sz w:val="28"/>
          <w:szCs w:val="28"/>
        </w:rPr>
        <w:t>ones</w:t>
      </w:r>
      <w:r w:rsidRPr="004E5411">
        <w:rPr>
          <w:rFonts w:ascii="Times New Roman" w:eastAsia="Calibri" w:hAnsi="Times New Roman" w:cs="Times New Roman"/>
          <w:sz w:val="28"/>
          <w:szCs w:val="28"/>
        </w:rPr>
        <w:t>’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DB65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DB65D7">
        <w:rPr>
          <w:rFonts w:ascii="Times New Roman" w:eastAsia="Calibri" w:hAnsi="Times New Roman" w:cs="Times New Roman"/>
          <w:sz w:val="28"/>
          <w:szCs w:val="28"/>
        </w:rPr>
        <w:t xml:space="preserve">iary </w:t>
      </w:r>
      <w:r w:rsidRPr="004E5411">
        <w:rPr>
          <w:rFonts w:ascii="Times New Roman" w:eastAsia="Calibri" w:hAnsi="Times New Roman" w:cs="Times New Roman"/>
          <w:sz w:val="28"/>
          <w:szCs w:val="28"/>
        </w:rPr>
        <w:t xml:space="preserve">[Электорнный ресурс] / 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Fielding</w:t>
      </w:r>
      <w:r w:rsidRPr="004E541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B65D7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r w:rsidRPr="004E5411">
        <w:rPr>
          <w:rFonts w:ascii="Times New Roman" w:eastAsia="Calibri" w:hAnsi="Times New Roman" w:cs="Times New Roman"/>
          <w:sz w:val="28"/>
          <w:szCs w:val="28"/>
        </w:rPr>
        <w:t>. — Режим доступа:</w:t>
      </w:r>
      <w:hyperlink r:id="rId6" w:history="1"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http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://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www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.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kkoworld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.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/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kitablar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/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Helen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%20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Fielding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%20%20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Bridget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%20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Jones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%27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s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%20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Diary</w:t>
        </w:r>
        <w:r w:rsidRPr="004E5411">
          <w:rPr>
            <w:rStyle w:val="a4"/>
            <w:rFonts w:ascii="Times New Roman" w:eastAsia="Calibri" w:hAnsi="Times New Roman" w:cs="Times New Roman"/>
            <w:sz w:val="28"/>
            <w:szCs w:val="28"/>
          </w:rPr>
          <w:t>.</w:t>
        </w:r>
        <w:r w:rsidRPr="00DB65D7">
          <w:rPr>
            <w:rStyle w:val="a4"/>
            <w:rFonts w:ascii="Times New Roman" w:eastAsia="Calibri" w:hAnsi="Times New Roman" w:cs="Times New Roman"/>
            <w:sz w:val="28"/>
            <w:szCs w:val="28"/>
            <w:lang w:val="ru-RU"/>
          </w:rPr>
          <w:t>pdf</w:t>
        </w:r>
      </w:hyperlink>
      <w:r w:rsidRPr="004E5411">
        <w:rPr>
          <w:rStyle w:val="a4"/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1B92" w:rsidRDefault="00721B92" w:rsidP="00721B92">
      <w:pPr>
        <w:pStyle w:val="a3"/>
        <w:numPr>
          <w:ilvl w:val="0"/>
          <w:numId w:val="2"/>
        </w:numPr>
        <w:rPr>
          <w:rFonts w:ascii="Times New Roman" w:eastAsia="Calibri" w:hAnsi="Times New Roman" w:cs="Times New Roman"/>
          <w:sz w:val="28"/>
          <w:szCs w:val="28"/>
        </w:rPr>
      </w:pPr>
      <w:r w:rsidRPr="006521EF">
        <w:rPr>
          <w:rFonts w:ascii="Times New Roman" w:eastAsia="Calibri" w:hAnsi="Times New Roman" w:cs="Times New Roman"/>
          <w:sz w:val="28"/>
          <w:szCs w:val="28"/>
        </w:rPr>
        <w:t>H</w:t>
      </w:r>
      <w:r>
        <w:rPr>
          <w:rFonts w:ascii="Times New Roman" w:eastAsia="Calibri" w:hAnsi="Times New Roman" w:cs="Times New Roman"/>
          <w:sz w:val="28"/>
          <w:szCs w:val="28"/>
        </w:rPr>
        <w:t xml:space="preserve">. Fielding </w:t>
      </w:r>
      <w:r w:rsidRPr="006521EF">
        <w:rPr>
          <w:rFonts w:ascii="Times New Roman" w:eastAsia="Calibri" w:hAnsi="Times New Roman" w:cs="Times New Roman"/>
          <w:sz w:val="28"/>
          <w:szCs w:val="28"/>
        </w:rPr>
        <w:t xml:space="preserve">Bridget Jones: The Edge of Reason [Электорнный ресурс] / Fielding H. — Режим доступа: </w:t>
      </w:r>
      <w:hyperlink r:id="rId7" w:history="1">
        <w:r w:rsidRPr="00C75637">
          <w:rPr>
            <w:rStyle w:val="a4"/>
            <w:rFonts w:ascii="Times New Roman" w:eastAsia="Calibri" w:hAnsi="Times New Roman" w:cs="Times New Roman"/>
            <w:sz w:val="28"/>
            <w:szCs w:val="28"/>
          </w:rPr>
          <w:t>https://www.e-reading.club/book.php?book=72036</w:t>
        </w:r>
      </w:hyperlink>
    </w:p>
    <w:p w:rsidR="00721B92" w:rsidRPr="00B86545" w:rsidRDefault="00721B92" w:rsidP="00721B92">
      <w:pPr>
        <w:pStyle w:val="a3"/>
        <w:numPr>
          <w:ilvl w:val="0"/>
          <w:numId w:val="2"/>
        </w:numPr>
        <w:rPr>
          <w:rFonts w:ascii="Times New Roman" w:eastAsia="Calibri" w:hAnsi="Times New Roman" w:cs="Times New Roman"/>
          <w:sz w:val="28"/>
          <w:szCs w:val="28"/>
        </w:rPr>
      </w:pPr>
      <w:r w:rsidRPr="006521EF">
        <w:rPr>
          <w:rFonts w:ascii="Times New Roman" w:eastAsia="Calibri" w:hAnsi="Times New Roman" w:cs="Times New Roman"/>
          <w:sz w:val="28"/>
          <w:szCs w:val="28"/>
        </w:rPr>
        <w:t xml:space="preserve">H. Fielding Bridget Jones: Mad About the Boy [Электорнный ресурс] / Fielding H. — Режим доступа: </w:t>
      </w:r>
      <w:hyperlink r:id="rId8" w:history="1">
        <w:r w:rsidRPr="00C75637">
          <w:rPr>
            <w:rStyle w:val="a4"/>
            <w:rFonts w:ascii="Times New Roman" w:eastAsia="Calibri" w:hAnsi="Times New Roman" w:cs="Times New Roman"/>
            <w:sz w:val="28"/>
            <w:szCs w:val="28"/>
          </w:rPr>
          <w:t>https://www.goodreads.com/book/show/17262155-mad-about-the-boy</w:t>
        </w:r>
      </w:hyperlink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1B92" w:rsidRPr="00540CBC" w:rsidRDefault="00721B92" w:rsidP="00721B92">
      <w:pPr>
        <w:pStyle w:val="a3"/>
        <w:numPr>
          <w:ilvl w:val="0"/>
          <w:numId w:val="2"/>
        </w:numPr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Ahern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061F97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Love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You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E5411">
        <w:rPr>
          <w:rFonts w:ascii="Times New Roman" w:eastAsia="Calibri" w:hAnsi="Times New Roman" w:cs="Times New Roman"/>
          <w:sz w:val="28"/>
          <w:szCs w:val="28"/>
        </w:rPr>
        <w:t>[Электорнный ресурс] /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Ahern</w:t>
      </w:r>
      <w:r w:rsidRPr="00061F97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6521EF">
        <w:rPr>
          <w:rFonts w:ascii="Times New Roman" w:eastAsia="Calibri" w:hAnsi="Times New Roman" w:cs="Times New Roman"/>
          <w:sz w:val="28"/>
          <w:szCs w:val="28"/>
        </w:rPr>
        <w:t>— Режим доступа:</w:t>
      </w:r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9" w:history="1">
        <w:r w:rsidRPr="005D4CDA">
          <w:rPr>
            <w:rStyle w:val="a4"/>
            <w:rFonts w:ascii="Times New Roman" w:eastAsia="Calibri" w:hAnsi="Times New Roman" w:cs="Times New Roman"/>
            <w:sz w:val="28"/>
            <w:szCs w:val="28"/>
          </w:rPr>
          <w:t>https://ru.bookmate.com/books/TwKY6mjl</w:t>
        </w:r>
      </w:hyperlink>
      <w:r w:rsidRPr="00061F9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1B92" w:rsidRDefault="00721B92" w:rsidP="00721B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21B92" w:rsidRPr="008F40E7" w:rsidRDefault="00721B92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B1791" w:rsidRPr="008F40E7" w:rsidRDefault="002B1791" w:rsidP="002B1791">
      <w:pPr>
        <w:spacing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2B1791" w:rsidRDefault="002B1791" w:rsidP="002B1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31D2C" w:rsidRDefault="00931D2C"/>
    <w:sectPr w:rsidR="00931D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FD6052"/>
    <w:multiLevelType w:val="hybridMultilevel"/>
    <w:tmpl w:val="2FD0AA12"/>
    <w:lvl w:ilvl="0" w:tplc="C136D170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DD54C2"/>
    <w:multiLevelType w:val="hybridMultilevel"/>
    <w:tmpl w:val="BFA8395E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56E"/>
    <w:rsid w:val="002B1791"/>
    <w:rsid w:val="00721B92"/>
    <w:rsid w:val="00931D2C"/>
    <w:rsid w:val="00984797"/>
    <w:rsid w:val="00E60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F211FC-D536-4A62-92EC-9FA1449FB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791"/>
    <w:pPr>
      <w:spacing w:after="120" w:line="360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B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21B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dreads.com/book/show/17262155-mad-about-the-bo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-reading.club/book.php?book=7203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koworld.com/kitablar/Helen%20Fielding%20%20Bridget%20Jones%27s%20Diary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xpeducation.ru/ru/article/view?id=1002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bookmate.com/books/TwKY6mj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3019</Words>
  <Characters>17211</Characters>
  <Application>Microsoft Office Word</Application>
  <DocSecurity>0</DocSecurity>
  <Lines>143</Lines>
  <Paragraphs>40</Paragraphs>
  <ScaleCrop>false</ScaleCrop>
  <Company/>
  <LinksUpToDate>false</LinksUpToDate>
  <CharactersWithSpaces>20190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2021-12-10T11:43:00Z</dcterms:created>
  <dcterms:modified xsi:type="dcterms:W3CDTF">2021-12-10T11:59:00Z</dcterms:modified>
</cp:coreProperties>
</file>