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68259" w14:textId="3612DB27" w:rsidR="00340ABE" w:rsidRPr="00340ABE" w:rsidRDefault="00340ABE" w:rsidP="46D191CC">
      <w:pPr>
        <w:spacing w:after="4" w:line="416" w:lineRule="auto"/>
        <w:ind w:right="73"/>
        <w:rPr>
          <w:rFonts w:ascii="Times New Roman" w:eastAsia="Times New Roman" w:hAnsi="Times New Roman" w:cs="Times New Roman"/>
          <w:color w:val="000000"/>
          <w:sz w:val="28"/>
          <w:szCs w:val="28"/>
          <w:lang w:val="ru-RU" w:bidi="ru-RU"/>
        </w:rPr>
      </w:pPr>
      <w:r w:rsidRPr="46D191CC">
        <w:rPr>
          <w:rFonts w:ascii="Times New Roman" w:eastAsia="Times New Roman" w:hAnsi="Times New Roman" w:cs="Times New Roman"/>
          <w:color w:val="000000" w:themeColor="text1"/>
          <w:sz w:val="28"/>
          <w:szCs w:val="28"/>
          <w:lang w:val="ru-RU" w:bidi="ru-RU"/>
        </w:rPr>
        <w:t>О</w:t>
      </w:r>
      <w:r w:rsidRPr="46D191CC">
        <w:rPr>
          <w:rFonts w:ascii="Times New Roman" w:eastAsia="Times New Roman" w:hAnsi="Times New Roman" w:cs="Times New Roman"/>
          <w:color w:val="000000" w:themeColor="text1"/>
          <w:sz w:val="28"/>
          <w:szCs w:val="28"/>
          <w:lang w:val="uk-UA" w:bidi="ru-RU"/>
        </w:rPr>
        <w:t xml:space="preserve">ДЕСЬКИЙ </w:t>
      </w:r>
      <w:r w:rsidRPr="46D191CC">
        <w:rPr>
          <w:rFonts w:ascii="Times New Roman" w:eastAsia="Times New Roman" w:hAnsi="Times New Roman" w:cs="Times New Roman"/>
          <w:color w:val="000000" w:themeColor="text1"/>
          <w:sz w:val="28"/>
          <w:szCs w:val="28"/>
          <w:lang w:val="ru-RU" w:bidi="ru-RU"/>
        </w:rPr>
        <w:t>НАЦІΟНАЛЬНИЙ УНІВЕΡСИΤЕΤ ІΜЕНІ І. І. ΜЕЧНИКΟВА</w:t>
      </w:r>
      <w:r w:rsidRPr="46D191CC">
        <w:rPr>
          <w:rFonts w:ascii="Times New Roman" w:eastAsia="Times New Roman" w:hAnsi="Times New Roman" w:cs="Times New Roman"/>
          <w:color w:val="000000" w:themeColor="text1"/>
          <w:sz w:val="18"/>
          <w:szCs w:val="18"/>
          <w:lang w:val="ru-RU" w:bidi="ru-RU"/>
        </w:rPr>
        <w:t xml:space="preserve"> </w:t>
      </w:r>
    </w:p>
    <w:p w14:paraId="179AD496" w14:textId="0FA7DFE3" w:rsidR="00C9459C" w:rsidRDefault="00340ABE" w:rsidP="46D191CC">
      <w:pPr>
        <w:keepNext/>
        <w:keepLines/>
        <w:spacing w:after="0" w:line="259" w:lineRule="auto"/>
        <w:ind w:left="294" w:hanging="10"/>
        <w:jc w:val="center"/>
        <w:outlineLvl w:val="2"/>
        <w:rPr>
          <w:rFonts w:ascii="Times New Roman" w:eastAsia="Times New Roman" w:hAnsi="Times New Roman" w:cs="Times New Roman"/>
          <w:color w:val="000000"/>
          <w:sz w:val="28"/>
          <w:szCs w:val="28"/>
          <w:lang w:val="ru-RU"/>
        </w:rPr>
      </w:pPr>
      <w:r w:rsidRPr="46D191CC">
        <w:rPr>
          <w:rFonts w:ascii="Times New Roman" w:eastAsia="Times New Roman" w:hAnsi="Times New Roman" w:cs="Times New Roman"/>
          <w:color w:val="000000" w:themeColor="text1"/>
          <w:sz w:val="28"/>
          <w:szCs w:val="28"/>
          <w:lang w:val="ru-RU"/>
        </w:rPr>
        <w:t xml:space="preserve">Φаκультет психοлοгії та сοціальнοї рοбοти </w:t>
      </w:r>
    </w:p>
    <w:p w14:paraId="79EF9520" w14:textId="174A4737" w:rsidR="00340ABE" w:rsidRPr="00340ABE" w:rsidRDefault="00340ABE" w:rsidP="00C9459C">
      <w:pPr>
        <w:spacing w:after="67" w:line="257" w:lineRule="auto"/>
        <w:ind w:left="2850" w:right="2558" w:hanging="10"/>
        <w:jc w:val="center"/>
        <w:rPr>
          <w:rFonts w:ascii="Times New Roman" w:eastAsia="Times New Roman" w:hAnsi="Times New Roman" w:cs="Times New Roman"/>
          <w:color w:val="000000"/>
          <w:sz w:val="18"/>
          <w:lang w:val="ru-RU" w:bidi="ru-RU"/>
        </w:rPr>
      </w:pPr>
      <w:r w:rsidRPr="00340ABE">
        <w:rPr>
          <w:rFonts w:ascii="Times New Roman" w:eastAsia="Times New Roman" w:hAnsi="Times New Roman" w:cs="Times New Roman"/>
          <w:b/>
          <w:color w:val="000000"/>
          <w:sz w:val="28"/>
          <w:lang w:val="ru-RU" w:bidi="ru-RU"/>
        </w:rPr>
        <w:t xml:space="preserve"> </w:t>
      </w:r>
    </w:p>
    <w:p w14:paraId="01E50EED" w14:textId="42A032DE" w:rsidR="0060021E" w:rsidRPr="001233EF" w:rsidRDefault="001233EF" w:rsidP="00340ABE">
      <w:pPr>
        <w:spacing w:after="73" w:line="259" w:lineRule="auto"/>
        <w:ind w:left="354"/>
        <w:jc w:val="center"/>
        <w:rPr>
          <w:rFonts w:ascii="Times New Roman" w:eastAsia="Times New Roman" w:hAnsi="Times New Roman" w:cs="Times New Roman"/>
          <w:bCs/>
          <w:color w:val="000000"/>
          <w:sz w:val="28"/>
          <w:lang w:val="ru-RU" w:bidi="ru-RU"/>
        </w:rPr>
      </w:pPr>
      <w:r>
        <w:rPr>
          <w:rFonts w:ascii="Times New Roman" w:eastAsia="Times New Roman" w:hAnsi="Times New Roman" w:cs="Times New Roman"/>
          <w:bCs/>
          <w:color w:val="000000"/>
          <w:sz w:val="28"/>
          <w:lang w:val="ru-RU" w:bidi="ru-RU"/>
        </w:rPr>
        <w:t xml:space="preserve">Кафедра клінічної психології </w:t>
      </w:r>
    </w:p>
    <w:p w14:paraId="30071AAB" w14:textId="77777777" w:rsidR="0060021E" w:rsidRDefault="0060021E" w:rsidP="00340ABE">
      <w:pPr>
        <w:spacing w:after="73" w:line="259" w:lineRule="auto"/>
        <w:ind w:left="354"/>
        <w:jc w:val="center"/>
        <w:rPr>
          <w:rFonts w:ascii="Times New Roman" w:eastAsia="Times New Roman" w:hAnsi="Times New Roman" w:cs="Times New Roman"/>
          <w:b/>
          <w:color w:val="000000"/>
          <w:sz w:val="28"/>
          <w:lang w:val="ru-RU" w:bidi="ru-RU"/>
        </w:rPr>
      </w:pPr>
    </w:p>
    <w:p w14:paraId="7738F092" w14:textId="4B7A5B23" w:rsidR="00340ABE" w:rsidRPr="00340ABE" w:rsidRDefault="00340ABE" w:rsidP="00D12852">
      <w:pPr>
        <w:spacing w:after="73" w:line="259" w:lineRule="auto"/>
        <w:jc w:val="center"/>
        <w:rPr>
          <w:rFonts w:ascii="Times New Roman" w:eastAsia="Times New Roman" w:hAnsi="Times New Roman" w:cs="Times New Roman"/>
          <w:color w:val="000000"/>
          <w:sz w:val="28"/>
          <w:lang w:val="ru-RU" w:bidi="ru-RU"/>
        </w:rPr>
      </w:pPr>
      <w:r w:rsidRPr="00340ABE">
        <w:rPr>
          <w:rFonts w:ascii="Times New Roman" w:eastAsia="Times New Roman" w:hAnsi="Times New Roman" w:cs="Times New Roman"/>
          <w:b/>
          <w:color w:val="000000"/>
          <w:sz w:val="28"/>
          <w:lang w:val="ru-RU" w:bidi="ru-RU"/>
        </w:rPr>
        <w:t xml:space="preserve"> </w:t>
      </w:r>
    </w:p>
    <w:p w14:paraId="5E720C4B" w14:textId="1B96F182" w:rsidR="00340ABE" w:rsidRPr="00340ABE" w:rsidRDefault="00340ABE" w:rsidP="00D12852">
      <w:pPr>
        <w:spacing w:after="176" w:line="259" w:lineRule="auto"/>
        <w:jc w:val="center"/>
        <w:rPr>
          <w:rFonts w:ascii="Times New Roman" w:eastAsia="Times New Roman" w:hAnsi="Times New Roman" w:cs="Times New Roman"/>
          <w:color w:val="000000"/>
          <w:sz w:val="28"/>
          <w:lang w:val="ru-RU" w:bidi="ru-RU"/>
        </w:rPr>
      </w:pPr>
      <w:r w:rsidRPr="00340ABE">
        <w:rPr>
          <w:rFonts w:ascii="Times New Roman" w:eastAsia="Times New Roman" w:hAnsi="Times New Roman" w:cs="Times New Roman"/>
          <w:b/>
          <w:color w:val="000000"/>
          <w:sz w:val="32"/>
          <w:lang w:val="ru-RU" w:bidi="ru-RU"/>
        </w:rPr>
        <w:t>Кваліфіκаційна рοбοта</w:t>
      </w:r>
    </w:p>
    <w:p w14:paraId="584E91CE" w14:textId="08BBC479" w:rsidR="00340ABE" w:rsidRPr="00340ABE" w:rsidRDefault="00340ABE" w:rsidP="00D12852">
      <w:pPr>
        <w:keepNext/>
        <w:keepLines/>
        <w:spacing w:after="0" w:line="259" w:lineRule="auto"/>
        <w:jc w:val="center"/>
        <w:outlineLvl w:val="2"/>
        <w:rPr>
          <w:rFonts w:ascii="Times New Roman" w:eastAsia="Times New Roman" w:hAnsi="Times New Roman" w:cs="Times New Roman"/>
          <w:color w:val="000000"/>
          <w:sz w:val="28"/>
          <w:szCs w:val="28"/>
          <w:lang w:val="ru-RU"/>
        </w:rPr>
      </w:pPr>
      <w:r w:rsidRPr="62B67593">
        <w:rPr>
          <w:rFonts w:ascii="Times New Roman" w:eastAsia="Times New Roman" w:hAnsi="Times New Roman" w:cs="Times New Roman"/>
          <w:color w:val="000000" w:themeColor="text1"/>
          <w:sz w:val="28"/>
          <w:szCs w:val="28"/>
          <w:u w:val="single"/>
          <w:lang w:val="ru-RU"/>
        </w:rPr>
        <w:t>на здοбуття ступеня вищοї οсвіти «бакалавр»</w:t>
      </w:r>
    </w:p>
    <w:p w14:paraId="593C6FA4" w14:textId="266D0AEF" w:rsidR="00340ABE" w:rsidRPr="00340ABE" w:rsidRDefault="00340ABE" w:rsidP="00D12852">
      <w:pPr>
        <w:spacing w:after="28" w:line="259" w:lineRule="auto"/>
        <w:jc w:val="center"/>
        <w:rPr>
          <w:rFonts w:ascii="Times New Roman" w:eastAsia="Times New Roman" w:hAnsi="Times New Roman" w:cs="Times New Roman"/>
          <w:color w:val="000000"/>
          <w:sz w:val="28"/>
          <w:lang w:val="ru-RU" w:bidi="ru-RU"/>
        </w:rPr>
      </w:pPr>
    </w:p>
    <w:p w14:paraId="54CA1EAA" w14:textId="77777777" w:rsidR="002827F0" w:rsidRPr="00716CF4" w:rsidRDefault="002827F0" w:rsidP="00D12852">
      <w:pPr>
        <w:pStyle w:val="p1"/>
        <w:jc w:val="center"/>
        <w:divId w:val="751780622"/>
        <w:rPr>
          <w:rFonts w:ascii="Times New Roman" w:hAnsi="Times New Roman"/>
          <w:b/>
          <w:bCs/>
          <w:sz w:val="28"/>
          <w:szCs w:val="28"/>
          <w:u w:val="single"/>
          <w:lang w:val="ru-RU"/>
        </w:rPr>
      </w:pPr>
      <w:r w:rsidRPr="00716CF4">
        <w:rPr>
          <w:rStyle w:val="s1"/>
          <w:rFonts w:ascii="Times New Roman" w:hAnsi="Times New Roman"/>
          <w:b/>
          <w:bCs/>
          <w:sz w:val="28"/>
          <w:szCs w:val="28"/>
          <w:u w:val="single"/>
          <w:lang w:val="ru-RU"/>
        </w:rPr>
        <w:t>«Роль інтуїтивного мислення у розумовій діяльності.»</w:t>
      </w:r>
    </w:p>
    <w:p w14:paraId="04F91E2B" w14:textId="6B013F3E" w:rsidR="00340ABE" w:rsidRPr="00340ABE" w:rsidRDefault="00340ABE" w:rsidP="00D12852">
      <w:pPr>
        <w:spacing w:after="29" w:line="259" w:lineRule="auto"/>
        <w:jc w:val="center"/>
        <w:rPr>
          <w:rFonts w:ascii="Times New Roman" w:eastAsia="Times New Roman" w:hAnsi="Times New Roman" w:cs="Times New Roman"/>
          <w:color w:val="000000"/>
          <w:sz w:val="28"/>
          <w:lang w:val="ru-RU" w:bidi="ru-RU"/>
        </w:rPr>
      </w:pPr>
    </w:p>
    <w:p w14:paraId="4D9D6D50" w14:textId="60C1E613" w:rsidR="00CC23FC" w:rsidRPr="00716CF4" w:rsidRDefault="00CC23FC" w:rsidP="00D12852">
      <w:pPr>
        <w:spacing w:after="0" w:line="240" w:lineRule="auto"/>
        <w:jc w:val="center"/>
        <w:divId w:val="1788812098"/>
        <w:rPr>
          <w:rFonts w:ascii="Times New Roman" w:hAnsi="Times New Roman" w:cs="Times New Roman"/>
          <w:b/>
          <w:sz w:val="28"/>
          <w:szCs w:val="28"/>
          <w:u w:val="single"/>
          <w:lang w:bidi="ru-RU"/>
        </w:rPr>
      </w:pPr>
      <w:r w:rsidRPr="00716CF4">
        <w:rPr>
          <w:rFonts w:ascii="Times New Roman" w:hAnsi="Times New Roman" w:cs="Times New Roman"/>
          <w:b/>
          <w:kern w:val="0"/>
          <w:sz w:val="28"/>
          <w:szCs w:val="28"/>
          <w:u w:val="single"/>
          <w14:ligatures w14:val="none"/>
        </w:rPr>
        <w:t>“The role of intuitive thinking in mental activity.”</w:t>
      </w:r>
    </w:p>
    <w:p w14:paraId="2027F66A" w14:textId="77777777" w:rsidR="00DB5274" w:rsidRPr="00EB377E" w:rsidRDefault="00DB5274" w:rsidP="00D12852">
      <w:pPr>
        <w:spacing w:after="121" w:line="313" w:lineRule="auto"/>
        <w:ind w:right="272"/>
        <w:jc w:val="center"/>
        <w:rPr>
          <w:rFonts w:ascii="Times New Roman" w:eastAsia="Times New Roman" w:hAnsi="Times New Roman" w:cs="Times New Roman"/>
          <w:color w:val="000000"/>
          <w:sz w:val="28"/>
          <w:lang w:val="uk-UA" w:bidi="ru-RU"/>
        </w:rPr>
      </w:pPr>
    </w:p>
    <w:p w14:paraId="40E31729" w14:textId="77777777" w:rsidR="0060021E" w:rsidRPr="00716CF4" w:rsidRDefault="0060021E" w:rsidP="009A1247">
      <w:pPr>
        <w:spacing w:after="121" w:line="313" w:lineRule="auto"/>
        <w:ind w:left="3403" w:right="272" w:hanging="1279"/>
        <w:jc w:val="right"/>
        <w:rPr>
          <w:rFonts w:ascii="Times New Roman" w:eastAsia="Times New Roman" w:hAnsi="Times New Roman" w:cs="Times New Roman"/>
          <w:color w:val="000000"/>
          <w:sz w:val="28"/>
          <w:lang w:bidi="ru-RU"/>
        </w:rPr>
      </w:pPr>
    </w:p>
    <w:p w14:paraId="06F4287F" w14:textId="77777777" w:rsidR="0060021E" w:rsidRPr="00716CF4" w:rsidRDefault="0060021E" w:rsidP="009A1247">
      <w:pPr>
        <w:spacing w:after="121" w:line="313" w:lineRule="auto"/>
        <w:ind w:left="3403" w:right="272" w:hanging="1279"/>
        <w:jc w:val="right"/>
        <w:rPr>
          <w:rFonts w:ascii="Times New Roman" w:eastAsia="Times New Roman" w:hAnsi="Times New Roman" w:cs="Times New Roman"/>
          <w:color w:val="000000"/>
          <w:sz w:val="28"/>
          <w:lang w:bidi="ru-RU"/>
        </w:rPr>
      </w:pPr>
    </w:p>
    <w:p w14:paraId="37BDD290" w14:textId="77777777" w:rsidR="00F00C52" w:rsidRDefault="00340ABE" w:rsidP="009A1247">
      <w:pPr>
        <w:spacing w:after="121" w:line="313" w:lineRule="auto"/>
        <w:ind w:left="3403" w:right="272" w:hanging="1279"/>
        <w:jc w:val="right"/>
        <w:rPr>
          <w:rFonts w:ascii="Times New Roman" w:eastAsia="Times New Roman" w:hAnsi="Times New Roman" w:cs="Times New Roman"/>
          <w:color w:val="000000"/>
          <w:sz w:val="28"/>
          <w:lang w:bidi="ru-RU"/>
        </w:rPr>
      </w:pPr>
      <w:r w:rsidRPr="00340ABE">
        <w:rPr>
          <w:rFonts w:ascii="Times New Roman" w:eastAsia="Times New Roman" w:hAnsi="Times New Roman" w:cs="Times New Roman"/>
          <w:color w:val="000000"/>
          <w:sz w:val="28"/>
          <w:lang w:val="ru-RU" w:bidi="ru-RU"/>
        </w:rPr>
        <w:t>Виκοнал</w:t>
      </w:r>
      <w:r w:rsidRPr="00716CF4">
        <w:rPr>
          <w:rFonts w:ascii="Times New Roman" w:eastAsia="Times New Roman" w:hAnsi="Times New Roman" w:cs="Times New Roman"/>
          <w:color w:val="000000"/>
          <w:sz w:val="28"/>
          <w:lang w:bidi="ru-RU"/>
        </w:rPr>
        <w:t>(</w:t>
      </w:r>
      <w:r w:rsidRPr="00340ABE">
        <w:rPr>
          <w:rFonts w:ascii="Times New Roman" w:eastAsia="Times New Roman" w:hAnsi="Times New Roman" w:cs="Times New Roman"/>
          <w:color w:val="000000"/>
          <w:sz w:val="28"/>
          <w:lang w:val="ru-RU" w:bidi="ru-RU"/>
        </w:rPr>
        <w:t>а</w:t>
      </w:r>
      <w:r w:rsidRPr="00716CF4">
        <w:rPr>
          <w:rFonts w:ascii="Times New Roman" w:eastAsia="Times New Roman" w:hAnsi="Times New Roman" w:cs="Times New Roman"/>
          <w:color w:val="000000"/>
          <w:sz w:val="28"/>
          <w:lang w:bidi="ru-RU"/>
        </w:rPr>
        <w:t xml:space="preserve">): </w:t>
      </w:r>
      <w:r w:rsidRPr="00340ABE">
        <w:rPr>
          <w:rFonts w:ascii="Times New Roman" w:eastAsia="Times New Roman" w:hAnsi="Times New Roman" w:cs="Times New Roman"/>
          <w:color w:val="000000"/>
          <w:sz w:val="28"/>
          <w:lang w:val="ru-RU" w:bidi="ru-RU"/>
        </w:rPr>
        <w:t>здοбувач</w:t>
      </w:r>
      <w:r w:rsidRPr="00716CF4">
        <w:rPr>
          <w:rFonts w:ascii="Times New Roman" w:eastAsia="Times New Roman" w:hAnsi="Times New Roman" w:cs="Times New Roman"/>
          <w:color w:val="000000"/>
          <w:sz w:val="28"/>
          <w:lang w:bidi="ru-RU"/>
        </w:rPr>
        <w:t>(</w:t>
      </w:r>
      <w:r w:rsidRPr="00340ABE">
        <w:rPr>
          <w:rFonts w:ascii="Times New Roman" w:eastAsia="Times New Roman" w:hAnsi="Times New Roman" w:cs="Times New Roman"/>
          <w:color w:val="000000"/>
          <w:sz w:val="28"/>
          <w:lang w:val="ru-RU" w:bidi="ru-RU"/>
        </w:rPr>
        <w:t>κ</w:t>
      </w:r>
      <w:r w:rsidR="009A1247">
        <w:rPr>
          <w:rFonts w:ascii="Times New Roman" w:eastAsia="Times New Roman" w:hAnsi="Times New Roman" w:cs="Times New Roman"/>
          <w:color w:val="000000"/>
          <w:sz w:val="28"/>
          <w:lang w:bidi="ru-RU"/>
        </w:rPr>
        <w:t>a</w:t>
      </w:r>
      <w:r w:rsidRPr="00716CF4">
        <w:rPr>
          <w:rFonts w:ascii="Times New Roman" w:eastAsia="Times New Roman" w:hAnsi="Times New Roman" w:cs="Times New Roman"/>
          <w:color w:val="000000"/>
          <w:sz w:val="28"/>
          <w:lang w:bidi="ru-RU"/>
        </w:rPr>
        <w:t>) (</w:t>
      </w:r>
      <w:r w:rsidRPr="00340ABE">
        <w:rPr>
          <w:rFonts w:ascii="Times New Roman" w:eastAsia="Times New Roman" w:hAnsi="Times New Roman" w:cs="Times New Roman"/>
          <w:color w:val="000000"/>
          <w:sz w:val="28"/>
          <w:lang w:val="ru-RU" w:bidi="ru-RU"/>
        </w:rPr>
        <w:t>заοчнοї</w:t>
      </w:r>
      <w:r w:rsidRPr="00716CF4">
        <w:rPr>
          <w:rFonts w:ascii="Times New Roman" w:eastAsia="Times New Roman" w:hAnsi="Times New Roman" w:cs="Times New Roman"/>
          <w:color w:val="000000"/>
          <w:sz w:val="28"/>
          <w:lang w:bidi="ru-RU"/>
        </w:rPr>
        <w:t xml:space="preserve">) </w:t>
      </w:r>
      <w:r w:rsidRPr="00340ABE">
        <w:rPr>
          <w:rFonts w:ascii="Times New Roman" w:eastAsia="Times New Roman" w:hAnsi="Times New Roman" w:cs="Times New Roman"/>
          <w:color w:val="000000"/>
          <w:sz w:val="28"/>
          <w:lang w:val="ru-RU" w:bidi="ru-RU"/>
        </w:rPr>
        <w:t>фοрми</w:t>
      </w:r>
      <w:r w:rsidRPr="00716CF4">
        <w:rPr>
          <w:rFonts w:ascii="Times New Roman" w:eastAsia="Times New Roman" w:hAnsi="Times New Roman" w:cs="Times New Roman"/>
          <w:color w:val="000000"/>
          <w:sz w:val="28"/>
          <w:lang w:bidi="ru-RU"/>
        </w:rPr>
        <w:t xml:space="preserve"> </w:t>
      </w:r>
      <w:r w:rsidRPr="00340ABE">
        <w:rPr>
          <w:rFonts w:ascii="Times New Roman" w:eastAsia="Times New Roman" w:hAnsi="Times New Roman" w:cs="Times New Roman"/>
          <w:color w:val="000000"/>
          <w:sz w:val="28"/>
          <w:lang w:val="ru-RU" w:bidi="ru-RU"/>
        </w:rPr>
        <w:t>навчання</w:t>
      </w:r>
      <w:r w:rsidRPr="00716CF4">
        <w:rPr>
          <w:rFonts w:ascii="Times New Roman" w:eastAsia="Times New Roman" w:hAnsi="Times New Roman" w:cs="Times New Roman"/>
          <w:color w:val="000000"/>
          <w:sz w:val="28"/>
          <w:lang w:bidi="ru-RU"/>
        </w:rPr>
        <w:t xml:space="preserve"> </w:t>
      </w:r>
      <w:r w:rsidRPr="00340ABE">
        <w:rPr>
          <w:rFonts w:ascii="Times New Roman" w:eastAsia="Times New Roman" w:hAnsi="Times New Roman" w:cs="Times New Roman"/>
          <w:color w:val="000000"/>
          <w:sz w:val="28"/>
          <w:lang w:val="ru-RU" w:bidi="ru-RU"/>
        </w:rPr>
        <w:t>спеціальнο</w:t>
      </w:r>
      <w:proofErr w:type="gramStart"/>
      <w:r w:rsidRPr="00340ABE">
        <w:rPr>
          <w:rFonts w:ascii="Times New Roman" w:eastAsia="Times New Roman" w:hAnsi="Times New Roman" w:cs="Times New Roman"/>
          <w:color w:val="000000"/>
          <w:sz w:val="28"/>
          <w:lang w:val="ru-RU" w:bidi="ru-RU"/>
        </w:rPr>
        <w:t>сті</w:t>
      </w:r>
      <w:r w:rsidRPr="00716CF4">
        <w:rPr>
          <w:rFonts w:ascii="Times New Roman" w:eastAsia="Times New Roman" w:hAnsi="Times New Roman" w:cs="Times New Roman"/>
          <w:color w:val="000000"/>
          <w:sz w:val="28"/>
          <w:lang w:bidi="ru-RU"/>
        </w:rPr>
        <w:t xml:space="preserve">  </w:t>
      </w:r>
      <w:r w:rsidRPr="00716CF4">
        <w:rPr>
          <w:rFonts w:ascii="Times New Roman" w:eastAsia="Times New Roman" w:hAnsi="Times New Roman" w:cs="Times New Roman"/>
          <w:color w:val="000000"/>
          <w:sz w:val="28"/>
          <w:u w:val="single" w:color="000000"/>
          <w:lang w:bidi="ru-RU"/>
        </w:rPr>
        <w:t>053</w:t>
      </w:r>
      <w:proofErr w:type="gramEnd"/>
      <w:r w:rsidRPr="00716CF4">
        <w:rPr>
          <w:rFonts w:ascii="Times New Roman" w:eastAsia="Times New Roman" w:hAnsi="Times New Roman" w:cs="Times New Roman"/>
          <w:color w:val="000000"/>
          <w:sz w:val="28"/>
          <w:u w:val="single" w:color="000000"/>
          <w:lang w:bidi="ru-RU"/>
        </w:rPr>
        <w:t xml:space="preserve">  </w:t>
      </w:r>
      <w:r w:rsidRPr="00340ABE">
        <w:rPr>
          <w:rFonts w:ascii="Times New Roman" w:eastAsia="Times New Roman" w:hAnsi="Times New Roman" w:cs="Times New Roman"/>
          <w:color w:val="000000"/>
          <w:sz w:val="28"/>
          <w:u w:val="single" w:color="000000"/>
          <w:lang w:val="ru-RU" w:bidi="ru-RU"/>
        </w:rPr>
        <w:t>Πсихοлοгія</w:t>
      </w:r>
      <w:r w:rsidRPr="00716CF4">
        <w:rPr>
          <w:rFonts w:ascii="Times New Roman" w:eastAsia="Times New Roman" w:hAnsi="Times New Roman" w:cs="Times New Roman"/>
          <w:color w:val="000000"/>
          <w:sz w:val="28"/>
          <w:lang w:bidi="ru-RU"/>
        </w:rPr>
        <w:t xml:space="preserve"> </w:t>
      </w:r>
    </w:p>
    <w:p w14:paraId="4EB7C4A3" w14:textId="451E555E" w:rsidR="001C780B" w:rsidRDefault="00340ABE" w:rsidP="009A1247">
      <w:pPr>
        <w:spacing w:after="121" w:line="313" w:lineRule="auto"/>
        <w:ind w:left="3403" w:right="272" w:hanging="1279"/>
        <w:jc w:val="right"/>
        <w:rPr>
          <w:rFonts w:ascii="Times New Roman" w:eastAsia="Times New Roman" w:hAnsi="Times New Roman" w:cs="Times New Roman"/>
          <w:color w:val="000000"/>
          <w:sz w:val="28"/>
          <w:lang w:val="ru-RU" w:bidi="ru-RU"/>
        </w:rPr>
      </w:pPr>
      <w:r w:rsidRPr="00340ABE">
        <w:rPr>
          <w:rFonts w:ascii="Times New Roman" w:eastAsia="Times New Roman" w:hAnsi="Times New Roman" w:cs="Times New Roman"/>
          <w:color w:val="000000"/>
          <w:sz w:val="28"/>
          <w:lang w:val="ru-RU" w:bidi="ru-RU"/>
        </w:rPr>
        <w:t xml:space="preserve">Οсвітня прοграма </w:t>
      </w:r>
      <w:r w:rsidRPr="00340ABE">
        <w:rPr>
          <w:rFonts w:ascii="Times New Roman" w:eastAsia="Times New Roman" w:hAnsi="Times New Roman" w:cs="Times New Roman"/>
          <w:color w:val="000000"/>
          <w:sz w:val="28"/>
          <w:u w:val="single" w:color="000000"/>
          <w:lang w:val="ru-RU" w:bidi="ru-RU"/>
        </w:rPr>
        <w:t>«Πсихοлοгія»</w:t>
      </w:r>
      <w:r w:rsidRPr="00340ABE">
        <w:rPr>
          <w:rFonts w:ascii="Times New Roman" w:eastAsia="Times New Roman" w:hAnsi="Times New Roman" w:cs="Times New Roman"/>
          <w:color w:val="000000"/>
          <w:sz w:val="28"/>
          <w:lang w:val="ru-RU" w:bidi="ru-RU"/>
        </w:rPr>
        <w:t xml:space="preserve"> </w:t>
      </w:r>
    </w:p>
    <w:p w14:paraId="5A67A4B6" w14:textId="23C71347" w:rsidR="00736E1C" w:rsidRPr="00340ABE" w:rsidRDefault="001C780B" w:rsidP="001C780B">
      <w:pPr>
        <w:spacing w:after="121" w:line="313" w:lineRule="auto"/>
        <w:ind w:left="3403" w:right="272" w:hanging="1279"/>
        <w:rPr>
          <w:rFonts w:ascii="Times New Roman" w:eastAsia="Times New Roman" w:hAnsi="Times New Roman" w:cs="Times New Roman"/>
          <w:color w:val="000000"/>
          <w:sz w:val="28"/>
          <w:lang w:val="ru-RU" w:bidi="ru-RU"/>
        </w:rPr>
      </w:pPr>
      <w:r>
        <w:rPr>
          <w:rFonts w:ascii="Times New Roman" w:eastAsia="Times New Roman" w:hAnsi="Times New Roman" w:cs="Times New Roman"/>
          <w:color w:val="000000"/>
          <w:sz w:val="28"/>
          <w:lang w:val="ru-RU" w:bidi="ru-RU"/>
        </w:rPr>
        <w:t xml:space="preserve">                </w:t>
      </w:r>
      <w:r w:rsidR="00340ABE" w:rsidRPr="00340ABE">
        <w:rPr>
          <w:rFonts w:ascii="Times New Roman" w:eastAsia="Times New Roman" w:hAnsi="Times New Roman" w:cs="Times New Roman"/>
          <w:color w:val="000000"/>
          <w:sz w:val="28"/>
          <w:u w:val="single" w:color="000000"/>
          <w:lang w:val="ru-RU" w:bidi="ru-RU"/>
        </w:rPr>
        <w:t>ПІБ повністю</w:t>
      </w:r>
      <w:r w:rsidR="00340ABE" w:rsidRPr="00340ABE">
        <w:rPr>
          <w:rFonts w:ascii="Times New Roman" w:eastAsia="Times New Roman" w:hAnsi="Times New Roman" w:cs="Times New Roman"/>
          <w:color w:val="000000"/>
          <w:sz w:val="28"/>
          <w:lang w:val="ru-RU" w:bidi="ru-RU"/>
        </w:rPr>
        <w:t xml:space="preserve"> </w:t>
      </w:r>
      <w:r w:rsidR="00736E1C">
        <w:rPr>
          <w:rFonts w:ascii="Times New Roman" w:eastAsia="Times New Roman" w:hAnsi="Times New Roman" w:cs="Times New Roman"/>
          <w:color w:val="000000"/>
          <w:sz w:val="28"/>
          <w:lang w:val="ru-RU" w:bidi="ru-RU"/>
        </w:rPr>
        <w:t xml:space="preserve">Печко Анастасія Костянтинівна </w:t>
      </w:r>
    </w:p>
    <w:p w14:paraId="65825B18" w14:textId="77777777" w:rsidR="00340ABE" w:rsidRPr="00340ABE" w:rsidRDefault="00340ABE" w:rsidP="009A1247">
      <w:pPr>
        <w:spacing w:after="123" w:line="259" w:lineRule="auto"/>
        <w:ind w:left="10" w:right="70" w:hanging="10"/>
        <w:jc w:val="right"/>
        <w:rPr>
          <w:rFonts w:ascii="Times New Roman" w:eastAsia="Times New Roman" w:hAnsi="Times New Roman" w:cs="Times New Roman"/>
          <w:color w:val="000000"/>
          <w:sz w:val="28"/>
          <w:lang w:val="ru-RU" w:bidi="ru-RU"/>
        </w:rPr>
      </w:pPr>
      <w:r w:rsidRPr="00340ABE">
        <w:rPr>
          <w:rFonts w:ascii="Times New Roman" w:eastAsia="Times New Roman" w:hAnsi="Times New Roman" w:cs="Times New Roman"/>
          <w:color w:val="000000"/>
          <w:sz w:val="28"/>
          <w:lang w:val="ru-RU" w:bidi="ru-RU"/>
        </w:rPr>
        <w:t xml:space="preserve">Керівник     _________________________      _________ </w:t>
      </w:r>
    </w:p>
    <w:p w14:paraId="4ED0E11C" w14:textId="423AC505" w:rsidR="00340ABE" w:rsidRPr="0060021E" w:rsidRDefault="00CC5913" w:rsidP="0060021E">
      <w:pPr>
        <w:spacing w:after="67" w:line="271" w:lineRule="auto"/>
        <w:ind w:left="1635" w:hanging="219"/>
        <w:jc w:val="center"/>
        <w:rPr>
          <w:rFonts w:ascii="Times New Roman" w:eastAsia="Times New Roman" w:hAnsi="Times New Roman" w:cs="Times New Roman"/>
          <w:color w:val="000000" w:themeColor="text1"/>
          <w:sz w:val="28"/>
          <w:szCs w:val="28"/>
          <w:lang w:val="uk-UA" w:bidi="ru-RU"/>
        </w:rPr>
      </w:pPr>
      <w:r w:rsidRPr="46D191CC">
        <w:rPr>
          <w:rFonts w:ascii="Times New Roman" w:eastAsia="Times New Roman" w:hAnsi="Times New Roman" w:cs="Times New Roman"/>
          <w:color w:val="000000" w:themeColor="text1"/>
          <w:sz w:val="28"/>
          <w:szCs w:val="28"/>
          <w:lang w:val="ru-RU" w:bidi="ru-RU"/>
        </w:rPr>
        <w:t xml:space="preserve">       </w:t>
      </w:r>
      <w:r w:rsidR="00FA5082">
        <w:rPr>
          <w:rFonts w:ascii="Times New Roman" w:eastAsia="Times New Roman" w:hAnsi="Times New Roman" w:cs="Times New Roman"/>
          <w:color w:val="000000" w:themeColor="text1"/>
          <w:sz w:val="28"/>
          <w:szCs w:val="28"/>
          <w:lang w:val="ru-RU" w:bidi="ru-RU"/>
        </w:rPr>
        <w:t xml:space="preserve">     </w:t>
      </w:r>
      <w:r w:rsidR="00340ABE" w:rsidRPr="46D191CC">
        <w:rPr>
          <w:rFonts w:ascii="Times New Roman" w:eastAsia="Times New Roman" w:hAnsi="Times New Roman" w:cs="Times New Roman"/>
          <w:color w:val="000000" w:themeColor="text1"/>
          <w:sz w:val="28"/>
          <w:szCs w:val="28"/>
          <w:lang w:val="ru-RU" w:bidi="ru-RU"/>
        </w:rPr>
        <w:t xml:space="preserve">(науковий ступінь, вчене звання, прізвище, ініціали) </w:t>
      </w:r>
      <w:r w:rsidR="0060021E">
        <w:rPr>
          <w:rFonts w:ascii="Times New Roman" w:eastAsia="Times New Roman" w:hAnsi="Times New Roman" w:cs="Times New Roman"/>
          <w:color w:val="000000" w:themeColor="text1"/>
          <w:sz w:val="28"/>
          <w:szCs w:val="28"/>
          <w:lang w:val="ru-RU" w:bidi="ru-RU"/>
        </w:rPr>
        <w:t>(</w:t>
      </w:r>
      <w:r w:rsidR="0060021E">
        <w:rPr>
          <w:rFonts w:ascii="Times New Roman" w:eastAsia="Times New Roman" w:hAnsi="Times New Roman" w:cs="Times New Roman"/>
          <w:color w:val="000000" w:themeColor="text1"/>
          <w:sz w:val="28"/>
          <w:szCs w:val="28"/>
          <w:lang w:val="uk-UA" w:bidi="ru-RU"/>
        </w:rPr>
        <w:t>підпис)</w:t>
      </w:r>
    </w:p>
    <w:p w14:paraId="54EDA778" w14:textId="517FBECD" w:rsidR="00340ABE" w:rsidRPr="00340ABE" w:rsidRDefault="00340ABE" w:rsidP="00E75573">
      <w:pPr>
        <w:spacing w:after="67" w:line="271" w:lineRule="auto"/>
        <w:ind w:left="2343" w:hanging="219"/>
        <w:rPr>
          <w:rFonts w:ascii="Times New Roman" w:eastAsia="Times New Roman" w:hAnsi="Times New Roman" w:cs="Times New Roman"/>
          <w:color w:val="000000"/>
          <w:sz w:val="28"/>
          <w:szCs w:val="28"/>
          <w:lang w:val="ru-RU" w:bidi="ru-RU"/>
        </w:rPr>
      </w:pPr>
      <w:r w:rsidRPr="46D191CC">
        <w:rPr>
          <w:rFonts w:ascii="Times New Roman" w:eastAsia="Times New Roman" w:hAnsi="Times New Roman" w:cs="Times New Roman"/>
          <w:color w:val="000000" w:themeColor="text1"/>
          <w:sz w:val="28"/>
          <w:szCs w:val="28"/>
          <w:lang w:val="ru-RU" w:bidi="ru-RU"/>
        </w:rPr>
        <w:t xml:space="preserve">           </w:t>
      </w:r>
      <w:r w:rsidR="00ED77F7">
        <w:rPr>
          <w:rFonts w:ascii="Times New Roman" w:eastAsia="Times New Roman" w:hAnsi="Times New Roman" w:cs="Times New Roman"/>
          <w:color w:val="000000" w:themeColor="text1"/>
          <w:sz w:val="28"/>
          <w:szCs w:val="28"/>
          <w:lang w:val="ru-RU" w:bidi="ru-RU"/>
        </w:rPr>
        <w:t xml:space="preserve">  </w:t>
      </w:r>
      <w:r w:rsidRPr="46D191CC">
        <w:rPr>
          <w:rFonts w:ascii="Times New Roman" w:eastAsia="Times New Roman" w:hAnsi="Times New Roman" w:cs="Times New Roman"/>
          <w:color w:val="000000" w:themeColor="text1"/>
          <w:sz w:val="28"/>
          <w:szCs w:val="28"/>
          <w:lang w:val="ru-RU" w:bidi="ru-RU"/>
        </w:rPr>
        <w:t xml:space="preserve">Рецензент    _____________________________                                               </w:t>
      </w:r>
      <w:r w:rsidR="0060021E">
        <w:rPr>
          <w:rFonts w:ascii="Times New Roman" w:eastAsia="Times New Roman" w:hAnsi="Times New Roman" w:cs="Times New Roman"/>
          <w:color w:val="000000" w:themeColor="text1"/>
          <w:sz w:val="28"/>
          <w:szCs w:val="28"/>
          <w:lang w:val="ru-RU" w:bidi="ru-RU"/>
        </w:rPr>
        <w:t xml:space="preserve">   </w:t>
      </w:r>
      <w:r w:rsidR="006C0A00">
        <w:rPr>
          <w:rFonts w:ascii="Times New Roman" w:eastAsia="Times New Roman" w:hAnsi="Times New Roman" w:cs="Times New Roman"/>
          <w:color w:val="000000" w:themeColor="text1"/>
          <w:sz w:val="28"/>
          <w:szCs w:val="28"/>
          <w:lang w:val="ru-RU" w:bidi="ru-RU"/>
        </w:rPr>
        <w:t xml:space="preserve">     </w:t>
      </w:r>
      <w:r w:rsidR="00926810">
        <w:rPr>
          <w:rFonts w:ascii="Times New Roman" w:eastAsia="Times New Roman" w:hAnsi="Times New Roman" w:cs="Times New Roman"/>
          <w:color w:val="000000" w:themeColor="text1"/>
          <w:sz w:val="28"/>
          <w:szCs w:val="28"/>
          <w:lang w:val="ru-RU" w:bidi="ru-RU"/>
        </w:rPr>
        <w:t xml:space="preserve">       </w:t>
      </w:r>
      <w:proofErr w:type="gramStart"/>
      <w:r w:rsidR="00926810">
        <w:rPr>
          <w:rFonts w:ascii="Times New Roman" w:eastAsia="Times New Roman" w:hAnsi="Times New Roman" w:cs="Times New Roman"/>
          <w:color w:val="000000" w:themeColor="text1"/>
          <w:sz w:val="28"/>
          <w:szCs w:val="28"/>
          <w:lang w:val="ru-RU" w:bidi="ru-RU"/>
        </w:rPr>
        <w:t xml:space="preserve">   </w:t>
      </w:r>
      <w:r w:rsidRPr="46D191CC">
        <w:rPr>
          <w:rFonts w:ascii="Times New Roman" w:eastAsia="Times New Roman" w:hAnsi="Times New Roman" w:cs="Times New Roman"/>
          <w:color w:val="000000" w:themeColor="text1"/>
          <w:sz w:val="28"/>
          <w:szCs w:val="28"/>
          <w:lang w:val="ru-RU" w:bidi="ru-RU"/>
        </w:rPr>
        <w:t>(</w:t>
      </w:r>
      <w:proofErr w:type="gramEnd"/>
      <w:r w:rsidRPr="46D191CC">
        <w:rPr>
          <w:rFonts w:ascii="Times New Roman" w:eastAsia="Times New Roman" w:hAnsi="Times New Roman" w:cs="Times New Roman"/>
          <w:color w:val="000000" w:themeColor="text1"/>
          <w:sz w:val="28"/>
          <w:szCs w:val="28"/>
          <w:lang w:val="ru-RU" w:bidi="ru-RU"/>
        </w:rPr>
        <w:t>науковий ступінь, вчене звання, прізвище,</w:t>
      </w:r>
      <w:r w:rsidR="00503322" w:rsidRPr="46D191CC">
        <w:rPr>
          <w:rFonts w:ascii="Times New Roman" w:eastAsia="Times New Roman" w:hAnsi="Times New Roman" w:cs="Times New Roman"/>
          <w:color w:val="000000" w:themeColor="text1"/>
          <w:sz w:val="28"/>
          <w:szCs w:val="28"/>
          <w:lang w:val="ru-RU" w:bidi="ru-RU"/>
        </w:rPr>
        <w:t>ініціали)</w:t>
      </w:r>
      <w:r w:rsidR="004B45E5">
        <w:rPr>
          <w:rFonts w:ascii="Times New Roman" w:eastAsia="Times New Roman" w:hAnsi="Times New Roman" w:cs="Times New Roman"/>
          <w:color w:val="000000" w:themeColor="text1"/>
          <w:sz w:val="28"/>
          <w:szCs w:val="28"/>
          <w:lang w:val="ru-RU" w:bidi="ru-RU"/>
        </w:rPr>
        <w:t xml:space="preserve"> (підпис)</w:t>
      </w:r>
    </w:p>
    <w:p w14:paraId="3C3E9B2F" w14:textId="54400F72" w:rsidR="00340ABE" w:rsidRPr="00340ABE" w:rsidRDefault="00340ABE" w:rsidP="00340ABE">
      <w:pPr>
        <w:spacing w:after="25" w:line="259" w:lineRule="auto"/>
        <w:ind w:left="10" w:right="70" w:hanging="10"/>
        <w:jc w:val="right"/>
        <w:rPr>
          <w:rFonts w:ascii="Times New Roman" w:eastAsia="Times New Roman" w:hAnsi="Times New Roman" w:cs="Times New Roman"/>
          <w:color w:val="000000"/>
          <w:sz w:val="28"/>
          <w:lang w:val="ru-RU" w:bidi="ru-RU"/>
        </w:rPr>
      </w:pPr>
    </w:p>
    <w:p w14:paraId="48D425D4" w14:textId="2931DC98" w:rsidR="00340ABE" w:rsidRPr="00340ABE" w:rsidRDefault="00340ABE" w:rsidP="00C96781">
      <w:pPr>
        <w:spacing w:after="16" w:line="271" w:lineRule="auto"/>
        <w:ind w:left="196"/>
        <w:rPr>
          <w:rFonts w:ascii="Times New Roman" w:eastAsia="Times New Roman" w:hAnsi="Times New Roman" w:cs="Times New Roman"/>
          <w:color w:val="000000"/>
          <w:sz w:val="28"/>
          <w:lang w:val="ru-RU" w:bidi="ru-RU"/>
        </w:rPr>
      </w:pPr>
      <w:r w:rsidRPr="00340ABE">
        <w:rPr>
          <w:rFonts w:ascii="Times New Roman" w:eastAsia="Times New Roman" w:hAnsi="Times New Roman" w:cs="Times New Roman"/>
          <w:color w:val="000000"/>
          <w:sz w:val="28"/>
          <w:lang w:val="ru-RU" w:bidi="ru-RU"/>
        </w:rPr>
        <w:t xml:space="preserve">Ρеκοмендοванο дο захисту: </w:t>
      </w:r>
      <w:r w:rsidRPr="00340ABE">
        <w:rPr>
          <w:rFonts w:ascii="Times New Roman" w:eastAsia="Times New Roman" w:hAnsi="Times New Roman" w:cs="Times New Roman"/>
          <w:color w:val="000000"/>
          <w:sz w:val="28"/>
          <w:lang w:val="ru-RU" w:bidi="ru-RU"/>
        </w:rPr>
        <w:tab/>
        <w:t xml:space="preserve">Захищенο на засіданні ЕК Πрοтοκοл засідання κафедри </w:t>
      </w:r>
      <w:r w:rsidRPr="00340ABE">
        <w:rPr>
          <w:rFonts w:ascii="Times New Roman" w:eastAsia="Times New Roman" w:hAnsi="Times New Roman" w:cs="Times New Roman"/>
          <w:color w:val="000000"/>
          <w:sz w:val="28"/>
          <w:lang w:val="ru-RU" w:bidi="ru-RU"/>
        </w:rPr>
        <w:tab/>
        <w:t>прοтοκοл № __ від _______</w:t>
      </w:r>
      <w:bookmarkStart w:id="0" w:name="_GoBack"/>
      <w:bookmarkEnd w:id="0"/>
      <w:r w:rsidRPr="00340ABE">
        <w:rPr>
          <w:rFonts w:ascii="Times New Roman" w:eastAsia="Times New Roman" w:hAnsi="Times New Roman" w:cs="Times New Roman"/>
          <w:color w:val="000000"/>
          <w:sz w:val="28"/>
          <w:lang w:val="ru-RU" w:bidi="ru-RU"/>
        </w:rPr>
        <w:t>__202_ р. № ___ від</w:t>
      </w:r>
      <w:r w:rsidRPr="00340ABE">
        <w:rPr>
          <w:rFonts w:ascii="Times New Roman" w:eastAsia="Times New Roman" w:hAnsi="Times New Roman" w:cs="Times New Roman"/>
          <w:color w:val="000000"/>
          <w:sz w:val="28"/>
          <w:u w:val="single" w:color="000000"/>
          <w:lang w:val="ru-RU" w:bidi="ru-RU"/>
        </w:rPr>
        <w:t>_________     202_</w:t>
      </w:r>
      <w:r w:rsidRPr="00340ABE">
        <w:rPr>
          <w:rFonts w:ascii="Times New Roman" w:eastAsia="Times New Roman" w:hAnsi="Times New Roman" w:cs="Times New Roman"/>
          <w:color w:val="000000"/>
          <w:sz w:val="28"/>
          <w:lang w:val="ru-RU" w:bidi="ru-RU"/>
        </w:rPr>
        <w:t xml:space="preserve"> р.  </w:t>
      </w:r>
      <w:r w:rsidRPr="00340ABE">
        <w:rPr>
          <w:rFonts w:ascii="Times New Roman" w:eastAsia="Times New Roman" w:hAnsi="Times New Roman" w:cs="Times New Roman"/>
          <w:color w:val="000000"/>
          <w:sz w:val="28"/>
          <w:lang w:val="ru-RU" w:bidi="ru-RU"/>
        </w:rPr>
        <w:tab/>
        <w:t xml:space="preserve"> </w:t>
      </w:r>
    </w:p>
    <w:p w14:paraId="0DBC01FF" w14:textId="77777777" w:rsidR="00340ABE" w:rsidRPr="00340ABE" w:rsidRDefault="00340ABE" w:rsidP="00340ABE">
      <w:pPr>
        <w:tabs>
          <w:tab w:val="right" w:pos="9794"/>
        </w:tabs>
        <w:spacing w:after="4" w:line="249" w:lineRule="auto"/>
        <w:rPr>
          <w:rFonts w:ascii="Times New Roman" w:eastAsia="Times New Roman" w:hAnsi="Times New Roman" w:cs="Times New Roman"/>
          <w:color w:val="000000"/>
          <w:sz w:val="28"/>
          <w:lang w:val="ru-RU" w:bidi="ru-RU"/>
        </w:rPr>
      </w:pPr>
      <w:r w:rsidRPr="00340ABE">
        <w:rPr>
          <w:rFonts w:ascii="Times New Roman" w:eastAsia="Times New Roman" w:hAnsi="Times New Roman" w:cs="Times New Roman"/>
          <w:color w:val="000000"/>
          <w:sz w:val="28"/>
          <w:lang w:val="ru-RU" w:bidi="ru-RU"/>
        </w:rPr>
        <w:t xml:space="preserve"> </w:t>
      </w:r>
      <w:r w:rsidRPr="00340ABE">
        <w:rPr>
          <w:rFonts w:ascii="Times New Roman" w:eastAsia="Times New Roman" w:hAnsi="Times New Roman" w:cs="Times New Roman"/>
          <w:color w:val="000000"/>
          <w:sz w:val="28"/>
          <w:lang w:val="ru-RU" w:bidi="ru-RU"/>
        </w:rPr>
        <w:tab/>
        <w:t xml:space="preserve">Οцінκа______________/______/_____ </w:t>
      </w:r>
    </w:p>
    <w:p w14:paraId="00A54E29" w14:textId="77777777" w:rsidR="00340ABE" w:rsidRPr="00340ABE" w:rsidRDefault="00340ABE" w:rsidP="00340ABE">
      <w:pPr>
        <w:tabs>
          <w:tab w:val="right" w:pos="9794"/>
        </w:tabs>
        <w:spacing w:after="154" w:line="270" w:lineRule="auto"/>
        <w:rPr>
          <w:rFonts w:ascii="Times New Roman" w:eastAsia="Times New Roman" w:hAnsi="Times New Roman" w:cs="Times New Roman"/>
          <w:color w:val="000000"/>
          <w:sz w:val="28"/>
          <w:lang w:val="ru-RU" w:bidi="ru-RU"/>
        </w:rPr>
      </w:pPr>
      <w:r w:rsidRPr="00340ABE">
        <w:rPr>
          <w:rFonts w:ascii="Times New Roman" w:eastAsia="Times New Roman" w:hAnsi="Times New Roman" w:cs="Times New Roman"/>
          <w:color w:val="000000"/>
          <w:sz w:val="28"/>
          <w:lang w:val="ru-RU" w:bidi="ru-RU"/>
        </w:rPr>
        <w:t xml:space="preserve"> </w:t>
      </w:r>
      <w:r w:rsidRPr="00340ABE">
        <w:rPr>
          <w:rFonts w:ascii="Times New Roman" w:eastAsia="Times New Roman" w:hAnsi="Times New Roman" w:cs="Times New Roman"/>
          <w:color w:val="000000"/>
          <w:sz w:val="28"/>
          <w:lang w:val="ru-RU" w:bidi="ru-RU"/>
        </w:rPr>
        <w:tab/>
      </w:r>
      <w:r w:rsidRPr="00340ABE">
        <w:rPr>
          <w:rFonts w:ascii="Times New Roman" w:eastAsia="Times New Roman" w:hAnsi="Times New Roman" w:cs="Times New Roman"/>
          <w:color w:val="000000"/>
          <w:sz w:val="20"/>
          <w:lang w:val="ru-RU" w:bidi="ru-RU"/>
        </w:rPr>
        <w:t xml:space="preserve">(за націοнальнοю шκалοю, шκалοю ЕСΤS, бали) </w:t>
      </w:r>
    </w:p>
    <w:p w14:paraId="60B4290C" w14:textId="77777777" w:rsidR="00340ABE" w:rsidRPr="00340ABE" w:rsidRDefault="00340ABE" w:rsidP="00340ABE">
      <w:pPr>
        <w:tabs>
          <w:tab w:val="center" w:pos="5926"/>
        </w:tabs>
        <w:spacing w:after="111" w:line="249" w:lineRule="auto"/>
        <w:rPr>
          <w:rFonts w:ascii="Times New Roman" w:eastAsia="Times New Roman" w:hAnsi="Times New Roman" w:cs="Times New Roman"/>
          <w:color w:val="000000"/>
          <w:sz w:val="28"/>
          <w:lang w:val="ru-RU" w:bidi="ru-RU"/>
        </w:rPr>
      </w:pPr>
      <w:proofErr w:type="gramStart"/>
      <w:r w:rsidRPr="00340ABE">
        <w:rPr>
          <w:rFonts w:ascii="Times New Roman" w:eastAsia="Times New Roman" w:hAnsi="Times New Roman" w:cs="Times New Roman"/>
          <w:color w:val="000000"/>
          <w:sz w:val="28"/>
          <w:lang w:val="ru-RU" w:bidi="ru-RU"/>
        </w:rPr>
        <w:t>Завідувач  κ</w:t>
      </w:r>
      <w:proofErr w:type="gramEnd"/>
      <w:r w:rsidRPr="00340ABE">
        <w:rPr>
          <w:rFonts w:ascii="Times New Roman" w:eastAsia="Times New Roman" w:hAnsi="Times New Roman" w:cs="Times New Roman"/>
          <w:color w:val="000000"/>
          <w:sz w:val="28"/>
          <w:lang w:val="ru-RU" w:bidi="ru-RU"/>
        </w:rPr>
        <w:t xml:space="preserve">афедри </w:t>
      </w:r>
      <w:r w:rsidRPr="00340ABE">
        <w:rPr>
          <w:rFonts w:ascii="Times New Roman" w:eastAsia="Times New Roman" w:hAnsi="Times New Roman" w:cs="Times New Roman"/>
          <w:color w:val="000000"/>
          <w:sz w:val="28"/>
          <w:lang w:val="ru-RU" w:bidi="ru-RU"/>
        </w:rPr>
        <w:tab/>
        <w:t xml:space="preserve">Гοлοва ЕК                     </w:t>
      </w:r>
    </w:p>
    <w:p w14:paraId="5BB51CD3" w14:textId="074C6A32" w:rsidR="001858B7" w:rsidRPr="00BC5265" w:rsidRDefault="00340ABE" w:rsidP="001858B7">
      <w:pPr>
        <w:tabs>
          <w:tab w:val="center" w:pos="7427"/>
        </w:tabs>
        <w:spacing w:after="4" w:line="249" w:lineRule="auto"/>
        <w:rPr>
          <w:rFonts w:ascii="Times New Roman" w:eastAsia="Times New Roman" w:hAnsi="Times New Roman" w:cs="Times New Roman"/>
          <w:color w:val="000000"/>
          <w:sz w:val="20"/>
          <w:szCs w:val="20"/>
          <w:lang w:val="ru-RU" w:bidi="ru-RU"/>
        </w:rPr>
      </w:pPr>
      <w:r w:rsidRPr="33DD2C77">
        <w:rPr>
          <w:rFonts w:ascii="Times New Roman" w:eastAsia="Times New Roman" w:hAnsi="Times New Roman" w:cs="Times New Roman"/>
          <w:color w:val="000000" w:themeColor="text1"/>
          <w:sz w:val="28"/>
          <w:szCs w:val="28"/>
          <w:lang w:val="ru-RU" w:bidi="ru-RU"/>
        </w:rPr>
        <w:t xml:space="preserve"> </w:t>
      </w:r>
      <w:r w:rsidRPr="33DD2C77">
        <w:rPr>
          <w:rFonts w:ascii="Times New Roman" w:eastAsia="Times New Roman" w:hAnsi="Times New Roman" w:cs="Times New Roman"/>
          <w:color w:val="000000" w:themeColor="text1"/>
          <w:sz w:val="28"/>
          <w:szCs w:val="28"/>
          <w:u w:val="single"/>
          <w:lang w:val="ru-RU" w:bidi="ru-RU"/>
        </w:rPr>
        <w:t xml:space="preserve">                             </w:t>
      </w:r>
      <w:r w:rsidRPr="33DD2C77">
        <w:rPr>
          <w:rFonts w:ascii="Times New Roman" w:eastAsia="Times New Roman" w:hAnsi="Times New Roman" w:cs="Times New Roman"/>
          <w:color w:val="000000" w:themeColor="text1"/>
          <w:sz w:val="28"/>
          <w:szCs w:val="28"/>
          <w:lang w:val="ru-RU" w:bidi="ru-RU"/>
        </w:rPr>
        <w:t xml:space="preserve"> ________________</w:t>
      </w:r>
      <w:r w:rsidRPr="33DD2C77">
        <w:rPr>
          <w:rFonts w:ascii="Times New Roman" w:eastAsia="Times New Roman" w:hAnsi="Times New Roman" w:cs="Times New Roman"/>
          <w:color w:val="000000" w:themeColor="text1"/>
          <w:sz w:val="20"/>
          <w:szCs w:val="20"/>
          <w:lang w:val="ru-RU" w:bidi="ru-RU"/>
        </w:rPr>
        <w:t xml:space="preserve">       </w:t>
      </w:r>
      <w:r w:rsidRPr="00716CF4">
        <w:rPr>
          <w:lang w:val="ru-RU"/>
        </w:rPr>
        <w:tab/>
      </w:r>
      <w:r w:rsidRPr="33DD2C77">
        <w:rPr>
          <w:rFonts w:ascii="Times New Roman" w:eastAsia="Times New Roman" w:hAnsi="Times New Roman" w:cs="Times New Roman"/>
          <w:color w:val="000000" w:themeColor="text1"/>
          <w:sz w:val="28"/>
          <w:szCs w:val="28"/>
          <w:lang w:val="ru-RU" w:bidi="ru-RU"/>
        </w:rPr>
        <w:t xml:space="preserve">_______________     _____________   </w:t>
      </w:r>
      <w:r w:rsidRPr="33DD2C77">
        <w:rPr>
          <w:rFonts w:ascii="Times New Roman" w:eastAsia="Times New Roman" w:hAnsi="Times New Roman" w:cs="Times New Roman"/>
          <w:color w:val="000000" w:themeColor="text1"/>
          <w:sz w:val="20"/>
          <w:szCs w:val="20"/>
          <w:lang w:val="ru-RU" w:bidi="ru-RU"/>
        </w:rPr>
        <w:t xml:space="preserve">          </w:t>
      </w:r>
      <w:proofErr w:type="gramStart"/>
      <w:r w:rsidRPr="33DD2C77">
        <w:rPr>
          <w:rFonts w:ascii="Times New Roman" w:eastAsia="Times New Roman" w:hAnsi="Times New Roman" w:cs="Times New Roman"/>
          <w:color w:val="000000" w:themeColor="text1"/>
          <w:sz w:val="20"/>
          <w:szCs w:val="20"/>
          <w:lang w:val="ru-RU" w:bidi="ru-RU"/>
        </w:rPr>
        <w:t xml:space="preserve">   (</w:t>
      </w:r>
      <w:proofErr w:type="gramEnd"/>
      <w:r w:rsidRPr="33DD2C77">
        <w:rPr>
          <w:rFonts w:ascii="Times New Roman" w:eastAsia="Times New Roman" w:hAnsi="Times New Roman" w:cs="Times New Roman"/>
          <w:color w:val="000000" w:themeColor="text1"/>
          <w:sz w:val="20"/>
          <w:szCs w:val="20"/>
          <w:lang w:val="ru-RU" w:bidi="ru-RU"/>
        </w:rPr>
        <w:t xml:space="preserve">підпис) </w:t>
      </w:r>
      <w:r w:rsidRPr="00716CF4">
        <w:rPr>
          <w:lang w:val="ru-RU"/>
        </w:rPr>
        <w:tab/>
      </w:r>
      <w:r w:rsidRPr="33DD2C77">
        <w:rPr>
          <w:rFonts w:ascii="Times New Roman" w:eastAsia="Times New Roman" w:hAnsi="Times New Roman" w:cs="Times New Roman"/>
          <w:color w:val="000000" w:themeColor="text1"/>
          <w:sz w:val="28"/>
          <w:szCs w:val="28"/>
          <w:lang w:val="ru-RU" w:bidi="ru-RU"/>
        </w:rPr>
        <w:t xml:space="preserve">                                         </w:t>
      </w:r>
      <w:r w:rsidRPr="33DD2C77">
        <w:rPr>
          <w:rFonts w:ascii="Times New Roman" w:eastAsia="Times New Roman" w:hAnsi="Times New Roman" w:cs="Times New Roman"/>
          <w:color w:val="000000" w:themeColor="text1"/>
          <w:sz w:val="31"/>
          <w:szCs w:val="31"/>
          <w:vertAlign w:val="superscript"/>
          <w:lang w:val="ru-RU" w:bidi="ru-RU"/>
        </w:rPr>
        <w:t>(підпис)</w:t>
      </w:r>
      <w:r w:rsidRPr="33DD2C77">
        <w:rPr>
          <w:rFonts w:ascii="Times New Roman" w:eastAsia="Times New Roman" w:hAnsi="Times New Roman" w:cs="Times New Roman"/>
          <w:color w:val="000000" w:themeColor="text1"/>
          <w:sz w:val="43"/>
          <w:szCs w:val="43"/>
          <w:vertAlign w:val="superscript"/>
          <w:lang w:val="ru-RU" w:bidi="ru-RU"/>
        </w:rPr>
        <w:t xml:space="preserve"> </w:t>
      </w:r>
      <w:r w:rsidRPr="33DD2C77">
        <w:rPr>
          <w:rFonts w:ascii="Times New Roman" w:eastAsia="Times New Roman" w:hAnsi="Times New Roman" w:cs="Times New Roman"/>
          <w:color w:val="FF0000"/>
          <w:sz w:val="43"/>
          <w:szCs w:val="43"/>
          <w:vertAlign w:val="superscript"/>
          <w:lang w:val="ru-RU" w:bidi="ru-RU"/>
        </w:rPr>
        <w:t xml:space="preserve"> </w:t>
      </w:r>
      <w:r w:rsidRPr="33DD2C77">
        <w:rPr>
          <w:rFonts w:ascii="Times New Roman" w:eastAsia="Times New Roman" w:hAnsi="Times New Roman" w:cs="Times New Roman"/>
          <w:b/>
          <w:color w:val="000000" w:themeColor="text1"/>
          <w:sz w:val="28"/>
          <w:szCs w:val="28"/>
          <w:lang w:val="ru-RU" w:bidi="ru-RU"/>
        </w:rPr>
        <w:t xml:space="preserve"> </w:t>
      </w:r>
    </w:p>
    <w:p w14:paraId="5D9B1AC8" w14:textId="77777777" w:rsidR="00BC5265" w:rsidRDefault="00BC5265" w:rsidP="006C0A00">
      <w:pPr>
        <w:tabs>
          <w:tab w:val="center" w:pos="7427"/>
        </w:tabs>
        <w:spacing w:after="4" w:line="249" w:lineRule="auto"/>
        <w:jc w:val="center"/>
        <w:rPr>
          <w:rFonts w:ascii="Times New Roman" w:eastAsia="Times New Roman" w:hAnsi="Times New Roman" w:cs="Times New Roman"/>
          <w:b/>
          <w:color w:val="000000"/>
          <w:sz w:val="28"/>
          <w:lang w:val="ru-RU" w:bidi="ru-RU"/>
        </w:rPr>
      </w:pPr>
    </w:p>
    <w:p w14:paraId="3BDF0D4B" w14:textId="77777777" w:rsidR="00BC5265" w:rsidRDefault="00BC5265" w:rsidP="006C0A00">
      <w:pPr>
        <w:tabs>
          <w:tab w:val="center" w:pos="7427"/>
        </w:tabs>
        <w:spacing w:after="4" w:line="249" w:lineRule="auto"/>
        <w:jc w:val="center"/>
        <w:rPr>
          <w:rFonts w:ascii="Times New Roman" w:eastAsia="Times New Roman" w:hAnsi="Times New Roman" w:cs="Times New Roman"/>
          <w:b/>
          <w:color w:val="000000"/>
          <w:sz w:val="28"/>
          <w:lang w:val="ru-RU" w:bidi="ru-RU"/>
        </w:rPr>
      </w:pPr>
    </w:p>
    <w:p w14:paraId="7BB5D9A3" w14:textId="1C151D0D" w:rsidR="00BC5265" w:rsidRDefault="00340ABE" w:rsidP="00BC5265">
      <w:pPr>
        <w:tabs>
          <w:tab w:val="center" w:pos="7427"/>
        </w:tabs>
        <w:spacing w:after="4" w:line="249" w:lineRule="auto"/>
        <w:jc w:val="center"/>
        <w:rPr>
          <w:rFonts w:ascii="Times New Roman" w:eastAsia="Times New Roman" w:hAnsi="Times New Roman" w:cs="Times New Roman"/>
          <w:color w:val="000000"/>
          <w:sz w:val="28"/>
          <w:lang w:val="ru-RU" w:bidi="ru-RU"/>
        </w:rPr>
      </w:pPr>
      <w:r w:rsidRPr="00340ABE">
        <w:rPr>
          <w:rFonts w:ascii="Times New Roman" w:eastAsia="Times New Roman" w:hAnsi="Times New Roman" w:cs="Times New Roman"/>
          <w:b/>
          <w:color w:val="000000"/>
          <w:sz w:val="28"/>
          <w:lang w:val="ru-RU" w:bidi="ru-RU"/>
        </w:rPr>
        <w:t>Οдеса – 202</w:t>
      </w:r>
      <w:r w:rsidR="00A863BE">
        <w:rPr>
          <w:rFonts w:ascii="Times New Roman" w:eastAsia="Times New Roman" w:hAnsi="Times New Roman" w:cs="Times New Roman"/>
          <w:b/>
          <w:color w:val="000000"/>
          <w:sz w:val="28"/>
          <w:lang w:val="ru-RU" w:bidi="ru-RU"/>
        </w:rPr>
        <w:t>5</w:t>
      </w:r>
    </w:p>
    <w:p w14:paraId="50F0EA84" w14:textId="75799B4C" w:rsidR="00C23016" w:rsidRPr="00CA407C" w:rsidRDefault="00C23016" w:rsidP="00CA407C">
      <w:pPr>
        <w:tabs>
          <w:tab w:val="center" w:pos="7427"/>
        </w:tabs>
        <w:spacing w:after="4" w:line="249" w:lineRule="auto"/>
        <w:rPr>
          <w:rFonts w:ascii="Times New Roman" w:eastAsia="Times New Roman" w:hAnsi="Times New Roman" w:cs="Times New Roman"/>
          <w:color w:val="000000"/>
          <w:sz w:val="28"/>
          <w:lang w:val="ru-RU" w:bidi="ru-RU"/>
        </w:rPr>
      </w:pPr>
      <w:r w:rsidRPr="00716CF4">
        <w:rPr>
          <w:rFonts w:ascii="Times New Roman" w:eastAsia="Times New Roman" w:hAnsi="Times New Roman" w:cs="Times New Roman"/>
          <w:b/>
          <w:bCs/>
          <w:kern w:val="0"/>
          <w:sz w:val="36"/>
          <w:szCs w:val="36"/>
          <w:lang w:val="ru-RU"/>
          <w14:ligatures w14:val="none"/>
        </w:rPr>
        <w:lastRenderedPageBreak/>
        <w:t>ЗМІСТ</w:t>
      </w:r>
    </w:p>
    <w:p w14:paraId="4C79A411" w14:textId="50716DB0" w:rsidR="00C23016" w:rsidRPr="001C3255"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uk-UA"/>
          <w14:ligatures w14:val="none"/>
        </w:rPr>
      </w:pPr>
      <w:r w:rsidRPr="00716CF4">
        <w:rPr>
          <w:rFonts w:ascii="Times New Roman" w:hAnsi="Times New Roman" w:cs="Times New Roman"/>
          <w:kern w:val="0"/>
          <w:sz w:val="28"/>
          <w:szCs w:val="28"/>
          <w:lang w:val="ru-RU"/>
          <w14:ligatures w14:val="none"/>
        </w:rPr>
        <w:t>ВСТУП…………………………………………………………………………</w:t>
      </w:r>
      <w:r w:rsidR="00D520B1">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3</w:t>
      </w:r>
    </w:p>
    <w:p w14:paraId="7197F97D" w14:textId="77777777" w:rsidR="00C23016" w:rsidRPr="00716CF4"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РОЗДІЛ 1. Теоретичні аспекти інтуїтивного мислення в контексті розумової діяльності</w:t>
      </w:r>
    </w:p>
    <w:p w14:paraId="6E4B1E07" w14:textId="1A38C410" w:rsidR="00C23016" w:rsidRPr="001C3255"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ru-RU"/>
          <w14:ligatures w14:val="none"/>
        </w:rPr>
      </w:pPr>
      <w:r w:rsidRPr="0AF047F3">
        <w:rPr>
          <w:rFonts w:ascii="Times New Roman" w:hAnsi="Times New Roman" w:cs="Times New Roman"/>
          <w:kern w:val="0"/>
          <w:sz w:val="28"/>
          <w:szCs w:val="28"/>
          <w:lang w:val="ru-RU"/>
          <w14:ligatures w14:val="none"/>
        </w:rPr>
        <w:t>1.1. Психологічна природа інтуїтивного мислення…………………………</w:t>
      </w:r>
      <w:r w:rsidR="00D520B1">
        <w:rPr>
          <w:rFonts w:ascii="Times New Roman" w:hAnsi="Times New Roman" w:cs="Times New Roman"/>
          <w:kern w:val="0"/>
          <w:sz w:val="28"/>
          <w:szCs w:val="28"/>
          <w:lang w:val="ru-RU"/>
          <w14:ligatures w14:val="none"/>
        </w:rPr>
        <w:t>……</w:t>
      </w:r>
      <w:r w:rsidR="006B4268">
        <w:rPr>
          <w:rFonts w:ascii="Times New Roman" w:hAnsi="Times New Roman" w:cs="Times New Roman"/>
          <w:kern w:val="0"/>
          <w:sz w:val="28"/>
          <w:szCs w:val="28"/>
          <w:lang w:val="ru-RU"/>
          <w14:ligatures w14:val="none"/>
        </w:rPr>
        <w:t>7</w:t>
      </w:r>
    </w:p>
    <w:p w14:paraId="52CBE8DB" w14:textId="4117CACD" w:rsidR="00C23016" w:rsidRPr="001C3255"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ru-RU"/>
          <w14:ligatures w14:val="none"/>
        </w:rPr>
      </w:pPr>
      <w:r w:rsidRPr="17AEAB91">
        <w:rPr>
          <w:rFonts w:ascii="Times New Roman" w:hAnsi="Times New Roman" w:cs="Times New Roman"/>
          <w:kern w:val="0"/>
          <w:sz w:val="28"/>
          <w:szCs w:val="28"/>
          <w:lang w:val="ru-RU"/>
          <w14:ligatures w14:val="none"/>
        </w:rPr>
        <w:t>1.2. Основні теоретичні моделі інтуїції та її прояви у когнітивних процеса</w:t>
      </w:r>
      <w:r w:rsidR="00D520B1">
        <w:rPr>
          <w:rFonts w:ascii="Times New Roman" w:hAnsi="Times New Roman" w:cs="Times New Roman"/>
          <w:kern w:val="0"/>
          <w:sz w:val="28"/>
          <w:szCs w:val="28"/>
          <w:lang w:val="ru-RU"/>
          <w14:ligatures w14:val="none"/>
        </w:rPr>
        <w:t>х…</w:t>
      </w:r>
      <w:r w:rsidRPr="17AEAB91">
        <w:rPr>
          <w:rFonts w:ascii="Times New Roman" w:hAnsi="Times New Roman" w:cs="Times New Roman"/>
          <w:kern w:val="0"/>
          <w:sz w:val="28"/>
          <w:szCs w:val="28"/>
          <w:lang w:val="ru-RU"/>
          <w14:ligatures w14:val="none"/>
        </w:rPr>
        <w:t>11</w:t>
      </w:r>
    </w:p>
    <w:p w14:paraId="73B0EC34" w14:textId="4A0DAFD7" w:rsidR="00C23016" w:rsidRPr="00716CF4"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1.3. Інтуїція в контексті розв’язання задач і прийняття рішень …………</w:t>
      </w:r>
      <w:proofErr w:type="gramStart"/>
      <w:r w:rsidRPr="00716CF4">
        <w:rPr>
          <w:rFonts w:ascii="Times New Roman" w:hAnsi="Times New Roman" w:cs="Times New Roman"/>
          <w:kern w:val="0"/>
          <w:sz w:val="28"/>
          <w:szCs w:val="28"/>
          <w:lang w:val="ru-RU"/>
          <w14:ligatures w14:val="none"/>
        </w:rPr>
        <w:t>……</w:t>
      </w:r>
      <w:r w:rsidR="00D520B1" w:rsidRPr="00716CF4">
        <w:rPr>
          <w:rFonts w:ascii="Times New Roman" w:hAnsi="Times New Roman" w:cs="Times New Roman"/>
          <w:kern w:val="0"/>
          <w:sz w:val="28"/>
          <w:szCs w:val="28"/>
          <w:lang w:val="ru-RU"/>
          <w14:ligatures w14:val="none"/>
        </w:rPr>
        <w:t>.</w:t>
      </w:r>
      <w:proofErr w:type="gramEnd"/>
      <w:r w:rsidR="00D520B1" w:rsidRPr="00716CF4">
        <w:rPr>
          <w:rFonts w:ascii="Times New Roman" w:hAnsi="Times New Roman" w:cs="Times New Roman"/>
          <w:kern w:val="0"/>
          <w:sz w:val="28"/>
          <w:szCs w:val="28"/>
          <w:lang w:val="ru-RU"/>
          <w14:ligatures w14:val="none"/>
        </w:rPr>
        <w:t>.</w:t>
      </w:r>
      <w:r w:rsidRPr="00716CF4">
        <w:rPr>
          <w:rFonts w:ascii="Times New Roman" w:hAnsi="Times New Roman" w:cs="Times New Roman"/>
          <w:kern w:val="0"/>
          <w:sz w:val="28"/>
          <w:szCs w:val="28"/>
          <w:lang w:val="ru-RU"/>
          <w14:ligatures w14:val="none"/>
        </w:rPr>
        <w:t>16</w:t>
      </w:r>
    </w:p>
    <w:p w14:paraId="0C284076" w14:textId="1E841B33" w:rsidR="00C23016" w:rsidRPr="001C3255"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uk-UA"/>
          <w14:ligatures w14:val="none"/>
        </w:rPr>
      </w:pPr>
      <w:r w:rsidRPr="00716CF4">
        <w:rPr>
          <w:rFonts w:ascii="Times New Roman" w:hAnsi="Times New Roman" w:cs="Times New Roman"/>
          <w:kern w:val="0"/>
          <w:sz w:val="28"/>
          <w:szCs w:val="28"/>
          <w:lang w:val="ru-RU"/>
          <w14:ligatures w14:val="none"/>
        </w:rPr>
        <w:t>Висновки до розділу 1………………………………………………………</w:t>
      </w:r>
      <w:proofErr w:type="gramStart"/>
      <w:r w:rsidRPr="00716CF4">
        <w:rPr>
          <w:rFonts w:ascii="Times New Roman" w:hAnsi="Times New Roman" w:cs="Times New Roman"/>
          <w:kern w:val="0"/>
          <w:sz w:val="28"/>
          <w:szCs w:val="28"/>
          <w:lang w:val="ru-RU"/>
          <w14:ligatures w14:val="none"/>
        </w:rPr>
        <w:t>…</w:t>
      </w:r>
      <w:r w:rsidR="00D520B1">
        <w:rPr>
          <w:rFonts w:ascii="Times New Roman" w:hAnsi="Times New Roman" w:cs="Times New Roman"/>
          <w:kern w:val="0"/>
          <w:sz w:val="28"/>
          <w:szCs w:val="28"/>
          <w:lang w:val="uk-UA"/>
          <w14:ligatures w14:val="none"/>
        </w:rPr>
        <w:t>….</w:t>
      </w:r>
      <w:proofErr w:type="gramEnd"/>
      <w:r w:rsidR="00D520B1">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20</w:t>
      </w:r>
    </w:p>
    <w:p w14:paraId="7F3D9920" w14:textId="77777777" w:rsidR="00C23016" w:rsidRPr="00716CF4"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РОЗДІЛ 2. Емпіричне дослідження особливостей інтуїтивного мислення</w:t>
      </w:r>
    </w:p>
    <w:p w14:paraId="79284B8B" w14:textId="2302B9A7" w:rsidR="00C23016" w:rsidRPr="00206410"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uk-UA"/>
          <w14:ligatures w14:val="none"/>
        </w:rPr>
      </w:pPr>
      <w:r w:rsidRPr="00716CF4">
        <w:rPr>
          <w:rFonts w:ascii="Times New Roman" w:hAnsi="Times New Roman" w:cs="Times New Roman"/>
          <w:kern w:val="0"/>
          <w:sz w:val="28"/>
          <w:szCs w:val="28"/>
          <w:lang w:val="ru-RU"/>
          <w14:ligatures w14:val="none"/>
        </w:rPr>
        <w:t>2.1. Програма дослідження: мета, гіпотеза, вибірка та методики…………</w:t>
      </w:r>
      <w:r w:rsidR="00206410">
        <w:rPr>
          <w:rFonts w:ascii="Times New Roman" w:hAnsi="Times New Roman" w:cs="Times New Roman"/>
          <w:kern w:val="0"/>
          <w:sz w:val="28"/>
          <w:szCs w:val="28"/>
          <w:lang w:val="uk-UA"/>
          <w14:ligatures w14:val="none"/>
        </w:rPr>
        <w:t>……24</w:t>
      </w:r>
    </w:p>
    <w:p w14:paraId="19E71B7E" w14:textId="3130FC0C" w:rsidR="00C23016" w:rsidRPr="001C3255"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ru-RU"/>
          <w14:ligatures w14:val="none"/>
        </w:rPr>
      </w:pPr>
      <w:r w:rsidRPr="17AEAB91">
        <w:rPr>
          <w:rFonts w:ascii="Times New Roman" w:hAnsi="Times New Roman" w:cs="Times New Roman"/>
          <w:kern w:val="0"/>
          <w:sz w:val="28"/>
          <w:szCs w:val="28"/>
          <w:lang w:val="ru-RU"/>
          <w14:ligatures w14:val="none"/>
        </w:rPr>
        <w:t>2.2. Аналіз отриманих результатів…………………………………………</w:t>
      </w:r>
      <w:proofErr w:type="gramStart"/>
      <w:r w:rsidR="00F67AE3">
        <w:rPr>
          <w:rFonts w:ascii="Times New Roman" w:hAnsi="Times New Roman" w:cs="Times New Roman"/>
          <w:kern w:val="0"/>
          <w:sz w:val="28"/>
          <w:szCs w:val="28"/>
          <w:lang w:val="ru-RU"/>
          <w14:ligatures w14:val="none"/>
        </w:rPr>
        <w:t>…….</w:t>
      </w:r>
      <w:proofErr w:type="gramEnd"/>
      <w:r w:rsidR="00F67AE3">
        <w:rPr>
          <w:rFonts w:ascii="Times New Roman" w:hAnsi="Times New Roman" w:cs="Times New Roman"/>
          <w:kern w:val="0"/>
          <w:sz w:val="28"/>
          <w:szCs w:val="28"/>
          <w:lang w:val="ru-RU"/>
          <w14:ligatures w14:val="none"/>
        </w:rPr>
        <w:t>.29</w:t>
      </w:r>
    </w:p>
    <w:p w14:paraId="52167E53" w14:textId="3CE9CA9F" w:rsidR="00C23016" w:rsidRPr="001C3255"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ru-RU"/>
          <w14:ligatures w14:val="none"/>
        </w:rPr>
      </w:pPr>
      <w:r w:rsidRPr="17AEAB91">
        <w:rPr>
          <w:rFonts w:ascii="Times New Roman" w:hAnsi="Times New Roman" w:cs="Times New Roman"/>
          <w:kern w:val="0"/>
          <w:sz w:val="28"/>
          <w:szCs w:val="28"/>
          <w:lang w:val="ru-RU"/>
          <w14:ligatures w14:val="none"/>
        </w:rPr>
        <w:t>2.3. Обговорення результатів дослідження…………………………………</w:t>
      </w:r>
      <w:r w:rsidR="000A27F9">
        <w:rPr>
          <w:rFonts w:ascii="Times New Roman" w:hAnsi="Times New Roman" w:cs="Times New Roman"/>
          <w:kern w:val="0"/>
          <w:sz w:val="28"/>
          <w:szCs w:val="28"/>
          <w:lang w:val="ru-RU"/>
          <w14:ligatures w14:val="none"/>
        </w:rPr>
        <w:t>……36</w:t>
      </w:r>
    </w:p>
    <w:p w14:paraId="44E47513" w14:textId="08E15F87" w:rsidR="00C23016" w:rsidRPr="006B4268"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uk-UA"/>
          <w14:ligatures w14:val="none"/>
        </w:rPr>
      </w:pPr>
      <w:r w:rsidRPr="00716CF4">
        <w:rPr>
          <w:rFonts w:ascii="Times New Roman" w:hAnsi="Times New Roman" w:cs="Times New Roman"/>
          <w:kern w:val="0"/>
          <w:sz w:val="28"/>
          <w:szCs w:val="28"/>
          <w:lang w:val="ru-RU"/>
          <w14:ligatures w14:val="none"/>
        </w:rPr>
        <w:t>Висновки до розділу 2………………………………………………………</w:t>
      </w:r>
      <w:proofErr w:type="gramStart"/>
      <w:r w:rsidRPr="00716CF4">
        <w:rPr>
          <w:rFonts w:ascii="Times New Roman" w:hAnsi="Times New Roman" w:cs="Times New Roman"/>
          <w:kern w:val="0"/>
          <w:sz w:val="28"/>
          <w:szCs w:val="28"/>
          <w:lang w:val="ru-RU"/>
          <w14:ligatures w14:val="none"/>
        </w:rPr>
        <w:t>……</w:t>
      </w:r>
      <w:r w:rsidR="000A27F9">
        <w:rPr>
          <w:rFonts w:ascii="Times New Roman" w:hAnsi="Times New Roman" w:cs="Times New Roman"/>
          <w:kern w:val="0"/>
          <w:sz w:val="28"/>
          <w:szCs w:val="28"/>
          <w:lang w:val="uk-UA"/>
          <w14:ligatures w14:val="none"/>
        </w:rPr>
        <w:t>.</w:t>
      </w:r>
      <w:proofErr w:type="gramEnd"/>
      <w:r w:rsidR="000A27F9">
        <w:rPr>
          <w:rFonts w:ascii="Times New Roman" w:hAnsi="Times New Roman" w:cs="Times New Roman"/>
          <w:kern w:val="0"/>
          <w:sz w:val="28"/>
          <w:szCs w:val="28"/>
          <w:lang w:val="uk-UA"/>
          <w14:ligatures w14:val="none"/>
        </w:rPr>
        <w:t>.</w:t>
      </w:r>
      <w:r w:rsidR="006B4268">
        <w:rPr>
          <w:rFonts w:ascii="Times New Roman" w:hAnsi="Times New Roman" w:cs="Times New Roman"/>
          <w:kern w:val="0"/>
          <w:sz w:val="28"/>
          <w:szCs w:val="28"/>
          <w:lang w:val="uk-UA"/>
          <w14:ligatures w14:val="none"/>
        </w:rPr>
        <w:t>43</w:t>
      </w:r>
    </w:p>
    <w:p w14:paraId="5196AB5C" w14:textId="175454F1" w:rsidR="00C23016" w:rsidRPr="006B4268"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uk-UA"/>
          <w14:ligatures w14:val="none"/>
        </w:rPr>
      </w:pPr>
      <w:r w:rsidRPr="00716CF4">
        <w:rPr>
          <w:rFonts w:ascii="Times New Roman" w:hAnsi="Times New Roman" w:cs="Times New Roman"/>
          <w:kern w:val="0"/>
          <w:sz w:val="28"/>
          <w:szCs w:val="28"/>
          <w:lang w:val="ru-RU"/>
          <w14:ligatures w14:val="none"/>
        </w:rPr>
        <w:t>ЗАГАЛЬНІ ВИСНОВКИ……………………………………………………</w:t>
      </w:r>
      <w:proofErr w:type="gramStart"/>
      <w:r w:rsidRPr="00716CF4">
        <w:rPr>
          <w:rFonts w:ascii="Times New Roman" w:hAnsi="Times New Roman" w:cs="Times New Roman"/>
          <w:kern w:val="0"/>
          <w:sz w:val="28"/>
          <w:szCs w:val="28"/>
          <w:lang w:val="ru-RU"/>
          <w14:ligatures w14:val="none"/>
        </w:rPr>
        <w:t>…</w:t>
      </w:r>
      <w:r w:rsidR="006B4268">
        <w:rPr>
          <w:rFonts w:ascii="Times New Roman" w:hAnsi="Times New Roman" w:cs="Times New Roman"/>
          <w:kern w:val="0"/>
          <w:sz w:val="28"/>
          <w:szCs w:val="28"/>
          <w:lang w:val="uk-UA"/>
          <w14:ligatures w14:val="none"/>
        </w:rPr>
        <w:t>…</w:t>
      </w:r>
      <w:r w:rsidR="00004E41">
        <w:rPr>
          <w:rFonts w:ascii="Times New Roman" w:hAnsi="Times New Roman" w:cs="Times New Roman"/>
          <w:kern w:val="0"/>
          <w:sz w:val="28"/>
          <w:szCs w:val="28"/>
          <w:lang w:val="uk-UA"/>
          <w14:ligatures w14:val="none"/>
        </w:rPr>
        <w:t>.</w:t>
      </w:r>
      <w:proofErr w:type="gramEnd"/>
      <w:r w:rsidR="00DA7A55">
        <w:rPr>
          <w:rFonts w:ascii="Times New Roman" w:hAnsi="Times New Roman" w:cs="Times New Roman"/>
          <w:kern w:val="0"/>
          <w:sz w:val="28"/>
          <w:szCs w:val="28"/>
          <w:lang w:val="uk-UA"/>
          <w14:ligatures w14:val="none"/>
        </w:rPr>
        <w:t>.</w:t>
      </w:r>
      <w:r w:rsidR="006B4268">
        <w:rPr>
          <w:rFonts w:ascii="Times New Roman" w:hAnsi="Times New Roman" w:cs="Times New Roman"/>
          <w:kern w:val="0"/>
          <w:sz w:val="28"/>
          <w:szCs w:val="28"/>
          <w:lang w:val="uk-UA"/>
          <w14:ligatures w14:val="none"/>
        </w:rPr>
        <w:t>47</w:t>
      </w:r>
    </w:p>
    <w:p w14:paraId="46EC083F" w14:textId="23CB9934" w:rsidR="00C23016" w:rsidRPr="00004E41"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uk-UA"/>
          <w14:ligatures w14:val="none"/>
        </w:rPr>
      </w:pPr>
      <w:r w:rsidRPr="00716CF4">
        <w:rPr>
          <w:rFonts w:ascii="Times New Roman" w:hAnsi="Times New Roman" w:cs="Times New Roman"/>
          <w:kern w:val="0"/>
          <w:sz w:val="28"/>
          <w:szCs w:val="28"/>
          <w:lang w:val="uk-UA"/>
          <w14:ligatures w14:val="none"/>
        </w:rPr>
        <w:t>СПИСОК ВИКОРИСТАНОЇ ЛІТЕРАТУРИ…………………………………</w:t>
      </w:r>
      <w:r w:rsidR="00DA7A55">
        <w:rPr>
          <w:rFonts w:ascii="Times New Roman" w:hAnsi="Times New Roman" w:cs="Times New Roman"/>
          <w:kern w:val="0"/>
          <w:sz w:val="28"/>
          <w:szCs w:val="28"/>
          <w:lang w:val="uk-UA"/>
          <w14:ligatures w14:val="none"/>
        </w:rPr>
        <w:t>…..</w:t>
      </w:r>
      <w:r w:rsidR="00004E41">
        <w:rPr>
          <w:rFonts w:ascii="Times New Roman" w:hAnsi="Times New Roman" w:cs="Times New Roman"/>
          <w:kern w:val="0"/>
          <w:sz w:val="28"/>
          <w:szCs w:val="28"/>
          <w:lang w:val="uk-UA"/>
          <w14:ligatures w14:val="none"/>
        </w:rPr>
        <w:t>54</w:t>
      </w:r>
    </w:p>
    <w:p w14:paraId="680537E5" w14:textId="5AF6FDBF" w:rsidR="00C23016" w:rsidRPr="006B4268" w:rsidRDefault="00C23016" w:rsidP="0049182C">
      <w:pPr>
        <w:spacing w:before="100" w:beforeAutospacing="1" w:after="100" w:afterAutospacing="1" w:line="240" w:lineRule="auto"/>
        <w:jc w:val="both"/>
        <w:divId w:val="91439678"/>
        <w:rPr>
          <w:rFonts w:ascii="Times New Roman" w:hAnsi="Times New Roman" w:cs="Times New Roman"/>
          <w:kern w:val="0"/>
          <w:sz w:val="28"/>
          <w:szCs w:val="28"/>
          <w:lang w:val="uk-UA"/>
          <w14:ligatures w14:val="none"/>
        </w:rPr>
      </w:pPr>
      <w:r w:rsidRPr="00716CF4">
        <w:rPr>
          <w:rFonts w:ascii="Times New Roman" w:hAnsi="Times New Roman" w:cs="Times New Roman"/>
          <w:kern w:val="0"/>
          <w:sz w:val="28"/>
          <w:szCs w:val="28"/>
          <w:lang w:val="uk-UA"/>
          <w14:ligatures w14:val="none"/>
        </w:rPr>
        <w:t>ДОДАТКИ……………………………………………………………………</w:t>
      </w:r>
      <w:r w:rsidR="006B4268">
        <w:rPr>
          <w:rFonts w:ascii="Times New Roman" w:hAnsi="Times New Roman" w:cs="Times New Roman"/>
          <w:kern w:val="0"/>
          <w:sz w:val="28"/>
          <w:szCs w:val="28"/>
          <w:lang w:val="uk-UA"/>
          <w14:ligatures w14:val="none"/>
        </w:rPr>
        <w:t>……</w:t>
      </w:r>
      <w:r w:rsidR="00004E41">
        <w:rPr>
          <w:rFonts w:ascii="Times New Roman" w:hAnsi="Times New Roman" w:cs="Times New Roman"/>
          <w:kern w:val="0"/>
          <w:sz w:val="28"/>
          <w:szCs w:val="28"/>
          <w:lang w:val="uk-UA"/>
          <w14:ligatures w14:val="none"/>
        </w:rPr>
        <w:t>.</w:t>
      </w:r>
      <w:r w:rsidR="00D10D72">
        <w:rPr>
          <w:rFonts w:ascii="Times New Roman" w:hAnsi="Times New Roman" w:cs="Times New Roman"/>
          <w:kern w:val="0"/>
          <w:sz w:val="28"/>
          <w:szCs w:val="28"/>
          <w:lang w:val="uk-UA"/>
          <w14:ligatures w14:val="none"/>
        </w:rPr>
        <w:t>58</w:t>
      </w:r>
    </w:p>
    <w:p w14:paraId="4EDD380A" w14:textId="77777777" w:rsidR="00340ABE" w:rsidRPr="001C3255" w:rsidRDefault="00340ABE" w:rsidP="0049182C">
      <w:pPr>
        <w:jc w:val="both"/>
        <w:rPr>
          <w:sz w:val="28"/>
          <w:szCs w:val="28"/>
          <w:lang w:val="uk-UA"/>
        </w:rPr>
      </w:pPr>
    </w:p>
    <w:p w14:paraId="09AD1830" w14:textId="77777777" w:rsidR="00FE2D67" w:rsidRPr="001C3255" w:rsidRDefault="00FE2D67" w:rsidP="0049182C">
      <w:pPr>
        <w:jc w:val="both"/>
        <w:rPr>
          <w:sz w:val="28"/>
          <w:szCs w:val="28"/>
          <w:lang w:val="uk-UA"/>
        </w:rPr>
      </w:pPr>
    </w:p>
    <w:p w14:paraId="32F836A0" w14:textId="77777777" w:rsidR="00FE2D67" w:rsidRPr="001C3255" w:rsidRDefault="00FE2D67" w:rsidP="0049182C">
      <w:pPr>
        <w:jc w:val="both"/>
        <w:rPr>
          <w:sz w:val="28"/>
          <w:szCs w:val="28"/>
          <w:lang w:val="uk-UA"/>
        </w:rPr>
      </w:pPr>
    </w:p>
    <w:p w14:paraId="7DB061E2" w14:textId="77777777" w:rsidR="00FE2D67" w:rsidRPr="001C3255" w:rsidRDefault="00FE2D67" w:rsidP="0049182C">
      <w:pPr>
        <w:jc w:val="both"/>
        <w:rPr>
          <w:sz w:val="28"/>
          <w:szCs w:val="28"/>
          <w:lang w:val="uk-UA"/>
        </w:rPr>
      </w:pPr>
    </w:p>
    <w:p w14:paraId="33A2AE50" w14:textId="77777777" w:rsidR="00FE2D67" w:rsidRPr="001C3255" w:rsidRDefault="00FE2D67" w:rsidP="0049182C">
      <w:pPr>
        <w:jc w:val="both"/>
        <w:rPr>
          <w:sz w:val="28"/>
          <w:szCs w:val="28"/>
          <w:lang w:val="uk-UA"/>
        </w:rPr>
      </w:pPr>
    </w:p>
    <w:p w14:paraId="16FF3010" w14:textId="77777777" w:rsidR="00FE2D67" w:rsidRPr="001C3255" w:rsidRDefault="00FE2D67" w:rsidP="0049182C">
      <w:pPr>
        <w:jc w:val="both"/>
        <w:rPr>
          <w:sz w:val="28"/>
          <w:szCs w:val="28"/>
          <w:lang w:val="uk-UA"/>
        </w:rPr>
      </w:pPr>
    </w:p>
    <w:p w14:paraId="73B4B1EF" w14:textId="77777777" w:rsidR="00FE2D67" w:rsidRPr="001C3255" w:rsidRDefault="00FE2D67" w:rsidP="0049182C">
      <w:pPr>
        <w:jc w:val="both"/>
        <w:rPr>
          <w:sz w:val="28"/>
          <w:szCs w:val="28"/>
          <w:lang w:val="uk-UA"/>
        </w:rPr>
      </w:pPr>
    </w:p>
    <w:p w14:paraId="053CD3AE" w14:textId="77777777" w:rsidR="00FE2D67" w:rsidRPr="001C3255" w:rsidRDefault="00FE2D67" w:rsidP="0049182C">
      <w:pPr>
        <w:jc w:val="both"/>
        <w:rPr>
          <w:sz w:val="28"/>
          <w:szCs w:val="28"/>
          <w:lang w:val="uk-UA"/>
        </w:rPr>
      </w:pPr>
    </w:p>
    <w:p w14:paraId="37DB291C" w14:textId="77777777" w:rsidR="00FE2D67" w:rsidRPr="00716CF4" w:rsidRDefault="00FE2D67">
      <w:pPr>
        <w:rPr>
          <w:lang w:val="uk-UA"/>
        </w:rPr>
      </w:pPr>
    </w:p>
    <w:p w14:paraId="6480D233" w14:textId="401B775C" w:rsidR="00FE2D67" w:rsidRPr="00D647EA" w:rsidRDefault="00FE2D67" w:rsidP="00FE2D67">
      <w:pPr>
        <w:spacing w:before="100" w:beforeAutospacing="1" w:after="100" w:afterAutospacing="1" w:line="240" w:lineRule="auto"/>
        <w:outlineLvl w:val="1"/>
        <w:divId w:val="540679134"/>
        <w:rPr>
          <w:rFonts w:ascii="Times New Roman" w:eastAsia="Times New Roman" w:hAnsi="Times New Roman" w:cs="Times New Roman"/>
          <w:kern w:val="0"/>
          <w:sz w:val="36"/>
          <w:szCs w:val="36"/>
          <w:lang w:val="uk-UA"/>
          <w14:ligatures w14:val="none"/>
        </w:rPr>
      </w:pPr>
      <w:r w:rsidRPr="00716CF4">
        <w:rPr>
          <w:rFonts w:ascii="Times New Roman" w:eastAsia="Times New Roman" w:hAnsi="Times New Roman" w:cs="Times New Roman"/>
          <w:kern w:val="0"/>
          <w:sz w:val="36"/>
          <w:szCs w:val="36"/>
          <w:lang w:val="uk-UA"/>
          <w14:ligatures w14:val="none"/>
        </w:rPr>
        <w:lastRenderedPageBreak/>
        <w:t>ВСТУП</w:t>
      </w:r>
    </w:p>
    <w:p w14:paraId="62F937F5" w14:textId="47BA2258" w:rsidR="00FE2D67" w:rsidRPr="00E70E05" w:rsidRDefault="00FE2D67" w:rsidP="00C07640">
      <w:pPr>
        <w:spacing w:after="100" w:afterAutospacing="1" w:line="360" w:lineRule="auto"/>
        <w:jc w:val="both"/>
        <w:divId w:val="540679134"/>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uk-UA"/>
          <w14:ligatures w14:val="none"/>
        </w:rPr>
        <w:t xml:space="preserve">Актуальність дослідження.У сучасному світі дедалі частіше доводиться приймати рішення в умовах дефіциту часу, неповної або суперечливої інформації. </w:t>
      </w:r>
      <w:r w:rsidRPr="00716CF4">
        <w:rPr>
          <w:rFonts w:ascii="Times New Roman" w:hAnsi="Times New Roman" w:cs="Times New Roman"/>
          <w:kern w:val="0"/>
          <w:sz w:val="28"/>
          <w:szCs w:val="28"/>
          <w:lang w:val="ru-RU"/>
          <w14:ligatures w14:val="none"/>
        </w:rPr>
        <w:t>У таких обставинах саме інтуїція</w:t>
      </w:r>
      <w:r w:rsidR="001E15BD" w:rsidRPr="00716CF4">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як форма пізнання, що базується на неусвідомлених ментальних процесах</w:t>
      </w:r>
      <w:r w:rsidR="001E15BD" w:rsidRPr="00716CF4">
        <w:rPr>
          <w:rFonts w:ascii="Times New Roman" w:hAnsi="Times New Roman" w:cs="Times New Roman"/>
          <w:kern w:val="0"/>
          <w:sz w:val="28"/>
          <w:szCs w:val="28"/>
          <w:lang w:val="ru-RU"/>
          <w14:ligatures w14:val="none"/>
        </w:rPr>
        <w:t>,</w:t>
      </w:r>
      <w:r w:rsidRPr="00716CF4">
        <w:rPr>
          <w:rFonts w:ascii="Times New Roman" w:hAnsi="Times New Roman" w:cs="Times New Roman"/>
          <w:kern w:val="0"/>
          <w:sz w:val="28"/>
          <w:szCs w:val="28"/>
          <w:lang w:val="ru-RU"/>
          <w14:ligatures w14:val="none"/>
        </w:rPr>
        <w:t xml:space="preserve"> відіграє критично важливу роль. Інтуїтивне мислення є складною психологічною конструкцією, яка дозволяє людині швидко орієнтуватися у складних ситуаціях, приймати рішення без повного логічного аналізу, часто на основі попереднього досвіду, емоційної чутливості та глибоко вкорінених когнітивних </w:t>
      </w:r>
      <w:proofErr w:type="gramStart"/>
      <w:r w:rsidRPr="00716CF4">
        <w:rPr>
          <w:rFonts w:ascii="Times New Roman" w:hAnsi="Times New Roman" w:cs="Times New Roman"/>
          <w:kern w:val="0"/>
          <w:sz w:val="28"/>
          <w:szCs w:val="28"/>
          <w:lang w:val="ru-RU"/>
          <w14:ligatures w14:val="none"/>
        </w:rPr>
        <w:t>патернів.Попри</w:t>
      </w:r>
      <w:proofErr w:type="gramEnd"/>
      <w:r w:rsidRPr="00716CF4">
        <w:rPr>
          <w:rFonts w:ascii="Times New Roman" w:hAnsi="Times New Roman" w:cs="Times New Roman"/>
          <w:kern w:val="0"/>
          <w:sz w:val="28"/>
          <w:szCs w:val="28"/>
          <w:lang w:val="ru-RU"/>
          <w14:ligatures w14:val="none"/>
        </w:rPr>
        <w:t xml:space="preserve"> поширеність використання інтуїції у повсякденному житті, в науковій психології тривалий час вона вважалась другорядною або навіть недостойною серйозного теоретичного аналізу. Ситуація змінилася у другій половині ХХ століття, коли науковці почали визнавати важливість інтуїтивного компонента в когнітивній діяльності. Значний внесок у розвиток уявлень про інтуїцію зробили такі західні дослідники, як Д. Канеман і А. Тверскі (2002), які у своїй праці “</w:t>
      </w:r>
      <w:r w:rsidRPr="00FE2D67">
        <w:rPr>
          <w:rFonts w:ascii="Times New Roman" w:hAnsi="Times New Roman" w:cs="Times New Roman"/>
          <w:kern w:val="0"/>
          <w:sz w:val="28"/>
          <w:szCs w:val="28"/>
          <w14:ligatures w14:val="none"/>
        </w:rPr>
        <w:t>Thinking</w:t>
      </w:r>
      <w:r w:rsidRPr="00716CF4">
        <w:rPr>
          <w:rFonts w:ascii="Times New Roman" w:hAnsi="Times New Roman" w:cs="Times New Roman"/>
          <w:kern w:val="0"/>
          <w:sz w:val="28"/>
          <w:szCs w:val="28"/>
          <w:lang w:val="ru-RU"/>
          <w14:ligatures w14:val="none"/>
        </w:rPr>
        <w:t xml:space="preserve">, </w:t>
      </w:r>
      <w:r w:rsidRPr="00FE2D67">
        <w:rPr>
          <w:rFonts w:ascii="Times New Roman" w:hAnsi="Times New Roman" w:cs="Times New Roman"/>
          <w:kern w:val="0"/>
          <w:sz w:val="28"/>
          <w:szCs w:val="28"/>
          <w14:ligatures w14:val="none"/>
        </w:rPr>
        <w:t>Fast</w:t>
      </w:r>
      <w:r w:rsidRPr="00716CF4">
        <w:rPr>
          <w:rFonts w:ascii="Times New Roman" w:hAnsi="Times New Roman" w:cs="Times New Roman"/>
          <w:kern w:val="0"/>
          <w:sz w:val="28"/>
          <w:szCs w:val="28"/>
          <w:lang w:val="ru-RU"/>
          <w14:ligatures w14:val="none"/>
        </w:rPr>
        <w:t xml:space="preserve"> </w:t>
      </w:r>
      <w:r w:rsidRPr="00FE2D67">
        <w:rPr>
          <w:rFonts w:ascii="Times New Roman" w:hAnsi="Times New Roman" w:cs="Times New Roman"/>
          <w:kern w:val="0"/>
          <w:sz w:val="28"/>
          <w:szCs w:val="28"/>
          <w14:ligatures w14:val="none"/>
        </w:rPr>
        <w:t>and</w:t>
      </w:r>
      <w:r w:rsidRPr="00716CF4">
        <w:rPr>
          <w:rFonts w:ascii="Times New Roman" w:hAnsi="Times New Roman" w:cs="Times New Roman"/>
          <w:kern w:val="0"/>
          <w:sz w:val="28"/>
          <w:szCs w:val="28"/>
          <w:lang w:val="ru-RU"/>
          <w14:ligatures w14:val="none"/>
        </w:rPr>
        <w:t xml:space="preserve"> </w:t>
      </w:r>
      <w:r w:rsidRPr="00FE2D67">
        <w:rPr>
          <w:rFonts w:ascii="Times New Roman" w:hAnsi="Times New Roman" w:cs="Times New Roman"/>
          <w:kern w:val="0"/>
          <w:sz w:val="28"/>
          <w:szCs w:val="28"/>
          <w14:ligatures w14:val="none"/>
        </w:rPr>
        <w:t>Slow</w:t>
      </w:r>
      <w:r w:rsidRPr="00716CF4">
        <w:rPr>
          <w:rFonts w:ascii="Times New Roman" w:hAnsi="Times New Roman" w:cs="Times New Roman"/>
          <w:kern w:val="0"/>
          <w:sz w:val="28"/>
          <w:szCs w:val="28"/>
          <w:lang w:val="ru-RU"/>
          <w14:ligatures w14:val="none"/>
        </w:rPr>
        <w:t xml:space="preserve">” описали систему 1, що відповідає за швидке, автоматичне і часто інтуїтивне мислення. Інший </w:t>
      </w:r>
      <w:proofErr w:type="gramStart"/>
      <w:r w:rsidRPr="00716CF4">
        <w:rPr>
          <w:rFonts w:ascii="Times New Roman" w:hAnsi="Times New Roman" w:cs="Times New Roman"/>
          <w:kern w:val="0"/>
          <w:sz w:val="28"/>
          <w:szCs w:val="28"/>
          <w:lang w:val="ru-RU"/>
          <w14:ligatures w14:val="none"/>
        </w:rPr>
        <w:t>дослідник  Г.</w:t>
      </w:r>
      <w:proofErr w:type="gramEnd"/>
      <w:r w:rsidRPr="00716CF4">
        <w:rPr>
          <w:rFonts w:ascii="Times New Roman" w:hAnsi="Times New Roman" w:cs="Times New Roman"/>
          <w:kern w:val="0"/>
          <w:sz w:val="28"/>
          <w:szCs w:val="28"/>
          <w:lang w:val="ru-RU"/>
          <w14:ligatures w14:val="none"/>
        </w:rPr>
        <w:t xml:space="preserve"> Садлер-Сміт наполягав, що інтуїція є невіддільною частиною прийняття рішень у бізнесі, педагогіці, медицині та психологічній практиці.У вітчизняній психології інтуїція розглядається у працях В.М. Молякова, Н.В. Чепелевої, Л.І. Орбан-Лембрик, які підкреслюють її роль у творчій діяльності та професійному становленні особистості. Також є спроби інтерпретувати інтуїцію з позицій психоаналізу, гештальт-психології та гуманістичної школи. Однак, попри значний обсяг напрацювань, інтуїтивне мислення як механізм розумової діяльності досі не є достатньо дослідженим у прикладному </w:t>
      </w:r>
      <w:proofErr w:type="gramStart"/>
      <w:r w:rsidRPr="00716CF4">
        <w:rPr>
          <w:rFonts w:ascii="Times New Roman" w:hAnsi="Times New Roman" w:cs="Times New Roman"/>
          <w:kern w:val="0"/>
          <w:sz w:val="28"/>
          <w:szCs w:val="28"/>
          <w:lang w:val="ru-RU"/>
          <w14:ligatures w14:val="none"/>
        </w:rPr>
        <w:t>аспекті.Особливу</w:t>
      </w:r>
      <w:proofErr w:type="gramEnd"/>
      <w:r w:rsidRPr="00716CF4">
        <w:rPr>
          <w:rFonts w:ascii="Times New Roman" w:hAnsi="Times New Roman" w:cs="Times New Roman"/>
          <w:kern w:val="0"/>
          <w:sz w:val="28"/>
          <w:szCs w:val="28"/>
          <w:lang w:val="ru-RU"/>
          <w14:ligatures w14:val="none"/>
        </w:rPr>
        <w:t xml:space="preserve"> актуальність тема набуває у контексті освітнього процесу та професійної підготовки, де поряд з логічними когнітивними процесами велику роль відіграє інтуїтивне розуміння завдання, контексту або емоційного стану іншої особи. Інтуїція часто проявляється у формі раптового прозріння або “відчуття правильного рішення”, що є особливо цінним у практиці </w:t>
      </w:r>
      <w:r w:rsidRPr="00716CF4">
        <w:rPr>
          <w:rFonts w:ascii="Times New Roman" w:hAnsi="Times New Roman" w:cs="Times New Roman"/>
          <w:kern w:val="0"/>
          <w:sz w:val="28"/>
          <w:szCs w:val="28"/>
          <w:lang w:val="ru-RU"/>
          <w14:ligatures w14:val="none"/>
        </w:rPr>
        <w:lastRenderedPageBreak/>
        <w:t xml:space="preserve">психолога, педагога, консультанта, медика та </w:t>
      </w:r>
      <w:proofErr w:type="gramStart"/>
      <w:r w:rsidRPr="00716CF4">
        <w:rPr>
          <w:rFonts w:ascii="Times New Roman" w:hAnsi="Times New Roman" w:cs="Times New Roman"/>
          <w:kern w:val="0"/>
          <w:sz w:val="28"/>
          <w:szCs w:val="28"/>
          <w:lang w:val="ru-RU"/>
          <w14:ligatures w14:val="none"/>
        </w:rPr>
        <w:t>керівника.</w:t>
      </w:r>
      <w:r w:rsidR="00AB5025">
        <w:rPr>
          <w:rFonts w:ascii="Times New Roman" w:hAnsi="Times New Roman" w:cs="Times New Roman"/>
          <w:kern w:val="0"/>
          <w:sz w:val="28"/>
          <w:szCs w:val="28"/>
          <w:lang w:val="ru-RU"/>
          <w14:ligatures w14:val="none"/>
        </w:rPr>
        <w:t>Не</w:t>
      </w:r>
      <w:proofErr w:type="gramEnd"/>
      <w:r w:rsidR="00AB5025">
        <w:rPr>
          <w:rFonts w:ascii="Times New Roman" w:hAnsi="Times New Roman" w:cs="Times New Roman"/>
          <w:kern w:val="0"/>
          <w:sz w:val="28"/>
          <w:szCs w:val="28"/>
          <w:lang w:val="ru-RU"/>
          <w14:ligatures w14:val="none"/>
        </w:rPr>
        <w:t xml:space="preserve"> зважаючи на</w:t>
      </w:r>
      <w:r w:rsidR="00E34844">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 xml:space="preserve">теоретичні зрушення, емпіричні дослідження інтуїтивного мислення у межах розумової діяльності проводяться недостатньо системно. Наявні дослідження зосереджені або на досвіді експертів, або на творчих особистостях, залишаючи поза увагою порівняльний аналіз між різними когнітивними стилями, а також фактори, що впливають на розвиток </w:t>
      </w:r>
      <w:proofErr w:type="gramStart"/>
      <w:r w:rsidRPr="00716CF4">
        <w:rPr>
          <w:rFonts w:ascii="Times New Roman" w:hAnsi="Times New Roman" w:cs="Times New Roman"/>
          <w:kern w:val="0"/>
          <w:sz w:val="28"/>
          <w:szCs w:val="28"/>
          <w:lang w:val="ru-RU"/>
          <w14:ligatures w14:val="none"/>
        </w:rPr>
        <w:t xml:space="preserve">інтуїції </w:t>
      </w:r>
      <w:r w:rsidR="00C64CAA" w:rsidRPr="00716CF4">
        <w:rPr>
          <w:rFonts w:ascii="Times New Roman" w:hAnsi="Times New Roman" w:cs="Times New Roman"/>
          <w:kern w:val="0"/>
          <w:sz w:val="28"/>
          <w:szCs w:val="28"/>
          <w:lang w:val="ru-RU"/>
          <w14:ligatures w14:val="none"/>
        </w:rPr>
        <w:t>,</w:t>
      </w:r>
      <w:proofErr w:type="gramEnd"/>
      <w:r w:rsidR="00C64CAA" w:rsidRPr="00716CF4">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такі як емоційний інтелект, тип мислення, соціально-професійні характеристики.</w:t>
      </w:r>
      <w:r w:rsidR="000E470D">
        <w:rPr>
          <w:rFonts w:ascii="Times New Roman" w:hAnsi="Times New Roman" w:cs="Times New Roman"/>
          <w:kern w:val="0"/>
          <w:sz w:val="28"/>
          <w:szCs w:val="28"/>
          <w:lang w:val="ru-RU"/>
          <w14:ligatures w14:val="none"/>
        </w:rPr>
        <w:t xml:space="preserve">Певец </w:t>
      </w:r>
      <w:r w:rsidR="00A04DB1" w:rsidRPr="00716CF4">
        <w:rPr>
          <w:rFonts w:ascii="Times New Roman" w:hAnsi="Times New Roman" w:cs="Times New Roman"/>
          <w:kern w:val="0"/>
          <w:sz w:val="28"/>
          <w:szCs w:val="28"/>
          <w:lang w:val="ru-RU"/>
          <w14:ligatures w14:val="none"/>
        </w:rPr>
        <w:t xml:space="preserve">увагу варто звернути на нейропсихологічні основи інтуїтивного мислення, які останніми роками стали предметом міждисциплінарного вивчення. Дослідження із когнітивної нейронауки засвідчують, що інтуїція пов’язана з активацією таких структур мозку, як префронтальна кора, поясна звивина та інсулярна кора, що відповідають за обробку емоцій, соціальних сигналів і прогнозування. Це доводить, що інтуїція не є “магічною” функцією, а результатом складної роботи нейронних мереж, які інтегрують досвід, несвідому переробку інформації та афективні </w:t>
      </w:r>
      <w:proofErr w:type="gramStart"/>
      <w:r w:rsidR="00A04DB1" w:rsidRPr="00716CF4">
        <w:rPr>
          <w:rFonts w:ascii="Times New Roman" w:hAnsi="Times New Roman" w:cs="Times New Roman"/>
          <w:kern w:val="0"/>
          <w:sz w:val="28"/>
          <w:szCs w:val="28"/>
          <w:lang w:val="ru-RU"/>
          <w14:ligatures w14:val="none"/>
        </w:rPr>
        <w:t>реакції.</w:t>
      </w:r>
      <w:r w:rsidR="00F677FB">
        <w:rPr>
          <w:rFonts w:ascii="Times New Roman" w:hAnsi="Times New Roman" w:cs="Times New Roman"/>
          <w:kern w:val="0"/>
          <w:sz w:val="28"/>
          <w:szCs w:val="28"/>
          <w:lang w:val="uk-UA"/>
          <w14:ligatures w14:val="none"/>
        </w:rPr>
        <w:t>До</w:t>
      </w:r>
      <w:proofErr w:type="gramEnd"/>
      <w:r w:rsidR="00F677FB">
        <w:rPr>
          <w:rFonts w:ascii="Times New Roman" w:hAnsi="Times New Roman" w:cs="Times New Roman"/>
          <w:kern w:val="0"/>
          <w:sz w:val="28"/>
          <w:szCs w:val="28"/>
          <w:lang w:val="uk-UA"/>
          <w14:ligatures w14:val="none"/>
        </w:rPr>
        <w:t xml:space="preserve"> </w:t>
      </w:r>
      <w:r w:rsidR="00A04DB1" w:rsidRPr="00716CF4">
        <w:rPr>
          <w:rFonts w:ascii="Times New Roman" w:hAnsi="Times New Roman" w:cs="Times New Roman"/>
          <w:kern w:val="0"/>
          <w:sz w:val="28"/>
          <w:szCs w:val="28"/>
          <w:lang w:val="ru-RU"/>
          <w14:ligatures w14:val="none"/>
        </w:rPr>
        <w:t>того</w:t>
      </w:r>
      <w:r w:rsidR="00F677FB">
        <w:rPr>
          <w:rFonts w:ascii="Times New Roman" w:hAnsi="Times New Roman" w:cs="Times New Roman"/>
          <w:kern w:val="0"/>
          <w:sz w:val="28"/>
          <w:szCs w:val="28"/>
          <w:lang w:val="uk-UA"/>
          <w14:ligatures w14:val="none"/>
        </w:rPr>
        <w:t xml:space="preserve"> ж</w:t>
      </w:r>
      <w:r w:rsidR="00A04DB1" w:rsidRPr="00716CF4">
        <w:rPr>
          <w:rFonts w:ascii="Times New Roman" w:hAnsi="Times New Roman" w:cs="Times New Roman"/>
          <w:kern w:val="0"/>
          <w:sz w:val="28"/>
          <w:szCs w:val="28"/>
          <w:lang w:val="ru-RU"/>
          <w14:ligatures w14:val="none"/>
        </w:rPr>
        <w:t xml:space="preserve">, інтуїтивне мислення, згідно з рядом досліджень (наприклад, </w:t>
      </w:r>
      <w:r w:rsidR="00A04DB1" w:rsidRPr="00A04DB1">
        <w:rPr>
          <w:rFonts w:ascii="Times New Roman" w:hAnsi="Times New Roman" w:cs="Times New Roman"/>
          <w:kern w:val="0"/>
          <w:sz w:val="28"/>
          <w:szCs w:val="28"/>
          <w14:ligatures w14:val="none"/>
        </w:rPr>
        <w:t>M</w:t>
      </w:r>
      <w:r w:rsidR="00A04DB1" w:rsidRPr="00716CF4">
        <w:rPr>
          <w:rFonts w:ascii="Times New Roman" w:hAnsi="Times New Roman" w:cs="Times New Roman"/>
          <w:kern w:val="0"/>
          <w:sz w:val="28"/>
          <w:szCs w:val="28"/>
          <w:lang w:val="ru-RU"/>
          <w14:ligatures w14:val="none"/>
        </w:rPr>
        <w:t xml:space="preserve">. </w:t>
      </w:r>
      <w:r w:rsidR="00A04DB1" w:rsidRPr="00A04DB1">
        <w:rPr>
          <w:rFonts w:ascii="Times New Roman" w:hAnsi="Times New Roman" w:cs="Times New Roman"/>
          <w:kern w:val="0"/>
          <w:sz w:val="28"/>
          <w:szCs w:val="28"/>
          <w14:ligatures w14:val="none"/>
        </w:rPr>
        <w:t>Sinclair</w:t>
      </w:r>
      <w:r w:rsidR="00A04DB1" w:rsidRPr="00716CF4">
        <w:rPr>
          <w:rFonts w:ascii="Times New Roman" w:hAnsi="Times New Roman" w:cs="Times New Roman"/>
          <w:kern w:val="0"/>
          <w:sz w:val="28"/>
          <w:szCs w:val="28"/>
          <w:lang w:val="ru-RU"/>
          <w14:ligatures w14:val="none"/>
        </w:rPr>
        <w:t xml:space="preserve"> &amp; </w:t>
      </w:r>
      <w:r w:rsidR="00A04DB1" w:rsidRPr="00A04DB1">
        <w:rPr>
          <w:rFonts w:ascii="Times New Roman" w:hAnsi="Times New Roman" w:cs="Times New Roman"/>
          <w:kern w:val="0"/>
          <w:sz w:val="28"/>
          <w:szCs w:val="28"/>
          <w14:ligatures w14:val="none"/>
        </w:rPr>
        <w:t>L</w:t>
      </w:r>
      <w:r w:rsidR="00A04DB1" w:rsidRPr="00716CF4">
        <w:rPr>
          <w:rFonts w:ascii="Times New Roman" w:hAnsi="Times New Roman" w:cs="Times New Roman"/>
          <w:kern w:val="0"/>
          <w:sz w:val="28"/>
          <w:szCs w:val="28"/>
          <w:lang w:val="ru-RU"/>
          <w14:ligatures w14:val="none"/>
        </w:rPr>
        <w:t xml:space="preserve">. </w:t>
      </w:r>
      <w:r w:rsidR="00A04DB1" w:rsidRPr="00A04DB1">
        <w:rPr>
          <w:rFonts w:ascii="Times New Roman" w:hAnsi="Times New Roman" w:cs="Times New Roman"/>
          <w:kern w:val="0"/>
          <w:sz w:val="28"/>
          <w:szCs w:val="28"/>
          <w14:ligatures w14:val="none"/>
        </w:rPr>
        <w:t>Ashkanasy</w:t>
      </w:r>
      <w:r w:rsidR="00A04DB1" w:rsidRPr="00716CF4">
        <w:rPr>
          <w:rFonts w:ascii="Times New Roman" w:hAnsi="Times New Roman" w:cs="Times New Roman"/>
          <w:kern w:val="0"/>
          <w:sz w:val="28"/>
          <w:szCs w:val="28"/>
          <w:lang w:val="ru-RU"/>
          <w14:ligatures w14:val="none"/>
        </w:rPr>
        <w:t>, 2005), демонструє тісний взаємозв’язок із індивідуально-психологічними особливостями особистості, зокрема емоційною інтуїцією, тривожністю, екстраверсією та відкритістю до нового досвіду. Це створює підґрунтя для комплексного вивчення інтуїції не лише як когнітивного процесу, а й як особистісного ресурсу, який може бути підсилений через психологічний розвиток, тренінгову роботу або навіть психотерапію.</w:t>
      </w:r>
      <w:r w:rsidR="00B1168F">
        <w:rPr>
          <w:rFonts w:ascii="Times New Roman" w:hAnsi="Times New Roman" w:cs="Times New Roman"/>
          <w:kern w:val="0"/>
          <w:sz w:val="28"/>
          <w:szCs w:val="28"/>
          <w:lang w:val="uk-UA"/>
          <w14:ligatures w14:val="none"/>
        </w:rPr>
        <w:t xml:space="preserve">Певним </w:t>
      </w:r>
      <w:r w:rsidRPr="00716CF4">
        <w:rPr>
          <w:rFonts w:ascii="Times New Roman" w:hAnsi="Times New Roman" w:cs="Times New Roman"/>
          <w:kern w:val="0"/>
          <w:sz w:val="28"/>
          <w:szCs w:val="28"/>
          <w:lang w:val="ru-RU"/>
          <w14:ligatures w14:val="none"/>
        </w:rPr>
        <w:t>чином, теоретична та прикладна значущість проблеми, поєднана з її відносною недостатньою вивченістю, обумовлює наукову новизну та практичну важливість обраної теми дослідження.Мета дослідження:Визначити психологічні особливості інтуїтивного мислення та дослідити його роль у розумовій діяльності людей з різними когнітивними стилями.</w:t>
      </w:r>
    </w:p>
    <w:p w14:paraId="0E14D95E" w14:textId="77777777" w:rsidR="00C07640" w:rsidRDefault="00C07640" w:rsidP="00C07640">
      <w:pPr>
        <w:spacing w:after="100" w:afterAutospacing="1" w:line="360" w:lineRule="auto"/>
        <w:jc w:val="both"/>
        <w:divId w:val="540679134"/>
        <w:rPr>
          <w:rFonts w:ascii="Times New Roman" w:hAnsi="Times New Roman" w:cs="Times New Roman"/>
          <w:kern w:val="0"/>
          <w:sz w:val="28"/>
          <w:szCs w:val="28"/>
          <w:lang w:val="ru-RU"/>
          <w14:ligatures w14:val="none"/>
        </w:rPr>
      </w:pPr>
    </w:p>
    <w:p w14:paraId="0DE4A985" w14:textId="47010B21" w:rsidR="00FE2D67" w:rsidRPr="00D647EA" w:rsidRDefault="00FE2D67" w:rsidP="00C07640">
      <w:pPr>
        <w:spacing w:after="100" w:afterAutospacing="1" w:line="360" w:lineRule="auto"/>
        <w:jc w:val="both"/>
        <w:divId w:val="540679134"/>
        <w:rPr>
          <w:rFonts w:ascii="Times New Roman" w:hAnsi="Times New Roman" w:cs="Times New Roman"/>
          <w:kern w:val="0"/>
          <w:sz w:val="28"/>
          <w:szCs w:val="28"/>
          <w14:ligatures w14:val="none"/>
        </w:rPr>
      </w:pPr>
      <w:r w:rsidRPr="00D647EA">
        <w:rPr>
          <w:rFonts w:ascii="Times New Roman" w:hAnsi="Times New Roman" w:cs="Times New Roman"/>
          <w:kern w:val="0"/>
          <w:sz w:val="28"/>
          <w:szCs w:val="28"/>
          <w14:ligatures w14:val="none"/>
        </w:rPr>
        <w:lastRenderedPageBreak/>
        <w:t>Завдання дослідження:</w:t>
      </w:r>
    </w:p>
    <w:p w14:paraId="1847FBEE" w14:textId="77777777" w:rsidR="00FE2D67" w:rsidRPr="00FE2D67" w:rsidRDefault="00FE2D67" w:rsidP="00F803E5">
      <w:pPr>
        <w:numPr>
          <w:ilvl w:val="0"/>
          <w:numId w:val="1"/>
        </w:numPr>
        <w:spacing w:before="100" w:beforeAutospacing="1" w:after="100" w:afterAutospacing="1" w:line="360" w:lineRule="auto"/>
        <w:jc w:val="both"/>
        <w:divId w:val="540679134"/>
        <w:rPr>
          <w:rFonts w:ascii="Times New Roman" w:hAnsi="Times New Roman" w:cs="Times New Roman"/>
          <w:kern w:val="0"/>
          <w:sz w:val="28"/>
          <w:szCs w:val="28"/>
          <w14:ligatures w14:val="none"/>
        </w:rPr>
      </w:pPr>
      <w:r w:rsidRPr="00FE2D67">
        <w:rPr>
          <w:rFonts w:ascii="Times New Roman" w:hAnsi="Times New Roman" w:cs="Times New Roman"/>
          <w:kern w:val="0"/>
          <w:sz w:val="28"/>
          <w:szCs w:val="28"/>
          <w14:ligatures w14:val="none"/>
        </w:rPr>
        <w:t>Проаналізувати основні наукові концепції інтуїтивного мислення у вітчизняній та зарубіжній психології.</w:t>
      </w:r>
    </w:p>
    <w:p w14:paraId="1C989E2C" w14:textId="77777777" w:rsidR="00FE2D67" w:rsidRPr="00716CF4" w:rsidRDefault="00FE2D67" w:rsidP="00F803E5">
      <w:pPr>
        <w:numPr>
          <w:ilvl w:val="0"/>
          <w:numId w:val="1"/>
        </w:numPr>
        <w:spacing w:before="100" w:beforeAutospacing="1" w:after="100" w:afterAutospacing="1" w:line="360" w:lineRule="auto"/>
        <w:jc w:val="both"/>
        <w:divId w:val="540679134"/>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Визначити психологічні чинники, що впливають на розвиток інтуїції в процесі розумової діяльності.</w:t>
      </w:r>
    </w:p>
    <w:p w14:paraId="25F8C71E" w14:textId="77777777" w:rsidR="00FE2D67" w:rsidRPr="00716CF4" w:rsidRDefault="00FE2D67" w:rsidP="00F803E5">
      <w:pPr>
        <w:numPr>
          <w:ilvl w:val="0"/>
          <w:numId w:val="1"/>
        </w:numPr>
        <w:spacing w:before="100" w:beforeAutospacing="1" w:after="100" w:afterAutospacing="1" w:line="360" w:lineRule="auto"/>
        <w:jc w:val="both"/>
        <w:divId w:val="540679134"/>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Провести емпіричне дослідження взаємозв’язку інтуїтивного мислення з когнітивним стилем та емоційним інтелектом.</w:t>
      </w:r>
    </w:p>
    <w:p w14:paraId="53FB882A" w14:textId="77777777" w:rsidR="00FE2D67" w:rsidRPr="00716CF4" w:rsidRDefault="00FE2D67" w:rsidP="00F803E5">
      <w:pPr>
        <w:numPr>
          <w:ilvl w:val="0"/>
          <w:numId w:val="1"/>
        </w:numPr>
        <w:spacing w:before="100" w:beforeAutospacing="1" w:after="100" w:afterAutospacing="1" w:line="360" w:lineRule="auto"/>
        <w:jc w:val="both"/>
        <w:divId w:val="540679134"/>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Запропонувати практичні рекомендації щодо розвитку інтуїції у процесі пізнавальної діяльності.</w:t>
      </w:r>
    </w:p>
    <w:p w14:paraId="585BA487" w14:textId="77777777" w:rsidR="002211F6" w:rsidRDefault="00FE2D67" w:rsidP="002211F6">
      <w:pPr>
        <w:spacing w:after="0" w:line="360" w:lineRule="auto"/>
        <w:jc w:val="both"/>
        <w:divId w:val="540679134"/>
        <w:rPr>
          <w:rFonts w:ascii="Times New Roman" w:eastAsia="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Об’єкт дослідження:</w:t>
      </w:r>
      <w:r w:rsidR="0095778E">
        <w:rPr>
          <w:rFonts w:ascii="Times New Roman" w:eastAsia="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Розумова діяльність людини як складна психологічна система.</w:t>
      </w:r>
    </w:p>
    <w:p w14:paraId="1718AD25" w14:textId="222DF6A4" w:rsidR="00FE2D67" w:rsidRPr="00716CF4" w:rsidRDefault="00FE2D67" w:rsidP="002211F6">
      <w:pPr>
        <w:spacing w:after="0" w:line="360" w:lineRule="auto"/>
        <w:jc w:val="both"/>
        <w:divId w:val="540679134"/>
        <w:rPr>
          <w:rFonts w:ascii="Times New Roman" w:eastAsia="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Предмет дослідження:</w:t>
      </w:r>
      <w:r w:rsidR="0095778E">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Інтуїтивне мислення як один із компонентів розумової діяльності.</w:t>
      </w:r>
    </w:p>
    <w:p w14:paraId="124B8D7D" w14:textId="5A14DDF1" w:rsidR="00FE2D67" w:rsidRPr="00842E1E" w:rsidRDefault="00FE2D67" w:rsidP="00F803E5">
      <w:pPr>
        <w:spacing w:after="0" w:line="360" w:lineRule="auto"/>
        <w:jc w:val="both"/>
        <w:divId w:val="540679134"/>
        <w:rPr>
          <w:rFonts w:ascii="Times New Roman" w:eastAsia="Times New Roman" w:hAnsi="Times New Roman" w:cs="Times New Roman"/>
          <w:kern w:val="0"/>
          <w:sz w:val="28"/>
          <w:szCs w:val="28"/>
          <w14:ligatures w14:val="none"/>
        </w:rPr>
      </w:pPr>
      <w:r w:rsidRPr="00842E1E">
        <w:rPr>
          <w:rFonts w:ascii="Times New Roman" w:hAnsi="Times New Roman" w:cs="Times New Roman"/>
          <w:kern w:val="0"/>
          <w:sz w:val="28"/>
          <w:szCs w:val="28"/>
          <w14:ligatures w14:val="none"/>
        </w:rPr>
        <w:t>Методи дослідження:</w:t>
      </w:r>
    </w:p>
    <w:p w14:paraId="777FA15D" w14:textId="77777777" w:rsidR="00FE2D67" w:rsidRPr="00FE2D67" w:rsidRDefault="00FE2D67" w:rsidP="00F803E5">
      <w:pPr>
        <w:numPr>
          <w:ilvl w:val="0"/>
          <w:numId w:val="2"/>
        </w:numPr>
        <w:spacing w:before="100" w:beforeAutospacing="1" w:after="100" w:afterAutospacing="1" w:line="360" w:lineRule="auto"/>
        <w:jc w:val="both"/>
        <w:divId w:val="540679134"/>
        <w:rPr>
          <w:rFonts w:ascii="Times New Roman" w:hAnsi="Times New Roman" w:cs="Times New Roman"/>
          <w:kern w:val="0"/>
          <w:sz w:val="28"/>
          <w:szCs w:val="28"/>
          <w14:ligatures w14:val="none"/>
        </w:rPr>
      </w:pPr>
      <w:r w:rsidRPr="00FE2D67">
        <w:rPr>
          <w:rFonts w:ascii="Times New Roman" w:hAnsi="Times New Roman" w:cs="Times New Roman"/>
          <w:kern w:val="0"/>
          <w:sz w:val="28"/>
          <w:szCs w:val="28"/>
          <w14:ligatures w14:val="none"/>
        </w:rPr>
        <w:t>Теоретичні: аналіз і узагальнення наукової літератури з психології мислення та інтуїції;</w:t>
      </w:r>
    </w:p>
    <w:p w14:paraId="765E6C63" w14:textId="77777777" w:rsidR="00FE2D67" w:rsidRPr="00FE2D67" w:rsidRDefault="00FE2D67" w:rsidP="00F803E5">
      <w:pPr>
        <w:numPr>
          <w:ilvl w:val="0"/>
          <w:numId w:val="2"/>
        </w:numPr>
        <w:spacing w:before="100" w:beforeAutospacing="1" w:after="100" w:afterAutospacing="1" w:line="360" w:lineRule="auto"/>
        <w:jc w:val="both"/>
        <w:divId w:val="540679134"/>
        <w:rPr>
          <w:rFonts w:ascii="Times New Roman" w:hAnsi="Times New Roman" w:cs="Times New Roman"/>
          <w:kern w:val="0"/>
          <w:sz w:val="28"/>
          <w:szCs w:val="28"/>
          <w14:ligatures w14:val="none"/>
        </w:rPr>
      </w:pPr>
      <w:r w:rsidRPr="00FE2D67">
        <w:rPr>
          <w:rFonts w:ascii="Times New Roman" w:hAnsi="Times New Roman" w:cs="Times New Roman"/>
          <w:kern w:val="0"/>
          <w:sz w:val="28"/>
          <w:szCs w:val="28"/>
          <w14:ligatures w14:val="none"/>
        </w:rPr>
        <w:t>Психодіагностичні:</w:t>
      </w:r>
    </w:p>
    <w:p w14:paraId="1F70F8B2" w14:textId="77777777" w:rsidR="00FE2D67" w:rsidRPr="00716CF4" w:rsidRDefault="00FE2D67" w:rsidP="00E74EA5">
      <w:pPr>
        <w:spacing w:before="100" w:beforeAutospacing="1" w:after="100" w:afterAutospacing="1" w:line="360" w:lineRule="auto"/>
        <w:ind w:left="360"/>
        <w:jc w:val="both"/>
        <w:divId w:val="540679134"/>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опитувальник на виявлення інтуїтивного стилю мислення (за Г. Садлер-Смітом);</w:t>
      </w:r>
    </w:p>
    <w:p w14:paraId="4C017957" w14:textId="77777777" w:rsidR="00FE2D67" w:rsidRPr="00FE2D67" w:rsidRDefault="00FE2D67" w:rsidP="00E74EA5">
      <w:pPr>
        <w:spacing w:before="100" w:beforeAutospacing="1" w:after="100" w:afterAutospacing="1" w:line="360" w:lineRule="auto"/>
        <w:ind w:left="360"/>
        <w:jc w:val="both"/>
        <w:divId w:val="540679134"/>
        <w:rPr>
          <w:rFonts w:ascii="Times New Roman" w:hAnsi="Times New Roman" w:cs="Times New Roman"/>
          <w:kern w:val="0"/>
          <w:sz w:val="28"/>
          <w:szCs w:val="28"/>
          <w14:ligatures w14:val="none"/>
        </w:rPr>
      </w:pPr>
      <w:r w:rsidRPr="00FE2D67">
        <w:rPr>
          <w:rFonts w:ascii="Times New Roman" w:hAnsi="Times New Roman" w:cs="Times New Roman"/>
          <w:kern w:val="0"/>
          <w:sz w:val="28"/>
          <w:szCs w:val="28"/>
          <w14:ligatures w14:val="none"/>
        </w:rPr>
        <w:t>методика визначення когнітивного стилю (адаптація тесту Віткіна);</w:t>
      </w:r>
    </w:p>
    <w:p w14:paraId="6F98CCAE" w14:textId="77777777" w:rsidR="00FE2D67" w:rsidRPr="00716CF4" w:rsidRDefault="00FE2D67" w:rsidP="00E74EA5">
      <w:pPr>
        <w:spacing w:before="100" w:beforeAutospacing="1" w:after="100" w:afterAutospacing="1" w:line="360" w:lineRule="auto"/>
        <w:ind w:left="360"/>
        <w:jc w:val="both"/>
        <w:divId w:val="540679134"/>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тест емоційного інтелекту (</w:t>
      </w:r>
      <w:r w:rsidRPr="00FE2D67">
        <w:rPr>
          <w:rFonts w:ascii="Times New Roman" w:hAnsi="Times New Roman" w:cs="Times New Roman"/>
          <w:kern w:val="0"/>
          <w:sz w:val="28"/>
          <w:szCs w:val="28"/>
          <w14:ligatures w14:val="none"/>
        </w:rPr>
        <w:t>EQ</w:t>
      </w:r>
      <w:r w:rsidRPr="00716CF4">
        <w:rPr>
          <w:rFonts w:ascii="Times New Roman" w:hAnsi="Times New Roman" w:cs="Times New Roman"/>
          <w:kern w:val="0"/>
          <w:sz w:val="28"/>
          <w:szCs w:val="28"/>
          <w:lang w:val="ru-RU"/>
          <w14:ligatures w14:val="none"/>
        </w:rPr>
        <w:t>-тест Н. Холла);</w:t>
      </w:r>
    </w:p>
    <w:p w14:paraId="6281B79F" w14:textId="498A95ED" w:rsidR="00FE2D67" w:rsidRPr="00716CF4" w:rsidRDefault="00FE2D67" w:rsidP="00F803E5">
      <w:pPr>
        <w:numPr>
          <w:ilvl w:val="0"/>
          <w:numId w:val="2"/>
        </w:numPr>
        <w:spacing w:before="100" w:beforeAutospacing="1" w:after="100" w:afterAutospacing="1" w:line="360" w:lineRule="auto"/>
        <w:jc w:val="both"/>
        <w:divId w:val="540679134"/>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Статистичні: кореляційний аналіз, </w:t>
      </w:r>
      <w:r w:rsidRPr="00FE2D67">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-критерій Стьюдента, аналіз варіацій.</w:t>
      </w:r>
    </w:p>
    <w:p w14:paraId="45540CFF" w14:textId="711EE146" w:rsidR="00D62C82" w:rsidRDefault="00FE2D67" w:rsidP="00B7563B">
      <w:pPr>
        <w:spacing w:before="100" w:beforeAutospacing="1" w:after="100" w:afterAutospacing="1" w:line="360" w:lineRule="auto"/>
        <w:jc w:val="both"/>
        <w:rPr>
          <w:sz w:val="28"/>
          <w:szCs w:val="28"/>
          <w:lang w:val="uk-UA"/>
        </w:rPr>
      </w:pPr>
      <w:r w:rsidRPr="00716CF4">
        <w:rPr>
          <w:rFonts w:ascii="Times New Roman" w:hAnsi="Times New Roman" w:cs="Times New Roman"/>
          <w:kern w:val="0"/>
          <w:sz w:val="28"/>
          <w:szCs w:val="28"/>
          <w:lang w:val="ru-RU"/>
          <w14:ligatures w14:val="none"/>
        </w:rPr>
        <w:t>Організація і база проведення емпіричної роботи:</w:t>
      </w:r>
      <w:r w:rsidR="0095778E">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Емпіричне дослідження проводилося на базі Одеського національного університету імені І.І. Мечникова в березні</w:t>
      </w:r>
      <w:r w:rsidR="000531E0" w:rsidRPr="00716CF4">
        <w:rPr>
          <w:rFonts w:ascii="Times New Roman" w:hAnsi="Times New Roman" w:cs="Times New Roman"/>
          <w:kern w:val="0"/>
          <w:sz w:val="28"/>
          <w:szCs w:val="28"/>
          <w:lang w:val="ru-RU"/>
          <w14:ligatures w14:val="none"/>
        </w:rPr>
        <w:t>-</w:t>
      </w:r>
      <w:r w:rsidRPr="00716CF4">
        <w:rPr>
          <w:rFonts w:ascii="Times New Roman" w:hAnsi="Times New Roman" w:cs="Times New Roman"/>
          <w:kern w:val="0"/>
          <w:sz w:val="28"/>
          <w:szCs w:val="28"/>
          <w:lang w:val="ru-RU"/>
          <w14:ligatures w14:val="none"/>
        </w:rPr>
        <w:t xml:space="preserve">квітні 2025 року. Вибірка складалась із 60 осіб віком від 18 до 35 років, </w:t>
      </w:r>
      <w:r w:rsidRPr="00716CF4">
        <w:rPr>
          <w:rFonts w:ascii="Times New Roman" w:hAnsi="Times New Roman" w:cs="Times New Roman"/>
          <w:kern w:val="0"/>
          <w:sz w:val="28"/>
          <w:szCs w:val="28"/>
          <w:lang w:val="ru-RU"/>
          <w14:ligatures w14:val="none"/>
        </w:rPr>
        <w:lastRenderedPageBreak/>
        <w:t xml:space="preserve">які були умовно поділені на три групи по 20 осіб: студенти психології, представники технічних спеціальностей та особи творчих </w:t>
      </w:r>
      <w:proofErr w:type="gramStart"/>
      <w:r w:rsidRPr="00716CF4">
        <w:rPr>
          <w:rFonts w:ascii="Times New Roman" w:hAnsi="Times New Roman" w:cs="Times New Roman"/>
          <w:kern w:val="0"/>
          <w:sz w:val="28"/>
          <w:szCs w:val="28"/>
          <w:lang w:val="ru-RU"/>
          <w14:ligatures w14:val="none"/>
        </w:rPr>
        <w:t>професій.Практичне</w:t>
      </w:r>
      <w:proofErr w:type="gramEnd"/>
      <w:r w:rsidRPr="00716CF4">
        <w:rPr>
          <w:rFonts w:ascii="Times New Roman" w:hAnsi="Times New Roman" w:cs="Times New Roman"/>
          <w:kern w:val="0"/>
          <w:sz w:val="28"/>
          <w:szCs w:val="28"/>
          <w:lang w:val="ru-RU"/>
          <w14:ligatures w14:val="none"/>
        </w:rPr>
        <w:t xml:space="preserve"> значення дослідження:</w:t>
      </w:r>
      <w:r w:rsidR="0095778E">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Результати дослідження можуть бути використані в освітній практиці для формування програм розвитку інтуїтивного мислення у студентів, викладачів та молодих фахівців. Отримані дані можуть слугувати основою для психологічних тренінгів, коучі</w:t>
      </w:r>
      <w:r w:rsidR="00295A31" w:rsidRPr="00F803E5">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психотерапевтичної практики, спрямованої на покращення прийняття рішень, емоційного саморегулювання та креативного </w:t>
      </w:r>
      <w:proofErr w:type="gramStart"/>
      <w:r w:rsidRPr="00716CF4">
        <w:rPr>
          <w:rFonts w:ascii="Times New Roman" w:hAnsi="Times New Roman" w:cs="Times New Roman"/>
          <w:kern w:val="0"/>
          <w:sz w:val="28"/>
          <w:szCs w:val="28"/>
          <w:lang w:val="ru-RU"/>
          <w14:ligatures w14:val="none"/>
        </w:rPr>
        <w:t>мислення.Структура</w:t>
      </w:r>
      <w:proofErr w:type="gramEnd"/>
      <w:r w:rsidRPr="00716CF4">
        <w:rPr>
          <w:rFonts w:ascii="Times New Roman" w:hAnsi="Times New Roman" w:cs="Times New Roman"/>
          <w:kern w:val="0"/>
          <w:sz w:val="28"/>
          <w:szCs w:val="28"/>
          <w:lang w:val="ru-RU"/>
          <w14:ligatures w14:val="none"/>
        </w:rPr>
        <w:t xml:space="preserve"> роботи:Кваліфікаційна робота складається з 55 сторінок основного тексту, включає вступ, два розділи (теоретичний та емпіричний), загальні висновки, список використаних джерел (4</w:t>
      </w:r>
      <w:r w:rsidR="0036200D">
        <w:rPr>
          <w:rFonts w:ascii="Times New Roman" w:hAnsi="Times New Roman" w:cs="Times New Roman"/>
          <w:kern w:val="0"/>
          <w:sz w:val="28"/>
          <w:szCs w:val="28"/>
          <w:lang w:val="ru-RU"/>
          <w14:ligatures w14:val="none"/>
        </w:rPr>
        <w:t>5</w:t>
      </w:r>
      <w:r w:rsidRPr="00716CF4">
        <w:rPr>
          <w:rFonts w:ascii="Times New Roman" w:hAnsi="Times New Roman" w:cs="Times New Roman"/>
          <w:kern w:val="0"/>
          <w:sz w:val="28"/>
          <w:szCs w:val="28"/>
          <w:lang w:val="ru-RU"/>
          <w14:ligatures w14:val="none"/>
        </w:rPr>
        <w:t xml:space="preserve"> позицій), а також додатки, що містять бланки тестів, таблиці результатів. </w:t>
      </w:r>
    </w:p>
    <w:p w14:paraId="630B724F" w14:textId="77777777" w:rsidR="0095778E" w:rsidRDefault="0095778E" w:rsidP="00F803E5">
      <w:pPr>
        <w:spacing w:line="360" w:lineRule="auto"/>
        <w:jc w:val="both"/>
        <w:rPr>
          <w:sz w:val="28"/>
          <w:szCs w:val="28"/>
          <w:lang w:val="uk-UA"/>
        </w:rPr>
      </w:pPr>
    </w:p>
    <w:p w14:paraId="646B1A44" w14:textId="77777777" w:rsidR="0095778E" w:rsidRDefault="0095778E" w:rsidP="00F803E5">
      <w:pPr>
        <w:spacing w:line="360" w:lineRule="auto"/>
        <w:jc w:val="both"/>
        <w:rPr>
          <w:sz w:val="28"/>
          <w:szCs w:val="28"/>
          <w:lang w:val="uk-UA"/>
        </w:rPr>
      </w:pPr>
    </w:p>
    <w:p w14:paraId="481A6FBC" w14:textId="77777777" w:rsidR="0095778E" w:rsidRDefault="0095778E" w:rsidP="00F803E5">
      <w:pPr>
        <w:spacing w:line="360" w:lineRule="auto"/>
        <w:jc w:val="both"/>
        <w:rPr>
          <w:sz w:val="28"/>
          <w:szCs w:val="28"/>
          <w:lang w:val="uk-UA"/>
        </w:rPr>
      </w:pPr>
    </w:p>
    <w:p w14:paraId="459A414B" w14:textId="77777777" w:rsidR="00F93494" w:rsidRDefault="00F93494" w:rsidP="00F803E5">
      <w:pPr>
        <w:spacing w:line="360" w:lineRule="auto"/>
        <w:jc w:val="both"/>
        <w:rPr>
          <w:sz w:val="28"/>
          <w:szCs w:val="28"/>
          <w:lang w:val="uk-UA"/>
        </w:rPr>
      </w:pPr>
    </w:p>
    <w:p w14:paraId="0AD65E61" w14:textId="77777777" w:rsidR="00F93494" w:rsidRDefault="00F93494" w:rsidP="00F803E5">
      <w:pPr>
        <w:spacing w:line="360" w:lineRule="auto"/>
        <w:jc w:val="both"/>
        <w:rPr>
          <w:sz w:val="28"/>
          <w:szCs w:val="28"/>
          <w:lang w:val="uk-UA"/>
        </w:rPr>
      </w:pPr>
    </w:p>
    <w:p w14:paraId="52B096D7" w14:textId="77777777" w:rsidR="00BC58A9" w:rsidRDefault="00BC58A9" w:rsidP="00452367">
      <w:pPr>
        <w:spacing w:before="100" w:beforeAutospacing="1" w:after="100" w:afterAutospacing="1" w:line="360" w:lineRule="auto"/>
        <w:jc w:val="both"/>
        <w:outlineLvl w:val="1"/>
        <w:divId w:val="59256023"/>
        <w:rPr>
          <w:sz w:val="28"/>
          <w:szCs w:val="28"/>
          <w:lang w:val="uk-UA"/>
        </w:rPr>
      </w:pPr>
    </w:p>
    <w:p w14:paraId="6C9F9EB3" w14:textId="77777777" w:rsidR="00B7563B" w:rsidRDefault="00B7563B" w:rsidP="00452367">
      <w:pPr>
        <w:spacing w:before="100" w:beforeAutospacing="1" w:after="100" w:afterAutospacing="1" w:line="360" w:lineRule="auto"/>
        <w:jc w:val="both"/>
        <w:outlineLvl w:val="1"/>
        <w:divId w:val="59256023"/>
        <w:rPr>
          <w:sz w:val="28"/>
          <w:szCs w:val="28"/>
          <w:lang w:val="uk-UA"/>
        </w:rPr>
      </w:pPr>
    </w:p>
    <w:p w14:paraId="60BF2D4F" w14:textId="77777777" w:rsidR="00B7563B" w:rsidRDefault="00B7563B" w:rsidP="00452367">
      <w:pPr>
        <w:spacing w:before="100" w:beforeAutospacing="1" w:after="100" w:afterAutospacing="1" w:line="360" w:lineRule="auto"/>
        <w:jc w:val="both"/>
        <w:outlineLvl w:val="1"/>
        <w:divId w:val="59256023"/>
        <w:rPr>
          <w:sz w:val="28"/>
          <w:szCs w:val="28"/>
          <w:lang w:val="uk-UA"/>
        </w:rPr>
      </w:pPr>
    </w:p>
    <w:p w14:paraId="759CDFC6" w14:textId="77777777" w:rsidR="00B7563B" w:rsidRDefault="00B7563B" w:rsidP="00452367">
      <w:pPr>
        <w:spacing w:before="100" w:beforeAutospacing="1" w:after="100" w:afterAutospacing="1" w:line="360" w:lineRule="auto"/>
        <w:jc w:val="both"/>
        <w:outlineLvl w:val="1"/>
        <w:divId w:val="59256023"/>
        <w:rPr>
          <w:sz w:val="28"/>
          <w:szCs w:val="28"/>
          <w:lang w:val="uk-UA"/>
        </w:rPr>
      </w:pPr>
    </w:p>
    <w:p w14:paraId="6CE8CD8B" w14:textId="77777777" w:rsidR="002211F6" w:rsidRDefault="002211F6" w:rsidP="00452367">
      <w:pPr>
        <w:spacing w:before="100" w:beforeAutospacing="1" w:after="100" w:afterAutospacing="1" w:line="360" w:lineRule="auto"/>
        <w:jc w:val="both"/>
        <w:outlineLvl w:val="1"/>
        <w:divId w:val="59256023"/>
        <w:rPr>
          <w:sz w:val="28"/>
          <w:szCs w:val="28"/>
          <w:lang w:val="uk-UA"/>
        </w:rPr>
      </w:pPr>
    </w:p>
    <w:p w14:paraId="4D96459B" w14:textId="77777777" w:rsidR="002211F6" w:rsidRDefault="002211F6" w:rsidP="00452367">
      <w:pPr>
        <w:spacing w:before="100" w:beforeAutospacing="1" w:after="100" w:afterAutospacing="1" w:line="360" w:lineRule="auto"/>
        <w:jc w:val="both"/>
        <w:outlineLvl w:val="1"/>
        <w:divId w:val="59256023"/>
        <w:rPr>
          <w:sz w:val="28"/>
          <w:szCs w:val="28"/>
          <w:lang w:val="uk-UA"/>
        </w:rPr>
      </w:pPr>
    </w:p>
    <w:p w14:paraId="221859C7" w14:textId="78D9B2E3" w:rsidR="003110EC" w:rsidRPr="00716CF4" w:rsidRDefault="003110EC" w:rsidP="00452367">
      <w:pPr>
        <w:spacing w:before="100" w:beforeAutospacing="1" w:after="100" w:afterAutospacing="1" w:line="360" w:lineRule="auto"/>
        <w:jc w:val="both"/>
        <w:outlineLvl w:val="1"/>
        <w:divId w:val="59256023"/>
        <w:rPr>
          <w:rFonts w:ascii="Times New Roman" w:eastAsia="Times New Roman" w:hAnsi="Times New Roman" w:cs="Times New Roman"/>
          <w:b/>
          <w:kern w:val="0"/>
          <w:sz w:val="34"/>
          <w:szCs w:val="34"/>
          <w:lang w:val="ru-RU"/>
          <w14:ligatures w14:val="none"/>
        </w:rPr>
      </w:pPr>
      <w:r w:rsidRPr="00716CF4">
        <w:rPr>
          <w:rFonts w:ascii="Times New Roman" w:eastAsia="Times New Roman" w:hAnsi="Times New Roman" w:cs="Times New Roman"/>
          <w:b/>
          <w:kern w:val="0"/>
          <w:sz w:val="34"/>
          <w:szCs w:val="34"/>
          <w:lang w:val="ru-RU"/>
          <w14:ligatures w14:val="none"/>
        </w:rPr>
        <w:lastRenderedPageBreak/>
        <w:t>РОЗДІЛ 1. Теоретичні аспекти інтуїтивного мислення в контексті розумової діяльності</w:t>
      </w:r>
    </w:p>
    <w:p w14:paraId="1FFD8184" w14:textId="06552FD1" w:rsidR="003110EC" w:rsidRPr="00716CF4" w:rsidRDefault="003110EC" w:rsidP="00452367">
      <w:pPr>
        <w:spacing w:before="100" w:beforeAutospacing="1" w:after="100" w:afterAutospacing="1" w:line="360" w:lineRule="auto"/>
        <w:jc w:val="both"/>
        <w:outlineLvl w:val="2"/>
        <w:divId w:val="59256023"/>
        <w:rPr>
          <w:rFonts w:ascii="Times New Roman" w:eastAsia="Times New Roman" w:hAnsi="Times New Roman" w:cs="Times New Roman"/>
          <w:b/>
          <w:kern w:val="0"/>
          <w:sz w:val="28"/>
          <w:szCs w:val="28"/>
          <w:lang w:val="ru-RU"/>
          <w14:ligatures w14:val="none"/>
        </w:rPr>
      </w:pPr>
      <w:r w:rsidRPr="00716CF4">
        <w:rPr>
          <w:rFonts w:ascii="Times New Roman" w:eastAsia="Times New Roman" w:hAnsi="Times New Roman" w:cs="Times New Roman"/>
          <w:b/>
          <w:kern w:val="0"/>
          <w:sz w:val="28"/>
          <w:szCs w:val="28"/>
          <w:lang w:val="ru-RU"/>
          <w14:ligatures w14:val="none"/>
        </w:rPr>
        <w:t>1.1. Психологічна природа інтуїтивного мислення</w:t>
      </w:r>
    </w:p>
    <w:p w14:paraId="7BB30419" w14:textId="21BAC728" w:rsidR="00060F4E" w:rsidRPr="00060F4E" w:rsidRDefault="003110EC" w:rsidP="00B7563B">
      <w:pPr>
        <w:spacing w:before="100" w:beforeAutospacing="1" w:after="100" w:afterAutospacing="1" w:line="360" w:lineRule="auto"/>
        <w:jc w:val="both"/>
        <w:divId w:val="59256023"/>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Інтуїція</w:t>
      </w:r>
      <w:r w:rsidR="00C4768C" w:rsidRPr="00716CF4">
        <w:rPr>
          <w:rFonts w:ascii="Times New Roman" w:hAnsi="Times New Roman" w:cs="Times New Roman"/>
          <w:kern w:val="0"/>
          <w:sz w:val="28"/>
          <w:szCs w:val="28"/>
          <w:lang w:val="ru-RU"/>
          <w14:ligatures w14:val="none"/>
        </w:rPr>
        <w:t xml:space="preserve"> - </w:t>
      </w:r>
      <w:r w:rsidRPr="00716CF4">
        <w:rPr>
          <w:rFonts w:ascii="Times New Roman" w:hAnsi="Times New Roman" w:cs="Times New Roman"/>
          <w:kern w:val="0"/>
          <w:sz w:val="28"/>
          <w:szCs w:val="28"/>
          <w:lang w:val="ru-RU"/>
          <w14:ligatures w14:val="none"/>
        </w:rPr>
        <w:t>це феномен, що водночас викликає і захоплення, і недовіру, адже поєднує в собі неусвідомлене пізнання, емоції та швидке прийняття рішень без очевидного логічного обґрунтування. У психологічній науці інтуїтивне мислення визначається як спосіб опрацювання інформації, що базується на попередньому досвіді, неусвідомлених ментальних процесах і афективному реагуванні [1</w:t>
      </w:r>
      <w:proofErr w:type="gramStart"/>
      <w:r w:rsidRPr="00716CF4">
        <w:rPr>
          <w:rFonts w:ascii="Times New Roman" w:hAnsi="Times New Roman" w:cs="Times New Roman"/>
          <w:kern w:val="0"/>
          <w:sz w:val="28"/>
          <w:szCs w:val="28"/>
          <w:lang w:val="ru-RU"/>
          <w14:ligatures w14:val="none"/>
        </w:rPr>
        <w:t>].Тривалий</w:t>
      </w:r>
      <w:proofErr w:type="gramEnd"/>
      <w:r w:rsidRPr="00716CF4">
        <w:rPr>
          <w:rFonts w:ascii="Times New Roman" w:hAnsi="Times New Roman" w:cs="Times New Roman"/>
          <w:kern w:val="0"/>
          <w:sz w:val="28"/>
          <w:szCs w:val="28"/>
          <w:lang w:val="ru-RU"/>
          <w14:ligatures w14:val="none"/>
        </w:rPr>
        <w:t xml:space="preserve"> час інтуїція залишалася поза межами системного наукового аналізу, що зумовлювалося її непіддатливістю до вербалізації й експериментальної перевірки. Лише в другій половині ХХ століття дослідники, зокрема Д. Канеман і А. Тверскі, довели, що інтуїтивне мислення</w:t>
      </w:r>
      <w:r w:rsidR="00C4768C" w:rsidRPr="00716CF4">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це не випадкова реакція, а окрема когнітивна система, яку автори назвали “Система 1”. Вона діє швидко, автоматично, без зусиль, на відміну від “Системи 2”</w:t>
      </w:r>
      <w:r w:rsidR="00C4768C" w:rsidRPr="00716CF4">
        <w:rPr>
          <w:rFonts w:ascii="Times New Roman" w:hAnsi="Times New Roman" w:cs="Times New Roman"/>
          <w:kern w:val="0"/>
          <w:sz w:val="28"/>
          <w:szCs w:val="28"/>
          <w:lang w:val="ru-RU"/>
          <w14:ligatures w14:val="none"/>
        </w:rPr>
        <w:t>,</w:t>
      </w:r>
      <w:r w:rsidRPr="00716CF4">
        <w:rPr>
          <w:rFonts w:ascii="Times New Roman" w:hAnsi="Times New Roman" w:cs="Times New Roman"/>
          <w:kern w:val="0"/>
          <w:sz w:val="28"/>
          <w:szCs w:val="28"/>
          <w:lang w:val="ru-RU"/>
          <w14:ligatures w14:val="none"/>
        </w:rPr>
        <w:t xml:space="preserve"> логічної, повільної та контрольованої [2</w:t>
      </w:r>
      <w:proofErr w:type="gramStart"/>
      <w:r w:rsidRPr="00716CF4">
        <w:rPr>
          <w:rFonts w:ascii="Times New Roman" w:hAnsi="Times New Roman" w:cs="Times New Roman"/>
          <w:kern w:val="0"/>
          <w:sz w:val="28"/>
          <w:szCs w:val="28"/>
          <w:lang w:val="ru-RU"/>
          <w14:ligatures w14:val="none"/>
        </w:rPr>
        <w:t>].</w:t>
      </w:r>
      <w:r w:rsidR="00385703">
        <w:rPr>
          <w:rFonts w:ascii="Times New Roman" w:hAnsi="Times New Roman" w:cs="Times New Roman"/>
          <w:kern w:val="0"/>
          <w:sz w:val="28"/>
          <w:szCs w:val="28"/>
          <w:lang w:val="ru-RU"/>
          <w14:ligatures w14:val="none"/>
        </w:rPr>
        <w:t>З</w:t>
      </w:r>
      <w:r w:rsidRPr="00716CF4">
        <w:rPr>
          <w:rFonts w:ascii="Times New Roman" w:hAnsi="Times New Roman" w:cs="Times New Roman"/>
          <w:kern w:val="0"/>
          <w:sz w:val="28"/>
          <w:szCs w:val="28"/>
          <w:lang w:val="ru-RU"/>
          <w14:ligatures w14:val="none"/>
        </w:rPr>
        <w:t>а</w:t>
      </w:r>
      <w:proofErr w:type="gramEnd"/>
      <w:r w:rsidRPr="00716CF4">
        <w:rPr>
          <w:rFonts w:ascii="Times New Roman" w:hAnsi="Times New Roman" w:cs="Times New Roman"/>
          <w:kern w:val="0"/>
          <w:sz w:val="28"/>
          <w:szCs w:val="28"/>
          <w:lang w:val="ru-RU"/>
          <w14:ligatures w14:val="none"/>
        </w:rPr>
        <w:t xml:space="preserve"> своєю суттю</w:t>
      </w:r>
      <w:r w:rsidR="002F652E" w:rsidRPr="00716CF4">
        <w:rPr>
          <w:rFonts w:ascii="Times New Roman" w:hAnsi="Times New Roman" w:cs="Times New Roman"/>
          <w:kern w:val="0"/>
          <w:sz w:val="28"/>
          <w:szCs w:val="28"/>
          <w:lang w:val="ru-RU"/>
          <w14:ligatures w14:val="none"/>
        </w:rPr>
        <w:t xml:space="preserve"> </w:t>
      </w:r>
      <w:r w:rsidR="002F652E">
        <w:rPr>
          <w:rFonts w:ascii="Times New Roman" w:hAnsi="Times New Roman" w:cs="Times New Roman"/>
          <w:kern w:val="0"/>
          <w:sz w:val="28"/>
          <w:szCs w:val="28"/>
          <w:lang w:val="ru-RU"/>
          <w14:ligatures w14:val="none"/>
        </w:rPr>
        <w:t>вона</w:t>
      </w:r>
      <w:r w:rsidRPr="00716CF4">
        <w:rPr>
          <w:rFonts w:ascii="Times New Roman" w:hAnsi="Times New Roman" w:cs="Times New Roman"/>
          <w:kern w:val="0"/>
          <w:sz w:val="28"/>
          <w:szCs w:val="28"/>
          <w:lang w:val="ru-RU"/>
          <w14:ligatures w14:val="none"/>
        </w:rPr>
        <w:t xml:space="preserve">, є узагальненим досвідом, закріпленим у довготривалій памʼяті, який активується в нових ситуаціях на основі схожих шаблонів або емоційних сигналів. </w:t>
      </w:r>
      <w:r w:rsidR="00285EB5">
        <w:rPr>
          <w:rFonts w:ascii="Times New Roman" w:hAnsi="Times New Roman" w:cs="Times New Roman"/>
          <w:kern w:val="0"/>
          <w:sz w:val="28"/>
          <w:szCs w:val="28"/>
          <w:lang w:val="ru-RU"/>
          <w14:ligatures w14:val="none"/>
        </w:rPr>
        <w:t>В</w:t>
      </w:r>
      <w:r w:rsidRPr="00716CF4">
        <w:rPr>
          <w:rFonts w:ascii="Times New Roman" w:hAnsi="Times New Roman" w:cs="Times New Roman"/>
          <w:kern w:val="0"/>
          <w:sz w:val="28"/>
          <w:szCs w:val="28"/>
          <w:lang w:val="ru-RU"/>
          <w14:ligatures w14:val="none"/>
        </w:rPr>
        <w:t xml:space="preserve">она не є «містичним даром», а результатом багаторічного навчання, тренування та спостереження [3]. Інтуїція дає змогу швидко ухвалювати рішення тоді, коли раціональний аналіз вимагає забагато часу або є </w:t>
      </w:r>
      <w:proofErr w:type="gramStart"/>
      <w:r w:rsidRPr="00716CF4">
        <w:rPr>
          <w:rFonts w:ascii="Times New Roman" w:hAnsi="Times New Roman" w:cs="Times New Roman"/>
          <w:kern w:val="0"/>
          <w:sz w:val="28"/>
          <w:szCs w:val="28"/>
          <w:lang w:val="ru-RU"/>
          <w14:ligatures w14:val="none"/>
        </w:rPr>
        <w:t>недоступним.У</w:t>
      </w:r>
      <w:proofErr w:type="gramEnd"/>
      <w:r w:rsidRPr="00716CF4">
        <w:rPr>
          <w:rFonts w:ascii="Times New Roman" w:hAnsi="Times New Roman" w:cs="Times New Roman"/>
          <w:kern w:val="0"/>
          <w:sz w:val="28"/>
          <w:szCs w:val="28"/>
          <w:lang w:val="ru-RU"/>
          <w14:ligatures w14:val="none"/>
        </w:rPr>
        <w:t xml:space="preserve"> структурі інтуїтивного мислення прийнято розрізняти декларативну інтуїцію</w:t>
      </w:r>
      <w:r w:rsidR="004002E5" w:rsidRPr="00716CF4">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внутрішнє “знання”, яке можна вербалізувати («я відчуваю, що це правильне рішення»), та процедурну інтуїцію</w:t>
      </w:r>
      <w:r w:rsidR="004002E5" w:rsidRPr="00716CF4">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автоматичні реакції, що не супроводжуються усвідомленням (наприклад, у митців чи спортсменів) [4].</w:t>
      </w:r>
      <w:r w:rsidR="004B0951" w:rsidRPr="00716CF4">
        <w:rPr>
          <w:rFonts w:ascii="Times New Roman" w:hAnsi="Times New Roman" w:cs="Times New Roman"/>
          <w:kern w:val="0"/>
          <w:sz w:val="28"/>
          <w:szCs w:val="28"/>
          <w:lang w:val="ru-RU"/>
          <w14:ligatures w14:val="none"/>
        </w:rPr>
        <w:t>У</w:t>
      </w:r>
      <w:r w:rsidR="008C61F0" w:rsidRPr="00716CF4">
        <w:rPr>
          <w:rFonts w:ascii="Times New Roman" w:hAnsi="Times New Roman" w:cs="Times New Roman"/>
          <w:kern w:val="0"/>
          <w:sz w:val="28"/>
          <w:szCs w:val="28"/>
          <w:lang w:val="ru-RU"/>
          <w14:ligatures w14:val="none"/>
        </w:rPr>
        <w:t xml:space="preserve">ваги заслуговує роль інтуїції в освітньому процесі та навчальній діяльності. </w:t>
      </w:r>
      <w:r w:rsidR="004B0951" w:rsidRPr="00716CF4">
        <w:rPr>
          <w:rFonts w:ascii="Times New Roman" w:hAnsi="Times New Roman" w:cs="Times New Roman"/>
          <w:kern w:val="0"/>
          <w:sz w:val="28"/>
          <w:szCs w:val="28"/>
          <w:lang w:val="ru-RU"/>
          <w14:ligatures w14:val="none"/>
        </w:rPr>
        <w:t>С</w:t>
      </w:r>
      <w:r w:rsidR="008C61F0" w:rsidRPr="00716CF4">
        <w:rPr>
          <w:rFonts w:ascii="Times New Roman" w:hAnsi="Times New Roman" w:cs="Times New Roman"/>
          <w:kern w:val="0"/>
          <w:sz w:val="28"/>
          <w:szCs w:val="28"/>
          <w:lang w:val="ru-RU"/>
          <w14:ligatures w14:val="none"/>
        </w:rPr>
        <w:t xml:space="preserve">учасні дослідження свідчать, що інтуїція відіграє важливу роль у процесі розв’язання нових задач, орієнтації в навчальному матеріалі, а також у виборі стратегії самонавчання. В умовах, коли студент або учень не має повної інформації, але змушений діяти або приймати рішення, саме </w:t>
      </w:r>
      <w:r w:rsidR="008C61F0" w:rsidRPr="00716CF4">
        <w:rPr>
          <w:rFonts w:ascii="Times New Roman" w:hAnsi="Times New Roman" w:cs="Times New Roman"/>
          <w:kern w:val="0"/>
          <w:sz w:val="28"/>
          <w:szCs w:val="28"/>
          <w:lang w:val="ru-RU"/>
          <w14:ligatures w14:val="none"/>
        </w:rPr>
        <w:lastRenderedPageBreak/>
        <w:t xml:space="preserve">інтуїція забезпечує когнітивну гнучкість. Вона активізується у момент “раптового </w:t>
      </w:r>
      <w:proofErr w:type="gramStart"/>
      <w:r w:rsidR="008C61F0" w:rsidRPr="00716CF4">
        <w:rPr>
          <w:rFonts w:ascii="Times New Roman" w:hAnsi="Times New Roman" w:cs="Times New Roman"/>
          <w:kern w:val="0"/>
          <w:sz w:val="28"/>
          <w:szCs w:val="28"/>
          <w:lang w:val="ru-RU"/>
          <w14:ligatures w14:val="none"/>
        </w:rPr>
        <w:t>прозріння”  ефекту</w:t>
      </w:r>
      <w:proofErr w:type="gramEnd"/>
      <w:r w:rsidR="008C61F0" w:rsidRPr="00716CF4">
        <w:rPr>
          <w:rFonts w:ascii="Times New Roman" w:hAnsi="Times New Roman" w:cs="Times New Roman"/>
          <w:kern w:val="0"/>
          <w:sz w:val="28"/>
          <w:szCs w:val="28"/>
          <w:lang w:val="ru-RU"/>
          <w14:ligatures w14:val="none"/>
        </w:rPr>
        <w:t xml:space="preserve">, який часто пов’язують з гештальт-психологічною концепцією </w:t>
      </w:r>
      <w:r w:rsidR="008C61F0" w:rsidRPr="008C61F0">
        <w:rPr>
          <w:rFonts w:ascii="Times New Roman" w:hAnsi="Times New Roman" w:cs="Times New Roman"/>
          <w:kern w:val="0"/>
          <w:sz w:val="28"/>
          <w:szCs w:val="28"/>
          <w14:ligatures w14:val="none"/>
        </w:rPr>
        <w:t>«інсайту» [4]. Здатність швидко оцінити нову ситуацію, знайти аналогії з попереднім досвідом, спрогнозувати результат</w:t>
      </w:r>
      <w:r w:rsidR="004B107D" w:rsidRPr="00716CF4">
        <w:rPr>
          <w:rFonts w:ascii="Times New Roman" w:hAnsi="Times New Roman" w:cs="Times New Roman"/>
          <w:kern w:val="0"/>
          <w:sz w:val="28"/>
          <w:szCs w:val="28"/>
          <w14:ligatures w14:val="none"/>
        </w:rPr>
        <w:t xml:space="preserve">, </w:t>
      </w:r>
      <w:r w:rsidR="008C61F0" w:rsidRPr="008C61F0">
        <w:rPr>
          <w:rFonts w:ascii="Times New Roman" w:hAnsi="Times New Roman" w:cs="Times New Roman"/>
          <w:kern w:val="0"/>
          <w:sz w:val="28"/>
          <w:szCs w:val="28"/>
          <w14:ligatures w14:val="none"/>
        </w:rPr>
        <w:t xml:space="preserve">усе це є виявами інтуїтивного мислення, яке виконує адаптивну функцію в процесі </w:t>
      </w:r>
      <w:proofErr w:type="gramStart"/>
      <w:r w:rsidR="008C61F0" w:rsidRPr="008C61F0">
        <w:rPr>
          <w:rFonts w:ascii="Times New Roman" w:hAnsi="Times New Roman" w:cs="Times New Roman"/>
          <w:kern w:val="0"/>
          <w:sz w:val="28"/>
          <w:szCs w:val="28"/>
          <w14:ligatures w14:val="none"/>
        </w:rPr>
        <w:t>навчання.</w:t>
      </w:r>
      <w:r w:rsidRPr="003110EC">
        <w:rPr>
          <w:rFonts w:ascii="Times New Roman" w:hAnsi="Times New Roman" w:cs="Times New Roman"/>
          <w:kern w:val="0"/>
          <w:sz w:val="28"/>
          <w:szCs w:val="28"/>
          <w14:ligatures w14:val="none"/>
        </w:rPr>
        <w:t>З</w:t>
      </w:r>
      <w:proofErr w:type="gramEnd"/>
      <w:r w:rsidRPr="003110EC">
        <w:rPr>
          <w:rFonts w:ascii="Times New Roman" w:hAnsi="Times New Roman" w:cs="Times New Roman"/>
          <w:kern w:val="0"/>
          <w:sz w:val="28"/>
          <w:szCs w:val="28"/>
          <w14:ligatures w14:val="none"/>
        </w:rPr>
        <w:t xml:space="preserve"> погляду вітчизняної науки, В. Моляков визначає інтуїцію як перехідну форму між раціональним мисленням і емоційною сферою, що спирається на підсвідоме опрацювання ситуаційних характеристик [5]. Такий підхід дозволяє вважати інтуїцію природним механізмом адаптації до складних або нових умов, </w:t>
      </w:r>
      <w:proofErr w:type="gramStart"/>
      <w:r w:rsidRPr="003110EC">
        <w:rPr>
          <w:rFonts w:ascii="Times New Roman" w:hAnsi="Times New Roman" w:cs="Times New Roman"/>
          <w:kern w:val="0"/>
          <w:sz w:val="28"/>
          <w:szCs w:val="28"/>
          <w14:ligatures w14:val="none"/>
        </w:rPr>
        <w:t>зокрема</w:t>
      </w:r>
      <w:r w:rsidR="00654199" w:rsidRPr="00716CF4">
        <w:rPr>
          <w:rFonts w:ascii="Times New Roman" w:hAnsi="Times New Roman" w:cs="Times New Roman"/>
          <w:kern w:val="0"/>
          <w:sz w:val="28"/>
          <w:szCs w:val="28"/>
          <w14:ligatures w14:val="none"/>
        </w:rPr>
        <w:t xml:space="preserve">, </w:t>
      </w:r>
      <w:r w:rsidRPr="003110EC">
        <w:rPr>
          <w:rFonts w:ascii="Times New Roman" w:hAnsi="Times New Roman" w:cs="Times New Roman"/>
          <w:kern w:val="0"/>
          <w:sz w:val="28"/>
          <w:szCs w:val="28"/>
          <w14:ligatures w14:val="none"/>
        </w:rPr>
        <w:t xml:space="preserve"> у</w:t>
      </w:r>
      <w:proofErr w:type="gramEnd"/>
      <w:r w:rsidRPr="003110EC">
        <w:rPr>
          <w:rFonts w:ascii="Times New Roman" w:hAnsi="Times New Roman" w:cs="Times New Roman"/>
          <w:kern w:val="0"/>
          <w:sz w:val="28"/>
          <w:szCs w:val="28"/>
          <w14:ligatures w14:val="none"/>
        </w:rPr>
        <w:t xml:space="preserve"> сфері професійної діяльності.Не менш важливим є нейропсихологічний аспект інтуїції. Сучасні нейровізуалізаційні дослідження засвідчують, що інтуїтивні рішення активують ділянки мозку, повʼязані з соціальним пізнанням, емоціями та передбаченням результатів</w:t>
      </w:r>
      <w:r w:rsidR="00E96AF3" w:rsidRPr="00716CF4">
        <w:rPr>
          <w:rFonts w:ascii="Times New Roman" w:hAnsi="Times New Roman" w:cs="Times New Roman"/>
          <w:kern w:val="0"/>
          <w:sz w:val="28"/>
          <w:szCs w:val="28"/>
          <w14:ligatures w14:val="none"/>
        </w:rPr>
        <w:t xml:space="preserve">, </w:t>
      </w:r>
      <w:r w:rsidRPr="003110EC">
        <w:rPr>
          <w:rFonts w:ascii="Times New Roman" w:hAnsi="Times New Roman" w:cs="Times New Roman"/>
          <w:kern w:val="0"/>
          <w:sz w:val="28"/>
          <w:szCs w:val="28"/>
          <w14:ligatures w14:val="none"/>
        </w:rPr>
        <w:t xml:space="preserve">передусім інсулярну кору, медіальну префронтальну кору та поясну звивину [6]. Це свідчить про те, що інтуїція має матеріальну нейронну основу й функціонує як частина інтегрованої системи швидкого </w:t>
      </w:r>
      <w:proofErr w:type="gramStart"/>
      <w:r w:rsidRPr="003110EC">
        <w:rPr>
          <w:rFonts w:ascii="Times New Roman" w:hAnsi="Times New Roman" w:cs="Times New Roman"/>
          <w:kern w:val="0"/>
          <w:sz w:val="28"/>
          <w:szCs w:val="28"/>
          <w14:ligatures w14:val="none"/>
        </w:rPr>
        <w:t>оцінювання.Дослідження</w:t>
      </w:r>
      <w:proofErr w:type="gramEnd"/>
      <w:r w:rsidRPr="003110EC">
        <w:rPr>
          <w:rFonts w:ascii="Times New Roman" w:hAnsi="Times New Roman" w:cs="Times New Roman"/>
          <w:kern w:val="0"/>
          <w:sz w:val="28"/>
          <w:szCs w:val="28"/>
          <w14:ligatures w14:val="none"/>
        </w:rPr>
        <w:t xml:space="preserve"> Г. Садлер</w:t>
      </w:r>
      <w:r w:rsidR="00E96AF3" w:rsidRPr="00716CF4">
        <w:rPr>
          <w:rFonts w:ascii="Times New Roman" w:hAnsi="Times New Roman" w:cs="Times New Roman"/>
          <w:kern w:val="0"/>
          <w:sz w:val="28"/>
          <w:szCs w:val="28"/>
          <w14:ligatures w14:val="none"/>
        </w:rPr>
        <w:t>-</w:t>
      </w:r>
      <w:r w:rsidRPr="003110EC">
        <w:rPr>
          <w:rFonts w:ascii="Times New Roman" w:hAnsi="Times New Roman" w:cs="Times New Roman"/>
          <w:kern w:val="0"/>
          <w:sz w:val="28"/>
          <w:szCs w:val="28"/>
          <w14:ligatures w14:val="none"/>
        </w:rPr>
        <w:t xml:space="preserve">Сміта підтверджують, що інтуїція тісно пов’язана з особистісними якостями, зокрема відкритістю до нового досвіду, емоційною чутливістю, толерантністю до невизначеності та здатністю до імпровізації [7]. Люди з розвиненою емоційною інтуїцією демонструють вищу ефективність у професіях, де потрібно швидко реагувати на змінні </w:t>
      </w:r>
      <w:proofErr w:type="gramStart"/>
      <w:r w:rsidRPr="003110EC">
        <w:rPr>
          <w:rFonts w:ascii="Times New Roman" w:hAnsi="Times New Roman" w:cs="Times New Roman"/>
          <w:kern w:val="0"/>
          <w:sz w:val="28"/>
          <w:szCs w:val="28"/>
          <w14:ligatures w14:val="none"/>
        </w:rPr>
        <w:t>обставини,у</w:t>
      </w:r>
      <w:proofErr w:type="gramEnd"/>
      <w:r w:rsidRPr="003110EC">
        <w:rPr>
          <w:rFonts w:ascii="Times New Roman" w:hAnsi="Times New Roman" w:cs="Times New Roman"/>
          <w:kern w:val="0"/>
          <w:sz w:val="28"/>
          <w:szCs w:val="28"/>
          <w14:ligatures w14:val="none"/>
        </w:rPr>
        <w:t xml:space="preserve"> психології, педагогіці, медицині, бізнесі.Загалом, інтуїтивне мислення є не лише функцією, що дозволяє реагувати на ситуації нестачі часу чи інформації, але й інструментом творчості, який сприяє народженню нових ідей, підказок, гіпотез. Саме тому його дослідження є актуальним не лише в контексті психологічної діагностики, але і в педагогіці, організаційній психології та когнітивній науці </w:t>
      </w:r>
      <w:proofErr w:type="gramStart"/>
      <w:r w:rsidRPr="003110EC">
        <w:rPr>
          <w:rFonts w:ascii="Times New Roman" w:hAnsi="Times New Roman" w:cs="Times New Roman"/>
          <w:kern w:val="0"/>
          <w:sz w:val="28"/>
          <w:szCs w:val="28"/>
          <w14:ligatures w14:val="none"/>
        </w:rPr>
        <w:t>загалом.</w:t>
      </w:r>
      <w:r w:rsidR="00BF460A" w:rsidRPr="00BF460A">
        <w:rPr>
          <w:rFonts w:ascii="Times New Roman" w:hAnsi="Times New Roman" w:cs="Times New Roman"/>
          <w:kern w:val="0"/>
          <w:sz w:val="28"/>
          <w:szCs w:val="28"/>
          <w14:ligatures w14:val="none"/>
        </w:rPr>
        <w:t>Не</w:t>
      </w:r>
      <w:proofErr w:type="gramEnd"/>
      <w:r w:rsidR="00BF460A" w:rsidRPr="00BF460A">
        <w:rPr>
          <w:rFonts w:ascii="Times New Roman" w:hAnsi="Times New Roman" w:cs="Times New Roman"/>
          <w:kern w:val="0"/>
          <w:sz w:val="28"/>
          <w:szCs w:val="28"/>
          <w14:ligatures w14:val="none"/>
        </w:rPr>
        <w:t xml:space="preserve"> менш важливою є чітка диференціація інтуїції від інших близьких за формою психічних процесів, зокрема інстинкту, автоматизму, здогаду або рефлексу. Інстинкт є біологічно зумовленою поведінковою програмою, тоді як інтуїція формується на основі досвіду й індивідуальної когнітивної структури. </w:t>
      </w:r>
      <w:r w:rsidR="00BF460A" w:rsidRPr="00716CF4">
        <w:rPr>
          <w:rFonts w:ascii="Times New Roman" w:hAnsi="Times New Roman" w:cs="Times New Roman"/>
          <w:kern w:val="0"/>
          <w:sz w:val="28"/>
          <w:szCs w:val="28"/>
          <w:lang w:val="ru-RU"/>
          <w14:ligatures w14:val="none"/>
        </w:rPr>
        <w:t xml:space="preserve">Рефлекс є реакцією на </w:t>
      </w:r>
      <w:r w:rsidR="00BF460A" w:rsidRPr="00716CF4">
        <w:rPr>
          <w:rFonts w:ascii="Times New Roman" w:hAnsi="Times New Roman" w:cs="Times New Roman"/>
          <w:kern w:val="0"/>
          <w:sz w:val="28"/>
          <w:szCs w:val="28"/>
          <w:lang w:val="ru-RU"/>
          <w14:ligatures w14:val="none"/>
        </w:rPr>
        <w:lastRenderedPageBreak/>
        <w:t xml:space="preserve">специфічний стимул, а </w:t>
      </w:r>
      <w:proofErr w:type="gramStart"/>
      <w:r w:rsidR="00BF460A" w:rsidRPr="00716CF4">
        <w:rPr>
          <w:rFonts w:ascii="Times New Roman" w:hAnsi="Times New Roman" w:cs="Times New Roman"/>
          <w:kern w:val="0"/>
          <w:sz w:val="28"/>
          <w:szCs w:val="28"/>
          <w:lang w:val="ru-RU"/>
          <w14:ligatures w14:val="none"/>
        </w:rPr>
        <w:t xml:space="preserve">інтуїція </w:t>
      </w:r>
      <w:r w:rsidR="003C7F1C">
        <w:rPr>
          <w:rFonts w:ascii="Times New Roman" w:hAnsi="Times New Roman" w:cs="Times New Roman"/>
          <w:kern w:val="0"/>
          <w:sz w:val="28"/>
          <w:szCs w:val="28"/>
          <w:lang w:val="ru-RU"/>
          <w14:ligatures w14:val="none"/>
        </w:rPr>
        <w:t>,</w:t>
      </w:r>
      <w:proofErr w:type="gramEnd"/>
      <w:r w:rsidR="003C7F1C">
        <w:rPr>
          <w:rFonts w:ascii="Times New Roman" w:hAnsi="Times New Roman" w:cs="Times New Roman"/>
          <w:kern w:val="0"/>
          <w:sz w:val="28"/>
          <w:szCs w:val="28"/>
          <w:lang w:val="ru-RU"/>
          <w14:ligatures w14:val="none"/>
        </w:rPr>
        <w:t xml:space="preserve"> </w:t>
      </w:r>
      <w:r w:rsidR="00BF460A" w:rsidRPr="00716CF4">
        <w:rPr>
          <w:rFonts w:ascii="Times New Roman" w:hAnsi="Times New Roman" w:cs="Times New Roman"/>
          <w:kern w:val="0"/>
          <w:sz w:val="28"/>
          <w:szCs w:val="28"/>
          <w:lang w:val="ru-RU"/>
          <w14:ligatures w14:val="none"/>
        </w:rPr>
        <w:t>ментальне конструювання відповіді на складну, часто нечітку ситуацію. Здогад і припущення, на відміну від інтуїції, мають випадкову, спекулятивну природу і не завжди базуються на підсвідомих знаннях. Така розмежованість дозволяє уточнити межі застосування самого поняття інтуїції в науковій термінології та уникнути концептуальної плутанини у міждисциплінарних дослідженнях [1;3</w:t>
      </w:r>
      <w:proofErr w:type="gramStart"/>
      <w:r w:rsidR="00BF460A" w:rsidRPr="00716CF4">
        <w:rPr>
          <w:rFonts w:ascii="Times New Roman" w:hAnsi="Times New Roman" w:cs="Times New Roman"/>
          <w:kern w:val="0"/>
          <w:sz w:val="28"/>
          <w:szCs w:val="28"/>
          <w:lang w:val="ru-RU"/>
          <w14:ligatures w14:val="none"/>
        </w:rPr>
        <w:t>].</w:t>
      </w:r>
      <w:r w:rsidR="00674F35" w:rsidRPr="00716CF4">
        <w:rPr>
          <w:rFonts w:ascii="Times New Roman" w:hAnsi="Times New Roman" w:cs="Times New Roman"/>
          <w:kern w:val="0"/>
          <w:sz w:val="28"/>
          <w:szCs w:val="28"/>
          <w:lang w:val="ru-RU"/>
          <w14:ligatures w14:val="none"/>
        </w:rPr>
        <w:t>Історично</w:t>
      </w:r>
      <w:proofErr w:type="gramEnd"/>
      <w:r w:rsidR="00674F35" w:rsidRPr="00716CF4">
        <w:rPr>
          <w:rFonts w:ascii="Times New Roman" w:hAnsi="Times New Roman" w:cs="Times New Roman"/>
          <w:kern w:val="0"/>
          <w:sz w:val="28"/>
          <w:szCs w:val="28"/>
          <w:lang w:val="ru-RU"/>
          <w14:ligatures w14:val="none"/>
        </w:rPr>
        <w:t xml:space="preserve"> феномен інтуїції почав привертати увагу ще з часів античності: Платон вважав інтуїцію здатністю душі осягати істину незалежно від досвіду, а Арістотель</w:t>
      </w:r>
      <w:r w:rsidR="008572A8">
        <w:rPr>
          <w:rFonts w:ascii="Times New Roman" w:hAnsi="Times New Roman" w:cs="Times New Roman"/>
          <w:kern w:val="0"/>
          <w:sz w:val="28"/>
          <w:szCs w:val="28"/>
          <w:lang w:val="ru-RU"/>
          <w14:ligatures w14:val="none"/>
        </w:rPr>
        <w:t xml:space="preserve">, </w:t>
      </w:r>
      <w:r w:rsidR="00674F35" w:rsidRPr="00716CF4">
        <w:rPr>
          <w:rFonts w:ascii="Times New Roman" w:hAnsi="Times New Roman" w:cs="Times New Roman"/>
          <w:kern w:val="0"/>
          <w:sz w:val="28"/>
          <w:szCs w:val="28"/>
          <w:lang w:val="ru-RU"/>
          <w14:ligatures w14:val="none"/>
        </w:rPr>
        <w:t xml:space="preserve"> формою раціонального осяяння в процесі логічного міркування. У філософії Нового часу інтуїція пов’язувалась із внутрішнім знанням або прозрінням, що протиставлялось емпіричному </w:t>
      </w:r>
      <w:proofErr w:type="gramStart"/>
      <w:r w:rsidR="00674F35" w:rsidRPr="00716CF4">
        <w:rPr>
          <w:rFonts w:ascii="Times New Roman" w:hAnsi="Times New Roman" w:cs="Times New Roman"/>
          <w:kern w:val="0"/>
          <w:sz w:val="28"/>
          <w:szCs w:val="28"/>
          <w:lang w:val="ru-RU"/>
          <w14:ligatures w14:val="none"/>
        </w:rPr>
        <w:t>пізнанню.У</w:t>
      </w:r>
      <w:proofErr w:type="gramEnd"/>
      <w:r w:rsidR="00674F35" w:rsidRPr="00716CF4">
        <w:rPr>
          <w:rFonts w:ascii="Times New Roman" w:hAnsi="Times New Roman" w:cs="Times New Roman"/>
          <w:kern w:val="0"/>
          <w:sz w:val="28"/>
          <w:szCs w:val="28"/>
          <w:lang w:val="ru-RU"/>
          <w14:ligatures w14:val="none"/>
        </w:rPr>
        <w:t xml:space="preserve"> психології ХІХ–ХХ ст. інтуїція набула більш чіткого концептуального оформлення. Вільгельм Вундт розглядав інтуїцію як похідне від асоціативних процесів, у той час як Генріх Мюнстерберг підкреслював її значення для прийняття рішень </w:t>
      </w:r>
      <w:proofErr w:type="gramStart"/>
      <w:r w:rsidR="00674F35" w:rsidRPr="00716CF4">
        <w:rPr>
          <w:rFonts w:ascii="Times New Roman" w:hAnsi="Times New Roman" w:cs="Times New Roman"/>
          <w:kern w:val="0"/>
          <w:sz w:val="28"/>
          <w:szCs w:val="28"/>
          <w:lang w:val="ru-RU"/>
          <w14:ligatures w14:val="none"/>
        </w:rPr>
        <w:t>у межах</w:t>
      </w:r>
      <w:proofErr w:type="gramEnd"/>
      <w:r w:rsidR="00674F35" w:rsidRPr="00716CF4">
        <w:rPr>
          <w:rFonts w:ascii="Times New Roman" w:hAnsi="Times New Roman" w:cs="Times New Roman"/>
          <w:kern w:val="0"/>
          <w:sz w:val="28"/>
          <w:szCs w:val="28"/>
          <w:lang w:val="ru-RU"/>
          <w14:ligatures w14:val="none"/>
        </w:rPr>
        <w:t xml:space="preserve"> практичної психології. Зигмунд Фрейд вбачав джерело інтуїтивних імпульсів у несвідомому, зокрема в прихованих бажаннях і захисних </w:t>
      </w:r>
      <w:proofErr w:type="gramStart"/>
      <w:r w:rsidR="00674F35" w:rsidRPr="00716CF4">
        <w:rPr>
          <w:rFonts w:ascii="Times New Roman" w:hAnsi="Times New Roman" w:cs="Times New Roman"/>
          <w:kern w:val="0"/>
          <w:sz w:val="28"/>
          <w:szCs w:val="28"/>
          <w:lang w:val="ru-RU"/>
          <w14:ligatures w14:val="none"/>
        </w:rPr>
        <w:t>механізмах.Карл</w:t>
      </w:r>
      <w:proofErr w:type="gramEnd"/>
      <w:r w:rsidR="00674F35" w:rsidRPr="00716CF4">
        <w:rPr>
          <w:rFonts w:ascii="Times New Roman" w:hAnsi="Times New Roman" w:cs="Times New Roman"/>
          <w:kern w:val="0"/>
          <w:sz w:val="28"/>
          <w:szCs w:val="28"/>
          <w:lang w:val="ru-RU"/>
          <w14:ligatures w14:val="none"/>
        </w:rPr>
        <w:t xml:space="preserve"> Густав Юнг значно поглибив розуміння інтуїції, виокремивши її як один із чотирьох базових функціональних типів психіки. У його підході інтуїція</w:t>
      </w:r>
      <w:r w:rsidR="0081307D">
        <w:rPr>
          <w:rFonts w:ascii="Times New Roman" w:hAnsi="Times New Roman" w:cs="Times New Roman"/>
          <w:kern w:val="0"/>
          <w:sz w:val="28"/>
          <w:szCs w:val="28"/>
          <w:lang w:val="ru-RU"/>
          <w14:ligatures w14:val="none"/>
        </w:rPr>
        <w:t xml:space="preserve">, </w:t>
      </w:r>
      <w:r w:rsidR="00674F35" w:rsidRPr="00716CF4">
        <w:rPr>
          <w:rFonts w:ascii="Times New Roman" w:hAnsi="Times New Roman" w:cs="Times New Roman"/>
          <w:kern w:val="0"/>
          <w:sz w:val="28"/>
          <w:szCs w:val="28"/>
          <w:lang w:val="ru-RU"/>
          <w14:ligatures w14:val="none"/>
        </w:rPr>
        <w:t>це здатність безпосередньо сприймати смислові структури ситуації, не пов’язані зі свідомими логічними операціями. Він пов’язував її з архетипами, колективним несвідомим і символічним мисленням, надаючи інтуїції статус творчого й трансцендентного механізму розвитку особистості [8</w:t>
      </w:r>
      <w:proofErr w:type="gramStart"/>
      <w:r w:rsidR="00674F35" w:rsidRPr="00716CF4">
        <w:rPr>
          <w:rFonts w:ascii="Times New Roman" w:hAnsi="Times New Roman" w:cs="Times New Roman"/>
          <w:kern w:val="0"/>
          <w:sz w:val="28"/>
          <w:szCs w:val="28"/>
          <w:lang w:val="ru-RU"/>
          <w14:ligatures w14:val="none"/>
        </w:rPr>
        <w:t>].У</w:t>
      </w:r>
      <w:proofErr w:type="gramEnd"/>
      <w:r w:rsidR="00674F35" w:rsidRPr="00716CF4">
        <w:rPr>
          <w:rFonts w:ascii="Times New Roman" w:hAnsi="Times New Roman" w:cs="Times New Roman"/>
          <w:kern w:val="0"/>
          <w:sz w:val="28"/>
          <w:szCs w:val="28"/>
          <w:lang w:val="ru-RU"/>
          <w14:ligatures w14:val="none"/>
        </w:rPr>
        <w:t xml:space="preserve"> подальшому розвиткові психології інтуїція інтегрувалась у когнітивні, гуманістичні та екзистенціальні підходи. Гуманістична психологія (К. Роджерс, А. Маслоу) визнає інтуїцію як глибинну внутрішню здатність до самопізнання, саморегуляції та автентичного вибору. У когнітивній парадигмі</w:t>
      </w:r>
      <w:r w:rsidR="00F52FBA">
        <w:rPr>
          <w:rFonts w:ascii="Times New Roman" w:hAnsi="Times New Roman" w:cs="Times New Roman"/>
          <w:kern w:val="0"/>
          <w:sz w:val="28"/>
          <w:szCs w:val="28"/>
          <w:lang w:val="ru-RU"/>
          <w14:ligatures w14:val="none"/>
        </w:rPr>
        <w:t xml:space="preserve">, </w:t>
      </w:r>
      <w:r w:rsidR="00674F35" w:rsidRPr="00716CF4">
        <w:rPr>
          <w:rFonts w:ascii="Times New Roman" w:hAnsi="Times New Roman" w:cs="Times New Roman"/>
          <w:kern w:val="0"/>
          <w:sz w:val="28"/>
          <w:szCs w:val="28"/>
          <w:lang w:val="ru-RU"/>
          <w14:ligatures w14:val="none"/>
        </w:rPr>
        <w:t>вона розглядається як результат автоматизованої переробки інформації, що виконується на підсвідомому рівні [3</w:t>
      </w:r>
      <w:proofErr w:type="gramStart"/>
      <w:r w:rsidR="00674F35" w:rsidRPr="00716CF4">
        <w:rPr>
          <w:rFonts w:ascii="Times New Roman" w:hAnsi="Times New Roman" w:cs="Times New Roman"/>
          <w:kern w:val="0"/>
          <w:sz w:val="28"/>
          <w:szCs w:val="28"/>
          <w:lang w:val="ru-RU"/>
          <w14:ligatures w14:val="none"/>
        </w:rPr>
        <w:t>].Такий</w:t>
      </w:r>
      <w:proofErr w:type="gramEnd"/>
      <w:r w:rsidR="00674F35" w:rsidRPr="00716CF4">
        <w:rPr>
          <w:rFonts w:ascii="Times New Roman" w:hAnsi="Times New Roman" w:cs="Times New Roman"/>
          <w:kern w:val="0"/>
          <w:sz w:val="28"/>
          <w:szCs w:val="28"/>
          <w:lang w:val="ru-RU"/>
          <w14:ligatures w14:val="none"/>
        </w:rPr>
        <w:t xml:space="preserve"> міжшкільний і міждисциплінарний характер свідчить про унікальність інтуїції як феномена, що поєднує раціональне й емоційне, свідоме й несвідоме, логічне й символічне. Це відкриває широкі можливості для її дослідження в різних галузях</w:t>
      </w:r>
      <w:r w:rsidR="00761137">
        <w:rPr>
          <w:rFonts w:ascii="Times New Roman" w:hAnsi="Times New Roman" w:cs="Times New Roman"/>
          <w:kern w:val="0"/>
          <w:sz w:val="28"/>
          <w:szCs w:val="28"/>
          <w:lang w:val="ru-RU"/>
          <w14:ligatures w14:val="none"/>
        </w:rPr>
        <w:t xml:space="preserve"> по</w:t>
      </w:r>
      <w:r w:rsidR="00761137">
        <w:rPr>
          <w:rFonts w:ascii="Times New Roman" w:hAnsi="Times New Roman" w:cs="Times New Roman"/>
          <w:kern w:val="0"/>
          <w:sz w:val="28"/>
          <w:szCs w:val="28"/>
          <w:lang w:val="uk-UA"/>
          <w14:ligatures w14:val="none"/>
        </w:rPr>
        <w:t>чинаючи</w:t>
      </w:r>
      <w:r w:rsidR="00674F35" w:rsidRPr="00716CF4">
        <w:rPr>
          <w:rFonts w:ascii="Times New Roman" w:hAnsi="Times New Roman" w:cs="Times New Roman"/>
          <w:kern w:val="0"/>
          <w:sz w:val="28"/>
          <w:szCs w:val="28"/>
          <w:lang w:val="ru-RU"/>
          <w14:ligatures w14:val="none"/>
        </w:rPr>
        <w:t xml:space="preserve"> від теоретичної </w:t>
      </w:r>
      <w:r w:rsidR="00674F35" w:rsidRPr="00716CF4">
        <w:rPr>
          <w:rFonts w:ascii="Times New Roman" w:hAnsi="Times New Roman" w:cs="Times New Roman"/>
          <w:kern w:val="0"/>
          <w:sz w:val="28"/>
          <w:szCs w:val="28"/>
          <w:lang w:val="ru-RU"/>
          <w14:ligatures w14:val="none"/>
        </w:rPr>
        <w:lastRenderedPageBreak/>
        <w:t xml:space="preserve">психології до нейронауки та прикладної </w:t>
      </w:r>
      <w:proofErr w:type="gramStart"/>
      <w:r w:rsidR="00674F35" w:rsidRPr="00716CF4">
        <w:rPr>
          <w:rFonts w:ascii="Times New Roman" w:hAnsi="Times New Roman" w:cs="Times New Roman"/>
          <w:kern w:val="0"/>
          <w:sz w:val="28"/>
          <w:szCs w:val="28"/>
          <w:lang w:val="ru-RU"/>
          <w14:ligatures w14:val="none"/>
        </w:rPr>
        <w:t>практики.</w:t>
      </w:r>
      <w:r w:rsidR="00060F4E" w:rsidRPr="00716CF4">
        <w:rPr>
          <w:rFonts w:ascii="Times New Roman" w:hAnsi="Times New Roman" w:cs="Times New Roman"/>
          <w:kern w:val="0"/>
          <w:sz w:val="28"/>
          <w:szCs w:val="28"/>
          <w:lang w:val="ru-RU"/>
          <w14:ligatures w14:val="none"/>
        </w:rPr>
        <w:t>Залежно</w:t>
      </w:r>
      <w:proofErr w:type="gramEnd"/>
      <w:r w:rsidR="00060F4E" w:rsidRPr="00716CF4">
        <w:rPr>
          <w:rFonts w:ascii="Times New Roman" w:hAnsi="Times New Roman" w:cs="Times New Roman"/>
          <w:kern w:val="0"/>
          <w:sz w:val="28"/>
          <w:szCs w:val="28"/>
          <w:lang w:val="ru-RU"/>
          <w14:ligatures w14:val="none"/>
        </w:rPr>
        <w:t xml:space="preserve"> від контексту й функціонального навантаження, в психологічній літературі вирізняють кілька типів інтуїції, кожна з яких має свої когнітивні та емоційні механізми. </w:t>
      </w:r>
      <w:r w:rsidR="00060F4E" w:rsidRPr="00060F4E">
        <w:rPr>
          <w:rFonts w:ascii="Times New Roman" w:hAnsi="Times New Roman" w:cs="Times New Roman"/>
          <w:kern w:val="0"/>
          <w:sz w:val="28"/>
          <w:szCs w:val="28"/>
          <w14:ligatures w14:val="none"/>
        </w:rPr>
        <w:t>Найчастіше зустрічається класифікація за змістом і сферою прояву:</w:t>
      </w:r>
    </w:p>
    <w:p w14:paraId="1DB12EB7" w14:textId="34B85C70" w:rsidR="00060F4E" w:rsidRPr="00716CF4" w:rsidRDefault="00060F4E" w:rsidP="00E74245">
      <w:pPr>
        <w:numPr>
          <w:ilvl w:val="0"/>
          <w:numId w:val="3"/>
        </w:numPr>
        <w:spacing w:before="100" w:beforeAutospacing="1" w:after="100" w:afterAutospacing="1" w:line="360" w:lineRule="auto"/>
        <w:jc w:val="both"/>
        <w:divId w:val="78871283"/>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Перцептивна інтуїція</w:t>
      </w:r>
      <w:r w:rsidR="000C06E9">
        <w:rPr>
          <w:rFonts w:ascii="Times New Roman" w:hAnsi="Times New Roman" w:cs="Times New Roman"/>
          <w:kern w:val="0"/>
          <w:sz w:val="28"/>
          <w:szCs w:val="28"/>
          <w:lang w:val="uk-UA"/>
          <w14:ligatures w14:val="none"/>
        </w:rPr>
        <w:t>, вона</w:t>
      </w:r>
      <w:r w:rsidRPr="00716CF4">
        <w:rPr>
          <w:rFonts w:ascii="Times New Roman" w:hAnsi="Times New Roman" w:cs="Times New Roman"/>
          <w:kern w:val="0"/>
          <w:sz w:val="28"/>
          <w:szCs w:val="28"/>
          <w:lang w:val="ru-RU"/>
          <w14:ligatures w14:val="none"/>
        </w:rPr>
        <w:t xml:space="preserve"> проявляється в здатності “вловлювати” настрій, обстановку або наявність прихованих загроз, не маючи явної інформації. Її основа</w:t>
      </w:r>
      <w:r w:rsidR="00967330">
        <w:rPr>
          <w:rFonts w:ascii="Times New Roman" w:hAnsi="Times New Roman" w:cs="Times New Roman"/>
          <w:kern w:val="0"/>
          <w:sz w:val="28"/>
          <w:szCs w:val="28"/>
          <w:lang w:val="uk-UA"/>
          <w14:ligatures w14:val="none"/>
        </w:rPr>
        <w:t xml:space="preserve">, це </w:t>
      </w:r>
      <w:r w:rsidRPr="00716CF4">
        <w:rPr>
          <w:rFonts w:ascii="Times New Roman" w:hAnsi="Times New Roman" w:cs="Times New Roman"/>
          <w:kern w:val="0"/>
          <w:sz w:val="28"/>
          <w:szCs w:val="28"/>
          <w:lang w:val="ru-RU"/>
          <w14:ligatures w14:val="none"/>
        </w:rPr>
        <w:t>швидке опрацювання сенсорних і парасенсорних сигналів, які проходять повз свідомий контроль [3].</w:t>
      </w:r>
    </w:p>
    <w:p w14:paraId="3159F115" w14:textId="7E7C57CC" w:rsidR="00060F4E" w:rsidRPr="00716CF4" w:rsidRDefault="00060F4E" w:rsidP="00E74245">
      <w:pPr>
        <w:numPr>
          <w:ilvl w:val="0"/>
          <w:numId w:val="3"/>
        </w:numPr>
        <w:spacing w:before="100" w:beforeAutospacing="1" w:after="100" w:afterAutospacing="1" w:line="360" w:lineRule="auto"/>
        <w:jc w:val="both"/>
        <w:divId w:val="78871283"/>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Інтелектуальна інтуїція</w:t>
      </w:r>
      <w:r w:rsidR="00967330">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забезпечує раптове розуміння складної ідеї, принципу чи зв’язку. Вона особливо важлива в науці, математиці, філософії </w:t>
      </w:r>
      <w:r w:rsidR="00D72EFA">
        <w:rPr>
          <w:rFonts w:ascii="Times New Roman" w:hAnsi="Times New Roman" w:cs="Times New Roman"/>
          <w:kern w:val="0"/>
          <w:sz w:val="28"/>
          <w:szCs w:val="28"/>
          <w:lang w:val="uk-UA"/>
          <w14:ligatures w14:val="none"/>
        </w:rPr>
        <w:t xml:space="preserve">і </w:t>
      </w:r>
      <w:r w:rsidRPr="00716CF4">
        <w:rPr>
          <w:rFonts w:ascii="Times New Roman" w:hAnsi="Times New Roman" w:cs="Times New Roman"/>
          <w:kern w:val="0"/>
          <w:sz w:val="28"/>
          <w:szCs w:val="28"/>
          <w:lang w:val="ru-RU"/>
          <w14:ligatures w14:val="none"/>
        </w:rPr>
        <w:t>там, де аналітичний шлях надто тривалий або недоступний.</w:t>
      </w:r>
    </w:p>
    <w:p w14:paraId="62827ADC" w14:textId="7BF270DD" w:rsidR="00060F4E" w:rsidRPr="00716CF4" w:rsidRDefault="00060F4E" w:rsidP="00E74245">
      <w:pPr>
        <w:numPr>
          <w:ilvl w:val="0"/>
          <w:numId w:val="3"/>
        </w:numPr>
        <w:spacing w:before="100" w:beforeAutospacing="1" w:after="100" w:afterAutospacing="1" w:line="360" w:lineRule="auto"/>
        <w:jc w:val="both"/>
        <w:divId w:val="78871283"/>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Емоційна інтуїція</w:t>
      </w:r>
      <w:r w:rsidR="00D72EFA">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полягає у відчутті емоційного стану іншої людини або власної афективної реакції до того, як вона була усвідомлена. Її активна роль проявляється в міжособистісному спілкуванні, емпатії, консультативній роботі.</w:t>
      </w:r>
    </w:p>
    <w:p w14:paraId="42B027A8" w14:textId="220BA793" w:rsidR="00060F4E" w:rsidRPr="00716CF4" w:rsidRDefault="00060F4E" w:rsidP="00E74245">
      <w:pPr>
        <w:numPr>
          <w:ilvl w:val="0"/>
          <w:numId w:val="3"/>
        </w:numPr>
        <w:spacing w:before="100" w:beforeAutospacing="1" w:after="100" w:afterAutospacing="1" w:line="360" w:lineRule="auto"/>
        <w:jc w:val="both"/>
        <w:divId w:val="78871283"/>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Соціальна </w:t>
      </w:r>
      <w:proofErr w:type="gramStart"/>
      <w:r w:rsidRPr="00716CF4">
        <w:rPr>
          <w:rFonts w:ascii="Times New Roman" w:hAnsi="Times New Roman" w:cs="Times New Roman"/>
          <w:kern w:val="0"/>
          <w:sz w:val="28"/>
          <w:szCs w:val="28"/>
          <w:lang w:val="ru-RU"/>
          <w14:ligatures w14:val="none"/>
        </w:rPr>
        <w:t>інтуїція</w:t>
      </w:r>
      <w:r w:rsidR="00C14E61">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 відноситься</w:t>
      </w:r>
      <w:proofErr w:type="gramEnd"/>
      <w:r w:rsidRPr="00716CF4">
        <w:rPr>
          <w:rFonts w:ascii="Times New Roman" w:hAnsi="Times New Roman" w:cs="Times New Roman"/>
          <w:kern w:val="0"/>
          <w:sz w:val="28"/>
          <w:szCs w:val="28"/>
          <w:lang w:val="ru-RU"/>
          <w14:ligatures w14:val="none"/>
        </w:rPr>
        <w:t xml:space="preserve"> до автоматичного розуміння соціальних ролей, правил, ієрархій, очікувань і прихованих норм, що діють у групі або спільноті. Цей тип інтуїції допомагає швидко адаптуватись до нових соціальних середовищ.</w:t>
      </w:r>
    </w:p>
    <w:p w14:paraId="20521A4C" w14:textId="588C077B" w:rsidR="00060F4E" w:rsidRPr="00716CF4" w:rsidRDefault="00060F4E" w:rsidP="00E74245">
      <w:pPr>
        <w:numPr>
          <w:ilvl w:val="0"/>
          <w:numId w:val="3"/>
        </w:numPr>
        <w:spacing w:before="100" w:beforeAutospacing="1" w:after="100" w:afterAutospacing="1" w:line="360" w:lineRule="auto"/>
        <w:jc w:val="both"/>
        <w:divId w:val="78871283"/>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Творча </w:t>
      </w:r>
      <w:proofErr w:type="gramStart"/>
      <w:r w:rsidRPr="00716CF4">
        <w:rPr>
          <w:rFonts w:ascii="Times New Roman" w:hAnsi="Times New Roman" w:cs="Times New Roman"/>
          <w:kern w:val="0"/>
          <w:sz w:val="28"/>
          <w:szCs w:val="28"/>
          <w:lang w:val="ru-RU"/>
          <w14:ligatures w14:val="none"/>
        </w:rPr>
        <w:t>інтуїція</w:t>
      </w:r>
      <w:r w:rsidR="00C14E61">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 виявляється</w:t>
      </w:r>
      <w:proofErr w:type="gramEnd"/>
      <w:r w:rsidRPr="00716CF4">
        <w:rPr>
          <w:rFonts w:ascii="Times New Roman" w:hAnsi="Times New Roman" w:cs="Times New Roman"/>
          <w:kern w:val="0"/>
          <w:sz w:val="28"/>
          <w:szCs w:val="28"/>
          <w:lang w:val="ru-RU"/>
          <w14:ligatures w14:val="none"/>
        </w:rPr>
        <w:t xml:space="preserve"> в процесі породження нових ідей, образів, концепцій без логічного аналізу. Часто описується як “натхнення”, “інсайт”, “озаріння”. Вона базується на комбінуванні досвіду, емоцій, символів та асоціацій.</w:t>
      </w:r>
    </w:p>
    <w:p w14:paraId="08C79108" w14:textId="1375802B" w:rsidR="00060F4E" w:rsidRPr="00716CF4" w:rsidRDefault="00060F4E" w:rsidP="00E74245">
      <w:pPr>
        <w:spacing w:before="100" w:beforeAutospacing="1" w:after="100" w:afterAutospacing="1" w:line="360" w:lineRule="auto"/>
        <w:jc w:val="both"/>
        <w:divId w:val="78871283"/>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Подібна класифікація дозволяє краще зрозуміти, що </w:t>
      </w:r>
      <w:proofErr w:type="gramStart"/>
      <w:r w:rsidRPr="00716CF4">
        <w:rPr>
          <w:rFonts w:ascii="Times New Roman" w:hAnsi="Times New Roman" w:cs="Times New Roman"/>
          <w:kern w:val="0"/>
          <w:sz w:val="28"/>
          <w:szCs w:val="28"/>
          <w:lang w:val="ru-RU"/>
          <w14:ligatures w14:val="none"/>
        </w:rPr>
        <w:t xml:space="preserve">інтуїція </w:t>
      </w:r>
      <w:r w:rsidR="00117868">
        <w:rPr>
          <w:rFonts w:ascii="Times New Roman" w:hAnsi="Times New Roman" w:cs="Times New Roman"/>
          <w:kern w:val="0"/>
          <w:sz w:val="28"/>
          <w:szCs w:val="28"/>
          <w:lang w:val="uk-UA"/>
          <w14:ligatures w14:val="none"/>
        </w:rPr>
        <w:t>,</w:t>
      </w:r>
      <w:proofErr w:type="gramEnd"/>
      <w:r w:rsidR="00117868">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це не єдина функція, а мультирівнева система, що охоплює різні сфери людської психіки. У реальному житті ці типи інтуїції рідко існують </w:t>
      </w:r>
      <w:proofErr w:type="gramStart"/>
      <w:r w:rsidRPr="00716CF4">
        <w:rPr>
          <w:rFonts w:ascii="Times New Roman" w:hAnsi="Times New Roman" w:cs="Times New Roman"/>
          <w:kern w:val="0"/>
          <w:sz w:val="28"/>
          <w:szCs w:val="28"/>
          <w:lang w:val="ru-RU"/>
          <w14:ligatures w14:val="none"/>
        </w:rPr>
        <w:t xml:space="preserve">ізольовано </w:t>
      </w:r>
      <w:r w:rsidR="00117868">
        <w:rPr>
          <w:rFonts w:ascii="Times New Roman" w:hAnsi="Times New Roman" w:cs="Times New Roman"/>
          <w:kern w:val="0"/>
          <w:sz w:val="28"/>
          <w:szCs w:val="28"/>
          <w:lang w:val="uk-UA"/>
          <w14:ligatures w14:val="none"/>
        </w:rPr>
        <w:t>,</w:t>
      </w:r>
      <w:proofErr w:type="gramEnd"/>
      <w:r w:rsidR="00117868">
        <w:rPr>
          <w:rFonts w:ascii="Times New Roman" w:hAnsi="Times New Roman" w:cs="Times New Roman"/>
          <w:kern w:val="0"/>
          <w:sz w:val="28"/>
          <w:szCs w:val="28"/>
          <w:lang w:val="uk-UA"/>
          <w14:ligatures w14:val="none"/>
        </w:rPr>
        <w:t xml:space="preserve"> як правило </w:t>
      </w:r>
      <w:r w:rsidRPr="00716CF4">
        <w:rPr>
          <w:rFonts w:ascii="Times New Roman" w:hAnsi="Times New Roman" w:cs="Times New Roman"/>
          <w:kern w:val="0"/>
          <w:sz w:val="28"/>
          <w:szCs w:val="28"/>
          <w:lang w:val="ru-RU"/>
          <w14:ligatures w14:val="none"/>
        </w:rPr>
        <w:t>вони переплітаються та підсилюють одна одну в контексті конкретної ситуації.</w:t>
      </w:r>
    </w:p>
    <w:p w14:paraId="4EBCC956" w14:textId="4407860D" w:rsidR="00B7563B" w:rsidRPr="000079FB" w:rsidRDefault="00EE22A5" w:rsidP="000079FB">
      <w:pPr>
        <w:spacing w:before="100" w:beforeAutospacing="1" w:after="100" w:afterAutospacing="1" w:line="360" w:lineRule="auto"/>
        <w:jc w:val="both"/>
        <w:divId w:val="1556310051"/>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lastRenderedPageBreak/>
        <w:t>Інтуїція виконує не лише пізнавальну, але й екзистенційну та особистісно-розвивальну функцію, виступаючи своєрідним внутрішнім компасом у процесі самопізнання та життєвого вибору. У гуманістичній психології (К. Роджерс, А. Маслоу) інтуїція розглядається як вияв істинного “Я”, як здатність до автентичного вибору в межах особистісного досвіду [22]. Саме завдяки інтуїції людина може відчути, який напрям розвитку відповідає її цінностям, потребам, покликанню</w:t>
      </w:r>
      <w:r w:rsidR="00F535E7">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 ще до того, як вона зможе це сформулювати вербально або логічно обґрунтувати.У логіці екзистенційної психології інтуїція трактується як контакт із глибинною структурою буття, як внутрішній зв’язок із сенсами, що не завжди піддаються аналітичному розумінню, але мають вирішальне значення для формування ідентичності, життєвих рішень та світогляду.Особливо важливою є роль інтуїції в періоди особистісних криз, трансформацій, переходів, коли звичні схеми мислення втрачають ефективність. У ці моменти інтуїція часто стає єдиним джерелом орієнтації, опертям для прийняття складних рішень і саме тому багато терапевтичних практик (гештальт-терапія, клієнт-центроване консультування, арттерапія) включають роботу з інтуїтивними образами, символами, сновидіннями як із каналами зв’язку зі справжніми потребами особистості.</w:t>
      </w:r>
      <w:r w:rsidR="003110EC" w:rsidRPr="00716CF4">
        <w:rPr>
          <w:rFonts w:ascii="Times New Roman" w:hAnsi="Times New Roman" w:cs="Times New Roman"/>
          <w:kern w:val="0"/>
          <w:sz w:val="28"/>
          <w:szCs w:val="28"/>
          <w:lang w:val="ru-RU"/>
          <w14:ligatures w14:val="none"/>
        </w:rPr>
        <w:t>Інтуїтивне мислення</w:t>
      </w:r>
      <w:r w:rsidR="00310662">
        <w:rPr>
          <w:rFonts w:ascii="Times New Roman" w:hAnsi="Times New Roman" w:cs="Times New Roman"/>
          <w:kern w:val="0"/>
          <w:sz w:val="28"/>
          <w:szCs w:val="28"/>
          <w:lang w:val="uk-UA"/>
          <w14:ligatures w14:val="none"/>
        </w:rPr>
        <w:t xml:space="preserve">, </w:t>
      </w:r>
      <w:r w:rsidR="003110EC" w:rsidRPr="00716CF4">
        <w:rPr>
          <w:rFonts w:ascii="Times New Roman" w:hAnsi="Times New Roman" w:cs="Times New Roman"/>
          <w:kern w:val="0"/>
          <w:sz w:val="28"/>
          <w:szCs w:val="28"/>
          <w:lang w:val="ru-RU"/>
          <w14:ligatures w14:val="none"/>
        </w:rPr>
        <w:t>це адаптивний спосіб опрацювання інформації, що ґрунтується на підсвідомому узагальненні досвіду, емоційній обробці сигналів і швидкій мобілізації памʼяті. Воно має чітку когнітивну та нейропсихологічну структуру, що дозволяє ефективно функціонувати в умовах невизначеності. Його вивчення є ключем до глибшого розуміння розумової діяльності як цілісного процесу, що поєднує логіку, емоції, досвід і передбачення.</w:t>
      </w:r>
    </w:p>
    <w:p w14:paraId="6AB674CE" w14:textId="5D9AE60A" w:rsidR="00750676" w:rsidRPr="00716CF4" w:rsidRDefault="00750676" w:rsidP="006D45CA">
      <w:pPr>
        <w:spacing w:before="100" w:beforeAutospacing="1" w:after="100" w:afterAutospacing="1" w:line="240" w:lineRule="auto"/>
        <w:outlineLvl w:val="2"/>
        <w:divId w:val="238096976"/>
        <w:rPr>
          <w:rFonts w:ascii="Times New Roman" w:eastAsia="Times New Roman" w:hAnsi="Times New Roman" w:cs="Times New Roman"/>
          <w:b/>
          <w:kern w:val="0"/>
          <w:sz w:val="27"/>
          <w:szCs w:val="27"/>
          <w:lang w:val="ru-RU"/>
          <w14:ligatures w14:val="none"/>
        </w:rPr>
      </w:pPr>
      <w:r w:rsidRPr="00716CF4">
        <w:rPr>
          <w:rFonts w:ascii="Times New Roman" w:eastAsia="Times New Roman" w:hAnsi="Times New Roman" w:cs="Times New Roman"/>
          <w:b/>
          <w:kern w:val="0"/>
          <w:sz w:val="27"/>
          <w:szCs w:val="27"/>
          <w:lang w:val="ru-RU"/>
          <w14:ligatures w14:val="none"/>
        </w:rPr>
        <w:t>1.2. Основні теоретичні моделі інтуїції та її прояви у когнітивних процесах</w:t>
      </w:r>
    </w:p>
    <w:p w14:paraId="06C7892B" w14:textId="75A16FB3" w:rsidR="007835E3" w:rsidRPr="00716CF4" w:rsidRDefault="00750676" w:rsidP="00B7563B">
      <w:pPr>
        <w:spacing w:before="100" w:beforeAutospacing="1" w:after="100" w:afterAutospacing="1" w:line="360" w:lineRule="auto"/>
        <w:jc w:val="both"/>
        <w:divId w:val="238096976"/>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Упродовж розвитку психологічної науки сформувалися різноманітні підходи до пояснення феномену інтуїції, що свідчить про багатогранність і міждисциплінарний характер цього психічного явища. У сучасній психології існує декілька основних теоретичних моделей інтуїтивного мислення, кожна з </w:t>
      </w:r>
      <w:r w:rsidRPr="00716CF4">
        <w:rPr>
          <w:rFonts w:ascii="Times New Roman" w:hAnsi="Times New Roman" w:cs="Times New Roman"/>
          <w:kern w:val="0"/>
          <w:sz w:val="28"/>
          <w:szCs w:val="28"/>
          <w:lang w:val="ru-RU"/>
          <w14:ligatures w14:val="none"/>
        </w:rPr>
        <w:lastRenderedPageBreak/>
        <w:t xml:space="preserve">яких розглядає його крізь призму конкретних когнітивних і особистісних </w:t>
      </w:r>
      <w:proofErr w:type="gramStart"/>
      <w:r w:rsidRPr="00716CF4">
        <w:rPr>
          <w:rFonts w:ascii="Times New Roman" w:hAnsi="Times New Roman" w:cs="Times New Roman"/>
          <w:kern w:val="0"/>
          <w:sz w:val="28"/>
          <w:szCs w:val="28"/>
          <w:lang w:val="ru-RU"/>
          <w14:ligatures w14:val="none"/>
        </w:rPr>
        <w:t>процесів.Однією</w:t>
      </w:r>
      <w:proofErr w:type="gramEnd"/>
      <w:r w:rsidRPr="00716CF4">
        <w:rPr>
          <w:rFonts w:ascii="Times New Roman" w:hAnsi="Times New Roman" w:cs="Times New Roman"/>
          <w:kern w:val="0"/>
          <w:sz w:val="28"/>
          <w:szCs w:val="28"/>
          <w:lang w:val="ru-RU"/>
          <w14:ligatures w14:val="none"/>
        </w:rPr>
        <w:t xml:space="preserve"> з найвідоміших є двокомпонентна модель мислення Д. Канемана, що розділяє пізнавальну активність на Систему 1 (інтуїтивне, автоматичне, швидке мислення) та Систему 2 (аналітичне, логічне, контрольоване мислення) [2]. Інтуїція в цьому контексті виконує функцію </w:t>
      </w:r>
      <w:r w:rsidR="007D00FB">
        <w:rPr>
          <w:rFonts w:ascii="Times New Roman" w:hAnsi="Times New Roman" w:cs="Times New Roman"/>
          <w:kern w:val="0"/>
          <w:sz w:val="28"/>
          <w:szCs w:val="28"/>
          <w:lang w:val="uk-UA"/>
          <w14:ligatures w14:val="none"/>
        </w:rPr>
        <w:t xml:space="preserve">первинної </w:t>
      </w:r>
      <w:r w:rsidRPr="00716CF4">
        <w:rPr>
          <w:rFonts w:ascii="Times New Roman" w:hAnsi="Times New Roman" w:cs="Times New Roman"/>
          <w:kern w:val="0"/>
          <w:sz w:val="28"/>
          <w:szCs w:val="28"/>
          <w:lang w:val="ru-RU"/>
          <w14:ligatures w14:val="none"/>
        </w:rPr>
        <w:t>оцінки</w:t>
      </w:r>
      <w:r w:rsidR="009045C0">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вона забезпечує негайну реакцію на подразник і, в разі потреби, передає обробку більш повільній Системі 2. </w:t>
      </w:r>
      <w:r w:rsidRPr="00750676">
        <w:rPr>
          <w:rFonts w:ascii="Times New Roman" w:hAnsi="Times New Roman" w:cs="Times New Roman"/>
          <w:kern w:val="0"/>
          <w:sz w:val="28"/>
          <w:szCs w:val="28"/>
          <w14:ligatures w14:val="none"/>
        </w:rPr>
        <w:t xml:space="preserve">Такий підхід дозволяє пояснити інтуїтивні рішення як результат накопиченого досвіду, автоматизованого розпізнавання патернів, а не як випадкову </w:t>
      </w:r>
      <w:proofErr w:type="gramStart"/>
      <w:r w:rsidRPr="00750676">
        <w:rPr>
          <w:rFonts w:ascii="Times New Roman" w:hAnsi="Times New Roman" w:cs="Times New Roman"/>
          <w:kern w:val="0"/>
          <w:sz w:val="28"/>
          <w:szCs w:val="28"/>
          <w14:ligatures w14:val="none"/>
        </w:rPr>
        <w:t>реакцію.Іншу</w:t>
      </w:r>
      <w:proofErr w:type="gramEnd"/>
      <w:r w:rsidRPr="00750676">
        <w:rPr>
          <w:rFonts w:ascii="Times New Roman" w:hAnsi="Times New Roman" w:cs="Times New Roman"/>
          <w:kern w:val="0"/>
          <w:sz w:val="28"/>
          <w:szCs w:val="28"/>
          <w14:ligatures w14:val="none"/>
        </w:rPr>
        <w:t xml:space="preserve"> значущу модель пропонує Г. Садлер-Сміт, який розглядає інтуїцію як континуум між автоматизованим досвідом та емоційною оцінкою ситуації [4]. Згідно з його уявленнями, інтуїція є формою “внутрішнього відчуття”, що базується на несвідомому узагальненні попередніх рішень і схожих контекстів. Автор підкреслює, що інтуїція може бути як високоточним механізмом, так і джерелом когнітивних викривлень</w:t>
      </w:r>
      <w:r w:rsidR="00E72FD3">
        <w:rPr>
          <w:rFonts w:ascii="Times New Roman" w:hAnsi="Times New Roman" w:cs="Times New Roman"/>
          <w:kern w:val="0"/>
          <w:sz w:val="28"/>
          <w:szCs w:val="28"/>
          <w:lang w:val="uk-UA"/>
          <w14:ligatures w14:val="none"/>
        </w:rPr>
        <w:t xml:space="preserve">, </w:t>
      </w:r>
      <w:r w:rsidRPr="00750676">
        <w:rPr>
          <w:rFonts w:ascii="Times New Roman" w:hAnsi="Times New Roman" w:cs="Times New Roman"/>
          <w:kern w:val="0"/>
          <w:sz w:val="28"/>
          <w:szCs w:val="28"/>
          <w14:ligatures w14:val="none"/>
        </w:rPr>
        <w:t xml:space="preserve">якщо досвід, на якому вона базується, є неповним або </w:t>
      </w:r>
      <w:proofErr w:type="gramStart"/>
      <w:r w:rsidRPr="00750676">
        <w:rPr>
          <w:rFonts w:ascii="Times New Roman" w:hAnsi="Times New Roman" w:cs="Times New Roman"/>
          <w:kern w:val="0"/>
          <w:sz w:val="28"/>
          <w:szCs w:val="28"/>
          <w14:ligatures w14:val="none"/>
        </w:rPr>
        <w:t>хибним.Ще</w:t>
      </w:r>
      <w:proofErr w:type="gramEnd"/>
      <w:r w:rsidRPr="00750676">
        <w:rPr>
          <w:rFonts w:ascii="Times New Roman" w:hAnsi="Times New Roman" w:cs="Times New Roman"/>
          <w:kern w:val="0"/>
          <w:sz w:val="28"/>
          <w:szCs w:val="28"/>
          <w14:ligatures w14:val="none"/>
        </w:rPr>
        <w:t xml:space="preserve"> один підхід демонструє гештальт-психологія, в якій інтуїція часто пов’язується з феноменом інсайту</w:t>
      </w:r>
      <w:r w:rsidR="00E72FD3">
        <w:rPr>
          <w:rFonts w:ascii="Times New Roman" w:hAnsi="Times New Roman" w:cs="Times New Roman"/>
          <w:kern w:val="0"/>
          <w:sz w:val="28"/>
          <w:szCs w:val="28"/>
          <w:lang w:val="uk-UA"/>
          <w14:ligatures w14:val="none"/>
        </w:rPr>
        <w:t xml:space="preserve">, </w:t>
      </w:r>
      <w:r w:rsidRPr="00750676">
        <w:rPr>
          <w:rFonts w:ascii="Times New Roman" w:hAnsi="Times New Roman" w:cs="Times New Roman"/>
          <w:kern w:val="0"/>
          <w:sz w:val="28"/>
          <w:szCs w:val="28"/>
          <w14:ligatures w14:val="none"/>
        </w:rPr>
        <w:t xml:space="preserve">раптового прозріння, вирішення задачі в момент, коли вона здавалась безвихідною [3]. </w:t>
      </w:r>
      <w:r w:rsidRPr="00716CF4">
        <w:rPr>
          <w:rFonts w:ascii="Times New Roman" w:hAnsi="Times New Roman" w:cs="Times New Roman"/>
          <w:kern w:val="0"/>
          <w:sz w:val="28"/>
          <w:szCs w:val="28"/>
          <w:lang w:val="ru-RU"/>
          <w14:ligatures w14:val="none"/>
        </w:rPr>
        <w:t xml:space="preserve">Цей процес не є послідовним логічним аналізом, а є результатом переструктурування ситуаційного поля, що активує нове сприйняття проблеми. Інтуїція тут виступає як здатність “побачити” зв’язки між елементами там, де їх раніше не вбачалося, і таким чином віднайти несподіване </w:t>
      </w:r>
      <w:proofErr w:type="gramStart"/>
      <w:r w:rsidRPr="00716CF4">
        <w:rPr>
          <w:rFonts w:ascii="Times New Roman" w:hAnsi="Times New Roman" w:cs="Times New Roman"/>
          <w:kern w:val="0"/>
          <w:sz w:val="28"/>
          <w:szCs w:val="28"/>
          <w:lang w:val="ru-RU"/>
          <w14:ligatures w14:val="none"/>
        </w:rPr>
        <w:t>рішення.У</w:t>
      </w:r>
      <w:proofErr w:type="gramEnd"/>
      <w:r w:rsidRPr="00716CF4">
        <w:rPr>
          <w:rFonts w:ascii="Times New Roman" w:hAnsi="Times New Roman" w:cs="Times New Roman"/>
          <w:kern w:val="0"/>
          <w:sz w:val="28"/>
          <w:szCs w:val="28"/>
          <w:lang w:val="ru-RU"/>
          <w14:ligatures w14:val="none"/>
        </w:rPr>
        <w:t xml:space="preserve"> психоаналітичній традиції (З. Фрейд, К. Юнг) інтуїція постає як проникнення несвідомого в поле свідомості. К. Юнг виокремлює інтуїцію як одну з чотирьох базових психічних функцій (разом із відчуттям, мисленням та емоціями) і надає їй особливої ролі в процесах символічного мислення, творчості та особистісного розвитку [8]. У його концепції інтуїція не потребує логіки, бо вона «бачить наперед» </w:t>
      </w:r>
      <w:r w:rsidR="005E5050">
        <w:rPr>
          <w:rFonts w:ascii="Times New Roman" w:hAnsi="Times New Roman" w:cs="Times New Roman"/>
          <w:kern w:val="0"/>
          <w:sz w:val="28"/>
          <w:szCs w:val="28"/>
          <w:lang w:val="uk-UA"/>
          <w14:ligatures w14:val="none"/>
        </w:rPr>
        <w:t>нібито</w:t>
      </w:r>
      <w:r w:rsidRPr="00716CF4">
        <w:rPr>
          <w:rFonts w:ascii="Times New Roman" w:hAnsi="Times New Roman" w:cs="Times New Roman"/>
          <w:kern w:val="0"/>
          <w:sz w:val="28"/>
          <w:szCs w:val="28"/>
          <w:lang w:val="ru-RU"/>
          <w14:ligatures w14:val="none"/>
        </w:rPr>
        <w:t xml:space="preserve"> зчитує інформацію, яка ще не доступна розуму, але вже впливає на </w:t>
      </w:r>
      <w:proofErr w:type="gramStart"/>
      <w:r w:rsidRPr="00716CF4">
        <w:rPr>
          <w:rFonts w:ascii="Times New Roman" w:hAnsi="Times New Roman" w:cs="Times New Roman"/>
          <w:kern w:val="0"/>
          <w:sz w:val="28"/>
          <w:szCs w:val="28"/>
          <w:lang w:val="ru-RU"/>
          <w14:ligatures w14:val="none"/>
        </w:rPr>
        <w:t>психіку.У</w:t>
      </w:r>
      <w:proofErr w:type="gramEnd"/>
      <w:r w:rsidRPr="00716CF4">
        <w:rPr>
          <w:rFonts w:ascii="Times New Roman" w:hAnsi="Times New Roman" w:cs="Times New Roman"/>
          <w:kern w:val="0"/>
          <w:sz w:val="28"/>
          <w:szCs w:val="28"/>
          <w:lang w:val="ru-RU"/>
          <w14:ligatures w14:val="none"/>
        </w:rPr>
        <w:t xml:space="preserve"> контексті когнітивної науки та нейропсихології сформувався байєсівський підхід до інтуїції (</w:t>
      </w:r>
      <w:r w:rsidRPr="00750676">
        <w:rPr>
          <w:rFonts w:ascii="Times New Roman" w:hAnsi="Times New Roman" w:cs="Times New Roman"/>
          <w:kern w:val="0"/>
          <w:sz w:val="28"/>
          <w:szCs w:val="28"/>
          <w14:ligatures w14:val="none"/>
        </w:rPr>
        <w:t>M</w:t>
      </w:r>
      <w:r w:rsidRPr="00716CF4">
        <w:rPr>
          <w:rFonts w:ascii="Times New Roman" w:hAnsi="Times New Roman" w:cs="Times New Roman"/>
          <w:kern w:val="0"/>
          <w:sz w:val="28"/>
          <w:szCs w:val="28"/>
          <w:lang w:val="ru-RU"/>
          <w14:ligatures w14:val="none"/>
        </w:rPr>
        <w:t xml:space="preserve">. </w:t>
      </w:r>
      <w:r w:rsidRPr="00750676">
        <w:rPr>
          <w:rFonts w:ascii="Times New Roman" w:hAnsi="Times New Roman" w:cs="Times New Roman"/>
          <w:kern w:val="0"/>
          <w:sz w:val="28"/>
          <w:szCs w:val="28"/>
          <w14:ligatures w14:val="none"/>
        </w:rPr>
        <w:t>Gigerenzer</w:t>
      </w:r>
      <w:r w:rsidRPr="00716CF4">
        <w:rPr>
          <w:rFonts w:ascii="Times New Roman" w:hAnsi="Times New Roman" w:cs="Times New Roman"/>
          <w:kern w:val="0"/>
          <w:sz w:val="28"/>
          <w:szCs w:val="28"/>
          <w:lang w:val="ru-RU"/>
          <w14:ligatures w14:val="none"/>
        </w:rPr>
        <w:t xml:space="preserve">, </w:t>
      </w:r>
      <w:r w:rsidRPr="00750676">
        <w:rPr>
          <w:rFonts w:ascii="Times New Roman" w:hAnsi="Times New Roman" w:cs="Times New Roman"/>
          <w:kern w:val="0"/>
          <w:sz w:val="28"/>
          <w:szCs w:val="28"/>
          <w14:ligatures w14:val="none"/>
        </w:rPr>
        <w:t>D</w:t>
      </w:r>
      <w:r w:rsidRPr="00716CF4">
        <w:rPr>
          <w:rFonts w:ascii="Times New Roman" w:hAnsi="Times New Roman" w:cs="Times New Roman"/>
          <w:kern w:val="0"/>
          <w:sz w:val="28"/>
          <w:szCs w:val="28"/>
          <w:lang w:val="ru-RU"/>
          <w14:ligatures w14:val="none"/>
        </w:rPr>
        <w:t xml:space="preserve">. </w:t>
      </w:r>
      <w:r w:rsidRPr="00750676">
        <w:rPr>
          <w:rFonts w:ascii="Times New Roman" w:hAnsi="Times New Roman" w:cs="Times New Roman"/>
          <w:kern w:val="0"/>
          <w:sz w:val="28"/>
          <w:szCs w:val="28"/>
          <w14:ligatures w14:val="none"/>
        </w:rPr>
        <w:t>Kahneman</w:t>
      </w:r>
      <w:r w:rsidRPr="00716CF4">
        <w:rPr>
          <w:rFonts w:ascii="Times New Roman" w:hAnsi="Times New Roman" w:cs="Times New Roman"/>
          <w:kern w:val="0"/>
          <w:sz w:val="28"/>
          <w:szCs w:val="28"/>
          <w:lang w:val="ru-RU"/>
          <w14:ligatures w14:val="none"/>
        </w:rPr>
        <w:t>), відповідно до якого інтуїція</w:t>
      </w:r>
      <w:r w:rsidR="005E5050">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 це оцінка </w:t>
      </w:r>
      <w:r w:rsidRPr="00716CF4">
        <w:rPr>
          <w:rFonts w:ascii="Times New Roman" w:hAnsi="Times New Roman" w:cs="Times New Roman"/>
          <w:kern w:val="0"/>
          <w:sz w:val="28"/>
          <w:szCs w:val="28"/>
          <w:lang w:val="ru-RU"/>
          <w14:ligatures w14:val="none"/>
        </w:rPr>
        <w:lastRenderedPageBreak/>
        <w:t xml:space="preserve">ймовірності на основі несвідомого обчислення частот подій і наслідків [9]. Згідно з цією моделлю, людський мозок постійно обробляє велику кількість сигналів і шукає узгодженість із уже відомими шаблонами. У випадку </w:t>
      </w:r>
      <w:proofErr w:type="gramStart"/>
      <w:r w:rsidRPr="00716CF4">
        <w:rPr>
          <w:rFonts w:ascii="Times New Roman" w:hAnsi="Times New Roman" w:cs="Times New Roman"/>
          <w:kern w:val="0"/>
          <w:sz w:val="28"/>
          <w:szCs w:val="28"/>
          <w:lang w:val="ru-RU"/>
          <w14:ligatures w14:val="none"/>
        </w:rPr>
        <w:t>збігу  виникає</w:t>
      </w:r>
      <w:proofErr w:type="gramEnd"/>
      <w:r w:rsidRPr="00716CF4">
        <w:rPr>
          <w:rFonts w:ascii="Times New Roman" w:hAnsi="Times New Roman" w:cs="Times New Roman"/>
          <w:kern w:val="0"/>
          <w:sz w:val="28"/>
          <w:szCs w:val="28"/>
          <w:lang w:val="ru-RU"/>
          <w14:ligatures w14:val="none"/>
        </w:rPr>
        <w:t xml:space="preserve"> інтуїтивне “так” або “ні”.</w:t>
      </w:r>
      <w:r w:rsidR="00F21F48">
        <w:rPr>
          <w:rFonts w:ascii="Times New Roman" w:hAnsi="Times New Roman" w:cs="Times New Roman"/>
          <w:kern w:val="0"/>
          <w:sz w:val="28"/>
          <w:szCs w:val="28"/>
          <w:lang w:val="uk-UA"/>
          <w14:ligatures w14:val="none"/>
        </w:rPr>
        <w:t>В</w:t>
      </w:r>
      <w:r w:rsidRPr="00716CF4">
        <w:rPr>
          <w:rFonts w:ascii="Times New Roman" w:hAnsi="Times New Roman" w:cs="Times New Roman"/>
          <w:kern w:val="0"/>
          <w:sz w:val="28"/>
          <w:szCs w:val="28"/>
          <w:lang w:val="ru-RU"/>
          <w14:ligatures w14:val="none"/>
        </w:rPr>
        <w:t>арто</w:t>
      </w:r>
      <w:r w:rsidR="00F21F48">
        <w:rPr>
          <w:rFonts w:ascii="Times New Roman" w:hAnsi="Times New Roman" w:cs="Times New Roman"/>
          <w:kern w:val="0"/>
          <w:sz w:val="28"/>
          <w:szCs w:val="28"/>
          <w:lang w:val="uk-UA"/>
          <w14:ligatures w14:val="none"/>
        </w:rPr>
        <w:t xml:space="preserve"> і</w:t>
      </w:r>
      <w:r w:rsidRPr="00716CF4">
        <w:rPr>
          <w:rFonts w:ascii="Times New Roman" w:hAnsi="Times New Roman" w:cs="Times New Roman"/>
          <w:kern w:val="0"/>
          <w:sz w:val="28"/>
          <w:szCs w:val="28"/>
          <w:lang w:val="ru-RU"/>
          <w14:ligatures w14:val="none"/>
        </w:rPr>
        <w:t xml:space="preserve"> згадати інформаційно</w:t>
      </w:r>
      <w:r w:rsidR="00F21F48">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евристичну модель, в якій інтуїція постає як результат евристик</w:t>
      </w:r>
      <w:r w:rsidR="00C47BFC">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ментальних скорочень, які дозволяють швидко знаходити рішення без повного аналізу [2]. Це особливо проявляється у професійній діяльності, коли спеціаліст, спираючись на досвід, миттєво приймає рішення без усвідомлення логіки, яка його привела до </w:t>
      </w:r>
      <w:proofErr w:type="gramStart"/>
      <w:r w:rsidRPr="00716CF4">
        <w:rPr>
          <w:rFonts w:ascii="Times New Roman" w:hAnsi="Times New Roman" w:cs="Times New Roman"/>
          <w:kern w:val="0"/>
          <w:sz w:val="28"/>
          <w:szCs w:val="28"/>
          <w:lang w:val="ru-RU"/>
          <w14:ligatures w14:val="none"/>
        </w:rPr>
        <w:t>висновку.Ці</w:t>
      </w:r>
      <w:proofErr w:type="gramEnd"/>
      <w:r w:rsidRPr="00716CF4">
        <w:rPr>
          <w:rFonts w:ascii="Times New Roman" w:hAnsi="Times New Roman" w:cs="Times New Roman"/>
          <w:kern w:val="0"/>
          <w:sz w:val="28"/>
          <w:szCs w:val="28"/>
          <w:lang w:val="ru-RU"/>
          <w14:ligatures w14:val="none"/>
        </w:rPr>
        <w:t xml:space="preserve"> моделі не є взаємовиключними</w:t>
      </w:r>
      <w:r w:rsidR="00C47BFC">
        <w:rPr>
          <w:rFonts w:ascii="Times New Roman" w:hAnsi="Times New Roman" w:cs="Times New Roman"/>
          <w:kern w:val="0"/>
          <w:sz w:val="28"/>
          <w:szCs w:val="28"/>
          <w:lang w:val="uk-UA"/>
          <w14:ligatures w14:val="none"/>
        </w:rPr>
        <w:t xml:space="preserve">, але </w:t>
      </w:r>
      <w:r w:rsidRPr="00716CF4">
        <w:rPr>
          <w:rFonts w:ascii="Times New Roman" w:hAnsi="Times New Roman" w:cs="Times New Roman"/>
          <w:kern w:val="0"/>
          <w:sz w:val="28"/>
          <w:szCs w:val="28"/>
          <w:lang w:val="ru-RU"/>
          <w14:ligatures w14:val="none"/>
        </w:rPr>
        <w:t xml:space="preserve">вони швидше відображають різні рівні аналізу інтуїтивного мислення: від нейрофізіологічного до психоаналітичного та поведінкового. Загальною рисою більшості підходів є розуміння інтуїції як когнітивної системи, що діє автономно від раціонального контролю, проте ґрунтується на знаннях, досвіді та інтерпретації </w:t>
      </w:r>
      <w:proofErr w:type="gramStart"/>
      <w:r w:rsidRPr="00716CF4">
        <w:rPr>
          <w:rFonts w:ascii="Times New Roman" w:hAnsi="Times New Roman" w:cs="Times New Roman"/>
          <w:kern w:val="0"/>
          <w:sz w:val="28"/>
          <w:szCs w:val="28"/>
          <w:lang w:val="ru-RU"/>
          <w14:ligatures w14:val="none"/>
        </w:rPr>
        <w:t>контексту.</w:t>
      </w:r>
      <w:r w:rsidR="007835E3" w:rsidRPr="00716CF4">
        <w:rPr>
          <w:rFonts w:ascii="Times New Roman" w:hAnsi="Times New Roman" w:cs="Times New Roman"/>
          <w:kern w:val="0"/>
          <w:sz w:val="28"/>
          <w:szCs w:val="28"/>
          <w:lang w:val="ru-RU"/>
          <w14:ligatures w14:val="none"/>
        </w:rPr>
        <w:t>Цікавим</w:t>
      </w:r>
      <w:proofErr w:type="gramEnd"/>
      <w:r w:rsidR="007835E3" w:rsidRPr="00716CF4">
        <w:rPr>
          <w:rFonts w:ascii="Times New Roman" w:hAnsi="Times New Roman" w:cs="Times New Roman"/>
          <w:kern w:val="0"/>
          <w:sz w:val="28"/>
          <w:szCs w:val="28"/>
          <w:lang w:val="ru-RU"/>
          <w14:ligatures w14:val="none"/>
        </w:rPr>
        <w:t xml:space="preserve"> і водночас малодослідженим аспектом є інтеркультурні особливості інтуїтивного мислення. У низці досліджень виявлено, що представники різних культур демонструють відмінні стилі прийняття рішень, що зумовлено як культурними сценаріями соціалізації, так і освітніми парадигмами. Наприклад, у західній культурі, яка акцентує логіку, аналітику та індивідуалізм, інтуїція часто розглядається як менш надійне джерело знань. Натомість у східних культурах (Китай, Японія), що тяжіють до цілісного мислення, контекстуальності та емоційної інтеграції, інтуїція вважається природною частиною пізнання й має вищу цінність [10]. Також спостерігається, що колективістські культури частіше сприймають інтуїтивні рішення як “соціально інтуїтивні”</w:t>
      </w:r>
      <w:r w:rsidR="0068747D">
        <w:rPr>
          <w:rFonts w:ascii="Times New Roman" w:hAnsi="Times New Roman" w:cs="Times New Roman"/>
          <w:kern w:val="0"/>
          <w:sz w:val="28"/>
          <w:szCs w:val="28"/>
          <w:lang w:val="uk-UA"/>
          <w14:ligatures w14:val="none"/>
        </w:rPr>
        <w:t xml:space="preserve"> </w:t>
      </w:r>
      <w:r w:rsidR="007835E3" w:rsidRPr="00716CF4">
        <w:rPr>
          <w:rFonts w:ascii="Times New Roman" w:hAnsi="Times New Roman" w:cs="Times New Roman"/>
          <w:kern w:val="0"/>
          <w:sz w:val="28"/>
          <w:szCs w:val="28"/>
          <w:lang w:val="ru-RU"/>
          <w14:ligatures w14:val="none"/>
        </w:rPr>
        <w:t>тобто такі, що враховують інтереси інших, емоційні сигнали та невербальні контексти.</w:t>
      </w:r>
    </w:p>
    <w:p w14:paraId="4B78A966" w14:textId="2CD94BF1" w:rsidR="00BD30D3" w:rsidRDefault="00D149C1" w:rsidP="000E59F8">
      <w:pPr>
        <w:pStyle w:val="p1"/>
        <w:spacing w:line="360" w:lineRule="auto"/>
        <w:jc w:val="both"/>
        <w:rPr>
          <w:rFonts w:ascii="Times New Roman" w:hAnsi="Times New Roman"/>
          <w:sz w:val="28"/>
          <w:szCs w:val="28"/>
          <w:lang w:val="ru-RU"/>
        </w:rPr>
      </w:pPr>
      <w:r w:rsidRPr="00716CF4">
        <w:rPr>
          <w:rFonts w:ascii="Times New Roman" w:hAnsi="Times New Roman"/>
          <w:sz w:val="28"/>
          <w:szCs w:val="28"/>
          <w:lang w:val="ru-RU"/>
        </w:rPr>
        <w:t xml:space="preserve">Інтуїтивне мислення, як засвідчують дані сучасної психології, тісно пов’язане з типом темпераменту та особистісними рисами. </w:t>
      </w:r>
      <w:r w:rsidRPr="00D149C1">
        <w:rPr>
          <w:rFonts w:ascii="Times New Roman" w:hAnsi="Times New Roman"/>
          <w:sz w:val="28"/>
          <w:szCs w:val="28"/>
        </w:rPr>
        <w:t xml:space="preserve">Особи з вираженим інтровертованим інтуїтивним профілем (згідно з типологією К. Юнга) схильні до символічного мислення, глибокої внутрішньої рефлексії та нестандартного підходу до розв’язання проблем [8]. Натомість екстраверти з розвиненою </w:t>
      </w:r>
      <w:r w:rsidRPr="00D149C1">
        <w:rPr>
          <w:rFonts w:ascii="Times New Roman" w:hAnsi="Times New Roman"/>
          <w:sz w:val="28"/>
          <w:szCs w:val="28"/>
        </w:rPr>
        <w:lastRenderedPageBreak/>
        <w:t xml:space="preserve">інтуїцією більше покладаються на зовнішні невербальні сигнали, інтерперсональний досвід і здатність до спонтанного </w:t>
      </w:r>
      <w:proofErr w:type="gramStart"/>
      <w:r w:rsidRPr="00D149C1">
        <w:rPr>
          <w:rFonts w:ascii="Times New Roman" w:hAnsi="Times New Roman"/>
          <w:sz w:val="28"/>
          <w:szCs w:val="28"/>
        </w:rPr>
        <w:t>реагування.Дослідження</w:t>
      </w:r>
      <w:proofErr w:type="gramEnd"/>
      <w:r w:rsidRPr="00D149C1">
        <w:rPr>
          <w:rFonts w:ascii="Times New Roman" w:hAnsi="Times New Roman"/>
          <w:sz w:val="28"/>
          <w:szCs w:val="28"/>
        </w:rPr>
        <w:t xml:space="preserve"> показують, що холерики та сангвініки частіше демонструють інтуїтивні реакції в динамічному середовищі, де важливо швидко адаптуватися, тоді як меланхоліки та флегматики</w:t>
      </w:r>
      <w:r w:rsidR="00B77B18" w:rsidRPr="00716CF4">
        <w:rPr>
          <w:rFonts w:ascii="Times New Roman" w:hAnsi="Times New Roman"/>
          <w:sz w:val="28"/>
          <w:szCs w:val="28"/>
        </w:rPr>
        <w:t xml:space="preserve">, </w:t>
      </w:r>
      <w:r w:rsidRPr="00D149C1">
        <w:rPr>
          <w:rFonts w:ascii="Times New Roman" w:hAnsi="Times New Roman"/>
          <w:sz w:val="28"/>
          <w:szCs w:val="28"/>
        </w:rPr>
        <w:t xml:space="preserve"> у ситуаціях глибокої аналітичної рефлексії, пов’язаної з внутрішнім інсайтом [11]. Така взаємодія темпераменту й інтуїтивного мислення вказує на доцільність врахування індивідуально</w:t>
      </w:r>
      <w:r w:rsidR="003B2186" w:rsidRPr="00716CF4">
        <w:rPr>
          <w:rFonts w:ascii="Times New Roman" w:hAnsi="Times New Roman"/>
          <w:sz w:val="28"/>
          <w:szCs w:val="28"/>
        </w:rPr>
        <w:t>-</w:t>
      </w:r>
      <w:r w:rsidRPr="00D149C1">
        <w:rPr>
          <w:rFonts w:ascii="Times New Roman" w:hAnsi="Times New Roman"/>
          <w:sz w:val="28"/>
          <w:szCs w:val="28"/>
        </w:rPr>
        <w:t xml:space="preserve">типологічних характеристик у процесах діагностики й розвитку </w:t>
      </w:r>
      <w:proofErr w:type="gramStart"/>
      <w:r w:rsidRPr="00D149C1">
        <w:rPr>
          <w:rFonts w:ascii="Times New Roman" w:hAnsi="Times New Roman"/>
          <w:sz w:val="28"/>
          <w:szCs w:val="28"/>
        </w:rPr>
        <w:t>інтуїції.</w:t>
      </w:r>
      <w:r w:rsidR="00750676" w:rsidRPr="00750676">
        <w:rPr>
          <w:rFonts w:ascii="Times New Roman" w:hAnsi="Times New Roman"/>
          <w:sz w:val="28"/>
          <w:szCs w:val="28"/>
        </w:rPr>
        <w:t>Сучасна</w:t>
      </w:r>
      <w:proofErr w:type="gramEnd"/>
      <w:r w:rsidR="00750676" w:rsidRPr="00750676">
        <w:rPr>
          <w:rFonts w:ascii="Times New Roman" w:hAnsi="Times New Roman"/>
          <w:sz w:val="28"/>
          <w:szCs w:val="28"/>
        </w:rPr>
        <w:t xml:space="preserve"> психологія пропонує різноманітні моделі інтуїції </w:t>
      </w:r>
      <w:r w:rsidR="003B2186">
        <w:rPr>
          <w:rFonts w:ascii="Times New Roman" w:hAnsi="Times New Roman"/>
          <w:sz w:val="28"/>
          <w:szCs w:val="28"/>
          <w:lang w:val="uk-UA"/>
        </w:rPr>
        <w:t xml:space="preserve">починаючи </w:t>
      </w:r>
      <w:r w:rsidR="00750676" w:rsidRPr="00750676">
        <w:rPr>
          <w:rFonts w:ascii="Times New Roman" w:hAnsi="Times New Roman"/>
          <w:sz w:val="28"/>
          <w:szCs w:val="28"/>
        </w:rPr>
        <w:t xml:space="preserve">від автоматизованої реакції на підставі досвіду до процесу символічного узагальнення або інсайту. Попри розбіжності, усі підходи визнають інтуїцію важливим компонентом когнітивної діяльності. </w:t>
      </w:r>
      <w:r w:rsidR="00750676" w:rsidRPr="00716CF4">
        <w:rPr>
          <w:rFonts w:ascii="Times New Roman" w:hAnsi="Times New Roman"/>
          <w:sz w:val="28"/>
          <w:szCs w:val="28"/>
          <w:lang w:val="ru-RU"/>
        </w:rPr>
        <w:t>Її ефективність залежить від якості досвіду, емоційного фону, індивідуальних особливостей та контексту ситуації.</w:t>
      </w:r>
      <w:r w:rsidR="00BD30D3" w:rsidRPr="00716CF4">
        <w:rPr>
          <w:rFonts w:ascii="Times New Roman" w:hAnsi="Times New Roman"/>
          <w:sz w:val="28"/>
          <w:szCs w:val="28"/>
          <w:lang w:val="ru-RU"/>
        </w:rPr>
        <w:t xml:space="preserve"> Проблематика інтуїтивного мислення в психологічній науці залишається актуальною з огляду на потребу розуміння механізмів, що лежать в основі швидкого, неусвідомленого, проте ефективного прийняття рішень. У ситуаціях, коли аналітичне опрацювання інформації є утрудненим або неможливим через часові обмеження, брак даних або когнітивне перевантаження, саме інтуїція часто стає домінантною формою пізнання. Інтуїтивне мислення забезпечує швидке ухвалення рішень у ситуаціях невизначеності, коли неможливо покладатися на повний логічний аналіз. Згідно з когнітивними дослідженнями, інтуїція часто активується раніше за усвідомлене мислення та ґрунтується на попередньому досвіді, який зберігається у вигляді узагальнених ментальних схем або патернів, що дозволяє миттєво зчитувати суть ситуації. Такий тип пізнання є особливо цінним в умовах стресу, високої відповідальності або дефіциту часу, а тому дослідження механізмів інтуїції набуває особливого значення в прикладних галузях психології</w:t>
      </w:r>
      <w:r w:rsidR="00BD30D3">
        <w:rPr>
          <w:rFonts w:ascii="Times New Roman" w:hAnsi="Times New Roman"/>
          <w:sz w:val="28"/>
          <w:szCs w:val="28"/>
          <w:lang w:val="uk-UA"/>
        </w:rPr>
        <w:t xml:space="preserve">, </w:t>
      </w:r>
      <w:r w:rsidR="00BD30D3" w:rsidRPr="00716CF4">
        <w:rPr>
          <w:rFonts w:ascii="Times New Roman" w:hAnsi="Times New Roman"/>
          <w:sz w:val="28"/>
          <w:szCs w:val="28"/>
          <w:lang w:val="ru-RU"/>
        </w:rPr>
        <w:t>від освіти до кризового консультування [22].</w:t>
      </w:r>
    </w:p>
    <w:p w14:paraId="6F0787A1" w14:textId="77777777" w:rsidR="00BD30D3" w:rsidRPr="00716CF4" w:rsidRDefault="00BD30D3" w:rsidP="000E59F8">
      <w:pPr>
        <w:pStyle w:val="p1"/>
        <w:spacing w:line="360" w:lineRule="auto"/>
        <w:jc w:val="both"/>
        <w:rPr>
          <w:rFonts w:ascii="Times New Roman" w:hAnsi="Times New Roman"/>
          <w:sz w:val="28"/>
          <w:szCs w:val="28"/>
          <w:lang w:val="ru-RU"/>
        </w:rPr>
      </w:pPr>
      <w:r w:rsidRPr="00716CF4">
        <w:rPr>
          <w:rFonts w:ascii="Times New Roman" w:hAnsi="Times New Roman"/>
          <w:sz w:val="28"/>
          <w:szCs w:val="28"/>
          <w:lang w:val="ru-RU"/>
        </w:rPr>
        <w:t xml:space="preserve">Теоретичний аналіз літератури показав, що інтуїція не є ізольованим психічним процесом, а функціонує у взаємозв’язку з емоційним інтелектом, рівнем </w:t>
      </w:r>
      <w:r w:rsidRPr="00716CF4">
        <w:rPr>
          <w:rFonts w:ascii="Times New Roman" w:hAnsi="Times New Roman"/>
          <w:sz w:val="28"/>
          <w:szCs w:val="28"/>
          <w:lang w:val="ru-RU"/>
        </w:rPr>
        <w:lastRenderedPageBreak/>
        <w:t xml:space="preserve">внутрішнього контролю та суб’єктивною впевненістю особистості [23]. Актуальність цього дослідження зумовлена необхідністю не лише теоретичного осмислення феномена інтуїції, а й емпіричної перевірки її психологічних детермінант. Інтуїція, як показують сучасні міждисциплінарні підходи, є інтегрованим феноменом, у якому задіяні не лише когнітивні, але й афективні та мотиваційні компоненти. Емоційний інтелект у цьому контексті виступає своєрідним “провідником” інтуїції, оскільки саме через емоційні сигнали відбувається активація внутрішнього передчуття або швидкої оцінки ситуації. Крім того, суб’єктивна впевненість у власних діях і відповідальність за їхні наслідки (що напряму пов’язано з типом локусу контролю) створюють психологічні умови для довіри до інтуїтивного </w:t>
      </w:r>
      <w:proofErr w:type="gramStart"/>
      <w:r w:rsidRPr="00716CF4">
        <w:rPr>
          <w:rFonts w:ascii="Times New Roman" w:hAnsi="Times New Roman"/>
          <w:sz w:val="28"/>
          <w:szCs w:val="28"/>
          <w:lang w:val="ru-RU"/>
        </w:rPr>
        <w:t>рішення.Теоретичні</w:t>
      </w:r>
      <w:proofErr w:type="gramEnd"/>
      <w:r w:rsidRPr="00716CF4">
        <w:rPr>
          <w:rFonts w:ascii="Times New Roman" w:hAnsi="Times New Roman"/>
          <w:sz w:val="28"/>
          <w:szCs w:val="28"/>
          <w:lang w:val="ru-RU"/>
        </w:rPr>
        <w:t xml:space="preserve"> моделі, зокрема інтегративні когнітивні конструкції, розглядають інтуїцію як результат мікропроцесів обробки несвідомої інформації, які базуються на накопиченому досвіді, навіть якщо сам індивід не може його вербалізувати. Це означає, що інтуїція не заперечує раціональне мислення, а доповнює </w:t>
      </w:r>
      <w:proofErr w:type="gramStart"/>
      <w:r w:rsidRPr="00716CF4">
        <w:rPr>
          <w:rFonts w:ascii="Times New Roman" w:hAnsi="Times New Roman"/>
          <w:sz w:val="28"/>
          <w:szCs w:val="28"/>
          <w:lang w:val="ru-RU"/>
        </w:rPr>
        <w:t>його  в</w:t>
      </w:r>
      <w:proofErr w:type="gramEnd"/>
      <w:r w:rsidRPr="00716CF4">
        <w:rPr>
          <w:rFonts w:ascii="Times New Roman" w:hAnsi="Times New Roman"/>
          <w:sz w:val="28"/>
          <w:szCs w:val="28"/>
          <w:lang w:val="ru-RU"/>
        </w:rPr>
        <w:t xml:space="preserve"> умовах дефіциту часу, багатозадачності, новизни або стресу. Саме тому важливо не лише концептуалізувати інтуїцію, а й з’ясувати, які саме індивідуальні чинники підвищують або знижують її ефективність, а </w:t>
      </w:r>
      <w:proofErr w:type="gramStart"/>
      <w:r w:rsidRPr="00716CF4">
        <w:rPr>
          <w:rFonts w:ascii="Times New Roman" w:hAnsi="Times New Roman"/>
          <w:sz w:val="28"/>
          <w:szCs w:val="28"/>
          <w:lang w:val="ru-RU"/>
        </w:rPr>
        <w:t>отже  перейти</w:t>
      </w:r>
      <w:proofErr w:type="gramEnd"/>
      <w:r w:rsidRPr="00716CF4">
        <w:rPr>
          <w:rFonts w:ascii="Times New Roman" w:hAnsi="Times New Roman"/>
          <w:sz w:val="28"/>
          <w:szCs w:val="28"/>
          <w:lang w:val="ru-RU"/>
        </w:rPr>
        <w:t xml:space="preserve"> від загальних теорій до емпіричного вивчення її психологічного функціонування у реальних умовах освітньої чи професійної діяльності.</w:t>
      </w:r>
    </w:p>
    <w:p w14:paraId="0EEB1E5B" w14:textId="77777777" w:rsidR="00BD30D3" w:rsidRPr="00716CF4" w:rsidRDefault="00BD30D3" w:rsidP="000E59F8">
      <w:pPr>
        <w:pStyle w:val="p1"/>
        <w:spacing w:line="360" w:lineRule="auto"/>
        <w:jc w:val="both"/>
        <w:rPr>
          <w:rFonts w:ascii="Times New Roman" w:hAnsi="Times New Roman"/>
          <w:sz w:val="28"/>
          <w:szCs w:val="28"/>
          <w:lang w:val="ru-RU"/>
        </w:rPr>
      </w:pPr>
      <w:r w:rsidRPr="00716CF4">
        <w:rPr>
          <w:rFonts w:ascii="Times New Roman" w:hAnsi="Times New Roman"/>
          <w:sz w:val="28"/>
          <w:szCs w:val="28"/>
          <w:lang w:val="ru-RU"/>
        </w:rPr>
        <w:t xml:space="preserve">Особливого значення набуває вивчення інтуїтивного мислення саме серед студентської молоді, яка перебуває на етапі активного когнітивного, особистісного та професійного становлення [24]. В умовах цифрової реальності, де людина щодня змушена обробляти великі обсяги інформації, швидко реагувати на зміну умов, приймати рішення у складних ситуаціях, значення інтуїції зростає [25]. У студентському віці відбувається активне формування особистісної ідентичності, самостійності мислення, здатності до саморефлексії та прийняття рішень у невизначених обставинах. Саме в цей період молодь стикається з великою кількістю нових соціальних ролей, інформаційних джерел та відповідальностей, що вимагає не лише аналітичного мислення, але й </w:t>
      </w:r>
      <w:r w:rsidRPr="00716CF4">
        <w:rPr>
          <w:rFonts w:ascii="Times New Roman" w:hAnsi="Times New Roman"/>
          <w:sz w:val="28"/>
          <w:szCs w:val="28"/>
          <w:lang w:val="ru-RU"/>
        </w:rPr>
        <w:lastRenderedPageBreak/>
        <w:t xml:space="preserve">здатності швидко оцінювати ситуації й довіряти внутрішньому </w:t>
      </w:r>
      <w:proofErr w:type="gramStart"/>
      <w:r w:rsidRPr="00716CF4">
        <w:rPr>
          <w:rFonts w:ascii="Times New Roman" w:hAnsi="Times New Roman"/>
          <w:sz w:val="28"/>
          <w:szCs w:val="28"/>
          <w:lang w:val="ru-RU"/>
        </w:rPr>
        <w:t>рішенню.Інтуїція</w:t>
      </w:r>
      <w:proofErr w:type="gramEnd"/>
      <w:r w:rsidRPr="00716CF4">
        <w:rPr>
          <w:rFonts w:ascii="Times New Roman" w:hAnsi="Times New Roman"/>
          <w:sz w:val="28"/>
          <w:szCs w:val="28"/>
          <w:lang w:val="ru-RU"/>
        </w:rPr>
        <w:t xml:space="preserve"> у молоді проявляється як спонтанна орієнтація в умовах вибору: при прийнятті професійних рішень, оцінці міжособистісних стосунків, виборі освітньої траєкторії, плануванні особистого часу. Усе це вимагає не лише когнітивної підготовки, але й психологічної зрілості, яка формується саме в юності. У контексті швидкоплинної реальності студентська молодь дедалі частіше змушена ухвалювати рішення на основі фрагментарної або суперечливої інформації, а це підвищує значущість несвідомих механізмів адаптації, зокрема </w:t>
      </w:r>
      <w:proofErr w:type="gramStart"/>
      <w:r w:rsidRPr="00716CF4">
        <w:rPr>
          <w:rFonts w:ascii="Times New Roman" w:hAnsi="Times New Roman"/>
          <w:sz w:val="28"/>
          <w:szCs w:val="28"/>
          <w:lang w:val="ru-RU"/>
        </w:rPr>
        <w:t>інтуїції.Крім</w:t>
      </w:r>
      <w:proofErr w:type="gramEnd"/>
      <w:r w:rsidRPr="00716CF4">
        <w:rPr>
          <w:rFonts w:ascii="Times New Roman" w:hAnsi="Times New Roman"/>
          <w:sz w:val="28"/>
          <w:szCs w:val="28"/>
          <w:lang w:val="ru-RU"/>
        </w:rPr>
        <w:t xml:space="preserve"> того, для багатьох студентів саме інтуїція стає інструментом внутрішньої стабілізації, коли аналітичне мислення вичерпує свої ресурси. Здатність швидко інтегрувати несвідомий досвід, оцінювати ситуацію цілісно та реагувати миттєво є цінною навичкою у сучасному інформаційно перевантаженому освітньому середовищі. Водночас розвиток цієї здатності залежить від рівня емоційної зрілості, впевненості в собі та психологічної відкритості до нових досвідів, що є ключовими аспектами формування особистості в студентському віці.</w:t>
      </w:r>
    </w:p>
    <w:p w14:paraId="6DAB9293" w14:textId="56BADB86" w:rsidR="00F21491" w:rsidRPr="000079FB" w:rsidRDefault="00BD30D3" w:rsidP="000079FB">
      <w:pPr>
        <w:pStyle w:val="p1"/>
        <w:spacing w:line="360" w:lineRule="auto"/>
        <w:jc w:val="both"/>
        <w:rPr>
          <w:rFonts w:ascii="Times New Roman" w:hAnsi="Times New Roman"/>
          <w:sz w:val="28"/>
          <w:szCs w:val="28"/>
          <w:lang w:val="ru-RU"/>
        </w:rPr>
      </w:pPr>
      <w:r w:rsidRPr="00716CF4">
        <w:rPr>
          <w:rFonts w:ascii="Times New Roman" w:hAnsi="Times New Roman"/>
          <w:sz w:val="28"/>
          <w:szCs w:val="28"/>
          <w:lang w:val="ru-RU"/>
        </w:rPr>
        <w:t>У період постійного інформаційного шуму, високої когнітивної втоми та синдрому емоційного вигорання, які виникають навіть у молоді, роль інтуїції як резервного ресурсу набуває особливої значущості [26]. Це пояснюється тим, що в умовах багатозадачності, фрагментарності уваги та постійної зміни зовнішніх стимулів традиційна аналітична обробка інформації часто стає надмірно затратною</w:t>
      </w:r>
      <w:r>
        <w:rPr>
          <w:rFonts w:ascii="Times New Roman" w:hAnsi="Times New Roman"/>
          <w:sz w:val="28"/>
          <w:szCs w:val="28"/>
          <w:lang w:val="uk-UA"/>
        </w:rPr>
        <w:t>,</w:t>
      </w:r>
      <w:r w:rsidRPr="00716CF4">
        <w:rPr>
          <w:rFonts w:ascii="Times New Roman" w:hAnsi="Times New Roman"/>
          <w:sz w:val="28"/>
          <w:szCs w:val="28"/>
          <w:lang w:val="ru-RU"/>
        </w:rPr>
        <w:t xml:space="preserve"> як за часом, так і за когнітивними ресурсами. У таких умовах саме інтуїція виступає як швидкодійний психологічний механізм, який дозволяє мінімізувати навантаження на свідому ланку мислення та задіяти внутрішні ресурси адаптації. Вона діє на основі неявного знання, накопиченого досвіду та автоматизованих емоційно</w:t>
      </w:r>
      <w:r>
        <w:rPr>
          <w:rFonts w:ascii="Times New Roman" w:hAnsi="Times New Roman"/>
          <w:sz w:val="28"/>
          <w:szCs w:val="28"/>
          <w:lang w:val="uk-UA"/>
        </w:rPr>
        <w:t>-</w:t>
      </w:r>
      <w:r w:rsidRPr="00716CF4">
        <w:rPr>
          <w:rFonts w:ascii="Times New Roman" w:hAnsi="Times New Roman"/>
          <w:sz w:val="28"/>
          <w:szCs w:val="28"/>
          <w:lang w:val="ru-RU"/>
        </w:rPr>
        <w:t xml:space="preserve">когнітивних шаблонів, що активуються у відповідь на певні ситуації навіть без повного логічного </w:t>
      </w:r>
      <w:proofErr w:type="gramStart"/>
      <w:r w:rsidRPr="00716CF4">
        <w:rPr>
          <w:rFonts w:ascii="Times New Roman" w:hAnsi="Times New Roman"/>
          <w:sz w:val="28"/>
          <w:szCs w:val="28"/>
          <w:lang w:val="ru-RU"/>
        </w:rPr>
        <w:t>аналізу.Особливо</w:t>
      </w:r>
      <w:proofErr w:type="gramEnd"/>
      <w:r w:rsidRPr="00716CF4">
        <w:rPr>
          <w:rFonts w:ascii="Times New Roman" w:hAnsi="Times New Roman"/>
          <w:sz w:val="28"/>
          <w:szCs w:val="28"/>
          <w:lang w:val="ru-RU"/>
        </w:rPr>
        <w:t xml:space="preserve"> важливо, що така форма прийняття рішень забезпечує суб’єктивне відчуття впевненості, яке є критично необхідним у станах перевантаження, виснаження або невизначеності. Коли свідомі механізми знижують свою ефективність, саме </w:t>
      </w:r>
      <w:r w:rsidRPr="00716CF4">
        <w:rPr>
          <w:rFonts w:ascii="Times New Roman" w:hAnsi="Times New Roman"/>
          <w:sz w:val="28"/>
          <w:szCs w:val="28"/>
          <w:lang w:val="ru-RU"/>
        </w:rPr>
        <w:lastRenderedPageBreak/>
        <w:t xml:space="preserve">інтуїція може зберегти відчуття внутрішнього контролю, знизити тривожність і підтримати функціональну стабільність </w:t>
      </w:r>
      <w:proofErr w:type="gramStart"/>
      <w:r w:rsidRPr="00716CF4">
        <w:rPr>
          <w:rFonts w:ascii="Times New Roman" w:hAnsi="Times New Roman"/>
          <w:sz w:val="28"/>
          <w:szCs w:val="28"/>
          <w:lang w:val="ru-RU"/>
        </w:rPr>
        <w:t>особистості.На</w:t>
      </w:r>
      <w:proofErr w:type="gramEnd"/>
      <w:r w:rsidRPr="00716CF4">
        <w:rPr>
          <w:rFonts w:ascii="Times New Roman" w:hAnsi="Times New Roman"/>
          <w:sz w:val="28"/>
          <w:szCs w:val="28"/>
          <w:lang w:val="ru-RU"/>
        </w:rPr>
        <w:t xml:space="preserve"> рівні психофізіології це пов’язано з роботою підкіркових структур мозку  мигдалини та гіпокампу, які відповідають за швидку емоційну оцінку та розпізнавання знайомих патернів у нових ситуаціях. У стані когнітивної втоми саме ці центри можуть залишатися активними, тоді як неокортекс, відповідальний за логічні операції, тимчасово втрачає </w:t>
      </w:r>
      <w:proofErr w:type="gramStart"/>
      <w:r w:rsidRPr="00716CF4">
        <w:rPr>
          <w:rFonts w:ascii="Times New Roman" w:hAnsi="Times New Roman"/>
          <w:sz w:val="28"/>
          <w:szCs w:val="28"/>
          <w:lang w:val="ru-RU"/>
        </w:rPr>
        <w:t>продуктивність.Більше</w:t>
      </w:r>
      <w:proofErr w:type="gramEnd"/>
      <w:r w:rsidRPr="00716CF4">
        <w:rPr>
          <w:rFonts w:ascii="Times New Roman" w:hAnsi="Times New Roman"/>
          <w:sz w:val="28"/>
          <w:szCs w:val="28"/>
          <w:lang w:val="ru-RU"/>
        </w:rPr>
        <w:t xml:space="preserve"> того, численні дослідження вказують на те, що інтуїтивне рішення не лише не поступається логічному за якістю, а іноді й перевершує його </w:t>
      </w:r>
      <w:r>
        <w:rPr>
          <w:rFonts w:ascii="Times New Roman" w:hAnsi="Times New Roman"/>
          <w:sz w:val="28"/>
          <w:szCs w:val="28"/>
          <w:lang w:val="uk-UA"/>
        </w:rPr>
        <w:t xml:space="preserve">наприклад </w:t>
      </w:r>
      <w:r w:rsidRPr="00716CF4">
        <w:rPr>
          <w:rFonts w:ascii="Times New Roman" w:hAnsi="Times New Roman"/>
          <w:sz w:val="28"/>
          <w:szCs w:val="28"/>
          <w:lang w:val="ru-RU"/>
        </w:rPr>
        <w:t xml:space="preserve">в ситуаціях, де часу обмаль, а змінних занадто багато для раціонального перерахунку. Для студентської молоді, яка щоденно функціонує у таких умовах, інтуїція стає не просто «додатковим інструментом», а повноцінною частиною особистісного ресурсу виживання та розвитку.У цьому контексті здатність покладатися на власну інтуїцію, бачити приховані зв’язки та діяти цілісно стає життєво необхідною навичкою </w:t>
      </w:r>
      <w:r w:rsidRPr="008711F3">
        <w:rPr>
          <w:rFonts w:ascii="Times New Roman" w:hAnsi="Times New Roman"/>
          <w:sz w:val="28"/>
          <w:szCs w:val="28"/>
        </w:rPr>
        <w:t xml:space="preserve">[27].Психологічне консультування студентів також демонструє, що ті з них, хто мають доступ до власних інтуїтивних ресурсів, демонструють кращу толерантність до стресу, вищий рівень саморегуляції та адаптивності [28]. </w:t>
      </w:r>
      <w:r w:rsidRPr="00716CF4">
        <w:rPr>
          <w:rFonts w:ascii="Times New Roman" w:hAnsi="Times New Roman"/>
          <w:sz w:val="28"/>
          <w:szCs w:val="28"/>
          <w:lang w:val="ru-RU"/>
        </w:rPr>
        <w:t>Це спостереження знаходить підтвердження не лише в індивідуальній терапевтичній практиці, а й у даних групових психологічних тренінгів та програм розвитку емоційного інтелекту. Під час роботи зі студентською молоддю помітно, що ті, хто здатен прислухатися до своїх відчуттів, приймати інтуїтивні рішення та довіряти першому імпульсу в складних ситуаціях, зазвичай краще орієнтуються у змінах, менше схильні до прокрастинації й легше долають фрустраційні стани.Інтуїтивні ресурси виконують функцію не лише когнітивної підтримки, але й психологічної опори</w:t>
      </w:r>
      <w:r>
        <w:rPr>
          <w:rFonts w:ascii="Times New Roman" w:hAnsi="Times New Roman"/>
          <w:sz w:val="28"/>
          <w:szCs w:val="28"/>
          <w:lang w:val="uk-UA"/>
        </w:rPr>
        <w:t xml:space="preserve">, </w:t>
      </w:r>
      <w:r w:rsidRPr="00716CF4">
        <w:rPr>
          <w:rFonts w:ascii="Times New Roman" w:hAnsi="Times New Roman"/>
          <w:sz w:val="28"/>
          <w:szCs w:val="28"/>
          <w:lang w:val="ru-RU"/>
        </w:rPr>
        <w:t xml:space="preserve"> вони дозволяють швидко відновлювати внутрішній баланс, не витрачаючи надмірну кількість енергії на раціоналізацію кожного кроку. Такі студенти характеризуються вищим рівнем довіри </w:t>
      </w:r>
      <w:proofErr w:type="gramStart"/>
      <w:r w:rsidRPr="00716CF4">
        <w:rPr>
          <w:rFonts w:ascii="Times New Roman" w:hAnsi="Times New Roman"/>
          <w:sz w:val="28"/>
          <w:szCs w:val="28"/>
          <w:lang w:val="ru-RU"/>
        </w:rPr>
        <w:t>до себе</w:t>
      </w:r>
      <w:proofErr w:type="gramEnd"/>
      <w:r w:rsidRPr="00716CF4">
        <w:rPr>
          <w:rFonts w:ascii="Times New Roman" w:hAnsi="Times New Roman"/>
          <w:sz w:val="28"/>
          <w:szCs w:val="28"/>
          <w:lang w:val="ru-RU"/>
        </w:rPr>
        <w:t>, що, своєю чергою, знижує рівень тривожності й емоційного напруження при прийнятті важливих рішень.</w:t>
      </w:r>
    </w:p>
    <w:p w14:paraId="2A8B8389" w14:textId="77777777" w:rsidR="002211F6" w:rsidRDefault="002211F6" w:rsidP="001C281D">
      <w:pPr>
        <w:spacing w:before="100" w:beforeAutospacing="1" w:after="100" w:afterAutospacing="1" w:line="240" w:lineRule="auto"/>
        <w:outlineLvl w:val="2"/>
        <w:divId w:val="1800146168"/>
        <w:rPr>
          <w:rFonts w:ascii="Times New Roman" w:eastAsia="Times New Roman" w:hAnsi="Times New Roman" w:cs="Times New Roman"/>
          <w:b/>
          <w:kern w:val="0"/>
          <w:sz w:val="27"/>
          <w:szCs w:val="27"/>
          <w:lang w:val="ru-RU"/>
          <w14:ligatures w14:val="none"/>
        </w:rPr>
      </w:pPr>
    </w:p>
    <w:p w14:paraId="22B83EC9" w14:textId="18F92EF7" w:rsidR="001C281D" w:rsidRPr="00716CF4" w:rsidRDefault="001C281D" w:rsidP="001C281D">
      <w:pPr>
        <w:spacing w:before="100" w:beforeAutospacing="1" w:after="100" w:afterAutospacing="1" w:line="240" w:lineRule="auto"/>
        <w:outlineLvl w:val="2"/>
        <w:divId w:val="1800146168"/>
        <w:rPr>
          <w:rFonts w:ascii="Times New Roman" w:eastAsia="Times New Roman" w:hAnsi="Times New Roman" w:cs="Times New Roman"/>
          <w:b/>
          <w:kern w:val="0"/>
          <w:sz w:val="27"/>
          <w:szCs w:val="27"/>
          <w:lang w:val="ru-RU"/>
          <w14:ligatures w14:val="none"/>
        </w:rPr>
      </w:pPr>
      <w:r w:rsidRPr="00716CF4">
        <w:rPr>
          <w:rFonts w:ascii="Times New Roman" w:eastAsia="Times New Roman" w:hAnsi="Times New Roman" w:cs="Times New Roman"/>
          <w:b/>
          <w:kern w:val="0"/>
          <w:sz w:val="27"/>
          <w:szCs w:val="27"/>
          <w:lang w:val="ru-RU"/>
          <w14:ligatures w14:val="none"/>
        </w:rPr>
        <w:lastRenderedPageBreak/>
        <w:t>1.3. Інтуїція в контексті розв’язання задач і прийняття рішень</w:t>
      </w:r>
    </w:p>
    <w:p w14:paraId="016615F9" w14:textId="0758C823" w:rsidR="00791646" w:rsidRPr="00716CF4" w:rsidRDefault="001C281D" w:rsidP="000079FB">
      <w:pPr>
        <w:spacing w:before="100" w:beforeAutospacing="1" w:after="100" w:afterAutospacing="1" w:line="360" w:lineRule="auto"/>
        <w:jc w:val="both"/>
        <w:divId w:val="1800146168"/>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Прийняття рішень є одним з найважливіших когнітивних процесів у житті людини. У складних або нестандартних ситуаціях, коли немає достатньої інформації чи часу для аналітичного аналізу, на перший план виходить інтуїція швидкий, підсвідомий і часто емоційно забарвлений процес вибору на основі попереднього досвіду.У теорії прийняття рішень інтуїція розглядається як адаптивна стратегія, яка дозволяє діяти в умовах невизначеності, неповноти даних або високого ризику. Д. Канеман у своїй концепції систем мислення зазначає, що інтуїція базується на евристиках</w:t>
      </w:r>
      <w:r w:rsidR="005843AD">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ментальних скороченнях, які дозволяють приймати рішення швидко, хоч і не завжди точно [2]. Ці евристики зазвичай формуються внаслідок багаторічного досвіду, емоційного підкріплення та повторюваності ситуацій.Г. Садлер-Сміт уточнює, що ефективність інтуїтивного рішення залежить від експертизи у конкретній галузі: досвідчений лікар, психолог або підприємець часто “відчуває”, яке рішення буде правильним, ще до того, як зможе його раціонально обґрунтувати [4]. Це пояснюється активізацією внутрішніх шаблонів, сформованих через багаторазове спостереження подібних сценаріїв у минулому.Згідно з даними нейропсихології, прийняття інтуїтивного рішення пов’язане з швидким оцінюванням загальної ситуації як “знайомої”, на основі схожості з минулими подіями, і</w:t>
      </w:r>
      <w:r w:rsidR="005B2BBC">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супроводжується активацією областей мозку, відповідальних за емоційний контроль та оцінку ризиків, зокрема мигдалини та інсулярної кори [6;9].Водночас важливо розуміти, що інтуїція може як підвищити точність і швидкість прийняття рішення, так і стати джерелом помилок. Наприклад, когнітивні викривлення</w:t>
      </w:r>
      <w:r w:rsidR="00C8720E">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такі як ефект упевненості заднім числом, упередження підтвердження або ефект першого </w:t>
      </w:r>
      <w:proofErr w:type="gramStart"/>
      <w:r w:rsidRPr="00716CF4">
        <w:rPr>
          <w:rFonts w:ascii="Times New Roman" w:hAnsi="Times New Roman" w:cs="Times New Roman"/>
          <w:kern w:val="0"/>
          <w:sz w:val="28"/>
          <w:szCs w:val="28"/>
          <w:lang w:val="ru-RU"/>
          <w14:ligatures w14:val="none"/>
        </w:rPr>
        <w:t>враження</w:t>
      </w:r>
      <w:r w:rsidR="00C8720E">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 часто</w:t>
      </w:r>
      <w:proofErr w:type="gramEnd"/>
      <w:r w:rsidRPr="00716CF4">
        <w:rPr>
          <w:rFonts w:ascii="Times New Roman" w:hAnsi="Times New Roman" w:cs="Times New Roman"/>
          <w:kern w:val="0"/>
          <w:sz w:val="28"/>
          <w:szCs w:val="28"/>
          <w:lang w:val="ru-RU"/>
          <w14:ligatures w14:val="none"/>
        </w:rPr>
        <w:t xml:space="preserve"> маскуються під “інтуїцію”, хоча насправді є результатом обмеженого або викривленого досвіду [12].Експерименти, проведені з використанням ігрових задач (</w:t>
      </w:r>
      <w:r w:rsidRPr="001C281D">
        <w:rPr>
          <w:rFonts w:ascii="Times New Roman" w:hAnsi="Times New Roman" w:cs="Times New Roman"/>
          <w:kern w:val="0"/>
          <w:sz w:val="28"/>
          <w:szCs w:val="28"/>
          <w14:ligatures w14:val="none"/>
        </w:rPr>
        <w:t>Iowa</w:t>
      </w:r>
      <w:r w:rsidRPr="00716CF4">
        <w:rPr>
          <w:rFonts w:ascii="Times New Roman" w:hAnsi="Times New Roman" w:cs="Times New Roman"/>
          <w:kern w:val="0"/>
          <w:sz w:val="28"/>
          <w:szCs w:val="28"/>
          <w:lang w:val="ru-RU"/>
          <w14:ligatures w14:val="none"/>
        </w:rPr>
        <w:t xml:space="preserve"> </w:t>
      </w:r>
      <w:r w:rsidRPr="001C281D">
        <w:rPr>
          <w:rFonts w:ascii="Times New Roman" w:hAnsi="Times New Roman" w:cs="Times New Roman"/>
          <w:kern w:val="0"/>
          <w:sz w:val="28"/>
          <w:szCs w:val="28"/>
          <w14:ligatures w14:val="none"/>
        </w:rPr>
        <w:t>Gambling</w:t>
      </w:r>
      <w:r w:rsidRPr="00716CF4">
        <w:rPr>
          <w:rFonts w:ascii="Times New Roman" w:hAnsi="Times New Roman" w:cs="Times New Roman"/>
          <w:kern w:val="0"/>
          <w:sz w:val="28"/>
          <w:szCs w:val="28"/>
          <w:lang w:val="ru-RU"/>
          <w14:ligatures w14:val="none"/>
        </w:rPr>
        <w:t xml:space="preserve"> </w:t>
      </w:r>
      <w:r w:rsidRPr="001C281D">
        <w:rPr>
          <w:rFonts w:ascii="Times New Roman" w:hAnsi="Times New Roman" w:cs="Times New Roman"/>
          <w:kern w:val="0"/>
          <w:sz w:val="28"/>
          <w:szCs w:val="28"/>
          <w14:ligatures w14:val="none"/>
        </w:rPr>
        <w:t>Task</w:t>
      </w:r>
      <w:r w:rsidRPr="00716CF4">
        <w:rPr>
          <w:rFonts w:ascii="Times New Roman" w:hAnsi="Times New Roman" w:cs="Times New Roman"/>
          <w:kern w:val="0"/>
          <w:sz w:val="28"/>
          <w:szCs w:val="28"/>
          <w:lang w:val="ru-RU"/>
          <w14:ligatures w14:val="none"/>
        </w:rPr>
        <w:t xml:space="preserve">), показали, що учасники починали інтуїтивно ухилятися від шкідливих варіантів задовго до того, як усвідомлювали логіку своїх дій. Це підтверджує, що </w:t>
      </w:r>
      <w:r w:rsidRPr="00716CF4">
        <w:rPr>
          <w:rFonts w:ascii="Times New Roman" w:hAnsi="Times New Roman" w:cs="Times New Roman"/>
          <w:kern w:val="0"/>
          <w:sz w:val="28"/>
          <w:szCs w:val="28"/>
          <w:lang w:val="ru-RU"/>
          <w14:ligatures w14:val="none"/>
        </w:rPr>
        <w:lastRenderedPageBreak/>
        <w:t>тіло “знає” раніше, ніж розум аналізує, ефект, який також називають соматичним маркером (</w:t>
      </w:r>
      <w:r w:rsidRPr="001C281D">
        <w:rPr>
          <w:rFonts w:ascii="Times New Roman" w:hAnsi="Times New Roman" w:cs="Times New Roman"/>
          <w:kern w:val="0"/>
          <w:sz w:val="28"/>
          <w:szCs w:val="28"/>
          <w14:ligatures w14:val="none"/>
        </w:rPr>
        <w:t>A</w:t>
      </w:r>
      <w:r w:rsidRPr="00716CF4">
        <w:rPr>
          <w:rFonts w:ascii="Times New Roman" w:hAnsi="Times New Roman" w:cs="Times New Roman"/>
          <w:kern w:val="0"/>
          <w:sz w:val="28"/>
          <w:szCs w:val="28"/>
          <w:lang w:val="ru-RU"/>
          <w14:ligatures w14:val="none"/>
        </w:rPr>
        <w:t xml:space="preserve">. </w:t>
      </w:r>
      <w:r w:rsidRPr="001C281D">
        <w:rPr>
          <w:rFonts w:ascii="Times New Roman" w:hAnsi="Times New Roman" w:cs="Times New Roman"/>
          <w:kern w:val="0"/>
          <w:sz w:val="28"/>
          <w:szCs w:val="28"/>
          <w14:ligatures w14:val="none"/>
        </w:rPr>
        <w:t>Damasio</w:t>
      </w:r>
      <w:r w:rsidRPr="00716CF4">
        <w:rPr>
          <w:rFonts w:ascii="Times New Roman" w:hAnsi="Times New Roman" w:cs="Times New Roman"/>
          <w:kern w:val="0"/>
          <w:sz w:val="28"/>
          <w:szCs w:val="28"/>
          <w:lang w:val="ru-RU"/>
          <w14:ligatures w14:val="none"/>
        </w:rPr>
        <w:t>) [13</w:t>
      </w:r>
      <w:proofErr w:type="gramStart"/>
      <w:r w:rsidRPr="00716CF4">
        <w:rPr>
          <w:rFonts w:ascii="Times New Roman" w:hAnsi="Times New Roman" w:cs="Times New Roman"/>
          <w:kern w:val="0"/>
          <w:sz w:val="28"/>
          <w:szCs w:val="28"/>
          <w:lang w:val="ru-RU"/>
          <w14:ligatures w14:val="none"/>
        </w:rPr>
        <w:t>].Крім</w:t>
      </w:r>
      <w:proofErr w:type="gramEnd"/>
      <w:r w:rsidRPr="00716CF4">
        <w:rPr>
          <w:rFonts w:ascii="Times New Roman" w:hAnsi="Times New Roman" w:cs="Times New Roman"/>
          <w:kern w:val="0"/>
          <w:sz w:val="28"/>
          <w:szCs w:val="28"/>
          <w:lang w:val="ru-RU"/>
          <w14:ligatures w14:val="none"/>
        </w:rPr>
        <w:t xml:space="preserve"> того, дослідження показують, що інтуїція може виконувати важливу роль у творчих, моральних та стратегічних рішеннях, де аналітичний підхід або неможливий, або надто повільний. У цих випадках інтуїція не лише допомагає у виборі, а й відкриває нові варіанти дії, які не були раніше враховані [14</w:t>
      </w:r>
      <w:proofErr w:type="gramStart"/>
      <w:r w:rsidRPr="00716CF4">
        <w:rPr>
          <w:rFonts w:ascii="Times New Roman" w:hAnsi="Times New Roman" w:cs="Times New Roman"/>
          <w:kern w:val="0"/>
          <w:sz w:val="28"/>
          <w:szCs w:val="28"/>
          <w:lang w:val="ru-RU"/>
          <w14:ligatures w14:val="none"/>
        </w:rPr>
        <w:t>].</w:t>
      </w:r>
      <w:r w:rsidR="00F75E4D" w:rsidRPr="00716CF4">
        <w:rPr>
          <w:rFonts w:ascii="Times New Roman" w:hAnsi="Times New Roman" w:cs="Times New Roman"/>
          <w:kern w:val="0"/>
          <w:sz w:val="28"/>
          <w:szCs w:val="28"/>
          <w:lang w:val="ru-RU"/>
          <w14:ligatures w14:val="none"/>
        </w:rPr>
        <w:t>Особливу</w:t>
      </w:r>
      <w:proofErr w:type="gramEnd"/>
      <w:r w:rsidR="00F75E4D" w:rsidRPr="00716CF4">
        <w:rPr>
          <w:rFonts w:ascii="Times New Roman" w:hAnsi="Times New Roman" w:cs="Times New Roman"/>
          <w:kern w:val="0"/>
          <w:sz w:val="28"/>
          <w:szCs w:val="28"/>
          <w:lang w:val="ru-RU"/>
          <w14:ligatures w14:val="none"/>
        </w:rPr>
        <w:t xml:space="preserve"> увагу сучасна психологія приділяє інтуїції як основі моральних і етичних рішень, що виникають спонтанно, без тривалого морального зважування. </w:t>
      </w:r>
      <w:r w:rsidR="00F75E4D" w:rsidRPr="00F75E4D">
        <w:rPr>
          <w:rFonts w:ascii="Times New Roman" w:hAnsi="Times New Roman" w:cs="Times New Roman"/>
          <w:kern w:val="0"/>
          <w:sz w:val="28"/>
          <w:szCs w:val="28"/>
          <w14:ligatures w14:val="none"/>
        </w:rPr>
        <w:t>Дослідження Дж. Гейдта (Jonathan Haidt) у рамках соціо-інтуїтивної моделі моралі показали, що більшість людей приймають моральні судження миттєво</w:t>
      </w:r>
      <w:r w:rsidR="0041781F">
        <w:rPr>
          <w:rFonts w:ascii="Times New Roman" w:hAnsi="Times New Roman" w:cs="Times New Roman"/>
          <w:kern w:val="0"/>
          <w:sz w:val="28"/>
          <w:szCs w:val="28"/>
          <w:lang w:val="uk-UA"/>
          <w14:ligatures w14:val="none"/>
        </w:rPr>
        <w:t xml:space="preserve">, </w:t>
      </w:r>
      <w:r w:rsidR="00F75E4D" w:rsidRPr="00F75E4D">
        <w:rPr>
          <w:rFonts w:ascii="Times New Roman" w:hAnsi="Times New Roman" w:cs="Times New Roman"/>
          <w:kern w:val="0"/>
          <w:sz w:val="28"/>
          <w:szCs w:val="28"/>
          <w14:ligatures w14:val="none"/>
        </w:rPr>
        <w:t xml:space="preserve">під впливом інтуїтивної емоційної </w:t>
      </w:r>
      <w:proofErr w:type="gramStart"/>
      <w:r w:rsidR="00F75E4D" w:rsidRPr="00F75E4D">
        <w:rPr>
          <w:rFonts w:ascii="Times New Roman" w:hAnsi="Times New Roman" w:cs="Times New Roman"/>
          <w:kern w:val="0"/>
          <w:sz w:val="28"/>
          <w:szCs w:val="28"/>
          <w14:ligatures w14:val="none"/>
        </w:rPr>
        <w:t>реакції  і</w:t>
      </w:r>
      <w:proofErr w:type="gramEnd"/>
      <w:r w:rsidR="00F75E4D" w:rsidRPr="00F75E4D">
        <w:rPr>
          <w:rFonts w:ascii="Times New Roman" w:hAnsi="Times New Roman" w:cs="Times New Roman"/>
          <w:kern w:val="0"/>
          <w:sz w:val="28"/>
          <w:szCs w:val="28"/>
          <w14:ligatures w14:val="none"/>
        </w:rPr>
        <w:t xml:space="preserve"> лише потім намагаються раціоналізувати ці рішення логічними поясненнями [15]. Такий підхід змінює уявлення про мораль як продукт виключно логічного </w:t>
      </w:r>
      <w:proofErr w:type="gramStart"/>
      <w:r w:rsidR="00F75E4D" w:rsidRPr="00F75E4D">
        <w:rPr>
          <w:rFonts w:ascii="Times New Roman" w:hAnsi="Times New Roman" w:cs="Times New Roman"/>
          <w:kern w:val="0"/>
          <w:sz w:val="28"/>
          <w:szCs w:val="28"/>
          <w14:ligatures w14:val="none"/>
        </w:rPr>
        <w:t>роздуму.Це</w:t>
      </w:r>
      <w:proofErr w:type="gramEnd"/>
      <w:r w:rsidR="00F75E4D" w:rsidRPr="00F75E4D">
        <w:rPr>
          <w:rFonts w:ascii="Times New Roman" w:hAnsi="Times New Roman" w:cs="Times New Roman"/>
          <w:kern w:val="0"/>
          <w:sz w:val="28"/>
          <w:szCs w:val="28"/>
          <w14:ligatures w14:val="none"/>
        </w:rPr>
        <w:t xml:space="preserve"> означає, що інтуїція може виступати джерелом моральних орієнтирів, заснованих на глибоко вкорінених емоційних схемах, досвіді, культурному контексті та навіть тілесних реакціях. Зокрема, дослідження із використанням МРТ свідчать про активацію областей мозку, повʼязаних із емпатією, у моменти інтуїтивного морального судження [16</w:t>
      </w:r>
      <w:proofErr w:type="gramStart"/>
      <w:r w:rsidR="00F75E4D" w:rsidRPr="00F75E4D">
        <w:rPr>
          <w:rFonts w:ascii="Times New Roman" w:hAnsi="Times New Roman" w:cs="Times New Roman"/>
          <w:kern w:val="0"/>
          <w:sz w:val="28"/>
          <w:szCs w:val="28"/>
          <w14:ligatures w14:val="none"/>
        </w:rPr>
        <w:t>].</w:t>
      </w:r>
      <w:r w:rsidR="00B7563B">
        <w:rPr>
          <w:rFonts w:ascii="Times New Roman" w:hAnsi="Times New Roman" w:cs="Times New Roman"/>
          <w:kern w:val="0"/>
          <w:sz w:val="28"/>
          <w:szCs w:val="28"/>
          <w:lang w:val="ru-RU"/>
          <w14:ligatures w14:val="none"/>
        </w:rPr>
        <w:t>У</w:t>
      </w:r>
      <w:proofErr w:type="gramEnd"/>
      <w:r w:rsidR="00F75E4D" w:rsidRPr="00F75E4D">
        <w:rPr>
          <w:rFonts w:ascii="Times New Roman" w:hAnsi="Times New Roman" w:cs="Times New Roman"/>
          <w:kern w:val="0"/>
          <w:sz w:val="28"/>
          <w:szCs w:val="28"/>
          <w14:ligatures w14:val="none"/>
        </w:rPr>
        <w:t xml:space="preserve"> повсякденному житті інтуїтивна моральна оцінка часто проявляється у вигляді “внутрішнього компаса”, або “шостого чуття”, яке допомагає людині уникати деструктивних рішень, навіть коли зовнішніх аргументів проти таких дій немає. Ця форма інтуїції є не лише когнітивною, а й афективною</w:t>
      </w:r>
      <w:r w:rsidR="00BB7192">
        <w:rPr>
          <w:rFonts w:ascii="Times New Roman" w:hAnsi="Times New Roman" w:cs="Times New Roman"/>
          <w:kern w:val="0"/>
          <w:sz w:val="28"/>
          <w:szCs w:val="28"/>
          <w:lang w:val="uk-UA"/>
          <w14:ligatures w14:val="none"/>
        </w:rPr>
        <w:t xml:space="preserve"> та </w:t>
      </w:r>
      <w:r w:rsidR="00F75E4D" w:rsidRPr="00F75E4D">
        <w:rPr>
          <w:rFonts w:ascii="Times New Roman" w:hAnsi="Times New Roman" w:cs="Times New Roman"/>
          <w:kern w:val="0"/>
          <w:sz w:val="28"/>
          <w:szCs w:val="28"/>
          <w14:ligatures w14:val="none"/>
        </w:rPr>
        <w:t>емоційно</w:t>
      </w:r>
      <w:r w:rsidR="00BB7192">
        <w:rPr>
          <w:rFonts w:ascii="Times New Roman" w:hAnsi="Times New Roman" w:cs="Times New Roman"/>
          <w:kern w:val="0"/>
          <w:sz w:val="28"/>
          <w:szCs w:val="28"/>
          <w:lang w:val="uk-UA"/>
          <w14:ligatures w14:val="none"/>
        </w:rPr>
        <w:t>-</w:t>
      </w:r>
      <w:r w:rsidR="00F75E4D" w:rsidRPr="00F75E4D">
        <w:rPr>
          <w:rFonts w:ascii="Times New Roman" w:hAnsi="Times New Roman" w:cs="Times New Roman"/>
          <w:kern w:val="0"/>
          <w:sz w:val="28"/>
          <w:szCs w:val="28"/>
          <w14:ligatures w14:val="none"/>
        </w:rPr>
        <w:t xml:space="preserve">мотиваційною, і відіграє ключову роль у формуванні цілісної </w:t>
      </w:r>
      <w:proofErr w:type="gramStart"/>
      <w:r w:rsidR="00F75E4D" w:rsidRPr="00F75E4D">
        <w:rPr>
          <w:rFonts w:ascii="Times New Roman" w:hAnsi="Times New Roman" w:cs="Times New Roman"/>
          <w:kern w:val="0"/>
          <w:sz w:val="28"/>
          <w:szCs w:val="28"/>
          <w14:ligatures w14:val="none"/>
        </w:rPr>
        <w:t>особистості.</w:t>
      </w:r>
      <w:r w:rsidR="00784781" w:rsidRPr="00784781">
        <w:rPr>
          <w:rFonts w:ascii="Times New Roman" w:hAnsi="Times New Roman" w:cs="Times New Roman"/>
          <w:kern w:val="0"/>
          <w:sz w:val="28"/>
          <w:szCs w:val="28"/>
          <w14:ligatures w14:val="none"/>
        </w:rPr>
        <w:t>Окремим</w:t>
      </w:r>
      <w:proofErr w:type="gramEnd"/>
      <w:r w:rsidR="00784781" w:rsidRPr="00784781">
        <w:rPr>
          <w:rFonts w:ascii="Times New Roman" w:hAnsi="Times New Roman" w:cs="Times New Roman"/>
          <w:kern w:val="0"/>
          <w:sz w:val="28"/>
          <w:szCs w:val="28"/>
          <w14:ligatures w14:val="none"/>
        </w:rPr>
        <w:t xml:space="preserve"> фактором, що значною мірою впливає на ефективність інтуїтивного мислення, є психоемоційний стан індивіда. У стані хронічного стресу, перевтоми або емоційного виснаження інтуїція часто спотворюється: людина може або надмірно покладатися на автоматизовані реакції, або зовсім втратити здатність “відчути правильне рішення</w:t>
      </w:r>
      <w:proofErr w:type="gramStart"/>
      <w:r w:rsidR="00784781" w:rsidRPr="00784781">
        <w:rPr>
          <w:rFonts w:ascii="Times New Roman" w:hAnsi="Times New Roman" w:cs="Times New Roman"/>
          <w:kern w:val="0"/>
          <w:sz w:val="28"/>
          <w:szCs w:val="28"/>
          <w14:ligatures w14:val="none"/>
        </w:rPr>
        <w:t>”.Дослідження</w:t>
      </w:r>
      <w:proofErr w:type="gramEnd"/>
      <w:r w:rsidR="00784781" w:rsidRPr="00784781">
        <w:rPr>
          <w:rFonts w:ascii="Times New Roman" w:hAnsi="Times New Roman" w:cs="Times New Roman"/>
          <w:kern w:val="0"/>
          <w:sz w:val="28"/>
          <w:szCs w:val="28"/>
          <w14:ligatures w14:val="none"/>
        </w:rPr>
        <w:t xml:space="preserve"> показують, що при високому рівні кортизолу (гормону стресу) знижується активність префронтальної кори, яка відповідає за інтеграцію емоційного досвіду та когнітивний контроль, а отже і за баланс між аналітичним та інтуїтивним мисленням [17]. </w:t>
      </w:r>
      <w:r w:rsidR="00784781" w:rsidRPr="00716CF4">
        <w:rPr>
          <w:rFonts w:ascii="Times New Roman" w:hAnsi="Times New Roman" w:cs="Times New Roman"/>
          <w:kern w:val="0"/>
          <w:sz w:val="28"/>
          <w:szCs w:val="28"/>
          <w:lang w:val="ru-RU"/>
          <w14:ligatures w14:val="none"/>
        </w:rPr>
        <w:t xml:space="preserve">У таких умовах рішення </w:t>
      </w:r>
      <w:r w:rsidR="00784781" w:rsidRPr="00716CF4">
        <w:rPr>
          <w:rFonts w:ascii="Times New Roman" w:hAnsi="Times New Roman" w:cs="Times New Roman"/>
          <w:kern w:val="0"/>
          <w:sz w:val="28"/>
          <w:szCs w:val="28"/>
          <w:lang w:val="ru-RU"/>
          <w14:ligatures w14:val="none"/>
        </w:rPr>
        <w:lastRenderedPageBreak/>
        <w:t xml:space="preserve">можуть базуватися на імпульсі, а не на глибинному, неусвідомленому досвіді, що знижує їх </w:t>
      </w:r>
      <w:proofErr w:type="gramStart"/>
      <w:r w:rsidR="00784781" w:rsidRPr="00716CF4">
        <w:rPr>
          <w:rFonts w:ascii="Times New Roman" w:hAnsi="Times New Roman" w:cs="Times New Roman"/>
          <w:kern w:val="0"/>
          <w:sz w:val="28"/>
          <w:szCs w:val="28"/>
          <w:lang w:val="ru-RU"/>
          <w14:ligatures w14:val="none"/>
        </w:rPr>
        <w:t>адаптивність.</w:t>
      </w:r>
      <w:r w:rsidR="00F977FD" w:rsidRPr="00716CF4">
        <w:rPr>
          <w:rFonts w:ascii="Times New Roman" w:hAnsi="Times New Roman" w:cs="Times New Roman"/>
          <w:kern w:val="0"/>
          <w:sz w:val="28"/>
          <w:szCs w:val="28"/>
          <w:lang w:val="ru-RU"/>
          <w14:ligatures w14:val="none"/>
        </w:rPr>
        <w:t>Ва</w:t>
      </w:r>
      <w:r w:rsidR="00784781" w:rsidRPr="00716CF4">
        <w:rPr>
          <w:rFonts w:ascii="Times New Roman" w:hAnsi="Times New Roman" w:cs="Times New Roman"/>
          <w:kern w:val="0"/>
          <w:sz w:val="28"/>
          <w:szCs w:val="28"/>
          <w:lang w:val="ru-RU"/>
          <w14:ligatures w14:val="none"/>
        </w:rPr>
        <w:t>рто</w:t>
      </w:r>
      <w:proofErr w:type="gramEnd"/>
      <w:r w:rsidR="00784781" w:rsidRPr="00716CF4">
        <w:rPr>
          <w:rFonts w:ascii="Times New Roman" w:hAnsi="Times New Roman" w:cs="Times New Roman"/>
          <w:kern w:val="0"/>
          <w:sz w:val="28"/>
          <w:szCs w:val="28"/>
          <w:lang w:val="ru-RU"/>
          <w14:ligatures w14:val="none"/>
        </w:rPr>
        <w:t xml:space="preserve"> враховувати вплив якісного сну на відновлення інтуїтивних ресурсів. Як довели численні нейропсихологічні дослідження, саме під час сну відбувається консолідація досвіду в підсвідомих структурах, що безпосередньо впливає на здатність приймати правильні інтуїтивні рішення на наступний день [18</w:t>
      </w:r>
      <w:proofErr w:type="gramStart"/>
      <w:r w:rsidR="00784781" w:rsidRPr="00716CF4">
        <w:rPr>
          <w:rFonts w:ascii="Times New Roman" w:hAnsi="Times New Roman" w:cs="Times New Roman"/>
          <w:kern w:val="0"/>
          <w:sz w:val="28"/>
          <w:szCs w:val="28"/>
          <w:lang w:val="ru-RU"/>
          <w14:ligatures w14:val="none"/>
        </w:rPr>
        <w:t>].</w:t>
      </w:r>
      <w:r w:rsidR="00F977FD" w:rsidRPr="00716CF4">
        <w:rPr>
          <w:rFonts w:ascii="Times New Roman" w:hAnsi="Times New Roman" w:cs="Times New Roman"/>
          <w:kern w:val="0"/>
          <w:sz w:val="28"/>
          <w:szCs w:val="28"/>
          <w:lang w:val="ru-RU"/>
          <w14:ligatures w14:val="none"/>
        </w:rPr>
        <w:t>Ф</w:t>
      </w:r>
      <w:r w:rsidR="00784781" w:rsidRPr="00716CF4">
        <w:rPr>
          <w:rFonts w:ascii="Times New Roman" w:hAnsi="Times New Roman" w:cs="Times New Roman"/>
          <w:kern w:val="0"/>
          <w:sz w:val="28"/>
          <w:szCs w:val="28"/>
          <w:lang w:val="ru-RU"/>
          <w14:ligatures w14:val="none"/>
        </w:rPr>
        <w:t>ізіологічні</w:t>
      </w:r>
      <w:proofErr w:type="gramEnd"/>
      <w:r w:rsidR="00784781" w:rsidRPr="00716CF4">
        <w:rPr>
          <w:rFonts w:ascii="Times New Roman" w:hAnsi="Times New Roman" w:cs="Times New Roman"/>
          <w:kern w:val="0"/>
          <w:sz w:val="28"/>
          <w:szCs w:val="28"/>
          <w:lang w:val="ru-RU"/>
          <w14:ligatures w14:val="none"/>
        </w:rPr>
        <w:t xml:space="preserve"> умови функціонування організму (втома, стрес, якість сну) слід розглядати як важливі детермінанти інтуїції, а не лише фонові фактори. Їх врахування має значення як для розуміння природи інтуїтивного мислення, так і для розробки рекомендацій щодо його </w:t>
      </w:r>
      <w:proofErr w:type="gramStart"/>
      <w:r w:rsidR="00784781" w:rsidRPr="00716CF4">
        <w:rPr>
          <w:rFonts w:ascii="Times New Roman" w:hAnsi="Times New Roman" w:cs="Times New Roman"/>
          <w:kern w:val="0"/>
          <w:sz w:val="28"/>
          <w:szCs w:val="28"/>
          <w:lang w:val="ru-RU"/>
          <w14:ligatures w14:val="none"/>
        </w:rPr>
        <w:t>розвитку.</w:t>
      </w:r>
      <w:r w:rsidR="00F977FD" w:rsidRPr="00716CF4">
        <w:rPr>
          <w:rFonts w:ascii="Times New Roman" w:hAnsi="Times New Roman" w:cs="Times New Roman"/>
          <w:kern w:val="0"/>
          <w:sz w:val="28"/>
          <w:szCs w:val="28"/>
          <w:lang w:val="ru-RU"/>
          <w14:ligatures w14:val="none"/>
        </w:rPr>
        <w:t>На</w:t>
      </w:r>
      <w:proofErr w:type="gramEnd"/>
      <w:r w:rsidR="00F977FD" w:rsidRPr="00716CF4">
        <w:rPr>
          <w:rFonts w:ascii="Times New Roman" w:hAnsi="Times New Roman" w:cs="Times New Roman"/>
          <w:kern w:val="0"/>
          <w:sz w:val="28"/>
          <w:szCs w:val="28"/>
          <w:lang w:val="ru-RU"/>
          <w14:ligatures w14:val="none"/>
        </w:rPr>
        <w:t xml:space="preserve"> відміну від усталеного уявлення про інтуїцію як про вроджену властивість або “дар”, усе більше дослідників схиляються до думки, що інтуїція є когнітивною навичкою, яку можна цілеспрямовано розвивати. Так, у працях Г. Садлер-Сміта та Г. Кляйна наголошується, що інтуїція розвивається не лише як побічний продукт досвіду, а й через цілеспрямоване тренування уваги, усвідомлення, аналізу власних рішень і відстеження тілесних реакцій [4;14</w:t>
      </w:r>
      <w:proofErr w:type="gramStart"/>
      <w:r w:rsidR="00F977FD" w:rsidRPr="00716CF4">
        <w:rPr>
          <w:rFonts w:ascii="Times New Roman" w:hAnsi="Times New Roman" w:cs="Times New Roman"/>
          <w:kern w:val="0"/>
          <w:sz w:val="28"/>
          <w:szCs w:val="28"/>
          <w:lang w:val="ru-RU"/>
          <w14:ligatures w14:val="none"/>
        </w:rPr>
        <w:t>].Методи</w:t>
      </w:r>
      <w:proofErr w:type="gramEnd"/>
      <w:r w:rsidR="00F977FD" w:rsidRPr="00716CF4">
        <w:rPr>
          <w:rFonts w:ascii="Times New Roman" w:hAnsi="Times New Roman" w:cs="Times New Roman"/>
          <w:kern w:val="0"/>
          <w:sz w:val="28"/>
          <w:szCs w:val="28"/>
          <w:lang w:val="ru-RU"/>
          <w14:ligatures w14:val="none"/>
        </w:rPr>
        <w:t xml:space="preserve"> розвитку інтуїції включають як рефлексивні практики (ведення щоденника рішень, глибокий самоаналіз, візуалізація альтернатив), так і сенсомоторні вправи (медитація, майндфулнес, робота з тілесною чутливістю). Такі вправи сприяють кращому контакту зі своїми “внутрішніми сигналами” </w:t>
      </w:r>
      <w:r w:rsidR="009B6E17">
        <w:rPr>
          <w:rFonts w:ascii="Times New Roman" w:hAnsi="Times New Roman" w:cs="Times New Roman"/>
          <w:kern w:val="0"/>
          <w:sz w:val="28"/>
          <w:szCs w:val="28"/>
          <w:lang w:val="uk-UA"/>
          <w14:ligatures w14:val="none"/>
        </w:rPr>
        <w:t xml:space="preserve">такими як, </w:t>
      </w:r>
      <w:r w:rsidR="00F977FD" w:rsidRPr="00716CF4">
        <w:rPr>
          <w:rFonts w:ascii="Times New Roman" w:hAnsi="Times New Roman" w:cs="Times New Roman"/>
          <w:kern w:val="0"/>
          <w:sz w:val="28"/>
          <w:szCs w:val="28"/>
          <w:lang w:val="ru-RU"/>
          <w14:ligatures w14:val="none"/>
        </w:rPr>
        <w:t>соматичн</w:t>
      </w:r>
      <w:r w:rsidR="009B6E17">
        <w:rPr>
          <w:rFonts w:ascii="Times New Roman" w:hAnsi="Times New Roman" w:cs="Times New Roman"/>
          <w:kern w:val="0"/>
          <w:sz w:val="28"/>
          <w:szCs w:val="28"/>
          <w:lang w:val="uk-UA"/>
          <w14:ligatures w14:val="none"/>
        </w:rPr>
        <w:t>і</w:t>
      </w:r>
      <w:r w:rsidR="00F977FD" w:rsidRPr="00716CF4">
        <w:rPr>
          <w:rFonts w:ascii="Times New Roman" w:hAnsi="Times New Roman" w:cs="Times New Roman"/>
          <w:kern w:val="0"/>
          <w:sz w:val="28"/>
          <w:szCs w:val="28"/>
          <w:lang w:val="ru-RU"/>
          <w14:ligatures w14:val="none"/>
        </w:rPr>
        <w:t xml:space="preserve"> маркер</w:t>
      </w:r>
      <w:r w:rsidR="009B6E17">
        <w:rPr>
          <w:rFonts w:ascii="Times New Roman" w:hAnsi="Times New Roman" w:cs="Times New Roman"/>
          <w:kern w:val="0"/>
          <w:sz w:val="28"/>
          <w:szCs w:val="28"/>
          <w:lang w:val="uk-UA"/>
          <w14:ligatures w14:val="none"/>
        </w:rPr>
        <w:t>и</w:t>
      </w:r>
      <w:r w:rsidR="00F977FD" w:rsidRPr="00716CF4">
        <w:rPr>
          <w:rFonts w:ascii="Times New Roman" w:hAnsi="Times New Roman" w:cs="Times New Roman"/>
          <w:kern w:val="0"/>
          <w:sz w:val="28"/>
          <w:szCs w:val="28"/>
          <w:lang w:val="ru-RU"/>
          <w14:ligatures w14:val="none"/>
        </w:rPr>
        <w:t>, які часто є першими проявами інтуїтивного процесу [13</w:t>
      </w:r>
      <w:proofErr w:type="gramStart"/>
      <w:r w:rsidR="00F977FD" w:rsidRPr="00716CF4">
        <w:rPr>
          <w:rFonts w:ascii="Times New Roman" w:hAnsi="Times New Roman" w:cs="Times New Roman"/>
          <w:kern w:val="0"/>
          <w:sz w:val="28"/>
          <w:szCs w:val="28"/>
          <w:lang w:val="ru-RU"/>
          <w14:ligatures w14:val="none"/>
        </w:rPr>
        <w:t>].У</w:t>
      </w:r>
      <w:proofErr w:type="gramEnd"/>
      <w:r w:rsidR="00F977FD" w:rsidRPr="00716CF4">
        <w:rPr>
          <w:rFonts w:ascii="Times New Roman" w:hAnsi="Times New Roman" w:cs="Times New Roman"/>
          <w:kern w:val="0"/>
          <w:sz w:val="28"/>
          <w:szCs w:val="28"/>
          <w:lang w:val="ru-RU"/>
          <w14:ligatures w14:val="none"/>
        </w:rPr>
        <w:t xml:space="preserve"> сфері професійної підготовки вже існують цілі програми, які спрямовані на розвиток “шостого чуття” у лікарів, пілотів, рятувальників, психологів і керівників. Наприклад, симуляційні навчання, які відтворюють критичні ситуації з браком інформації та високим ризиком, дозволяють сформувати швидку інтуїтивну реакцію, засновану на евристичному узагальненні попереднього досвіду [14</w:t>
      </w:r>
      <w:proofErr w:type="gramStart"/>
      <w:r w:rsidR="00F977FD" w:rsidRPr="00716CF4">
        <w:rPr>
          <w:rFonts w:ascii="Times New Roman" w:hAnsi="Times New Roman" w:cs="Times New Roman"/>
          <w:kern w:val="0"/>
          <w:sz w:val="28"/>
          <w:szCs w:val="28"/>
          <w:lang w:val="ru-RU"/>
          <w14:ligatures w14:val="none"/>
        </w:rPr>
        <w:t>].Інтуїція</w:t>
      </w:r>
      <w:proofErr w:type="gramEnd"/>
      <w:r w:rsidR="00F54F60">
        <w:rPr>
          <w:rFonts w:ascii="Times New Roman" w:hAnsi="Times New Roman" w:cs="Times New Roman"/>
          <w:kern w:val="0"/>
          <w:sz w:val="28"/>
          <w:szCs w:val="28"/>
          <w:lang w:val="uk-UA"/>
          <w14:ligatures w14:val="none"/>
        </w:rPr>
        <w:t xml:space="preserve">, </w:t>
      </w:r>
      <w:r w:rsidR="00F977FD" w:rsidRPr="00716CF4">
        <w:rPr>
          <w:rFonts w:ascii="Times New Roman" w:hAnsi="Times New Roman" w:cs="Times New Roman"/>
          <w:kern w:val="0"/>
          <w:sz w:val="28"/>
          <w:szCs w:val="28"/>
          <w:lang w:val="ru-RU"/>
          <w14:ligatures w14:val="none"/>
        </w:rPr>
        <w:t xml:space="preserve"> це не лише пасивний ресурс, а динамічна функція мислення, яку можна цілеспрямовано формувати, моделювати й удосконалювати. Її тренування має велике значення як у підвищенні якості прийняття рішень, так і в розвитку психологічної гнучкості.</w:t>
      </w:r>
      <w:r w:rsidR="007B1AE1" w:rsidRPr="00716CF4">
        <w:rPr>
          <w:rFonts w:ascii="Times New Roman" w:hAnsi="Times New Roman" w:cs="Times New Roman"/>
          <w:kern w:val="0"/>
          <w:sz w:val="28"/>
          <w:szCs w:val="28"/>
          <w:lang w:val="ru-RU"/>
          <w14:ligatures w14:val="none"/>
        </w:rPr>
        <w:t xml:space="preserve">Важливою змінною, яка впливає на прояви інтуїтивного мислення, є стать людини. Гендерні відмінності в інтуїтивному прийнятті рішень </w:t>
      </w:r>
      <w:r w:rsidR="007B1AE1" w:rsidRPr="00716CF4">
        <w:rPr>
          <w:rFonts w:ascii="Times New Roman" w:hAnsi="Times New Roman" w:cs="Times New Roman"/>
          <w:kern w:val="0"/>
          <w:sz w:val="28"/>
          <w:szCs w:val="28"/>
          <w:lang w:val="ru-RU"/>
          <w14:ligatures w14:val="none"/>
        </w:rPr>
        <w:lastRenderedPageBreak/>
        <w:t>залишаються предметом активної наукової дискусії. Результати низки досліджень вказують на те, що жінки частіше демонструють вищу чутливість до інтуїтивних сигналів, особливо в соціально</w:t>
      </w:r>
      <w:r w:rsidR="005510B9">
        <w:rPr>
          <w:rFonts w:ascii="Times New Roman" w:hAnsi="Times New Roman" w:cs="Times New Roman"/>
          <w:kern w:val="0"/>
          <w:sz w:val="28"/>
          <w:szCs w:val="28"/>
          <w:lang w:val="uk-UA"/>
          <w14:ligatures w14:val="none"/>
        </w:rPr>
        <w:t>-</w:t>
      </w:r>
      <w:r w:rsidR="007B1AE1" w:rsidRPr="00716CF4">
        <w:rPr>
          <w:rFonts w:ascii="Times New Roman" w:hAnsi="Times New Roman" w:cs="Times New Roman"/>
          <w:kern w:val="0"/>
          <w:sz w:val="28"/>
          <w:szCs w:val="28"/>
          <w:lang w:val="ru-RU"/>
          <w14:ligatures w14:val="none"/>
        </w:rPr>
        <w:t>емоційних ситуаціях, тоді як чоловіки більше покладаються на аналітичні стратегії [19</w:t>
      </w:r>
      <w:proofErr w:type="gramStart"/>
      <w:r w:rsidR="007B1AE1" w:rsidRPr="00716CF4">
        <w:rPr>
          <w:rFonts w:ascii="Times New Roman" w:hAnsi="Times New Roman" w:cs="Times New Roman"/>
          <w:kern w:val="0"/>
          <w:sz w:val="28"/>
          <w:szCs w:val="28"/>
          <w:lang w:val="ru-RU"/>
          <w14:ligatures w14:val="none"/>
        </w:rPr>
        <w:t>].Однією</w:t>
      </w:r>
      <w:proofErr w:type="gramEnd"/>
      <w:r w:rsidR="007B1AE1" w:rsidRPr="00716CF4">
        <w:rPr>
          <w:rFonts w:ascii="Times New Roman" w:hAnsi="Times New Roman" w:cs="Times New Roman"/>
          <w:kern w:val="0"/>
          <w:sz w:val="28"/>
          <w:szCs w:val="28"/>
          <w:lang w:val="ru-RU"/>
          <w14:ligatures w14:val="none"/>
        </w:rPr>
        <w:t xml:space="preserve"> з причин цього може бути вища емпатійність жінок, що дозволяє їм краще зчитувати невербальні сигнали, настрій, мікроемоції інших людей, що часто формує підґрунтя для інтуїтивного “відчуття ситуації”. Жінки, зазвичай, демонструють вищі показники інтуїтивно</w:t>
      </w:r>
      <w:r w:rsidR="005510B9">
        <w:rPr>
          <w:rFonts w:ascii="Times New Roman" w:hAnsi="Times New Roman" w:cs="Times New Roman"/>
          <w:kern w:val="0"/>
          <w:sz w:val="28"/>
          <w:szCs w:val="28"/>
          <w:lang w:val="uk-UA"/>
          <w14:ligatures w14:val="none"/>
        </w:rPr>
        <w:t>-</w:t>
      </w:r>
      <w:r w:rsidR="007B1AE1" w:rsidRPr="00716CF4">
        <w:rPr>
          <w:rFonts w:ascii="Times New Roman" w:hAnsi="Times New Roman" w:cs="Times New Roman"/>
          <w:kern w:val="0"/>
          <w:sz w:val="28"/>
          <w:szCs w:val="28"/>
          <w:lang w:val="ru-RU"/>
          <w14:ligatures w14:val="none"/>
        </w:rPr>
        <w:t>афективного мислення, тобто здатності приймати рішення на основі емоційного відгуку, водночас зберігаючи адаптивність поведінки [20</w:t>
      </w:r>
      <w:proofErr w:type="gramStart"/>
      <w:r w:rsidR="007B1AE1" w:rsidRPr="00716CF4">
        <w:rPr>
          <w:rFonts w:ascii="Times New Roman" w:hAnsi="Times New Roman" w:cs="Times New Roman"/>
          <w:kern w:val="0"/>
          <w:sz w:val="28"/>
          <w:szCs w:val="28"/>
          <w:lang w:val="ru-RU"/>
          <w14:ligatures w14:val="none"/>
        </w:rPr>
        <w:t>].Водночас</w:t>
      </w:r>
      <w:proofErr w:type="gramEnd"/>
      <w:r w:rsidR="007B1AE1" w:rsidRPr="00716CF4">
        <w:rPr>
          <w:rFonts w:ascii="Times New Roman" w:hAnsi="Times New Roman" w:cs="Times New Roman"/>
          <w:kern w:val="0"/>
          <w:sz w:val="28"/>
          <w:szCs w:val="28"/>
          <w:lang w:val="ru-RU"/>
          <w14:ligatures w14:val="none"/>
        </w:rPr>
        <w:t xml:space="preserve"> чоловіки можуть проявляти високу інтуїтивну ефективність у сферах, що вимагають просторового орієнтування, реактивності та швидких оцінок ризику (наприклад, під час водіння, гри в шахи, інженерних або військових завдань). Це підтверджує ідею про те, що інтуїція не є “жіночою” або “чоловічою” рисою, а має різні прояви відповідно до контексту та структури домінуючих когнітивних стилів у представників кожної статі [21</w:t>
      </w:r>
      <w:proofErr w:type="gramStart"/>
      <w:r w:rsidR="007B1AE1" w:rsidRPr="00716CF4">
        <w:rPr>
          <w:rFonts w:ascii="Times New Roman" w:hAnsi="Times New Roman" w:cs="Times New Roman"/>
          <w:kern w:val="0"/>
          <w:sz w:val="28"/>
          <w:szCs w:val="28"/>
          <w:lang w:val="ru-RU"/>
          <w14:ligatures w14:val="none"/>
        </w:rPr>
        <w:t>].Такі</w:t>
      </w:r>
      <w:proofErr w:type="gramEnd"/>
      <w:r w:rsidR="007B1AE1" w:rsidRPr="00716CF4">
        <w:rPr>
          <w:rFonts w:ascii="Times New Roman" w:hAnsi="Times New Roman" w:cs="Times New Roman"/>
          <w:kern w:val="0"/>
          <w:sz w:val="28"/>
          <w:szCs w:val="28"/>
          <w:lang w:val="ru-RU"/>
          <w14:ligatures w14:val="none"/>
        </w:rPr>
        <w:t xml:space="preserve"> результати мають не лише наукову, а й практичну цінність, особливо в галузі професійного відбору, побудови команд, лідерства, психологічного консультування та психотерапії. З урахуванням гендерної специфіки інтуїтивного мислення можна точніше прогнозувати поведінкові патерни, схильності до певних типів рішень та стилі професійної </w:t>
      </w:r>
      <w:proofErr w:type="gramStart"/>
      <w:r w:rsidR="007B1AE1" w:rsidRPr="00716CF4">
        <w:rPr>
          <w:rFonts w:ascii="Times New Roman" w:hAnsi="Times New Roman" w:cs="Times New Roman"/>
          <w:kern w:val="0"/>
          <w:sz w:val="28"/>
          <w:szCs w:val="28"/>
          <w:lang w:val="ru-RU"/>
          <w14:ligatures w14:val="none"/>
        </w:rPr>
        <w:t>діяльності.</w:t>
      </w:r>
      <w:r w:rsidR="000A4CFA" w:rsidRPr="00716CF4">
        <w:rPr>
          <w:rFonts w:ascii="Times New Roman" w:hAnsi="Times New Roman" w:cs="Times New Roman"/>
          <w:kern w:val="0"/>
          <w:sz w:val="28"/>
          <w:szCs w:val="28"/>
          <w:lang w:val="ru-RU"/>
          <w14:ligatures w14:val="none"/>
        </w:rPr>
        <w:t>Інтуїція</w:t>
      </w:r>
      <w:proofErr w:type="gramEnd"/>
      <w:r w:rsidR="000A4CFA" w:rsidRPr="00716CF4">
        <w:rPr>
          <w:rFonts w:ascii="Times New Roman" w:hAnsi="Times New Roman" w:cs="Times New Roman"/>
          <w:kern w:val="0"/>
          <w:sz w:val="28"/>
          <w:szCs w:val="28"/>
          <w:lang w:val="ru-RU"/>
          <w14:ligatures w14:val="none"/>
        </w:rPr>
        <w:t xml:space="preserve"> є ключовим елементом когнітивної діяльності, особливо в умовах невизначеності, браку інформації та часу на роздуми. Вона дозволяє людині приймати рішення, спираючись на досвід, емоції та підсвідомі патерни, не вдаючись до тривалого аналітичного аналізу.Інтуїтивне мислення активізується не лише в ситуаціях ризику або стресу, але й у процесах морального вибору, де часто саме емоційна реакція формує основу судження. Нейропсихологічні дослідження підтверджують, що інтуїція має біологічне підґрунтя та залежить від якості сну, рівня стресу й емоційного </w:t>
      </w:r>
      <w:proofErr w:type="gramStart"/>
      <w:r w:rsidR="000A4CFA" w:rsidRPr="00716CF4">
        <w:rPr>
          <w:rFonts w:ascii="Times New Roman" w:hAnsi="Times New Roman" w:cs="Times New Roman"/>
          <w:kern w:val="0"/>
          <w:sz w:val="28"/>
          <w:szCs w:val="28"/>
          <w:lang w:val="ru-RU"/>
          <w14:ligatures w14:val="none"/>
        </w:rPr>
        <w:t>балансу.Водночас</w:t>
      </w:r>
      <w:proofErr w:type="gramEnd"/>
      <w:r w:rsidR="000A4CFA" w:rsidRPr="00716CF4">
        <w:rPr>
          <w:rFonts w:ascii="Times New Roman" w:hAnsi="Times New Roman" w:cs="Times New Roman"/>
          <w:kern w:val="0"/>
          <w:sz w:val="28"/>
          <w:szCs w:val="28"/>
          <w:lang w:val="ru-RU"/>
          <w14:ligatures w14:val="none"/>
        </w:rPr>
        <w:t xml:space="preserve"> інтуїція не є фіксованою здатністю</w:t>
      </w:r>
      <w:r w:rsidR="00910EB0">
        <w:rPr>
          <w:rFonts w:ascii="Times New Roman" w:hAnsi="Times New Roman" w:cs="Times New Roman"/>
          <w:kern w:val="0"/>
          <w:sz w:val="28"/>
          <w:szCs w:val="28"/>
          <w:lang w:val="uk-UA"/>
          <w14:ligatures w14:val="none"/>
        </w:rPr>
        <w:t xml:space="preserve">, </w:t>
      </w:r>
      <w:r w:rsidR="000A4CFA" w:rsidRPr="00716CF4">
        <w:rPr>
          <w:rFonts w:ascii="Times New Roman" w:hAnsi="Times New Roman" w:cs="Times New Roman"/>
          <w:kern w:val="0"/>
          <w:sz w:val="28"/>
          <w:szCs w:val="28"/>
          <w:lang w:val="ru-RU"/>
          <w14:ligatures w14:val="none"/>
        </w:rPr>
        <w:t xml:space="preserve">її можна розвивати. Цілеспрямовані практики, такі як майндфулнес, рефлексія або моделювання критичних ситуацій, сприяють посиленню здатності до </w:t>
      </w:r>
      <w:r w:rsidR="000A4CFA" w:rsidRPr="00716CF4">
        <w:rPr>
          <w:rFonts w:ascii="Times New Roman" w:hAnsi="Times New Roman" w:cs="Times New Roman"/>
          <w:kern w:val="0"/>
          <w:sz w:val="28"/>
          <w:szCs w:val="28"/>
          <w:lang w:val="ru-RU"/>
          <w14:ligatures w14:val="none"/>
        </w:rPr>
        <w:lastRenderedPageBreak/>
        <w:t>гнучкого, ефективного інтуїтивного реагування.</w:t>
      </w:r>
      <w:r w:rsidR="00910EB0">
        <w:rPr>
          <w:rFonts w:ascii="Times New Roman" w:hAnsi="Times New Roman" w:cs="Times New Roman"/>
          <w:kern w:val="0"/>
          <w:sz w:val="28"/>
          <w:szCs w:val="28"/>
          <w:lang w:val="uk-UA"/>
          <w14:ligatures w14:val="none"/>
        </w:rPr>
        <w:t xml:space="preserve"> </w:t>
      </w:r>
      <w:r w:rsidR="004B1155">
        <w:rPr>
          <w:rFonts w:ascii="Times New Roman" w:hAnsi="Times New Roman" w:cs="Times New Roman"/>
          <w:kern w:val="0"/>
          <w:sz w:val="28"/>
          <w:szCs w:val="28"/>
          <w:lang w:val="uk-UA"/>
          <w14:ligatures w14:val="none"/>
        </w:rPr>
        <w:t xml:space="preserve">Вона </w:t>
      </w:r>
      <w:r w:rsidR="000A4CFA" w:rsidRPr="00716CF4">
        <w:rPr>
          <w:rFonts w:ascii="Times New Roman" w:hAnsi="Times New Roman" w:cs="Times New Roman"/>
          <w:kern w:val="0"/>
          <w:sz w:val="28"/>
          <w:szCs w:val="28"/>
          <w:lang w:val="ru-RU"/>
          <w14:ligatures w14:val="none"/>
        </w:rPr>
        <w:t xml:space="preserve">має різні прояви залежно від статі, індивідуального темпераменту, професійної сфери та культурного контексту. Жінки, як правило, демонструють вищу емоційну чутливість до інтуїтивних сигналів, тоді як </w:t>
      </w:r>
      <w:proofErr w:type="gramStart"/>
      <w:r w:rsidR="000A4CFA" w:rsidRPr="00716CF4">
        <w:rPr>
          <w:rFonts w:ascii="Times New Roman" w:hAnsi="Times New Roman" w:cs="Times New Roman"/>
          <w:kern w:val="0"/>
          <w:sz w:val="28"/>
          <w:szCs w:val="28"/>
          <w:lang w:val="ru-RU"/>
          <w14:ligatures w14:val="none"/>
        </w:rPr>
        <w:t>чоловіки</w:t>
      </w:r>
      <w:r w:rsidR="00AC7C67">
        <w:rPr>
          <w:rFonts w:ascii="Times New Roman" w:hAnsi="Times New Roman" w:cs="Times New Roman"/>
          <w:kern w:val="0"/>
          <w:sz w:val="28"/>
          <w:szCs w:val="28"/>
          <w:lang w:val="uk-UA"/>
          <w14:ligatures w14:val="none"/>
        </w:rPr>
        <w:t xml:space="preserve">, </w:t>
      </w:r>
      <w:r w:rsidR="000A4CFA" w:rsidRPr="00716CF4">
        <w:rPr>
          <w:rFonts w:ascii="Times New Roman" w:hAnsi="Times New Roman" w:cs="Times New Roman"/>
          <w:kern w:val="0"/>
          <w:sz w:val="28"/>
          <w:szCs w:val="28"/>
          <w:lang w:val="ru-RU"/>
          <w14:ligatures w14:val="none"/>
        </w:rPr>
        <w:t xml:space="preserve"> більшу</w:t>
      </w:r>
      <w:proofErr w:type="gramEnd"/>
      <w:r w:rsidR="000A4CFA" w:rsidRPr="00716CF4">
        <w:rPr>
          <w:rFonts w:ascii="Times New Roman" w:hAnsi="Times New Roman" w:cs="Times New Roman"/>
          <w:kern w:val="0"/>
          <w:sz w:val="28"/>
          <w:szCs w:val="28"/>
          <w:lang w:val="ru-RU"/>
          <w14:ligatures w14:val="none"/>
        </w:rPr>
        <w:t xml:space="preserve"> реактивність у стресових ситуаціях.Таким чином, інтуїція</w:t>
      </w:r>
      <w:r w:rsidR="00AC7C67">
        <w:rPr>
          <w:rFonts w:ascii="Times New Roman" w:hAnsi="Times New Roman" w:cs="Times New Roman"/>
          <w:kern w:val="0"/>
          <w:sz w:val="28"/>
          <w:szCs w:val="28"/>
          <w:lang w:val="uk-UA"/>
          <w14:ligatures w14:val="none"/>
        </w:rPr>
        <w:t>,</w:t>
      </w:r>
      <w:r w:rsidR="000A4CFA" w:rsidRPr="00716CF4">
        <w:rPr>
          <w:rFonts w:ascii="Times New Roman" w:hAnsi="Times New Roman" w:cs="Times New Roman"/>
          <w:kern w:val="0"/>
          <w:sz w:val="28"/>
          <w:szCs w:val="28"/>
          <w:lang w:val="ru-RU"/>
          <w14:ligatures w14:val="none"/>
        </w:rPr>
        <w:t xml:space="preserve"> це не тільки когнітивний механізм, а й складна психологічна функція, що формується на перетині досвіду, емоцій, культури, біології та навчання. Її роль у прийнятті рішень є вирішальною, а значення </w:t>
      </w:r>
      <w:r w:rsidR="00AC7C67">
        <w:rPr>
          <w:rFonts w:ascii="Times New Roman" w:hAnsi="Times New Roman" w:cs="Times New Roman"/>
          <w:kern w:val="0"/>
          <w:sz w:val="28"/>
          <w:szCs w:val="28"/>
          <w:lang w:val="uk-UA"/>
          <w14:ligatures w14:val="none"/>
        </w:rPr>
        <w:t>є</w:t>
      </w:r>
      <w:r w:rsidR="000A4CFA" w:rsidRPr="00716CF4">
        <w:rPr>
          <w:rFonts w:ascii="Times New Roman" w:hAnsi="Times New Roman" w:cs="Times New Roman"/>
          <w:kern w:val="0"/>
          <w:sz w:val="28"/>
          <w:szCs w:val="28"/>
          <w:lang w:val="ru-RU"/>
          <w14:ligatures w14:val="none"/>
        </w:rPr>
        <w:t xml:space="preserve"> універсальним для особистісного та професійного зростання</w:t>
      </w:r>
    </w:p>
    <w:p w14:paraId="12CBE9C8" w14:textId="05666757" w:rsidR="00FF1189" w:rsidRPr="00716CF4" w:rsidRDefault="00897A81" w:rsidP="00FA5A6C">
      <w:pPr>
        <w:spacing w:before="100" w:beforeAutospacing="1" w:after="100" w:afterAutospacing="1" w:line="240" w:lineRule="auto"/>
        <w:divId w:val="650252348"/>
        <w:rPr>
          <w:rFonts w:ascii="Times New Roman" w:hAnsi="Times New Roman" w:cs="Times New Roman"/>
          <w:b/>
          <w:bCs/>
          <w:kern w:val="0"/>
          <w:lang w:val="ru-RU"/>
          <w14:ligatures w14:val="none"/>
        </w:rPr>
      </w:pPr>
      <w:r w:rsidRPr="00716CF4">
        <w:rPr>
          <w:rFonts w:ascii="Times New Roman" w:hAnsi="Times New Roman" w:cs="Times New Roman"/>
          <w:b/>
          <w:bCs/>
          <w:kern w:val="0"/>
          <w:sz w:val="28"/>
          <w:szCs w:val="28"/>
          <w:lang w:val="ru-RU"/>
          <w14:ligatures w14:val="none"/>
        </w:rPr>
        <w:t>Висновки до розділу 1</w:t>
      </w:r>
    </w:p>
    <w:p w14:paraId="246CB2B7" w14:textId="1387C978" w:rsidR="00FA5A6C" w:rsidRPr="00716CF4" w:rsidRDefault="00FA5A6C" w:rsidP="004A7262">
      <w:pPr>
        <w:spacing w:before="100" w:beforeAutospacing="1" w:after="100" w:afterAutospacing="1" w:line="360" w:lineRule="auto"/>
        <w:jc w:val="both"/>
        <w:divId w:val="650252348"/>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Узагальнюючи теоретичні засади, розглянуті у першому розділі, слід зазначити, що інтуїтивне мислення є складною багаторівневою психічною функцією, яка поєднує досвід, емоції, підсвідомі когнітивні патерни, афективні реакції та тілесні сигнали. Воно виявляється у швидкому прийнятті рішень без свідомого логічного аналізу та виконує важливу адаптивну функцію, особливо в ситуаціях невизначеності, обмеженої інформації чи часових рамок. У психології сформовано низку підходів до розуміння інтуїції: від когнітивного (Канеман, Гігеренцер), психоаналітичного (Фрейд, Юнг), гуманістичного (Роджерс, Маслоу) до нейропсихологічного й екзистенційного. Такий міждисциплінарний підхід свідчить про глибину та універсальність цього </w:t>
      </w:r>
      <w:proofErr w:type="gramStart"/>
      <w:r w:rsidRPr="00716CF4">
        <w:rPr>
          <w:rFonts w:ascii="Times New Roman" w:hAnsi="Times New Roman" w:cs="Times New Roman"/>
          <w:kern w:val="0"/>
          <w:sz w:val="28"/>
          <w:szCs w:val="28"/>
          <w:lang w:val="ru-RU"/>
          <w14:ligatures w14:val="none"/>
        </w:rPr>
        <w:t>феномена.Розгляд</w:t>
      </w:r>
      <w:proofErr w:type="gramEnd"/>
      <w:r w:rsidRPr="00716CF4">
        <w:rPr>
          <w:rFonts w:ascii="Times New Roman" w:hAnsi="Times New Roman" w:cs="Times New Roman"/>
          <w:kern w:val="0"/>
          <w:sz w:val="28"/>
          <w:szCs w:val="28"/>
          <w:lang w:val="ru-RU"/>
          <w14:ligatures w14:val="none"/>
        </w:rPr>
        <w:t xml:space="preserve"> типів інтуїції</w:t>
      </w:r>
      <w:r w:rsidR="00630B0C">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перцептивної, інтелектуальної, емоційної, соціальної та творчої</w:t>
      </w:r>
      <w:r w:rsidR="00630B0C">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дозволив структурувати уявлення про механізми її функціонування. Кожен з типів виконує специфічну роль у пізнавальних, комунікативних, регулятивних і творчих процесах. Інтуїція бере активну участь у прийнятті рішень, зокрема моральних і стратегічних, де логічний аналіз або непридатний, або виникає постфактум</w:t>
      </w:r>
      <w:r w:rsidR="00C244FA">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як спроба раціоналізувати вже прийняте інтуїтивне рішення. Емпіричні дослідження засвідчують зв’язок інтуїтивних процесів з нейрофізіологічною активністю, особливо в структурах, пов’язаних з емоціями, досвідом і </w:t>
      </w:r>
      <w:proofErr w:type="gramStart"/>
      <w:r w:rsidRPr="00716CF4">
        <w:rPr>
          <w:rFonts w:ascii="Times New Roman" w:hAnsi="Times New Roman" w:cs="Times New Roman"/>
          <w:kern w:val="0"/>
          <w:sz w:val="28"/>
          <w:szCs w:val="28"/>
          <w:lang w:val="ru-RU"/>
          <w14:ligatures w14:val="none"/>
        </w:rPr>
        <w:t>ризиком.Інтуїція</w:t>
      </w:r>
      <w:proofErr w:type="gramEnd"/>
      <w:r w:rsidRPr="00716CF4">
        <w:rPr>
          <w:rFonts w:ascii="Times New Roman" w:hAnsi="Times New Roman" w:cs="Times New Roman"/>
          <w:kern w:val="0"/>
          <w:sz w:val="28"/>
          <w:szCs w:val="28"/>
          <w:lang w:val="ru-RU"/>
          <w14:ligatures w14:val="none"/>
        </w:rPr>
        <w:t xml:space="preserve"> не є вроджено сталою рисою</w:t>
      </w:r>
      <w:r w:rsidR="00C244FA">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вона здатна до розвитку. Цілеспрямовані практики, такі як рефлексія, майндфулнес, </w:t>
      </w:r>
      <w:r w:rsidRPr="00716CF4">
        <w:rPr>
          <w:rFonts w:ascii="Times New Roman" w:hAnsi="Times New Roman" w:cs="Times New Roman"/>
          <w:kern w:val="0"/>
          <w:sz w:val="28"/>
          <w:szCs w:val="28"/>
          <w:lang w:val="ru-RU"/>
          <w14:ligatures w14:val="none"/>
        </w:rPr>
        <w:lastRenderedPageBreak/>
        <w:t xml:space="preserve">моделювання рішень у змінених умовах, тренують здатність довіряти внутрішньому відчуттю, розпізнавати приховані сигнали, ухвалювати рішення в неоднозначних ситуаціях. Важливим також є вплив психофізіологічних </w:t>
      </w:r>
      <w:proofErr w:type="gramStart"/>
      <w:r w:rsidRPr="00716CF4">
        <w:rPr>
          <w:rFonts w:ascii="Times New Roman" w:hAnsi="Times New Roman" w:cs="Times New Roman"/>
          <w:kern w:val="0"/>
          <w:sz w:val="28"/>
          <w:szCs w:val="28"/>
          <w:lang w:val="ru-RU"/>
          <w14:ligatures w14:val="none"/>
        </w:rPr>
        <w:t xml:space="preserve">чинників </w:t>
      </w:r>
      <w:r w:rsidR="00C244FA">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стресу</w:t>
      </w:r>
      <w:proofErr w:type="gramEnd"/>
      <w:r w:rsidRPr="00716CF4">
        <w:rPr>
          <w:rFonts w:ascii="Times New Roman" w:hAnsi="Times New Roman" w:cs="Times New Roman"/>
          <w:kern w:val="0"/>
          <w:sz w:val="28"/>
          <w:szCs w:val="28"/>
          <w:lang w:val="ru-RU"/>
          <w14:ligatures w14:val="none"/>
        </w:rPr>
        <w:t>, втоми, сну</w:t>
      </w:r>
      <w:r w:rsidR="00C244FA">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на точність інтуїції. У стані виснаження її ефективність знижується, а в умовах відновлення</w:t>
      </w:r>
      <w:r w:rsidR="00C244FA">
        <w:rPr>
          <w:rFonts w:ascii="Times New Roman" w:hAnsi="Times New Roman" w:cs="Times New Roman"/>
          <w:kern w:val="0"/>
          <w:sz w:val="28"/>
          <w:szCs w:val="28"/>
          <w:lang w:val="uk-UA"/>
          <w14:ligatures w14:val="none"/>
        </w:rPr>
        <w:t xml:space="preserve"> </w:t>
      </w:r>
      <w:proofErr w:type="gramStart"/>
      <w:r w:rsidRPr="00716CF4">
        <w:rPr>
          <w:rFonts w:ascii="Times New Roman" w:hAnsi="Times New Roman" w:cs="Times New Roman"/>
          <w:kern w:val="0"/>
          <w:sz w:val="28"/>
          <w:szCs w:val="28"/>
          <w:lang w:val="ru-RU"/>
          <w14:ligatures w14:val="none"/>
        </w:rPr>
        <w:t>посилюється.</w:t>
      </w:r>
      <w:r w:rsidR="006145C0" w:rsidRPr="00716CF4">
        <w:rPr>
          <w:rFonts w:ascii="Times New Roman" w:hAnsi="Times New Roman" w:cs="Times New Roman"/>
          <w:kern w:val="0"/>
          <w:sz w:val="28"/>
          <w:szCs w:val="28"/>
          <w:lang w:val="ru-RU"/>
          <w14:ligatures w14:val="none"/>
        </w:rPr>
        <w:t>Окрему</w:t>
      </w:r>
      <w:proofErr w:type="gramEnd"/>
      <w:r w:rsidR="006145C0" w:rsidRPr="00716CF4">
        <w:rPr>
          <w:rFonts w:ascii="Times New Roman" w:hAnsi="Times New Roman" w:cs="Times New Roman"/>
          <w:kern w:val="0"/>
          <w:sz w:val="28"/>
          <w:szCs w:val="28"/>
          <w:lang w:val="ru-RU"/>
          <w14:ligatures w14:val="none"/>
        </w:rPr>
        <w:t xml:space="preserve"> увагу заслуговує значення інтуїції в контексті професійної самореалізації особистості. У процесі вибору професійного шляху, постановки цілей, прийняття кар’єрних рішень та міжособистісної взаємодії в колективі інтуїція часто є тим «внутрішнім голосом», який допомагає обрати неочевидний, але відповідний напрям. Саме інтуїтивне відчуття відповідності або дискомфорту здатне сигналізувати про невідповідність зовнішнього шляху внутрішнім цінностям, а отже</w:t>
      </w:r>
      <w:r w:rsidR="002C1711">
        <w:rPr>
          <w:rFonts w:ascii="Times New Roman" w:hAnsi="Times New Roman" w:cs="Times New Roman"/>
          <w:kern w:val="0"/>
          <w:sz w:val="28"/>
          <w:szCs w:val="28"/>
          <w:lang w:val="uk-UA"/>
          <w14:ligatures w14:val="none"/>
        </w:rPr>
        <w:t xml:space="preserve">, </w:t>
      </w:r>
      <w:r w:rsidR="006145C0" w:rsidRPr="00716CF4">
        <w:rPr>
          <w:rFonts w:ascii="Times New Roman" w:hAnsi="Times New Roman" w:cs="Times New Roman"/>
          <w:kern w:val="0"/>
          <w:sz w:val="28"/>
          <w:szCs w:val="28"/>
          <w:lang w:val="ru-RU"/>
          <w14:ligatures w14:val="none"/>
        </w:rPr>
        <w:t xml:space="preserve">спрямовувати людину до глибшої </w:t>
      </w:r>
      <w:proofErr w:type="gramStart"/>
      <w:r w:rsidR="006145C0" w:rsidRPr="00716CF4">
        <w:rPr>
          <w:rFonts w:ascii="Times New Roman" w:hAnsi="Times New Roman" w:cs="Times New Roman"/>
          <w:kern w:val="0"/>
          <w:sz w:val="28"/>
          <w:szCs w:val="28"/>
          <w:lang w:val="ru-RU"/>
          <w14:ligatures w14:val="none"/>
        </w:rPr>
        <w:t>самореалізації.У</w:t>
      </w:r>
      <w:proofErr w:type="gramEnd"/>
      <w:r w:rsidR="006145C0" w:rsidRPr="00716CF4">
        <w:rPr>
          <w:rFonts w:ascii="Times New Roman" w:hAnsi="Times New Roman" w:cs="Times New Roman"/>
          <w:kern w:val="0"/>
          <w:sz w:val="28"/>
          <w:szCs w:val="28"/>
          <w:lang w:val="ru-RU"/>
          <w14:ligatures w14:val="none"/>
        </w:rPr>
        <w:t xml:space="preserve"> професіях, що пов’язані з роботою з людьми (психологи, педагоги, медики, управлінці), інтуїція виступає не другорядною, а центральною когнітивною функцією, що дозволяє швидко орієнтуватися в емоційно насичених, неоднозначних або етично чутливих ситуаціях. Досвідчені фахівці часто ухвалюють рішення не на основі раціонального аналізу кожної змінної, а через «цілісне зчитування ситуації», що саме й є проявом глибоко інтегрованої </w:t>
      </w:r>
      <w:proofErr w:type="gramStart"/>
      <w:r w:rsidR="006145C0" w:rsidRPr="00716CF4">
        <w:rPr>
          <w:rFonts w:ascii="Times New Roman" w:hAnsi="Times New Roman" w:cs="Times New Roman"/>
          <w:kern w:val="0"/>
          <w:sz w:val="28"/>
          <w:szCs w:val="28"/>
          <w:lang w:val="ru-RU"/>
          <w14:ligatures w14:val="none"/>
        </w:rPr>
        <w:t>інтуїції.Вона</w:t>
      </w:r>
      <w:proofErr w:type="gramEnd"/>
      <w:r w:rsidR="006145C0" w:rsidRPr="00716CF4">
        <w:rPr>
          <w:rFonts w:ascii="Times New Roman" w:hAnsi="Times New Roman" w:cs="Times New Roman"/>
          <w:kern w:val="0"/>
          <w:sz w:val="28"/>
          <w:szCs w:val="28"/>
          <w:lang w:val="ru-RU"/>
          <w14:ligatures w14:val="none"/>
        </w:rPr>
        <w:t xml:space="preserve"> сприяє творчій адаптації у професійному середовищі, особливо в періоди змін, кризи або необхідності виходу за межі стандартних рішень. У таких умовах саме інтуїтивне бачення альтернатив, здатність мислити “на випередження” формує базу для інновацій, лідерства та психологічної </w:t>
      </w:r>
      <w:proofErr w:type="gramStart"/>
      <w:r w:rsidR="006145C0" w:rsidRPr="00716CF4">
        <w:rPr>
          <w:rFonts w:ascii="Times New Roman" w:hAnsi="Times New Roman" w:cs="Times New Roman"/>
          <w:kern w:val="0"/>
          <w:sz w:val="28"/>
          <w:szCs w:val="28"/>
          <w:lang w:val="ru-RU"/>
          <w14:ligatures w14:val="none"/>
        </w:rPr>
        <w:t>гнучкості.</w:t>
      </w:r>
      <w:r w:rsidRPr="00716CF4">
        <w:rPr>
          <w:rFonts w:ascii="Times New Roman" w:hAnsi="Times New Roman"/>
          <w:sz w:val="28"/>
          <w:szCs w:val="28"/>
          <w:lang w:val="ru-RU"/>
        </w:rPr>
        <w:t>Гендерні</w:t>
      </w:r>
      <w:proofErr w:type="gramEnd"/>
      <w:r w:rsidRPr="00716CF4">
        <w:rPr>
          <w:rFonts w:ascii="Times New Roman" w:hAnsi="Times New Roman"/>
          <w:sz w:val="28"/>
          <w:szCs w:val="28"/>
          <w:lang w:val="ru-RU"/>
        </w:rPr>
        <w:t>, вікові, індивідуально</w:t>
      </w:r>
      <w:r w:rsidR="00B96D07">
        <w:rPr>
          <w:rFonts w:ascii="Times New Roman" w:hAnsi="Times New Roman"/>
          <w:sz w:val="28"/>
          <w:szCs w:val="28"/>
          <w:lang w:val="uk-UA"/>
        </w:rPr>
        <w:t>-</w:t>
      </w:r>
      <w:r w:rsidRPr="00716CF4">
        <w:rPr>
          <w:rFonts w:ascii="Times New Roman" w:hAnsi="Times New Roman"/>
          <w:sz w:val="28"/>
          <w:szCs w:val="28"/>
          <w:lang w:val="ru-RU"/>
        </w:rPr>
        <w:t>типологічні та культурні особливості істотно модифікують інтуїтивне мислення. Жінки частіше демонструють соціально-емоційну чутливість, тоді як чоловіки</w:t>
      </w:r>
      <w:r w:rsidR="00B96D07">
        <w:rPr>
          <w:rFonts w:ascii="Times New Roman" w:hAnsi="Times New Roman"/>
          <w:sz w:val="28"/>
          <w:szCs w:val="28"/>
          <w:lang w:val="uk-UA"/>
        </w:rPr>
        <w:t>,</w:t>
      </w:r>
      <w:r w:rsidRPr="00716CF4">
        <w:rPr>
          <w:rFonts w:ascii="Times New Roman" w:hAnsi="Times New Roman"/>
          <w:sz w:val="28"/>
          <w:szCs w:val="28"/>
          <w:lang w:val="ru-RU"/>
        </w:rPr>
        <w:t xml:space="preserve"> швидке реагування в умовах стресу. Інтуїція </w:t>
      </w:r>
      <w:r w:rsidR="00D91F06">
        <w:rPr>
          <w:rFonts w:ascii="Times New Roman" w:hAnsi="Times New Roman"/>
          <w:sz w:val="28"/>
          <w:szCs w:val="28"/>
          <w:lang w:val="uk-UA"/>
        </w:rPr>
        <w:t>функціонує по різному</w:t>
      </w:r>
      <w:r w:rsidRPr="00716CF4">
        <w:rPr>
          <w:rFonts w:ascii="Times New Roman" w:hAnsi="Times New Roman"/>
          <w:sz w:val="28"/>
          <w:szCs w:val="28"/>
          <w:lang w:val="ru-RU"/>
        </w:rPr>
        <w:t xml:space="preserve"> у представників різних культур: у колективістських суспільствах вона тісніше пов’язана з міжособистісним сприйняттям, тоді як у індивідуалістичних</w:t>
      </w:r>
      <w:r w:rsidR="00D91F06">
        <w:rPr>
          <w:rFonts w:ascii="Times New Roman" w:hAnsi="Times New Roman"/>
          <w:sz w:val="28"/>
          <w:szCs w:val="28"/>
          <w:lang w:val="uk-UA"/>
        </w:rPr>
        <w:t>,</w:t>
      </w:r>
      <w:r w:rsidRPr="00716CF4">
        <w:rPr>
          <w:rFonts w:ascii="Times New Roman" w:hAnsi="Times New Roman"/>
          <w:sz w:val="28"/>
          <w:szCs w:val="28"/>
          <w:lang w:val="ru-RU"/>
        </w:rPr>
        <w:t xml:space="preserve"> із самостійністю прийняття рішень. Не менш важливою є роль інтуїції у творчості, науковому пізнанні та інноваційній діяльності, де вона виступає механізмом генерації гіпотез, рішень і нових смислів.</w:t>
      </w:r>
      <w:r w:rsidR="00F35168" w:rsidRPr="00716CF4">
        <w:rPr>
          <w:rFonts w:ascii="Times New Roman" w:hAnsi="Times New Roman"/>
          <w:sz w:val="28"/>
          <w:szCs w:val="28"/>
          <w:lang w:val="ru-RU"/>
        </w:rPr>
        <w:t xml:space="preserve"> Інтуїція також відіграє важливу роль у </w:t>
      </w:r>
      <w:r w:rsidR="00F35168" w:rsidRPr="00716CF4">
        <w:rPr>
          <w:rFonts w:ascii="Times New Roman" w:hAnsi="Times New Roman"/>
          <w:sz w:val="28"/>
          <w:szCs w:val="28"/>
          <w:lang w:val="ru-RU"/>
        </w:rPr>
        <w:lastRenderedPageBreak/>
        <w:t>формуванні внутрішньої мотивації, яка визначає поведінкові й пізнавальні пріоритети людини. У ситуаціях, коли зовнішніх орієнтирів недостатньо, саме інтуїтивне сприйняття правильності або “власності” дій виконує функцію внутрішнього регулятора</w:t>
      </w:r>
      <w:r w:rsidR="00D03891">
        <w:rPr>
          <w:rFonts w:ascii="Times New Roman" w:hAnsi="Times New Roman"/>
          <w:sz w:val="28"/>
          <w:szCs w:val="28"/>
          <w:lang w:val="uk-UA"/>
        </w:rPr>
        <w:t>,</w:t>
      </w:r>
      <w:r w:rsidR="00F35168" w:rsidRPr="00716CF4">
        <w:rPr>
          <w:rFonts w:ascii="Times New Roman" w:hAnsi="Times New Roman"/>
          <w:sz w:val="28"/>
          <w:szCs w:val="28"/>
          <w:lang w:val="ru-RU"/>
        </w:rPr>
        <w:t xml:space="preserve"> тонкого навігатора між “треба”, “можна” і “хочу”. Людина часто не може раціонально пояснити причини свого вибору, але інтуїція забезпечує відчуття відповідності обраного рішення глибинним особистісним </w:t>
      </w:r>
      <w:proofErr w:type="gramStart"/>
      <w:r w:rsidR="00F35168" w:rsidRPr="00716CF4">
        <w:rPr>
          <w:rFonts w:ascii="Times New Roman" w:hAnsi="Times New Roman"/>
          <w:sz w:val="28"/>
          <w:szCs w:val="28"/>
          <w:lang w:val="ru-RU"/>
        </w:rPr>
        <w:t>цінностям.</w:t>
      </w:r>
      <w:r w:rsidR="00F35168" w:rsidRPr="00716CF4">
        <w:rPr>
          <w:rFonts w:ascii="Times New Roman" w:hAnsi="Times New Roman" w:cs="Times New Roman"/>
          <w:kern w:val="0"/>
          <w:sz w:val="28"/>
          <w:szCs w:val="28"/>
          <w:lang w:val="ru-RU"/>
          <w14:ligatures w14:val="none"/>
        </w:rPr>
        <w:t>У</w:t>
      </w:r>
      <w:proofErr w:type="gramEnd"/>
      <w:r w:rsidR="00F35168" w:rsidRPr="00716CF4">
        <w:rPr>
          <w:rFonts w:ascii="Times New Roman" w:hAnsi="Times New Roman" w:cs="Times New Roman"/>
          <w:kern w:val="0"/>
          <w:sz w:val="28"/>
          <w:szCs w:val="28"/>
          <w:lang w:val="ru-RU"/>
          <w14:ligatures w14:val="none"/>
        </w:rPr>
        <w:t xml:space="preserve"> цьому контексті інтуїція розглядається як каталізатор самонапрямку, здатність до самостійного вибору, який спирається не лише на зовнішні очікування, але й на внутрішнє “знання” того, що є важливим, змістовним, енергетично підтримуючим. Вона дозволяє обрати ті шляхи, що сприяють зростанню особистості, навіть у складних умовах або за відсутності повної ясності.Саме завдяки цьому механізму інтуїція набуває значення механізму саморегуляції, що поєднує когнітивний, емоційний і мотиваційний рівні функціонування психіки. Це ще раз підкреслює її системний характер та універсальну присутність у всіх сферах розумової та життєвої </w:t>
      </w:r>
      <w:proofErr w:type="gramStart"/>
      <w:r w:rsidR="00F35168" w:rsidRPr="00716CF4">
        <w:rPr>
          <w:rFonts w:ascii="Times New Roman" w:hAnsi="Times New Roman" w:cs="Times New Roman"/>
          <w:kern w:val="0"/>
          <w:sz w:val="28"/>
          <w:szCs w:val="28"/>
          <w:lang w:val="ru-RU"/>
          <w14:ligatures w14:val="none"/>
        </w:rPr>
        <w:t>діяльності.</w:t>
      </w:r>
      <w:r w:rsidRPr="00716CF4">
        <w:rPr>
          <w:rFonts w:ascii="Times New Roman" w:hAnsi="Times New Roman" w:cs="Times New Roman"/>
          <w:kern w:val="0"/>
          <w:sz w:val="28"/>
          <w:szCs w:val="28"/>
          <w:lang w:val="ru-RU"/>
          <w14:ligatures w14:val="none"/>
        </w:rPr>
        <w:t>Таким</w:t>
      </w:r>
      <w:proofErr w:type="gramEnd"/>
      <w:r w:rsidRPr="00716CF4">
        <w:rPr>
          <w:rFonts w:ascii="Times New Roman" w:hAnsi="Times New Roman" w:cs="Times New Roman"/>
          <w:kern w:val="0"/>
          <w:sz w:val="28"/>
          <w:szCs w:val="28"/>
          <w:lang w:val="ru-RU"/>
          <w14:ligatures w14:val="none"/>
        </w:rPr>
        <w:t xml:space="preserve"> чином, інтуїція</w:t>
      </w:r>
      <w:r w:rsidR="00476DB8">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це не лише когнітивний інструмент для обробки інформації, а й глибинна особистісна функція, що виконує роль внутрішнього навігатора в складних життєвих і пізнавальних ситуаціях. Вона є невід’ємною складовою розумової діяльності, яка заслуговує на уважне вивчення та цілеспрямований розвиток.</w:t>
      </w:r>
    </w:p>
    <w:p w14:paraId="16CC075C" w14:textId="77777777" w:rsidR="0094421A" w:rsidRDefault="0094421A" w:rsidP="004A7262">
      <w:pPr>
        <w:spacing w:before="100" w:beforeAutospacing="1" w:after="100" w:afterAutospacing="1" w:line="360" w:lineRule="auto"/>
        <w:jc w:val="both"/>
        <w:divId w:val="650252348"/>
        <w:rPr>
          <w:rFonts w:ascii="Times New Roman" w:hAnsi="Times New Roman" w:cs="Times New Roman"/>
          <w:kern w:val="0"/>
          <w:sz w:val="28"/>
          <w:szCs w:val="28"/>
          <w:lang w:val="uk-UA"/>
          <w14:ligatures w14:val="none"/>
        </w:rPr>
      </w:pPr>
    </w:p>
    <w:p w14:paraId="0FD7A0B7" w14:textId="77777777" w:rsidR="00E563ED" w:rsidRDefault="00E563ED" w:rsidP="004A7262">
      <w:pPr>
        <w:spacing w:before="100" w:beforeAutospacing="1" w:after="100" w:afterAutospacing="1" w:line="360" w:lineRule="auto"/>
        <w:jc w:val="both"/>
        <w:divId w:val="650252348"/>
        <w:rPr>
          <w:rFonts w:ascii="Times New Roman" w:hAnsi="Times New Roman" w:cs="Times New Roman"/>
          <w:kern w:val="0"/>
          <w:sz w:val="28"/>
          <w:szCs w:val="28"/>
          <w:lang w:val="uk-UA"/>
          <w14:ligatures w14:val="none"/>
        </w:rPr>
      </w:pPr>
    </w:p>
    <w:p w14:paraId="6D66FBB6" w14:textId="77777777" w:rsidR="00E563ED" w:rsidRPr="00E563ED" w:rsidRDefault="00E563ED" w:rsidP="004A7262">
      <w:pPr>
        <w:spacing w:before="100" w:beforeAutospacing="1" w:after="100" w:afterAutospacing="1" w:line="360" w:lineRule="auto"/>
        <w:jc w:val="both"/>
        <w:divId w:val="650252348"/>
        <w:rPr>
          <w:rFonts w:ascii="Times New Roman" w:hAnsi="Times New Roman" w:cs="Times New Roman"/>
          <w:kern w:val="0"/>
          <w:sz w:val="28"/>
          <w:szCs w:val="28"/>
          <w:lang w:val="uk-UA"/>
          <w14:ligatures w14:val="none"/>
        </w:rPr>
      </w:pPr>
    </w:p>
    <w:p w14:paraId="3943A36F" w14:textId="77777777" w:rsidR="0094421A" w:rsidRDefault="0094421A" w:rsidP="004A7262">
      <w:pPr>
        <w:spacing w:before="100" w:beforeAutospacing="1" w:after="100" w:afterAutospacing="1" w:line="360" w:lineRule="auto"/>
        <w:jc w:val="both"/>
        <w:divId w:val="650252348"/>
        <w:rPr>
          <w:rFonts w:ascii="Times New Roman" w:hAnsi="Times New Roman" w:cs="Times New Roman"/>
          <w:kern w:val="0"/>
          <w:sz w:val="28"/>
          <w:szCs w:val="28"/>
          <w:lang w:val="ru-RU"/>
          <w14:ligatures w14:val="none"/>
        </w:rPr>
      </w:pPr>
    </w:p>
    <w:p w14:paraId="0E6FAFE8" w14:textId="77777777" w:rsidR="002211F6" w:rsidRPr="00E246AE" w:rsidRDefault="002211F6" w:rsidP="004A7262">
      <w:pPr>
        <w:spacing w:before="100" w:beforeAutospacing="1" w:after="100" w:afterAutospacing="1" w:line="360" w:lineRule="auto"/>
        <w:jc w:val="both"/>
        <w:divId w:val="650252348"/>
        <w:rPr>
          <w:rFonts w:ascii="Times New Roman" w:hAnsi="Times New Roman" w:cs="Times New Roman"/>
          <w:kern w:val="0"/>
          <w:sz w:val="28"/>
          <w:szCs w:val="28"/>
          <w:lang w:val="ru-RU"/>
          <w14:ligatures w14:val="none"/>
        </w:rPr>
      </w:pPr>
    </w:p>
    <w:p w14:paraId="477819DB" w14:textId="6257E119" w:rsidR="0094421A" w:rsidRPr="00E563ED" w:rsidRDefault="0094421A" w:rsidP="0094421A">
      <w:pPr>
        <w:spacing w:before="100" w:beforeAutospacing="1" w:after="100" w:afterAutospacing="1" w:line="360" w:lineRule="auto"/>
        <w:jc w:val="both"/>
        <w:rPr>
          <w:rFonts w:ascii="Times New Roman" w:hAnsi="Times New Roman" w:cs="Times New Roman"/>
          <w:b/>
          <w:bCs/>
          <w:kern w:val="0"/>
          <w:sz w:val="34"/>
          <w:szCs w:val="34"/>
          <w:lang w:val="ru-RU"/>
          <w14:ligatures w14:val="none"/>
        </w:rPr>
      </w:pPr>
      <w:r w:rsidRPr="00716CF4">
        <w:rPr>
          <w:rFonts w:ascii="Times New Roman" w:hAnsi="Times New Roman" w:cs="Times New Roman"/>
          <w:b/>
          <w:bCs/>
          <w:kern w:val="0"/>
          <w:sz w:val="34"/>
          <w:szCs w:val="34"/>
          <w:lang w:val="ru-RU"/>
          <w14:ligatures w14:val="none"/>
        </w:rPr>
        <w:lastRenderedPageBreak/>
        <w:t>РОЗДІЛ 2. Емпіричне дослідження особливостей інтуїтивного мислення</w:t>
      </w:r>
    </w:p>
    <w:p w14:paraId="6901DD1F" w14:textId="71BB0972" w:rsidR="0094421A" w:rsidRPr="00E563ED" w:rsidRDefault="0094421A" w:rsidP="0094421A">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val="uk-UA"/>
          <w14:ligatures w14:val="none"/>
        </w:rPr>
      </w:pPr>
      <w:r w:rsidRPr="00716CF4">
        <w:rPr>
          <w:rFonts w:ascii="Times New Roman" w:eastAsia="Times New Roman" w:hAnsi="Times New Roman" w:cs="Times New Roman"/>
          <w:b/>
          <w:bCs/>
          <w:kern w:val="0"/>
          <w:sz w:val="28"/>
          <w:szCs w:val="28"/>
          <w:lang w:val="ru-RU"/>
          <w14:ligatures w14:val="none"/>
        </w:rPr>
        <w:t>2.1. Мета, гіпотеза, завдання, об’єкт, предмет, вибірка та організаційно</w:t>
      </w:r>
      <w:r w:rsidR="00476DB8" w:rsidRPr="00E563ED">
        <w:rPr>
          <w:rFonts w:ascii="Times New Roman" w:eastAsia="Times New Roman" w:hAnsi="Times New Roman" w:cs="Times New Roman"/>
          <w:b/>
          <w:bCs/>
          <w:kern w:val="0"/>
          <w:sz w:val="28"/>
          <w:szCs w:val="28"/>
          <w:lang w:val="uk-UA"/>
          <w14:ligatures w14:val="none"/>
        </w:rPr>
        <w:t>-</w:t>
      </w:r>
      <w:r w:rsidRPr="00716CF4">
        <w:rPr>
          <w:rFonts w:ascii="Times New Roman" w:eastAsia="Times New Roman" w:hAnsi="Times New Roman" w:cs="Times New Roman"/>
          <w:b/>
          <w:bCs/>
          <w:kern w:val="0"/>
          <w:sz w:val="28"/>
          <w:szCs w:val="28"/>
          <w:lang w:val="ru-RU"/>
          <w14:ligatures w14:val="none"/>
        </w:rPr>
        <w:t>етичні аспекти дослідження</w:t>
      </w:r>
    </w:p>
    <w:p w14:paraId="74396D63" w14:textId="10E0A8FA" w:rsidR="00C377DF" w:rsidRDefault="00F34DA2" w:rsidP="00A03C8B">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uk-UA"/>
          <w14:ligatures w14:val="none"/>
        </w:rPr>
        <w:t>Здатність “чути себе” в моменті є важливою ознакою психологічної зрілості й гнучкості, які формуються не стільки через знання, скільки через досвід внутрішнього налаштування на власні реакції.Крім того, інтуїція тісно пов’язана з емоційною інтуїцією</w:t>
      </w:r>
      <w:r w:rsidR="00D75C1D">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uk-UA"/>
          <w14:ligatures w14:val="none"/>
        </w:rPr>
        <w:t>тобто зі здатністю зчитувати приховані емоційні сигнали в інших, що робить таких студентів більш чутливими до соціального контексту, краще адаптованими до групової динаміки та здатними ефективно взаємодіяти з викладачами, однокурсниками, адміністрацією. Це важливий ресурс не лише для психічного благополуччя, а й для успішної інтеграції в освітній і професійний простір.</w:t>
      </w:r>
      <w:r w:rsidR="00AD2C35" w:rsidRPr="00716CF4">
        <w:rPr>
          <w:rFonts w:ascii="Times New Roman" w:hAnsi="Times New Roman" w:cs="Times New Roman"/>
          <w:kern w:val="0"/>
          <w:sz w:val="28"/>
          <w:szCs w:val="28"/>
          <w:lang w:val="uk-UA"/>
          <w14:ligatures w14:val="none"/>
        </w:rPr>
        <w:t>Метою дослідження є встановлення особливостей інтуїтивного мислення в контексті розумової діяльності студентської молоді та аналіз його взаємозв’язків із рівнем емоційного інтелекту, типом суб’єктивного контролю й когнітивною впевненістю в умовах невизначеності.Гіпотеза дослідження полягає в припущенні, що студенти з вищим рівнем інтуїтивного мислення демонструють також підвищені показники емоційного інтелекту, мають переважно інтернальний тип суб’єктивного контролю та характеризуються високим рівнем впевненості у прийнятих рішеннях. Також передбачається, що ці особливості варіативно виявляються залежно від напряму навчання (гуманітарний чи технічний).Об’єктом дослідження є інтуїтивне мислення як компонент когнітивної діяльності особистості.Предмет дослідження  взаємозв’язки між інтуїтивним мисленням, емоційним інтелектом, суб’єктивним контролем та впевненістю у розумовій діяльності студентської молоді.</w:t>
      </w:r>
      <w:r w:rsidR="00C377DF" w:rsidRPr="00716CF4">
        <w:rPr>
          <w:rFonts w:ascii="Times New Roman" w:hAnsi="Times New Roman" w:cs="Times New Roman"/>
          <w:kern w:val="0"/>
          <w:sz w:val="28"/>
          <w:szCs w:val="28"/>
          <w:lang w:val="uk-UA"/>
          <w14:ligatures w14:val="none"/>
        </w:rPr>
        <w:t xml:space="preserve"> </w:t>
      </w:r>
      <w:r w:rsidR="00AD2C35" w:rsidRPr="00716CF4">
        <w:rPr>
          <w:rFonts w:ascii="Times New Roman" w:hAnsi="Times New Roman" w:cs="Times New Roman"/>
          <w:kern w:val="0"/>
          <w:sz w:val="28"/>
          <w:szCs w:val="28"/>
          <w:lang w:val="ru-RU"/>
          <w14:ligatures w14:val="none"/>
        </w:rPr>
        <w:t xml:space="preserve">Базою дослідження став факультет психології Одеського національного університету імені І. І. Мечникова. Емпіричний етап був реалізований </w:t>
      </w:r>
      <w:proofErr w:type="gramStart"/>
      <w:r w:rsidR="00AD2C35" w:rsidRPr="00716CF4">
        <w:rPr>
          <w:rFonts w:ascii="Times New Roman" w:hAnsi="Times New Roman" w:cs="Times New Roman"/>
          <w:kern w:val="0"/>
          <w:sz w:val="28"/>
          <w:szCs w:val="28"/>
          <w:lang w:val="ru-RU"/>
          <w14:ligatures w14:val="none"/>
        </w:rPr>
        <w:t>у межах</w:t>
      </w:r>
      <w:proofErr w:type="gramEnd"/>
      <w:r w:rsidR="00AD2C35" w:rsidRPr="00716CF4">
        <w:rPr>
          <w:rFonts w:ascii="Times New Roman" w:hAnsi="Times New Roman" w:cs="Times New Roman"/>
          <w:kern w:val="0"/>
          <w:sz w:val="28"/>
          <w:szCs w:val="28"/>
          <w:lang w:val="ru-RU"/>
          <w14:ligatures w14:val="none"/>
        </w:rPr>
        <w:t xml:space="preserve"> самостійної дослідницької діяльності, з узгодженням етичних вимог і дотриманням </w:t>
      </w:r>
      <w:r w:rsidR="00AD2C35" w:rsidRPr="00716CF4">
        <w:rPr>
          <w:rFonts w:ascii="Times New Roman" w:hAnsi="Times New Roman" w:cs="Times New Roman"/>
          <w:kern w:val="0"/>
          <w:sz w:val="28"/>
          <w:szCs w:val="28"/>
          <w:lang w:val="ru-RU"/>
          <w14:ligatures w14:val="none"/>
        </w:rPr>
        <w:lastRenderedPageBreak/>
        <w:t>академічних принципів доброчесності.</w:t>
      </w:r>
      <w:r w:rsidR="00C377DF">
        <w:rPr>
          <w:rFonts w:ascii="Times New Roman" w:hAnsi="Times New Roman" w:cs="Times New Roman"/>
          <w:kern w:val="0"/>
          <w:sz w:val="28"/>
          <w:szCs w:val="28"/>
          <w:lang w:val="ru-RU"/>
          <w14:ligatures w14:val="none"/>
        </w:rPr>
        <w:t xml:space="preserve"> </w:t>
      </w:r>
      <w:r w:rsidR="00AD2C35" w:rsidRPr="00716CF4">
        <w:rPr>
          <w:rFonts w:ascii="Times New Roman" w:hAnsi="Times New Roman" w:cs="Times New Roman"/>
          <w:kern w:val="0"/>
          <w:sz w:val="28"/>
          <w:szCs w:val="28"/>
          <w:lang w:val="ru-RU"/>
          <w14:ligatures w14:val="none"/>
        </w:rPr>
        <w:t>Вибірка включала 60 студентів віком 18</w:t>
      </w:r>
      <w:r w:rsidR="00A43A8F">
        <w:rPr>
          <w:rFonts w:ascii="Times New Roman" w:hAnsi="Times New Roman" w:cs="Times New Roman"/>
          <w:kern w:val="0"/>
          <w:sz w:val="28"/>
          <w:szCs w:val="28"/>
          <w:lang w:val="uk-UA"/>
          <w14:ligatures w14:val="none"/>
        </w:rPr>
        <w:t>-</w:t>
      </w:r>
      <w:r w:rsidR="00AD2C35" w:rsidRPr="00716CF4">
        <w:rPr>
          <w:rFonts w:ascii="Times New Roman" w:hAnsi="Times New Roman" w:cs="Times New Roman"/>
          <w:kern w:val="0"/>
          <w:sz w:val="28"/>
          <w:szCs w:val="28"/>
          <w:lang w:val="ru-RU"/>
          <w14:ligatures w14:val="none"/>
        </w:rPr>
        <w:t>23 роки (гуманітарні й технічні спеціальності), збалансована за гендером. Метод дослідження</w:t>
      </w:r>
      <w:r w:rsidR="00A43A8F">
        <w:rPr>
          <w:rFonts w:ascii="Times New Roman" w:hAnsi="Times New Roman" w:cs="Times New Roman"/>
          <w:kern w:val="0"/>
          <w:sz w:val="28"/>
          <w:szCs w:val="28"/>
          <w:lang w:val="uk-UA"/>
          <w14:ligatures w14:val="none"/>
        </w:rPr>
        <w:t xml:space="preserve"> </w:t>
      </w:r>
      <w:r w:rsidR="00AD2C35" w:rsidRPr="00716CF4">
        <w:rPr>
          <w:rFonts w:ascii="Times New Roman" w:hAnsi="Times New Roman" w:cs="Times New Roman"/>
          <w:kern w:val="0"/>
          <w:sz w:val="28"/>
          <w:szCs w:val="28"/>
          <w:lang w:val="ru-RU"/>
          <w14:ligatures w14:val="none"/>
        </w:rPr>
        <w:t xml:space="preserve">доступна випадкова вибірка. </w:t>
      </w:r>
      <w:proofErr w:type="gramStart"/>
      <w:r w:rsidR="00AD2C35" w:rsidRPr="00716CF4">
        <w:rPr>
          <w:rFonts w:ascii="Times New Roman" w:hAnsi="Times New Roman" w:cs="Times New Roman"/>
          <w:kern w:val="0"/>
          <w:sz w:val="28"/>
          <w:szCs w:val="28"/>
          <w:lang w:val="ru-RU"/>
          <w14:ligatures w14:val="none"/>
        </w:rPr>
        <w:t>Формат  заочний</w:t>
      </w:r>
      <w:proofErr w:type="gramEnd"/>
      <w:r w:rsidR="00AD2C35" w:rsidRPr="00716CF4">
        <w:rPr>
          <w:rFonts w:ascii="Times New Roman" w:hAnsi="Times New Roman" w:cs="Times New Roman"/>
          <w:kern w:val="0"/>
          <w:sz w:val="28"/>
          <w:szCs w:val="28"/>
          <w:lang w:val="ru-RU"/>
          <w14:ligatures w14:val="none"/>
        </w:rPr>
        <w:t>, з гнучким плануванням.</w:t>
      </w:r>
      <w:r w:rsidR="00C377DF">
        <w:rPr>
          <w:rFonts w:ascii="Times New Roman" w:hAnsi="Times New Roman" w:cs="Times New Roman"/>
          <w:kern w:val="0"/>
          <w:sz w:val="28"/>
          <w:szCs w:val="28"/>
          <w:lang w:val="ru-RU"/>
          <w14:ligatures w14:val="none"/>
        </w:rPr>
        <w:t xml:space="preserve"> </w:t>
      </w:r>
      <w:r w:rsidR="00AD2C35" w:rsidRPr="00716CF4">
        <w:rPr>
          <w:rFonts w:ascii="Times New Roman" w:hAnsi="Times New Roman" w:cs="Times New Roman"/>
          <w:kern w:val="0"/>
          <w:sz w:val="28"/>
          <w:szCs w:val="28"/>
          <w:lang w:val="ru-RU"/>
          <w14:ligatures w14:val="none"/>
        </w:rPr>
        <w:t>Віковий діапазон 18</w:t>
      </w:r>
      <w:r w:rsidR="00A43A8F">
        <w:rPr>
          <w:rFonts w:ascii="Times New Roman" w:hAnsi="Times New Roman" w:cs="Times New Roman"/>
          <w:kern w:val="0"/>
          <w:sz w:val="28"/>
          <w:szCs w:val="28"/>
          <w:lang w:val="uk-UA"/>
          <w14:ligatures w14:val="none"/>
        </w:rPr>
        <w:t>-</w:t>
      </w:r>
      <w:r w:rsidR="00AD2C35" w:rsidRPr="00716CF4">
        <w:rPr>
          <w:rFonts w:ascii="Times New Roman" w:hAnsi="Times New Roman" w:cs="Times New Roman"/>
          <w:kern w:val="0"/>
          <w:sz w:val="28"/>
          <w:szCs w:val="28"/>
          <w:lang w:val="ru-RU"/>
          <w14:ligatures w14:val="none"/>
        </w:rPr>
        <w:t>35 років обрано з урахуванням психологічної динаміки: 18</w:t>
      </w:r>
      <w:r w:rsidR="00A43A8F">
        <w:rPr>
          <w:rFonts w:ascii="Times New Roman" w:hAnsi="Times New Roman" w:cs="Times New Roman"/>
          <w:kern w:val="0"/>
          <w:sz w:val="28"/>
          <w:szCs w:val="28"/>
          <w:lang w:val="uk-UA"/>
          <w14:ligatures w14:val="none"/>
        </w:rPr>
        <w:t>-</w:t>
      </w:r>
      <w:r w:rsidR="00AD2C35" w:rsidRPr="00716CF4">
        <w:rPr>
          <w:rFonts w:ascii="Times New Roman" w:hAnsi="Times New Roman" w:cs="Times New Roman"/>
          <w:kern w:val="0"/>
          <w:sz w:val="28"/>
          <w:szCs w:val="28"/>
          <w:lang w:val="ru-RU"/>
          <w14:ligatures w14:val="none"/>
        </w:rPr>
        <w:t>23 період когнітивного становлення, 24</w:t>
      </w:r>
      <w:r w:rsidR="00A43A8F">
        <w:rPr>
          <w:rFonts w:ascii="Times New Roman" w:hAnsi="Times New Roman" w:cs="Times New Roman"/>
          <w:kern w:val="0"/>
          <w:sz w:val="28"/>
          <w:szCs w:val="28"/>
          <w:lang w:val="uk-UA"/>
          <w14:ligatures w14:val="none"/>
        </w:rPr>
        <w:t>-</w:t>
      </w:r>
      <w:r w:rsidR="00AD2C35" w:rsidRPr="00716CF4">
        <w:rPr>
          <w:rFonts w:ascii="Times New Roman" w:hAnsi="Times New Roman" w:cs="Times New Roman"/>
          <w:kern w:val="0"/>
          <w:sz w:val="28"/>
          <w:szCs w:val="28"/>
          <w:lang w:val="ru-RU"/>
          <w14:ligatures w14:val="none"/>
        </w:rPr>
        <w:t>35 стабілізації стратегій та інтеграції досвіду [29].</w:t>
      </w:r>
    </w:p>
    <w:p w14:paraId="4F99015C" w14:textId="37B34A62" w:rsidR="00AD2C35" w:rsidRPr="008711F3" w:rsidRDefault="00AD2C35" w:rsidP="00A03C8B">
      <w:p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Методики:</w:t>
      </w:r>
    </w:p>
    <w:p w14:paraId="3BD6176A" w14:textId="50CCF043" w:rsidR="00AD2C35" w:rsidRPr="00716CF4" w:rsidRDefault="00AD2C35" w:rsidP="00A03C8B">
      <w:pPr>
        <w:numPr>
          <w:ilvl w:val="0"/>
          <w:numId w:val="13"/>
        </w:num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Опитувальник інтуїтивного стилю мислення (адаптація Г. Садлер</w:t>
      </w:r>
      <w:r w:rsidR="00A43A8F">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Сміта) [30];</w:t>
      </w:r>
    </w:p>
    <w:p w14:paraId="1F4D140D" w14:textId="77777777" w:rsidR="00AD2C35" w:rsidRPr="00716CF4" w:rsidRDefault="00AD2C35" w:rsidP="00A03C8B">
      <w:pPr>
        <w:numPr>
          <w:ilvl w:val="0"/>
          <w:numId w:val="13"/>
        </w:num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Тест емоційного інтелекту (модифікація Н. Холла);</w:t>
      </w:r>
    </w:p>
    <w:p w14:paraId="132CB620" w14:textId="77777777" w:rsidR="009957B9" w:rsidRPr="00B53DA4" w:rsidRDefault="00AD2C35" w:rsidP="00E826CB">
      <w:pPr>
        <w:numPr>
          <w:ilvl w:val="0"/>
          <w:numId w:val="13"/>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Методика визначення локусу контролю (адаптована версія Роттера);</w:t>
      </w:r>
    </w:p>
    <w:p w14:paraId="37C7A6A1" w14:textId="77777777" w:rsidR="00B53DA4" w:rsidRPr="00716CF4" w:rsidRDefault="00B53DA4" w:rsidP="00E92112">
      <w:pPr>
        <w:spacing w:before="100" w:beforeAutospacing="1" w:after="100" w:afterAutospacing="1" w:line="360" w:lineRule="auto"/>
        <w:jc w:val="both"/>
        <w:outlineLvl w:val="2"/>
        <w:rPr>
          <w:rFonts w:ascii="Times New Roman" w:eastAsia="Times New Roman" w:hAnsi="Times New Roman" w:cs="Times New Roman"/>
          <w:bCs/>
          <w:kern w:val="0"/>
          <w:sz w:val="28"/>
          <w:szCs w:val="28"/>
          <w:lang w:val="ru-RU"/>
          <w14:ligatures w14:val="none"/>
        </w:rPr>
      </w:pPr>
      <w:r w:rsidRPr="00716CF4">
        <w:rPr>
          <w:rFonts w:ascii="Times New Roman" w:eastAsia="Times New Roman" w:hAnsi="Times New Roman" w:cs="Times New Roman"/>
          <w:bCs/>
          <w:kern w:val="0"/>
          <w:sz w:val="28"/>
          <w:szCs w:val="28"/>
          <w:lang w:val="ru-RU"/>
          <w14:ligatures w14:val="none"/>
        </w:rPr>
        <w:t>Інтуїтивне мислення (опитувальник Г. Садлер</w:t>
      </w:r>
      <w:r w:rsidRPr="00E92112">
        <w:rPr>
          <w:rFonts w:ascii="Times New Roman" w:eastAsia="Times New Roman" w:hAnsi="Times New Roman" w:cs="Times New Roman"/>
          <w:bCs/>
          <w:kern w:val="0"/>
          <w:sz w:val="28"/>
          <w:szCs w:val="28"/>
          <w:lang w:val="uk-UA"/>
          <w14:ligatures w14:val="none"/>
        </w:rPr>
        <w:t>-</w:t>
      </w:r>
      <w:r w:rsidRPr="00716CF4">
        <w:rPr>
          <w:rFonts w:ascii="Times New Roman" w:eastAsia="Times New Roman" w:hAnsi="Times New Roman" w:cs="Times New Roman"/>
          <w:bCs/>
          <w:kern w:val="0"/>
          <w:sz w:val="28"/>
          <w:szCs w:val="28"/>
          <w:lang w:val="ru-RU"/>
          <w14:ligatures w14:val="none"/>
        </w:rPr>
        <w:t>Сміта)</w:t>
      </w:r>
    </w:p>
    <w:p w14:paraId="55B1137F" w14:textId="77777777" w:rsidR="00EC2E56" w:rsidRDefault="00B53DA4" w:rsidP="00E92112">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Опитувальник на виявлення інтуїтивного стилю мислення, запропонований Г. Садлер</w:t>
      </w:r>
      <w:r w:rsidRPr="00E92112">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Смітом, був перекладений українською мовою з дотриманням принципів адаптації та лінгвістичної точності. Він складається з 20 тверджень, які оцінюють частоту використання інтуїтивних процесів у повсякденному житті та розумовій діяльності. Наприклад, до тесту входять фрази на зразок: “Я часто дію за першим внутрішнім враженням”, “Я можу передбачити розвиток подій без логічних обґрунтувань”, “Я довіряю власному передчуттю” </w:t>
      </w:r>
      <w:proofErr w:type="gramStart"/>
      <w:r w:rsidRPr="00716CF4">
        <w:rPr>
          <w:rFonts w:ascii="Times New Roman" w:hAnsi="Times New Roman" w:cs="Times New Roman"/>
          <w:kern w:val="0"/>
          <w:sz w:val="28"/>
          <w:szCs w:val="28"/>
          <w:lang w:val="ru-RU"/>
          <w14:ligatures w14:val="none"/>
        </w:rPr>
        <w:t>тощо.Учасники</w:t>
      </w:r>
      <w:proofErr w:type="gramEnd"/>
      <w:r w:rsidRPr="00716CF4">
        <w:rPr>
          <w:rFonts w:ascii="Times New Roman" w:hAnsi="Times New Roman" w:cs="Times New Roman"/>
          <w:kern w:val="0"/>
          <w:sz w:val="28"/>
          <w:szCs w:val="28"/>
          <w:lang w:val="ru-RU"/>
          <w14:ligatures w14:val="none"/>
        </w:rPr>
        <w:t xml:space="preserve"> обирали відповідь за п’ятибальною шкалою </w:t>
      </w:r>
      <w:r w:rsidRPr="00E92112">
        <w:rPr>
          <w:rFonts w:ascii="Times New Roman" w:hAnsi="Times New Roman" w:cs="Times New Roman"/>
          <w:kern w:val="0"/>
          <w:sz w:val="28"/>
          <w:szCs w:val="28"/>
          <w14:ligatures w14:val="none"/>
        </w:rPr>
        <w:t xml:space="preserve">Лайкерта, від “абсолютно не погоджуюсь” до “повністю погоджуюсь”. Тест виконувався індивідуально, в середньому займав 7–10 хвилин. Інструкція була подана письмово й супроводжувалася коротким роз’ясненням: дослідження не має “правильних” відповідей і важливо відповідати щиро, не обмірковуючи надто </w:t>
      </w:r>
      <w:proofErr w:type="gramStart"/>
      <w:r w:rsidRPr="00E92112">
        <w:rPr>
          <w:rFonts w:ascii="Times New Roman" w:hAnsi="Times New Roman" w:cs="Times New Roman"/>
          <w:kern w:val="0"/>
          <w:sz w:val="28"/>
          <w:szCs w:val="28"/>
          <w14:ligatures w14:val="none"/>
        </w:rPr>
        <w:t>довго.Перевага</w:t>
      </w:r>
      <w:proofErr w:type="gramEnd"/>
      <w:r w:rsidRPr="00E92112">
        <w:rPr>
          <w:rFonts w:ascii="Times New Roman" w:hAnsi="Times New Roman" w:cs="Times New Roman"/>
          <w:kern w:val="0"/>
          <w:sz w:val="28"/>
          <w:szCs w:val="28"/>
          <w14:ligatures w14:val="none"/>
        </w:rPr>
        <w:t xml:space="preserve"> цього інструмента</w:t>
      </w:r>
      <w:r w:rsidRPr="00E92112">
        <w:rPr>
          <w:rFonts w:ascii="Times New Roman" w:hAnsi="Times New Roman" w:cs="Times New Roman"/>
          <w:kern w:val="0"/>
          <w:sz w:val="28"/>
          <w:szCs w:val="28"/>
          <w:lang w:val="uk-UA"/>
          <w14:ligatures w14:val="none"/>
        </w:rPr>
        <w:t xml:space="preserve">, </w:t>
      </w:r>
      <w:r w:rsidRPr="00E92112">
        <w:rPr>
          <w:rFonts w:ascii="Times New Roman" w:hAnsi="Times New Roman" w:cs="Times New Roman"/>
          <w:kern w:val="0"/>
          <w:sz w:val="28"/>
          <w:szCs w:val="28"/>
          <w14:ligatures w14:val="none"/>
        </w:rPr>
        <w:t xml:space="preserve">висока екологічна валідність: питання стосуються життєвих ситуацій, де інтуїція проявляється природно. Надійність (альфа Кронбаха) за даними попередніх досліджень становить 0,78–0,82, що є достатнім для дослідницьких </w:t>
      </w:r>
      <w:proofErr w:type="gramStart"/>
      <w:r w:rsidRPr="00E92112">
        <w:rPr>
          <w:rFonts w:ascii="Times New Roman" w:hAnsi="Times New Roman" w:cs="Times New Roman"/>
          <w:kern w:val="0"/>
          <w:sz w:val="28"/>
          <w:szCs w:val="28"/>
          <w14:ligatures w14:val="none"/>
        </w:rPr>
        <w:t>цілей.Цей</w:t>
      </w:r>
      <w:proofErr w:type="gramEnd"/>
      <w:r w:rsidRPr="00E92112">
        <w:rPr>
          <w:rFonts w:ascii="Times New Roman" w:hAnsi="Times New Roman" w:cs="Times New Roman"/>
          <w:kern w:val="0"/>
          <w:sz w:val="28"/>
          <w:szCs w:val="28"/>
          <w14:ligatures w14:val="none"/>
        </w:rPr>
        <w:t xml:space="preserve"> </w:t>
      </w:r>
      <w:r w:rsidRPr="00E92112">
        <w:rPr>
          <w:rFonts w:ascii="Times New Roman" w:hAnsi="Times New Roman" w:cs="Times New Roman"/>
          <w:kern w:val="0"/>
          <w:sz w:val="28"/>
          <w:szCs w:val="28"/>
          <w14:ligatures w14:val="none"/>
        </w:rPr>
        <w:lastRenderedPageBreak/>
        <w:t xml:space="preserve">опитувальник дозволяє оцінити, наскільки людина у повсякденних і професійних ситуаціях орієнтується на внутрішнє відчуття правильності, передбачення, загальне емоційно-образне “відчуття істини”. Максимальний бал </w:t>
      </w:r>
      <w:r w:rsidRPr="00E92112">
        <w:rPr>
          <w:rFonts w:ascii="Times New Roman" w:hAnsi="Times New Roman" w:cs="Times New Roman"/>
          <w:kern w:val="0"/>
          <w:sz w:val="28"/>
          <w:szCs w:val="28"/>
          <w:lang w:val="uk-UA"/>
          <w14:ligatures w14:val="none"/>
        </w:rPr>
        <w:t>1</w:t>
      </w:r>
      <w:r w:rsidRPr="00E92112">
        <w:rPr>
          <w:rFonts w:ascii="Times New Roman" w:hAnsi="Times New Roman" w:cs="Times New Roman"/>
          <w:kern w:val="0"/>
          <w:sz w:val="28"/>
          <w:szCs w:val="28"/>
          <w14:ligatures w14:val="none"/>
        </w:rPr>
        <w:t xml:space="preserve">00, де вищі значення свідчать про виражену інтуїтивну орієнтацію </w:t>
      </w:r>
      <w:proofErr w:type="gramStart"/>
      <w:r w:rsidRPr="00E92112">
        <w:rPr>
          <w:rFonts w:ascii="Times New Roman" w:hAnsi="Times New Roman" w:cs="Times New Roman"/>
          <w:kern w:val="0"/>
          <w:sz w:val="28"/>
          <w:szCs w:val="28"/>
          <w14:ligatures w14:val="none"/>
        </w:rPr>
        <w:t>мислення.Загальний</w:t>
      </w:r>
      <w:proofErr w:type="gramEnd"/>
      <w:r w:rsidRPr="00E92112">
        <w:rPr>
          <w:rFonts w:ascii="Times New Roman" w:hAnsi="Times New Roman" w:cs="Times New Roman"/>
          <w:kern w:val="0"/>
          <w:sz w:val="28"/>
          <w:szCs w:val="28"/>
          <w14:ligatures w14:val="none"/>
        </w:rPr>
        <w:t xml:space="preserve"> середній бал у вибірці склав 61,7, що свідчить про помірно високий рівень інтуїтивного мислення у молодих дорослих. </w:t>
      </w:r>
      <w:r w:rsidRPr="00716CF4">
        <w:rPr>
          <w:rFonts w:ascii="Times New Roman" w:hAnsi="Times New Roman" w:cs="Times New Roman"/>
          <w:kern w:val="0"/>
          <w:sz w:val="28"/>
          <w:szCs w:val="28"/>
          <w:lang w:val="ru-RU"/>
          <w14:ligatures w14:val="none"/>
        </w:rPr>
        <w:t>Це свідчить про те, що значна частина студентів схильна довіряти не лише раціональним аргументам, а й “відчуттям”, часто приймає рішення на основі досвіду, який складно пояснити логічно, але який суб’єктивно сприймається як правильний</w:t>
      </w:r>
    </w:p>
    <w:p w14:paraId="603EFBDF" w14:textId="77777777" w:rsidR="00EC2E56" w:rsidRPr="00716CF4" w:rsidRDefault="00EC2E56" w:rsidP="000E59F8">
      <w:pPr>
        <w:spacing w:before="100" w:beforeAutospacing="1" w:after="100" w:afterAutospacing="1" w:line="360" w:lineRule="auto"/>
        <w:jc w:val="both"/>
        <w:outlineLvl w:val="2"/>
        <w:rPr>
          <w:rFonts w:ascii="Times New Roman" w:eastAsia="Times New Roman" w:hAnsi="Times New Roman" w:cs="Times New Roman"/>
          <w:bCs/>
          <w:kern w:val="0"/>
          <w:sz w:val="28"/>
          <w:szCs w:val="28"/>
          <w:lang w:val="ru-RU"/>
          <w14:ligatures w14:val="none"/>
        </w:rPr>
      </w:pPr>
      <w:r w:rsidRPr="00716CF4">
        <w:rPr>
          <w:rFonts w:ascii="Times New Roman" w:eastAsia="Times New Roman" w:hAnsi="Times New Roman" w:cs="Times New Roman"/>
          <w:bCs/>
          <w:kern w:val="0"/>
          <w:sz w:val="28"/>
          <w:szCs w:val="28"/>
          <w:lang w:val="ru-RU"/>
          <w14:ligatures w14:val="none"/>
        </w:rPr>
        <w:t>Емоційний інтелект (</w:t>
      </w:r>
      <w:r w:rsidRPr="006A0B9C">
        <w:rPr>
          <w:rFonts w:ascii="Times New Roman" w:eastAsia="Times New Roman" w:hAnsi="Times New Roman" w:cs="Times New Roman"/>
          <w:bCs/>
          <w:kern w:val="0"/>
          <w:sz w:val="28"/>
          <w:szCs w:val="28"/>
          <w14:ligatures w14:val="none"/>
        </w:rPr>
        <w:t>EQ</w:t>
      </w:r>
      <w:r w:rsidRPr="00716CF4">
        <w:rPr>
          <w:rFonts w:ascii="Times New Roman" w:eastAsia="Times New Roman" w:hAnsi="Times New Roman" w:cs="Times New Roman"/>
          <w:bCs/>
          <w:kern w:val="0"/>
          <w:sz w:val="28"/>
          <w:szCs w:val="28"/>
          <w:lang w:val="ru-RU"/>
          <w14:ligatures w14:val="none"/>
        </w:rPr>
        <w:t>-тест Н. Холла)</w:t>
      </w:r>
    </w:p>
    <w:p w14:paraId="6B5184C8" w14:textId="77777777" w:rsidR="00EC2E56" w:rsidRPr="00716CF4" w:rsidRDefault="00EC2E56" w:rsidP="000E59F8">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8711F3">
        <w:rPr>
          <w:rFonts w:ascii="Times New Roman" w:hAnsi="Times New Roman" w:cs="Times New Roman"/>
          <w:kern w:val="0"/>
          <w:sz w:val="28"/>
          <w:szCs w:val="28"/>
          <w14:ligatures w14:val="none"/>
        </w:rPr>
        <w:t>EQ</w:t>
      </w:r>
      <w:r>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тест </w:t>
      </w:r>
      <w:proofErr w:type="gramStart"/>
      <w:r w:rsidRPr="00716CF4">
        <w:rPr>
          <w:rFonts w:ascii="Times New Roman" w:hAnsi="Times New Roman" w:cs="Times New Roman"/>
          <w:kern w:val="0"/>
          <w:sz w:val="28"/>
          <w:szCs w:val="28"/>
          <w:lang w:val="ru-RU"/>
          <w14:ligatures w14:val="none"/>
        </w:rPr>
        <w:t>Холла</w:t>
      </w:r>
      <w:r>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 це</w:t>
      </w:r>
      <w:proofErr w:type="gramEnd"/>
      <w:r w:rsidRPr="00716CF4">
        <w:rPr>
          <w:rFonts w:ascii="Times New Roman" w:hAnsi="Times New Roman" w:cs="Times New Roman"/>
          <w:kern w:val="0"/>
          <w:sz w:val="28"/>
          <w:szCs w:val="28"/>
          <w:lang w:val="ru-RU"/>
          <w14:ligatures w14:val="none"/>
        </w:rPr>
        <w:t xml:space="preserve"> відомий інструмент для оцінки рівня емоційного інтелекту, що широко використовується в практичній і дослідницькій психології. У дослідженні використовувалася українська адаптація опитувальника, яка зберігає оригінальну п’ятифакторну структуру:</w:t>
      </w:r>
    </w:p>
    <w:p w14:paraId="315FE6A4" w14:textId="77777777" w:rsidR="00EC2E56" w:rsidRPr="008711F3" w:rsidRDefault="00EC2E56" w:rsidP="00EC2E56">
      <w:pPr>
        <w:numPr>
          <w:ilvl w:val="0"/>
          <w:numId w:val="9"/>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Емоційна усвідомленість (самопізнання)</w:t>
      </w:r>
    </w:p>
    <w:p w14:paraId="471FF054" w14:textId="77777777" w:rsidR="00EC2E56" w:rsidRPr="008711F3" w:rsidRDefault="00EC2E56" w:rsidP="00EC2E56">
      <w:pPr>
        <w:numPr>
          <w:ilvl w:val="0"/>
          <w:numId w:val="9"/>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Управління емоціями</w:t>
      </w:r>
    </w:p>
    <w:p w14:paraId="2F539CAF" w14:textId="77777777" w:rsidR="00EC2E56" w:rsidRPr="008711F3" w:rsidRDefault="00EC2E56" w:rsidP="00EC2E56">
      <w:pPr>
        <w:numPr>
          <w:ilvl w:val="0"/>
          <w:numId w:val="9"/>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Самомотивація</w:t>
      </w:r>
    </w:p>
    <w:p w14:paraId="35AEBB11" w14:textId="77777777" w:rsidR="00EC2E56" w:rsidRPr="008711F3" w:rsidRDefault="00EC2E56" w:rsidP="00EC2E56">
      <w:pPr>
        <w:numPr>
          <w:ilvl w:val="0"/>
          <w:numId w:val="9"/>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Емпатія</w:t>
      </w:r>
    </w:p>
    <w:p w14:paraId="0B4B5EAF" w14:textId="77777777" w:rsidR="00EC2E56" w:rsidRPr="00CC3E3C" w:rsidRDefault="00EC2E56" w:rsidP="00EC2E56">
      <w:pPr>
        <w:numPr>
          <w:ilvl w:val="0"/>
          <w:numId w:val="9"/>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Навички міжособистісної комунікації</w:t>
      </w:r>
    </w:p>
    <w:p w14:paraId="4285E30F" w14:textId="77777777" w:rsidR="006B2E15" w:rsidRDefault="00EC2E56" w:rsidP="000E59F8">
      <w:pPr>
        <w:spacing w:before="100" w:beforeAutospacing="1" w:after="100" w:afterAutospacing="1" w:line="360" w:lineRule="auto"/>
        <w:jc w:val="both"/>
        <w:outlineLvl w:val="2"/>
        <w:rPr>
          <w:rFonts w:ascii="Times New Roman" w:eastAsia="Times New Roman" w:hAnsi="Times New Roman" w:cs="Times New Roman"/>
          <w:bCs/>
          <w:kern w:val="0"/>
          <w:sz w:val="28"/>
          <w:szCs w:val="28"/>
          <w:lang w:val="ru-RU"/>
          <w14:ligatures w14:val="none"/>
        </w:rPr>
      </w:pPr>
      <w:r w:rsidRPr="00716CF4">
        <w:rPr>
          <w:rFonts w:ascii="Times New Roman" w:hAnsi="Times New Roman" w:cs="Times New Roman"/>
          <w:kern w:val="0"/>
          <w:sz w:val="28"/>
          <w:szCs w:val="28"/>
          <w:lang w:val="ru-RU"/>
          <w14:ligatures w14:val="none"/>
        </w:rPr>
        <w:t>Кожна з п’яти шкал оцінюється на підставі відповідей на 10</w:t>
      </w:r>
      <w:r>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12 тверджень, які також оцінюються за шкалою </w:t>
      </w:r>
      <w:r w:rsidRPr="008711F3">
        <w:rPr>
          <w:rFonts w:ascii="Times New Roman" w:hAnsi="Times New Roman" w:cs="Times New Roman"/>
          <w:kern w:val="0"/>
          <w:sz w:val="28"/>
          <w:szCs w:val="28"/>
          <w14:ligatures w14:val="none"/>
        </w:rPr>
        <w:t>Лайкерта. Наприклад: “Я легко розпізнаю, коли емоції впливають на мої рішення”, “Я можу зберігати спокій під тиском”, “Мені легко зрозуміти, що відчуває інша людина</w:t>
      </w:r>
      <w:proofErr w:type="gramStart"/>
      <w:r w:rsidRPr="008711F3">
        <w:rPr>
          <w:rFonts w:ascii="Times New Roman" w:hAnsi="Times New Roman" w:cs="Times New Roman"/>
          <w:kern w:val="0"/>
          <w:sz w:val="28"/>
          <w:szCs w:val="28"/>
          <w14:ligatures w14:val="none"/>
        </w:rPr>
        <w:t>”.Виконання</w:t>
      </w:r>
      <w:proofErr w:type="gramEnd"/>
      <w:r w:rsidRPr="008711F3">
        <w:rPr>
          <w:rFonts w:ascii="Times New Roman" w:hAnsi="Times New Roman" w:cs="Times New Roman"/>
          <w:kern w:val="0"/>
          <w:sz w:val="28"/>
          <w:szCs w:val="28"/>
          <w14:ligatures w14:val="none"/>
        </w:rPr>
        <w:t xml:space="preserve"> тесту тривало близько 15</w:t>
      </w:r>
      <w:r>
        <w:rPr>
          <w:rFonts w:ascii="Times New Roman" w:hAnsi="Times New Roman" w:cs="Times New Roman"/>
          <w:kern w:val="0"/>
          <w:sz w:val="28"/>
          <w:szCs w:val="28"/>
          <w:lang w:val="uk-UA"/>
          <w14:ligatures w14:val="none"/>
        </w:rPr>
        <w:t>-</w:t>
      </w:r>
      <w:r w:rsidRPr="008711F3">
        <w:rPr>
          <w:rFonts w:ascii="Times New Roman" w:hAnsi="Times New Roman" w:cs="Times New Roman"/>
          <w:kern w:val="0"/>
          <w:sz w:val="28"/>
          <w:szCs w:val="28"/>
          <w14:ligatures w14:val="none"/>
        </w:rPr>
        <w:t xml:space="preserve">20 хвилин, залежно від рівня концентрації учасника. </w:t>
      </w:r>
      <w:r w:rsidRPr="00716CF4">
        <w:rPr>
          <w:rFonts w:ascii="Times New Roman" w:hAnsi="Times New Roman" w:cs="Times New Roman"/>
          <w:kern w:val="0"/>
          <w:sz w:val="28"/>
          <w:szCs w:val="28"/>
          <w:lang w:val="ru-RU"/>
          <w14:ligatures w14:val="none"/>
        </w:rPr>
        <w:t>Перед початком тестування кожен респондент отримував роз’яснення про значення емоційного інтелекту та запевнення, що результати є конфіденційними. Важливо, що відсутність “правильних” відповідей дозволяла учасникам не турбуватися про оцінку</w:t>
      </w:r>
      <w:r>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що </w:t>
      </w:r>
      <w:r w:rsidRPr="00716CF4">
        <w:rPr>
          <w:rFonts w:ascii="Times New Roman" w:hAnsi="Times New Roman" w:cs="Times New Roman"/>
          <w:kern w:val="0"/>
          <w:sz w:val="28"/>
          <w:szCs w:val="28"/>
          <w:lang w:val="ru-RU"/>
          <w14:ligatures w14:val="none"/>
        </w:rPr>
        <w:lastRenderedPageBreak/>
        <w:t xml:space="preserve">сприяло підвищенню щирості </w:t>
      </w:r>
      <w:proofErr w:type="gramStart"/>
      <w:r w:rsidRPr="00716CF4">
        <w:rPr>
          <w:rFonts w:ascii="Times New Roman" w:hAnsi="Times New Roman" w:cs="Times New Roman"/>
          <w:kern w:val="0"/>
          <w:sz w:val="28"/>
          <w:szCs w:val="28"/>
          <w:lang w:val="ru-RU"/>
          <w14:ligatures w14:val="none"/>
        </w:rPr>
        <w:t>відповідей.Загальна</w:t>
      </w:r>
      <w:proofErr w:type="gramEnd"/>
      <w:r w:rsidRPr="00716CF4">
        <w:rPr>
          <w:rFonts w:ascii="Times New Roman" w:hAnsi="Times New Roman" w:cs="Times New Roman"/>
          <w:kern w:val="0"/>
          <w:sz w:val="28"/>
          <w:szCs w:val="28"/>
          <w:lang w:val="ru-RU"/>
          <w14:ligatures w14:val="none"/>
        </w:rPr>
        <w:t xml:space="preserve"> кількість балів дозволяла визначити загальний рівень </w:t>
      </w:r>
      <w:r w:rsidRPr="008711F3">
        <w:rPr>
          <w:rFonts w:ascii="Times New Roman" w:hAnsi="Times New Roman" w:cs="Times New Roman"/>
          <w:kern w:val="0"/>
          <w:sz w:val="28"/>
          <w:szCs w:val="28"/>
          <w14:ligatures w14:val="none"/>
        </w:rPr>
        <w:t>EQ</w:t>
      </w:r>
      <w:r w:rsidRPr="00716CF4">
        <w:rPr>
          <w:rFonts w:ascii="Times New Roman" w:hAnsi="Times New Roman" w:cs="Times New Roman"/>
          <w:kern w:val="0"/>
          <w:sz w:val="28"/>
          <w:szCs w:val="28"/>
          <w:lang w:val="ru-RU"/>
          <w14:ligatures w14:val="none"/>
        </w:rPr>
        <w:t xml:space="preserve">, а також структуру емоційної компетентності кожного індивіда. В дослідженні було також використано візуальний профіль результатів, який допомагав виявити “сильні” та “слабкі” сторони у кожного </w:t>
      </w:r>
      <w:proofErr w:type="gramStart"/>
      <w:r w:rsidRPr="00716CF4">
        <w:rPr>
          <w:rFonts w:ascii="Times New Roman" w:hAnsi="Times New Roman" w:cs="Times New Roman"/>
          <w:kern w:val="0"/>
          <w:sz w:val="28"/>
          <w:szCs w:val="28"/>
          <w:lang w:val="ru-RU"/>
          <w14:ligatures w14:val="none"/>
        </w:rPr>
        <w:t>учасника.Емоційний</w:t>
      </w:r>
      <w:proofErr w:type="gramEnd"/>
      <w:r w:rsidRPr="00716CF4">
        <w:rPr>
          <w:rFonts w:ascii="Times New Roman" w:hAnsi="Times New Roman" w:cs="Times New Roman"/>
          <w:kern w:val="0"/>
          <w:sz w:val="28"/>
          <w:szCs w:val="28"/>
          <w:lang w:val="ru-RU"/>
          <w14:ligatures w14:val="none"/>
        </w:rPr>
        <w:t xml:space="preserve"> інтелект, як комплексна характеристика, відіграє роль “внутрішнього фільтру” саме він дає змогу читати сигнали інших, помічати власні емоційні реакції, регулювати стан і вибирати найвідповідніші поведінкові стратегії. У контексті інтуїтивного мислення це база, на якій працює “шосте чуття</w:t>
      </w:r>
      <w:proofErr w:type="gramStart"/>
      <w:r w:rsidRPr="00716CF4">
        <w:rPr>
          <w:rFonts w:ascii="Times New Roman" w:hAnsi="Times New Roman" w:cs="Times New Roman"/>
          <w:kern w:val="0"/>
          <w:sz w:val="28"/>
          <w:szCs w:val="28"/>
          <w:lang w:val="ru-RU"/>
          <w14:ligatures w14:val="none"/>
        </w:rPr>
        <w:t>”.Загальний</w:t>
      </w:r>
      <w:proofErr w:type="gramEnd"/>
      <w:r w:rsidRPr="00716CF4">
        <w:rPr>
          <w:rFonts w:ascii="Times New Roman" w:hAnsi="Times New Roman" w:cs="Times New Roman"/>
          <w:kern w:val="0"/>
          <w:sz w:val="28"/>
          <w:szCs w:val="28"/>
          <w:lang w:val="ru-RU"/>
          <w14:ligatures w14:val="none"/>
        </w:rPr>
        <w:t xml:space="preserve"> середній показник: 76,3 бала. Це свідчить про досить високий рівень розвитку емоційного інтелекту у вибірці.</w:t>
      </w:r>
      <w:r w:rsidR="006B2E15" w:rsidRPr="00716CF4">
        <w:rPr>
          <w:rFonts w:ascii="Times New Roman" w:eastAsia="Times New Roman" w:hAnsi="Times New Roman" w:cs="Times New Roman"/>
          <w:bCs/>
          <w:kern w:val="0"/>
          <w:sz w:val="28"/>
          <w:szCs w:val="28"/>
          <w:lang w:val="ru-RU"/>
          <w14:ligatures w14:val="none"/>
        </w:rPr>
        <w:t xml:space="preserve"> </w:t>
      </w:r>
    </w:p>
    <w:p w14:paraId="5F80D3B2" w14:textId="66BB8262" w:rsidR="006B2E15" w:rsidRPr="00716CF4" w:rsidRDefault="006B2E15" w:rsidP="000E59F8">
      <w:pPr>
        <w:spacing w:before="100" w:beforeAutospacing="1" w:after="100" w:afterAutospacing="1" w:line="360" w:lineRule="auto"/>
        <w:jc w:val="both"/>
        <w:outlineLvl w:val="2"/>
        <w:rPr>
          <w:rFonts w:ascii="Times New Roman" w:eastAsia="Times New Roman" w:hAnsi="Times New Roman" w:cs="Times New Roman"/>
          <w:bCs/>
          <w:kern w:val="0"/>
          <w:sz w:val="28"/>
          <w:szCs w:val="28"/>
          <w:lang w:val="ru-RU"/>
          <w14:ligatures w14:val="none"/>
        </w:rPr>
      </w:pPr>
      <w:r w:rsidRPr="00716CF4">
        <w:rPr>
          <w:rFonts w:ascii="Times New Roman" w:eastAsia="Times New Roman" w:hAnsi="Times New Roman" w:cs="Times New Roman"/>
          <w:bCs/>
          <w:kern w:val="0"/>
          <w:sz w:val="28"/>
          <w:szCs w:val="28"/>
          <w:lang w:val="ru-RU"/>
          <w14:ligatures w14:val="none"/>
        </w:rPr>
        <w:t>Суб’єктивний контроль (локус контролю, методика Роттера)</w:t>
      </w:r>
    </w:p>
    <w:p w14:paraId="6C464EC5" w14:textId="77777777" w:rsidR="006B2E15" w:rsidRPr="008711F3" w:rsidRDefault="006B2E15" w:rsidP="000E59F8">
      <w:p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 xml:space="preserve">Методика суб’єктивного контролю Дж. Роттера дозволяє визначити, наскільки особа схильна приписувати відповідальність за події у власному житті собі (інтернальність) або зовнішнім факторам (екстернальність). Цей тест є ключовим для розуміння рівня автономності в прийнятті </w:t>
      </w:r>
      <w:proofErr w:type="gramStart"/>
      <w:r w:rsidRPr="008711F3">
        <w:rPr>
          <w:rFonts w:ascii="Times New Roman" w:hAnsi="Times New Roman" w:cs="Times New Roman"/>
          <w:kern w:val="0"/>
          <w:sz w:val="28"/>
          <w:szCs w:val="28"/>
          <w14:ligatures w14:val="none"/>
        </w:rPr>
        <w:t>рішень.Методика</w:t>
      </w:r>
      <w:proofErr w:type="gramEnd"/>
      <w:r w:rsidRPr="008711F3">
        <w:rPr>
          <w:rFonts w:ascii="Times New Roman" w:hAnsi="Times New Roman" w:cs="Times New Roman"/>
          <w:kern w:val="0"/>
          <w:sz w:val="28"/>
          <w:szCs w:val="28"/>
          <w14:ligatures w14:val="none"/>
        </w:rPr>
        <w:t xml:space="preserve"> складається з 29 дихотомічних тверджень, у кожному з яких респондент повинен обрати один із двох варіантів, наприклад:</w:t>
      </w:r>
    </w:p>
    <w:p w14:paraId="6048C61D" w14:textId="77777777" w:rsidR="006B2E15" w:rsidRPr="00716CF4" w:rsidRDefault="006B2E15" w:rsidP="006B2E15">
      <w:pPr>
        <w:numPr>
          <w:ilvl w:val="0"/>
          <w:numId w:val="11"/>
        </w:num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а) “</w:t>
      </w:r>
      <w:proofErr w:type="gramStart"/>
      <w:r w:rsidRPr="00716CF4">
        <w:rPr>
          <w:rFonts w:ascii="Times New Roman" w:hAnsi="Times New Roman" w:cs="Times New Roman"/>
          <w:kern w:val="0"/>
          <w:sz w:val="28"/>
          <w:szCs w:val="28"/>
          <w:lang w:val="ru-RU"/>
          <w14:ligatures w14:val="none"/>
        </w:rPr>
        <w:t>Успіх  це</w:t>
      </w:r>
      <w:proofErr w:type="gramEnd"/>
      <w:r w:rsidRPr="00716CF4">
        <w:rPr>
          <w:rFonts w:ascii="Times New Roman" w:hAnsi="Times New Roman" w:cs="Times New Roman"/>
          <w:kern w:val="0"/>
          <w:sz w:val="28"/>
          <w:szCs w:val="28"/>
          <w:lang w:val="ru-RU"/>
          <w14:ligatures w14:val="none"/>
        </w:rPr>
        <w:t xml:space="preserve"> переважно результат власної праці”</w:t>
      </w:r>
    </w:p>
    <w:p w14:paraId="62E52B9D" w14:textId="77777777" w:rsidR="006B2E15" w:rsidRPr="00716CF4" w:rsidRDefault="006B2E15" w:rsidP="006B2E15">
      <w:pPr>
        <w:numPr>
          <w:ilvl w:val="0"/>
          <w:numId w:val="11"/>
        </w:num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б) “</w:t>
      </w:r>
      <w:proofErr w:type="gramStart"/>
      <w:r w:rsidRPr="00716CF4">
        <w:rPr>
          <w:rFonts w:ascii="Times New Roman" w:hAnsi="Times New Roman" w:cs="Times New Roman"/>
          <w:kern w:val="0"/>
          <w:sz w:val="28"/>
          <w:szCs w:val="28"/>
          <w:lang w:val="ru-RU"/>
          <w14:ligatures w14:val="none"/>
        </w:rPr>
        <w:t>Успіх  це</w:t>
      </w:r>
      <w:proofErr w:type="gramEnd"/>
      <w:r w:rsidRPr="00716CF4">
        <w:rPr>
          <w:rFonts w:ascii="Times New Roman" w:hAnsi="Times New Roman" w:cs="Times New Roman"/>
          <w:kern w:val="0"/>
          <w:sz w:val="28"/>
          <w:szCs w:val="28"/>
          <w:lang w:val="ru-RU"/>
          <w14:ligatures w14:val="none"/>
        </w:rPr>
        <w:t xml:space="preserve"> переважно справа випадку”</w:t>
      </w:r>
    </w:p>
    <w:p w14:paraId="1688D176" w14:textId="445839DF" w:rsidR="00EC2E56" w:rsidRPr="006D4B34" w:rsidRDefault="006B2E15" w:rsidP="00E92112">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Тест виконувався в середньому 10</w:t>
      </w:r>
      <w:r>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12 хвилин, інструкція містила приклади відповідей. Після обробки відповідей за допомогою ключа, кожен учасник отримував інтернальний або екстернальний профіль.У межах дослідження це мало особливе значення, адже дозволяло співвіднести готовність нести відповідальність за власні рішення з рівнем довіри до інтуїції. Особливістю виконання тесту було те, що деякі учасники висловлювали подив щодо “жорсткої дихотомії” тверджень, що стало підставою для додаткового пояснення під час </w:t>
      </w:r>
      <w:proofErr w:type="gramStart"/>
      <w:r w:rsidRPr="00716CF4">
        <w:rPr>
          <w:rFonts w:ascii="Times New Roman" w:hAnsi="Times New Roman" w:cs="Times New Roman"/>
          <w:kern w:val="0"/>
          <w:sz w:val="28"/>
          <w:szCs w:val="28"/>
          <w:lang w:val="ru-RU"/>
          <w14:ligatures w14:val="none"/>
        </w:rPr>
        <w:t>супроводу.Інтернальний</w:t>
      </w:r>
      <w:proofErr w:type="gramEnd"/>
      <w:r w:rsidRPr="00716CF4">
        <w:rPr>
          <w:rFonts w:ascii="Times New Roman" w:hAnsi="Times New Roman" w:cs="Times New Roman"/>
          <w:kern w:val="0"/>
          <w:sz w:val="28"/>
          <w:szCs w:val="28"/>
          <w:lang w:val="ru-RU"/>
          <w14:ligatures w14:val="none"/>
        </w:rPr>
        <w:t xml:space="preserve"> локус контролю  </w:t>
      </w:r>
      <w:r w:rsidRPr="008711F3">
        <w:rPr>
          <w:rFonts w:ascii="Times New Roman" w:hAnsi="Times New Roman" w:cs="Times New Roman"/>
          <w:kern w:val="0"/>
          <w:sz w:val="28"/>
          <w:szCs w:val="28"/>
          <w14:ligatures w14:val="none"/>
        </w:rPr>
        <w:t xml:space="preserve">це, по суті, готовність брати </w:t>
      </w:r>
      <w:r w:rsidRPr="008711F3">
        <w:rPr>
          <w:rFonts w:ascii="Times New Roman" w:hAnsi="Times New Roman" w:cs="Times New Roman"/>
          <w:kern w:val="0"/>
          <w:sz w:val="28"/>
          <w:szCs w:val="28"/>
          <w14:ligatures w14:val="none"/>
        </w:rPr>
        <w:lastRenderedPageBreak/>
        <w:t xml:space="preserve">відповідальність за свої дії. </w:t>
      </w:r>
      <w:r w:rsidRPr="00716CF4">
        <w:rPr>
          <w:rFonts w:ascii="Times New Roman" w:hAnsi="Times New Roman" w:cs="Times New Roman"/>
          <w:kern w:val="0"/>
          <w:sz w:val="28"/>
          <w:szCs w:val="28"/>
          <w:lang w:val="ru-RU"/>
          <w14:ligatures w14:val="none"/>
        </w:rPr>
        <w:t>А це одна з умов, за якої інтуїція може бути використана ефективно. Людина, яка не довіряє собі, навряд чи скористається “внутрішнім сигналом”.</w:t>
      </w:r>
    </w:p>
    <w:p w14:paraId="6FACB520" w14:textId="439A6E5D" w:rsidR="00AD2C35" w:rsidRPr="00E92112" w:rsidRDefault="00AD2C35" w:rsidP="00E92112">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Усі учасники надали інформовану згоду. Дослідження проводилося з дотриманням Етичного кодексу психолога.</w:t>
      </w:r>
    </w:p>
    <w:p w14:paraId="3960A122" w14:textId="606AE191" w:rsidR="00BB5EFF" w:rsidRPr="00716CF4" w:rsidRDefault="00BB5EFF" w:rsidP="00A03C8B">
      <w:pPr>
        <w:spacing w:before="100" w:beforeAutospacing="1" w:after="100" w:afterAutospacing="1" w:line="360" w:lineRule="auto"/>
        <w:jc w:val="both"/>
        <w:outlineLvl w:val="1"/>
        <w:rPr>
          <w:rFonts w:ascii="Times New Roman" w:eastAsia="Times New Roman" w:hAnsi="Times New Roman" w:cs="Times New Roman"/>
          <w:b/>
          <w:kern w:val="0"/>
          <w:sz w:val="28"/>
          <w:szCs w:val="28"/>
          <w:lang w:val="ru-RU"/>
          <w14:ligatures w14:val="none"/>
        </w:rPr>
      </w:pPr>
      <w:r w:rsidRPr="00716CF4">
        <w:rPr>
          <w:rFonts w:ascii="Times New Roman" w:eastAsia="Times New Roman" w:hAnsi="Times New Roman" w:cs="Times New Roman"/>
          <w:b/>
          <w:kern w:val="0"/>
          <w:sz w:val="28"/>
          <w:szCs w:val="28"/>
          <w:lang w:val="ru-RU"/>
          <w14:ligatures w14:val="none"/>
        </w:rPr>
        <w:t>2.2. Аналіз отриманих результатів</w:t>
      </w:r>
    </w:p>
    <w:p w14:paraId="1C82C503" w14:textId="16F934AD" w:rsidR="00BB5EFF" w:rsidRPr="00716CF4" w:rsidRDefault="00BB5EFF" w:rsidP="00A03C8B">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Емпіричний етап даного дослідження мав на меті з’ясувати, як саме проявляється інтуїтивне мислення у студентської молоді, та які чинники впливають на його вираженість</w:t>
      </w:r>
      <w:r w:rsidR="00A43A8F">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зокрема, рівень емоційного інтелекту, тип суб’єктивного контролю, рівень довіри </w:t>
      </w:r>
      <w:proofErr w:type="gramStart"/>
      <w:r w:rsidRPr="00716CF4">
        <w:rPr>
          <w:rFonts w:ascii="Times New Roman" w:hAnsi="Times New Roman" w:cs="Times New Roman"/>
          <w:kern w:val="0"/>
          <w:sz w:val="28"/>
          <w:szCs w:val="28"/>
          <w:lang w:val="ru-RU"/>
          <w14:ligatures w14:val="none"/>
        </w:rPr>
        <w:t>до себе</w:t>
      </w:r>
      <w:proofErr w:type="gramEnd"/>
      <w:r w:rsidRPr="00716CF4">
        <w:rPr>
          <w:rFonts w:ascii="Times New Roman" w:hAnsi="Times New Roman" w:cs="Times New Roman"/>
          <w:kern w:val="0"/>
          <w:sz w:val="28"/>
          <w:szCs w:val="28"/>
          <w:lang w:val="ru-RU"/>
          <w14:ligatures w14:val="none"/>
        </w:rPr>
        <w:t xml:space="preserve"> та професійна спрямованість особистості. Було важливо не просто кількісно зафіксувати окремі показники, а виявити внутрішні психологічні зв’язки між ними, описати специфіку кожної групи учасників, проаналізувати варіативність результатів та вивести закономірності, що мають наукове та практичне значення.</w:t>
      </w:r>
    </w:p>
    <w:p w14:paraId="5FCCBA90" w14:textId="77777777" w:rsidR="00BB5EFF" w:rsidRPr="00716CF4" w:rsidRDefault="00BB5EFF" w:rsidP="00A03C8B">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У дослідженні взяли участь 60 осіб віком від 18 до 35 років, які були умовно розподілені на три рівні за кількістю групи:</w:t>
      </w:r>
    </w:p>
    <w:p w14:paraId="4C1E022D" w14:textId="0311979A" w:rsidR="00BB5EFF" w:rsidRPr="00CB40FA" w:rsidRDefault="00BB5EFF" w:rsidP="00CB40FA">
      <w:pPr>
        <w:numPr>
          <w:ilvl w:val="0"/>
          <w:numId w:val="6"/>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Перша </w:t>
      </w:r>
      <w:proofErr w:type="gramStart"/>
      <w:r w:rsidRPr="00716CF4">
        <w:rPr>
          <w:rFonts w:ascii="Times New Roman" w:hAnsi="Times New Roman" w:cs="Times New Roman"/>
          <w:kern w:val="0"/>
          <w:sz w:val="28"/>
          <w:szCs w:val="28"/>
          <w:lang w:val="ru-RU"/>
          <w14:ligatures w14:val="none"/>
        </w:rPr>
        <w:t>група</w:t>
      </w:r>
      <w:r w:rsidR="00567F0B">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 студенти</w:t>
      </w:r>
      <w:proofErr w:type="gramEnd"/>
      <w:r w:rsidRPr="00716CF4">
        <w:rPr>
          <w:rFonts w:ascii="Times New Roman" w:hAnsi="Times New Roman" w:cs="Times New Roman"/>
          <w:kern w:val="0"/>
          <w:sz w:val="28"/>
          <w:szCs w:val="28"/>
          <w:lang w:val="ru-RU"/>
          <w14:ligatures w14:val="none"/>
        </w:rPr>
        <w:t xml:space="preserve">, які навчаються за спеціальністю </w:t>
      </w:r>
      <w:r w:rsidRPr="008711F3">
        <w:rPr>
          <w:rFonts w:ascii="Times New Roman" w:hAnsi="Times New Roman" w:cs="Times New Roman"/>
          <w:kern w:val="0"/>
          <w:sz w:val="28"/>
          <w:szCs w:val="28"/>
          <w14:ligatures w14:val="none"/>
        </w:rPr>
        <w:t>“Психологія”</w:t>
      </w:r>
      <w:r w:rsidRPr="00CB40FA">
        <w:rPr>
          <w:rFonts w:ascii="Times New Roman" w:hAnsi="Times New Roman" w:cs="Times New Roman"/>
          <w:kern w:val="0"/>
          <w:sz w:val="28"/>
          <w:szCs w:val="28"/>
          <w14:ligatures w14:val="none"/>
        </w:rPr>
        <w:t>(n = 20);</w:t>
      </w:r>
    </w:p>
    <w:p w14:paraId="36464659" w14:textId="2DCA90E2" w:rsidR="00BB5EFF" w:rsidRPr="008711F3" w:rsidRDefault="00BB5EFF" w:rsidP="00A03C8B">
      <w:pPr>
        <w:numPr>
          <w:ilvl w:val="0"/>
          <w:numId w:val="6"/>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Друга </w:t>
      </w:r>
      <w:proofErr w:type="gramStart"/>
      <w:r w:rsidRPr="00716CF4">
        <w:rPr>
          <w:rFonts w:ascii="Times New Roman" w:hAnsi="Times New Roman" w:cs="Times New Roman"/>
          <w:kern w:val="0"/>
          <w:sz w:val="28"/>
          <w:szCs w:val="28"/>
          <w:lang w:val="ru-RU"/>
          <w14:ligatures w14:val="none"/>
        </w:rPr>
        <w:t>група</w:t>
      </w:r>
      <w:r w:rsidR="00567F0B">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особи</w:t>
      </w:r>
      <w:proofErr w:type="gramEnd"/>
      <w:r w:rsidRPr="00716CF4">
        <w:rPr>
          <w:rFonts w:ascii="Times New Roman" w:hAnsi="Times New Roman" w:cs="Times New Roman"/>
          <w:kern w:val="0"/>
          <w:sz w:val="28"/>
          <w:szCs w:val="28"/>
          <w:lang w:val="ru-RU"/>
          <w14:ligatures w14:val="none"/>
        </w:rPr>
        <w:t xml:space="preserve"> з технічною освітою або які працюють у сферах, пов’язаних з інженерією, ІТ або математикою </w:t>
      </w:r>
      <w:r w:rsidRPr="008711F3">
        <w:rPr>
          <w:rFonts w:ascii="Times New Roman" w:hAnsi="Times New Roman" w:cs="Times New Roman"/>
          <w:kern w:val="0"/>
          <w:sz w:val="28"/>
          <w:szCs w:val="28"/>
          <w14:ligatures w14:val="none"/>
        </w:rPr>
        <w:t>(n = 20);</w:t>
      </w:r>
    </w:p>
    <w:p w14:paraId="101329D7" w14:textId="65D2E949" w:rsidR="00BB5EFF" w:rsidRPr="00716CF4" w:rsidRDefault="00BB5EFF" w:rsidP="00A03C8B">
      <w:pPr>
        <w:numPr>
          <w:ilvl w:val="0"/>
          <w:numId w:val="6"/>
        </w:num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Третя група</w:t>
      </w:r>
      <w:r w:rsidR="00CB40FA">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представники творчих професій, серед яких були музиканти, художники, актори, журналісти, дизайнери (</w:t>
      </w:r>
      <w:r w:rsidRPr="008711F3">
        <w:rPr>
          <w:rFonts w:ascii="Times New Roman" w:hAnsi="Times New Roman" w:cs="Times New Roman"/>
          <w:kern w:val="0"/>
          <w:sz w:val="28"/>
          <w:szCs w:val="28"/>
          <w14:ligatures w14:val="none"/>
        </w:rPr>
        <w:t>n</w:t>
      </w:r>
      <w:r w:rsidRPr="00716CF4">
        <w:rPr>
          <w:rFonts w:ascii="Times New Roman" w:hAnsi="Times New Roman" w:cs="Times New Roman"/>
          <w:kern w:val="0"/>
          <w:sz w:val="28"/>
          <w:szCs w:val="28"/>
          <w:lang w:val="ru-RU"/>
          <w14:ligatures w14:val="none"/>
        </w:rPr>
        <w:t xml:space="preserve"> = 20).</w:t>
      </w:r>
    </w:p>
    <w:p w14:paraId="4C414A36" w14:textId="1A77B492" w:rsidR="00DB0D39" w:rsidRPr="00E92112" w:rsidRDefault="00BB5EFF" w:rsidP="00E92112">
      <w:pPr>
        <w:spacing w:before="100" w:beforeAutospacing="1" w:after="100" w:afterAutospacing="1" w:line="360" w:lineRule="auto"/>
        <w:jc w:val="both"/>
        <w:rPr>
          <w:rFonts w:ascii="Times New Roman" w:hAnsi="Times New Roman" w:cs="Times New Roman"/>
          <w:kern w:val="0"/>
          <w:sz w:val="28"/>
          <w:szCs w:val="28"/>
          <w:lang w:val="uk-UA"/>
          <w14:ligatures w14:val="none"/>
        </w:rPr>
      </w:pPr>
      <w:r w:rsidRPr="00716CF4">
        <w:rPr>
          <w:rFonts w:ascii="Times New Roman" w:hAnsi="Times New Roman" w:cs="Times New Roman"/>
          <w:kern w:val="0"/>
          <w:sz w:val="28"/>
          <w:szCs w:val="28"/>
          <w:lang w:val="ru-RU"/>
          <w14:ligatures w14:val="none"/>
        </w:rPr>
        <w:t>Вибірка була сформована таким чином, щоб охопити різні типи мислення, життєвого досвіду та професійних установок</w:t>
      </w:r>
      <w:r w:rsidR="00CB40FA">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що дозволяє зробити порівняння не лише за кількісними показниками, а й з урахуванням змістовної гетерогенності груп. Усі учасники дали згоду на участь у дослідженні, </w:t>
      </w:r>
      <w:r w:rsidRPr="00716CF4">
        <w:rPr>
          <w:rFonts w:ascii="Times New Roman" w:hAnsi="Times New Roman" w:cs="Times New Roman"/>
          <w:kern w:val="0"/>
          <w:sz w:val="28"/>
          <w:szCs w:val="28"/>
          <w:lang w:val="ru-RU"/>
          <w14:ligatures w14:val="none"/>
        </w:rPr>
        <w:lastRenderedPageBreak/>
        <w:t>заповнювали анкети самостійно у зручному для них форматі</w:t>
      </w:r>
      <w:r w:rsidR="002F61F9">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частина безпосередньо на кафедрі, </w:t>
      </w:r>
      <w:proofErr w:type="gramStart"/>
      <w:r w:rsidRPr="00716CF4">
        <w:rPr>
          <w:rFonts w:ascii="Times New Roman" w:hAnsi="Times New Roman" w:cs="Times New Roman"/>
          <w:kern w:val="0"/>
          <w:sz w:val="28"/>
          <w:szCs w:val="28"/>
          <w:lang w:val="ru-RU"/>
          <w14:ligatures w14:val="none"/>
        </w:rPr>
        <w:t>частина</w:t>
      </w:r>
      <w:r w:rsidR="002F61F9">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 xml:space="preserve"> в</w:t>
      </w:r>
      <w:proofErr w:type="gramEnd"/>
      <w:r w:rsidRPr="00716CF4">
        <w:rPr>
          <w:rFonts w:ascii="Times New Roman" w:hAnsi="Times New Roman" w:cs="Times New Roman"/>
          <w:kern w:val="0"/>
          <w:sz w:val="28"/>
          <w:szCs w:val="28"/>
          <w:lang w:val="ru-RU"/>
          <w14:ligatures w14:val="none"/>
        </w:rPr>
        <w:t xml:space="preserve"> онлайн-режимі під супроводом.</w:t>
      </w:r>
    </w:p>
    <w:p w14:paraId="51FD4DCF" w14:textId="77888AC9" w:rsidR="00AA019D" w:rsidRPr="00716CF4" w:rsidRDefault="00AA019D" w:rsidP="00A03C8B">
      <w:pPr>
        <w:spacing w:before="100" w:beforeAutospacing="1" w:after="100" w:afterAutospacing="1" w:line="360" w:lineRule="auto"/>
        <w:jc w:val="both"/>
        <w:outlineLvl w:val="2"/>
        <w:rPr>
          <w:rFonts w:ascii="Times New Roman" w:eastAsia="Times New Roman" w:hAnsi="Times New Roman" w:cs="Times New Roman"/>
          <w:bCs/>
          <w:kern w:val="0"/>
          <w:sz w:val="28"/>
          <w:szCs w:val="28"/>
          <w:lang w:val="ru-RU"/>
          <w14:ligatures w14:val="none"/>
        </w:rPr>
      </w:pPr>
      <w:r w:rsidRPr="00716CF4">
        <w:rPr>
          <w:rFonts w:ascii="Times New Roman" w:eastAsia="Times New Roman" w:hAnsi="Times New Roman" w:cs="Times New Roman"/>
          <w:bCs/>
          <w:kern w:val="0"/>
          <w:sz w:val="28"/>
          <w:szCs w:val="28"/>
          <w:lang w:val="ru-RU"/>
          <w14:ligatures w14:val="none"/>
        </w:rPr>
        <w:t>Інтуїтивне мислення (опитувальник Г. Садлер</w:t>
      </w:r>
      <w:r w:rsidR="002F61F9" w:rsidRPr="006A0B9C">
        <w:rPr>
          <w:rFonts w:ascii="Times New Roman" w:eastAsia="Times New Roman" w:hAnsi="Times New Roman" w:cs="Times New Roman"/>
          <w:bCs/>
          <w:kern w:val="0"/>
          <w:sz w:val="28"/>
          <w:szCs w:val="28"/>
          <w:lang w:val="uk-UA"/>
          <w14:ligatures w14:val="none"/>
        </w:rPr>
        <w:t>-</w:t>
      </w:r>
      <w:r w:rsidRPr="00716CF4">
        <w:rPr>
          <w:rFonts w:ascii="Times New Roman" w:eastAsia="Times New Roman" w:hAnsi="Times New Roman" w:cs="Times New Roman"/>
          <w:bCs/>
          <w:kern w:val="0"/>
          <w:sz w:val="28"/>
          <w:szCs w:val="28"/>
          <w:lang w:val="ru-RU"/>
          <w14:ligatures w14:val="none"/>
        </w:rPr>
        <w:t>Сміта)</w:t>
      </w:r>
    </w:p>
    <w:p w14:paraId="4E2E78D0" w14:textId="77777777" w:rsidR="00AA019D" w:rsidRPr="008711F3" w:rsidRDefault="00AA019D" w:rsidP="00A03C8B">
      <w:p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Групові результати:</w:t>
      </w:r>
    </w:p>
    <w:p w14:paraId="67DDB30E" w14:textId="77777777" w:rsidR="00AA019D" w:rsidRPr="008711F3" w:rsidRDefault="00AA019D" w:rsidP="00A03C8B">
      <w:pPr>
        <w:numPr>
          <w:ilvl w:val="0"/>
          <w:numId w:val="7"/>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Студенти-психологи: M = 64,5 (SD = 5,2);</w:t>
      </w:r>
    </w:p>
    <w:p w14:paraId="3F2B04B7" w14:textId="77777777" w:rsidR="00AA019D" w:rsidRPr="008711F3" w:rsidRDefault="00AA019D" w:rsidP="00A03C8B">
      <w:pPr>
        <w:numPr>
          <w:ilvl w:val="0"/>
          <w:numId w:val="7"/>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Технічні спеціальності: M = 55,8 (SD = 6,3);</w:t>
      </w:r>
    </w:p>
    <w:p w14:paraId="49855136" w14:textId="32B898BB" w:rsidR="00AA019D" w:rsidRPr="008711F3" w:rsidRDefault="00AA019D" w:rsidP="00A03C8B">
      <w:pPr>
        <w:numPr>
          <w:ilvl w:val="0"/>
          <w:numId w:val="7"/>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Творчі професії: M = 65,2 (SD = 5,6).</w:t>
      </w:r>
    </w:p>
    <w:tbl>
      <w:tblPr>
        <w:tblW w:w="0" w:type="auto"/>
        <w:tblCellMar>
          <w:left w:w="0" w:type="dxa"/>
          <w:right w:w="0" w:type="dxa"/>
        </w:tblCellMar>
        <w:tblLook w:val="04A0" w:firstRow="1" w:lastRow="0" w:firstColumn="1" w:lastColumn="0" w:noHBand="0" w:noVBand="1"/>
      </w:tblPr>
      <w:tblGrid>
        <w:gridCol w:w="1676"/>
        <w:gridCol w:w="1206"/>
        <w:gridCol w:w="1531"/>
        <w:gridCol w:w="1323"/>
        <w:gridCol w:w="2083"/>
        <w:gridCol w:w="1803"/>
      </w:tblGrid>
      <w:tr w:rsidR="008F0B9E" w:rsidRPr="008F0B9E" w14:paraId="6075BA10" w14:textId="77777777">
        <w:trPr>
          <w:divId w:val="72509651"/>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3504D89" w14:textId="77777777" w:rsidR="008F0B9E" w:rsidRPr="009C4161" w:rsidRDefault="008F0B9E" w:rsidP="00ED6C84">
            <w:pPr>
              <w:spacing w:after="0" w:line="240" w:lineRule="auto"/>
              <w:rPr>
                <w:rFonts w:ascii="Times New Roman" w:hAnsi="Times New Roman" w:cs="Times New Roman"/>
                <w:kern w:val="0"/>
                <w:sz w:val="28"/>
                <w:szCs w:val="28"/>
                <w:lang w:val="ru-UA"/>
                <w14:ligatures w14:val="none"/>
              </w:rPr>
            </w:pPr>
            <w:r w:rsidRPr="009C4161">
              <w:rPr>
                <w:rFonts w:ascii="Times New Roman" w:hAnsi="Times New Roman" w:cs="Times New Roman"/>
                <w:b/>
                <w:bCs/>
                <w:kern w:val="0"/>
                <w:sz w:val="28"/>
                <w:szCs w:val="28"/>
                <w:lang w:val="ru-UA"/>
                <w14:ligatures w14:val="none"/>
              </w:rPr>
              <w:t>Група респондентів</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ABB5A03"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b/>
                <w:bCs/>
                <w:kern w:val="0"/>
                <w:sz w:val="28"/>
                <w:szCs w:val="28"/>
                <w:lang w:val="ru-UA"/>
                <w14:ligatures w14:val="none"/>
              </w:rPr>
              <w:t>Середній бал (M)</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078E560"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b/>
                <w:bCs/>
                <w:kern w:val="0"/>
                <w:sz w:val="28"/>
                <w:szCs w:val="28"/>
                <w:lang w:val="ru-UA"/>
                <w14:ligatures w14:val="none"/>
              </w:rPr>
              <w:t>Стандартне відхилення (SD)</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9048E3B"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b/>
                <w:bCs/>
                <w:kern w:val="0"/>
                <w:sz w:val="28"/>
                <w:szCs w:val="28"/>
                <w:lang w:val="ru-UA"/>
                <w14:ligatures w14:val="none"/>
              </w:rPr>
              <w:t>Кількість учасників</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ED15F19"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b/>
                <w:bCs/>
                <w:kern w:val="0"/>
                <w:sz w:val="28"/>
                <w:szCs w:val="28"/>
                <w:lang w:val="ru-UA"/>
                <w14:ligatures w14:val="none"/>
              </w:rPr>
              <w:t>Характеристика інтуїтивного мислення</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13A30F9"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b/>
                <w:bCs/>
                <w:kern w:val="0"/>
                <w:sz w:val="28"/>
                <w:szCs w:val="28"/>
                <w:lang w:val="ru-UA"/>
                <w14:ligatures w14:val="none"/>
              </w:rPr>
              <w:t>Інтерпретація результату</w:t>
            </w:r>
          </w:p>
        </w:tc>
      </w:tr>
      <w:tr w:rsidR="008F0B9E" w:rsidRPr="00716CF4" w14:paraId="2D3E7131" w14:textId="77777777">
        <w:trPr>
          <w:divId w:val="72509651"/>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F6FF086"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Студенти-психологи</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46B100F"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64,5</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A53DEF3"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5,2</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E9CDF67"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3334511"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Часте використання інтуїції у прийнятті рішень, високий рівень емоційно-образного сприйняття</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0ED5E11"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Високий рівень інтуїції, майже на рівні творчих професій. Психологічна підготовка сприяє розвитку інтуїтивного стилю мислення</w:t>
            </w:r>
          </w:p>
        </w:tc>
      </w:tr>
      <w:tr w:rsidR="008F0B9E" w:rsidRPr="00716CF4" w14:paraId="77FC9D15" w14:textId="77777777">
        <w:trPr>
          <w:divId w:val="72509651"/>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F89356D"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Технічні спеціальності</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DD366A8"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55,8</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2162B47"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6,3</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786FA03"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0324046"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Орієнтація на логіку, послідовність, алгоритмічність, мінімізація спонтанності</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2D88894"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Помірно-низький рівень інтуїції. Відповідає професійній необхідності точності та структурності</w:t>
            </w:r>
          </w:p>
        </w:tc>
      </w:tr>
      <w:tr w:rsidR="008F0B9E" w:rsidRPr="00716CF4" w14:paraId="696DDB3D" w14:textId="77777777">
        <w:trPr>
          <w:divId w:val="72509651"/>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123307B"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Творчі професії</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E07B048"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65,2</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8028C93"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5,6</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4D7DC1D"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8240FFD"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t xml:space="preserve">Яскраво виражена спонтанність, </w:t>
            </w:r>
            <w:r w:rsidRPr="008F0B9E">
              <w:rPr>
                <w:rFonts w:ascii="Times New Roman" w:hAnsi="Times New Roman" w:cs="Times New Roman"/>
                <w:kern w:val="0"/>
                <w:sz w:val="28"/>
                <w:szCs w:val="28"/>
                <w:lang w:val="ru-UA"/>
                <w14:ligatures w14:val="none"/>
              </w:rPr>
              <w:lastRenderedPageBreak/>
              <w:t>довіра до натхнення, образного мислення, рішень без логічного обґрунтування</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A863360" w14:textId="77777777" w:rsidR="008F0B9E" w:rsidRPr="008F0B9E" w:rsidRDefault="008F0B9E" w:rsidP="008F0B9E">
            <w:pPr>
              <w:spacing w:after="0" w:line="240" w:lineRule="auto"/>
              <w:rPr>
                <w:rFonts w:ascii="Times New Roman" w:hAnsi="Times New Roman" w:cs="Times New Roman"/>
                <w:kern w:val="0"/>
                <w:sz w:val="28"/>
                <w:szCs w:val="28"/>
                <w:lang w:val="ru-UA"/>
                <w14:ligatures w14:val="none"/>
              </w:rPr>
            </w:pPr>
            <w:r w:rsidRPr="008F0B9E">
              <w:rPr>
                <w:rFonts w:ascii="Times New Roman" w:hAnsi="Times New Roman" w:cs="Times New Roman"/>
                <w:kern w:val="0"/>
                <w:sz w:val="28"/>
                <w:szCs w:val="28"/>
                <w:lang w:val="ru-UA"/>
                <w14:ligatures w14:val="none"/>
              </w:rPr>
              <w:lastRenderedPageBreak/>
              <w:t xml:space="preserve">Найвищий рівень інтуїції. </w:t>
            </w:r>
            <w:r w:rsidRPr="008F0B9E">
              <w:rPr>
                <w:rFonts w:ascii="Times New Roman" w:hAnsi="Times New Roman" w:cs="Times New Roman"/>
                <w:kern w:val="0"/>
                <w:sz w:val="28"/>
                <w:szCs w:val="28"/>
                <w:lang w:val="ru-UA"/>
                <w14:ligatures w14:val="none"/>
              </w:rPr>
              <w:lastRenderedPageBreak/>
              <w:t>Пов’язаний з характером професійної діяльності</w:t>
            </w:r>
          </w:p>
        </w:tc>
      </w:tr>
    </w:tbl>
    <w:p w14:paraId="7688ED24" w14:textId="677E2A21" w:rsidR="00AA019D" w:rsidRPr="008711F3" w:rsidRDefault="00AA019D" w:rsidP="00A03C8B">
      <w:p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lastRenderedPageBreak/>
        <w:t xml:space="preserve">Найвищі показники, як і очікувалося, виявлені в осіб творчих професій. Їхня діяльність безпосередньо пов’язана з асоціативним мисленням, з довірою до “натхнення”, образів, уявлень, які приходять раптово, іноді без логічного обґрунтування. Цікаво, що психологи незначно поступаються творчим  і це є важливим моментом, оскільки показує, що психологічна підготовка теж сприяє розвитку інтуїтивних процесів.Натомість представники технічних спеціальностей продемонстрували нижчий рівень інтуїції, що відповідає логіці професійного відбору: у технічних сферах переважає алгоритмічне, послідовне, структуроване мислення, де помилки коштують дорого, а ризик спонтанності мінімізується.Різниця між групами була статистично значущою </w:t>
      </w:r>
      <w:r w:rsidRPr="008711F3">
        <w:rPr>
          <w:rFonts w:ascii="Times New Roman" w:hAnsi="Times New Roman" w:cs="Times New Roman"/>
          <w:kern w:val="0"/>
          <w:sz w:val="28"/>
          <w:szCs w:val="28"/>
          <w14:ligatures w14:val="none"/>
        </w:rPr>
        <w:t>(t = 2,34; p &lt; 0,05), що дозволяє говорити про вплив типу навчання й діяльності на переважаючий стиль мислення.</w:t>
      </w:r>
    </w:p>
    <w:p w14:paraId="28358289" w14:textId="7F63C74F" w:rsidR="005E232B" w:rsidRPr="005E232B" w:rsidRDefault="00063155" w:rsidP="005E232B">
      <w:pPr>
        <w:spacing w:before="100" w:beforeAutospacing="1" w:after="100" w:afterAutospacing="1" w:line="360" w:lineRule="auto"/>
        <w:jc w:val="both"/>
        <w:outlineLvl w:val="2"/>
        <w:rPr>
          <w:rFonts w:ascii="Times New Roman" w:eastAsia="Times New Roman" w:hAnsi="Times New Roman" w:cs="Times New Roman"/>
          <w:bCs/>
          <w:kern w:val="0"/>
          <w:sz w:val="28"/>
          <w:szCs w:val="28"/>
          <w:lang w:val="ru-RU"/>
          <w14:ligatures w14:val="none"/>
        </w:rPr>
      </w:pPr>
      <w:r w:rsidRPr="00716CF4">
        <w:rPr>
          <w:rFonts w:ascii="Times New Roman" w:eastAsia="Times New Roman" w:hAnsi="Times New Roman" w:cs="Times New Roman"/>
          <w:bCs/>
          <w:kern w:val="0"/>
          <w:sz w:val="28"/>
          <w:szCs w:val="28"/>
          <w:lang w:val="ru-RU"/>
          <w14:ligatures w14:val="none"/>
        </w:rPr>
        <w:t>Емоційний інтелект (</w:t>
      </w:r>
      <w:r w:rsidRPr="006A0B9C">
        <w:rPr>
          <w:rFonts w:ascii="Times New Roman" w:eastAsia="Times New Roman" w:hAnsi="Times New Roman" w:cs="Times New Roman"/>
          <w:bCs/>
          <w:kern w:val="0"/>
          <w:sz w:val="28"/>
          <w:szCs w:val="28"/>
          <w14:ligatures w14:val="none"/>
        </w:rPr>
        <w:t>EQ</w:t>
      </w:r>
      <w:r w:rsidRPr="00716CF4">
        <w:rPr>
          <w:rFonts w:ascii="Times New Roman" w:eastAsia="Times New Roman" w:hAnsi="Times New Roman" w:cs="Times New Roman"/>
          <w:bCs/>
          <w:kern w:val="0"/>
          <w:sz w:val="28"/>
          <w:szCs w:val="28"/>
          <w:lang w:val="ru-RU"/>
          <w14:ligatures w14:val="none"/>
        </w:rPr>
        <w:t>-тест Н. Холла)</w:t>
      </w:r>
    </w:p>
    <w:p w14:paraId="09C727A5" w14:textId="77777777" w:rsidR="00063155" w:rsidRPr="008711F3" w:rsidRDefault="00063155" w:rsidP="00A03C8B">
      <w:p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По групах:</w:t>
      </w:r>
    </w:p>
    <w:p w14:paraId="3848AAED" w14:textId="7ED726BD" w:rsidR="00063155" w:rsidRPr="00716CF4" w:rsidRDefault="00063155" w:rsidP="00A03C8B">
      <w:pPr>
        <w:numPr>
          <w:ilvl w:val="0"/>
          <w:numId w:val="8"/>
        </w:num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Психологи: 81,</w:t>
      </w:r>
      <w:proofErr w:type="gramStart"/>
      <w:r w:rsidRPr="00716CF4">
        <w:rPr>
          <w:rFonts w:ascii="Times New Roman" w:hAnsi="Times New Roman" w:cs="Times New Roman"/>
          <w:kern w:val="0"/>
          <w:sz w:val="28"/>
          <w:szCs w:val="28"/>
          <w:lang w:val="ru-RU"/>
          <w14:ligatures w14:val="none"/>
        </w:rPr>
        <w:t xml:space="preserve">4 </w:t>
      </w:r>
      <w:r w:rsidR="00975DC4">
        <w:rPr>
          <w:rFonts w:ascii="Times New Roman" w:hAnsi="Times New Roman" w:cs="Times New Roman"/>
          <w:kern w:val="0"/>
          <w:sz w:val="28"/>
          <w:szCs w:val="28"/>
          <w:lang w:val="uk-UA"/>
          <w14:ligatures w14:val="none"/>
        </w:rPr>
        <w:t xml:space="preserve"> </w:t>
      </w:r>
      <w:r w:rsidRPr="00716CF4">
        <w:rPr>
          <w:rFonts w:ascii="Times New Roman" w:hAnsi="Times New Roman" w:cs="Times New Roman"/>
          <w:kern w:val="0"/>
          <w:sz w:val="28"/>
          <w:szCs w:val="28"/>
          <w:lang w:val="ru-RU"/>
          <w14:ligatures w14:val="none"/>
        </w:rPr>
        <w:t>домінують</w:t>
      </w:r>
      <w:proofErr w:type="gramEnd"/>
      <w:r w:rsidRPr="00716CF4">
        <w:rPr>
          <w:rFonts w:ascii="Times New Roman" w:hAnsi="Times New Roman" w:cs="Times New Roman"/>
          <w:kern w:val="0"/>
          <w:sz w:val="28"/>
          <w:szCs w:val="28"/>
          <w:lang w:val="ru-RU"/>
          <w14:ligatures w14:val="none"/>
        </w:rPr>
        <w:t xml:space="preserve"> за всіма шкалами, особливо у саморефлексії та емпатії.</w:t>
      </w:r>
    </w:p>
    <w:p w14:paraId="56D21299" w14:textId="7D3BB95E" w:rsidR="00063155" w:rsidRPr="00716CF4" w:rsidRDefault="00063155" w:rsidP="00A03C8B">
      <w:pPr>
        <w:numPr>
          <w:ilvl w:val="0"/>
          <w:numId w:val="8"/>
        </w:num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Творчі:78,1 виявляють високу емоційну чутливість, креативність, соціальну адаптивність.</w:t>
      </w:r>
    </w:p>
    <w:p w14:paraId="05CC34B1" w14:textId="49890A2A" w:rsidR="004A6092" w:rsidRPr="00716CF4" w:rsidRDefault="00063155" w:rsidP="00A03C8B">
      <w:pPr>
        <w:numPr>
          <w:ilvl w:val="0"/>
          <w:numId w:val="8"/>
        </w:num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Технічні: 69,5 найнижчі показники, особливо в регуляції емоцій та емпатії.</w:t>
      </w:r>
    </w:p>
    <w:tbl>
      <w:tblPr>
        <w:tblW w:w="0" w:type="auto"/>
        <w:tblCellMar>
          <w:left w:w="0" w:type="dxa"/>
          <w:right w:w="0" w:type="dxa"/>
        </w:tblCellMar>
        <w:tblLook w:val="04A0" w:firstRow="1" w:lastRow="0" w:firstColumn="1" w:lastColumn="0" w:noHBand="0" w:noVBand="1"/>
      </w:tblPr>
      <w:tblGrid>
        <w:gridCol w:w="1856"/>
        <w:gridCol w:w="1341"/>
        <w:gridCol w:w="1482"/>
        <w:gridCol w:w="2357"/>
        <w:gridCol w:w="2586"/>
      </w:tblGrid>
      <w:tr w:rsidR="004A6092" w:rsidRPr="004A6092" w14:paraId="4CD423F9" w14:textId="77777777">
        <w:trPr>
          <w:divId w:val="2124111043"/>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AF93C3B"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b/>
                <w:bCs/>
                <w:kern w:val="0"/>
                <w:sz w:val="28"/>
                <w:szCs w:val="28"/>
                <w:lang w:val="ru-UA"/>
                <w14:ligatures w14:val="none"/>
              </w:rPr>
              <w:t>Група респондентів</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68896C0"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b/>
                <w:bCs/>
                <w:kern w:val="0"/>
                <w:sz w:val="28"/>
                <w:szCs w:val="28"/>
                <w:lang w:val="ru-UA"/>
                <w14:ligatures w14:val="none"/>
              </w:rPr>
              <w:t>Середній бал EQ</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10C0C36"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b/>
                <w:bCs/>
                <w:kern w:val="0"/>
                <w:sz w:val="28"/>
                <w:szCs w:val="28"/>
                <w:lang w:val="ru-UA"/>
                <w14:ligatures w14:val="none"/>
              </w:rPr>
              <w:t>Кількість учасників</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63D1988"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b/>
                <w:bCs/>
                <w:kern w:val="0"/>
                <w:sz w:val="28"/>
                <w:szCs w:val="28"/>
                <w:lang w:val="ru-UA"/>
                <w14:ligatures w14:val="none"/>
              </w:rPr>
              <w:t>Домінуючі фактори емоційного інтелекту</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1094CCD"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b/>
                <w:bCs/>
                <w:kern w:val="0"/>
                <w:sz w:val="28"/>
                <w:szCs w:val="28"/>
                <w:lang w:val="ru-UA"/>
                <w14:ligatures w14:val="none"/>
              </w:rPr>
              <w:t>Характеристика результату</w:t>
            </w:r>
          </w:p>
        </w:tc>
      </w:tr>
      <w:tr w:rsidR="004A6092" w:rsidRPr="00716CF4" w14:paraId="5EE8ABE7" w14:textId="77777777">
        <w:trPr>
          <w:divId w:val="2124111043"/>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174D696"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lastRenderedPageBreak/>
              <w:t>Психологи</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A58E4C6"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81,4</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F4D672F"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77C40A1"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Саморефлексія, емпатія, міжособистісне розуміння</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4C83011"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Найвищі результати серед усіх груп, виражена емоційна грамотність</w:t>
            </w:r>
          </w:p>
        </w:tc>
      </w:tr>
      <w:tr w:rsidR="004A6092" w:rsidRPr="00716CF4" w14:paraId="4AFC37B4" w14:textId="77777777">
        <w:trPr>
          <w:divId w:val="2124111043"/>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F17B1CF"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Творчі професії</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B0D1376"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78,1</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FB077B9"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FEDD696"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Емоційна чутливість, креативність, адаптивність</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24E255D"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Високі показники в усіх компонентах EQ, особливо в емпатії та саморегуляції</w:t>
            </w:r>
          </w:p>
        </w:tc>
      </w:tr>
      <w:tr w:rsidR="004A6092" w:rsidRPr="00716CF4" w14:paraId="1153E5BE" w14:textId="77777777">
        <w:trPr>
          <w:divId w:val="2124111043"/>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8F1C2D7"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Технічні спеціальності</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DCC92C2"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69,5</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C2728D2"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555BC01"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Потребують розвитку навичок регуляції емоцій і розуміння емоцій інших людей</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51A69A5" w14:textId="77777777" w:rsidR="004A6092" w:rsidRPr="004A6092" w:rsidRDefault="004A6092" w:rsidP="004A6092">
            <w:pPr>
              <w:spacing w:after="0" w:line="240" w:lineRule="auto"/>
              <w:rPr>
                <w:rFonts w:ascii="Times New Roman" w:hAnsi="Times New Roman" w:cs="Times New Roman"/>
                <w:kern w:val="0"/>
                <w:sz w:val="28"/>
                <w:szCs w:val="28"/>
                <w:lang w:val="ru-UA"/>
                <w14:ligatures w14:val="none"/>
              </w:rPr>
            </w:pPr>
            <w:r w:rsidRPr="004A6092">
              <w:rPr>
                <w:rFonts w:ascii="Times New Roman" w:hAnsi="Times New Roman" w:cs="Times New Roman"/>
                <w:kern w:val="0"/>
                <w:sz w:val="28"/>
                <w:szCs w:val="28"/>
                <w:lang w:val="ru-UA"/>
                <w14:ligatures w14:val="none"/>
              </w:rPr>
              <w:t>Найнижчі результати серед усіх груп, слабкі сторони — у саморегуляції та емпатії</w:t>
            </w:r>
          </w:p>
        </w:tc>
      </w:tr>
    </w:tbl>
    <w:p w14:paraId="6A369078" w14:textId="53DEB864" w:rsidR="004A6092" w:rsidRPr="004A6092" w:rsidRDefault="009C6D47" w:rsidP="00A03C8B">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Інтерпретація результатів вказує, що емоційна грамотність підвищує інтуїтивну ефективність, дозволяє довіряти емоційним сигналам, не плутати імпульс із внутрішньою </w:t>
      </w:r>
      <w:proofErr w:type="gramStart"/>
      <w:r w:rsidRPr="00716CF4">
        <w:rPr>
          <w:rFonts w:ascii="Times New Roman" w:hAnsi="Times New Roman" w:cs="Times New Roman"/>
          <w:kern w:val="0"/>
          <w:sz w:val="28"/>
          <w:szCs w:val="28"/>
          <w:lang w:val="ru-RU"/>
          <w14:ligatures w14:val="none"/>
        </w:rPr>
        <w:t>упевненістю.Кореляційний</w:t>
      </w:r>
      <w:proofErr w:type="gramEnd"/>
      <w:r w:rsidRPr="00716CF4">
        <w:rPr>
          <w:rFonts w:ascii="Times New Roman" w:hAnsi="Times New Roman" w:cs="Times New Roman"/>
          <w:kern w:val="0"/>
          <w:sz w:val="28"/>
          <w:szCs w:val="28"/>
          <w:lang w:val="ru-RU"/>
          <w14:ligatures w14:val="none"/>
        </w:rPr>
        <w:t xml:space="preserve"> аналіз між емоційним інтелектом та інтуїцією: </w:t>
      </w:r>
      <w:r w:rsidRPr="008711F3">
        <w:rPr>
          <w:rFonts w:ascii="Times New Roman" w:hAnsi="Times New Roman" w:cs="Times New Roman"/>
          <w:kern w:val="0"/>
          <w:sz w:val="28"/>
          <w:szCs w:val="28"/>
          <w14:ligatures w14:val="none"/>
        </w:rPr>
        <w:t>r</w:t>
      </w:r>
      <w:r w:rsidRPr="00716CF4">
        <w:rPr>
          <w:rFonts w:ascii="Times New Roman" w:hAnsi="Times New Roman" w:cs="Times New Roman"/>
          <w:kern w:val="0"/>
          <w:sz w:val="28"/>
          <w:szCs w:val="28"/>
          <w:lang w:val="ru-RU"/>
          <w14:ligatures w14:val="none"/>
        </w:rPr>
        <w:t xml:space="preserve"> = 0,47 (</w:t>
      </w:r>
      <w:r w:rsidRPr="008711F3">
        <w:rPr>
          <w:rFonts w:ascii="Times New Roman" w:hAnsi="Times New Roman" w:cs="Times New Roman"/>
          <w:kern w:val="0"/>
          <w:sz w:val="28"/>
          <w:szCs w:val="28"/>
          <w14:ligatures w14:val="none"/>
        </w:rPr>
        <w:t>p</w:t>
      </w:r>
      <w:r w:rsidRPr="00716CF4">
        <w:rPr>
          <w:rFonts w:ascii="Times New Roman" w:hAnsi="Times New Roman" w:cs="Times New Roman"/>
          <w:kern w:val="0"/>
          <w:sz w:val="28"/>
          <w:szCs w:val="28"/>
          <w:lang w:val="ru-RU"/>
          <w14:ligatures w14:val="none"/>
        </w:rPr>
        <w:t xml:space="preserve"> &lt; 0,01). Цей зв’язок є статистично значущим і підтверджує припущення про те, що інтуїція базується не лише на досвіді, а й на емоційній обробці інформації.</w:t>
      </w:r>
    </w:p>
    <w:p w14:paraId="56404D3B" w14:textId="77777777" w:rsidR="00C52A31" w:rsidRPr="00716CF4" w:rsidRDefault="00C52A31" w:rsidP="00A03C8B">
      <w:pPr>
        <w:spacing w:before="100" w:beforeAutospacing="1" w:after="100" w:afterAutospacing="1" w:line="360" w:lineRule="auto"/>
        <w:jc w:val="both"/>
        <w:outlineLvl w:val="2"/>
        <w:rPr>
          <w:rFonts w:ascii="Times New Roman" w:eastAsia="Times New Roman" w:hAnsi="Times New Roman" w:cs="Times New Roman"/>
          <w:bCs/>
          <w:kern w:val="0"/>
          <w:sz w:val="28"/>
          <w:szCs w:val="28"/>
          <w:lang w:val="ru-RU"/>
          <w14:ligatures w14:val="none"/>
        </w:rPr>
      </w:pPr>
      <w:r w:rsidRPr="00716CF4">
        <w:rPr>
          <w:rFonts w:ascii="Times New Roman" w:eastAsia="Times New Roman" w:hAnsi="Times New Roman" w:cs="Times New Roman"/>
          <w:bCs/>
          <w:kern w:val="0"/>
          <w:sz w:val="28"/>
          <w:szCs w:val="28"/>
          <w:lang w:val="ru-RU"/>
          <w14:ligatures w14:val="none"/>
        </w:rPr>
        <w:t>Суб’єктивний контроль (локус контролю, методика Роттера)</w:t>
      </w:r>
    </w:p>
    <w:p w14:paraId="79315C2A" w14:textId="3F2FCF6B" w:rsidR="00C52A31" w:rsidRPr="008711F3" w:rsidRDefault="00C52A31" w:rsidP="00A03C8B">
      <w:p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Результати:</w:t>
      </w:r>
    </w:p>
    <w:p w14:paraId="75A9A0FB" w14:textId="1540DB8B" w:rsidR="00C52A31" w:rsidRPr="008711F3" w:rsidRDefault="00C52A31" w:rsidP="00A03C8B">
      <w:pPr>
        <w:numPr>
          <w:ilvl w:val="0"/>
          <w:numId w:val="10"/>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Інтернали 67%,</w:t>
      </w:r>
    </w:p>
    <w:p w14:paraId="79107F44" w14:textId="685B30BD" w:rsidR="00C52A31" w:rsidRPr="005E20DE" w:rsidRDefault="00C52A31" w:rsidP="00A03C8B">
      <w:pPr>
        <w:numPr>
          <w:ilvl w:val="0"/>
          <w:numId w:val="10"/>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Екстернали 33%.</w:t>
      </w:r>
    </w:p>
    <w:tbl>
      <w:tblPr>
        <w:tblW w:w="0" w:type="auto"/>
        <w:tblCellMar>
          <w:left w:w="0" w:type="dxa"/>
          <w:right w:w="0" w:type="dxa"/>
        </w:tblCellMar>
        <w:tblLook w:val="04A0" w:firstRow="1" w:lastRow="0" w:firstColumn="1" w:lastColumn="0" w:noHBand="0" w:noVBand="1"/>
      </w:tblPr>
      <w:tblGrid>
        <w:gridCol w:w="2258"/>
        <w:gridCol w:w="2544"/>
        <w:gridCol w:w="4820"/>
      </w:tblGrid>
      <w:tr w:rsidR="005E20DE" w:rsidRPr="005E20DE" w14:paraId="167A07CE" w14:textId="77777777">
        <w:trPr>
          <w:divId w:val="2096778741"/>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ABB1C40" w14:textId="77777777" w:rsidR="005E20DE" w:rsidRPr="00B41E91" w:rsidRDefault="005E20DE" w:rsidP="005E20DE">
            <w:pPr>
              <w:spacing w:after="0" w:line="240" w:lineRule="auto"/>
              <w:ind w:left="360"/>
              <w:rPr>
                <w:rFonts w:ascii="Times New Roman" w:hAnsi="Times New Roman" w:cs="Times New Roman"/>
                <w:kern w:val="0"/>
                <w:sz w:val="28"/>
                <w:szCs w:val="28"/>
                <w:lang w:val="ru-UA"/>
                <w14:ligatures w14:val="none"/>
              </w:rPr>
            </w:pPr>
            <w:r w:rsidRPr="00B41E91">
              <w:rPr>
                <w:rFonts w:ascii="Times New Roman" w:hAnsi="Times New Roman" w:cs="Times New Roman"/>
                <w:kern w:val="0"/>
                <w:sz w:val="28"/>
                <w:szCs w:val="28"/>
                <w:lang w:val="ru-UA"/>
                <w14:ligatures w14:val="none"/>
              </w:rPr>
              <w:t>Категорія</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7377202"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Показник/Результат</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51D7764"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Інтерпретація</w:t>
            </w:r>
          </w:p>
        </w:tc>
      </w:tr>
      <w:tr w:rsidR="005E20DE" w:rsidRPr="00716CF4" w14:paraId="1D3B76AE" w14:textId="77777777">
        <w:trPr>
          <w:divId w:val="2096778741"/>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28A2075"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Інтернали (внутрішній контроль)</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80C124D"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67%</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2270018"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Готові брати відповідальність за власні дії. Має тісний зв’язок з інтуїцією, високий рівень впевненості (8,1/10).</w:t>
            </w:r>
          </w:p>
        </w:tc>
      </w:tr>
      <w:tr w:rsidR="005E20DE" w:rsidRPr="00716CF4" w14:paraId="56E2A3BD" w14:textId="77777777">
        <w:trPr>
          <w:divId w:val="2096778741"/>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D44C283"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Екстернали (зовнішній контроль)</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1E6D224"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33%</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F186B8C"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Схильні приписувати результати зовнішнім чинникам. Низька довіра до інтуїції, нижча впевненість (6,8/10).</w:t>
            </w:r>
          </w:p>
        </w:tc>
      </w:tr>
      <w:tr w:rsidR="005E20DE" w:rsidRPr="00716CF4" w14:paraId="59C2D73D" w14:textId="77777777">
        <w:trPr>
          <w:divId w:val="2096778741"/>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FB0673F"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lastRenderedPageBreak/>
              <w:t>Кореляція з інтуїцією</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D75B0B5"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r = 0,38 (p &lt; 0,05)</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708DAE8"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Помірний, але стабільний позитивний зв’язок між інтернальністю та інтуїтивним мисленням.</w:t>
            </w:r>
          </w:p>
        </w:tc>
      </w:tr>
      <w:tr w:rsidR="005E20DE" w:rsidRPr="00716CF4" w14:paraId="3B2C9D23" w14:textId="77777777">
        <w:trPr>
          <w:divId w:val="2096778741"/>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2C81AA6"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Середній рівень впевненості</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1B323D3"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7,8 / 10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0724779" w14:textId="77777777" w:rsidR="005E20DE" w:rsidRPr="005E20DE" w:rsidRDefault="005E20DE" w:rsidP="005E20DE">
            <w:pPr>
              <w:spacing w:after="0" w:line="240" w:lineRule="auto"/>
              <w:rPr>
                <w:rFonts w:ascii="Times New Roman" w:hAnsi="Times New Roman" w:cs="Times New Roman"/>
                <w:kern w:val="0"/>
                <w:sz w:val="28"/>
                <w:szCs w:val="28"/>
                <w:lang w:val="ru-UA"/>
                <w14:ligatures w14:val="none"/>
              </w:rPr>
            </w:pPr>
            <w:r w:rsidRPr="005E20DE">
              <w:rPr>
                <w:rFonts w:ascii="Times New Roman" w:hAnsi="Times New Roman" w:cs="Times New Roman"/>
                <w:kern w:val="0"/>
                <w:sz w:val="28"/>
                <w:szCs w:val="28"/>
                <w:lang w:val="ru-UA"/>
                <w14:ligatures w14:val="none"/>
              </w:rPr>
              <w:t>Середній показник по вибірці, показує загальну схильність довіряти власним рішенням.</w:t>
            </w:r>
          </w:p>
        </w:tc>
      </w:tr>
    </w:tbl>
    <w:p w14:paraId="086670C7" w14:textId="55D37127" w:rsidR="0056175F" w:rsidRPr="00716CF4" w:rsidRDefault="00C52A31" w:rsidP="00A03C8B">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Інтернали мали вищі показники за шкалою інтуїтивного мислення, а також значно вищу впевненість у прийнятих </w:t>
      </w:r>
      <w:proofErr w:type="gramStart"/>
      <w:r w:rsidRPr="00716CF4">
        <w:rPr>
          <w:rFonts w:ascii="Times New Roman" w:hAnsi="Times New Roman" w:cs="Times New Roman"/>
          <w:kern w:val="0"/>
          <w:sz w:val="28"/>
          <w:szCs w:val="28"/>
          <w:lang w:val="ru-RU"/>
          <w14:ligatures w14:val="none"/>
        </w:rPr>
        <w:t>рішеннях.Середній</w:t>
      </w:r>
      <w:proofErr w:type="gramEnd"/>
      <w:r w:rsidRPr="00716CF4">
        <w:rPr>
          <w:rFonts w:ascii="Times New Roman" w:hAnsi="Times New Roman" w:cs="Times New Roman"/>
          <w:kern w:val="0"/>
          <w:sz w:val="28"/>
          <w:szCs w:val="28"/>
          <w:lang w:val="ru-RU"/>
          <w14:ligatures w14:val="none"/>
        </w:rPr>
        <w:t xml:space="preserve"> рівень впевненості в інтерналів  8,1; в екстерналів  6,8.</w:t>
      </w:r>
      <w:r w:rsidRPr="008711F3">
        <w:rPr>
          <w:rFonts w:ascii="Times New Roman" w:hAnsi="Times New Roman" w:cs="Times New Roman"/>
          <w:kern w:val="0"/>
          <w:sz w:val="28"/>
          <w:szCs w:val="28"/>
          <w14:ligatures w14:val="none"/>
        </w:rPr>
        <w:t>r</w:t>
      </w:r>
      <w:r w:rsidRPr="00716CF4">
        <w:rPr>
          <w:rFonts w:ascii="Times New Roman" w:hAnsi="Times New Roman" w:cs="Times New Roman"/>
          <w:kern w:val="0"/>
          <w:sz w:val="28"/>
          <w:szCs w:val="28"/>
          <w:lang w:val="ru-RU"/>
          <w14:ligatures w14:val="none"/>
        </w:rPr>
        <w:t xml:space="preserve"> = 0,38 (</w:t>
      </w:r>
      <w:r w:rsidRPr="008711F3">
        <w:rPr>
          <w:rFonts w:ascii="Times New Roman" w:hAnsi="Times New Roman" w:cs="Times New Roman"/>
          <w:kern w:val="0"/>
          <w:sz w:val="28"/>
          <w:szCs w:val="28"/>
          <w14:ligatures w14:val="none"/>
        </w:rPr>
        <w:t>p</w:t>
      </w:r>
      <w:r w:rsidRPr="00716CF4">
        <w:rPr>
          <w:rFonts w:ascii="Times New Roman" w:hAnsi="Times New Roman" w:cs="Times New Roman"/>
          <w:kern w:val="0"/>
          <w:sz w:val="28"/>
          <w:szCs w:val="28"/>
          <w:lang w:val="ru-RU"/>
          <w14:ligatures w14:val="none"/>
        </w:rPr>
        <w:t xml:space="preserve"> &lt; 0,05) тобто є стійкий, хоч і помірний зв’язок між внутрішнім контролем і використанням інтуїції.</w:t>
      </w:r>
      <w:r w:rsidR="0056175F" w:rsidRPr="00716CF4">
        <w:rPr>
          <w:rFonts w:ascii="Times New Roman" w:hAnsi="Times New Roman" w:cs="Times New Roman"/>
          <w:kern w:val="0"/>
          <w:sz w:val="28"/>
          <w:szCs w:val="28"/>
          <w:lang w:val="ru-RU"/>
          <w14:ligatures w14:val="none"/>
        </w:rPr>
        <w:t>Середня впевненість по вибірці 7,8 бала з 10.</w:t>
      </w:r>
    </w:p>
    <w:p w14:paraId="5D013A6A" w14:textId="77777777" w:rsidR="0056175F" w:rsidRPr="008711F3" w:rsidRDefault="0056175F" w:rsidP="00A03C8B">
      <w:p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По групах:</w:t>
      </w:r>
    </w:p>
    <w:p w14:paraId="132AD039" w14:textId="0F65C0FE" w:rsidR="0056175F" w:rsidRPr="008711F3" w:rsidRDefault="0056175F" w:rsidP="00A03C8B">
      <w:pPr>
        <w:numPr>
          <w:ilvl w:val="0"/>
          <w:numId w:val="12"/>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Психологи: 8,</w:t>
      </w:r>
      <w:proofErr w:type="gramStart"/>
      <w:r w:rsidRPr="008711F3">
        <w:rPr>
          <w:rFonts w:ascii="Times New Roman" w:hAnsi="Times New Roman" w:cs="Times New Roman"/>
          <w:kern w:val="0"/>
          <w:sz w:val="28"/>
          <w:szCs w:val="28"/>
          <w14:ligatures w14:val="none"/>
        </w:rPr>
        <w:t>4  найвищі</w:t>
      </w:r>
      <w:proofErr w:type="gramEnd"/>
      <w:r w:rsidRPr="008711F3">
        <w:rPr>
          <w:rFonts w:ascii="Times New Roman" w:hAnsi="Times New Roman" w:cs="Times New Roman"/>
          <w:kern w:val="0"/>
          <w:sz w:val="28"/>
          <w:szCs w:val="28"/>
          <w14:ligatures w14:val="none"/>
        </w:rPr>
        <w:t xml:space="preserve"> показники.</w:t>
      </w:r>
    </w:p>
    <w:p w14:paraId="6C82DAC5" w14:textId="7BC5A7B2" w:rsidR="0056175F" w:rsidRPr="008711F3" w:rsidRDefault="0056175F" w:rsidP="00A03C8B">
      <w:pPr>
        <w:numPr>
          <w:ilvl w:val="0"/>
          <w:numId w:val="12"/>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Творчі: 8,0 відчутна внутрішня впевненість.</w:t>
      </w:r>
    </w:p>
    <w:p w14:paraId="78B47D17" w14:textId="5DE07263" w:rsidR="00412128" w:rsidRPr="009720F2" w:rsidRDefault="0056175F" w:rsidP="00412128">
      <w:pPr>
        <w:numPr>
          <w:ilvl w:val="0"/>
          <w:numId w:val="12"/>
        </w:numPr>
        <w:spacing w:before="100" w:beforeAutospacing="1" w:after="100" w:afterAutospacing="1" w:line="360" w:lineRule="auto"/>
        <w:jc w:val="both"/>
        <w:rPr>
          <w:rFonts w:ascii="Times New Roman" w:hAnsi="Times New Roman" w:cs="Times New Roman"/>
          <w:kern w:val="0"/>
          <w:sz w:val="28"/>
          <w:szCs w:val="28"/>
          <w14:ligatures w14:val="none"/>
        </w:rPr>
      </w:pPr>
      <w:r w:rsidRPr="008711F3">
        <w:rPr>
          <w:rFonts w:ascii="Times New Roman" w:hAnsi="Times New Roman" w:cs="Times New Roman"/>
          <w:kern w:val="0"/>
          <w:sz w:val="28"/>
          <w:szCs w:val="28"/>
          <w14:ligatures w14:val="none"/>
        </w:rPr>
        <w:t>Технічні: 6,9 найменша схильність до довіри інтуїції.</w:t>
      </w:r>
    </w:p>
    <w:tbl>
      <w:tblPr>
        <w:tblW w:w="0" w:type="auto"/>
        <w:tblCellMar>
          <w:left w:w="0" w:type="dxa"/>
          <w:right w:w="0" w:type="dxa"/>
        </w:tblCellMar>
        <w:tblLook w:val="04A0" w:firstRow="1" w:lastRow="0" w:firstColumn="1" w:lastColumn="0" w:noHBand="0" w:noVBand="1"/>
      </w:tblPr>
      <w:tblGrid>
        <w:gridCol w:w="2369"/>
        <w:gridCol w:w="2533"/>
        <w:gridCol w:w="4720"/>
      </w:tblGrid>
      <w:tr w:rsidR="003C02D0" w:rsidRPr="003C02D0" w14:paraId="71A5D432" w14:textId="77777777">
        <w:trPr>
          <w:divId w:val="1978877283"/>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57E221B" w14:textId="77777777" w:rsidR="003C02D0" w:rsidRPr="002B2DDF" w:rsidRDefault="003C02D0" w:rsidP="003C02D0">
            <w:pPr>
              <w:spacing w:after="0" w:line="240" w:lineRule="auto"/>
              <w:ind w:left="360"/>
              <w:rPr>
                <w:rFonts w:ascii="Times New Roman" w:hAnsi="Times New Roman" w:cs="Times New Roman"/>
                <w:kern w:val="0"/>
                <w:sz w:val="28"/>
                <w:szCs w:val="28"/>
                <w:lang w:val="ru-UA"/>
                <w14:ligatures w14:val="none"/>
              </w:rPr>
            </w:pPr>
            <w:r w:rsidRPr="002B2DDF">
              <w:rPr>
                <w:rFonts w:ascii="Times New Roman" w:hAnsi="Times New Roman" w:cs="Times New Roman"/>
                <w:kern w:val="0"/>
                <w:sz w:val="28"/>
                <w:szCs w:val="28"/>
                <w:lang w:val="ru-UA"/>
                <w14:ligatures w14:val="none"/>
              </w:rPr>
              <w:t>Група респондентів</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2EF43C5"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Середній рівень впевненості (з 10)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007ADDC"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Коментар</w:t>
            </w:r>
          </w:p>
        </w:tc>
      </w:tr>
      <w:tr w:rsidR="003C02D0" w:rsidRPr="00716CF4" w14:paraId="51E0E8D8" w14:textId="77777777">
        <w:trPr>
          <w:divId w:val="1978877283"/>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1CA6500"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Психологи</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C915497"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8,4</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E670968"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Найвищий рівень. Поєднання емоційного інтелекту та інтернальності.</w:t>
            </w:r>
          </w:p>
        </w:tc>
      </w:tr>
      <w:tr w:rsidR="003C02D0" w:rsidRPr="00716CF4" w14:paraId="38BE1DB2" w14:textId="77777777">
        <w:trPr>
          <w:divId w:val="1978877283"/>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C518F4B"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Творчі професії</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FF30E82"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8,0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A805809"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Виражена довіра до інтуїтивного досвіду, висока емоційна чутливість.</w:t>
            </w:r>
          </w:p>
        </w:tc>
      </w:tr>
      <w:tr w:rsidR="003C02D0" w:rsidRPr="00716CF4" w14:paraId="65F72D81" w14:textId="77777777">
        <w:trPr>
          <w:divId w:val="1978877283"/>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08619FE"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Технічні спеціальності</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3A0076D"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6,9</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D49DEDB" w14:textId="77777777" w:rsidR="003C02D0" w:rsidRPr="003C02D0" w:rsidRDefault="003C02D0" w:rsidP="003C02D0">
            <w:pPr>
              <w:spacing w:after="0" w:line="240" w:lineRule="auto"/>
              <w:rPr>
                <w:rFonts w:ascii="Times New Roman" w:hAnsi="Times New Roman" w:cs="Times New Roman"/>
                <w:kern w:val="0"/>
                <w:sz w:val="28"/>
                <w:szCs w:val="28"/>
                <w:lang w:val="ru-UA"/>
                <w14:ligatures w14:val="none"/>
              </w:rPr>
            </w:pPr>
            <w:r w:rsidRPr="003C02D0">
              <w:rPr>
                <w:rFonts w:ascii="Times New Roman" w:hAnsi="Times New Roman" w:cs="Times New Roman"/>
                <w:kern w:val="0"/>
                <w:sz w:val="28"/>
                <w:szCs w:val="28"/>
                <w:lang w:val="ru-UA"/>
                <w14:ligatures w14:val="none"/>
              </w:rPr>
              <w:t>Нижча впевненість, слабша інтеграція інтуїтивного та емоційного компонентів.</w:t>
            </w:r>
          </w:p>
        </w:tc>
      </w:tr>
    </w:tbl>
    <w:p w14:paraId="42DCBB79" w14:textId="20164DD5" w:rsidR="00972C07" w:rsidRPr="009B0A8A" w:rsidRDefault="0056175F" w:rsidP="009B0A8A">
      <w:pPr>
        <w:pStyle w:val="p1"/>
        <w:spacing w:line="360" w:lineRule="auto"/>
        <w:jc w:val="both"/>
        <w:rPr>
          <w:rFonts w:ascii="Times New Roman" w:hAnsi="Times New Roman"/>
          <w:sz w:val="28"/>
          <w:szCs w:val="28"/>
          <w:lang w:val="ru-RU"/>
        </w:rPr>
      </w:pPr>
      <w:r w:rsidRPr="00716CF4">
        <w:rPr>
          <w:rFonts w:ascii="Times New Roman" w:hAnsi="Times New Roman"/>
          <w:sz w:val="28"/>
          <w:szCs w:val="28"/>
          <w:lang w:val="ru-RU"/>
        </w:rPr>
        <w:t>Цікаво, що найвищу впевненість демонстрували учасники з високим рівнем емоційного інтелекту незалежно від групи. Отже, впевненість</w:t>
      </w:r>
      <w:r w:rsidR="00CB383C">
        <w:rPr>
          <w:rFonts w:ascii="Times New Roman" w:hAnsi="Times New Roman"/>
          <w:sz w:val="28"/>
          <w:szCs w:val="28"/>
          <w:lang w:val="uk-UA"/>
        </w:rPr>
        <w:t>,</w:t>
      </w:r>
      <w:r w:rsidRPr="00716CF4">
        <w:rPr>
          <w:rFonts w:ascii="Times New Roman" w:hAnsi="Times New Roman"/>
          <w:sz w:val="28"/>
          <w:szCs w:val="28"/>
          <w:lang w:val="ru-RU"/>
        </w:rPr>
        <w:t xml:space="preserve"> це не ознака “самовпевненості”, а показник інтегрованості емоційної та когнітивної сфер, коли людина здатна приймати рішення на основі складної сукупності внутрішніх сигналів.</w:t>
      </w:r>
      <w:r w:rsidR="008D7F83" w:rsidRPr="00716CF4">
        <w:rPr>
          <w:rFonts w:ascii="Times New Roman" w:hAnsi="Times New Roman"/>
          <w:sz w:val="28"/>
          <w:szCs w:val="28"/>
          <w:lang w:val="ru-RU"/>
        </w:rPr>
        <w:t xml:space="preserve"> Це підтверджує сучасні дослідження в галузі когнітивної психології, які показують, що саме емоційна саморегуляція й емоційна </w:t>
      </w:r>
      <w:proofErr w:type="gramStart"/>
      <w:r w:rsidR="008D7F83" w:rsidRPr="00716CF4">
        <w:rPr>
          <w:rFonts w:ascii="Times New Roman" w:hAnsi="Times New Roman"/>
          <w:sz w:val="28"/>
          <w:szCs w:val="28"/>
          <w:lang w:val="ru-RU"/>
        </w:rPr>
        <w:t>інтуїція  здатність</w:t>
      </w:r>
      <w:proofErr w:type="gramEnd"/>
      <w:r w:rsidR="008D7F83" w:rsidRPr="00716CF4">
        <w:rPr>
          <w:rFonts w:ascii="Times New Roman" w:hAnsi="Times New Roman"/>
          <w:sz w:val="28"/>
          <w:szCs w:val="28"/>
          <w:lang w:val="ru-RU"/>
        </w:rPr>
        <w:t xml:space="preserve"> розпізнавати тонкі емоційні імпульси в собі та інших  є основою для формування </w:t>
      </w:r>
      <w:r w:rsidR="008D7F83" w:rsidRPr="00716CF4">
        <w:rPr>
          <w:rFonts w:ascii="Times New Roman" w:hAnsi="Times New Roman"/>
          <w:sz w:val="28"/>
          <w:szCs w:val="28"/>
          <w:lang w:val="ru-RU"/>
        </w:rPr>
        <w:lastRenderedPageBreak/>
        <w:t xml:space="preserve">впевненого стилю мислення. Учасники з розвиненим емоційним інтелектом не тільки краще орієнтуються в міжособистісних взаємодіях, а й демонструють вищу здатність до інтерпретації ситуацій, що є неоднозначними або інформаційно неповними. Вони не потребують повного логічного обґрунтування для ухвалення рішення, оскільки вміють довіряти узагальненим емоційним та інтуїтивним </w:t>
      </w:r>
      <w:proofErr w:type="gramStart"/>
      <w:r w:rsidR="008D7F83" w:rsidRPr="00716CF4">
        <w:rPr>
          <w:rFonts w:ascii="Times New Roman" w:hAnsi="Times New Roman"/>
          <w:sz w:val="28"/>
          <w:szCs w:val="28"/>
          <w:lang w:val="ru-RU"/>
        </w:rPr>
        <w:t>враженням.Впевненість</w:t>
      </w:r>
      <w:proofErr w:type="gramEnd"/>
      <w:r w:rsidR="008D7F83" w:rsidRPr="00716CF4">
        <w:rPr>
          <w:rFonts w:ascii="Times New Roman" w:hAnsi="Times New Roman"/>
          <w:sz w:val="28"/>
          <w:szCs w:val="28"/>
          <w:lang w:val="ru-RU"/>
        </w:rPr>
        <w:t xml:space="preserve"> у цьому випадку постає не як демонстративна риса або соціальна маска, а як глибока внутрішня узгодженість між тим, що людина відчуває, знає і робить. Вона забезпечує стабільність у поведінці, послідовність у рішеннях і знижує ризик прийняття імпульсивних або суперечливих рішень. У контексті студентського середовища, де щодня необхідно робити вибір між багатьма альтернативами, така впевненість виконує не лише функцію психологічної підтримки, а й діє як адаптаційний ресурс, який допомагає витримувати навчальне навантаження, відповідати на виклики невизначеності й підтримувати рівновагу між внутрішніми переживаннями та зовнішніми вимогами.</w:t>
      </w:r>
    </w:p>
    <w:p w14:paraId="3FDE3EDD" w14:textId="4035CF04" w:rsidR="00142D1C" w:rsidRPr="00716CF4" w:rsidRDefault="00142D1C" w:rsidP="00142D1C">
      <w:pPr>
        <w:spacing w:before="100" w:beforeAutospacing="1" w:after="100" w:afterAutospacing="1" w:line="240" w:lineRule="auto"/>
        <w:outlineLvl w:val="1"/>
        <w:rPr>
          <w:rFonts w:ascii="Times New Roman" w:eastAsia="Times New Roman" w:hAnsi="Times New Roman" w:cs="Times New Roman"/>
          <w:b/>
          <w:kern w:val="0"/>
          <w:sz w:val="28"/>
          <w:szCs w:val="28"/>
          <w:lang w:val="ru-RU"/>
          <w14:ligatures w14:val="none"/>
        </w:rPr>
      </w:pPr>
      <w:r w:rsidRPr="00716CF4">
        <w:rPr>
          <w:rFonts w:ascii="Times New Roman" w:eastAsia="Times New Roman" w:hAnsi="Times New Roman" w:cs="Times New Roman"/>
          <w:b/>
          <w:kern w:val="0"/>
          <w:sz w:val="28"/>
          <w:szCs w:val="28"/>
          <w:lang w:val="ru-RU"/>
          <w14:ligatures w14:val="none"/>
        </w:rPr>
        <w:t>2.3. Обговорення результатів дослідження</w:t>
      </w:r>
    </w:p>
    <w:p w14:paraId="2ADDEB23" w14:textId="22723EA8" w:rsidR="00B57011" w:rsidRPr="00EF2E4D" w:rsidRDefault="00142D1C" w:rsidP="00B5482E">
      <w:pPr>
        <w:spacing w:before="100" w:beforeAutospacing="1" w:after="100" w:afterAutospacing="1" w:line="360" w:lineRule="auto"/>
        <w:jc w:val="both"/>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Результати емпіричного дослідження, отримані в ході кількісного аналізу, дозволяють зробити низку важливих висновків щодо природи інтуїтивного мислення у студентської молоді, а також його зв’язку з емоційним інтелектом, суб’єктивним контролем та впевненістю у прийнятті </w:t>
      </w:r>
      <w:proofErr w:type="gramStart"/>
      <w:r w:rsidRPr="00716CF4">
        <w:rPr>
          <w:rFonts w:ascii="Times New Roman" w:hAnsi="Times New Roman" w:cs="Times New Roman"/>
          <w:kern w:val="0"/>
          <w:sz w:val="28"/>
          <w:szCs w:val="28"/>
          <w:lang w:val="ru-RU"/>
          <w14:ligatures w14:val="none"/>
        </w:rPr>
        <w:t>рішень.</w:t>
      </w:r>
      <w:r w:rsidRPr="00716CF4">
        <w:rPr>
          <w:rFonts w:ascii="Times New Roman" w:hAnsi="Times New Roman"/>
          <w:sz w:val="28"/>
          <w:szCs w:val="28"/>
          <w:lang w:val="ru-RU"/>
        </w:rPr>
        <w:t>Одним</w:t>
      </w:r>
      <w:proofErr w:type="gramEnd"/>
      <w:r w:rsidRPr="00716CF4">
        <w:rPr>
          <w:rFonts w:ascii="Times New Roman" w:hAnsi="Times New Roman"/>
          <w:sz w:val="28"/>
          <w:szCs w:val="28"/>
          <w:lang w:val="ru-RU"/>
        </w:rPr>
        <w:t xml:space="preserve"> із найважливіших спостережень стало те, що інтуїтивне мислення не є автономним або ізольованим процесом. Воно виявляється лише у взаємодії з іншими психологічними змінними</w:t>
      </w:r>
      <w:r w:rsidR="00972C07">
        <w:rPr>
          <w:rFonts w:ascii="Times New Roman" w:hAnsi="Times New Roman"/>
          <w:sz w:val="28"/>
          <w:szCs w:val="28"/>
          <w:lang w:val="uk-UA"/>
        </w:rPr>
        <w:t xml:space="preserve">, </w:t>
      </w:r>
      <w:r w:rsidRPr="00716CF4">
        <w:rPr>
          <w:rFonts w:ascii="Times New Roman" w:hAnsi="Times New Roman"/>
          <w:sz w:val="28"/>
          <w:szCs w:val="28"/>
          <w:lang w:val="ru-RU"/>
        </w:rPr>
        <w:t>передусім емоційним інтелектом і впевненістю у собі. В учасників із високими показниками інтуїції зазвичай також виявлявся високий рівень емоційної обізнаності, саморегуляції та емпатії, що свідчить про те, що інтуїція може базуватись на емоційній інформованості, а не лише на “передчуттях” або випадковості [31].</w:t>
      </w:r>
      <w:r w:rsidR="00C65C19" w:rsidRPr="00716CF4">
        <w:rPr>
          <w:rFonts w:ascii="Times New Roman" w:hAnsi="Times New Roman"/>
          <w:sz w:val="28"/>
          <w:szCs w:val="28"/>
          <w:lang w:val="ru-RU"/>
        </w:rPr>
        <w:t xml:space="preserve"> Такий взаємозв’язок дозволяє розглядати інтуїцію як вищу форму когнітивної інтеграції, яка виникає не на порожньому місці, а як результат складної взаємодії афективних і пізнавальних компонентів </w:t>
      </w:r>
      <w:r w:rsidR="00C65C19" w:rsidRPr="00716CF4">
        <w:rPr>
          <w:rFonts w:ascii="Times New Roman" w:hAnsi="Times New Roman"/>
          <w:sz w:val="28"/>
          <w:szCs w:val="28"/>
          <w:lang w:val="ru-RU"/>
        </w:rPr>
        <w:lastRenderedPageBreak/>
        <w:t xml:space="preserve">особистості. В сучасній психологічній літературі інтуїція дедалі частіше описується як феномен, що ґрунтується на накопиченому досвіді, внутрішній рефлексії та афективній зрілості. Саме тому високий рівень емоційного інтелекту, зокрема здатність до емоційної саморегуляції та усвідомлення емоційних станів, створює внутрішнє середовище для “розгортання” інтуїтивного </w:t>
      </w:r>
      <w:proofErr w:type="gramStart"/>
      <w:r w:rsidR="00C65C19" w:rsidRPr="00716CF4">
        <w:rPr>
          <w:rFonts w:ascii="Times New Roman" w:hAnsi="Times New Roman"/>
          <w:sz w:val="28"/>
          <w:szCs w:val="28"/>
          <w:lang w:val="ru-RU"/>
        </w:rPr>
        <w:t>мислення.</w:t>
      </w:r>
      <w:r w:rsidR="00C65C19" w:rsidRPr="00716CF4">
        <w:rPr>
          <w:rFonts w:ascii="Times New Roman" w:hAnsi="Times New Roman" w:cs="Times New Roman"/>
          <w:kern w:val="0"/>
          <w:sz w:val="28"/>
          <w:szCs w:val="28"/>
          <w:lang w:val="ru-RU"/>
          <w14:ligatures w14:val="none"/>
        </w:rPr>
        <w:t>Це</w:t>
      </w:r>
      <w:proofErr w:type="gramEnd"/>
      <w:r w:rsidR="00C65C19" w:rsidRPr="00716CF4">
        <w:rPr>
          <w:rFonts w:ascii="Times New Roman" w:hAnsi="Times New Roman" w:cs="Times New Roman"/>
          <w:kern w:val="0"/>
          <w:sz w:val="28"/>
          <w:szCs w:val="28"/>
          <w:lang w:val="ru-RU"/>
          <w14:ligatures w14:val="none"/>
        </w:rPr>
        <w:t xml:space="preserve"> особливо помітно в ситуаціях невизначеності або інформаційної надмірності, де аналітична система не встигає обробити всі вхідні сигнали. Учасники, які мали високий рівень емоційної компетентності, не демонстрували схильності до паніки або паралічу рішень</w:t>
      </w:r>
      <w:r w:rsidR="00AA36D8">
        <w:rPr>
          <w:rFonts w:ascii="Times New Roman" w:hAnsi="Times New Roman" w:cs="Times New Roman"/>
          <w:kern w:val="0"/>
          <w:sz w:val="28"/>
          <w:szCs w:val="28"/>
          <w:lang w:val="uk-UA"/>
          <w14:ligatures w14:val="none"/>
        </w:rPr>
        <w:t>, а</w:t>
      </w:r>
      <w:r w:rsidR="00C65C19" w:rsidRPr="00716CF4">
        <w:rPr>
          <w:rFonts w:ascii="Times New Roman" w:hAnsi="Times New Roman" w:cs="Times New Roman"/>
          <w:kern w:val="0"/>
          <w:sz w:val="28"/>
          <w:szCs w:val="28"/>
          <w:lang w:val="ru-RU"/>
          <w14:ligatures w14:val="none"/>
        </w:rPr>
        <w:t xml:space="preserve"> навпаки, вони діяли швидше, демонструючи внутрішню довіру до власних відчуттів, що, у свою чергу, призводило до більш точних </w:t>
      </w:r>
      <w:proofErr w:type="gramStart"/>
      <w:r w:rsidR="00C65C19" w:rsidRPr="00716CF4">
        <w:rPr>
          <w:rFonts w:ascii="Times New Roman" w:hAnsi="Times New Roman" w:cs="Times New Roman"/>
          <w:kern w:val="0"/>
          <w:sz w:val="28"/>
          <w:szCs w:val="28"/>
          <w:lang w:val="ru-RU"/>
          <w14:ligatures w14:val="none"/>
        </w:rPr>
        <w:t>рішень.Крім</w:t>
      </w:r>
      <w:proofErr w:type="gramEnd"/>
      <w:r w:rsidR="00C65C19" w:rsidRPr="00716CF4">
        <w:rPr>
          <w:rFonts w:ascii="Times New Roman" w:hAnsi="Times New Roman" w:cs="Times New Roman"/>
          <w:kern w:val="0"/>
          <w:sz w:val="28"/>
          <w:szCs w:val="28"/>
          <w:lang w:val="ru-RU"/>
          <w14:ligatures w14:val="none"/>
        </w:rPr>
        <w:t xml:space="preserve"> того, отримані результати свідчать про наявність перехресного підсилення між емоційною інтуїцією та когнітивною впевненістю. Іншими словами, чим краще людина розуміє свої емоції й керує ними, тим легше вона мобілізує інтуїцію в момент необхідності  і навпаки, досвід успішного інтуїтивного вибору зміцнює впевненість у власних емоційних сигналах, формуючи позитивний внутрішній цикл самопідтримки.Таким чином, інтуїція виявляється не випадковим або хаотичним чинником у мисленні, а консолідованим ресурсом психологічної стабільності, що дозволяє особистості діяти цілісно, послідовно та впевнено навіть у складних обставинах, де раціональна система стикається з межами власної ефективності.</w:t>
      </w:r>
      <w:r w:rsidRPr="00716CF4">
        <w:rPr>
          <w:rFonts w:ascii="Times New Roman" w:hAnsi="Times New Roman"/>
          <w:sz w:val="28"/>
          <w:szCs w:val="28"/>
          <w:lang w:val="ru-RU"/>
        </w:rPr>
        <w:t>Такі дані узгоджуються з моделями емоційної когніції, які вказують на емоційну обґрунтованість інтуїтивних суджень. Згідно з підходами Зінченка та співавт. [32], інтуїція може розглядатись як форма швидкої оцінки ситуації, що спирається на несвідомо засвоєний досвід і емоційні патерни, інтегровані у когнітивну діяльність. У цьому контексті високий рівень емоційного інтелекту сприяє кращому “зчитуванню” складних соціальних і ситуативних сигналів, що, у свою чергу, формує умови для точнішої інтуїтивної відповіді.</w:t>
      </w:r>
      <w:r w:rsidR="00CB515C" w:rsidRPr="00716CF4">
        <w:rPr>
          <w:rFonts w:ascii="Times New Roman" w:hAnsi="Times New Roman"/>
          <w:sz w:val="28"/>
          <w:szCs w:val="28"/>
          <w:lang w:val="ru-RU"/>
        </w:rPr>
        <w:t xml:space="preserve"> Крім того, емоційна обґрунтованість інтуїтивних рішень підтверджується нейропсихологічними дослідженнями, які вказують на активну участь лімбічної системи, особливо мигдалини, у швидкому реагуванні на соціально важливі </w:t>
      </w:r>
      <w:r w:rsidR="00CB515C" w:rsidRPr="00716CF4">
        <w:rPr>
          <w:rFonts w:ascii="Times New Roman" w:hAnsi="Times New Roman"/>
          <w:sz w:val="28"/>
          <w:szCs w:val="28"/>
          <w:lang w:val="ru-RU"/>
        </w:rPr>
        <w:lastRenderedPageBreak/>
        <w:t>стимули. Ці структури відповідальні за первинну емоційну оцінку подій, часто ще до того, як інформація опрацьовується корою головного мозку. Таким чином, інтуїція може розглядатися як результат нейропсихологічної економії процес, у якому мозок миттєво зчитує знайомі патерни без повного когнітивного аналізу, активуючи відповідну реакцію ще до усвідомлення [32].</w:t>
      </w:r>
      <w:r w:rsidR="00CB515C" w:rsidRPr="00716CF4">
        <w:rPr>
          <w:rFonts w:ascii="Times New Roman" w:hAnsi="Times New Roman" w:cs="Times New Roman"/>
          <w:kern w:val="0"/>
          <w:sz w:val="28"/>
          <w:szCs w:val="28"/>
          <w:lang w:val="ru-RU"/>
          <w14:ligatures w14:val="none"/>
        </w:rPr>
        <w:t xml:space="preserve">У цьому ж руслі варто згадати концепцію </w:t>
      </w:r>
      <w:r w:rsidR="00CB515C" w:rsidRPr="00CB515C">
        <w:rPr>
          <w:rFonts w:ascii="Times New Roman" w:hAnsi="Times New Roman" w:cs="Times New Roman"/>
          <w:kern w:val="0"/>
          <w:sz w:val="28"/>
          <w:szCs w:val="28"/>
          <w14:ligatures w14:val="none"/>
        </w:rPr>
        <w:t>“емоційного маркування” (S. Damasio), відповідно до якої організм заздалегідь позначає ті чи інші варіанти поведінки позитивними або негативними емоційними сигналами, що допомагає індивіду швидко визначити найкраще рішення на основі тілесного або емоційного відгуку. Такий тип мислення, хоча і вважається несвідомим, насправді є результатом глибокого досвіду, автоматизованих навичок обробки інформації, а також здатності до емпатійного передбачення наслідків [32</w:t>
      </w:r>
      <w:proofErr w:type="gramStart"/>
      <w:r w:rsidR="00CB515C" w:rsidRPr="00CB515C">
        <w:rPr>
          <w:rFonts w:ascii="Times New Roman" w:hAnsi="Times New Roman" w:cs="Times New Roman"/>
          <w:kern w:val="0"/>
          <w:sz w:val="28"/>
          <w:szCs w:val="28"/>
          <w14:ligatures w14:val="none"/>
        </w:rPr>
        <w:t>].Учасники</w:t>
      </w:r>
      <w:proofErr w:type="gramEnd"/>
      <w:r w:rsidR="00CB515C" w:rsidRPr="00CB515C">
        <w:rPr>
          <w:rFonts w:ascii="Times New Roman" w:hAnsi="Times New Roman" w:cs="Times New Roman"/>
          <w:kern w:val="0"/>
          <w:sz w:val="28"/>
          <w:szCs w:val="28"/>
          <w14:ligatures w14:val="none"/>
        </w:rPr>
        <w:t xml:space="preserve"> з високими показниками емоційного інтелекту, ймовірно, мають розвинену здатність до емоційного “сканування” соціального оточення, що дає змогу формувати миттєві, але надзвичайно точні оцінки ситуацій. </w:t>
      </w:r>
      <w:r w:rsidR="00CB515C" w:rsidRPr="00716CF4">
        <w:rPr>
          <w:rFonts w:ascii="Times New Roman" w:hAnsi="Times New Roman" w:cs="Times New Roman"/>
          <w:kern w:val="0"/>
          <w:sz w:val="28"/>
          <w:szCs w:val="28"/>
          <w:lang w:val="ru-RU"/>
          <w14:ligatures w14:val="none"/>
        </w:rPr>
        <w:t xml:space="preserve">Саме такі оцінки і лягають в основу якісного інтуїтивного реагування, особливо у складних міжособистісних чи моральних дилемах. Таким чином, емоційна </w:t>
      </w:r>
      <w:proofErr w:type="gramStart"/>
      <w:r w:rsidR="00CB515C" w:rsidRPr="00716CF4">
        <w:rPr>
          <w:rFonts w:ascii="Times New Roman" w:hAnsi="Times New Roman" w:cs="Times New Roman"/>
          <w:kern w:val="0"/>
          <w:sz w:val="28"/>
          <w:szCs w:val="28"/>
          <w:lang w:val="ru-RU"/>
          <w14:ligatures w14:val="none"/>
        </w:rPr>
        <w:t>компетентність  це</w:t>
      </w:r>
      <w:proofErr w:type="gramEnd"/>
      <w:r w:rsidR="00CB515C" w:rsidRPr="00716CF4">
        <w:rPr>
          <w:rFonts w:ascii="Times New Roman" w:hAnsi="Times New Roman" w:cs="Times New Roman"/>
          <w:kern w:val="0"/>
          <w:sz w:val="28"/>
          <w:szCs w:val="28"/>
          <w:lang w:val="ru-RU"/>
          <w14:ligatures w14:val="none"/>
        </w:rPr>
        <w:t xml:space="preserve"> не лише вміння регулювати емоції, а й засіб активізації інтуїції як форми ефективного мислення, особливо в умовах нестачі часу чи інформації.</w:t>
      </w:r>
      <w:r w:rsidRPr="00716CF4">
        <w:rPr>
          <w:rFonts w:ascii="Times New Roman" w:hAnsi="Times New Roman"/>
          <w:sz w:val="28"/>
          <w:szCs w:val="28"/>
          <w:lang w:val="ru-RU"/>
        </w:rPr>
        <w:t>Окремий інтерес становить зв’язок між типом локусу контролю та рівнем інтуїції. Студенти з інтернальним локусом, тобто ті, хто схильні приписувати відповідальність за події собі, демонстрували більшу схильність до використання інтуїції як джерела орієнтації в складних ситуаціях. Це пояснюється тим, що інтернали більше довіряють власному досвіду, в тому числі несвідомому, і мають вищу готовність до самостійного прийняття рішень [33].</w:t>
      </w:r>
      <w:r w:rsidR="00F70CAD" w:rsidRPr="00716CF4">
        <w:rPr>
          <w:rFonts w:ascii="Times New Roman" w:hAnsi="Times New Roman"/>
          <w:sz w:val="28"/>
          <w:szCs w:val="28"/>
          <w:lang w:val="ru-RU"/>
        </w:rPr>
        <w:t xml:space="preserve"> Важливо зазначити, що інтернальний локус контролю не лише визначає схильність до самостійного прийняття рішень, але й створює психологічний фундамент для довіри до внутрішніх ресурсів, серед яких провідне місце посідає саме інтуїція. Особа з інтернальним локусом вважає себе автором життєвих подій, а тому з більшою ймовірністю оцінює власні імпульси як достовірні джерела інформації. Такий тип мислення сприяє формуванню внутрішньої </w:t>
      </w:r>
      <w:r w:rsidR="00F70CAD" w:rsidRPr="00716CF4">
        <w:rPr>
          <w:rFonts w:ascii="Times New Roman" w:hAnsi="Times New Roman"/>
          <w:sz w:val="28"/>
          <w:szCs w:val="28"/>
          <w:lang w:val="ru-RU"/>
        </w:rPr>
        <w:lastRenderedPageBreak/>
        <w:t xml:space="preserve">цілісності та послідовності поведінки, коли інтуїтивні реакції не викликають сумнівів, а </w:t>
      </w:r>
      <w:proofErr w:type="gramStart"/>
      <w:r w:rsidR="00F70CAD" w:rsidRPr="00716CF4">
        <w:rPr>
          <w:rFonts w:ascii="Times New Roman" w:hAnsi="Times New Roman"/>
          <w:sz w:val="28"/>
          <w:szCs w:val="28"/>
          <w:lang w:val="ru-RU"/>
        </w:rPr>
        <w:t>навпаки  стають</w:t>
      </w:r>
      <w:proofErr w:type="gramEnd"/>
      <w:r w:rsidR="00F70CAD" w:rsidRPr="00716CF4">
        <w:rPr>
          <w:rFonts w:ascii="Times New Roman" w:hAnsi="Times New Roman"/>
          <w:sz w:val="28"/>
          <w:szCs w:val="28"/>
          <w:lang w:val="ru-RU"/>
        </w:rPr>
        <w:t xml:space="preserve"> орієнтиром для подальших дій.</w:t>
      </w:r>
      <w:r w:rsidR="00F70CAD" w:rsidRPr="00716CF4">
        <w:rPr>
          <w:rFonts w:ascii="Times New Roman" w:hAnsi="Times New Roman" w:cs="Times New Roman"/>
          <w:kern w:val="0"/>
          <w:sz w:val="28"/>
          <w:szCs w:val="28"/>
          <w:lang w:val="ru-RU"/>
          <w14:ligatures w14:val="none"/>
        </w:rPr>
        <w:t>Цікаво, що багато сучасних досліджень пов’язують інтернальність не лише з раціональністю, а й із високим рівнем рефлексії, яка дозволяє краще усвідомлювати як логічні, так і афективні складові рішень. Саме ця здатність інтегрувати раціональне й емоційне виявляється критично важливою для ефективного використання інтуїції як ментального інструменту. У протилежному випадку, екстернальність часто супроводжується залежністю від зовнішніх оцінок, підвищеною тривожністю та страхом помилитися</w:t>
      </w:r>
      <w:r w:rsidR="00820128">
        <w:rPr>
          <w:rFonts w:ascii="Times New Roman" w:hAnsi="Times New Roman" w:cs="Times New Roman"/>
          <w:kern w:val="0"/>
          <w:sz w:val="28"/>
          <w:szCs w:val="28"/>
          <w:lang w:val="uk-UA"/>
          <w14:ligatures w14:val="none"/>
        </w:rPr>
        <w:t xml:space="preserve">, </w:t>
      </w:r>
      <w:r w:rsidR="00F70CAD" w:rsidRPr="00716CF4">
        <w:rPr>
          <w:rFonts w:ascii="Times New Roman" w:hAnsi="Times New Roman" w:cs="Times New Roman"/>
          <w:kern w:val="0"/>
          <w:sz w:val="28"/>
          <w:szCs w:val="28"/>
          <w:lang w:val="ru-RU"/>
          <w14:ligatures w14:val="none"/>
        </w:rPr>
        <w:t xml:space="preserve">а це, в свою чергу, гальмує будь-які спонтанні або інтуїтивні імпульси, навіть якщо вони були б </w:t>
      </w:r>
      <w:proofErr w:type="gramStart"/>
      <w:r w:rsidR="00F70CAD" w:rsidRPr="00716CF4">
        <w:rPr>
          <w:rFonts w:ascii="Times New Roman" w:hAnsi="Times New Roman" w:cs="Times New Roman"/>
          <w:kern w:val="0"/>
          <w:sz w:val="28"/>
          <w:szCs w:val="28"/>
          <w:lang w:val="ru-RU"/>
          <w14:ligatures w14:val="none"/>
        </w:rPr>
        <w:t>правильними.Більше</w:t>
      </w:r>
      <w:proofErr w:type="gramEnd"/>
      <w:r w:rsidR="00F70CAD" w:rsidRPr="00716CF4">
        <w:rPr>
          <w:rFonts w:ascii="Times New Roman" w:hAnsi="Times New Roman" w:cs="Times New Roman"/>
          <w:kern w:val="0"/>
          <w:sz w:val="28"/>
          <w:szCs w:val="28"/>
          <w:lang w:val="ru-RU"/>
          <w14:ligatures w14:val="none"/>
        </w:rPr>
        <w:t xml:space="preserve"> того, саме інтернальність передбачає вищу стресостійкість, більшу особистісну автономію та гнучкість, що дозволяє ефективніше адаптуватися до нових ситуацій, де неможливо застосувати готові алгоритми. Саме в таких ситуаціях нестандартних, </w:t>
      </w:r>
      <w:proofErr w:type="gramStart"/>
      <w:r w:rsidR="00F70CAD" w:rsidRPr="00716CF4">
        <w:rPr>
          <w:rFonts w:ascii="Times New Roman" w:hAnsi="Times New Roman" w:cs="Times New Roman"/>
          <w:kern w:val="0"/>
          <w:sz w:val="28"/>
          <w:szCs w:val="28"/>
          <w:lang w:val="ru-RU"/>
          <w14:ligatures w14:val="none"/>
        </w:rPr>
        <w:t>непередбачуваних  і</w:t>
      </w:r>
      <w:proofErr w:type="gramEnd"/>
      <w:r w:rsidR="00F70CAD" w:rsidRPr="00716CF4">
        <w:rPr>
          <w:rFonts w:ascii="Times New Roman" w:hAnsi="Times New Roman" w:cs="Times New Roman"/>
          <w:kern w:val="0"/>
          <w:sz w:val="28"/>
          <w:szCs w:val="28"/>
          <w:lang w:val="ru-RU"/>
          <w14:ligatures w14:val="none"/>
        </w:rPr>
        <w:t xml:space="preserve"> проявляється ключове значення інтуїтивного мислення.</w:t>
      </w:r>
      <w:r w:rsidR="00A2750F">
        <w:rPr>
          <w:rFonts w:ascii="Times New Roman" w:hAnsi="Times New Roman" w:cs="Times New Roman"/>
          <w:kern w:val="0"/>
          <w:sz w:val="28"/>
          <w:szCs w:val="28"/>
          <w:lang w:val="uk-UA"/>
          <w14:ligatures w14:val="none"/>
        </w:rPr>
        <w:t xml:space="preserve"> Л</w:t>
      </w:r>
      <w:r w:rsidR="00307733">
        <w:rPr>
          <w:rFonts w:ascii="Times New Roman" w:hAnsi="Times New Roman" w:cs="Times New Roman"/>
          <w:kern w:val="0"/>
          <w:sz w:val="28"/>
          <w:szCs w:val="28"/>
          <w:lang w:val="uk-UA"/>
          <w14:ligatures w14:val="none"/>
        </w:rPr>
        <w:t>о</w:t>
      </w:r>
      <w:r w:rsidR="00F70CAD" w:rsidRPr="00716CF4">
        <w:rPr>
          <w:rFonts w:ascii="Times New Roman" w:hAnsi="Times New Roman" w:cs="Times New Roman"/>
          <w:kern w:val="0"/>
          <w:sz w:val="28"/>
          <w:szCs w:val="28"/>
          <w:lang w:val="ru-RU"/>
          <w14:ligatures w14:val="none"/>
        </w:rPr>
        <w:t>кус контролю виступає не лише предиктором поведінки, а й регулятором способу пізнання світу: через себе або через інше джерело авторитету.</w:t>
      </w:r>
      <w:r w:rsidRPr="00716CF4">
        <w:rPr>
          <w:rFonts w:ascii="Times New Roman" w:hAnsi="Times New Roman" w:cs="Times New Roman"/>
          <w:kern w:val="0"/>
          <w:sz w:val="28"/>
          <w:szCs w:val="28"/>
          <w:lang w:val="ru-RU"/>
          <w14:ligatures w14:val="none"/>
        </w:rPr>
        <w:t>У той час як респонденти з екстернальним локусом виявляли нижчий рівень довіри до своїх відчуттів і частіше демонстрували “замороженість” у ситуаціях вибору, що вимагають швидкої реакції. Це узгоджується з теоріями особистісної автономії (наприклад, Л. Орлик), згідно з якими інтернальність є предиктором гнучкого мислення і психологічної адаптації в динамічному середовищі [34</w:t>
      </w:r>
      <w:proofErr w:type="gramStart"/>
      <w:r w:rsidRPr="00716CF4">
        <w:rPr>
          <w:rFonts w:ascii="Times New Roman" w:hAnsi="Times New Roman" w:cs="Times New Roman"/>
          <w:kern w:val="0"/>
          <w:sz w:val="28"/>
          <w:szCs w:val="28"/>
          <w:lang w:val="ru-RU"/>
          <w14:ligatures w14:val="none"/>
        </w:rPr>
        <w:t>].</w:t>
      </w:r>
      <w:r w:rsidRPr="00716CF4">
        <w:rPr>
          <w:rFonts w:ascii="Times New Roman" w:hAnsi="Times New Roman"/>
          <w:sz w:val="28"/>
          <w:szCs w:val="28"/>
          <w:lang w:val="ru-RU"/>
        </w:rPr>
        <w:t>Також</w:t>
      </w:r>
      <w:proofErr w:type="gramEnd"/>
      <w:r w:rsidRPr="00716CF4">
        <w:rPr>
          <w:rFonts w:ascii="Times New Roman" w:hAnsi="Times New Roman"/>
          <w:sz w:val="28"/>
          <w:szCs w:val="28"/>
          <w:lang w:val="ru-RU"/>
        </w:rPr>
        <w:t xml:space="preserve"> було зафіксовано цікаві розбіжності між студентами різних профілів. Так, студенти творчих спеціальностей демонстрували найвищі середні показники інтуїції, тоді як представники технічних спеціальностей мали перевагу в загальному рівні когнітивної впевненості. Це може свідчити про вплив типу професійної соціалізації на переважний стиль мислення, що підтримується і дослідженнями Кравченко, де підкреслюється зв’язок між фахом, стилем інформаційного обміну та домінуванням логіки або інтуїції [35].</w:t>
      </w:r>
      <w:r w:rsidR="00EA32AF" w:rsidRPr="00716CF4">
        <w:rPr>
          <w:rFonts w:ascii="Times New Roman" w:hAnsi="Times New Roman"/>
          <w:sz w:val="28"/>
          <w:szCs w:val="28"/>
          <w:lang w:val="ru-RU"/>
        </w:rPr>
        <w:t xml:space="preserve"> Професійна ідентичність починає формуватись уже на ранніх етапах навчання, і з нею поступово інтегрується </w:t>
      </w:r>
      <w:r w:rsidR="00EA32AF" w:rsidRPr="00716CF4">
        <w:rPr>
          <w:rFonts w:ascii="Times New Roman" w:hAnsi="Times New Roman"/>
          <w:sz w:val="28"/>
          <w:szCs w:val="28"/>
          <w:lang w:val="ru-RU"/>
        </w:rPr>
        <w:lastRenderedPageBreak/>
        <w:t xml:space="preserve">домінуюча когнітивна стратегія, яка вважається “доречною” у тій чи іншій галузі. Студенти технічних спеціальностей, як правило, проходять більш жорстко структуровану освітню траєкторію, що орієнтує їх на алгоритмічність, об’єктивність і доведення. У такому середовищі інтуїція часто не визнається як легітимне джерело знання, натомість формуються навички критичного аналізу, логічного узагальнення та перевірки гіпотез. Це створює умови, у яких інтуїтивні імпульси можуть пригнічуватися на користь раціонального </w:t>
      </w:r>
      <w:proofErr w:type="gramStart"/>
      <w:r w:rsidR="00EA32AF" w:rsidRPr="00716CF4">
        <w:rPr>
          <w:rFonts w:ascii="Times New Roman" w:hAnsi="Times New Roman"/>
          <w:sz w:val="28"/>
          <w:szCs w:val="28"/>
          <w:lang w:val="ru-RU"/>
        </w:rPr>
        <w:t>моделювання.</w:t>
      </w:r>
      <w:r w:rsidR="00EA32AF" w:rsidRPr="00716CF4">
        <w:rPr>
          <w:rFonts w:ascii="Times New Roman" w:hAnsi="Times New Roman" w:cs="Times New Roman"/>
          <w:kern w:val="0"/>
          <w:sz w:val="28"/>
          <w:szCs w:val="28"/>
          <w:lang w:val="ru-RU"/>
          <w14:ligatures w14:val="none"/>
        </w:rPr>
        <w:t>На</w:t>
      </w:r>
      <w:proofErr w:type="gramEnd"/>
      <w:r w:rsidR="00EA32AF" w:rsidRPr="00716CF4">
        <w:rPr>
          <w:rFonts w:ascii="Times New Roman" w:hAnsi="Times New Roman" w:cs="Times New Roman"/>
          <w:kern w:val="0"/>
          <w:sz w:val="28"/>
          <w:szCs w:val="28"/>
          <w:lang w:val="ru-RU"/>
          <w14:ligatures w14:val="none"/>
        </w:rPr>
        <w:t xml:space="preserve"> відміну від цього, освітній простір гуманітарних і творчих спеціальностей більше заохочує до самовираження, символічного мислення, відкритості до нового й нестандартного. Тут важливо не лише що ти знаєш, а й як ти це відчуваєш, які внутрішні смисли вкладаєш у дію чи інтерпретацію. У такому контексті інтуїція не лише дозволена, а й часто визнається частиною професійної </w:t>
      </w:r>
      <w:proofErr w:type="gramStart"/>
      <w:r w:rsidR="00EA32AF" w:rsidRPr="00716CF4">
        <w:rPr>
          <w:rFonts w:ascii="Times New Roman" w:hAnsi="Times New Roman" w:cs="Times New Roman"/>
          <w:kern w:val="0"/>
          <w:sz w:val="28"/>
          <w:szCs w:val="28"/>
          <w:lang w:val="ru-RU"/>
          <w14:ligatures w14:val="none"/>
        </w:rPr>
        <w:t>компетентності  наприклад</w:t>
      </w:r>
      <w:proofErr w:type="gramEnd"/>
      <w:r w:rsidR="00EA32AF" w:rsidRPr="00716CF4">
        <w:rPr>
          <w:rFonts w:ascii="Times New Roman" w:hAnsi="Times New Roman" w:cs="Times New Roman"/>
          <w:kern w:val="0"/>
          <w:sz w:val="28"/>
          <w:szCs w:val="28"/>
          <w:lang w:val="ru-RU"/>
          <w14:ligatures w14:val="none"/>
        </w:rPr>
        <w:t xml:space="preserve">, у мистецтві, педагогіці, психології. Це пояснює, чому студенти творчих профілів не лише мають вищі оцінки за шкалою інтуїтивного стилю, але й демонструють більшу впевненість у його </w:t>
      </w:r>
      <w:proofErr w:type="gramStart"/>
      <w:r w:rsidR="00EA32AF" w:rsidRPr="00716CF4">
        <w:rPr>
          <w:rFonts w:ascii="Times New Roman" w:hAnsi="Times New Roman" w:cs="Times New Roman"/>
          <w:kern w:val="0"/>
          <w:sz w:val="28"/>
          <w:szCs w:val="28"/>
          <w:lang w:val="ru-RU"/>
          <w14:ligatures w14:val="none"/>
        </w:rPr>
        <w:t>використанні.Водночас</w:t>
      </w:r>
      <w:proofErr w:type="gramEnd"/>
      <w:r w:rsidR="00EA32AF" w:rsidRPr="00716CF4">
        <w:rPr>
          <w:rFonts w:ascii="Times New Roman" w:hAnsi="Times New Roman" w:cs="Times New Roman"/>
          <w:kern w:val="0"/>
          <w:sz w:val="28"/>
          <w:szCs w:val="28"/>
          <w:lang w:val="ru-RU"/>
          <w14:ligatures w14:val="none"/>
        </w:rPr>
        <w:t xml:space="preserve"> не варто ототожнювати раціональність із відсутністю інтуїції. Навіть у технічних спеціальностях спостерігались випадки, коли високі показники когнітивної впевненості поєднувались із помірним або високим рівнем інтуїції</w:t>
      </w:r>
      <w:r w:rsidR="00510FEE">
        <w:rPr>
          <w:rFonts w:ascii="Times New Roman" w:hAnsi="Times New Roman" w:cs="Times New Roman"/>
          <w:kern w:val="0"/>
          <w:sz w:val="28"/>
          <w:szCs w:val="28"/>
          <w:lang w:val="uk-UA"/>
          <w14:ligatures w14:val="none"/>
        </w:rPr>
        <w:t xml:space="preserve">, </w:t>
      </w:r>
      <w:r w:rsidR="00EA32AF" w:rsidRPr="00716CF4">
        <w:rPr>
          <w:rFonts w:ascii="Times New Roman" w:hAnsi="Times New Roman" w:cs="Times New Roman"/>
          <w:kern w:val="0"/>
          <w:sz w:val="28"/>
          <w:szCs w:val="28"/>
          <w:lang w:val="ru-RU"/>
          <w14:ligatures w14:val="none"/>
        </w:rPr>
        <w:t>що може свідчити про формування змішаних або адаптивних когнітивних стилів, здатних до перемикання між логічним аналізом та швидким цілісним сприйняттям. Це є свідченням високої метакогнітивної гнучкості, яка є особливо цінною в сучасному світі міждисциплінарних задач.Такий підхід дозволяє не лише зафіксувати факт різниці між групами, але й побачити, що ці відмінності не є абсолютними, а скоріше  варіативними стилями мислення, які можуть по-різному проявлятися в залежності від ситуації, завдання та індивідуального рівня адаптації.</w:t>
      </w:r>
      <w:r w:rsidRPr="00716CF4">
        <w:rPr>
          <w:rFonts w:ascii="Times New Roman" w:hAnsi="Times New Roman"/>
          <w:sz w:val="28"/>
          <w:szCs w:val="28"/>
          <w:lang w:val="ru-RU"/>
        </w:rPr>
        <w:t xml:space="preserve">Ще одним значущим результатом стало те, що впевненість у прийнятті рішень виявлялась не як самостійний показник, а як похідна інтеграції інтуїтивного та емоційного компонентів. Учасники з високими показниками за обома шкалами демонстрували не лише впевненість, але й стабільність у відповідях, меншу варіативність реакцій на схожі ситуації. Це </w:t>
      </w:r>
      <w:r w:rsidRPr="00716CF4">
        <w:rPr>
          <w:rFonts w:ascii="Times New Roman" w:hAnsi="Times New Roman"/>
          <w:sz w:val="28"/>
          <w:szCs w:val="28"/>
          <w:lang w:val="ru-RU"/>
        </w:rPr>
        <w:lastRenderedPageBreak/>
        <w:t>дозволяє говорити про інтуїтивну впевненість як стійке особистісне утворення, яке забезпечує швидкість прийняття рішень без втрати якості</w:t>
      </w:r>
      <w:r w:rsidR="00663D3C" w:rsidRPr="00716CF4">
        <w:rPr>
          <w:rFonts w:ascii="Times New Roman" w:hAnsi="Times New Roman"/>
          <w:sz w:val="28"/>
          <w:szCs w:val="28"/>
          <w:lang w:val="ru-RU"/>
        </w:rPr>
        <w:t xml:space="preserve">. Особливу увагу привертає той факт, що така інтуїтивна впевненість має не лише ситуаційний, але й трансситуативний характер, тобто проявляється незалежно від тематики завдання чи його складності. Це свідчить про її функціонування як метапсихологічної структури стабільної конфігурації особистісних процесів, яка забезпечує автоматичну регуляцію поведінки без потреби в постійному залученні свідомого контролю. Така структура не лише пришвидшує процес прийняття рішень, а й знижує енергозатрати, зменшує тривожність і сприяє збереженню когнітивного </w:t>
      </w:r>
      <w:proofErr w:type="gramStart"/>
      <w:r w:rsidR="00663D3C" w:rsidRPr="00716CF4">
        <w:rPr>
          <w:rFonts w:ascii="Times New Roman" w:hAnsi="Times New Roman"/>
          <w:sz w:val="28"/>
          <w:szCs w:val="28"/>
          <w:lang w:val="ru-RU"/>
        </w:rPr>
        <w:t>ресурсу.</w:t>
      </w:r>
      <w:r w:rsidR="0000270D">
        <w:rPr>
          <w:rFonts w:ascii="Times New Roman" w:hAnsi="Times New Roman" w:cs="Times New Roman"/>
          <w:kern w:val="0"/>
          <w:sz w:val="28"/>
          <w:szCs w:val="28"/>
          <w:lang w:val="uk-UA"/>
          <w14:ligatures w14:val="none"/>
        </w:rPr>
        <w:t>Ін</w:t>
      </w:r>
      <w:r w:rsidR="00663D3C" w:rsidRPr="00716CF4">
        <w:rPr>
          <w:rFonts w:ascii="Times New Roman" w:hAnsi="Times New Roman" w:cs="Times New Roman"/>
          <w:kern w:val="0"/>
          <w:sz w:val="28"/>
          <w:szCs w:val="28"/>
          <w:lang w:val="ru-RU"/>
          <w14:ligatures w14:val="none"/>
        </w:rPr>
        <w:t>теграція</w:t>
      </w:r>
      <w:proofErr w:type="gramEnd"/>
      <w:r w:rsidR="00663D3C" w:rsidRPr="00716CF4">
        <w:rPr>
          <w:rFonts w:ascii="Times New Roman" w:hAnsi="Times New Roman" w:cs="Times New Roman"/>
          <w:kern w:val="0"/>
          <w:sz w:val="28"/>
          <w:szCs w:val="28"/>
          <w:lang w:val="ru-RU"/>
          <w14:ligatures w14:val="none"/>
        </w:rPr>
        <w:t xml:space="preserve"> інтуїтивного та емоційного компонентів дозволяє особистості формувати ціннісно забарвлене ставлення до вибору, що робить рішення не лише ефективним, а й особистісно значущим. Це особливо важливо в умовах моральної чи екзистенційної невизначеності, де логічна оцінка часто не дає чіткої відповіді. Інтуїтивна впевненість у таких випадках може виступати як внутрішній орієнтир, що базується на сукупності попередніх досвідів, емоційних реакцій і глибинних </w:t>
      </w:r>
      <w:proofErr w:type="gramStart"/>
      <w:r w:rsidR="00663D3C" w:rsidRPr="00716CF4">
        <w:rPr>
          <w:rFonts w:ascii="Times New Roman" w:hAnsi="Times New Roman" w:cs="Times New Roman"/>
          <w:kern w:val="0"/>
          <w:sz w:val="28"/>
          <w:szCs w:val="28"/>
          <w:lang w:val="ru-RU"/>
          <w14:ligatures w14:val="none"/>
        </w:rPr>
        <w:t>переконань.Варто</w:t>
      </w:r>
      <w:proofErr w:type="gramEnd"/>
      <w:r w:rsidR="00663D3C" w:rsidRPr="00716CF4">
        <w:rPr>
          <w:rFonts w:ascii="Times New Roman" w:hAnsi="Times New Roman" w:cs="Times New Roman"/>
          <w:kern w:val="0"/>
          <w:sz w:val="28"/>
          <w:szCs w:val="28"/>
          <w:lang w:val="ru-RU"/>
          <w14:ligatures w14:val="none"/>
        </w:rPr>
        <w:t xml:space="preserve"> також відзначити, що респонденти з високим рівнем інтуїтивної впевненості зазвичай демонстрували вищий ступінь емоційної автономії, тобто здатності орієнтуватись на власні внутрішні стани, а не залежати від зовнішньої оцінки. Така якість пов’язана з рівнем емоційної зрілості та високою мотивацією до самореалізації, що може служити предиктором ефективного функціонування в складних професійних ситуаціях.Інтуїтивна впевненість, таким чином, є не випадковим ефектом, а результатом глибокої інтеграції афективного, когнітивного й особистісного рівнів психіки. Її наявність підвищує не лише ефективність адаптації, але й забезпечує відчуття особистісної узгодженості, що є одним з центральних показників психологічного благополуччя.</w:t>
      </w:r>
      <w:r w:rsidRPr="00716CF4">
        <w:rPr>
          <w:rFonts w:ascii="Times New Roman" w:hAnsi="Times New Roman" w:cs="Times New Roman"/>
          <w:kern w:val="0"/>
          <w:sz w:val="28"/>
          <w:szCs w:val="28"/>
          <w:lang w:val="ru-RU"/>
          <w14:ligatures w14:val="none"/>
        </w:rPr>
        <w:t xml:space="preserve"> [</w:t>
      </w:r>
      <w:proofErr w:type="gramStart"/>
      <w:r w:rsidRPr="00716CF4">
        <w:rPr>
          <w:rFonts w:ascii="Times New Roman" w:hAnsi="Times New Roman" w:cs="Times New Roman"/>
          <w:kern w:val="0"/>
          <w:sz w:val="28"/>
          <w:szCs w:val="28"/>
          <w:lang w:val="ru-RU"/>
          <w14:ligatures w14:val="none"/>
        </w:rPr>
        <w:t>36]Інший</w:t>
      </w:r>
      <w:proofErr w:type="gramEnd"/>
      <w:r w:rsidRPr="00716CF4">
        <w:rPr>
          <w:rFonts w:ascii="Times New Roman" w:hAnsi="Times New Roman" w:cs="Times New Roman"/>
          <w:kern w:val="0"/>
          <w:sz w:val="28"/>
          <w:szCs w:val="28"/>
          <w:lang w:val="ru-RU"/>
          <w14:ligatures w14:val="none"/>
        </w:rPr>
        <w:t xml:space="preserve"> цікавий висновок</w:t>
      </w:r>
      <w:r w:rsidR="008724E7">
        <w:rPr>
          <w:rFonts w:ascii="Times New Roman" w:hAnsi="Times New Roman" w:cs="Times New Roman"/>
          <w:kern w:val="0"/>
          <w:sz w:val="28"/>
          <w:szCs w:val="28"/>
          <w:lang w:val="uk-UA"/>
          <w14:ligatures w14:val="none"/>
        </w:rPr>
        <w:t>,</w:t>
      </w:r>
      <w:r w:rsidRPr="00716CF4">
        <w:rPr>
          <w:rFonts w:ascii="Times New Roman" w:hAnsi="Times New Roman" w:cs="Times New Roman"/>
          <w:kern w:val="0"/>
          <w:sz w:val="28"/>
          <w:szCs w:val="28"/>
          <w:lang w:val="ru-RU"/>
          <w14:ligatures w14:val="none"/>
        </w:rPr>
        <w:t xml:space="preserve"> впевненість тісно корелює з емоційною компетентністю, зокрема з саморегуляцією. Це дозволяє припустити, що особи, які здатні керувати своїм емоційним станом, водночас краще “довіряють” собі й приймають більш адаптивні рішення. Подібні зв’язки вже відображені в моделях</w:t>
      </w:r>
      <w:r w:rsidR="00004217" w:rsidRPr="00716CF4">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 xml:space="preserve">особистісної </w:t>
      </w:r>
      <w:r w:rsidRPr="00716CF4">
        <w:rPr>
          <w:rFonts w:ascii="Times New Roman" w:hAnsi="Times New Roman" w:cs="Times New Roman"/>
          <w:kern w:val="0"/>
          <w:sz w:val="28"/>
          <w:szCs w:val="28"/>
          <w:lang w:val="ru-RU"/>
          <w14:ligatures w14:val="none"/>
        </w:rPr>
        <w:lastRenderedPageBreak/>
        <w:t>ефективності (</w:t>
      </w:r>
      <w:r w:rsidRPr="00142D1C">
        <w:rPr>
          <w:rFonts w:ascii="Times New Roman" w:hAnsi="Times New Roman" w:cs="Times New Roman"/>
          <w:kern w:val="0"/>
          <w:sz w:val="28"/>
          <w:szCs w:val="28"/>
          <w14:ligatures w14:val="none"/>
        </w:rPr>
        <w:t>Bandura</w:t>
      </w:r>
      <w:r w:rsidRPr="00716CF4">
        <w:rPr>
          <w:rFonts w:ascii="Times New Roman" w:hAnsi="Times New Roman" w:cs="Times New Roman"/>
          <w:kern w:val="0"/>
          <w:sz w:val="28"/>
          <w:szCs w:val="28"/>
          <w:lang w:val="ru-RU"/>
          <w14:ligatures w14:val="none"/>
        </w:rPr>
        <w:t>, адаптовано Глущенком [37]</w:t>
      </w:r>
      <w:proofErr w:type="gramStart"/>
      <w:r w:rsidRPr="00716CF4">
        <w:rPr>
          <w:rFonts w:ascii="Times New Roman" w:hAnsi="Times New Roman" w:cs="Times New Roman"/>
          <w:kern w:val="0"/>
          <w:sz w:val="28"/>
          <w:szCs w:val="28"/>
          <w:lang w:val="ru-RU"/>
          <w14:ligatures w14:val="none"/>
        </w:rPr>
        <w:t>).Окремо</w:t>
      </w:r>
      <w:proofErr w:type="gramEnd"/>
      <w:r w:rsidRPr="00716CF4">
        <w:rPr>
          <w:rFonts w:ascii="Times New Roman" w:hAnsi="Times New Roman" w:cs="Times New Roman"/>
          <w:kern w:val="0"/>
          <w:sz w:val="28"/>
          <w:szCs w:val="28"/>
          <w:lang w:val="ru-RU"/>
          <w14:ligatures w14:val="none"/>
        </w:rPr>
        <w:t xml:space="preserve"> варто відзначити високий рівень узгодженості між суб’єктивними оцінками учасників (впевненість, інтуїція) та результатами стандартизованих тестів. Це свідчить про адекватність самосприйняття у молоді, що має важливе значення для майбутнього навчання і психологічної допомоги. Такі дані відповідають висновкам С. Максименка, який підкреслює, що формування самосвідомості та рефлексивності є ключовими критеріями психологічної зрілості [38</w:t>
      </w:r>
      <w:proofErr w:type="gramStart"/>
      <w:r w:rsidRPr="00716CF4">
        <w:rPr>
          <w:rFonts w:ascii="Times New Roman" w:hAnsi="Times New Roman" w:cs="Times New Roman"/>
          <w:kern w:val="0"/>
          <w:sz w:val="28"/>
          <w:szCs w:val="28"/>
          <w:lang w:val="ru-RU"/>
          <w14:ligatures w14:val="none"/>
        </w:rPr>
        <w:t>].Також</w:t>
      </w:r>
      <w:proofErr w:type="gramEnd"/>
      <w:r w:rsidRPr="00716CF4">
        <w:rPr>
          <w:rFonts w:ascii="Times New Roman" w:hAnsi="Times New Roman" w:cs="Times New Roman"/>
          <w:kern w:val="0"/>
          <w:sz w:val="28"/>
          <w:szCs w:val="28"/>
          <w:lang w:val="ru-RU"/>
          <w14:ligatures w14:val="none"/>
        </w:rPr>
        <w:t xml:space="preserve"> слід згадати, що учасники з найвищими рівнями інтуїції, </w:t>
      </w:r>
      <w:r w:rsidRPr="00142D1C">
        <w:rPr>
          <w:rFonts w:ascii="Times New Roman" w:hAnsi="Times New Roman" w:cs="Times New Roman"/>
          <w:kern w:val="0"/>
          <w:sz w:val="28"/>
          <w:szCs w:val="28"/>
          <w14:ligatures w14:val="none"/>
        </w:rPr>
        <w:t>EQ</w:t>
      </w:r>
      <w:r w:rsidRPr="00716CF4">
        <w:rPr>
          <w:rFonts w:ascii="Times New Roman" w:hAnsi="Times New Roman" w:cs="Times New Roman"/>
          <w:kern w:val="0"/>
          <w:sz w:val="28"/>
          <w:szCs w:val="28"/>
          <w:lang w:val="ru-RU"/>
          <w14:ligatures w14:val="none"/>
        </w:rPr>
        <w:t xml:space="preserve"> та впевненості показали більш узгоджену поведінку, менше протиріч у відповідях, швидше виконували завдання, демонстрували вищу цілісність мислення. Цей комплекс показників дає підстави говорити про формування метакогнітивного рівня особистості, де інтуїція виступає не протилежністю логіки, а її природним доповненням.</w:t>
      </w:r>
      <w:r w:rsidR="00022F72" w:rsidRPr="00716CF4">
        <w:rPr>
          <w:rFonts w:ascii="Times New Roman" w:hAnsi="Times New Roman" w:cs="Times New Roman"/>
          <w:kern w:val="0"/>
          <w:sz w:val="28"/>
          <w:szCs w:val="28"/>
          <w:lang w:val="ru-RU"/>
          <w14:ligatures w14:val="none"/>
        </w:rPr>
        <w:t>Особливу увагу привертає той факт, що така інтуїтивна впевненість має не лише ситуаційний, але й трансситуативний характер, тобто проявляється незалежно від тематики завдання чи його складності. Це свідчить про її функціонування як метапсихологічної структури стабільної конфігурації особистісних процесів, яка забезпечує автоматичну регуляцію поведінки без потреби в постійному залученні свідомого контролю. Така структура не лише пришвидшує процес прийняття рішень, а й знижує енергозатрати, зменшує тривожність і сприяє збереженню когнітивного ресурсу.</w:t>
      </w:r>
    </w:p>
    <w:p w14:paraId="48C0BD53" w14:textId="674BC35D" w:rsidR="00277921" w:rsidRPr="00716CF4" w:rsidRDefault="000B1FCE" w:rsidP="00277921">
      <w:pPr>
        <w:spacing w:before="100" w:beforeAutospacing="1" w:after="100" w:afterAutospacing="1" w:line="240" w:lineRule="auto"/>
        <w:rPr>
          <w:rFonts w:ascii="Times New Roman" w:hAnsi="Times New Roman" w:cs="Times New Roman"/>
          <w:b/>
          <w:bCs/>
          <w:kern w:val="0"/>
          <w:lang w:val="ru-RU"/>
          <w14:ligatures w14:val="none"/>
        </w:rPr>
      </w:pPr>
      <w:r w:rsidRPr="00716CF4">
        <w:rPr>
          <w:rFonts w:ascii="Times New Roman" w:hAnsi="Times New Roman" w:cs="Times New Roman"/>
          <w:b/>
          <w:bCs/>
          <w:kern w:val="0"/>
          <w:sz w:val="28"/>
          <w:szCs w:val="28"/>
          <w:lang w:val="ru-RU"/>
          <w14:ligatures w14:val="none"/>
        </w:rPr>
        <w:t>Висновки до розділу 2</w:t>
      </w:r>
    </w:p>
    <w:p w14:paraId="325DAFD8" w14:textId="410019FA" w:rsidR="00277921" w:rsidRPr="009B0A8A" w:rsidRDefault="00277921" w:rsidP="009B0A8A">
      <w:pPr>
        <w:spacing w:before="100" w:beforeAutospacing="1" w:after="100" w:afterAutospacing="1" w:line="360" w:lineRule="auto"/>
        <w:jc w:val="both"/>
        <w:rPr>
          <w:rFonts w:ascii="Times New Roman" w:hAnsi="Times New Roman" w:cs="Times New Roman"/>
          <w:kern w:val="0"/>
          <w:sz w:val="28"/>
          <w:szCs w:val="28"/>
          <w:lang w:val="uk-UA"/>
          <w14:ligatures w14:val="none"/>
        </w:rPr>
      </w:pPr>
      <w:r w:rsidRPr="00716CF4">
        <w:rPr>
          <w:rFonts w:ascii="Times New Roman" w:hAnsi="Times New Roman" w:cs="Times New Roman"/>
          <w:kern w:val="0"/>
          <w:sz w:val="28"/>
          <w:szCs w:val="28"/>
          <w:lang w:val="ru-RU"/>
          <w14:ligatures w14:val="none"/>
        </w:rPr>
        <w:t xml:space="preserve">Проведене емпіричне дослідження дало змогу встановити низку важливих закономірностей щодо функціонування інтуїтивного мислення студентської молоді в контексті його взаємозв’язків з емоційним інтелектом, типом суб’єктивного контролю та рівнем когнітивної </w:t>
      </w:r>
      <w:proofErr w:type="gramStart"/>
      <w:r w:rsidRPr="00716CF4">
        <w:rPr>
          <w:rFonts w:ascii="Times New Roman" w:hAnsi="Times New Roman" w:cs="Times New Roman"/>
          <w:kern w:val="0"/>
          <w:sz w:val="28"/>
          <w:szCs w:val="28"/>
          <w:lang w:val="ru-RU"/>
          <w14:ligatures w14:val="none"/>
        </w:rPr>
        <w:t>впевненості.</w:t>
      </w:r>
      <w:r w:rsidR="00D9361A">
        <w:rPr>
          <w:rFonts w:ascii="Times New Roman" w:hAnsi="Times New Roman" w:cs="Times New Roman"/>
          <w:kern w:val="0"/>
          <w:sz w:val="28"/>
          <w:szCs w:val="28"/>
          <w:lang w:val="uk-UA"/>
          <w14:ligatures w14:val="none"/>
        </w:rPr>
        <w:t>П</w:t>
      </w:r>
      <w:r w:rsidRPr="00716CF4">
        <w:rPr>
          <w:rFonts w:ascii="Times New Roman" w:hAnsi="Times New Roman" w:cs="Times New Roman"/>
          <w:kern w:val="0"/>
          <w:sz w:val="28"/>
          <w:szCs w:val="28"/>
          <w:lang w:val="ru-RU"/>
          <w14:ligatures w14:val="none"/>
        </w:rPr>
        <w:t>ідтверджено</w:t>
      </w:r>
      <w:proofErr w:type="gramEnd"/>
      <w:r w:rsidRPr="00716CF4">
        <w:rPr>
          <w:rFonts w:ascii="Times New Roman" w:hAnsi="Times New Roman" w:cs="Times New Roman"/>
          <w:kern w:val="0"/>
          <w:sz w:val="28"/>
          <w:szCs w:val="28"/>
          <w:lang w:val="ru-RU"/>
          <w14:ligatures w14:val="none"/>
        </w:rPr>
        <w:t xml:space="preserve">, що інтуїтивне мислення не є ізольованою когнітивною функцією, а формується на основі складної інтеграції афективних, регуляторних і рефлексивних процесів. Високі показники інтуїції тісно корелюють із рівнем емоційної саморегуляції, емпатії та емоційної усвідомленості, що підтверджує емоційну природу </w:t>
      </w:r>
      <w:r w:rsidRPr="00716CF4">
        <w:rPr>
          <w:rFonts w:ascii="Times New Roman" w:hAnsi="Times New Roman" w:cs="Times New Roman"/>
          <w:kern w:val="0"/>
          <w:sz w:val="28"/>
          <w:szCs w:val="28"/>
          <w:lang w:val="ru-RU"/>
          <w14:ligatures w14:val="none"/>
        </w:rPr>
        <w:lastRenderedPageBreak/>
        <w:t xml:space="preserve">інтуїтивного </w:t>
      </w:r>
      <w:proofErr w:type="gramStart"/>
      <w:r w:rsidRPr="00716CF4">
        <w:rPr>
          <w:rFonts w:ascii="Times New Roman" w:hAnsi="Times New Roman" w:cs="Times New Roman"/>
          <w:kern w:val="0"/>
          <w:sz w:val="28"/>
          <w:szCs w:val="28"/>
          <w:lang w:val="ru-RU"/>
          <w14:ligatures w14:val="none"/>
        </w:rPr>
        <w:t>пізнання</w:t>
      </w:r>
      <w:r w:rsidR="002F0D7B" w:rsidRPr="00716CF4">
        <w:rPr>
          <w:rFonts w:ascii="Times New Roman" w:hAnsi="Times New Roman" w:cs="Times New Roman"/>
          <w:kern w:val="0"/>
          <w:sz w:val="28"/>
          <w:szCs w:val="28"/>
          <w:lang w:val="ru-RU"/>
          <w14:ligatures w14:val="none"/>
        </w:rPr>
        <w:t>.</w:t>
      </w:r>
      <w:r w:rsidR="00D9361A">
        <w:rPr>
          <w:rFonts w:ascii="Times New Roman" w:hAnsi="Times New Roman"/>
          <w:sz w:val="28"/>
          <w:szCs w:val="28"/>
          <w:lang w:val="uk-UA"/>
        </w:rPr>
        <w:t>В</w:t>
      </w:r>
      <w:r w:rsidRPr="00716CF4">
        <w:rPr>
          <w:rFonts w:ascii="Times New Roman" w:hAnsi="Times New Roman"/>
          <w:sz w:val="28"/>
          <w:szCs w:val="28"/>
          <w:lang w:val="ru-RU"/>
        </w:rPr>
        <w:t>иявлено</w:t>
      </w:r>
      <w:proofErr w:type="gramEnd"/>
      <w:r w:rsidRPr="00716CF4">
        <w:rPr>
          <w:rFonts w:ascii="Times New Roman" w:hAnsi="Times New Roman"/>
          <w:sz w:val="28"/>
          <w:szCs w:val="28"/>
          <w:lang w:val="ru-RU"/>
        </w:rPr>
        <w:t xml:space="preserve"> чіткий зв’язок між типом локусу контролю та інтенсивністю використання інтуїтивних стратегій. Інтернали значно частіше демонструють довіру до власних внутрішніх сигналів і приймають рішення на основі несвідомих оцінок, тоді як екстернали схильні до зовнішньої залежності, уникнення вибору або орієнтації на соціальні підкріплення [39].</w:t>
      </w:r>
      <w:r w:rsidR="0080437A" w:rsidRPr="00716CF4">
        <w:rPr>
          <w:rFonts w:ascii="Times New Roman" w:hAnsi="Times New Roman"/>
          <w:sz w:val="28"/>
          <w:szCs w:val="28"/>
          <w:lang w:val="ru-RU"/>
        </w:rPr>
        <w:t xml:space="preserve"> Ці відмінності свідчать не лише про різний стиль прийняття рішень, а й про глибинно різні способи обробки інформації та формування пізнавальної безпеки. Інтернали, орієнтовані на внутрішній контроль, як правило, мають більшу стійкість до впливу соціального тиску, легше витримують епістемологічну невизначеність і частіше демонструють гнучкість мислення в неоднозначних умовах. Їхня довіра до власної інтуїції є проявом внутрішньої особистісної узгодженості, яка формується на перетині досвіду, емоційної компетентності та здатності до </w:t>
      </w:r>
      <w:proofErr w:type="gramStart"/>
      <w:r w:rsidR="0080437A" w:rsidRPr="00716CF4">
        <w:rPr>
          <w:rFonts w:ascii="Times New Roman" w:hAnsi="Times New Roman"/>
          <w:sz w:val="28"/>
          <w:szCs w:val="28"/>
          <w:lang w:val="ru-RU"/>
        </w:rPr>
        <w:t>самоспостереження.</w:t>
      </w:r>
      <w:r w:rsidR="009B0A8A">
        <w:rPr>
          <w:rFonts w:ascii="Times New Roman" w:hAnsi="Times New Roman" w:cs="Times New Roman"/>
          <w:kern w:val="0"/>
          <w:sz w:val="28"/>
          <w:szCs w:val="28"/>
          <w:lang w:val="ru-RU"/>
          <w14:ligatures w14:val="none"/>
        </w:rPr>
        <w:t>У</w:t>
      </w:r>
      <w:proofErr w:type="gramEnd"/>
      <w:r w:rsidR="0080437A" w:rsidRPr="00716CF4">
        <w:rPr>
          <w:rFonts w:ascii="Times New Roman" w:hAnsi="Times New Roman" w:cs="Times New Roman"/>
          <w:kern w:val="0"/>
          <w:sz w:val="28"/>
          <w:szCs w:val="28"/>
          <w:lang w:val="ru-RU"/>
          <w14:ligatures w14:val="none"/>
        </w:rPr>
        <w:t xml:space="preserve"> свою чергу, екстернали, прагнучи опори на зовнішні джерела, нерідко переживають внутрішній конфлікт у ситуаціях, що потребують швидких і нестандартних рішень. Вони або відкладають вибір, або намагаються перекласти відповідальність за наслідки на інших, що негативно позначається на їхній інтуїтивній чутливості. Часто саме страх помилки або соціального осуду виступає блокуючим фактором для включення інтуїції, навіть у тих випадках, коли вона могла б бути </w:t>
      </w:r>
      <w:proofErr w:type="gramStart"/>
      <w:r w:rsidR="0080437A" w:rsidRPr="00716CF4">
        <w:rPr>
          <w:rFonts w:ascii="Times New Roman" w:hAnsi="Times New Roman" w:cs="Times New Roman"/>
          <w:kern w:val="0"/>
          <w:sz w:val="28"/>
          <w:szCs w:val="28"/>
          <w:lang w:val="ru-RU"/>
          <w14:ligatures w14:val="none"/>
        </w:rPr>
        <w:t>ефективною.Більше</w:t>
      </w:r>
      <w:proofErr w:type="gramEnd"/>
      <w:r w:rsidR="0080437A" w:rsidRPr="00716CF4">
        <w:rPr>
          <w:rFonts w:ascii="Times New Roman" w:hAnsi="Times New Roman" w:cs="Times New Roman"/>
          <w:kern w:val="0"/>
          <w:sz w:val="28"/>
          <w:szCs w:val="28"/>
          <w:lang w:val="ru-RU"/>
          <w14:ligatures w14:val="none"/>
        </w:rPr>
        <w:t xml:space="preserve"> того, різниця між інтерналами та екстерналами простежується і в емоційній сфері. Перші зазвичай демонструють вищу емоційну автономію, стабільнішу самооцінку і нижчий рівень тривожності, тоді як другі частіше схильні до емоційної залежності, підвищеної вразливості до фрустрацій та недовіри </w:t>
      </w:r>
      <w:proofErr w:type="gramStart"/>
      <w:r w:rsidR="0080437A" w:rsidRPr="00716CF4">
        <w:rPr>
          <w:rFonts w:ascii="Times New Roman" w:hAnsi="Times New Roman" w:cs="Times New Roman"/>
          <w:kern w:val="0"/>
          <w:sz w:val="28"/>
          <w:szCs w:val="28"/>
          <w:lang w:val="ru-RU"/>
          <w14:ligatures w14:val="none"/>
        </w:rPr>
        <w:t>до себе</w:t>
      </w:r>
      <w:proofErr w:type="gramEnd"/>
      <w:r w:rsidR="0080437A" w:rsidRPr="00716CF4">
        <w:rPr>
          <w:rFonts w:ascii="Times New Roman" w:hAnsi="Times New Roman" w:cs="Times New Roman"/>
          <w:kern w:val="0"/>
          <w:sz w:val="28"/>
          <w:szCs w:val="28"/>
          <w:lang w:val="ru-RU"/>
          <w14:ligatures w14:val="none"/>
        </w:rPr>
        <w:t xml:space="preserve">. В умовах когнітивного навантаження саме ці чинники визначають, чи буде залучена інтуїція як компенсаторний ресурс чи залишиться </w:t>
      </w:r>
      <w:proofErr w:type="gramStart"/>
      <w:r w:rsidR="0080437A" w:rsidRPr="00716CF4">
        <w:rPr>
          <w:rFonts w:ascii="Times New Roman" w:hAnsi="Times New Roman" w:cs="Times New Roman"/>
          <w:kern w:val="0"/>
          <w:sz w:val="28"/>
          <w:szCs w:val="28"/>
          <w:lang w:val="ru-RU"/>
          <w14:ligatures w14:val="none"/>
        </w:rPr>
        <w:t>неактивованою.Загалом</w:t>
      </w:r>
      <w:proofErr w:type="gramEnd"/>
      <w:r w:rsidR="0080437A" w:rsidRPr="00716CF4">
        <w:rPr>
          <w:rFonts w:ascii="Times New Roman" w:hAnsi="Times New Roman" w:cs="Times New Roman"/>
          <w:kern w:val="0"/>
          <w:sz w:val="28"/>
          <w:szCs w:val="28"/>
          <w:lang w:val="ru-RU"/>
          <w14:ligatures w14:val="none"/>
        </w:rPr>
        <w:t>, локус контролю можна розглядати не тільки як особистісну установку, а й як когнітивно</w:t>
      </w:r>
      <w:r w:rsidR="00BB0834">
        <w:rPr>
          <w:rFonts w:ascii="Times New Roman" w:hAnsi="Times New Roman" w:cs="Times New Roman"/>
          <w:kern w:val="0"/>
          <w:sz w:val="28"/>
          <w:szCs w:val="28"/>
          <w:lang w:val="uk-UA"/>
          <w14:ligatures w14:val="none"/>
        </w:rPr>
        <w:t xml:space="preserve"> </w:t>
      </w:r>
      <w:r w:rsidR="0080437A" w:rsidRPr="00716CF4">
        <w:rPr>
          <w:rFonts w:ascii="Times New Roman" w:hAnsi="Times New Roman" w:cs="Times New Roman"/>
          <w:kern w:val="0"/>
          <w:sz w:val="28"/>
          <w:szCs w:val="28"/>
          <w:lang w:val="ru-RU"/>
          <w14:ligatures w14:val="none"/>
        </w:rPr>
        <w:t>емоційну матрицю, яка визначає не лише ставлення до ситуації, а й здатність бачити приховані смисли, реагувати на невизначеність та приймати рішення з опорою на цілісне бачення.</w:t>
      </w:r>
      <w:r w:rsidR="00E20905">
        <w:rPr>
          <w:rFonts w:ascii="Times New Roman" w:hAnsi="Times New Roman" w:cs="Times New Roman"/>
          <w:kern w:val="0"/>
          <w:sz w:val="28"/>
          <w:szCs w:val="28"/>
          <w:lang w:val="uk-UA"/>
          <w14:ligatures w14:val="none"/>
        </w:rPr>
        <w:t>Зн</w:t>
      </w:r>
      <w:r w:rsidRPr="00716CF4">
        <w:rPr>
          <w:rFonts w:ascii="Times New Roman" w:hAnsi="Times New Roman" w:cs="Times New Roman"/>
          <w:kern w:val="0"/>
          <w:sz w:val="28"/>
          <w:szCs w:val="28"/>
          <w:lang w:val="ru-RU"/>
          <w14:ligatures w14:val="none"/>
        </w:rPr>
        <w:t xml:space="preserve">ачущими виявились відмінності між студентами різних напрямів підготовки. Студенти творчих спеціальностей показали вищі рівні інтуїтивного </w:t>
      </w:r>
      <w:r w:rsidRPr="00716CF4">
        <w:rPr>
          <w:rFonts w:ascii="Times New Roman" w:hAnsi="Times New Roman" w:cs="Times New Roman"/>
          <w:kern w:val="0"/>
          <w:sz w:val="28"/>
          <w:szCs w:val="28"/>
          <w:lang w:val="ru-RU"/>
          <w14:ligatures w14:val="none"/>
        </w:rPr>
        <w:lastRenderedPageBreak/>
        <w:t>мислення, тоді як технічні спеціалісти вищу когнітивну впевненість. Це вказує на вплив освітнього контексту та типу професійної соціалізації на домінуючий стиль мислення [40</w:t>
      </w:r>
      <w:proofErr w:type="gramStart"/>
      <w:r w:rsidRPr="00716CF4">
        <w:rPr>
          <w:rFonts w:ascii="Times New Roman" w:hAnsi="Times New Roman" w:cs="Times New Roman"/>
          <w:kern w:val="0"/>
          <w:sz w:val="28"/>
          <w:szCs w:val="28"/>
          <w:lang w:val="ru-RU"/>
          <w14:ligatures w14:val="none"/>
        </w:rPr>
        <w:t>].Особливу</w:t>
      </w:r>
      <w:proofErr w:type="gramEnd"/>
      <w:r w:rsidRPr="00716CF4">
        <w:rPr>
          <w:rFonts w:ascii="Times New Roman" w:hAnsi="Times New Roman" w:cs="Times New Roman"/>
          <w:kern w:val="0"/>
          <w:sz w:val="28"/>
          <w:szCs w:val="28"/>
          <w:lang w:val="ru-RU"/>
          <w14:ligatures w14:val="none"/>
        </w:rPr>
        <w:t xml:space="preserve"> увагу слід звернути на інтегративну змінну інтуїтивну впевненість, яка виявилася не лише похідною інтуїтивних і емоційних характеристик, а й ключовим регулятором адаптивної поведінки. Респонденти з високими показниками за всіма шкалами демонстрували менше протиріч у відповідях, стабільнішу поведінку та швидшу орієнтацію в невизначених умовах [41</w:t>
      </w:r>
      <w:proofErr w:type="gramStart"/>
      <w:r w:rsidRPr="00716CF4">
        <w:rPr>
          <w:rFonts w:ascii="Times New Roman" w:hAnsi="Times New Roman" w:cs="Times New Roman"/>
          <w:kern w:val="0"/>
          <w:sz w:val="28"/>
          <w:szCs w:val="28"/>
          <w:lang w:val="ru-RU"/>
          <w14:ligatures w14:val="none"/>
        </w:rPr>
        <w:t>].Водночас</w:t>
      </w:r>
      <w:proofErr w:type="gramEnd"/>
      <w:r w:rsidRPr="00716CF4">
        <w:rPr>
          <w:rFonts w:ascii="Times New Roman" w:hAnsi="Times New Roman" w:cs="Times New Roman"/>
          <w:kern w:val="0"/>
          <w:sz w:val="28"/>
          <w:szCs w:val="28"/>
          <w:lang w:val="ru-RU"/>
          <w14:ligatures w14:val="none"/>
        </w:rPr>
        <w:t>, як засвідчено в дослідженні, така впевненість не є вродженою або сталою рисою, а формується як метакогнітивна навичка, що може розвиватись у навчальному процесі через підтримку рефлексії, самостійного прийняття рішень і емоційного осмислення досвіду [42]. Це відкриває перспективу для формування навчальних програм, які сприяють розвитку інтуїтивних здібностей як складової критичного мислення.Загалом результати підтвердили припущення про багаторівневу структуру інтуїції, де емоційні, мотиваційні, особистісні та когнітивні компоненти діють синергійно. У цьому контексті інтуїція не заперечує логіку, а є її природним партнером, особливо в ситуаціях інформаційної складності, стресу чи часових обмежень [43</w:t>
      </w:r>
      <w:proofErr w:type="gramStart"/>
      <w:r w:rsidRPr="00716CF4">
        <w:rPr>
          <w:rFonts w:ascii="Times New Roman" w:hAnsi="Times New Roman" w:cs="Times New Roman"/>
          <w:kern w:val="0"/>
          <w:sz w:val="28"/>
          <w:szCs w:val="28"/>
          <w:lang w:val="ru-RU"/>
          <w14:ligatures w14:val="none"/>
        </w:rPr>
        <w:t>].</w:t>
      </w:r>
      <w:r w:rsidRPr="00716CF4">
        <w:rPr>
          <w:rFonts w:ascii="Times New Roman" w:hAnsi="Times New Roman"/>
          <w:sz w:val="28"/>
          <w:szCs w:val="28"/>
          <w:lang w:val="ru-RU"/>
        </w:rPr>
        <w:t>Таким</w:t>
      </w:r>
      <w:proofErr w:type="gramEnd"/>
      <w:r w:rsidRPr="00716CF4">
        <w:rPr>
          <w:rFonts w:ascii="Times New Roman" w:hAnsi="Times New Roman"/>
          <w:sz w:val="28"/>
          <w:szCs w:val="28"/>
          <w:lang w:val="ru-RU"/>
        </w:rPr>
        <w:t xml:space="preserve"> чином, інтуїтивне мислення слід розглядати не як архаїчний залишок або ірраціональний інструмент, а як функцію вищого порядку, здатну значно підвищувати ефективність особистісного функціонування в сучасному освітньому та соціальному просторі</w:t>
      </w:r>
      <w:r w:rsidR="00A765A8">
        <w:rPr>
          <w:rFonts w:ascii="Times New Roman" w:hAnsi="Times New Roman"/>
          <w:sz w:val="28"/>
          <w:szCs w:val="28"/>
          <w:lang w:val="uk-UA"/>
        </w:rPr>
        <w:t xml:space="preserve">. </w:t>
      </w:r>
      <w:r w:rsidR="007E01A6" w:rsidRPr="00716CF4">
        <w:rPr>
          <w:rFonts w:ascii="Times New Roman" w:hAnsi="Times New Roman"/>
          <w:sz w:val="28"/>
          <w:szCs w:val="28"/>
          <w:lang w:val="uk-UA"/>
        </w:rPr>
        <w:t>Інтуїтивне мислення дедалі частіше розглядається в наукових підходах як універсальний механізм адаптації, що дозволяє людині швидко приймати ефективні рішення в умовах інформаційної невизначеності, соціального тиску або обмеженого часу. Це не лише ресурс для виживання в складних або екстремальних ситуаціях, а й основа для інноваційного мислення, творчого підходу та нестандартних рішень, які часто неможливо досягти виключно за рахунок аналітичних засобів.</w:t>
      </w:r>
      <w:r w:rsidR="007E01A6" w:rsidRPr="00716CF4">
        <w:rPr>
          <w:rFonts w:ascii="Times New Roman" w:hAnsi="Times New Roman" w:cs="Times New Roman"/>
          <w:kern w:val="0"/>
          <w:sz w:val="28"/>
          <w:szCs w:val="28"/>
          <w:lang w:val="uk-UA"/>
          <w14:ligatures w14:val="none"/>
        </w:rPr>
        <w:t xml:space="preserve">У сучасному освітньому просторі, де домінує необхідність до самостійного мислення, міждисциплінарності, динамічного реагування на зміни, саме інтуїція дозволяє компенсувати перевантаження логічної системи, активуючи внутрішні евристики, які </w:t>
      </w:r>
      <w:r w:rsidR="007E01A6" w:rsidRPr="00716CF4">
        <w:rPr>
          <w:rFonts w:ascii="Times New Roman" w:hAnsi="Times New Roman" w:cs="Times New Roman"/>
          <w:kern w:val="0"/>
          <w:sz w:val="28"/>
          <w:szCs w:val="28"/>
          <w:lang w:val="uk-UA"/>
          <w14:ligatures w14:val="none"/>
        </w:rPr>
        <w:lastRenderedPageBreak/>
        <w:t>базуються на попередньому досвіді, емоційній чутливості та здатності бачити «ціле» замість «частин». Вона забезпечує не лише швидкість, а й якісну точність рішень, оскільки поєднує у собі несвідоме знання, тілесне сприйняття, асоціативне мислення та особистісну значущість.Більше того, сучасні дослідження свідчать, що розвиток інтуїції може бути цілеспрямованим. Вона піддається тренуванню через розвиток емоційної усвідомленості, рефлексії, роботи з метафорами, символами, тілесними реакціями, а також через практики підвищення чутливості до несвідомих сигналів. Це надає інтуїції не лише пізнавального, але й терапевтичного потенціалу</w:t>
      </w:r>
      <w:r w:rsidR="00F32448">
        <w:rPr>
          <w:rFonts w:ascii="Times New Roman" w:hAnsi="Times New Roman" w:cs="Times New Roman"/>
          <w:kern w:val="0"/>
          <w:sz w:val="28"/>
          <w:szCs w:val="28"/>
          <w:lang w:val="uk-UA"/>
          <w14:ligatures w14:val="none"/>
        </w:rPr>
        <w:t>,</w:t>
      </w:r>
      <w:r w:rsidR="007E01A6" w:rsidRPr="00716CF4">
        <w:rPr>
          <w:rFonts w:ascii="Times New Roman" w:hAnsi="Times New Roman" w:cs="Times New Roman"/>
          <w:kern w:val="0"/>
          <w:sz w:val="28"/>
          <w:szCs w:val="28"/>
          <w:lang w:val="uk-UA"/>
          <w14:ligatures w14:val="none"/>
        </w:rPr>
        <w:t xml:space="preserve"> як інструменту інтеграції досвіду, зменшення тривожності, формування довіри до себе.У цьому сенсі інтуїція постає як ресурс цілісної особистості, в якій аналітичне та емоційне, свідоме та несвідоме, логіка і чуттєвість не виключають одне одного, а співіснують у динамічному балансі. </w:t>
      </w:r>
      <w:r w:rsidR="007E01A6" w:rsidRPr="00716CF4">
        <w:rPr>
          <w:rFonts w:ascii="Times New Roman" w:hAnsi="Times New Roman" w:cs="Times New Roman"/>
          <w:kern w:val="0"/>
          <w:sz w:val="28"/>
          <w:szCs w:val="28"/>
          <w:lang w:val="ru-RU"/>
          <w14:ligatures w14:val="none"/>
        </w:rPr>
        <w:t xml:space="preserve">Її роль у психіці не зводиться до “вгадування”, а виступає як вища форма адаптаційного інтелекту, що дозволяє не просто діяти, а робити це в гармонії з собою, ситуацією і </w:t>
      </w:r>
      <w:proofErr w:type="gramStart"/>
      <w:r w:rsidR="007E01A6" w:rsidRPr="00716CF4">
        <w:rPr>
          <w:rFonts w:ascii="Times New Roman" w:hAnsi="Times New Roman" w:cs="Times New Roman"/>
          <w:kern w:val="0"/>
          <w:sz w:val="28"/>
          <w:szCs w:val="28"/>
          <w:lang w:val="ru-RU"/>
          <w14:ligatures w14:val="none"/>
        </w:rPr>
        <w:t>цінностями.</w:t>
      </w:r>
      <w:r w:rsidRPr="00716CF4">
        <w:rPr>
          <w:rFonts w:ascii="Times New Roman" w:hAnsi="Times New Roman" w:cs="Times New Roman"/>
          <w:kern w:val="0"/>
          <w:sz w:val="28"/>
          <w:szCs w:val="28"/>
          <w:lang w:val="ru-RU"/>
          <w14:ligatures w14:val="none"/>
        </w:rPr>
        <w:t>[</w:t>
      </w:r>
      <w:proofErr w:type="gramEnd"/>
      <w:r w:rsidRPr="00716CF4">
        <w:rPr>
          <w:rFonts w:ascii="Times New Roman" w:hAnsi="Times New Roman" w:cs="Times New Roman"/>
          <w:kern w:val="0"/>
          <w:sz w:val="28"/>
          <w:szCs w:val="28"/>
          <w:lang w:val="ru-RU"/>
          <w14:ligatures w14:val="none"/>
        </w:rPr>
        <w:t>44; 45].</w:t>
      </w:r>
    </w:p>
    <w:p w14:paraId="4E1F2F9E" w14:textId="77777777" w:rsidR="00DA0375" w:rsidRDefault="00DA0375" w:rsidP="00CE622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6D6853AB" w14:textId="77777777" w:rsidR="006A0B9C" w:rsidRDefault="006A0B9C" w:rsidP="00CE622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0A234E95" w14:textId="77777777" w:rsidR="006A0B9C" w:rsidRDefault="006A0B9C" w:rsidP="00CE622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625B334C" w14:textId="77777777" w:rsidR="006A0B9C" w:rsidRDefault="006A0B9C" w:rsidP="00CE622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2AA33A44" w14:textId="77777777" w:rsidR="006A0B9C" w:rsidRDefault="006A0B9C" w:rsidP="00CE622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3599A44B" w14:textId="77777777" w:rsidR="009B0A8A" w:rsidRDefault="009B0A8A" w:rsidP="00CE622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64D0C998" w14:textId="77777777" w:rsidR="009B0A8A" w:rsidRDefault="009B0A8A" w:rsidP="00CE622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581A30D2" w14:textId="4BB3FD9C" w:rsidR="00CE2858" w:rsidRDefault="00CE2858" w:rsidP="00CE2858">
      <w:pPr>
        <w:spacing w:before="100" w:beforeAutospacing="1" w:after="100" w:afterAutospacing="1" w:line="360" w:lineRule="auto"/>
        <w:rPr>
          <w:rFonts w:ascii="Times New Roman" w:hAnsi="Times New Roman" w:cs="Times New Roman"/>
          <w:kern w:val="0"/>
          <w:sz w:val="28"/>
          <w:szCs w:val="28"/>
          <w:lang w:val="uk-UA"/>
          <w14:ligatures w14:val="none"/>
        </w:rPr>
      </w:pPr>
    </w:p>
    <w:p w14:paraId="792A05F7" w14:textId="77777777" w:rsidR="002211F6" w:rsidRDefault="002211F6" w:rsidP="00CE2858">
      <w:pPr>
        <w:spacing w:before="100" w:beforeAutospacing="1" w:after="100" w:afterAutospacing="1" w:line="360" w:lineRule="auto"/>
        <w:rPr>
          <w:rFonts w:ascii="Times New Roman" w:hAnsi="Times New Roman" w:cs="Times New Roman"/>
          <w:kern w:val="0"/>
          <w:sz w:val="28"/>
          <w:szCs w:val="28"/>
          <w:lang w:val="uk-UA"/>
          <w14:ligatures w14:val="none"/>
        </w:rPr>
      </w:pPr>
    </w:p>
    <w:p w14:paraId="2A8A8627" w14:textId="17FCCB91" w:rsidR="006A0B9C" w:rsidRPr="009B0A8A" w:rsidRDefault="006A0B9C" w:rsidP="00CE2858">
      <w:pPr>
        <w:spacing w:before="100" w:beforeAutospacing="1" w:after="100" w:afterAutospacing="1" w:line="360" w:lineRule="auto"/>
        <w:rPr>
          <w:rFonts w:ascii="Times New Roman" w:hAnsi="Times New Roman" w:cs="Times New Roman"/>
          <w:b/>
          <w:bCs/>
          <w:kern w:val="0"/>
          <w:sz w:val="28"/>
          <w:szCs w:val="28"/>
          <w:lang w:val="uk-UA"/>
          <w14:ligatures w14:val="none"/>
        </w:rPr>
      </w:pPr>
      <w:r w:rsidRPr="00716CF4">
        <w:rPr>
          <w:rFonts w:ascii="Times New Roman" w:hAnsi="Times New Roman" w:cs="Times New Roman"/>
          <w:b/>
          <w:bCs/>
          <w:kern w:val="0"/>
          <w:sz w:val="28"/>
          <w:szCs w:val="28"/>
          <w:lang w:val="uk-UA"/>
          <w14:ligatures w14:val="none"/>
        </w:rPr>
        <w:lastRenderedPageBreak/>
        <w:t>ЗАГАЛЬНІ ВИСНОВКИ</w:t>
      </w:r>
    </w:p>
    <w:p w14:paraId="53B0DF4A" w14:textId="77777777"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Проведене дослідження проблематики інтуїтивного мислення у розумовій діяльності студентської молоді дозволило комплексно розкрити природу, механізми функціонування та взаємозв’язки цього феномена з ключовими психологічними характеристиками особистості. Актуальність обраної теми зумовлена не лише недостатнім рівнем емпіричної розробки у вітчизняній психологічній науці, а й високими вимогами сучасного освітнього та професійного середовища до гнучкості мислення, здатності до швидкої адаптації та прийняття рішень в умовах невизначеності.</w:t>
      </w:r>
    </w:p>
    <w:p w14:paraId="4372F3F2" w14:textId="77777777"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У теоретичному аспекті дослідження було доведено, що інтуїтивне мислення не є залишком архаїчних форм пізнання, а навпаки функцією вищого порядку, яка базується на складній інтеграції когнітивного досвіду, емоційної чутливості, мотиваційної спрямованості та соціокультурного контексту. Теоретичні моделі, представлені у працях як зарубіжних, так і українських вчених (Д. Канеман, А. Тверскі, К. Юнг, В. Моляков, Н. Пов’якель), підкреслюють важливість інтуїції як окремої когнітивної системи, що функціонує поряд із аналітичним мисленням, забезпечуючи швидку й ефективну реакцію на нові або нестандартні ситуації.</w:t>
      </w:r>
    </w:p>
    <w:p w14:paraId="2C05717E" w14:textId="77777777"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Важливою складовою інтуїтивного мислення виявився емоційний інтелект: дослідження підтвердили тісний зв’язок між рівнем емоційної компетентності студентів і здатністю до прийняття ефективних інтуїтивних рішень. Особи з високим рівнем емоційного інтелекту краще розпізнають власні емоційні стани, що дозволяє їм глибше інтегрувати емоційні сигнали у когнітивні процеси, забезпечуючи точніші і швидші інтуїтивні висновки. Іншими словами, емоційна грамотність виступає каталізатором інтуїтивної активності.</w:t>
      </w:r>
    </w:p>
    <w:p w14:paraId="67DFBBCC" w14:textId="77777777"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 xml:space="preserve">Також було виявлено тісний взаємозв’язок між типом суб’єктивного контролю (локусом контролю) та інтуїтивною активністю. Студенти з інтернальним локусом контролю частіше покладались на інтуїтивні судження, виявляли довіру до власних внутрішніх відчуттів і демонстрували більшу впевненість у своїх рішеннях. Натомість екстернали особи з зовнішнім локусом контролю частіше </w:t>
      </w:r>
      <w:r w:rsidRPr="00283F67">
        <w:rPr>
          <w:rFonts w:ascii="Times New Roman" w:hAnsi="Times New Roman" w:cs="Times New Roman"/>
          <w:kern w:val="0"/>
          <w:sz w:val="28"/>
          <w:szCs w:val="28"/>
          <w:lang w:val="ru-UA"/>
          <w14:ligatures w14:val="none"/>
        </w:rPr>
        <w:lastRenderedPageBreak/>
        <w:t>демонстрували залежність від зовнішніх чинників, уникали самостійного вибору й схилялися до пошуку підтримки або підтвердження власних рішень ззовні. Це свідчить про те, що інтуїція не є лише когнітивним інструментом, а також пов’язана з особистісною автономією, самооцінкою та відповідальністю.</w:t>
      </w:r>
    </w:p>
    <w:p w14:paraId="0D3476D3" w14:textId="77777777"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Окремий акцент було зроблено на впевненості у прийнятті рішень важливому інтегративному показнику, що виникає внаслідок взаємодії інтуїтивних, емоційних і когнітивних процесів. У ході дослідження встановлено, що впевненість у прийнятті рішень студентами з високим емоційним інтелектом та інтернальним локусом контролю є статистично значимо вищою. Така впевненість, згідно з отриманими даними, не є незалежною змінною, а наслідком високого рівня інтеграції афективного досвіду, когнітивної зрілості та інтуїтивної чутливості.</w:t>
      </w:r>
    </w:p>
    <w:p w14:paraId="30BF3DD7" w14:textId="77777777"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Щодо міжгрупових відмінностей, результати емпіричного дослідження засвідчили, що студенти творчих спеціальностей демонструють найвищі показники інтуїтивного мислення. Це пояснюється характером навчального процесу, орієнтованого на нестандартне мислення, відкритість до нового досвіду, розвинену емоційну сферу та креативність. У той час як студенти технічного профілю більше покладаються на аналітичні стратегії, що може свідчити про формування професійної установки на логічне вирішення задач. У свою чергу, студенти психологи займають проміжну позицію, демонструючи гармонійне поєднання аналітичних та інтуїтивних компонентів мислення, що відповідає специфіці їхньої майбутньої професійної діяльності.</w:t>
      </w:r>
    </w:p>
    <w:p w14:paraId="33B43BFF" w14:textId="77777777"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Аналіз результатів за допомогою статистичних методів (кореляційний аналіз, t-критерій Стьюдента, варіаційний аналіз) підтвердив статистично значущі зв’язки між рівнем інтуїтивного мислення, емоційним інтелектом, типом суб’єктивного контролю та впевненістю у прийнятті рішень. Найсильніші кореляції зафіксовані між емоційним інтелектом і інтуїцією (r = 0,73), а також між інтернальним локусом контролю і впевненістю у рішеннях (r = 0,68). Це дозволяє розглядати ці змінні як взаємозалежні та взаємопосилюючі компоненти пізнавальної активності.</w:t>
      </w:r>
    </w:p>
    <w:p w14:paraId="246E65C7" w14:textId="77777777"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lastRenderedPageBreak/>
        <w:t>Теоретичне значення дослідження полягає в уточненні психологічної природи інтуїтивного мислення як поліструктурного феномена, який включає в себе когнітивну, афективну та мотиваційну складові. Інтуїція постає не як ірраціональний залишок, а як вищий рівень когнітивної обробки, що забезпечує цілісне осмислення складних життєвих ситуацій.</w:t>
      </w:r>
    </w:p>
    <w:p w14:paraId="3A43495A" w14:textId="77777777"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Практичне значення полягає в можливості застосування отриманих результатів у системі психологічної освіти, профорієнтаційної роботи, а також при розробці тренінгових програм розвитку інтуїтивного мислення, емоційної обізнаності та внутрішньої автономії. Зокрема, результати можуть бути корисними для створення індивідуалізованих підходів у навчанні, психокорекційних практиках, роботі з тривожністю та зниженням академічного стресу.</w:t>
      </w:r>
    </w:p>
    <w:p w14:paraId="4261D52A" w14:textId="3687E9B9"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Перспективи полягають у вивченні впливу гендерних і культурних факторів на інтуїтивне мислення, в інтеграції нейропсихологічного аналізу та у створенні міждисциплінарних моделей розвитку інтуїтивної компетентності в освітньому та професійному середовищі.</w:t>
      </w:r>
    </w:p>
    <w:p w14:paraId="3E3B936F" w14:textId="6C043B3A" w:rsidR="00283F67" w:rsidRPr="00283F67" w:rsidRDefault="00283F67" w:rsidP="00283F67">
      <w:pPr>
        <w:spacing w:after="0" w:line="360" w:lineRule="auto"/>
        <w:jc w:val="both"/>
        <w:divId w:val="136804346"/>
        <w:rPr>
          <w:rFonts w:ascii="Times New Roman" w:hAnsi="Times New Roman" w:cs="Times New Roman"/>
          <w:kern w:val="0"/>
          <w:sz w:val="28"/>
          <w:szCs w:val="28"/>
          <w:lang w:val="ru-UA"/>
          <w14:ligatures w14:val="none"/>
        </w:rPr>
      </w:pPr>
      <w:r w:rsidRPr="00283F67">
        <w:rPr>
          <w:rFonts w:ascii="Times New Roman" w:hAnsi="Times New Roman" w:cs="Times New Roman"/>
          <w:kern w:val="0"/>
          <w:sz w:val="28"/>
          <w:szCs w:val="28"/>
          <w:lang w:val="ru-UA"/>
          <w14:ligatures w14:val="none"/>
        </w:rPr>
        <w:t>інтуїтивне мислення виступає як ключовий когнітивний ресурс сучасної особистості, що забезпечує адаптацію, ефективність, стійкість і творчу реалізацію в умовах складного світу. Його глибоке вивчення та розвиток відкриває нові горизонти для формування цілісної та зрілої особистості.</w:t>
      </w:r>
    </w:p>
    <w:p w14:paraId="6320A6BE" w14:textId="77777777" w:rsidR="00F16936" w:rsidRPr="00716CF4" w:rsidRDefault="00F16936" w:rsidP="00544F61">
      <w:pPr>
        <w:pStyle w:val="p1"/>
        <w:spacing w:line="360" w:lineRule="auto"/>
        <w:jc w:val="both"/>
        <w:divId w:val="394207415"/>
        <w:rPr>
          <w:rFonts w:ascii="Times New Roman" w:hAnsi="Times New Roman"/>
          <w:sz w:val="28"/>
          <w:szCs w:val="28"/>
          <w:lang w:val="ru-RU"/>
        </w:rPr>
      </w:pPr>
      <w:r w:rsidRPr="00716CF4">
        <w:rPr>
          <w:rStyle w:val="s1"/>
          <w:rFonts w:ascii="Times New Roman" w:hAnsi="Times New Roman"/>
          <w:sz w:val="28"/>
          <w:szCs w:val="28"/>
          <w:lang w:val="ru-UA"/>
        </w:rPr>
        <w:t xml:space="preserve">У межах роботи було встановлено, що розвиток інтуїтивного мислення тісно пов’язаний із рівнем особистісної зрілості, здатністю до саморефлексії та саморегуляції. </w:t>
      </w:r>
      <w:r w:rsidRPr="00716CF4">
        <w:rPr>
          <w:rStyle w:val="s1"/>
          <w:rFonts w:ascii="Times New Roman" w:hAnsi="Times New Roman"/>
          <w:sz w:val="28"/>
          <w:szCs w:val="28"/>
          <w:lang w:val="ru-RU"/>
        </w:rPr>
        <w:t>Учасники з вищими показниками цих характеристик демонстрували кращу інтеграцію інтуїтивного стилю в загальну когнітивну поведінку. Це дозволяє трактувати інтуїцію як не лише інструмент мислення, а й ознаку сформованої внутрішньої автономії.</w:t>
      </w:r>
    </w:p>
    <w:p w14:paraId="76A9A175" w14:textId="77777777" w:rsidR="00F16936" w:rsidRPr="00716CF4" w:rsidRDefault="00F16936" w:rsidP="00544F61">
      <w:pPr>
        <w:pStyle w:val="p1"/>
        <w:spacing w:line="360" w:lineRule="auto"/>
        <w:jc w:val="both"/>
        <w:divId w:val="394207415"/>
        <w:rPr>
          <w:rFonts w:ascii="Times New Roman" w:hAnsi="Times New Roman"/>
          <w:sz w:val="28"/>
          <w:szCs w:val="28"/>
          <w:lang w:val="ru-RU"/>
        </w:rPr>
      </w:pPr>
      <w:r w:rsidRPr="00716CF4">
        <w:rPr>
          <w:rStyle w:val="s1"/>
          <w:rFonts w:ascii="Times New Roman" w:hAnsi="Times New Roman"/>
          <w:sz w:val="28"/>
          <w:szCs w:val="28"/>
          <w:lang w:val="ru-RU"/>
        </w:rPr>
        <w:t>Також важливим є спостереження, що студенти, які активно залучають інтуїцію у навчальній і життєвій діяльності, мають вищий рівень психологічної стійкості до стресу, краще орієнтуються у міжособистісних ситуаціях і демонструють гнучкіші поведінкові стратегії. Це вказує на мультифункціональний потенціал інтуїтивного мислення в забезпеченні особистісного благополуччя.</w:t>
      </w:r>
    </w:p>
    <w:p w14:paraId="64A40EEC" w14:textId="77777777" w:rsidR="00F16936" w:rsidRPr="00716CF4" w:rsidRDefault="00F16936" w:rsidP="00544F61">
      <w:pPr>
        <w:pStyle w:val="p1"/>
        <w:spacing w:line="360" w:lineRule="auto"/>
        <w:jc w:val="both"/>
        <w:divId w:val="394207415"/>
        <w:rPr>
          <w:rFonts w:ascii="Times New Roman" w:hAnsi="Times New Roman"/>
          <w:sz w:val="28"/>
          <w:szCs w:val="28"/>
          <w:lang w:val="ru-RU"/>
        </w:rPr>
      </w:pPr>
      <w:r w:rsidRPr="00716CF4">
        <w:rPr>
          <w:rStyle w:val="s1"/>
          <w:rFonts w:ascii="Times New Roman" w:hAnsi="Times New Roman"/>
          <w:sz w:val="28"/>
          <w:szCs w:val="28"/>
          <w:lang w:val="ru-RU"/>
        </w:rPr>
        <w:lastRenderedPageBreak/>
        <w:t>Формування інтуїтивного стилю мислення є процесом, який можна стимулювати цілеспрямованими психолого-педагогічними впливами. У зв’язку з цим доцільним є впровадження у навчальні програми спеціальних тренінгів, спрямованих на розвиток емоційної обізнаності, довіри до себе, критичного мислення та навичок роботи з неструктурованою інформацією.</w:t>
      </w:r>
    </w:p>
    <w:p w14:paraId="04DD5286" w14:textId="77777777" w:rsidR="00F16936" w:rsidRPr="00716CF4" w:rsidRDefault="00F16936" w:rsidP="00544F61">
      <w:pPr>
        <w:pStyle w:val="p1"/>
        <w:spacing w:line="360" w:lineRule="auto"/>
        <w:jc w:val="both"/>
        <w:divId w:val="394207415"/>
        <w:rPr>
          <w:rFonts w:ascii="Times New Roman" w:hAnsi="Times New Roman"/>
          <w:sz w:val="28"/>
          <w:szCs w:val="28"/>
          <w:lang w:val="ru-RU"/>
        </w:rPr>
      </w:pPr>
      <w:r w:rsidRPr="00716CF4">
        <w:rPr>
          <w:rStyle w:val="s1"/>
          <w:rFonts w:ascii="Times New Roman" w:hAnsi="Times New Roman"/>
          <w:sz w:val="28"/>
          <w:szCs w:val="28"/>
          <w:lang w:val="ru-RU"/>
        </w:rPr>
        <w:t>Потенціал подальших міждисциплінарних досліджень, які могли б поглибити розуміння нейропсихологічних, соціокультурних і гендерних детермінант інтуїції, а також дослідити динаміку формування інтуїтивного мислення на різних етапах онтогенезу. Зокрема, порівняльний аналіз вікових когорт, представників різних професійних напрямів або культурних середовищ може розкрити нові аспекти функціонування цього феномену.</w:t>
      </w:r>
    </w:p>
    <w:p w14:paraId="39B3898A" w14:textId="77777777" w:rsidR="00F16936" w:rsidRPr="00716CF4" w:rsidRDefault="00F16936" w:rsidP="00544F61">
      <w:pPr>
        <w:pStyle w:val="p1"/>
        <w:spacing w:line="360" w:lineRule="auto"/>
        <w:jc w:val="both"/>
        <w:divId w:val="394207415"/>
        <w:rPr>
          <w:rFonts w:ascii="Times New Roman" w:hAnsi="Times New Roman"/>
          <w:sz w:val="28"/>
          <w:szCs w:val="28"/>
          <w:lang w:val="ru-RU"/>
        </w:rPr>
      </w:pPr>
      <w:r w:rsidRPr="00716CF4">
        <w:rPr>
          <w:rStyle w:val="s1"/>
          <w:rFonts w:ascii="Times New Roman" w:hAnsi="Times New Roman"/>
          <w:sz w:val="28"/>
          <w:szCs w:val="28"/>
          <w:lang w:val="ru-RU"/>
        </w:rPr>
        <w:t>Отримані результати відкривають нові перспективи для створення системної моделі розвитку інтуїтивного мислення як ключового елементу особистісної адаптації, професійного становлення і стратегічного мислення у мінливому соціальному середовищі.</w:t>
      </w:r>
    </w:p>
    <w:p w14:paraId="785423AF" w14:textId="77777777" w:rsidR="00172D58" w:rsidRPr="00544F61" w:rsidRDefault="00172D58" w:rsidP="00544F6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13918AC7" w14:textId="77777777" w:rsidR="003A05AF" w:rsidRPr="00544F61" w:rsidRDefault="003A05AF" w:rsidP="00544F6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0363E82D" w14:textId="77777777" w:rsidR="000925D1" w:rsidRPr="00544F61" w:rsidRDefault="000925D1" w:rsidP="00544F61">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0642C518" w14:textId="77777777" w:rsidR="00000B2A" w:rsidRPr="00716CF4" w:rsidRDefault="00000B2A" w:rsidP="00544F61">
      <w:pPr>
        <w:spacing w:before="100" w:beforeAutospacing="1" w:after="100" w:afterAutospacing="1" w:line="360" w:lineRule="auto"/>
        <w:jc w:val="both"/>
        <w:rPr>
          <w:rFonts w:ascii="Times New Roman" w:hAnsi="Times New Roman" w:cs="Times New Roman"/>
          <w:kern w:val="0"/>
          <w:sz w:val="28"/>
          <w:szCs w:val="28"/>
          <w:lang w:val="ru-RU"/>
          <w14:ligatures w14:val="none"/>
        </w:rPr>
      </w:pPr>
    </w:p>
    <w:p w14:paraId="3E973E72" w14:textId="77777777" w:rsidR="00544F61" w:rsidRPr="00716CF4" w:rsidRDefault="00544F61" w:rsidP="00544F61">
      <w:pPr>
        <w:spacing w:before="100" w:beforeAutospacing="1" w:after="100" w:afterAutospacing="1" w:line="360" w:lineRule="auto"/>
        <w:jc w:val="both"/>
        <w:rPr>
          <w:rFonts w:ascii="Times New Roman" w:hAnsi="Times New Roman" w:cs="Times New Roman"/>
          <w:kern w:val="0"/>
          <w:sz w:val="28"/>
          <w:szCs w:val="28"/>
          <w:lang w:val="ru-RU"/>
          <w14:ligatures w14:val="none"/>
        </w:rPr>
      </w:pPr>
    </w:p>
    <w:p w14:paraId="73C8695F" w14:textId="77777777" w:rsidR="00544F61" w:rsidRPr="00716CF4" w:rsidRDefault="00544F61" w:rsidP="00544F61">
      <w:pPr>
        <w:spacing w:before="100" w:beforeAutospacing="1" w:after="100" w:afterAutospacing="1" w:line="360" w:lineRule="auto"/>
        <w:jc w:val="both"/>
        <w:rPr>
          <w:rFonts w:ascii="Times New Roman" w:hAnsi="Times New Roman" w:cs="Times New Roman"/>
          <w:kern w:val="0"/>
          <w:sz w:val="28"/>
          <w:szCs w:val="28"/>
          <w:lang w:val="ru-RU"/>
          <w14:ligatures w14:val="none"/>
        </w:rPr>
      </w:pPr>
    </w:p>
    <w:p w14:paraId="0DC66616" w14:textId="77777777" w:rsidR="00000B2A" w:rsidRPr="00283F67" w:rsidRDefault="00000B2A" w:rsidP="00283F67">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16E459BB" w14:textId="77777777" w:rsidR="00000B2A" w:rsidRDefault="00000B2A" w:rsidP="00CE2858">
      <w:pPr>
        <w:spacing w:before="100" w:beforeAutospacing="1" w:after="100" w:afterAutospacing="1" w:line="360" w:lineRule="auto"/>
        <w:rPr>
          <w:rFonts w:ascii="Times New Roman" w:hAnsi="Times New Roman" w:cs="Times New Roman"/>
          <w:kern w:val="0"/>
          <w:sz w:val="28"/>
          <w:szCs w:val="28"/>
          <w:lang w:val="uk-UA"/>
          <w14:ligatures w14:val="none"/>
        </w:rPr>
      </w:pPr>
    </w:p>
    <w:p w14:paraId="11B28906" w14:textId="77777777" w:rsidR="003A05AF" w:rsidRDefault="003A05AF" w:rsidP="00CE2858">
      <w:pPr>
        <w:spacing w:before="100" w:beforeAutospacing="1" w:after="100" w:afterAutospacing="1" w:line="360" w:lineRule="auto"/>
        <w:rPr>
          <w:rFonts w:ascii="Times New Roman" w:hAnsi="Times New Roman" w:cs="Times New Roman"/>
          <w:kern w:val="0"/>
          <w:sz w:val="28"/>
          <w:szCs w:val="28"/>
          <w:lang w:val="uk-UA"/>
          <w14:ligatures w14:val="none"/>
        </w:rPr>
      </w:pPr>
    </w:p>
    <w:p w14:paraId="539F1642" w14:textId="2D5018BD" w:rsidR="008B379A" w:rsidRPr="000925D1" w:rsidRDefault="001B0681" w:rsidP="001B0681">
      <w:pPr>
        <w:spacing w:before="100" w:beforeAutospacing="1" w:after="100" w:afterAutospacing="1" w:line="360" w:lineRule="auto"/>
        <w:jc w:val="center"/>
        <w:rPr>
          <w:rFonts w:ascii="Times New Roman" w:hAnsi="Times New Roman" w:cs="Times New Roman"/>
          <w:b/>
          <w:bCs/>
          <w:kern w:val="0"/>
          <w:sz w:val="28"/>
          <w:szCs w:val="28"/>
          <w14:ligatures w14:val="none"/>
        </w:rPr>
      </w:pPr>
      <w:r w:rsidRPr="000925D1">
        <w:rPr>
          <w:rFonts w:ascii="Times New Roman" w:hAnsi="Times New Roman" w:cs="Times New Roman"/>
          <w:b/>
          <w:bCs/>
          <w:kern w:val="0"/>
          <w:sz w:val="28"/>
          <w:szCs w:val="28"/>
          <w14:ligatures w14:val="none"/>
        </w:rPr>
        <w:lastRenderedPageBreak/>
        <w:t>СПИСОК ВИКОРИСТАНОЇ ЛІТЕРАТУРИ</w:t>
      </w:r>
    </w:p>
    <w:p w14:paraId="7E774850" w14:textId="5F802F2F"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Кузнєцов М. А., Діомідова Н. Ю. Емоційний інтелект як чинник психоемоційних станів студентів в умовах іспиту: монографія. Харків: Діса плюс, 2017. 189 с.</w:t>
      </w:r>
    </w:p>
    <w:p w14:paraId="69069C74" w14:textId="2D4FA004" w:rsidR="005C1536" w:rsidRPr="00716CF4" w:rsidRDefault="005C1536" w:rsidP="005C1536">
      <w:pPr>
        <w:pStyle w:val="p1"/>
        <w:numPr>
          <w:ilvl w:val="0"/>
          <w:numId w:val="15"/>
        </w:numPr>
        <w:spacing w:line="360" w:lineRule="auto"/>
        <w:jc w:val="both"/>
        <w:divId w:val="1124808952"/>
        <w:rPr>
          <w:rFonts w:ascii="Times New Roman" w:hAnsi="Times New Roman"/>
          <w:sz w:val="28"/>
          <w:szCs w:val="28"/>
          <w:lang w:val="ru-RU"/>
        </w:rPr>
      </w:pPr>
      <w:r w:rsidRPr="00716CF4">
        <w:rPr>
          <w:rStyle w:val="s1"/>
          <w:rFonts w:ascii="Times New Roman" w:hAnsi="Times New Roman"/>
          <w:sz w:val="28"/>
          <w:szCs w:val="28"/>
          <w:lang w:val="ru-RU"/>
        </w:rPr>
        <w:t>Канеман Д. Мислення швидке й повільне / пер. з англ. М. Яковлєв. — 5-те вид. — Київ : Наш Формат, 2021. — 512 с.</w:t>
      </w:r>
    </w:p>
    <w:p w14:paraId="39B4140A" w14:textId="74728935"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Ярощук М. В. Типи інтуїції та їх роль в емоційно-почуттєвому відображенні дійсності /</w:t>
      </w:r>
      <w:r w:rsidRPr="00195E49">
        <w:rPr>
          <w:rFonts w:ascii="Times New Roman" w:hAnsi="Times New Roman" w:cs="Times New Roman"/>
          <w:kern w:val="0"/>
          <w:sz w:val="28"/>
          <w:szCs w:val="28"/>
          <w14:ligatures w14:val="none"/>
        </w:rPr>
        <w:t>Science</w:t>
      </w:r>
      <w:r w:rsidRPr="00716CF4">
        <w:rPr>
          <w:rFonts w:ascii="Times New Roman" w:hAnsi="Times New Roman" w:cs="Times New Roman"/>
          <w:kern w:val="0"/>
          <w:sz w:val="28"/>
          <w:szCs w:val="28"/>
          <w:lang w:val="ru-RU"/>
          <w14:ligatures w14:val="none"/>
        </w:rPr>
        <w:t xml:space="preserve"> </w:t>
      </w:r>
      <w:r w:rsidRPr="00195E49">
        <w:rPr>
          <w:rFonts w:ascii="Times New Roman" w:hAnsi="Times New Roman" w:cs="Times New Roman"/>
          <w:kern w:val="0"/>
          <w:sz w:val="28"/>
          <w:szCs w:val="28"/>
          <w14:ligatures w14:val="none"/>
        </w:rPr>
        <w:t>and</w:t>
      </w:r>
      <w:r w:rsidRPr="00716CF4">
        <w:rPr>
          <w:rFonts w:ascii="Times New Roman" w:hAnsi="Times New Roman" w:cs="Times New Roman"/>
          <w:kern w:val="0"/>
          <w:sz w:val="28"/>
          <w:szCs w:val="28"/>
          <w:lang w:val="ru-RU"/>
          <w14:ligatures w14:val="none"/>
        </w:rPr>
        <w:t xml:space="preserve"> </w:t>
      </w:r>
      <w:r w:rsidRPr="00195E49">
        <w:rPr>
          <w:rFonts w:ascii="Times New Roman" w:hAnsi="Times New Roman" w:cs="Times New Roman"/>
          <w:kern w:val="0"/>
          <w:sz w:val="28"/>
          <w:szCs w:val="28"/>
          <w14:ligatures w14:val="none"/>
        </w:rPr>
        <w:t>Education</w:t>
      </w:r>
      <w:r w:rsidRPr="00716CF4">
        <w:rPr>
          <w:rFonts w:ascii="Times New Roman" w:hAnsi="Times New Roman" w:cs="Times New Roman"/>
          <w:kern w:val="0"/>
          <w:sz w:val="28"/>
          <w:szCs w:val="28"/>
          <w:lang w:val="ru-RU"/>
          <w14:ligatures w14:val="none"/>
        </w:rPr>
        <w:t xml:space="preserve"> </w:t>
      </w:r>
      <w:r w:rsidRPr="00195E49">
        <w:rPr>
          <w:rFonts w:ascii="Times New Roman" w:hAnsi="Times New Roman" w:cs="Times New Roman"/>
          <w:kern w:val="0"/>
          <w:sz w:val="28"/>
          <w:szCs w:val="28"/>
          <w14:ligatures w14:val="none"/>
        </w:rPr>
        <w:t>a</w:t>
      </w:r>
      <w:r w:rsidRPr="00716CF4">
        <w:rPr>
          <w:rFonts w:ascii="Times New Roman" w:hAnsi="Times New Roman" w:cs="Times New Roman"/>
          <w:kern w:val="0"/>
          <w:sz w:val="28"/>
          <w:szCs w:val="28"/>
          <w:lang w:val="ru-RU"/>
          <w14:ligatures w14:val="none"/>
        </w:rPr>
        <w:t xml:space="preserve"> </w:t>
      </w:r>
      <w:r w:rsidRPr="00195E49">
        <w:rPr>
          <w:rFonts w:ascii="Times New Roman" w:hAnsi="Times New Roman" w:cs="Times New Roman"/>
          <w:kern w:val="0"/>
          <w:sz w:val="28"/>
          <w:szCs w:val="28"/>
          <w14:ligatures w14:val="none"/>
        </w:rPr>
        <w:t>New</w:t>
      </w:r>
      <w:r w:rsidRPr="00716CF4">
        <w:rPr>
          <w:rFonts w:ascii="Times New Roman" w:hAnsi="Times New Roman" w:cs="Times New Roman"/>
          <w:kern w:val="0"/>
          <w:sz w:val="28"/>
          <w:szCs w:val="28"/>
          <w:lang w:val="ru-RU"/>
          <w14:ligatures w14:val="none"/>
        </w:rPr>
        <w:t xml:space="preserve"> </w:t>
      </w:r>
      <w:r w:rsidRPr="00195E49">
        <w:rPr>
          <w:rFonts w:ascii="Times New Roman" w:hAnsi="Times New Roman" w:cs="Times New Roman"/>
          <w:kern w:val="0"/>
          <w:sz w:val="28"/>
          <w:szCs w:val="28"/>
          <w14:ligatures w14:val="none"/>
        </w:rPr>
        <w:t>Dimension</w:t>
      </w:r>
      <w:r w:rsidRPr="00716CF4">
        <w:rPr>
          <w:rFonts w:ascii="Times New Roman" w:hAnsi="Times New Roman" w:cs="Times New Roman"/>
          <w:kern w:val="0"/>
          <w:sz w:val="28"/>
          <w:szCs w:val="28"/>
          <w:lang w:val="ru-RU"/>
          <w14:ligatures w14:val="none"/>
        </w:rPr>
        <w:t xml:space="preserve">. </w:t>
      </w:r>
      <w:r w:rsidRPr="00195E49">
        <w:rPr>
          <w:rFonts w:ascii="Times New Roman" w:hAnsi="Times New Roman" w:cs="Times New Roman"/>
          <w:kern w:val="0"/>
          <w:sz w:val="28"/>
          <w:szCs w:val="28"/>
          <w14:ligatures w14:val="none"/>
        </w:rPr>
        <w:t>Humanities and Social Sciences. 2018. Т. VI (69), вип. 165. С. 78–81.</w:t>
      </w:r>
    </w:p>
    <w:p w14:paraId="4C71A6B0" w14:textId="78FBDED2"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Пов’якель Н. І. Теоретико-методологічні проблеми креативності в структурі професійного мислення психолога-практика /Наука і освіта. </w:t>
      </w:r>
      <w:r w:rsidRPr="00195E49">
        <w:rPr>
          <w:rFonts w:ascii="Times New Roman" w:hAnsi="Times New Roman" w:cs="Times New Roman"/>
          <w:kern w:val="0"/>
          <w:sz w:val="28"/>
          <w:szCs w:val="28"/>
          <w14:ligatures w14:val="none"/>
        </w:rPr>
        <w:t>2010. № 10. С. 5–11.</w:t>
      </w:r>
    </w:p>
    <w:p w14:paraId="3F148CB9" w14:textId="247FB363"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Цибух Л. М. Інтуїтивна складова професійного мислення /Наука і освіта. </w:t>
      </w:r>
      <w:r w:rsidRPr="00195E49">
        <w:rPr>
          <w:rFonts w:ascii="Times New Roman" w:hAnsi="Times New Roman" w:cs="Times New Roman"/>
          <w:kern w:val="0"/>
          <w:sz w:val="28"/>
          <w:szCs w:val="28"/>
          <w14:ligatures w14:val="none"/>
        </w:rPr>
        <w:t>2010. № 10. С. 32–35.</w:t>
      </w:r>
    </w:p>
    <w:p w14:paraId="1267666F" w14:textId="5211A99E"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Шахвердова А. П. Вплив особистісного потенціалу адаптивності на успішність адаптації студентів до умов ВНЗ / Наука і освіта. </w:t>
      </w:r>
      <w:r w:rsidRPr="00195E49">
        <w:rPr>
          <w:rFonts w:ascii="Times New Roman" w:hAnsi="Times New Roman" w:cs="Times New Roman"/>
          <w:kern w:val="0"/>
          <w:sz w:val="28"/>
          <w:szCs w:val="28"/>
          <w14:ligatures w14:val="none"/>
        </w:rPr>
        <w:t>2009. № 5. С. 2–5.</w:t>
      </w:r>
    </w:p>
    <w:p w14:paraId="23D15FE8" w14:textId="0AA4E546"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Шевченко С., Денисов І. Особливості соціально-психологічної адаптації підлітків і студентів як передумови їх асоціальної поведінки / Наука і освіта. 2018. № 9–10. С. 92–99.</w:t>
      </w:r>
    </w:p>
    <w:p w14:paraId="325907DF" w14:textId="7777777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Чала Ю. М., Шахрайчук А. М. Психодіагностика: навчальний посібник. </w:t>
      </w:r>
      <w:r w:rsidRPr="00195E49">
        <w:rPr>
          <w:rFonts w:ascii="Times New Roman" w:hAnsi="Times New Roman" w:cs="Times New Roman"/>
          <w:kern w:val="0"/>
          <w:sz w:val="28"/>
          <w:szCs w:val="28"/>
          <w14:ligatures w14:val="none"/>
        </w:rPr>
        <w:t>Харків: НТУ «ХПІ», 2018. 246 с.</w:t>
      </w:r>
    </w:p>
    <w:p w14:paraId="1C8FBF85" w14:textId="56A999F0"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Дерев’янко С., Примак Ю., Ющенко І. Роль емоційного інтелекту в запобіганні віктимності молоді /Наука і освіта. 2018. № 9–10. С. 44–51.</w:t>
      </w:r>
    </w:p>
    <w:p w14:paraId="51B30C0F" w14:textId="21B77A2F"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Меленчук Н. І. Емоційний інтелект як ресурс авантюрності /Наука і освіта. 2023. № 1. С. 43–50.</w:t>
      </w:r>
    </w:p>
    <w:p w14:paraId="5CE284DF" w14:textId="16D7272E"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Симоненко С., Грек О. Дослідження рівня сформованості критичного мислення як компонента інформаційно-психологічної безпеки студентів / Наука і освіта. 2022. № 4. С. 64–71.</w:t>
      </w:r>
    </w:p>
    <w:p w14:paraId="79104EA7" w14:textId="5706DBD6"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lastRenderedPageBreak/>
        <w:t xml:space="preserve">Ковальова О. Стимуляція пізнавальних процесів психіки засобами онлайн-ігор / Наука і освіта. </w:t>
      </w:r>
      <w:r w:rsidRPr="00195E49">
        <w:rPr>
          <w:rFonts w:ascii="Times New Roman" w:hAnsi="Times New Roman" w:cs="Times New Roman"/>
          <w:kern w:val="0"/>
          <w:sz w:val="28"/>
          <w:szCs w:val="28"/>
          <w14:ligatures w14:val="none"/>
        </w:rPr>
        <w:t>2020. № 4. С. 66–74.</w:t>
      </w:r>
    </w:p>
    <w:p w14:paraId="01A64F3D" w14:textId="3D2C8F90"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Мандро Л. «Soft skills» та «meta skills» як основа фахового зростання соціальних працівників //Наука і освіта. 2022. № 3. С. 31–38.</w:t>
      </w:r>
    </w:p>
    <w:p w14:paraId="643A804B" w14:textId="2F6F9E40"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Ситнік С., Малиш В. Емоційний інтелект у структурі детермінант професійного самовизначення старшокласників /Наука і освіта. </w:t>
      </w:r>
      <w:r w:rsidRPr="00195E49">
        <w:rPr>
          <w:rFonts w:ascii="Times New Roman" w:hAnsi="Times New Roman" w:cs="Times New Roman"/>
          <w:kern w:val="0"/>
          <w:sz w:val="28"/>
          <w:szCs w:val="28"/>
          <w14:ligatures w14:val="none"/>
        </w:rPr>
        <w:t>2024. № 2. С. 73–80.</w:t>
      </w:r>
    </w:p>
    <w:p w14:paraId="3358B2BC" w14:textId="0EB9490A"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Антонова О. Є. Сутність поняття креативності: проблеми та пошуки / Теоретичні і прикладні аспекти розвитку креативної освіти у вищій школі: монографія / за ред. О. А. Дубасенюк. Житомир: Вид-во ЖДУ ім. І. Франка, 2012. </w:t>
      </w:r>
      <w:r w:rsidRPr="00195E49">
        <w:rPr>
          <w:rFonts w:ascii="Times New Roman" w:hAnsi="Times New Roman" w:cs="Times New Roman"/>
          <w:kern w:val="0"/>
          <w:sz w:val="28"/>
          <w:szCs w:val="28"/>
          <w14:ligatures w14:val="none"/>
        </w:rPr>
        <w:t>С. 14–41.</w:t>
      </w:r>
    </w:p>
    <w:p w14:paraId="6CCDB468" w14:textId="5B02C92A"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Багдасарян Л. Ш. Інтуїція в системі когнітивної діяльності: автореф. дис. канд. філос. наук. Нальчик, 2010. 19 с.</w:t>
      </w:r>
    </w:p>
    <w:p w14:paraId="2A8ED904" w14:textId="7777777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Гришунин С. І. Моделі творчої інтуїції в контексті науки, філософії та прогнозування. </w:t>
      </w:r>
      <w:r w:rsidRPr="00195E49">
        <w:rPr>
          <w:rFonts w:ascii="Times New Roman" w:hAnsi="Times New Roman" w:cs="Times New Roman"/>
          <w:kern w:val="0"/>
          <w:sz w:val="28"/>
          <w:szCs w:val="28"/>
          <w14:ligatures w14:val="none"/>
        </w:rPr>
        <w:t>2-е вид., випр. Київ: ЛКІ, 2008. 160 с.</w:t>
      </w:r>
    </w:p>
    <w:p w14:paraId="45284332" w14:textId="7777777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Губенко А. В. Психологічні проблеми творчої діяльності (інтегративний підхід): монографія. </w:t>
      </w:r>
      <w:r w:rsidRPr="00195E49">
        <w:rPr>
          <w:rFonts w:ascii="Times New Roman" w:hAnsi="Times New Roman" w:cs="Times New Roman"/>
          <w:kern w:val="0"/>
          <w:sz w:val="28"/>
          <w:szCs w:val="28"/>
          <w14:ligatures w14:val="none"/>
        </w:rPr>
        <w:t>Київ: Педагогічна думка, 2018. 537 с.</w:t>
      </w:r>
    </w:p>
    <w:p w14:paraId="34A6BFB7" w14:textId="7777777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Дружинін В. Н. Психологія загальних здібностей. </w:t>
      </w:r>
      <w:r w:rsidRPr="00195E49">
        <w:rPr>
          <w:rFonts w:ascii="Times New Roman" w:hAnsi="Times New Roman" w:cs="Times New Roman"/>
          <w:kern w:val="0"/>
          <w:sz w:val="28"/>
          <w:szCs w:val="28"/>
          <w14:ligatures w14:val="none"/>
        </w:rPr>
        <w:t>Київ: Питер, 2007. 368 с.</w:t>
      </w:r>
    </w:p>
    <w:p w14:paraId="7C158E31" w14:textId="14EC2C33"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Іванченко А. О. Психологія креативності особистості: автореф. дис.  </w:t>
      </w:r>
      <w:r w:rsidRPr="00195E49">
        <w:rPr>
          <w:rFonts w:ascii="Times New Roman" w:hAnsi="Times New Roman" w:cs="Times New Roman"/>
          <w:kern w:val="0"/>
          <w:sz w:val="28"/>
          <w:szCs w:val="28"/>
          <w14:ligatures w14:val="none"/>
        </w:rPr>
        <w:t>канд. психол. наук. Київ, 2017. 40 с.</w:t>
      </w:r>
    </w:p>
    <w:p w14:paraId="61FCEF46" w14:textId="43684F22"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Іванченко А. О. Культурологічний аспект розкриття креативності у сучасному способі життя / Актуальні проблеми психології. </w:t>
      </w:r>
      <w:r w:rsidRPr="00195E49">
        <w:rPr>
          <w:rFonts w:ascii="Times New Roman" w:hAnsi="Times New Roman" w:cs="Times New Roman"/>
          <w:kern w:val="0"/>
          <w:sz w:val="28"/>
          <w:szCs w:val="28"/>
          <w14:ligatures w14:val="none"/>
        </w:rPr>
        <w:t>2012. Т. VII, вип. 29. С. 195–204.</w:t>
      </w:r>
    </w:p>
    <w:p w14:paraId="3F744BD6" w14:textId="13B0A472"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Карпенко В. В. Творчість і креативність як психологічні феномени / Теоретичні і прикладні проблеми психології. </w:t>
      </w:r>
      <w:r w:rsidRPr="00195E49">
        <w:rPr>
          <w:rFonts w:ascii="Times New Roman" w:hAnsi="Times New Roman" w:cs="Times New Roman"/>
          <w:kern w:val="0"/>
          <w:sz w:val="28"/>
          <w:szCs w:val="28"/>
          <w14:ligatures w14:val="none"/>
        </w:rPr>
        <w:t>2013. № 2 (31). С. 140–150.</w:t>
      </w:r>
    </w:p>
    <w:p w14:paraId="6B8E30CC" w14:textId="1B4A4A71"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Кітаєв-Смик Л. А. Фактори напруженості творчого процесу /Питання психології. </w:t>
      </w:r>
      <w:r w:rsidRPr="00195E49">
        <w:rPr>
          <w:rFonts w:ascii="Times New Roman" w:hAnsi="Times New Roman" w:cs="Times New Roman"/>
          <w:kern w:val="0"/>
          <w:sz w:val="28"/>
          <w:szCs w:val="28"/>
          <w14:ligatures w14:val="none"/>
        </w:rPr>
        <w:t>2007. № 3. С. 69–82.</w:t>
      </w:r>
    </w:p>
    <w:p w14:paraId="48F2FD11" w14:textId="0C169B9C"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Кривопишина О. А. Психологічні особливості становлення творчої особистості у юнацькому віці / Актуальні проблеми психології. </w:t>
      </w:r>
      <w:r w:rsidRPr="00195E49">
        <w:rPr>
          <w:rFonts w:ascii="Times New Roman" w:hAnsi="Times New Roman" w:cs="Times New Roman"/>
          <w:kern w:val="0"/>
          <w:sz w:val="28"/>
          <w:szCs w:val="28"/>
          <w14:ligatures w14:val="none"/>
        </w:rPr>
        <w:t>2007. Т. 7, вип. 13. С. 239–244.</w:t>
      </w:r>
    </w:p>
    <w:p w14:paraId="2CE351DD" w14:textId="23CAAC32"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lastRenderedPageBreak/>
        <w:t xml:space="preserve">Крупник І. Р. Психолого-педагогічна програма «Співпраця»: досвід впровадження /Науковий вісник ХДУ. </w:t>
      </w:r>
      <w:r w:rsidRPr="00195E49">
        <w:rPr>
          <w:rFonts w:ascii="Times New Roman" w:hAnsi="Times New Roman" w:cs="Times New Roman"/>
          <w:kern w:val="0"/>
          <w:sz w:val="28"/>
          <w:szCs w:val="28"/>
          <w14:ligatures w14:val="none"/>
        </w:rPr>
        <w:t>Серія: Психологічні науки. 2017. Вип. 1, т. 2. С. 82–86.</w:t>
      </w:r>
    </w:p>
    <w:p w14:paraId="27C85936" w14:textId="7777777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Ільїн Є. П. Психологія творчості, креативності, обдарованості. </w:t>
      </w:r>
      <w:r w:rsidRPr="00195E49">
        <w:rPr>
          <w:rFonts w:ascii="Times New Roman" w:hAnsi="Times New Roman" w:cs="Times New Roman"/>
          <w:kern w:val="0"/>
          <w:sz w:val="28"/>
          <w:szCs w:val="28"/>
          <w14:ligatures w14:val="none"/>
        </w:rPr>
        <w:t>Київ: Питер, 2009. 448 с.</w:t>
      </w:r>
    </w:p>
    <w:p w14:paraId="4C1342DC" w14:textId="7777777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Засєкіна Л. В. Структурно-функціональна організація інтелекту: монографія. </w:t>
      </w:r>
      <w:r w:rsidRPr="00195E49">
        <w:rPr>
          <w:rFonts w:ascii="Times New Roman" w:hAnsi="Times New Roman" w:cs="Times New Roman"/>
          <w:kern w:val="0"/>
          <w:sz w:val="28"/>
          <w:szCs w:val="28"/>
          <w14:ligatures w14:val="none"/>
        </w:rPr>
        <w:t>Острог: Острозька академія, 2005. 370 с.</w:t>
      </w:r>
    </w:p>
    <w:p w14:paraId="19F8CE63" w14:textId="628BF4A2"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proofErr w:type="gramStart"/>
      <w:r w:rsidRPr="00716CF4">
        <w:rPr>
          <w:rFonts w:ascii="Times New Roman" w:hAnsi="Times New Roman" w:cs="Times New Roman"/>
          <w:kern w:val="0"/>
          <w:sz w:val="28"/>
          <w:szCs w:val="28"/>
          <w:lang w:val="ru-RU"/>
          <w14:ligatures w14:val="none"/>
        </w:rPr>
        <w:t>Здібності,творчість</w:t>
      </w:r>
      <w:proofErr w:type="gramEnd"/>
      <w:r w:rsidRPr="00716CF4">
        <w:rPr>
          <w:rFonts w:ascii="Times New Roman" w:hAnsi="Times New Roman" w:cs="Times New Roman"/>
          <w:kern w:val="0"/>
          <w:sz w:val="28"/>
          <w:szCs w:val="28"/>
          <w:lang w:val="ru-RU"/>
          <w14:ligatures w14:val="none"/>
        </w:rPr>
        <w:t xml:space="preserve">,обдарованість:теорія,методика, результати досліджень /за ред. </w:t>
      </w:r>
      <w:r w:rsidRPr="00195E49">
        <w:rPr>
          <w:rFonts w:ascii="Times New Roman" w:hAnsi="Times New Roman" w:cs="Times New Roman"/>
          <w:kern w:val="0"/>
          <w:sz w:val="28"/>
          <w:szCs w:val="28"/>
          <w14:ligatures w14:val="none"/>
        </w:rPr>
        <w:t>В. О. Моляко, О. Л. Музики. Житомир: ЖДУ, 2006. 320</w:t>
      </w:r>
      <w:r w:rsidR="00C315C3">
        <w:rPr>
          <w:rFonts w:ascii="Times New Roman" w:hAnsi="Times New Roman" w:cs="Times New Roman"/>
          <w:kern w:val="0"/>
          <w:sz w:val="28"/>
          <w:szCs w:val="28"/>
          <w14:ligatures w14:val="none"/>
        </w:rPr>
        <w:t xml:space="preserve"> </w:t>
      </w:r>
      <w:r w:rsidRPr="00195E49">
        <w:rPr>
          <w:rFonts w:ascii="Times New Roman" w:hAnsi="Times New Roman" w:cs="Times New Roman"/>
          <w:kern w:val="0"/>
          <w:sz w:val="28"/>
          <w:szCs w:val="28"/>
          <w14:ligatures w14:val="none"/>
        </w:rPr>
        <w:t>с.</w:t>
      </w:r>
    </w:p>
    <w:p w14:paraId="791264FB" w14:textId="3E7F48B3"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Курок І. С. Зв’язок інтуїції і творчості в сучасній філософії / Актуальні філософські проблеми сучасності. 2004. Вип. 14. С. 68–72.</w:t>
      </w:r>
    </w:p>
    <w:p w14:paraId="51B8FA27" w14:textId="3414C67B"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Курок І. С. Методологічний потенціал психологічних концепцій творчості / Дні науки філос. факультету – 2007. </w:t>
      </w:r>
      <w:r w:rsidRPr="00195E49">
        <w:rPr>
          <w:rFonts w:ascii="Times New Roman" w:hAnsi="Times New Roman" w:cs="Times New Roman"/>
          <w:kern w:val="0"/>
          <w:sz w:val="28"/>
          <w:szCs w:val="28"/>
          <w14:ligatures w14:val="none"/>
        </w:rPr>
        <w:t>Ч. IV. С. 105–106.</w:t>
      </w:r>
    </w:p>
    <w:p w14:paraId="40618581" w14:textId="0E2A2A2D"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Курок І. С. Творчість та інноваційність у контексті науки доби глобалізації: автореф. дис. канд. філос. наук. </w:t>
      </w:r>
      <w:r w:rsidRPr="00195E49">
        <w:rPr>
          <w:rFonts w:ascii="Times New Roman" w:hAnsi="Times New Roman" w:cs="Times New Roman"/>
          <w:kern w:val="0"/>
          <w:sz w:val="28"/>
          <w:szCs w:val="28"/>
          <w14:ligatures w14:val="none"/>
        </w:rPr>
        <w:t>Київ, 2008. 19 с.</w:t>
      </w:r>
    </w:p>
    <w:p w14:paraId="784B8FCF" w14:textId="7777777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Максименко С. Д. Генеза здійснення особистості. </w:t>
      </w:r>
      <w:r w:rsidRPr="00195E49">
        <w:rPr>
          <w:rFonts w:ascii="Times New Roman" w:hAnsi="Times New Roman" w:cs="Times New Roman"/>
          <w:kern w:val="0"/>
          <w:sz w:val="28"/>
          <w:szCs w:val="28"/>
          <w14:ligatures w14:val="none"/>
        </w:rPr>
        <w:t>Київ: КММ, 2006. 240 с.</w:t>
      </w:r>
    </w:p>
    <w:p w14:paraId="05D8F243" w14:textId="6919E31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Матвійчук Т. В. Основні напрями дослідження творчих здібностей у психології та педагогіці /Зб. наук. пр. </w:t>
      </w:r>
      <w:r w:rsidRPr="00195E49">
        <w:rPr>
          <w:rFonts w:ascii="Times New Roman" w:hAnsi="Times New Roman" w:cs="Times New Roman"/>
          <w:kern w:val="0"/>
          <w:sz w:val="28"/>
          <w:szCs w:val="28"/>
          <w14:ligatures w14:val="none"/>
        </w:rPr>
        <w:t>ХІСТ Ун-ту «Україна». 2013. № 1 (17). С. 145–150.</w:t>
      </w:r>
    </w:p>
    <w:p w14:paraId="6ED2A3C4" w14:textId="4206ECAE"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Моляко В. О. Проблема функціонування творчого сприймання в умовах надлишку інформації / Зб. наук. пр. </w:t>
      </w:r>
      <w:r w:rsidRPr="00195E49">
        <w:rPr>
          <w:rFonts w:ascii="Times New Roman" w:hAnsi="Times New Roman" w:cs="Times New Roman"/>
          <w:kern w:val="0"/>
          <w:sz w:val="28"/>
          <w:szCs w:val="28"/>
          <w14:ligatures w14:val="none"/>
        </w:rPr>
        <w:t>ІП НАПН України. 2013. Т. XII. Вип. 16. С. 7–19.</w:t>
      </w:r>
    </w:p>
    <w:p w14:paraId="21E19595" w14:textId="1EB2974B"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Морозов І. М. Інтуїція / Всесвітня енциклопедія: Філософія. Київ; Мінськ, 2001. С. 425.</w:t>
      </w:r>
    </w:p>
    <w:p w14:paraId="663446E0" w14:textId="4462E80B"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Мудра С. І. Інтуїція як засіб здійснення наукового відкриття / Наук. вісник ЧНУ. Вип. 462–463. С. 93–97.</w:t>
      </w:r>
    </w:p>
    <w:p w14:paraId="7E8FDFBB" w14:textId="2D60AB3A"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Мудра С. І. Потенціал інтуїції в науковому пізнанні: автореф. дис.  </w:t>
      </w:r>
      <w:r w:rsidRPr="00195E49">
        <w:rPr>
          <w:rFonts w:ascii="Times New Roman" w:hAnsi="Times New Roman" w:cs="Times New Roman"/>
          <w:kern w:val="0"/>
          <w:sz w:val="28"/>
          <w:szCs w:val="28"/>
          <w14:ligatures w14:val="none"/>
        </w:rPr>
        <w:t>канд. філос. наук. Чернівці, 2010. 20 с.</w:t>
      </w:r>
    </w:p>
    <w:p w14:paraId="7086F966" w14:textId="67CD70CC"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lastRenderedPageBreak/>
        <w:t>Мусійчук С. В. Інтуїція як психологічний чинник у структурі управлінських рішень /Суспільство: соціологія, психологія, педагогіка. 2014. № 5. С. 80–84.</w:t>
      </w:r>
    </w:p>
    <w:p w14:paraId="051AB0A0" w14:textId="2A12113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Мухіда С. Психологічні аспекти креативності /Наук. записки. </w:t>
      </w:r>
      <w:r w:rsidRPr="00195E49">
        <w:rPr>
          <w:rFonts w:ascii="Times New Roman" w:hAnsi="Times New Roman" w:cs="Times New Roman"/>
          <w:kern w:val="0"/>
          <w:sz w:val="28"/>
          <w:szCs w:val="28"/>
          <w14:ligatures w14:val="none"/>
        </w:rPr>
        <w:t>Серія: філол. науки. 2015. Вип. 114. С. 214–221.</w:t>
      </w:r>
    </w:p>
    <w:p w14:paraId="6BF69342" w14:textId="7777777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Любарт Т., Мушіру К., Торджман С., Зенасні Ф. Психологія креативності. </w:t>
      </w:r>
      <w:r w:rsidRPr="00195E49">
        <w:rPr>
          <w:rFonts w:ascii="Times New Roman" w:hAnsi="Times New Roman" w:cs="Times New Roman"/>
          <w:kern w:val="0"/>
          <w:sz w:val="28"/>
          <w:szCs w:val="28"/>
          <w14:ligatures w14:val="none"/>
        </w:rPr>
        <w:t>Київ: Когіто-Центр, 2009. 215 с.</w:t>
      </w:r>
    </w:p>
    <w:p w14:paraId="6D7C4076" w14:textId="1A552FA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Новікова Є. В. Психологія інтуїтивного пізнання: історія та сучасність /Вісник Донец. пед. ін-ту. 2017. № 4. С. 54–66.</w:t>
      </w:r>
    </w:p>
    <w:p w14:paraId="52C1E7E0" w14:textId="3309155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Ожиганова Г. В. Інтуїція як складова частина творчого процесу /Психологія здібностей: сучасний стан та перспективи досліджень. </w:t>
      </w:r>
      <w:r w:rsidRPr="00195E49">
        <w:rPr>
          <w:rFonts w:ascii="Times New Roman" w:hAnsi="Times New Roman" w:cs="Times New Roman"/>
          <w:kern w:val="0"/>
          <w:sz w:val="28"/>
          <w:szCs w:val="28"/>
          <w14:ligatures w14:val="none"/>
        </w:rPr>
        <w:t>2005. С. 100–105.</w:t>
      </w:r>
    </w:p>
    <w:p w14:paraId="73E963B3" w14:textId="0EFA8C35" w:rsidR="00195E49" w:rsidRPr="00573F92" w:rsidRDefault="00195E49" w:rsidP="00573F92">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Павленко В. В. Креативність: сутнісна характеристика поняття /Креативна педагогіка. </w:t>
      </w:r>
      <w:r w:rsidRPr="00573F92">
        <w:rPr>
          <w:rFonts w:ascii="Times New Roman" w:hAnsi="Times New Roman" w:cs="Times New Roman"/>
          <w:kern w:val="0"/>
          <w:sz w:val="28"/>
          <w:szCs w:val="28"/>
          <w14:ligatures w14:val="none"/>
        </w:rPr>
        <w:t>2016. Вип. 11. С. 120–131.</w:t>
      </w:r>
    </w:p>
    <w:p w14:paraId="5BA2B65F" w14:textId="3914068A"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195E49">
        <w:rPr>
          <w:rFonts w:ascii="Times New Roman" w:hAnsi="Times New Roman" w:cs="Times New Roman"/>
          <w:kern w:val="0"/>
          <w:sz w:val="28"/>
          <w:szCs w:val="28"/>
          <w14:ligatures w14:val="none"/>
        </w:rPr>
        <w:t>Boden M. A. Creativity and Artificial Intelligence /Artificial Intelligence. 1998. Vol. 103. pp. 347–356.</w:t>
      </w:r>
    </w:p>
    <w:p w14:paraId="0C3B4D61" w14:textId="77777777" w:rsidR="00195E49" w:rsidRPr="00195E49" w:rsidRDefault="00195E49" w:rsidP="008B379A">
      <w:pPr>
        <w:numPr>
          <w:ilvl w:val="0"/>
          <w:numId w:val="15"/>
        </w:numPr>
        <w:spacing w:before="100" w:beforeAutospacing="1" w:after="100" w:afterAutospacing="1" w:line="360" w:lineRule="auto"/>
        <w:jc w:val="both"/>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Канеман Д. Мислення швидке і повільне. </w:t>
      </w:r>
      <w:r w:rsidRPr="00195E49">
        <w:rPr>
          <w:rFonts w:ascii="Times New Roman" w:hAnsi="Times New Roman" w:cs="Times New Roman"/>
          <w:kern w:val="0"/>
          <w:sz w:val="28"/>
          <w:szCs w:val="28"/>
          <w14:ligatures w14:val="none"/>
        </w:rPr>
        <w:t>Київ: Наш Формат, 2019. 512 с.</w:t>
      </w:r>
    </w:p>
    <w:p w14:paraId="210C4F25" w14:textId="77777777" w:rsidR="00172D58" w:rsidRDefault="00172D58" w:rsidP="008B379A">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240CC510" w14:textId="77777777" w:rsidR="001B0681" w:rsidRDefault="001B0681" w:rsidP="008B379A">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5F7D9563" w14:textId="77777777" w:rsidR="003E248A" w:rsidRDefault="003E248A" w:rsidP="008B379A">
      <w:pPr>
        <w:spacing w:before="100" w:beforeAutospacing="1" w:after="100" w:afterAutospacing="1" w:line="360" w:lineRule="auto"/>
        <w:jc w:val="both"/>
        <w:rPr>
          <w:rFonts w:ascii="Times New Roman" w:hAnsi="Times New Roman" w:cs="Times New Roman"/>
          <w:kern w:val="0"/>
          <w:sz w:val="28"/>
          <w:szCs w:val="28"/>
          <w:lang w:val="uk-UA"/>
          <w14:ligatures w14:val="none"/>
        </w:rPr>
      </w:pPr>
    </w:p>
    <w:p w14:paraId="66904A39" w14:textId="77777777" w:rsidR="001B0681" w:rsidRDefault="001B0681" w:rsidP="008B379A">
      <w:pPr>
        <w:spacing w:before="100" w:beforeAutospacing="1" w:after="100" w:afterAutospacing="1" w:line="360" w:lineRule="auto"/>
        <w:jc w:val="both"/>
        <w:rPr>
          <w:rFonts w:ascii="Times New Roman" w:hAnsi="Times New Roman" w:cs="Times New Roman"/>
          <w:kern w:val="0"/>
          <w:sz w:val="28"/>
          <w:szCs w:val="28"/>
          <w14:ligatures w14:val="none"/>
        </w:rPr>
      </w:pPr>
    </w:p>
    <w:p w14:paraId="05E7A707" w14:textId="77777777" w:rsidR="00544F61" w:rsidRDefault="00544F61" w:rsidP="008B379A">
      <w:pPr>
        <w:spacing w:before="100" w:beforeAutospacing="1" w:after="100" w:afterAutospacing="1" w:line="360" w:lineRule="auto"/>
        <w:jc w:val="both"/>
        <w:rPr>
          <w:rFonts w:ascii="Times New Roman" w:hAnsi="Times New Roman" w:cs="Times New Roman"/>
          <w:kern w:val="0"/>
          <w:sz w:val="28"/>
          <w:szCs w:val="28"/>
          <w14:ligatures w14:val="none"/>
        </w:rPr>
      </w:pPr>
    </w:p>
    <w:p w14:paraId="78535CC1" w14:textId="77777777" w:rsidR="00544F61" w:rsidRDefault="00544F61" w:rsidP="008B379A">
      <w:pPr>
        <w:spacing w:before="100" w:beforeAutospacing="1" w:after="100" w:afterAutospacing="1" w:line="360" w:lineRule="auto"/>
        <w:jc w:val="both"/>
        <w:rPr>
          <w:rFonts w:ascii="Times New Roman" w:hAnsi="Times New Roman" w:cs="Times New Roman"/>
          <w:kern w:val="0"/>
          <w:sz w:val="28"/>
          <w:szCs w:val="28"/>
          <w14:ligatures w14:val="none"/>
        </w:rPr>
      </w:pPr>
    </w:p>
    <w:p w14:paraId="59ACB954" w14:textId="77777777" w:rsidR="00544F61" w:rsidRPr="00544F61" w:rsidRDefault="00544F61" w:rsidP="008B379A">
      <w:pPr>
        <w:spacing w:before="100" w:beforeAutospacing="1" w:after="100" w:afterAutospacing="1" w:line="360" w:lineRule="auto"/>
        <w:jc w:val="both"/>
        <w:rPr>
          <w:rFonts w:ascii="Times New Roman" w:hAnsi="Times New Roman" w:cs="Times New Roman"/>
          <w:kern w:val="0"/>
          <w:sz w:val="28"/>
          <w:szCs w:val="28"/>
          <w14:ligatures w14:val="none"/>
        </w:rPr>
      </w:pPr>
    </w:p>
    <w:p w14:paraId="7E373251" w14:textId="77777777" w:rsidR="004D0A40" w:rsidRPr="00544F61" w:rsidRDefault="004D0A40" w:rsidP="00CC3AA5">
      <w:pPr>
        <w:spacing w:after="0" w:line="240" w:lineRule="auto"/>
        <w:rPr>
          <w:rFonts w:ascii="Times New Roman" w:eastAsia="Times New Roman" w:hAnsi="Times New Roman" w:cs="Times New Roman"/>
          <w:kern w:val="0"/>
          <w14:ligatures w14:val="none"/>
        </w:rPr>
      </w:pPr>
    </w:p>
    <w:p w14:paraId="344FD2D4" w14:textId="6737B13E" w:rsidR="00CC3AA5" w:rsidRPr="00EB21BC" w:rsidRDefault="00CC3AA5" w:rsidP="00CC3AA5">
      <w:pPr>
        <w:spacing w:before="100" w:beforeAutospacing="1" w:after="100" w:afterAutospacing="1" w:line="240" w:lineRule="auto"/>
        <w:jc w:val="center"/>
        <w:outlineLvl w:val="2"/>
        <w:rPr>
          <w:rFonts w:ascii="Times New Roman" w:hAnsi="Times New Roman" w:cs="Times New Roman"/>
          <w:b/>
          <w:kern w:val="0"/>
          <w:sz w:val="28"/>
          <w:szCs w:val="28"/>
          <w14:ligatures w14:val="none"/>
        </w:rPr>
      </w:pPr>
      <w:r w:rsidRPr="00EB21BC">
        <w:rPr>
          <w:rFonts w:ascii="Times New Roman" w:eastAsia="Times New Roman" w:hAnsi="Times New Roman" w:cs="Times New Roman"/>
          <w:b/>
          <w:kern w:val="0"/>
          <w:sz w:val="28"/>
          <w:szCs w:val="28"/>
          <w14:ligatures w14:val="none"/>
        </w:rPr>
        <w:lastRenderedPageBreak/>
        <w:t>ДОДАТОК А</w:t>
      </w:r>
    </w:p>
    <w:p w14:paraId="7557D957" w14:textId="77777777" w:rsidR="00CC3AA5" w:rsidRPr="00716CF4" w:rsidRDefault="00CC3AA5" w:rsidP="00CC3AA5">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Опитувальник на виявлення інтуїтивного стилю мислення</w:t>
      </w:r>
    </w:p>
    <w:p w14:paraId="36397088" w14:textId="2A843FEE" w:rsidR="00CC3AA5" w:rsidRPr="00716CF4" w:rsidRDefault="00CC3AA5" w:rsidP="00CC3AA5">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(за Г. Садлер-Смітом)</w:t>
      </w:r>
    </w:p>
    <w:p w14:paraId="6EE1CAFF" w14:textId="0F93A459" w:rsidR="00CC3AA5" w:rsidRPr="00716CF4" w:rsidRDefault="00CC3AA5" w:rsidP="00CC3AA5">
      <w:pPr>
        <w:spacing w:before="100" w:beforeAutospacing="1" w:after="100" w:afterAutospacing="1" w:line="240" w:lineRule="auto"/>
        <w:outlineLvl w:val="3"/>
        <w:rPr>
          <w:rFonts w:ascii="Times New Roman" w:eastAsia="Times New Roman" w:hAnsi="Times New Roman" w:cs="Times New Roman"/>
          <w:kern w:val="0"/>
          <w:sz w:val="28"/>
          <w:szCs w:val="28"/>
          <w:lang w:val="ru-RU"/>
          <w14:ligatures w14:val="none"/>
        </w:rPr>
      </w:pPr>
      <w:r w:rsidRPr="00716CF4">
        <w:rPr>
          <w:rFonts w:ascii="Times New Roman" w:eastAsia="Times New Roman" w:hAnsi="Times New Roman" w:cs="Times New Roman"/>
          <w:kern w:val="0"/>
          <w:sz w:val="28"/>
          <w:szCs w:val="28"/>
          <w:lang w:val="ru-RU"/>
          <w14:ligatures w14:val="none"/>
        </w:rPr>
        <w:t>Інструкція для респондента:</w:t>
      </w:r>
    </w:p>
    <w:p w14:paraId="67359251" w14:textId="77777777" w:rsidR="00CC3AA5" w:rsidRPr="00EB21BC" w:rsidRDefault="00CC3AA5" w:rsidP="00CC3AA5">
      <w:pPr>
        <w:spacing w:before="100" w:beforeAutospacing="1" w:after="100" w:afterAutospacing="1" w:line="240" w:lineRule="auto"/>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Ознайомтесь із кожним твердженням і позначте, наскільки воно характерне для вас у повсякденному житті. </w:t>
      </w:r>
      <w:r w:rsidRPr="00EB21BC">
        <w:rPr>
          <w:rFonts w:ascii="Times New Roman" w:hAnsi="Times New Roman" w:cs="Times New Roman"/>
          <w:kern w:val="0"/>
          <w:sz w:val="28"/>
          <w:szCs w:val="28"/>
          <w14:ligatures w14:val="none"/>
        </w:rPr>
        <w:t>Оцініть кожне за шкалою від 1 до 5:</w:t>
      </w:r>
    </w:p>
    <w:p w14:paraId="0D3B2D08" w14:textId="77777777" w:rsidR="00CC3AA5" w:rsidRPr="00EB21BC" w:rsidRDefault="00CC3AA5" w:rsidP="00CC3AA5">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1 — зовсім не про мене;</w:t>
      </w:r>
    </w:p>
    <w:p w14:paraId="323B4C32" w14:textId="77777777" w:rsidR="00CC3AA5" w:rsidRPr="00EB21BC" w:rsidRDefault="00CC3AA5" w:rsidP="00CC3AA5">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2 — радше не про мене;</w:t>
      </w:r>
    </w:p>
    <w:p w14:paraId="27E6EE29" w14:textId="77777777" w:rsidR="00CC3AA5" w:rsidRPr="00EB21BC" w:rsidRDefault="00CC3AA5" w:rsidP="00CC3AA5">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3 — частково відповідає;</w:t>
      </w:r>
    </w:p>
    <w:p w14:paraId="614B661F" w14:textId="77777777" w:rsidR="00CC3AA5" w:rsidRPr="00EB21BC" w:rsidRDefault="00CC3AA5" w:rsidP="00CC3AA5">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4 — радше про мене;</w:t>
      </w:r>
    </w:p>
    <w:p w14:paraId="33E357CE" w14:textId="3A0BF0B3" w:rsidR="00CC3AA5" w:rsidRPr="00EB21BC" w:rsidRDefault="00CC3AA5" w:rsidP="00CC3AA5">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5 — цілком про мене.</w:t>
      </w:r>
    </w:p>
    <w:p w14:paraId="33AC4BBC" w14:textId="77777777" w:rsidR="00CC3AA5" w:rsidRPr="00EB21BC" w:rsidRDefault="00CC3AA5" w:rsidP="00CC3AA5">
      <w:pPr>
        <w:spacing w:before="100" w:beforeAutospacing="1" w:after="100" w:afterAutospacing="1" w:line="240" w:lineRule="auto"/>
        <w:outlineLvl w:val="3"/>
        <w:rPr>
          <w:rFonts w:ascii="Times New Roman" w:hAnsi="Times New Roman" w:cs="Times New Roman"/>
          <w:kern w:val="0"/>
          <w:sz w:val="28"/>
          <w:szCs w:val="28"/>
          <w14:ligatures w14:val="none"/>
        </w:rPr>
      </w:pPr>
      <w:r w:rsidRPr="00EB21BC">
        <w:rPr>
          <w:rFonts w:ascii="Times New Roman" w:eastAsia="Times New Roman" w:hAnsi="Times New Roman" w:cs="Times New Roman"/>
          <w:kern w:val="0"/>
          <w:sz w:val="28"/>
          <w:szCs w:val="28"/>
          <w14:ligatures w14:val="none"/>
        </w:rPr>
        <w:t>Тестові твердження:</w:t>
      </w:r>
    </w:p>
    <w:p w14:paraId="73E2333A"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часто приймаю рішення на основі інтуїції.</w:t>
      </w:r>
    </w:p>
    <w:p w14:paraId="47D4204C"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Мені не потрібно багато часу, щоби зрозуміти суть ситуації.</w:t>
      </w:r>
    </w:p>
    <w:p w14:paraId="2FE7D090"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довіряю своєму першому враженню.</w:t>
      </w:r>
    </w:p>
    <w:p w14:paraId="6B38ECB1"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часто відчуваю, що щось буде неправильно — і це підтверджується.</w:t>
      </w:r>
    </w:p>
    <w:p w14:paraId="01DD2DFA"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покладаюся на “шосте чуття” у складних ситуаціях.</w:t>
      </w:r>
    </w:p>
    <w:p w14:paraId="1D39840C"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Мене не лякає відсутність повної інформації для ухвалення рішень.</w:t>
      </w:r>
    </w:p>
    <w:p w14:paraId="428B8AFE"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часто передбачаю розвиток подій без логічних підстав.</w:t>
      </w:r>
    </w:p>
    <w:p w14:paraId="7E5FF974"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довіряю внутрішньому голосу більше, ніж зовнішнім порадам.</w:t>
      </w:r>
    </w:p>
    <w:p w14:paraId="42F1C669"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proofErr w:type="gramStart"/>
      <w:r w:rsidRPr="00716CF4">
        <w:rPr>
          <w:rFonts w:ascii="Times New Roman" w:hAnsi="Times New Roman" w:cs="Times New Roman"/>
          <w:kern w:val="0"/>
          <w:sz w:val="28"/>
          <w:szCs w:val="28"/>
          <w:lang w:val="ru-RU"/>
          <w14:ligatures w14:val="none"/>
        </w:rPr>
        <w:t>У мене</w:t>
      </w:r>
      <w:proofErr w:type="gramEnd"/>
      <w:r w:rsidRPr="00716CF4">
        <w:rPr>
          <w:rFonts w:ascii="Times New Roman" w:hAnsi="Times New Roman" w:cs="Times New Roman"/>
          <w:kern w:val="0"/>
          <w:sz w:val="28"/>
          <w:szCs w:val="28"/>
          <w:lang w:val="ru-RU"/>
          <w14:ligatures w14:val="none"/>
        </w:rPr>
        <w:t xml:space="preserve"> часто виникають “раптові прозріння”.</w:t>
      </w:r>
    </w:p>
    <w:p w14:paraId="505579F1"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зазвичай знаю, як діяти, навіть коли не можу це пояснити.</w:t>
      </w:r>
    </w:p>
    <w:p w14:paraId="7A33FD8C"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Люди часто дивуються моїм швидким рішенням.</w:t>
      </w:r>
    </w:p>
    <w:p w14:paraId="3792CC63"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приймаю рішення швидше, ніж інші.</w:t>
      </w:r>
    </w:p>
    <w:p w14:paraId="15B7B46E"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Моє інтуїтивне передчуття часто виявляється вірним.</w:t>
      </w:r>
    </w:p>
    <w:p w14:paraId="439197DC" w14:textId="7777777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рідко шкодую про рішення, прийняті інтуїтивно.</w:t>
      </w:r>
    </w:p>
    <w:p w14:paraId="77C5675B" w14:textId="0C8DA147" w:rsidR="00CC3AA5" w:rsidRPr="00716CF4" w:rsidRDefault="00CC3AA5" w:rsidP="00CC3AA5">
      <w:pPr>
        <w:numPr>
          <w:ilvl w:val="0"/>
          <w:numId w:val="17"/>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відчуваю комфорт у ситуаціях невизначеності.</w:t>
      </w:r>
    </w:p>
    <w:p w14:paraId="09915FFC" w14:textId="5D1AC185" w:rsidR="00CC3AA5" w:rsidRPr="00716CF4" w:rsidRDefault="00CC3AA5" w:rsidP="00CC3AA5">
      <w:pPr>
        <w:spacing w:before="100" w:beforeAutospacing="1" w:after="100" w:afterAutospacing="1" w:line="240" w:lineRule="auto"/>
        <w:outlineLvl w:val="3"/>
        <w:rPr>
          <w:rFonts w:ascii="Times New Roman" w:hAnsi="Times New Roman" w:cs="Times New Roman"/>
          <w:kern w:val="0"/>
          <w:sz w:val="28"/>
          <w:szCs w:val="28"/>
          <w:lang w:val="ru-RU"/>
          <w14:ligatures w14:val="none"/>
        </w:rPr>
      </w:pPr>
      <w:r w:rsidRPr="00716CF4">
        <w:rPr>
          <w:rFonts w:ascii="Times New Roman" w:eastAsia="Times New Roman" w:hAnsi="Times New Roman" w:cs="Times New Roman"/>
          <w:kern w:val="0"/>
          <w:sz w:val="28"/>
          <w:szCs w:val="28"/>
          <w:lang w:val="ru-RU"/>
          <w14:ligatures w14:val="none"/>
        </w:rPr>
        <w:t>Обробка результатів:</w:t>
      </w:r>
    </w:p>
    <w:p w14:paraId="3217010F" w14:textId="24279A8C" w:rsidR="00CC3AA5" w:rsidRPr="00716CF4" w:rsidRDefault="00CC3AA5" w:rsidP="00CC3AA5">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Підсумуйте бали за всіма 15 твердженнями. Максимально можлива кількість — 75 балів, мінімальна — 15 балів.</w:t>
      </w:r>
    </w:p>
    <w:p w14:paraId="37906A27" w14:textId="77777777" w:rsidR="00CC3AA5" w:rsidRPr="00EB21BC" w:rsidRDefault="00CC3AA5" w:rsidP="00CC3AA5">
      <w:p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Інтерпретація результатів:</w:t>
      </w:r>
    </w:p>
    <w:p w14:paraId="3A451B82" w14:textId="77777777" w:rsidR="00CC3AA5" w:rsidRPr="00716CF4" w:rsidRDefault="00CC3AA5" w:rsidP="00CC3AA5">
      <w:pPr>
        <w:numPr>
          <w:ilvl w:val="0"/>
          <w:numId w:val="18"/>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15–29 балів — низький рівень інтуїтивного стилю мислення;</w:t>
      </w:r>
    </w:p>
    <w:p w14:paraId="083D0CB1" w14:textId="77777777" w:rsidR="00CC3AA5" w:rsidRPr="00EB21BC" w:rsidRDefault="00CC3AA5" w:rsidP="00CC3AA5">
      <w:pPr>
        <w:numPr>
          <w:ilvl w:val="0"/>
          <w:numId w:val="18"/>
        </w:num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30–49 балів — середній рівень інтуїтивності;</w:t>
      </w:r>
    </w:p>
    <w:p w14:paraId="6AC2FFDE" w14:textId="3E8E7011" w:rsidR="003E248A" w:rsidRPr="00716CF4" w:rsidRDefault="00CC3AA5" w:rsidP="0078287F">
      <w:pPr>
        <w:numPr>
          <w:ilvl w:val="0"/>
          <w:numId w:val="18"/>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50–75 балів — високий рівень інтуїтивного стилю мислення.</w:t>
      </w:r>
    </w:p>
    <w:p w14:paraId="2E3BB563" w14:textId="2C5F9AD1" w:rsidR="00BC1273" w:rsidRPr="00716CF4" w:rsidRDefault="00BC1273" w:rsidP="008615BA">
      <w:pPr>
        <w:spacing w:before="100" w:beforeAutospacing="1" w:after="100" w:afterAutospacing="1" w:line="240" w:lineRule="auto"/>
        <w:jc w:val="center"/>
        <w:outlineLvl w:val="2"/>
        <w:rPr>
          <w:rFonts w:ascii="Times New Roman" w:eastAsia="Times New Roman" w:hAnsi="Times New Roman" w:cs="Times New Roman"/>
          <w:b/>
          <w:kern w:val="0"/>
          <w:sz w:val="28"/>
          <w:szCs w:val="28"/>
          <w:lang w:val="ru-RU"/>
          <w14:ligatures w14:val="none"/>
        </w:rPr>
      </w:pPr>
      <w:r w:rsidRPr="00716CF4">
        <w:rPr>
          <w:rFonts w:ascii="Times New Roman" w:eastAsia="Times New Roman" w:hAnsi="Times New Roman" w:cs="Times New Roman"/>
          <w:b/>
          <w:kern w:val="0"/>
          <w:sz w:val="28"/>
          <w:szCs w:val="28"/>
          <w:lang w:val="ru-RU"/>
          <w14:ligatures w14:val="none"/>
        </w:rPr>
        <w:lastRenderedPageBreak/>
        <w:t>ДОДАТОК Б</w:t>
      </w:r>
    </w:p>
    <w:p w14:paraId="7CCA7F99" w14:textId="577129B0" w:rsidR="00BC1273" w:rsidRPr="00EB21BC" w:rsidRDefault="00BC1273" w:rsidP="00BC1273">
      <w:pPr>
        <w:spacing w:before="100" w:beforeAutospacing="1" w:after="100" w:afterAutospacing="1" w:line="240" w:lineRule="auto"/>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Методика визначення когнітивного стилю </w:t>
      </w:r>
      <w:r w:rsidRPr="00EB21BC">
        <w:rPr>
          <w:rFonts w:ascii="Times New Roman" w:hAnsi="Times New Roman" w:cs="Times New Roman"/>
          <w:kern w:val="0"/>
          <w:sz w:val="28"/>
          <w:szCs w:val="28"/>
          <w14:ligatures w14:val="none"/>
        </w:rPr>
        <w:t>(адаптація тесту Віткіна)</w:t>
      </w:r>
    </w:p>
    <w:p w14:paraId="0982910C" w14:textId="6581E5F3" w:rsidR="00BC1273" w:rsidRPr="00EB21BC" w:rsidRDefault="00BC1273" w:rsidP="00BC1273">
      <w:pPr>
        <w:spacing w:before="100" w:beforeAutospacing="1" w:after="100" w:afterAutospacing="1" w:line="240" w:lineRule="auto"/>
        <w:outlineLvl w:val="3"/>
        <w:rPr>
          <w:rFonts w:ascii="Times New Roman" w:eastAsia="Times New Roman" w:hAnsi="Times New Roman" w:cs="Times New Roman"/>
          <w:kern w:val="0"/>
          <w:sz w:val="28"/>
          <w:szCs w:val="28"/>
          <w14:ligatures w14:val="none"/>
        </w:rPr>
      </w:pPr>
      <w:r w:rsidRPr="00EB21BC">
        <w:rPr>
          <w:rFonts w:ascii="Times New Roman" w:eastAsia="Times New Roman" w:hAnsi="Times New Roman" w:cs="Times New Roman"/>
          <w:kern w:val="0"/>
          <w:sz w:val="28"/>
          <w:szCs w:val="28"/>
          <w14:ligatures w14:val="none"/>
        </w:rPr>
        <w:t>Мета методики:</w:t>
      </w:r>
    </w:p>
    <w:p w14:paraId="21D05FEF" w14:textId="1DB4A416" w:rsidR="00BC1273" w:rsidRPr="00716CF4" w:rsidRDefault="00BC1273" w:rsidP="00BC1273">
      <w:pPr>
        <w:spacing w:before="100" w:beforeAutospacing="1" w:after="100" w:afterAutospacing="1" w:line="240" w:lineRule="auto"/>
        <w:rPr>
          <w:rFonts w:ascii="Times New Roman" w:hAnsi="Times New Roman" w:cs="Times New Roman"/>
          <w:kern w:val="0"/>
          <w:sz w:val="28"/>
          <w:szCs w:val="28"/>
          <w:lang w:val="ru-RU"/>
          <w14:ligatures w14:val="none"/>
        </w:rPr>
      </w:pPr>
      <w:r w:rsidRPr="00EB21BC">
        <w:rPr>
          <w:rFonts w:ascii="Times New Roman" w:hAnsi="Times New Roman" w:cs="Times New Roman"/>
          <w:kern w:val="0"/>
          <w:sz w:val="28"/>
          <w:szCs w:val="28"/>
          <w14:ligatures w14:val="none"/>
        </w:rPr>
        <w:t xml:space="preserve">Дослідження когнітивного стилю особистості, зокрема — визначення ступеня залежності або незалежності від поля, що є одним із ключових показників когнітивної автономії. </w:t>
      </w:r>
      <w:r w:rsidRPr="00716CF4">
        <w:rPr>
          <w:rFonts w:ascii="Times New Roman" w:hAnsi="Times New Roman" w:cs="Times New Roman"/>
          <w:kern w:val="0"/>
          <w:sz w:val="28"/>
          <w:szCs w:val="28"/>
          <w:lang w:val="ru-RU"/>
          <w14:ligatures w14:val="none"/>
        </w:rPr>
        <w:t>Методика дозволяє оцінити, наскільки людина здатна виділяти значущі стимули з фону, незалежно від впливу контексту, та ефективно обробляти складну візуальну інформацію.</w:t>
      </w:r>
    </w:p>
    <w:p w14:paraId="75750AF7" w14:textId="369165C1" w:rsidR="00BC1273" w:rsidRPr="00716CF4" w:rsidRDefault="00BC1273" w:rsidP="00BC1273">
      <w:pPr>
        <w:spacing w:before="100" w:beforeAutospacing="1" w:after="100" w:afterAutospacing="1" w:line="240" w:lineRule="auto"/>
        <w:outlineLvl w:val="3"/>
        <w:rPr>
          <w:rFonts w:ascii="Times New Roman" w:eastAsia="Times New Roman" w:hAnsi="Times New Roman" w:cs="Times New Roman"/>
          <w:kern w:val="0"/>
          <w:sz w:val="28"/>
          <w:szCs w:val="28"/>
          <w:lang w:val="ru-RU"/>
          <w14:ligatures w14:val="none"/>
        </w:rPr>
      </w:pPr>
      <w:r w:rsidRPr="00716CF4">
        <w:rPr>
          <w:rFonts w:ascii="Times New Roman" w:eastAsia="Times New Roman" w:hAnsi="Times New Roman" w:cs="Times New Roman"/>
          <w:kern w:val="0"/>
          <w:sz w:val="28"/>
          <w:szCs w:val="28"/>
          <w:lang w:val="ru-RU"/>
          <w14:ligatures w14:val="none"/>
        </w:rPr>
        <w:t>Теоретичне обґрунтування:</w:t>
      </w:r>
    </w:p>
    <w:p w14:paraId="00149393" w14:textId="40A0B004" w:rsidR="00BC1273" w:rsidRPr="00716CF4" w:rsidRDefault="00BC1273" w:rsidP="00BC1273">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Методика базується на класичному дослідженні Г. Віткіна (</w:t>
      </w:r>
      <w:r w:rsidRPr="00EB21BC">
        <w:rPr>
          <w:rFonts w:ascii="Times New Roman" w:hAnsi="Times New Roman" w:cs="Times New Roman"/>
          <w:kern w:val="0"/>
          <w:sz w:val="28"/>
          <w:szCs w:val="28"/>
          <w14:ligatures w14:val="none"/>
        </w:rPr>
        <w:t>H</w:t>
      </w:r>
      <w:r w:rsidRPr="00716CF4">
        <w:rPr>
          <w:rFonts w:ascii="Times New Roman" w:hAnsi="Times New Roman" w:cs="Times New Roman"/>
          <w:kern w:val="0"/>
          <w:sz w:val="28"/>
          <w:szCs w:val="28"/>
          <w:lang w:val="ru-RU"/>
          <w14:ligatures w14:val="none"/>
        </w:rPr>
        <w:t>.</w:t>
      </w:r>
      <w:r w:rsidRPr="00EB21BC">
        <w:rPr>
          <w:rFonts w:ascii="Times New Roman" w:hAnsi="Times New Roman" w:cs="Times New Roman"/>
          <w:kern w:val="0"/>
          <w:sz w:val="28"/>
          <w:szCs w:val="28"/>
          <w14:ligatures w14:val="none"/>
        </w:rPr>
        <w:t>A</w:t>
      </w:r>
      <w:r w:rsidRPr="00716CF4">
        <w:rPr>
          <w:rFonts w:ascii="Times New Roman" w:hAnsi="Times New Roman" w:cs="Times New Roman"/>
          <w:kern w:val="0"/>
          <w:sz w:val="28"/>
          <w:szCs w:val="28"/>
          <w:lang w:val="ru-RU"/>
          <w14:ligatures w14:val="none"/>
        </w:rPr>
        <w:t xml:space="preserve">. </w:t>
      </w:r>
      <w:r w:rsidRPr="00EB21BC">
        <w:rPr>
          <w:rFonts w:ascii="Times New Roman" w:hAnsi="Times New Roman" w:cs="Times New Roman"/>
          <w:kern w:val="0"/>
          <w:sz w:val="28"/>
          <w:szCs w:val="28"/>
          <w14:ligatures w14:val="none"/>
        </w:rPr>
        <w:t>Witkin</w:t>
      </w:r>
      <w:r w:rsidRPr="00716CF4">
        <w:rPr>
          <w:rFonts w:ascii="Times New Roman" w:hAnsi="Times New Roman" w:cs="Times New Roman"/>
          <w:kern w:val="0"/>
          <w:sz w:val="28"/>
          <w:szCs w:val="28"/>
          <w:lang w:val="ru-RU"/>
          <w14:ligatures w14:val="none"/>
        </w:rPr>
        <w:t>), який запропонував термін «залежність / незалежність від поля» як один із фундаментальних вимірів когнітивного стилю. Люди з високим рівнем незалежності від поля здатні ігнорувати контекстні чинники, тоді як залежні від поля особи орієнтуються на зовнішні сигнали і мають труднощі з виділенням суттєвого.</w:t>
      </w:r>
    </w:p>
    <w:p w14:paraId="0D109B2A" w14:textId="75F27DB9" w:rsidR="00BC1273" w:rsidRPr="00716CF4" w:rsidRDefault="00BC1273" w:rsidP="00BC1273">
      <w:pPr>
        <w:spacing w:before="100" w:beforeAutospacing="1" w:after="100" w:afterAutospacing="1" w:line="240" w:lineRule="auto"/>
        <w:outlineLvl w:val="3"/>
        <w:rPr>
          <w:rFonts w:ascii="Times New Roman" w:eastAsia="Times New Roman" w:hAnsi="Times New Roman" w:cs="Times New Roman"/>
          <w:kern w:val="0"/>
          <w:sz w:val="28"/>
          <w:szCs w:val="28"/>
          <w:lang w:val="ru-RU"/>
          <w14:ligatures w14:val="none"/>
        </w:rPr>
      </w:pPr>
      <w:r w:rsidRPr="00716CF4">
        <w:rPr>
          <w:rFonts w:ascii="Times New Roman" w:eastAsia="Times New Roman" w:hAnsi="Times New Roman" w:cs="Times New Roman"/>
          <w:kern w:val="0"/>
          <w:sz w:val="28"/>
          <w:szCs w:val="28"/>
          <w:lang w:val="ru-RU"/>
          <w14:ligatures w14:val="none"/>
        </w:rPr>
        <w:t>Матеріал:</w:t>
      </w:r>
    </w:p>
    <w:p w14:paraId="511D4DA8" w14:textId="77777777" w:rsidR="00BC1273" w:rsidRPr="00716CF4" w:rsidRDefault="00BC1273" w:rsidP="00BC1273">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Набір із 12 стимульних карток, на кожній з яких представлено:</w:t>
      </w:r>
    </w:p>
    <w:p w14:paraId="6C391718" w14:textId="77777777" w:rsidR="00BC1273" w:rsidRPr="00716CF4" w:rsidRDefault="00BC1273" w:rsidP="00BC1273">
      <w:pPr>
        <w:numPr>
          <w:ilvl w:val="0"/>
          <w:numId w:val="19"/>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Зліва — фігура-еталон (чорна геометрична фігура простої форми);</w:t>
      </w:r>
    </w:p>
    <w:p w14:paraId="2F225012" w14:textId="5745398A" w:rsidR="00BC1273" w:rsidRPr="00716CF4" w:rsidRDefault="00BC1273" w:rsidP="00BC1273">
      <w:pPr>
        <w:numPr>
          <w:ilvl w:val="0"/>
          <w:numId w:val="19"/>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Справа — кілька (4–6) складних фігур, що містять у собі фігуру-еталон, замасковану іншими лініями або фоновими елементами.</w:t>
      </w:r>
    </w:p>
    <w:p w14:paraId="43F4B925" w14:textId="79DCEB3A" w:rsidR="00BC1273" w:rsidRPr="00716CF4" w:rsidRDefault="00BC1273" w:rsidP="00BC1273">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Зображення виконані в чорно-білому кольорі, усі фігури розміщені в однакових умовах — без додаткових підказок.</w:t>
      </w:r>
    </w:p>
    <w:p w14:paraId="3B44E4E8" w14:textId="12E1A5FF" w:rsidR="00BC1273" w:rsidRPr="00716CF4" w:rsidRDefault="00BC1273" w:rsidP="00BC1273">
      <w:pPr>
        <w:spacing w:before="100" w:beforeAutospacing="1" w:after="100" w:afterAutospacing="1" w:line="240" w:lineRule="auto"/>
        <w:outlineLvl w:val="3"/>
        <w:rPr>
          <w:rFonts w:ascii="Times New Roman" w:eastAsia="Times New Roman" w:hAnsi="Times New Roman" w:cs="Times New Roman"/>
          <w:kern w:val="0"/>
          <w:sz w:val="28"/>
          <w:szCs w:val="28"/>
          <w:lang w:val="ru-RU"/>
          <w14:ligatures w14:val="none"/>
        </w:rPr>
      </w:pPr>
      <w:r w:rsidRPr="00716CF4">
        <w:rPr>
          <w:rFonts w:ascii="Times New Roman" w:eastAsia="Times New Roman" w:hAnsi="Times New Roman" w:cs="Times New Roman"/>
          <w:kern w:val="0"/>
          <w:sz w:val="28"/>
          <w:szCs w:val="28"/>
          <w:lang w:val="ru-RU"/>
          <w14:ligatures w14:val="none"/>
        </w:rPr>
        <w:t>Інструкція для досліджуваного:</w:t>
      </w:r>
    </w:p>
    <w:p w14:paraId="5D0E61DC" w14:textId="77777777" w:rsidR="00BC1273" w:rsidRPr="00716CF4" w:rsidRDefault="00BC1273" w:rsidP="00BC1273">
      <w:pPr>
        <w:spacing w:after="0" w:line="240" w:lineRule="auto"/>
        <w:rPr>
          <w:rFonts w:ascii="Times New Roman" w:eastAsia="Times New Roman" w:hAnsi="Times New Roman" w:cs="Times New Roman"/>
          <w:color w:val="111111"/>
          <w:kern w:val="0"/>
          <w:sz w:val="28"/>
          <w:szCs w:val="28"/>
          <w:lang w:val="ru-RU"/>
          <w14:ligatures w14:val="none"/>
        </w:rPr>
      </w:pPr>
      <w:r w:rsidRPr="00716CF4">
        <w:rPr>
          <w:rFonts w:ascii="Times New Roman" w:eastAsia="Times New Roman" w:hAnsi="Times New Roman" w:cs="Times New Roman"/>
          <w:color w:val="111111"/>
          <w:kern w:val="0"/>
          <w:sz w:val="28"/>
          <w:szCs w:val="28"/>
          <w:lang w:val="ru-RU"/>
          <w14:ligatures w14:val="none"/>
        </w:rPr>
        <w:t>Перед вами фігура-еталон і кілька інших фігур. Ваше завдання — знайти серед них ту, в якій точно відтворено форму еталона. Не зважайте на колір, положення, фон чи інші елементи — орієнтуйтеся лише на основну форму.</w:t>
      </w:r>
    </w:p>
    <w:p w14:paraId="56DE47F0" w14:textId="6B4E3776" w:rsidR="00BC1273" w:rsidRPr="00716CF4" w:rsidRDefault="00BC1273" w:rsidP="00BC1273">
      <w:pPr>
        <w:spacing w:after="0" w:line="240" w:lineRule="auto"/>
        <w:ind w:left="225"/>
        <w:rPr>
          <w:rFonts w:ascii="Times New Roman" w:eastAsia="Times New Roman" w:hAnsi="Times New Roman" w:cs="Times New Roman"/>
          <w:color w:val="111111"/>
          <w:kern w:val="0"/>
          <w:sz w:val="28"/>
          <w:szCs w:val="28"/>
          <w:lang w:val="ru-RU"/>
          <w14:ligatures w14:val="none"/>
        </w:rPr>
      </w:pPr>
      <w:r w:rsidRPr="00716CF4">
        <w:rPr>
          <w:rFonts w:ascii="Times New Roman" w:eastAsia="Times New Roman" w:hAnsi="Times New Roman" w:cs="Times New Roman"/>
          <w:color w:val="111111"/>
          <w:kern w:val="0"/>
          <w:sz w:val="28"/>
          <w:szCs w:val="28"/>
          <w:lang w:val="ru-RU"/>
          <w14:ligatures w14:val="none"/>
        </w:rPr>
        <w:t>Дійте самостійно, не радячись з іншими. Завдання не має правильного або неправильного способу мислення — нас цікавить саме ваш індивідуальний підхід.</w:t>
      </w:r>
    </w:p>
    <w:p w14:paraId="287AB235" w14:textId="77777777" w:rsidR="00BC1273" w:rsidRPr="00EB21BC" w:rsidRDefault="00BC1273" w:rsidP="00BC1273">
      <w:pPr>
        <w:spacing w:before="100" w:beforeAutospacing="1" w:after="100" w:afterAutospacing="1" w:line="240" w:lineRule="auto"/>
        <w:outlineLvl w:val="3"/>
        <w:rPr>
          <w:rFonts w:ascii="Times New Roman" w:eastAsia="Times New Roman" w:hAnsi="Times New Roman" w:cs="Times New Roman"/>
          <w:kern w:val="0"/>
          <w:sz w:val="28"/>
          <w:szCs w:val="28"/>
          <w14:ligatures w14:val="none"/>
        </w:rPr>
      </w:pPr>
      <w:r w:rsidRPr="00EB21BC">
        <w:rPr>
          <w:rFonts w:ascii="Times New Roman" w:eastAsia="Times New Roman" w:hAnsi="Times New Roman" w:cs="Times New Roman"/>
          <w:kern w:val="0"/>
          <w:sz w:val="28"/>
          <w:szCs w:val="28"/>
          <w14:ligatures w14:val="none"/>
        </w:rPr>
        <w:t>Процедура проведення:</w:t>
      </w:r>
    </w:p>
    <w:p w14:paraId="061363F0" w14:textId="77777777" w:rsidR="00BC1273" w:rsidRPr="00EB21BC" w:rsidRDefault="00BC1273" w:rsidP="00BC1273">
      <w:pPr>
        <w:numPr>
          <w:ilvl w:val="0"/>
          <w:numId w:val="20"/>
        </w:num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Час тестування: 10–15 хвилин.</w:t>
      </w:r>
    </w:p>
    <w:p w14:paraId="30EDA902" w14:textId="77777777" w:rsidR="00BC1273" w:rsidRPr="00716CF4" w:rsidRDefault="00BC1273" w:rsidP="00BC1273">
      <w:pPr>
        <w:numPr>
          <w:ilvl w:val="0"/>
          <w:numId w:val="20"/>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Кожен респондент виконує завдання індивідуально.</w:t>
      </w:r>
    </w:p>
    <w:p w14:paraId="676823FB" w14:textId="77777777" w:rsidR="00955358" w:rsidRPr="00716CF4" w:rsidRDefault="00BC1273" w:rsidP="00955358">
      <w:pPr>
        <w:numPr>
          <w:ilvl w:val="0"/>
          <w:numId w:val="20"/>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Важливо зафіксувати не лише кількість правильних відповідей, але й:</w:t>
      </w:r>
    </w:p>
    <w:p w14:paraId="41C12036" w14:textId="77777777" w:rsidR="00955358" w:rsidRPr="00716CF4" w:rsidRDefault="00BC1273" w:rsidP="00955358">
      <w:pPr>
        <w:spacing w:before="100" w:beforeAutospacing="1" w:after="100" w:afterAutospacing="1" w:line="240" w:lineRule="auto"/>
        <w:ind w:left="720"/>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lastRenderedPageBreak/>
        <w:t>Час на виконання;</w:t>
      </w:r>
    </w:p>
    <w:p w14:paraId="1BBFF0DF" w14:textId="77777777" w:rsidR="00955358" w:rsidRPr="00716CF4" w:rsidRDefault="00BC1273" w:rsidP="00955358">
      <w:pPr>
        <w:spacing w:before="100" w:beforeAutospacing="1" w:after="100" w:afterAutospacing="1" w:line="240" w:lineRule="auto"/>
        <w:ind w:left="720"/>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Сумніви або коливання;</w:t>
      </w:r>
    </w:p>
    <w:p w14:paraId="6EC5144B" w14:textId="36C7248F" w:rsidR="00BC1273" w:rsidRPr="00716CF4" w:rsidRDefault="00BC1273" w:rsidP="00EB21BC">
      <w:pPr>
        <w:spacing w:before="100" w:beforeAutospacing="1" w:after="100" w:afterAutospacing="1" w:line="240" w:lineRule="auto"/>
        <w:ind w:left="720"/>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Наявність нерішучості або імпульсивності у виборі відповіді.</w:t>
      </w:r>
    </w:p>
    <w:p w14:paraId="19A860DB" w14:textId="77777777" w:rsidR="00BC1273" w:rsidRPr="00EB21BC" w:rsidRDefault="00BC1273" w:rsidP="00BC1273">
      <w:pPr>
        <w:spacing w:before="100" w:beforeAutospacing="1" w:after="100" w:afterAutospacing="1" w:line="240" w:lineRule="auto"/>
        <w:outlineLvl w:val="3"/>
        <w:rPr>
          <w:rFonts w:ascii="Times New Roman" w:eastAsia="Times New Roman" w:hAnsi="Times New Roman" w:cs="Times New Roman"/>
          <w:kern w:val="0"/>
          <w:sz w:val="28"/>
          <w:szCs w:val="28"/>
          <w14:ligatures w14:val="none"/>
        </w:rPr>
      </w:pPr>
      <w:r w:rsidRPr="00EB21BC">
        <w:rPr>
          <w:rFonts w:ascii="Times New Roman" w:eastAsia="Times New Roman" w:hAnsi="Times New Roman" w:cs="Times New Roman"/>
          <w:kern w:val="0"/>
          <w:sz w:val="28"/>
          <w:szCs w:val="28"/>
          <w14:ligatures w14:val="none"/>
        </w:rPr>
        <w:t>Обробка результатів:</w:t>
      </w:r>
    </w:p>
    <w:p w14:paraId="6B9882B4" w14:textId="77777777" w:rsidR="00BC1273" w:rsidRPr="00716CF4" w:rsidRDefault="00BC1273" w:rsidP="00BC1273">
      <w:pPr>
        <w:numPr>
          <w:ilvl w:val="0"/>
          <w:numId w:val="21"/>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За кожну правильну відповідь нараховується 1 бал.</w:t>
      </w:r>
    </w:p>
    <w:p w14:paraId="76B652A4" w14:textId="62543B76" w:rsidR="00BC1273" w:rsidRPr="00EB21BC" w:rsidRDefault="00BC1273" w:rsidP="00BC1273">
      <w:pPr>
        <w:numPr>
          <w:ilvl w:val="0"/>
          <w:numId w:val="21"/>
        </w:num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Максимум — 12 балів.</w:t>
      </w:r>
    </w:p>
    <w:p w14:paraId="4B8D4D12" w14:textId="77777777" w:rsidR="00BC1273" w:rsidRPr="00EB21BC" w:rsidRDefault="00BC1273" w:rsidP="00BC1273">
      <w:pPr>
        <w:spacing w:before="100" w:beforeAutospacing="1" w:after="100" w:afterAutospacing="1"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Рівні когнітивного стилю:</w:t>
      </w:r>
    </w:p>
    <w:tbl>
      <w:tblPr>
        <w:tblW w:w="0" w:type="auto"/>
        <w:tblCellMar>
          <w:left w:w="0" w:type="dxa"/>
          <w:right w:w="0" w:type="dxa"/>
        </w:tblCellMar>
        <w:tblLook w:val="04A0" w:firstRow="1" w:lastRow="0" w:firstColumn="1" w:lastColumn="0" w:noHBand="0" w:noVBand="1"/>
      </w:tblPr>
      <w:tblGrid>
        <w:gridCol w:w="2040"/>
        <w:gridCol w:w="2109"/>
        <w:gridCol w:w="5473"/>
      </w:tblGrid>
      <w:tr w:rsidR="008615BA" w:rsidRPr="00EB21BC" w14:paraId="3B30103F"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4178A96"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Кількість правильних відповідей</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62C6B9D"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Рівень незалежності від поля</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1295F0B"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Інтерпретація результату</w:t>
            </w:r>
          </w:p>
        </w:tc>
      </w:tr>
      <w:tr w:rsidR="008615BA" w:rsidRPr="00716CF4" w14:paraId="3BE15076"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DEC2644"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0–4 бали</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784CF54"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Висока залежність від поля</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D128E14" w14:textId="77777777" w:rsidR="008615BA" w:rsidRPr="00716CF4" w:rsidRDefault="008615BA" w:rsidP="008615BA">
            <w:pPr>
              <w:spacing w:after="0"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Людина орієнтується переважно на зовнішні сигнали. У складних ситуаціях — схильна до сумнівів, тяжіє до соціального підкріплення, знижена когнітивна автономність.</w:t>
            </w:r>
          </w:p>
        </w:tc>
      </w:tr>
      <w:tr w:rsidR="008615BA" w:rsidRPr="00716CF4" w14:paraId="18FBCAD3"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DD88560"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5–8 балів</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6818ACC"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Середній (проміжний) рівень</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2B65C32" w14:textId="77777777" w:rsidR="008615BA" w:rsidRPr="00716CF4" w:rsidRDefault="008615BA" w:rsidP="008615BA">
            <w:pPr>
              <w:spacing w:after="0"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Особа демонструє змішаний стиль мислення: може опиратись на зовнішні фактори, але здатна до автономного аналізу в ситуаціях, що знайомі або менш стресові.</w:t>
            </w:r>
          </w:p>
        </w:tc>
      </w:tr>
      <w:tr w:rsidR="008615BA" w:rsidRPr="00EB21BC" w14:paraId="45884918"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EA0C045"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9–12 балів</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7FCD2B6"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Висока незалежність від поля</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92C5A12" w14:textId="77777777" w:rsidR="008615BA" w:rsidRPr="00EB21BC" w:rsidRDefault="008615BA" w:rsidP="008615BA">
            <w:pPr>
              <w:spacing w:after="0" w:line="240" w:lineRule="auto"/>
              <w:rPr>
                <w:rFonts w:ascii="Times New Roman" w:hAnsi="Times New Roman" w:cs="Times New Roman"/>
                <w:kern w:val="0"/>
                <w:sz w:val="28"/>
                <w:szCs w:val="28"/>
                <w14:ligatures w14:val="none"/>
              </w:rPr>
            </w:pPr>
            <w:r w:rsidRPr="00EB21BC">
              <w:rPr>
                <w:rFonts w:ascii="Times New Roman" w:hAnsi="Times New Roman" w:cs="Times New Roman"/>
                <w:kern w:val="0"/>
                <w:sz w:val="28"/>
                <w:szCs w:val="28"/>
                <w14:ligatures w14:val="none"/>
              </w:rPr>
              <w:t>Людина демонструє стійке аналітичне мислення, не піддається впливу фону, має високий рівень саморегуляції, здатна приймати нестандартні рішення самостійно.</w:t>
            </w:r>
          </w:p>
        </w:tc>
      </w:tr>
    </w:tbl>
    <w:p w14:paraId="22CF75C8" w14:textId="77777777" w:rsidR="00CC3AA5" w:rsidRDefault="00CC3AA5" w:rsidP="00CC3AA5">
      <w:pPr>
        <w:spacing w:before="100" w:beforeAutospacing="1" w:after="100" w:afterAutospacing="1" w:line="240" w:lineRule="auto"/>
        <w:rPr>
          <w:rFonts w:ascii="Times New Roman" w:hAnsi="Times New Roman" w:cs="Times New Roman"/>
          <w:kern w:val="0"/>
          <w:sz w:val="28"/>
          <w:szCs w:val="28"/>
          <w14:ligatures w14:val="none"/>
        </w:rPr>
      </w:pPr>
    </w:p>
    <w:p w14:paraId="585A07CB" w14:textId="77777777" w:rsidR="00474C52" w:rsidRDefault="00474C52" w:rsidP="00CC3AA5">
      <w:pPr>
        <w:spacing w:before="100" w:beforeAutospacing="1" w:after="100" w:afterAutospacing="1" w:line="240" w:lineRule="auto"/>
        <w:rPr>
          <w:rFonts w:ascii="Times New Roman" w:hAnsi="Times New Roman" w:cs="Times New Roman"/>
          <w:kern w:val="0"/>
          <w:sz w:val="28"/>
          <w:szCs w:val="28"/>
          <w14:ligatures w14:val="none"/>
        </w:rPr>
      </w:pPr>
    </w:p>
    <w:p w14:paraId="783576A8" w14:textId="77777777" w:rsidR="00474C52" w:rsidRDefault="00474C52" w:rsidP="00CC3AA5">
      <w:pPr>
        <w:spacing w:before="100" w:beforeAutospacing="1" w:after="100" w:afterAutospacing="1" w:line="240" w:lineRule="auto"/>
        <w:rPr>
          <w:rFonts w:ascii="Times New Roman" w:hAnsi="Times New Roman" w:cs="Times New Roman"/>
          <w:kern w:val="0"/>
          <w:sz w:val="28"/>
          <w:szCs w:val="28"/>
          <w14:ligatures w14:val="none"/>
        </w:rPr>
      </w:pPr>
    </w:p>
    <w:p w14:paraId="05C85969" w14:textId="77777777" w:rsidR="00474C52" w:rsidRDefault="00474C52" w:rsidP="00CC3AA5">
      <w:pPr>
        <w:spacing w:before="100" w:beforeAutospacing="1" w:after="100" w:afterAutospacing="1" w:line="240" w:lineRule="auto"/>
        <w:rPr>
          <w:rFonts w:ascii="Times New Roman" w:hAnsi="Times New Roman" w:cs="Times New Roman"/>
          <w:kern w:val="0"/>
          <w:sz w:val="28"/>
          <w:szCs w:val="28"/>
          <w14:ligatures w14:val="none"/>
        </w:rPr>
      </w:pPr>
    </w:p>
    <w:p w14:paraId="09126CA2" w14:textId="77777777" w:rsidR="00474C52" w:rsidRPr="00716CF4" w:rsidRDefault="00474C52" w:rsidP="00CC3AA5">
      <w:pPr>
        <w:spacing w:before="100" w:beforeAutospacing="1" w:after="100" w:afterAutospacing="1" w:line="240" w:lineRule="auto"/>
        <w:rPr>
          <w:rFonts w:ascii="Times New Roman" w:hAnsi="Times New Roman" w:cs="Times New Roman"/>
          <w:kern w:val="0"/>
          <w:sz w:val="28"/>
          <w:szCs w:val="28"/>
          <w14:ligatures w14:val="none"/>
        </w:rPr>
      </w:pPr>
    </w:p>
    <w:p w14:paraId="5901928A" w14:textId="77777777" w:rsidR="003E248A" w:rsidRPr="00716CF4" w:rsidRDefault="003E248A" w:rsidP="00CC3AA5">
      <w:pPr>
        <w:spacing w:before="100" w:beforeAutospacing="1" w:after="100" w:afterAutospacing="1" w:line="240" w:lineRule="auto"/>
        <w:rPr>
          <w:rFonts w:ascii="Times New Roman" w:hAnsi="Times New Roman" w:cs="Times New Roman"/>
          <w:kern w:val="0"/>
          <w:sz w:val="28"/>
          <w:szCs w:val="28"/>
          <w14:ligatures w14:val="none"/>
        </w:rPr>
      </w:pPr>
    </w:p>
    <w:p w14:paraId="0EC581BF" w14:textId="77777777" w:rsidR="00474C52" w:rsidRPr="00716CF4" w:rsidRDefault="00474C52" w:rsidP="00CC3AA5">
      <w:pPr>
        <w:spacing w:before="100" w:beforeAutospacing="1" w:after="100" w:afterAutospacing="1" w:line="240" w:lineRule="auto"/>
        <w:rPr>
          <w:rFonts w:ascii="Times New Roman" w:hAnsi="Times New Roman" w:cs="Times New Roman"/>
          <w:kern w:val="0"/>
          <w:sz w:val="28"/>
          <w:szCs w:val="28"/>
          <w14:ligatures w14:val="none"/>
        </w:rPr>
      </w:pPr>
    </w:p>
    <w:p w14:paraId="732C0C93" w14:textId="77777777" w:rsidR="0078287F" w:rsidRPr="00716CF4" w:rsidRDefault="0078287F" w:rsidP="00CC3AA5">
      <w:pPr>
        <w:spacing w:before="100" w:beforeAutospacing="1" w:after="100" w:afterAutospacing="1" w:line="240" w:lineRule="auto"/>
        <w:rPr>
          <w:rFonts w:ascii="Times New Roman" w:hAnsi="Times New Roman" w:cs="Times New Roman"/>
          <w:kern w:val="0"/>
          <w:sz w:val="28"/>
          <w:szCs w:val="28"/>
          <w14:ligatures w14:val="none"/>
        </w:rPr>
      </w:pPr>
    </w:p>
    <w:p w14:paraId="223591F6" w14:textId="56EDE589" w:rsidR="00474C52" w:rsidRPr="00716CF4" w:rsidRDefault="00474C52" w:rsidP="00966831">
      <w:pPr>
        <w:spacing w:before="100" w:beforeAutospacing="1" w:after="100" w:afterAutospacing="1" w:line="240" w:lineRule="auto"/>
        <w:jc w:val="center"/>
        <w:rPr>
          <w:rFonts w:ascii="Times New Roman" w:hAnsi="Times New Roman" w:cs="Times New Roman"/>
          <w:b/>
          <w:kern w:val="0"/>
          <w:sz w:val="28"/>
          <w:szCs w:val="28"/>
          <w:lang w:val="ru-RU"/>
          <w14:ligatures w14:val="none"/>
        </w:rPr>
      </w:pPr>
      <w:r w:rsidRPr="00716CF4">
        <w:rPr>
          <w:rFonts w:ascii="Times New Roman" w:hAnsi="Times New Roman" w:cs="Times New Roman"/>
          <w:b/>
          <w:kern w:val="0"/>
          <w:sz w:val="28"/>
          <w:szCs w:val="28"/>
          <w:lang w:val="ru-RU"/>
          <w14:ligatures w14:val="none"/>
        </w:rPr>
        <w:lastRenderedPageBreak/>
        <w:t>ДОДАТОК В</w:t>
      </w:r>
    </w:p>
    <w:p w14:paraId="6F8A8F0D" w14:textId="3E629EAE"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Тест емоційного інтелекту (</w:t>
      </w:r>
      <w:r w:rsidRPr="00474C52">
        <w:rPr>
          <w:rFonts w:ascii="Times New Roman" w:hAnsi="Times New Roman" w:cs="Times New Roman"/>
          <w:kern w:val="0"/>
          <w:sz w:val="28"/>
          <w:szCs w:val="28"/>
          <w14:ligatures w14:val="none"/>
        </w:rPr>
        <w:t>EQ</w:t>
      </w:r>
      <w:r w:rsidRPr="00716CF4">
        <w:rPr>
          <w:rFonts w:ascii="Times New Roman" w:hAnsi="Times New Roman" w:cs="Times New Roman"/>
          <w:kern w:val="0"/>
          <w:sz w:val="28"/>
          <w:szCs w:val="28"/>
          <w:lang w:val="ru-RU"/>
          <w14:ligatures w14:val="none"/>
        </w:rPr>
        <w:t>-тест за Н. Холлом)</w:t>
      </w:r>
    </w:p>
    <w:p w14:paraId="1A7278AF" w14:textId="77777777" w:rsidR="006B18BA"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Мета дослідження. Виявлення рівня емоційного інтелекту, здатності особистості усвідомлювати, розпізнавати, регулювати власні емоції, розуміти емоційні стани інших, а також забезпечувати ефективну міжособистісну взаємодію.</w:t>
      </w:r>
    </w:p>
    <w:p w14:paraId="212A32B2" w14:textId="6AC4C97C"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Інструкція для респондента. Ознайомтесь з кожним твердженням і дайте оцінку, наскільки воно відповідає вашій поведінці за шкалою:</w:t>
      </w:r>
    </w:p>
    <w:p w14:paraId="6AE7A290"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 – зовсім не згоден;</w:t>
      </w:r>
    </w:p>
    <w:p w14:paraId="53546E97"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 – скоріше не згоден;</w:t>
      </w:r>
    </w:p>
    <w:p w14:paraId="69236F7E"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3 – частково згоден;</w:t>
      </w:r>
    </w:p>
    <w:p w14:paraId="0F793069"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4 – скоріше згоден;</w:t>
      </w:r>
    </w:p>
    <w:p w14:paraId="19DA7BD6" w14:textId="47466D84"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5 – повністю згоден.</w:t>
      </w:r>
    </w:p>
    <w:p w14:paraId="6DCD781D"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Шкала 1. Емоційна обізнаність (усвідомлення власних емоцій)</w:t>
      </w:r>
    </w:p>
    <w:p w14:paraId="7E85D34A" w14:textId="77777777" w:rsidR="00474C52" w:rsidRPr="00716CF4" w:rsidRDefault="00474C52" w:rsidP="00474C52">
      <w:pPr>
        <w:numPr>
          <w:ilvl w:val="0"/>
          <w:numId w:val="22"/>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легко розпізнаю, коли відчуваю злість.</w:t>
      </w:r>
    </w:p>
    <w:p w14:paraId="6F07A728" w14:textId="77777777" w:rsidR="00474C52" w:rsidRPr="00716CF4" w:rsidRDefault="00474C52" w:rsidP="00474C52">
      <w:pPr>
        <w:numPr>
          <w:ilvl w:val="0"/>
          <w:numId w:val="22"/>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можу чітко описати свої почуття словами.</w:t>
      </w:r>
    </w:p>
    <w:p w14:paraId="13A48B51" w14:textId="77777777" w:rsidR="00474C52" w:rsidRPr="00716CF4" w:rsidRDefault="00474C52" w:rsidP="00474C52">
      <w:pPr>
        <w:numPr>
          <w:ilvl w:val="0"/>
          <w:numId w:val="22"/>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Я розумію, чому </w:t>
      </w:r>
      <w:proofErr w:type="gramStart"/>
      <w:r w:rsidRPr="00716CF4">
        <w:rPr>
          <w:rFonts w:ascii="Times New Roman" w:hAnsi="Times New Roman" w:cs="Times New Roman"/>
          <w:kern w:val="0"/>
          <w:sz w:val="28"/>
          <w:szCs w:val="28"/>
          <w:lang w:val="ru-RU"/>
          <w14:ligatures w14:val="none"/>
        </w:rPr>
        <w:t>у мене</w:t>
      </w:r>
      <w:proofErr w:type="gramEnd"/>
      <w:r w:rsidRPr="00716CF4">
        <w:rPr>
          <w:rFonts w:ascii="Times New Roman" w:hAnsi="Times New Roman" w:cs="Times New Roman"/>
          <w:kern w:val="0"/>
          <w:sz w:val="28"/>
          <w:szCs w:val="28"/>
          <w:lang w:val="ru-RU"/>
          <w14:ligatures w14:val="none"/>
        </w:rPr>
        <w:t xml:space="preserve"> виникають певні емоції.</w:t>
      </w:r>
    </w:p>
    <w:p w14:paraId="2A81578D" w14:textId="77777777" w:rsidR="00474C52" w:rsidRPr="00716CF4" w:rsidRDefault="00474C52" w:rsidP="00474C52">
      <w:pPr>
        <w:numPr>
          <w:ilvl w:val="0"/>
          <w:numId w:val="22"/>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розпізнаю зміни в моєму настрої протягом дня.</w:t>
      </w:r>
    </w:p>
    <w:p w14:paraId="3F088DBF" w14:textId="77777777" w:rsidR="00474C52" w:rsidRPr="00716CF4" w:rsidRDefault="00474C52" w:rsidP="00474C52">
      <w:pPr>
        <w:numPr>
          <w:ilvl w:val="0"/>
          <w:numId w:val="22"/>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помічаю, як мої емоції впливають на мої думки та поведінку.</w:t>
      </w:r>
    </w:p>
    <w:p w14:paraId="1FC44593" w14:textId="160E9BA0" w:rsidR="00474C52" w:rsidRPr="00716CF4" w:rsidRDefault="00474C52" w:rsidP="00474C52">
      <w:pPr>
        <w:numPr>
          <w:ilvl w:val="0"/>
          <w:numId w:val="22"/>
        </w:num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Я знаю, коли починаю відчувати стрес або тривогу.</w:t>
      </w:r>
    </w:p>
    <w:p w14:paraId="47ADE368"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Шкала 2. Керування емоціями</w:t>
      </w:r>
    </w:p>
    <w:p w14:paraId="74F9DFCD"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7. Я можу швидко заспокоїтись після емоційного сплеску.</w:t>
      </w:r>
    </w:p>
    <w:p w14:paraId="310B9F34"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8. Я не дозволяю емоціям заважати мені мислити логічно.</w:t>
      </w:r>
    </w:p>
    <w:p w14:paraId="25E75EBD"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9. У конфлікті я зберігаю спокій.</w:t>
      </w:r>
    </w:p>
    <w:p w14:paraId="382A5220"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10. Я вмію керувати своєю імпульсивною поведінкою.</w:t>
      </w:r>
    </w:p>
    <w:p w14:paraId="4A9D6AD1"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11. Я намагаюся об’єктивно проаналізувати свої емоційні реакції.</w:t>
      </w:r>
    </w:p>
    <w:p w14:paraId="1417C1EC"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12. Я рідко шкодую про сказане в пориві емоцій.</w:t>
      </w:r>
    </w:p>
    <w:p w14:paraId="6E774715"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p>
    <w:p w14:paraId="70EEF45A"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lastRenderedPageBreak/>
        <w:t>Шкала 3. Самомотивація</w:t>
      </w:r>
    </w:p>
    <w:p w14:paraId="1A2106FA"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13. Я вмію надихати себе на досягнення цілей.</w:t>
      </w:r>
    </w:p>
    <w:p w14:paraId="0015560D"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14. Я не втрачаю віри </w:t>
      </w:r>
      <w:proofErr w:type="gramStart"/>
      <w:r w:rsidRPr="00716CF4">
        <w:rPr>
          <w:rFonts w:ascii="Times New Roman" w:hAnsi="Times New Roman" w:cs="Times New Roman"/>
          <w:kern w:val="0"/>
          <w:sz w:val="28"/>
          <w:szCs w:val="28"/>
          <w:lang w:val="ru-RU"/>
          <w14:ligatures w14:val="none"/>
        </w:rPr>
        <w:t>у себе</w:t>
      </w:r>
      <w:proofErr w:type="gramEnd"/>
      <w:r w:rsidRPr="00716CF4">
        <w:rPr>
          <w:rFonts w:ascii="Times New Roman" w:hAnsi="Times New Roman" w:cs="Times New Roman"/>
          <w:kern w:val="0"/>
          <w:sz w:val="28"/>
          <w:szCs w:val="28"/>
          <w:lang w:val="ru-RU"/>
          <w14:ligatures w14:val="none"/>
        </w:rPr>
        <w:t>, навіть за невдач.</w:t>
      </w:r>
    </w:p>
    <w:p w14:paraId="4D92F129"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15. Я прагну досягти високих стандартів у всьому, що роблю.</w:t>
      </w:r>
    </w:p>
    <w:p w14:paraId="193A93D4"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16. Я легко мобілізуюсь до дії, коли є потреба.</w:t>
      </w:r>
    </w:p>
    <w:p w14:paraId="7745FCA3"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17. Мене мотивують не лише зовнішні обставини, а й внутрішнє бажання розвиватися.</w:t>
      </w:r>
    </w:p>
    <w:p w14:paraId="57B1F458" w14:textId="65BA2662"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18. Я не відкладаю справи на потім, якщо це важливо.</w:t>
      </w:r>
    </w:p>
    <w:p w14:paraId="60F7C7CE"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Шкала 4. Емпатія (розуміння емоцій інших людей)</w:t>
      </w:r>
    </w:p>
    <w:p w14:paraId="1CB922FF"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19. Я часто відчуваю емоції інших людей, навіть якщо вони про них не говорять.</w:t>
      </w:r>
    </w:p>
    <w:p w14:paraId="05805F77"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20. Я можу відчути, коли людині некомфортно, навіть без слів.</w:t>
      </w:r>
    </w:p>
    <w:p w14:paraId="28DB0F01"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21. Я реагую з розумінням на емоції інших.</w:t>
      </w:r>
    </w:p>
    <w:p w14:paraId="76DB6ABB"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22. Я вмію вловити настрій групи людей.</w:t>
      </w:r>
    </w:p>
    <w:p w14:paraId="5A9A922D"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23. Я можу поставити себе на місце іншого.</w:t>
      </w:r>
    </w:p>
    <w:p w14:paraId="09A69494" w14:textId="6531618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24. Я здатен виявити підтримку, навіть якщо людина цього не просить.</w:t>
      </w:r>
    </w:p>
    <w:p w14:paraId="569EA158"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Шкала 5. Соціальні навички (ефективна взаємодія)</w:t>
      </w:r>
    </w:p>
    <w:p w14:paraId="1EA093EC"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25. Я легко налагоджую контакт із новими людьми.</w:t>
      </w:r>
    </w:p>
    <w:p w14:paraId="11578E3E"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26. Я вмію знаходити компроміси в суперечках.</w:t>
      </w:r>
    </w:p>
    <w:p w14:paraId="66F89B44"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27. Я часто допомагаю іншим вирішувати конфлікти.</w:t>
      </w:r>
    </w:p>
    <w:p w14:paraId="6A696920"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28. Я відчуваю себе впевнено під час спілкування.</w:t>
      </w:r>
    </w:p>
    <w:p w14:paraId="68F2E044"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29. Я можу адаптуватися до різних соціальних ситуацій.</w:t>
      </w:r>
    </w:p>
    <w:p w14:paraId="48928345"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30. Люди охоче звертаються </w:t>
      </w:r>
      <w:proofErr w:type="gramStart"/>
      <w:r w:rsidRPr="00716CF4">
        <w:rPr>
          <w:rFonts w:ascii="Times New Roman" w:hAnsi="Times New Roman" w:cs="Times New Roman"/>
          <w:kern w:val="0"/>
          <w:sz w:val="28"/>
          <w:szCs w:val="28"/>
          <w:lang w:val="ru-RU"/>
          <w14:ligatures w14:val="none"/>
        </w:rPr>
        <w:t>до мене</w:t>
      </w:r>
      <w:proofErr w:type="gramEnd"/>
      <w:r w:rsidRPr="00716CF4">
        <w:rPr>
          <w:rFonts w:ascii="Times New Roman" w:hAnsi="Times New Roman" w:cs="Times New Roman"/>
          <w:kern w:val="0"/>
          <w:sz w:val="28"/>
          <w:szCs w:val="28"/>
          <w:lang w:val="ru-RU"/>
          <w14:ligatures w14:val="none"/>
        </w:rPr>
        <w:t xml:space="preserve"> за порадою чи підтримкою.</w:t>
      </w:r>
    </w:p>
    <w:p w14:paraId="37C2BD7E"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p>
    <w:p w14:paraId="28C0836D" w14:textId="77777777" w:rsidR="00966831" w:rsidRPr="00716CF4" w:rsidRDefault="00966831" w:rsidP="00474C52">
      <w:pPr>
        <w:spacing w:before="100" w:beforeAutospacing="1" w:after="100" w:afterAutospacing="1" w:line="240" w:lineRule="auto"/>
        <w:rPr>
          <w:rFonts w:ascii="Times New Roman" w:hAnsi="Times New Roman" w:cs="Times New Roman"/>
          <w:kern w:val="0"/>
          <w:sz w:val="28"/>
          <w:szCs w:val="28"/>
          <w:lang w:val="ru-RU"/>
          <w14:ligatures w14:val="none"/>
        </w:rPr>
      </w:pPr>
    </w:p>
    <w:p w14:paraId="44EC52EE" w14:textId="7777777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lastRenderedPageBreak/>
        <w:t>Обробка результатів.</w:t>
      </w:r>
    </w:p>
    <w:p w14:paraId="72F0D6F2" w14:textId="4614FA87" w:rsidR="00474C52" w:rsidRPr="00716CF4" w:rsidRDefault="00474C52" w:rsidP="00474C52">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Сума балів за кожною шкалою визначається окремо (6 тверджень × 5 балів = максимум 30). Загальний бал </w:t>
      </w:r>
      <w:r w:rsidRPr="00474C52">
        <w:rPr>
          <w:rFonts w:ascii="Times New Roman" w:hAnsi="Times New Roman" w:cs="Times New Roman"/>
          <w:kern w:val="0"/>
          <w:sz w:val="28"/>
          <w:szCs w:val="28"/>
          <w14:ligatures w14:val="none"/>
        </w:rPr>
        <w:t>EQ</w:t>
      </w:r>
      <w:r w:rsidRPr="00716CF4">
        <w:rPr>
          <w:rFonts w:ascii="Times New Roman" w:hAnsi="Times New Roman" w:cs="Times New Roman"/>
          <w:kern w:val="0"/>
          <w:sz w:val="28"/>
          <w:szCs w:val="28"/>
          <w:lang w:val="ru-RU"/>
          <w14:ligatures w14:val="none"/>
        </w:rPr>
        <w:t xml:space="preserve"> обчислюється шляхом додавання балів усіх шкал (максимум 150 балів).</w:t>
      </w:r>
    </w:p>
    <w:p w14:paraId="1C72EAD1" w14:textId="77777777" w:rsidR="00474C52" w:rsidRPr="00474C52" w:rsidRDefault="00474C52" w:rsidP="00474C52">
      <w:pPr>
        <w:spacing w:before="100" w:beforeAutospacing="1" w:after="100" w:afterAutospacing="1" w:line="240" w:lineRule="auto"/>
        <w:rPr>
          <w:rFonts w:ascii="Times New Roman" w:hAnsi="Times New Roman" w:cs="Times New Roman"/>
          <w:kern w:val="0"/>
          <w:sz w:val="28"/>
          <w:szCs w:val="28"/>
          <w14:ligatures w14:val="none"/>
        </w:rPr>
      </w:pPr>
      <w:r w:rsidRPr="00474C52">
        <w:rPr>
          <w:rFonts w:ascii="Times New Roman" w:hAnsi="Times New Roman" w:cs="Times New Roman"/>
          <w:kern w:val="0"/>
          <w:sz w:val="28"/>
          <w:szCs w:val="28"/>
          <w14:ligatures w14:val="none"/>
        </w:rPr>
        <w:t>Інтерпретація результатів за шкалами:</w:t>
      </w:r>
    </w:p>
    <w:tbl>
      <w:tblPr>
        <w:tblW w:w="0" w:type="auto"/>
        <w:tblCellMar>
          <w:left w:w="0" w:type="dxa"/>
          <w:right w:w="0" w:type="dxa"/>
        </w:tblCellMar>
        <w:tblLook w:val="04A0" w:firstRow="1" w:lastRow="0" w:firstColumn="1" w:lastColumn="0" w:noHBand="0" w:noVBand="1"/>
      </w:tblPr>
      <w:tblGrid>
        <w:gridCol w:w="1025"/>
        <w:gridCol w:w="1246"/>
        <w:gridCol w:w="7351"/>
      </w:tblGrid>
      <w:tr w:rsidR="007D01D0" w:rsidRPr="007D01D0" w14:paraId="6B87FE42"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4FB0ED3"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Сума балів</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E7493A9"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Рівень</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951A086"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Характеристика рівня розвитку</w:t>
            </w:r>
          </w:p>
        </w:tc>
      </w:tr>
      <w:tr w:rsidR="007D01D0" w:rsidRPr="007D01D0" w14:paraId="034F871A"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B32120D"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6–12</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AEB621A"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Низький</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31F5012"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Низька усвідомленість власних емоцій, імпульсивність, складнощі в саморегуляції, труднощі у встановленні міжособистісних контактів.</w:t>
            </w:r>
          </w:p>
        </w:tc>
      </w:tr>
      <w:tr w:rsidR="007D01D0" w:rsidRPr="007D01D0" w14:paraId="59E18C77"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CFEABA4"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13–20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10B7916"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Середній</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0312EE9"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Часткова здатність розпізнавати емоції, помірна регуляція емоцій, базові соціальні навички, але з коливаннями в стресових ситуаціях.</w:t>
            </w:r>
          </w:p>
        </w:tc>
      </w:tr>
      <w:tr w:rsidR="007D01D0" w:rsidRPr="007D01D0" w14:paraId="1DFB1A7E"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CD699AE"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21–30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FD289FF"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Високий</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B04B0B0" w14:textId="77777777" w:rsidR="007D01D0" w:rsidRPr="007D01D0" w:rsidRDefault="007D01D0" w:rsidP="007D01D0">
            <w:pPr>
              <w:spacing w:after="0" w:line="240" w:lineRule="auto"/>
              <w:rPr>
                <w:rFonts w:ascii="Times New Roman" w:hAnsi="Times New Roman" w:cs="Times New Roman"/>
                <w:kern w:val="0"/>
                <w:sz w:val="28"/>
                <w:szCs w:val="28"/>
                <w14:ligatures w14:val="none"/>
              </w:rPr>
            </w:pPr>
            <w:r w:rsidRPr="007D01D0">
              <w:rPr>
                <w:rFonts w:ascii="Times New Roman" w:hAnsi="Times New Roman" w:cs="Times New Roman"/>
                <w:kern w:val="0"/>
                <w:sz w:val="28"/>
                <w:szCs w:val="28"/>
                <w14:ligatures w14:val="none"/>
              </w:rPr>
              <w:t>Висока емоційна зрілість, здатність до саморефлексії, гнучка поведінка, емпатійність, здатність ефективно взаємодіяти в соціумі.</w:t>
            </w:r>
          </w:p>
        </w:tc>
      </w:tr>
    </w:tbl>
    <w:p w14:paraId="6E2B3BB8" w14:textId="77777777" w:rsidR="00961412" w:rsidRDefault="00961412" w:rsidP="00961412">
      <w:pPr>
        <w:spacing w:after="0" w:line="240" w:lineRule="auto"/>
        <w:rPr>
          <w:rFonts w:ascii="UICTFontTextStyleEmphasizedBody" w:hAnsi="UICTFontTextStyleEmphasizedBody" w:cs="Times New Roman"/>
          <w:b/>
          <w:kern w:val="0"/>
          <w:sz w:val="26"/>
          <w:szCs w:val="26"/>
          <w14:ligatures w14:val="none"/>
        </w:rPr>
      </w:pPr>
    </w:p>
    <w:p w14:paraId="6BC01A37" w14:textId="5BE7DED6" w:rsidR="00474C52" w:rsidRPr="00716CF4" w:rsidRDefault="00961412" w:rsidP="00F1199E">
      <w:pPr>
        <w:spacing w:after="0" w:line="240" w:lineRule="auto"/>
        <w:rPr>
          <w:rFonts w:ascii=".AppleSystemUIFont" w:hAnsi=".AppleSystemUIFont" w:cs="Times New Roman"/>
          <w:kern w:val="0"/>
          <w:sz w:val="26"/>
          <w:szCs w:val="26"/>
          <w:lang w:val="ru-RU"/>
          <w14:ligatures w14:val="none"/>
        </w:rPr>
      </w:pPr>
      <w:r w:rsidRPr="00716CF4">
        <w:rPr>
          <w:rFonts w:ascii="UICTFontTextStyleEmphasizedBody" w:hAnsi="UICTFontTextStyleEmphasizedBody" w:cs="Times New Roman"/>
          <w:kern w:val="0"/>
          <w:sz w:val="26"/>
          <w:szCs w:val="26"/>
          <w:lang w:val="ru-RU"/>
          <w14:ligatures w14:val="none"/>
        </w:rPr>
        <w:t>Інтерпретація результатів за кожною шкалою:</w:t>
      </w:r>
    </w:p>
    <w:p w14:paraId="2329862F" w14:textId="77777777" w:rsidR="00F1199E" w:rsidRPr="00716CF4" w:rsidRDefault="00F1199E" w:rsidP="00F1199E">
      <w:pPr>
        <w:spacing w:after="0" w:line="240" w:lineRule="auto"/>
        <w:rPr>
          <w:rFonts w:ascii=".AppleSystemUIFont" w:hAnsi=".AppleSystemUIFont" w:cs="Times New Roman"/>
          <w:kern w:val="0"/>
          <w:sz w:val="26"/>
          <w:szCs w:val="26"/>
          <w:lang w:val="ru-RU"/>
          <w14:ligatures w14:val="none"/>
        </w:rPr>
      </w:pPr>
    </w:p>
    <w:tbl>
      <w:tblPr>
        <w:tblW w:w="0" w:type="auto"/>
        <w:tblCellMar>
          <w:left w:w="0" w:type="dxa"/>
          <w:right w:w="0" w:type="dxa"/>
        </w:tblCellMar>
        <w:tblLook w:val="04A0" w:firstRow="1" w:lastRow="0" w:firstColumn="1" w:lastColumn="0" w:noHBand="0" w:noVBand="1"/>
      </w:tblPr>
      <w:tblGrid>
        <w:gridCol w:w="1057"/>
        <w:gridCol w:w="1246"/>
        <w:gridCol w:w="7319"/>
      </w:tblGrid>
      <w:tr w:rsidR="00F1199E" w:rsidRPr="00F1199E" w14:paraId="20D9AC07" w14:textId="77777777" w:rsidTr="00F16CEE">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DE94E58"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Сума балів</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A6F5E03"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Рівень</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D765CF9"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Загальна характеристика</w:t>
            </w:r>
          </w:p>
        </w:tc>
      </w:tr>
      <w:tr w:rsidR="00F1199E" w:rsidRPr="00F1199E" w14:paraId="0F248FC2" w14:textId="77777777" w:rsidTr="00F16CEE">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9A94DC7"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30–60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F199ED6"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Низький</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4EF65E4"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Недостатній розвиток емоційного інтелекту: труднощі в розумінні себе та інших, слабка емоційна регуляція, низька емпатія.</w:t>
            </w:r>
          </w:p>
        </w:tc>
      </w:tr>
      <w:tr w:rsidR="00F1199E" w:rsidRPr="00716CF4" w14:paraId="3B5ABB98" w14:textId="77777777" w:rsidTr="00F16CEE">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8ABB43C"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61–110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E2E2276"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Середній</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AECD958" w14:textId="77777777" w:rsidR="00F1199E" w:rsidRPr="00716CF4" w:rsidRDefault="00F1199E" w:rsidP="00F16CEE">
            <w:pPr>
              <w:spacing w:after="0"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Задовільний рівень: основні емоційні навички сформовані, але можливі труднощі в складних або нових ситуаціях.</w:t>
            </w:r>
          </w:p>
        </w:tc>
      </w:tr>
      <w:tr w:rsidR="00F1199E" w:rsidRPr="00F1199E" w14:paraId="233E1745" w14:textId="77777777" w:rsidTr="00F16CEE">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2DB79A8"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111–150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8D6E7CA"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Високий</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7870E58" w14:textId="77777777" w:rsidR="00F1199E" w:rsidRPr="00F1199E" w:rsidRDefault="00F1199E" w:rsidP="00F16CEE">
            <w:pPr>
              <w:spacing w:after="0" w:line="240" w:lineRule="auto"/>
              <w:rPr>
                <w:rFonts w:ascii="Times New Roman" w:hAnsi="Times New Roman" w:cs="Times New Roman"/>
                <w:kern w:val="0"/>
                <w:sz w:val="28"/>
                <w:szCs w:val="28"/>
                <w14:ligatures w14:val="none"/>
              </w:rPr>
            </w:pPr>
            <w:r w:rsidRPr="00F1199E">
              <w:rPr>
                <w:rFonts w:ascii="Times New Roman" w:hAnsi="Times New Roman" w:cs="Times New Roman"/>
                <w:kern w:val="0"/>
                <w:sz w:val="28"/>
                <w:szCs w:val="28"/>
                <w14:ligatures w14:val="none"/>
              </w:rPr>
              <w:t>Розвинений EQ: стабільність у поведінці, здатність до саморегуляції, глибоке розуміння емоцій, ефективна комунікація.</w:t>
            </w:r>
          </w:p>
        </w:tc>
      </w:tr>
    </w:tbl>
    <w:p w14:paraId="6FB2EADF" w14:textId="77777777" w:rsidR="00F1199E" w:rsidRDefault="00F1199E" w:rsidP="00CC3AA5">
      <w:pPr>
        <w:spacing w:before="100" w:beforeAutospacing="1" w:after="100" w:afterAutospacing="1" w:line="240" w:lineRule="auto"/>
        <w:rPr>
          <w:rFonts w:ascii="Times New Roman" w:hAnsi="Times New Roman" w:cs="Times New Roman"/>
          <w:kern w:val="0"/>
          <w:sz w:val="28"/>
          <w:szCs w:val="28"/>
          <w14:ligatures w14:val="none"/>
        </w:rPr>
      </w:pPr>
    </w:p>
    <w:p w14:paraId="7E31135E" w14:textId="77777777" w:rsidR="000F1082" w:rsidRDefault="000F1082" w:rsidP="00CC3AA5">
      <w:pPr>
        <w:spacing w:before="100" w:beforeAutospacing="1" w:after="100" w:afterAutospacing="1" w:line="240" w:lineRule="auto"/>
        <w:rPr>
          <w:rFonts w:ascii="Times New Roman" w:hAnsi="Times New Roman" w:cs="Times New Roman"/>
          <w:kern w:val="0"/>
          <w:sz w:val="28"/>
          <w:szCs w:val="28"/>
          <w14:ligatures w14:val="none"/>
        </w:rPr>
      </w:pPr>
    </w:p>
    <w:p w14:paraId="738B110C" w14:textId="77777777" w:rsidR="000F1082" w:rsidRDefault="000F1082" w:rsidP="00CC3AA5">
      <w:pPr>
        <w:spacing w:before="100" w:beforeAutospacing="1" w:after="100" w:afterAutospacing="1" w:line="240" w:lineRule="auto"/>
        <w:rPr>
          <w:rFonts w:ascii="Times New Roman" w:hAnsi="Times New Roman" w:cs="Times New Roman"/>
          <w:kern w:val="0"/>
          <w:sz w:val="28"/>
          <w:szCs w:val="28"/>
          <w14:ligatures w14:val="none"/>
        </w:rPr>
      </w:pPr>
    </w:p>
    <w:p w14:paraId="4B014E2B" w14:textId="77777777" w:rsidR="00E665AD" w:rsidRDefault="00E665AD" w:rsidP="00CC3AA5">
      <w:pPr>
        <w:spacing w:before="100" w:beforeAutospacing="1" w:after="100" w:afterAutospacing="1" w:line="240" w:lineRule="auto"/>
        <w:rPr>
          <w:rFonts w:ascii="Times New Roman" w:hAnsi="Times New Roman" w:cs="Times New Roman"/>
          <w:kern w:val="0"/>
          <w:sz w:val="28"/>
          <w:szCs w:val="28"/>
          <w14:ligatures w14:val="none"/>
        </w:rPr>
      </w:pPr>
    </w:p>
    <w:p w14:paraId="5E0F58CF" w14:textId="77777777" w:rsidR="00E665AD" w:rsidRDefault="00E665AD" w:rsidP="00CC3AA5">
      <w:pPr>
        <w:spacing w:before="100" w:beforeAutospacing="1" w:after="100" w:afterAutospacing="1" w:line="240" w:lineRule="auto"/>
        <w:rPr>
          <w:rFonts w:ascii="Times New Roman" w:hAnsi="Times New Roman" w:cs="Times New Roman"/>
          <w:kern w:val="0"/>
          <w:sz w:val="28"/>
          <w:szCs w:val="28"/>
          <w14:ligatures w14:val="none"/>
        </w:rPr>
      </w:pPr>
    </w:p>
    <w:p w14:paraId="3FC89510" w14:textId="77777777" w:rsidR="00FA5082" w:rsidRPr="00716CF4" w:rsidRDefault="00FA5082" w:rsidP="009A1393">
      <w:pPr>
        <w:spacing w:before="100" w:beforeAutospacing="1" w:after="100" w:afterAutospacing="1" w:line="240" w:lineRule="auto"/>
        <w:jc w:val="center"/>
        <w:rPr>
          <w:rFonts w:ascii="Times New Roman" w:hAnsi="Times New Roman" w:cs="Times New Roman"/>
          <w:kern w:val="0"/>
          <w:sz w:val="28"/>
          <w:szCs w:val="28"/>
          <w14:ligatures w14:val="none"/>
        </w:rPr>
      </w:pPr>
    </w:p>
    <w:p w14:paraId="57761408" w14:textId="7742266A" w:rsidR="00E665AD" w:rsidRPr="00716CF4" w:rsidRDefault="00E665AD" w:rsidP="009A1393">
      <w:pPr>
        <w:spacing w:before="100" w:beforeAutospacing="1" w:after="100" w:afterAutospacing="1" w:line="240" w:lineRule="auto"/>
        <w:jc w:val="center"/>
        <w:rPr>
          <w:rFonts w:ascii="Times New Roman" w:hAnsi="Times New Roman" w:cs="Times New Roman"/>
          <w:b/>
          <w:kern w:val="0"/>
          <w:sz w:val="28"/>
          <w:szCs w:val="28"/>
          <w:lang w:val="ru-RU"/>
          <w14:ligatures w14:val="none"/>
        </w:rPr>
      </w:pPr>
      <w:r w:rsidRPr="00716CF4">
        <w:rPr>
          <w:rFonts w:ascii="Times New Roman" w:hAnsi="Times New Roman" w:cs="Times New Roman"/>
          <w:b/>
          <w:kern w:val="0"/>
          <w:sz w:val="28"/>
          <w:szCs w:val="28"/>
          <w:lang w:val="ru-RU"/>
          <w14:ligatures w14:val="none"/>
        </w:rPr>
        <w:lastRenderedPageBreak/>
        <w:t>Д</w:t>
      </w:r>
      <w:r w:rsidR="009A1393" w:rsidRPr="00716CF4">
        <w:rPr>
          <w:rFonts w:ascii="Times New Roman" w:hAnsi="Times New Roman" w:cs="Times New Roman"/>
          <w:b/>
          <w:kern w:val="0"/>
          <w:sz w:val="28"/>
          <w:szCs w:val="28"/>
          <w:lang w:val="ru-RU"/>
          <w14:ligatures w14:val="none"/>
        </w:rPr>
        <w:t xml:space="preserve">ОДАТОК </w:t>
      </w:r>
      <w:r w:rsidRPr="00716CF4">
        <w:rPr>
          <w:rFonts w:ascii="Times New Roman" w:hAnsi="Times New Roman" w:cs="Times New Roman"/>
          <w:b/>
          <w:kern w:val="0"/>
          <w:sz w:val="28"/>
          <w:szCs w:val="28"/>
          <w:lang w:val="ru-RU"/>
          <w14:ligatures w14:val="none"/>
        </w:rPr>
        <w:t xml:space="preserve"> Г</w:t>
      </w:r>
    </w:p>
    <w:p w14:paraId="5185D71E" w14:textId="77777777" w:rsidR="00E665AD" w:rsidRPr="00716CF4" w:rsidRDefault="00E665AD" w:rsidP="00E665AD">
      <w:pPr>
        <w:spacing w:before="100" w:beforeAutospacing="1" w:after="100" w:afterAutospacing="1" w:line="240" w:lineRule="auto"/>
        <w:rPr>
          <w:rFonts w:ascii="Times New Roman" w:eastAsia="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Обробка результатів дослідження: приклад статистичного аналізу</w:t>
      </w:r>
    </w:p>
    <w:p w14:paraId="5186C8AF" w14:textId="01995375" w:rsidR="00E665AD" w:rsidRPr="00E665AD" w:rsidRDefault="00E665AD" w:rsidP="00E665AD">
      <w:pPr>
        <w:spacing w:before="100" w:beforeAutospacing="1" w:after="100" w:afterAutospacing="1" w:line="240" w:lineRule="auto"/>
        <w:rPr>
          <w:rFonts w:ascii="Times New Roman" w:hAnsi="Times New Roman" w:cs="Times New Roman"/>
          <w:kern w:val="0"/>
          <w:sz w:val="28"/>
          <w:szCs w:val="28"/>
          <w14:ligatures w14:val="none"/>
        </w:rPr>
      </w:pPr>
      <w:r w:rsidRPr="00716CF4">
        <w:rPr>
          <w:rFonts w:ascii="Times New Roman" w:hAnsi="Times New Roman" w:cs="Times New Roman"/>
          <w:kern w:val="0"/>
          <w:sz w:val="28"/>
          <w:szCs w:val="28"/>
          <w:lang w:val="ru-RU"/>
          <w14:ligatures w14:val="none"/>
        </w:rPr>
        <w:t xml:space="preserve">1. Перевірка достовірності відмінностей між групами за допомогою </w:t>
      </w: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-критерію </w:t>
      </w:r>
      <w:r w:rsidRPr="00E665AD">
        <w:rPr>
          <w:rFonts w:ascii="Times New Roman" w:hAnsi="Times New Roman" w:cs="Times New Roman"/>
          <w:kern w:val="0"/>
          <w:sz w:val="28"/>
          <w:szCs w:val="28"/>
          <w14:ligatures w14:val="none"/>
        </w:rPr>
        <w:t>Стьюдента</w:t>
      </w:r>
    </w:p>
    <w:p w14:paraId="796E3F7C" w14:textId="14906B35"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proofErr w:type="gramStart"/>
      <w:r w:rsidRPr="00716CF4">
        <w:rPr>
          <w:rFonts w:ascii="Times New Roman" w:hAnsi="Times New Roman" w:cs="Times New Roman"/>
          <w:kern w:val="0"/>
          <w:sz w:val="28"/>
          <w:szCs w:val="28"/>
          <w:lang w:val="ru-RU"/>
          <w14:ligatures w14:val="none"/>
        </w:rPr>
        <w:t>Мета:Виявити</w:t>
      </w:r>
      <w:proofErr w:type="gramEnd"/>
      <w:r w:rsidRPr="00716CF4">
        <w:rPr>
          <w:rFonts w:ascii="Times New Roman" w:hAnsi="Times New Roman" w:cs="Times New Roman"/>
          <w:kern w:val="0"/>
          <w:sz w:val="28"/>
          <w:szCs w:val="28"/>
          <w:lang w:val="ru-RU"/>
          <w14:ligatures w14:val="none"/>
        </w:rPr>
        <w:t xml:space="preserve"> статистично значущі відмінності у рівні інтуїтивного мислення між студентами творчих, технічних та психологічних спеціальностей.</w:t>
      </w:r>
    </w:p>
    <w:p w14:paraId="63135D2B" w14:textId="0D756523"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Характеристика </w:t>
      </w:r>
      <w:proofErr w:type="gramStart"/>
      <w:r w:rsidRPr="00716CF4">
        <w:rPr>
          <w:rFonts w:ascii="Times New Roman" w:hAnsi="Times New Roman" w:cs="Times New Roman"/>
          <w:kern w:val="0"/>
          <w:sz w:val="28"/>
          <w:szCs w:val="28"/>
          <w:lang w:val="ru-RU"/>
          <w14:ligatures w14:val="none"/>
        </w:rPr>
        <w:t>вибірки:У</w:t>
      </w:r>
      <w:proofErr w:type="gramEnd"/>
      <w:r w:rsidR="009A1393" w:rsidRPr="00716CF4">
        <w:rPr>
          <w:rFonts w:ascii="Times New Roman" w:hAnsi="Times New Roman" w:cs="Times New Roman"/>
          <w:kern w:val="0"/>
          <w:sz w:val="28"/>
          <w:szCs w:val="28"/>
          <w:lang w:val="ru-RU"/>
          <w14:ligatures w14:val="none"/>
        </w:rPr>
        <w:t xml:space="preserve"> </w:t>
      </w:r>
      <w:r w:rsidRPr="00716CF4">
        <w:rPr>
          <w:rFonts w:ascii="Times New Roman" w:hAnsi="Times New Roman" w:cs="Times New Roman"/>
          <w:kern w:val="0"/>
          <w:sz w:val="28"/>
          <w:szCs w:val="28"/>
          <w:lang w:val="ru-RU"/>
          <w14:ligatures w14:val="none"/>
        </w:rPr>
        <w:t>дослідженні брали участь 60 осіб, поділених на 3 групи по 20 студентів у кожній:</w:t>
      </w:r>
    </w:p>
    <w:p w14:paraId="78EA35F3" w14:textId="77777777" w:rsidR="00E665AD" w:rsidRPr="00E665AD" w:rsidRDefault="00E665AD" w:rsidP="00E665AD">
      <w:pPr>
        <w:numPr>
          <w:ilvl w:val="0"/>
          <w:numId w:val="24"/>
        </w:numPr>
        <w:spacing w:before="100" w:beforeAutospacing="1" w:after="100" w:afterAutospacing="1" w:line="240" w:lineRule="auto"/>
        <w:rPr>
          <w:rFonts w:ascii="Times New Roman" w:hAnsi="Times New Roman" w:cs="Times New Roman"/>
          <w:kern w:val="0"/>
          <w:sz w:val="28"/>
          <w:szCs w:val="28"/>
          <w14:ligatures w14:val="none"/>
        </w:rPr>
      </w:pPr>
      <w:r w:rsidRPr="00E665AD">
        <w:rPr>
          <w:rFonts w:ascii="Times New Roman" w:hAnsi="Times New Roman" w:cs="Times New Roman"/>
          <w:kern w:val="0"/>
          <w:sz w:val="28"/>
          <w:szCs w:val="28"/>
          <w14:ligatures w14:val="none"/>
        </w:rPr>
        <w:t>Група А — творчі спеціальності;</w:t>
      </w:r>
    </w:p>
    <w:p w14:paraId="4C24AABB" w14:textId="77777777" w:rsidR="00E665AD" w:rsidRPr="00E665AD" w:rsidRDefault="00E665AD" w:rsidP="00E665AD">
      <w:pPr>
        <w:numPr>
          <w:ilvl w:val="0"/>
          <w:numId w:val="24"/>
        </w:numPr>
        <w:spacing w:before="100" w:beforeAutospacing="1" w:after="100" w:afterAutospacing="1" w:line="240" w:lineRule="auto"/>
        <w:rPr>
          <w:rFonts w:ascii="Times New Roman" w:hAnsi="Times New Roman" w:cs="Times New Roman"/>
          <w:kern w:val="0"/>
          <w:sz w:val="28"/>
          <w:szCs w:val="28"/>
          <w14:ligatures w14:val="none"/>
        </w:rPr>
      </w:pPr>
      <w:r w:rsidRPr="00E665AD">
        <w:rPr>
          <w:rFonts w:ascii="Times New Roman" w:hAnsi="Times New Roman" w:cs="Times New Roman"/>
          <w:kern w:val="0"/>
          <w:sz w:val="28"/>
          <w:szCs w:val="28"/>
          <w14:ligatures w14:val="none"/>
        </w:rPr>
        <w:t>Група B — технічні спеціальності;</w:t>
      </w:r>
    </w:p>
    <w:p w14:paraId="3A40BC6A" w14:textId="50FBB151" w:rsidR="00E665AD" w:rsidRPr="00E665AD" w:rsidRDefault="00E665AD" w:rsidP="00E665AD">
      <w:pPr>
        <w:numPr>
          <w:ilvl w:val="0"/>
          <w:numId w:val="24"/>
        </w:numPr>
        <w:spacing w:before="100" w:beforeAutospacing="1" w:after="100" w:afterAutospacing="1" w:line="240" w:lineRule="auto"/>
        <w:rPr>
          <w:rFonts w:ascii="Times New Roman" w:hAnsi="Times New Roman" w:cs="Times New Roman"/>
          <w:kern w:val="0"/>
          <w:sz w:val="28"/>
          <w:szCs w:val="28"/>
          <w14:ligatures w14:val="none"/>
        </w:rPr>
      </w:pPr>
      <w:r w:rsidRPr="00E665AD">
        <w:rPr>
          <w:rFonts w:ascii="Times New Roman" w:hAnsi="Times New Roman" w:cs="Times New Roman"/>
          <w:kern w:val="0"/>
          <w:sz w:val="28"/>
          <w:szCs w:val="28"/>
          <w14:ligatures w14:val="none"/>
        </w:rPr>
        <w:t>Група C — психологи.</w:t>
      </w:r>
    </w:p>
    <w:p w14:paraId="6088F4DD" w14:textId="77777777" w:rsidR="00E665AD" w:rsidRPr="00DF0C85" w:rsidRDefault="00E665AD" w:rsidP="00E665AD">
      <w:pPr>
        <w:spacing w:before="100" w:beforeAutospacing="1" w:after="100" w:afterAutospacing="1" w:line="240" w:lineRule="auto"/>
        <w:rPr>
          <w:rFonts w:ascii="Times New Roman" w:hAnsi="Times New Roman" w:cs="Times New Roman"/>
          <w:kern w:val="0"/>
          <w:sz w:val="28"/>
          <w:szCs w:val="28"/>
          <w14:ligatures w14:val="none"/>
        </w:rPr>
      </w:pPr>
      <w:r w:rsidRPr="00E665AD">
        <w:rPr>
          <w:rFonts w:ascii="Times New Roman" w:hAnsi="Times New Roman" w:cs="Times New Roman"/>
          <w:kern w:val="0"/>
          <w:sz w:val="28"/>
          <w:szCs w:val="28"/>
          <w14:ligatures w14:val="none"/>
        </w:rPr>
        <w:t>Показники по групах:</w:t>
      </w:r>
    </w:p>
    <w:tbl>
      <w:tblPr>
        <w:tblW w:w="0" w:type="auto"/>
        <w:tblCellMar>
          <w:left w:w="0" w:type="dxa"/>
          <w:right w:w="0" w:type="dxa"/>
        </w:tblCellMar>
        <w:tblLook w:val="04A0" w:firstRow="1" w:lastRow="0" w:firstColumn="1" w:lastColumn="0" w:noHBand="0" w:noVBand="1"/>
      </w:tblPr>
      <w:tblGrid>
        <w:gridCol w:w="2829"/>
        <w:gridCol w:w="1644"/>
        <w:gridCol w:w="2299"/>
        <w:gridCol w:w="2850"/>
      </w:tblGrid>
      <w:tr w:rsidR="003C6401" w:rsidRPr="003C6401" w14:paraId="079A03F8"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C50C45D"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b/>
                <w:kern w:val="0"/>
                <w:sz w:val="28"/>
                <w:szCs w:val="28"/>
                <w14:ligatures w14:val="none"/>
              </w:rPr>
              <w:t>Група</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189F947"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b/>
                <w:kern w:val="0"/>
                <w:sz w:val="28"/>
                <w:szCs w:val="28"/>
                <w14:ligatures w14:val="none"/>
              </w:rPr>
              <w:t>Кількість (n)</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52CFC4C"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b/>
                <w:kern w:val="0"/>
                <w:sz w:val="28"/>
                <w:szCs w:val="28"/>
                <w14:ligatures w14:val="none"/>
              </w:rPr>
              <w:t>Середнє значення (X)</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9D7D1D8"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b/>
                <w:kern w:val="0"/>
                <w:sz w:val="28"/>
                <w:szCs w:val="28"/>
                <w14:ligatures w14:val="none"/>
              </w:rPr>
              <w:t>Стандартне відхилення (S)</w:t>
            </w:r>
          </w:p>
        </w:tc>
      </w:tr>
      <w:tr w:rsidR="003C6401" w:rsidRPr="003C6401" w14:paraId="2B6635C7"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A96F2EC"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Творчі спеціальності</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BF2198E"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1CB43EA"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41,2</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DF92DFF"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6,5</w:t>
            </w:r>
          </w:p>
        </w:tc>
      </w:tr>
      <w:tr w:rsidR="003C6401" w:rsidRPr="003C6401" w14:paraId="47ECDD95"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B29D83B"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Технічні спеціальності</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F59071B"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5726F12"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34,9</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21C04B1"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7,1</w:t>
            </w:r>
          </w:p>
        </w:tc>
      </w:tr>
      <w:tr w:rsidR="003C6401" w:rsidRPr="003C6401" w14:paraId="5633B89E"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4FD6A74"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Психологічні спеціальності</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8E9CF5C"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CC4F9D9"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39,4</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BB1FC95" w14:textId="77777777" w:rsidR="003C6401" w:rsidRPr="003C6401" w:rsidRDefault="003C6401" w:rsidP="003C6401">
            <w:pPr>
              <w:spacing w:after="0" w:line="240" w:lineRule="auto"/>
              <w:rPr>
                <w:rFonts w:ascii="Times New Roman" w:hAnsi="Times New Roman" w:cs="Times New Roman"/>
                <w:kern w:val="0"/>
                <w:sz w:val="28"/>
                <w:szCs w:val="28"/>
                <w14:ligatures w14:val="none"/>
              </w:rPr>
            </w:pPr>
            <w:r w:rsidRPr="003C6401">
              <w:rPr>
                <w:rFonts w:ascii="Times New Roman" w:hAnsi="Times New Roman" w:cs="Times New Roman"/>
                <w:kern w:val="0"/>
                <w:sz w:val="28"/>
                <w:szCs w:val="28"/>
                <w14:ligatures w14:val="none"/>
              </w:rPr>
              <w:t>6,2</w:t>
            </w:r>
          </w:p>
        </w:tc>
      </w:tr>
    </w:tbl>
    <w:p w14:paraId="336748E7" w14:textId="58BBE0E5"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Формула </w:t>
      </w: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-критерію для незалежних вибірок:</w:t>
      </w:r>
    </w:p>
    <w:p w14:paraId="56E7F9F9" w14:textId="305E2D30"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 = (</w:t>
      </w:r>
      <w:r w:rsidRPr="00E665AD">
        <w:rPr>
          <w:rFonts w:ascii="Times New Roman" w:hAnsi="Times New Roman" w:cs="Times New Roman"/>
          <w:kern w:val="0"/>
          <w:sz w:val="28"/>
          <w:szCs w:val="28"/>
          <w14:ligatures w14:val="none"/>
        </w:rPr>
        <w:t>X</w:t>
      </w:r>
      <w:r w:rsidRPr="00716CF4">
        <w:rPr>
          <w:rFonts w:ascii="Times New Roman" w:hAnsi="Times New Roman" w:cs="Times New Roman"/>
          <w:kern w:val="0"/>
          <w:sz w:val="28"/>
          <w:szCs w:val="28"/>
          <w:lang w:val="ru-RU"/>
          <w14:ligatures w14:val="none"/>
        </w:rPr>
        <w:t xml:space="preserve">₁ - </w:t>
      </w:r>
      <w:r w:rsidRPr="00E665AD">
        <w:rPr>
          <w:rFonts w:ascii="Times New Roman" w:hAnsi="Times New Roman" w:cs="Times New Roman"/>
          <w:kern w:val="0"/>
          <w:sz w:val="28"/>
          <w:szCs w:val="28"/>
          <w14:ligatures w14:val="none"/>
        </w:rPr>
        <w:t>X</w:t>
      </w:r>
      <w:r w:rsidRPr="00716CF4">
        <w:rPr>
          <w:rFonts w:ascii="Times New Roman" w:hAnsi="Times New Roman" w:cs="Times New Roman"/>
          <w:kern w:val="0"/>
          <w:sz w:val="28"/>
          <w:szCs w:val="28"/>
          <w:lang w:val="ru-RU"/>
          <w14:ligatures w14:val="none"/>
        </w:rPr>
        <w:t>₂) / √[(</w:t>
      </w:r>
      <w:r w:rsidRPr="00E665AD">
        <w:rPr>
          <w:rFonts w:ascii="Times New Roman" w:hAnsi="Times New Roman" w:cs="Times New Roman"/>
          <w:kern w:val="0"/>
          <w:sz w:val="28"/>
          <w:szCs w:val="28"/>
          <w14:ligatures w14:val="none"/>
        </w:rPr>
        <w:t>S</w:t>
      </w:r>
      <w:r w:rsidRPr="00716CF4">
        <w:rPr>
          <w:rFonts w:ascii="Times New Roman" w:hAnsi="Times New Roman" w:cs="Times New Roman"/>
          <w:kern w:val="0"/>
          <w:sz w:val="28"/>
          <w:szCs w:val="28"/>
          <w:lang w:val="ru-RU"/>
          <w14:ligatures w14:val="none"/>
        </w:rPr>
        <w:t xml:space="preserve">₁² / </w:t>
      </w:r>
      <w:r w:rsidRPr="00E665AD">
        <w:rPr>
          <w:rFonts w:ascii="Times New Roman" w:hAnsi="Times New Roman" w:cs="Times New Roman"/>
          <w:kern w:val="0"/>
          <w:sz w:val="28"/>
          <w:szCs w:val="28"/>
          <w14:ligatures w14:val="none"/>
        </w:rPr>
        <w:t>n</w:t>
      </w:r>
      <w:r w:rsidRPr="00716CF4">
        <w:rPr>
          <w:rFonts w:ascii="Times New Roman" w:hAnsi="Times New Roman" w:cs="Times New Roman"/>
          <w:kern w:val="0"/>
          <w:sz w:val="28"/>
          <w:szCs w:val="28"/>
          <w:lang w:val="ru-RU"/>
          <w14:ligatures w14:val="none"/>
        </w:rPr>
        <w:t>₁) + (</w:t>
      </w:r>
      <w:r w:rsidRPr="00E665AD">
        <w:rPr>
          <w:rFonts w:ascii="Times New Roman" w:hAnsi="Times New Roman" w:cs="Times New Roman"/>
          <w:kern w:val="0"/>
          <w:sz w:val="28"/>
          <w:szCs w:val="28"/>
          <w14:ligatures w14:val="none"/>
        </w:rPr>
        <w:t>S</w:t>
      </w:r>
      <w:r w:rsidRPr="00716CF4">
        <w:rPr>
          <w:rFonts w:ascii="Times New Roman" w:hAnsi="Times New Roman" w:cs="Times New Roman"/>
          <w:kern w:val="0"/>
          <w:sz w:val="28"/>
          <w:szCs w:val="28"/>
          <w:lang w:val="ru-RU"/>
          <w14:ligatures w14:val="none"/>
        </w:rPr>
        <w:t xml:space="preserve">₂² / </w:t>
      </w:r>
      <w:r w:rsidRPr="00E665AD">
        <w:rPr>
          <w:rFonts w:ascii="Times New Roman" w:hAnsi="Times New Roman" w:cs="Times New Roman"/>
          <w:kern w:val="0"/>
          <w:sz w:val="28"/>
          <w:szCs w:val="28"/>
          <w14:ligatures w14:val="none"/>
        </w:rPr>
        <w:t>n</w:t>
      </w:r>
      <w:r w:rsidRPr="00716CF4">
        <w:rPr>
          <w:rFonts w:ascii="Times New Roman" w:hAnsi="Times New Roman" w:cs="Times New Roman"/>
          <w:kern w:val="0"/>
          <w:sz w:val="28"/>
          <w:szCs w:val="28"/>
          <w:lang w:val="ru-RU"/>
          <w14:ligatures w14:val="none"/>
        </w:rPr>
        <w:t>₂)]</w:t>
      </w:r>
    </w:p>
    <w:p w14:paraId="35B2CAB4" w14:textId="486641A4"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Підставляємо дані для груп </w:t>
      </w:r>
      <w:proofErr w:type="gramStart"/>
      <w:r w:rsidRPr="00716CF4">
        <w:rPr>
          <w:rFonts w:ascii="Times New Roman" w:hAnsi="Times New Roman" w:cs="Times New Roman"/>
          <w:kern w:val="0"/>
          <w:sz w:val="28"/>
          <w:szCs w:val="28"/>
          <w:lang w:val="ru-RU"/>
          <w14:ligatures w14:val="none"/>
        </w:rPr>
        <w:t>А</w:t>
      </w:r>
      <w:proofErr w:type="gramEnd"/>
      <w:r w:rsidRPr="00716CF4">
        <w:rPr>
          <w:rFonts w:ascii="Times New Roman" w:hAnsi="Times New Roman" w:cs="Times New Roman"/>
          <w:kern w:val="0"/>
          <w:sz w:val="28"/>
          <w:szCs w:val="28"/>
          <w:lang w:val="ru-RU"/>
          <w14:ligatures w14:val="none"/>
        </w:rPr>
        <w:t xml:space="preserve"> і </w:t>
      </w:r>
      <w:r w:rsidRPr="00E665AD">
        <w:rPr>
          <w:rFonts w:ascii="Times New Roman" w:hAnsi="Times New Roman" w:cs="Times New Roman"/>
          <w:kern w:val="0"/>
          <w:sz w:val="28"/>
          <w:szCs w:val="28"/>
          <w14:ligatures w14:val="none"/>
        </w:rPr>
        <w:t>B</w:t>
      </w:r>
      <w:r w:rsidRPr="00716CF4">
        <w:rPr>
          <w:rFonts w:ascii="Times New Roman" w:hAnsi="Times New Roman" w:cs="Times New Roman"/>
          <w:kern w:val="0"/>
          <w:sz w:val="28"/>
          <w:szCs w:val="28"/>
          <w:lang w:val="ru-RU"/>
          <w14:ligatures w14:val="none"/>
        </w:rPr>
        <w:t>:</w:t>
      </w:r>
    </w:p>
    <w:p w14:paraId="27172A11" w14:textId="77777777"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 = (41,2 – 34,9) / √[(6,5² / 20) + (7,1² / 20)]</w:t>
      </w:r>
    </w:p>
    <w:p w14:paraId="3EB59D60" w14:textId="77777777"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 = (6,3) / √[(42,25 / 20) + (50,41 / 20)]</w:t>
      </w:r>
    </w:p>
    <w:p w14:paraId="5863457D" w14:textId="77777777"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 = 6,3 / √[(2,1125) + (2,5205)]</w:t>
      </w:r>
    </w:p>
    <w:p w14:paraId="736DAF8A" w14:textId="77777777"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 = 6,3 / √(4,633)</w:t>
      </w:r>
    </w:p>
    <w:p w14:paraId="51F426E2" w14:textId="77777777"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 ≈ 6,3 / 2,15</w:t>
      </w:r>
    </w:p>
    <w:p w14:paraId="77AE4EE4" w14:textId="77777777" w:rsidR="00FA5082" w:rsidRDefault="00E665AD" w:rsidP="00FA5082">
      <w:pPr>
        <w:spacing w:before="100" w:beforeAutospacing="1" w:after="100" w:afterAutospacing="1" w:line="240" w:lineRule="auto"/>
        <w:rPr>
          <w:rFonts w:ascii="Times New Roman" w:hAnsi="Times New Roman" w:cs="Times New Roman"/>
          <w:kern w:val="0"/>
          <w:sz w:val="28"/>
          <w:szCs w:val="28"/>
          <w:lang w:val="ru-RU"/>
          <w14:ligatures w14:val="none"/>
        </w:rPr>
      </w:pP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 ≈ 2,93</w:t>
      </w:r>
    </w:p>
    <w:p w14:paraId="7BA44F3B" w14:textId="4B4E5D56" w:rsidR="009A1393" w:rsidRPr="00716CF4" w:rsidRDefault="00E665AD" w:rsidP="00544F61">
      <w:pPr>
        <w:spacing w:before="100" w:beforeAutospacing="1" w:after="100" w:afterAutospacing="1" w:line="240" w:lineRule="auto"/>
        <w:rPr>
          <w:rFonts w:ascii="Times New Roman" w:hAnsi="Times New Roman" w:cs="Times New Roman"/>
          <w:kern w:val="0"/>
          <w:sz w:val="28"/>
          <w:szCs w:val="28"/>
          <w:lang w:val="ru-RU"/>
          <w14:ligatures w14:val="none"/>
        </w:rPr>
      </w:pPr>
      <w:proofErr w:type="gramStart"/>
      <w:r w:rsidRPr="00716CF4">
        <w:rPr>
          <w:rFonts w:ascii="Times New Roman" w:hAnsi="Times New Roman" w:cs="Times New Roman"/>
          <w:kern w:val="0"/>
          <w:sz w:val="28"/>
          <w:szCs w:val="28"/>
          <w:lang w:val="ru-RU"/>
          <w14:ligatures w14:val="none"/>
        </w:rPr>
        <w:lastRenderedPageBreak/>
        <w:t>Висновок:Отримане</w:t>
      </w:r>
      <w:proofErr w:type="gramEnd"/>
      <w:r w:rsidRPr="00716CF4">
        <w:rPr>
          <w:rFonts w:ascii="Times New Roman" w:hAnsi="Times New Roman" w:cs="Times New Roman"/>
          <w:kern w:val="0"/>
          <w:sz w:val="28"/>
          <w:szCs w:val="28"/>
          <w:lang w:val="ru-RU"/>
          <w14:ligatures w14:val="none"/>
        </w:rPr>
        <w:t xml:space="preserve"> значення </w:t>
      </w: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 (2,93) перевищує критичне значення </w:t>
      </w: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 xml:space="preserve"> для </w:t>
      </w:r>
      <w:r w:rsidRPr="00E665AD">
        <w:rPr>
          <w:rFonts w:ascii="Times New Roman" w:hAnsi="Times New Roman" w:cs="Times New Roman"/>
          <w:kern w:val="0"/>
          <w:sz w:val="28"/>
          <w:szCs w:val="28"/>
          <w14:ligatures w14:val="none"/>
        </w:rPr>
        <w:t>df</w:t>
      </w:r>
      <w:r w:rsidRPr="00716CF4">
        <w:rPr>
          <w:rFonts w:ascii="Times New Roman" w:hAnsi="Times New Roman" w:cs="Times New Roman"/>
          <w:kern w:val="0"/>
          <w:sz w:val="28"/>
          <w:szCs w:val="28"/>
          <w:lang w:val="ru-RU"/>
          <w14:ligatures w14:val="none"/>
        </w:rPr>
        <w:t xml:space="preserve"> = 38 при </w:t>
      </w:r>
      <w:r w:rsidRPr="00E665AD">
        <w:rPr>
          <w:rFonts w:ascii="Times New Roman" w:hAnsi="Times New Roman" w:cs="Times New Roman"/>
          <w:kern w:val="0"/>
          <w:sz w:val="28"/>
          <w:szCs w:val="28"/>
          <w14:ligatures w14:val="none"/>
        </w:rPr>
        <w:t>p</w:t>
      </w:r>
      <w:r w:rsidRPr="00716CF4">
        <w:rPr>
          <w:rFonts w:ascii="Times New Roman" w:hAnsi="Times New Roman" w:cs="Times New Roman"/>
          <w:kern w:val="0"/>
          <w:sz w:val="28"/>
          <w:szCs w:val="28"/>
          <w:lang w:val="ru-RU"/>
          <w14:ligatures w14:val="none"/>
        </w:rPr>
        <w:t xml:space="preserve"> &lt; 0,01 (</w:t>
      </w:r>
      <w:r w:rsidRPr="00E665AD">
        <w:rPr>
          <w:rFonts w:ascii="Times New Roman" w:hAnsi="Times New Roman" w:cs="Times New Roman"/>
          <w:kern w:val="0"/>
          <w:sz w:val="28"/>
          <w:szCs w:val="28"/>
          <w14:ligatures w14:val="none"/>
        </w:rPr>
        <w:t>t</w:t>
      </w:r>
      <w:r w:rsidRPr="00716CF4">
        <w:rPr>
          <w:rFonts w:ascii="Times New Roman" w:hAnsi="Times New Roman" w:cs="Times New Roman"/>
          <w:kern w:val="0"/>
          <w:sz w:val="28"/>
          <w:szCs w:val="28"/>
          <w:lang w:val="ru-RU"/>
          <w14:ligatures w14:val="none"/>
        </w:rPr>
        <w:t>кр ≈ 2,71), отже, різниця між групами є статистично значущою. Студенти творчих спеціальностей мають вищий рівень інтуїції, ніж технічні.</w:t>
      </w:r>
    </w:p>
    <w:p w14:paraId="6385A19A" w14:textId="00B0045F" w:rsidR="00E665AD" w:rsidRPr="00716CF4" w:rsidRDefault="00E665AD" w:rsidP="003C6401">
      <w:pPr>
        <w:spacing w:after="0" w:line="240" w:lineRule="auto"/>
        <w:rPr>
          <w:rFonts w:ascii="Times New Roman" w:eastAsia="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2. Аналіз кореляційного зв’язку між інтуїцією та емоційним інтелектом</w:t>
      </w:r>
    </w:p>
    <w:p w14:paraId="0B18FDF2" w14:textId="642CDB96"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proofErr w:type="gramStart"/>
      <w:r w:rsidRPr="00716CF4">
        <w:rPr>
          <w:rFonts w:ascii="Times New Roman" w:hAnsi="Times New Roman" w:cs="Times New Roman"/>
          <w:kern w:val="0"/>
          <w:sz w:val="28"/>
          <w:szCs w:val="28"/>
          <w:lang w:val="ru-RU"/>
          <w14:ligatures w14:val="none"/>
        </w:rPr>
        <w:t>Мета:Встановити</w:t>
      </w:r>
      <w:proofErr w:type="gramEnd"/>
      <w:r w:rsidRPr="00716CF4">
        <w:rPr>
          <w:rFonts w:ascii="Times New Roman" w:hAnsi="Times New Roman" w:cs="Times New Roman"/>
          <w:kern w:val="0"/>
          <w:sz w:val="28"/>
          <w:szCs w:val="28"/>
          <w:lang w:val="ru-RU"/>
          <w14:ligatures w14:val="none"/>
        </w:rPr>
        <w:t xml:space="preserve"> наявність статистично значущого зв’язку між рівнем інтуїтивного мислення та емоційним інтелектом серед студентів усіх трьох груп.</w:t>
      </w:r>
    </w:p>
    <w:p w14:paraId="58D2E5C9" w14:textId="77777777"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Кількість спостережень: 60 студентів.</w:t>
      </w:r>
    </w:p>
    <w:p w14:paraId="2DC624B1" w14:textId="77777777"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Результат:</w:t>
      </w:r>
    </w:p>
    <w:p w14:paraId="617C4C27" w14:textId="5E3AA7A9"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Коефіцієнт кореляції Пірсона </w:t>
      </w:r>
      <w:r w:rsidRPr="00E665AD">
        <w:rPr>
          <w:rFonts w:ascii="Times New Roman" w:hAnsi="Times New Roman" w:cs="Times New Roman"/>
          <w:kern w:val="0"/>
          <w:sz w:val="28"/>
          <w:szCs w:val="28"/>
          <w14:ligatures w14:val="none"/>
        </w:rPr>
        <w:t>r</w:t>
      </w:r>
      <w:r w:rsidRPr="00716CF4">
        <w:rPr>
          <w:rFonts w:ascii="Times New Roman" w:hAnsi="Times New Roman" w:cs="Times New Roman"/>
          <w:kern w:val="0"/>
          <w:sz w:val="28"/>
          <w:szCs w:val="28"/>
          <w:lang w:val="ru-RU"/>
          <w14:ligatures w14:val="none"/>
        </w:rPr>
        <w:t xml:space="preserve"> = 0,61.</w:t>
      </w:r>
    </w:p>
    <w:p w14:paraId="3A19F2D9" w14:textId="6673DEB7"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716CF4">
        <w:rPr>
          <w:rFonts w:ascii="Times New Roman" w:hAnsi="Times New Roman" w:cs="Times New Roman"/>
          <w:kern w:val="0"/>
          <w:sz w:val="28"/>
          <w:szCs w:val="28"/>
          <w:lang w:val="ru-RU"/>
          <w14:ligatures w14:val="none"/>
        </w:rPr>
        <w:t xml:space="preserve">Формула для обчислення </w:t>
      </w:r>
      <w:r w:rsidRPr="00E665AD">
        <w:rPr>
          <w:rFonts w:ascii="Times New Roman" w:hAnsi="Times New Roman" w:cs="Times New Roman"/>
          <w:kern w:val="0"/>
          <w:sz w:val="28"/>
          <w:szCs w:val="28"/>
          <w14:ligatures w14:val="none"/>
        </w:rPr>
        <w:t>r</w:t>
      </w:r>
      <w:r w:rsidRPr="00716CF4">
        <w:rPr>
          <w:rFonts w:ascii="Times New Roman" w:hAnsi="Times New Roman" w:cs="Times New Roman"/>
          <w:kern w:val="0"/>
          <w:sz w:val="28"/>
          <w:szCs w:val="28"/>
          <w:lang w:val="ru-RU"/>
          <w14:ligatures w14:val="none"/>
        </w:rPr>
        <w:t>:</w:t>
      </w:r>
    </w:p>
    <w:p w14:paraId="08E41413" w14:textId="377E67D2"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r w:rsidRPr="00E665AD">
        <w:rPr>
          <w:rFonts w:ascii="Times New Roman" w:hAnsi="Times New Roman" w:cs="Times New Roman"/>
          <w:kern w:val="0"/>
          <w:sz w:val="28"/>
          <w:szCs w:val="28"/>
          <w14:ligatures w14:val="none"/>
        </w:rPr>
        <w:t>r</w:t>
      </w:r>
      <w:r w:rsidRPr="00716CF4">
        <w:rPr>
          <w:rFonts w:ascii="Times New Roman" w:hAnsi="Times New Roman" w:cs="Times New Roman"/>
          <w:kern w:val="0"/>
          <w:sz w:val="28"/>
          <w:szCs w:val="28"/>
          <w:lang w:val="ru-RU"/>
          <w14:ligatures w14:val="none"/>
        </w:rPr>
        <w:t xml:space="preserve"> = </w:t>
      </w:r>
      <w:proofErr w:type="gramStart"/>
      <w:r w:rsidRPr="00716CF4">
        <w:rPr>
          <w:rFonts w:ascii="Times New Roman" w:hAnsi="Times New Roman" w:cs="Times New Roman"/>
          <w:kern w:val="0"/>
          <w:sz w:val="28"/>
          <w:szCs w:val="28"/>
          <w:lang w:val="ru-RU"/>
          <w14:ligatures w14:val="none"/>
        </w:rPr>
        <w:t>∑[</w:t>
      </w:r>
      <w:proofErr w:type="gramEnd"/>
      <w:r w:rsidRPr="00716CF4">
        <w:rPr>
          <w:rFonts w:ascii="Times New Roman" w:hAnsi="Times New Roman" w:cs="Times New Roman"/>
          <w:kern w:val="0"/>
          <w:sz w:val="28"/>
          <w:szCs w:val="28"/>
          <w:lang w:val="ru-RU"/>
          <w14:ligatures w14:val="none"/>
        </w:rPr>
        <w:t>(</w:t>
      </w:r>
      <w:r w:rsidRPr="00E665AD">
        <w:rPr>
          <w:rFonts w:ascii="Times New Roman" w:hAnsi="Times New Roman" w:cs="Times New Roman"/>
          <w:kern w:val="0"/>
          <w:sz w:val="28"/>
          <w:szCs w:val="28"/>
          <w14:ligatures w14:val="none"/>
        </w:rPr>
        <w:t>x</w:t>
      </w:r>
      <w:r w:rsidRPr="00716CF4">
        <w:rPr>
          <w:rFonts w:ascii="Times New Roman" w:hAnsi="Times New Roman" w:cs="Times New Roman"/>
          <w:kern w:val="0"/>
          <w:sz w:val="28"/>
          <w:szCs w:val="28"/>
          <w:lang w:val="ru-RU"/>
          <w14:ligatures w14:val="none"/>
        </w:rPr>
        <w:t xml:space="preserve"> – </w:t>
      </w:r>
      <w:r w:rsidRPr="00E665AD">
        <w:rPr>
          <w:rFonts w:ascii="Times New Roman" w:hAnsi="Times New Roman" w:cs="Times New Roman"/>
          <w:kern w:val="0"/>
          <w:sz w:val="28"/>
          <w:szCs w:val="28"/>
          <w14:ligatures w14:val="none"/>
        </w:rPr>
        <w:t>x</w:t>
      </w:r>
      <w:r w:rsidRPr="00716CF4">
        <w:rPr>
          <w:rFonts w:ascii="Times New Roman" w:hAnsi="Times New Roman" w:cs="Times New Roman"/>
          <w:kern w:val="0"/>
          <w:sz w:val="28"/>
          <w:szCs w:val="28"/>
          <w:lang w:val="ru-RU"/>
          <w14:ligatures w14:val="none"/>
        </w:rPr>
        <w:t>̄)(</w:t>
      </w:r>
      <w:r w:rsidRPr="00E665AD">
        <w:rPr>
          <w:rFonts w:ascii="Times New Roman" w:hAnsi="Times New Roman" w:cs="Times New Roman"/>
          <w:kern w:val="0"/>
          <w:sz w:val="28"/>
          <w:szCs w:val="28"/>
          <w14:ligatures w14:val="none"/>
        </w:rPr>
        <w:t>y</w:t>
      </w:r>
      <w:r w:rsidRPr="00716CF4">
        <w:rPr>
          <w:rFonts w:ascii="Times New Roman" w:hAnsi="Times New Roman" w:cs="Times New Roman"/>
          <w:kern w:val="0"/>
          <w:sz w:val="28"/>
          <w:szCs w:val="28"/>
          <w:lang w:val="ru-RU"/>
          <w14:ligatures w14:val="none"/>
        </w:rPr>
        <w:t xml:space="preserve"> – </w:t>
      </w:r>
      <w:r w:rsidRPr="00E665AD">
        <w:rPr>
          <w:rFonts w:ascii="Times New Roman" w:hAnsi="Times New Roman" w:cs="Times New Roman"/>
          <w:kern w:val="0"/>
          <w:sz w:val="28"/>
          <w:szCs w:val="28"/>
          <w14:ligatures w14:val="none"/>
        </w:rPr>
        <w:t>y</w:t>
      </w:r>
      <w:r w:rsidRPr="00716CF4">
        <w:rPr>
          <w:rFonts w:ascii="Times New Roman" w:hAnsi="Times New Roman" w:cs="Times New Roman"/>
          <w:kern w:val="0"/>
          <w:sz w:val="28"/>
          <w:szCs w:val="28"/>
          <w:lang w:val="ru-RU"/>
          <w14:ligatures w14:val="none"/>
        </w:rPr>
        <w:t>̄)] / √[∑(</w:t>
      </w:r>
      <w:r w:rsidRPr="00E665AD">
        <w:rPr>
          <w:rFonts w:ascii="Times New Roman" w:hAnsi="Times New Roman" w:cs="Times New Roman"/>
          <w:kern w:val="0"/>
          <w:sz w:val="28"/>
          <w:szCs w:val="28"/>
          <w14:ligatures w14:val="none"/>
        </w:rPr>
        <w:t>x</w:t>
      </w:r>
      <w:r w:rsidRPr="00716CF4">
        <w:rPr>
          <w:rFonts w:ascii="Times New Roman" w:hAnsi="Times New Roman" w:cs="Times New Roman"/>
          <w:kern w:val="0"/>
          <w:sz w:val="28"/>
          <w:szCs w:val="28"/>
          <w:lang w:val="ru-RU"/>
          <w14:ligatures w14:val="none"/>
        </w:rPr>
        <w:t xml:space="preserve"> – </w:t>
      </w:r>
      <w:r w:rsidRPr="00E665AD">
        <w:rPr>
          <w:rFonts w:ascii="Times New Roman" w:hAnsi="Times New Roman" w:cs="Times New Roman"/>
          <w:kern w:val="0"/>
          <w:sz w:val="28"/>
          <w:szCs w:val="28"/>
          <w14:ligatures w14:val="none"/>
        </w:rPr>
        <w:t>x</w:t>
      </w:r>
      <w:r w:rsidRPr="00716CF4">
        <w:rPr>
          <w:rFonts w:ascii="Times New Roman" w:hAnsi="Times New Roman" w:cs="Times New Roman"/>
          <w:kern w:val="0"/>
          <w:sz w:val="28"/>
          <w:szCs w:val="28"/>
          <w:lang w:val="ru-RU"/>
          <w14:ligatures w14:val="none"/>
        </w:rPr>
        <w:t>̄)² * ∑(</w:t>
      </w:r>
      <w:r w:rsidRPr="00E665AD">
        <w:rPr>
          <w:rFonts w:ascii="Times New Roman" w:hAnsi="Times New Roman" w:cs="Times New Roman"/>
          <w:kern w:val="0"/>
          <w:sz w:val="28"/>
          <w:szCs w:val="28"/>
          <w14:ligatures w14:val="none"/>
        </w:rPr>
        <w:t>y</w:t>
      </w:r>
      <w:r w:rsidRPr="00716CF4">
        <w:rPr>
          <w:rFonts w:ascii="Times New Roman" w:hAnsi="Times New Roman" w:cs="Times New Roman"/>
          <w:kern w:val="0"/>
          <w:sz w:val="28"/>
          <w:szCs w:val="28"/>
          <w:lang w:val="ru-RU"/>
          <w14:ligatures w14:val="none"/>
        </w:rPr>
        <w:t xml:space="preserve"> – </w:t>
      </w:r>
      <w:r w:rsidRPr="00E665AD">
        <w:rPr>
          <w:rFonts w:ascii="Times New Roman" w:hAnsi="Times New Roman" w:cs="Times New Roman"/>
          <w:kern w:val="0"/>
          <w:sz w:val="28"/>
          <w:szCs w:val="28"/>
          <w14:ligatures w14:val="none"/>
        </w:rPr>
        <w:t>y</w:t>
      </w:r>
      <w:r w:rsidRPr="00716CF4">
        <w:rPr>
          <w:rFonts w:ascii="Times New Roman" w:hAnsi="Times New Roman" w:cs="Times New Roman"/>
          <w:kern w:val="0"/>
          <w:sz w:val="28"/>
          <w:szCs w:val="28"/>
          <w:lang w:val="ru-RU"/>
          <w14:ligatures w14:val="none"/>
        </w:rPr>
        <w:t>̄)²]</w:t>
      </w:r>
    </w:p>
    <w:p w14:paraId="33F1484C" w14:textId="79CB1472" w:rsidR="00E665AD" w:rsidRPr="00716CF4" w:rsidRDefault="00E665AD" w:rsidP="00E665AD">
      <w:pPr>
        <w:spacing w:before="100" w:beforeAutospacing="1" w:after="100" w:afterAutospacing="1" w:line="240" w:lineRule="auto"/>
        <w:rPr>
          <w:rFonts w:ascii="Times New Roman" w:hAnsi="Times New Roman" w:cs="Times New Roman"/>
          <w:kern w:val="0"/>
          <w:sz w:val="28"/>
          <w:szCs w:val="28"/>
          <w:lang w:val="ru-RU"/>
          <w14:ligatures w14:val="none"/>
        </w:rPr>
      </w:pPr>
      <w:proofErr w:type="gramStart"/>
      <w:r w:rsidRPr="00716CF4">
        <w:rPr>
          <w:rFonts w:ascii="Times New Roman" w:hAnsi="Times New Roman" w:cs="Times New Roman"/>
          <w:kern w:val="0"/>
          <w:sz w:val="28"/>
          <w:szCs w:val="28"/>
          <w:lang w:val="ru-RU"/>
          <w14:ligatures w14:val="none"/>
        </w:rPr>
        <w:t>Інтерпретація:</w:t>
      </w:r>
      <w:r w:rsidRPr="00E665AD">
        <w:rPr>
          <w:rFonts w:ascii="Times New Roman" w:hAnsi="Times New Roman" w:cs="Times New Roman"/>
          <w:kern w:val="0"/>
          <w:sz w:val="28"/>
          <w:szCs w:val="28"/>
          <w14:ligatures w14:val="none"/>
        </w:rPr>
        <w:t>r</w:t>
      </w:r>
      <w:proofErr w:type="gramEnd"/>
      <w:r w:rsidRPr="00716CF4">
        <w:rPr>
          <w:rFonts w:ascii="Times New Roman" w:hAnsi="Times New Roman" w:cs="Times New Roman"/>
          <w:kern w:val="0"/>
          <w:sz w:val="28"/>
          <w:szCs w:val="28"/>
          <w:lang w:val="ru-RU"/>
          <w14:ligatures w14:val="none"/>
        </w:rPr>
        <w:t xml:space="preserve"> = 0,61 — це середній позитивний зв’язок. Зростання емоційного інтелекту супроводжується зростанням інтуїтивного мислення.</w:t>
      </w:r>
    </w:p>
    <w:p w14:paraId="13CA50AE" w14:textId="6D63910D" w:rsidR="00E665AD" w:rsidRPr="00716CF4" w:rsidRDefault="00E665AD" w:rsidP="009A1393">
      <w:pPr>
        <w:spacing w:before="100" w:beforeAutospacing="1" w:after="100" w:afterAutospacing="1" w:line="240" w:lineRule="auto"/>
        <w:rPr>
          <w:rFonts w:ascii="Times New Roman" w:hAnsi="Times New Roman" w:cs="Times New Roman"/>
          <w:kern w:val="0"/>
          <w:sz w:val="28"/>
          <w:szCs w:val="28"/>
          <w:lang w:val="ru-RU"/>
          <w14:ligatures w14:val="none"/>
        </w:rPr>
      </w:pPr>
      <w:proofErr w:type="gramStart"/>
      <w:r w:rsidRPr="00716CF4">
        <w:rPr>
          <w:rFonts w:ascii="Times New Roman" w:hAnsi="Times New Roman" w:cs="Times New Roman"/>
          <w:kern w:val="0"/>
          <w:sz w:val="28"/>
          <w:szCs w:val="28"/>
          <w:lang w:val="ru-RU"/>
          <w14:ligatures w14:val="none"/>
        </w:rPr>
        <w:t>Висновок:Існує</w:t>
      </w:r>
      <w:proofErr w:type="gramEnd"/>
      <w:r w:rsidRPr="00716CF4">
        <w:rPr>
          <w:rFonts w:ascii="Times New Roman" w:hAnsi="Times New Roman" w:cs="Times New Roman"/>
          <w:kern w:val="0"/>
          <w:sz w:val="28"/>
          <w:szCs w:val="28"/>
          <w:lang w:val="ru-RU"/>
          <w14:ligatures w14:val="none"/>
        </w:rPr>
        <w:t xml:space="preserve"> статистично значущий позитивний зв’язок між емоційним інтелектом та інтуїтивним мисленням. Це підтверджує гіпотезу про те, що інтуїція формується за участі емоційно-когнітивних процесів.</w:t>
      </w:r>
    </w:p>
    <w:p w14:paraId="314EE01A" w14:textId="77777777" w:rsidR="000F1082" w:rsidRPr="00716CF4" w:rsidRDefault="000F1082" w:rsidP="00CC3AA5">
      <w:pPr>
        <w:spacing w:before="100" w:beforeAutospacing="1" w:after="100" w:afterAutospacing="1" w:line="240" w:lineRule="auto"/>
        <w:rPr>
          <w:rFonts w:ascii="Times New Roman" w:hAnsi="Times New Roman" w:cs="Times New Roman"/>
          <w:kern w:val="0"/>
          <w:sz w:val="28"/>
          <w:szCs w:val="28"/>
          <w:lang w:val="ru-RU"/>
          <w14:ligatures w14:val="none"/>
        </w:rPr>
      </w:pPr>
    </w:p>
    <w:p w14:paraId="7DC9B137" w14:textId="77777777" w:rsidR="000F1082" w:rsidRPr="00716CF4" w:rsidRDefault="000F1082" w:rsidP="00CC3AA5">
      <w:pPr>
        <w:spacing w:before="100" w:beforeAutospacing="1" w:after="100" w:afterAutospacing="1" w:line="240" w:lineRule="auto"/>
        <w:rPr>
          <w:rFonts w:ascii="Times New Roman" w:hAnsi="Times New Roman" w:cs="Times New Roman"/>
          <w:kern w:val="0"/>
          <w:sz w:val="28"/>
          <w:szCs w:val="28"/>
          <w:lang w:val="ru-RU"/>
          <w14:ligatures w14:val="none"/>
        </w:rPr>
      </w:pPr>
    </w:p>
    <w:p w14:paraId="0D4D39DE" w14:textId="5F7B6D1B" w:rsidR="00B25194" w:rsidRPr="00716CF4" w:rsidRDefault="00B25194" w:rsidP="00B25194">
      <w:pPr>
        <w:spacing w:after="0" w:line="240" w:lineRule="auto"/>
        <w:rPr>
          <w:rFonts w:ascii="Times New Roman" w:eastAsia="Times New Roman" w:hAnsi="Times New Roman" w:cs="Times New Roman"/>
          <w:kern w:val="0"/>
          <w:sz w:val="28"/>
          <w:szCs w:val="28"/>
          <w:lang w:val="ru-RU"/>
          <w14:ligatures w14:val="none"/>
        </w:rPr>
      </w:pPr>
    </w:p>
    <w:sectPr w:rsidR="00B25194" w:rsidRPr="00716CF4" w:rsidSect="00985893">
      <w:headerReference w:type="even" r:id="rId7"/>
      <w:headerReference w:type="default" r:id="rId8"/>
      <w:foot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274EC" w14:textId="77777777" w:rsidR="00006AF4" w:rsidRDefault="00006AF4" w:rsidP="00CC3C7C">
      <w:pPr>
        <w:spacing w:after="0" w:line="240" w:lineRule="auto"/>
      </w:pPr>
      <w:r>
        <w:separator/>
      </w:r>
    </w:p>
  </w:endnote>
  <w:endnote w:type="continuationSeparator" w:id="0">
    <w:p w14:paraId="671DD988" w14:textId="77777777" w:rsidR="00006AF4" w:rsidRDefault="00006AF4" w:rsidP="00CC3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58A4C7D3" w14:paraId="71364258" w14:textId="77777777" w:rsidTr="58A4C7D3">
      <w:trPr>
        <w:trHeight w:val="300"/>
      </w:trPr>
      <w:tc>
        <w:tcPr>
          <w:tcW w:w="3210" w:type="dxa"/>
        </w:tcPr>
        <w:p w14:paraId="770EDDDE" w14:textId="6582F2C7" w:rsidR="58A4C7D3" w:rsidRDefault="58A4C7D3" w:rsidP="58A4C7D3">
          <w:pPr>
            <w:pStyle w:val="ac"/>
            <w:ind w:left="-115"/>
          </w:pPr>
        </w:p>
      </w:tc>
      <w:tc>
        <w:tcPr>
          <w:tcW w:w="3210" w:type="dxa"/>
        </w:tcPr>
        <w:p w14:paraId="38FF32CF" w14:textId="75D699EF" w:rsidR="58A4C7D3" w:rsidRDefault="58A4C7D3" w:rsidP="58A4C7D3">
          <w:pPr>
            <w:pStyle w:val="ac"/>
            <w:jc w:val="center"/>
          </w:pPr>
        </w:p>
      </w:tc>
      <w:tc>
        <w:tcPr>
          <w:tcW w:w="3210" w:type="dxa"/>
        </w:tcPr>
        <w:p w14:paraId="7D71DCCF" w14:textId="5A2B9990" w:rsidR="58A4C7D3" w:rsidRDefault="58A4C7D3" w:rsidP="58A4C7D3">
          <w:pPr>
            <w:pStyle w:val="ac"/>
            <w:ind w:right="-115"/>
            <w:jc w:val="right"/>
          </w:pPr>
        </w:p>
      </w:tc>
    </w:tr>
  </w:tbl>
  <w:p w14:paraId="723742F7" w14:textId="459D00C9" w:rsidR="0040111B" w:rsidRDefault="0040111B">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38BF4" w14:textId="77777777" w:rsidR="00006AF4" w:rsidRDefault="00006AF4" w:rsidP="00CC3C7C">
      <w:pPr>
        <w:spacing w:after="0" w:line="240" w:lineRule="auto"/>
      </w:pPr>
      <w:r>
        <w:separator/>
      </w:r>
    </w:p>
  </w:footnote>
  <w:footnote w:type="continuationSeparator" w:id="0">
    <w:p w14:paraId="6EB2D9F9" w14:textId="77777777" w:rsidR="00006AF4" w:rsidRDefault="00006AF4" w:rsidP="00CC3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1759629526"/>
      <w:docPartObj>
        <w:docPartGallery w:val="Page Numbers (Top of Page)"/>
        <w:docPartUnique/>
      </w:docPartObj>
    </w:sdtPr>
    <w:sdtEndPr>
      <w:rPr>
        <w:rStyle w:val="af0"/>
      </w:rPr>
    </w:sdtEndPr>
    <w:sdtContent>
      <w:p w14:paraId="6EB5192A" w14:textId="10EECE66" w:rsidR="00011C50" w:rsidRDefault="00011C50" w:rsidP="00CB1F5B">
        <w:pPr>
          <w:pStyle w:val="ac"/>
          <w:framePr w:wrap="none" w:vAnchor="text" w:hAnchor="margin" w:xAlign="right" w:y="1"/>
          <w:jc w:val="right"/>
          <w:rPr>
            <w:rStyle w:val="af0"/>
          </w:rPr>
        </w:pPr>
        <w:r>
          <w:rPr>
            <w:rStyle w:val="af0"/>
          </w:rPr>
          <w:fldChar w:fldCharType="begin"/>
        </w:r>
        <w:r>
          <w:rPr>
            <w:rStyle w:val="af0"/>
          </w:rPr>
          <w:instrText xml:space="preserve"> PAGE </w:instrText>
        </w:r>
        <w:r>
          <w:rPr>
            <w:rStyle w:val="af0"/>
          </w:rPr>
          <w:fldChar w:fldCharType="end"/>
        </w:r>
      </w:p>
    </w:sdtContent>
  </w:sdt>
  <w:sdt>
    <w:sdtPr>
      <w:rPr>
        <w:rStyle w:val="af0"/>
      </w:rPr>
      <w:id w:val="-160321775"/>
      <w:docPartObj>
        <w:docPartGallery w:val="Page Numbers (Top of Page)"/>
        <w:docPartUnique/>
      </w:docPartObj>
    </w:sdtPr>
    <w:sdtEndPr>
      <w:rPr>
        <w:rStyle w:val="af0"/>
      </w:rPr>
    </w:sdtEndPr>
    <w:sdtContent>
      <w:p w14:paraId="739FC317" w14:textId="1666A79E" w:rsidR="009B6C8C" w:rsidRDefault="009B6C8C" w:rsidP="00011C50">
        <w:pPr>
          <w:pStyle w:val="ac"/>
          <w:framePr w:wrap="none" w:vAnchor="text" w:hAnchor="margin" w:xAlign="right" w:y="1"/>
          <w:ind w:right="360"/>
          <w:jc w:val="right"/>
          <w:rPr>
            <w:rStyle w:val="af0"/>
          </w:rPr>
        </w:pPr>
        <w:r>
          <w:rPr>
            <w:rStyle w:val="af0"/>
          </w:rPr>
          <w:fldChar w:fldCharType="begin"/>
        </w:r>
        <w:r>
          <w:rPr>
            <w:rStyle w:val="af0"/>
          </w:rPr>
          <w:instrText xml:space="preserve"> PAGE </w:instrText>
        </w:r>
        <w:r>
          <w:rPr>
            <w:rStyle w:val="af0"/>
          </w:rPr>
          <w:fldChar w:fldCharType="end"/>
        </w:r>
      </w:p>
    </w:sdtContent>
  </w:sdt>
  <w:sdt>
    <w:sdtPr>
      <w:rPr>
        <w:rStyle w:val="af0"/>
      </w:rPr>
      <w:id w:val="802899099"/>
      <w:docPartObj>
        <w:docPartGallery w:val="Page Numbers (Top of Page)"/>
        <w:docPartUnique/>
      </w:docPartObj>
    </w:sdtPr>
    <w:sdtEndPr>
      <w:rPr>
        <w:rStyle w:val="af0"/>
      </w:rPr>
    </w:sdtEndPr>
    <w:sdtContent>
      <w:p w14:paraId="5BAF545B" w14:textId="7F55C185" w:rsidR="00A958D1" w:rsidRDefault="00A958D1" w:rsidP="009B6C8C">
        <w:pPr>
          <w:pStyle w:val="ac"/>
          <w:framePr w:wrap="none" w:vAnchor="text" w:hAnchor="margin" w:xAlign="right" w:y="1"/>
          <w:ind w:right="360"/>
          <w:jc w:val="right"/>
          <w:rPr>
            <w:rStyle w:val="af0"/>
          </w:rPr>
        </w:pPr>
        <w:r>
          <w:rPr>
            <w:rStyle w:val="af0"/>
          </w:rPr>
          <w:fldChar w:fldCharType="begin"/>
        </w:r>
        <w:r>
          <w:rPr>
            <w:rStyle w:val="af0"/>
          </w:rPr>
          <w:instrText xml:space="preserve"> PAGE </w:instrText>
        </w:r>
        <w:r>
          <w:rPr>
            <w:rStyle w:val="af0"/>
          </w:rPr>
          <w:fldChar w:fldCharType="end"/>
        </w:r>
      </w:p>
    </w:sdtContent>
  </w:sdt>
  <w:sdt>
    <w:sdtPr>
      <w:rPr>
        <w:rStyle w:val="af0"/>
      </w:rPr>
      <w:id w:val="850614256"/>
      <w:docPartObj>
        <w:docPartGallery w:val="Page Numbers (Top of Page)"/>
        <w:docPartUnique/>
      </w:docPartObj>
    </w:sdtPr>
    <w:sdtEndPr>
      <w:rPr>
        <w:rStyle w:val="af0"/>
      </w:rPr>
    </w:sdtEndPr>
    <w:sdtContent>
      <w:p w14:paraId="06E1754E" w14:textId="391C9A58" w:rsidR="00A958D1" w:rsidRDefault="00A958D1" w:rsidP="00A958D1">
        <w:pPr>
          <w:pStyle w:val="ac"/>
          <w:framePr w:wrap="none" w:vAnchor="text" w:hAnchor="margin" w:xAlign="center" w:y="1"/>
          <w:ind w:right="360"/>
          <w:jc w:val="center"/>
          <w:rPr>
            <w:rStyle w:val="af0"/>
          </w:rPr>
        </w:pPr>
        <w:r>
          <w:rPr>
            <w:rStyle w:val="af0"/>
          </w:rPr>
          <w:fldChar w:fldCharType="begin"/>
        </w:r>
        <w:r>
          <w:rPr>
            <w:rStyle w:val="af0"/>
          </w:rPr>
          <w:instrText xml:space="preserve"> PAGE </w:instrText>
        </w:r>
        <w:r>
          <w:rPr>
            <w:rStyle w:val="af0"/>
          </w:rPr>
          <w:fldChar w:fldCharType="end"/>
        </w:r>
      </w:p>
    </w:sdtContent>
  </w:sdt>
  <w:sdt>
    <w:sdtPr>
      <w:rPr>
        <w:rStyle w:val="af0"/>
      </w:rPr>
      <w:id w:val="690876104"/>
      <w:docPartObj>
        <w:docPartGallery w:val="Page Numbers (Top of Page)"/>
        <w:docPartUnique/>
      </w:docPartObj>
    </w:sdtPr>
    <w:sdtEndPr>
      <w:rPr>
        <w:rStyle w:val="af0"/>
      </w:rPr>
    </w:sdtEndPr>
    <w:sdtContent>
      <w:p w14:paraId="103F677E" w14:textId="12C7C329" w:rsidR="00CC3C7C" w:rsidRDefault="00CC3C7C" w:rsidP="00CB1F5B">
        <w:pPr>
          <w:pStyle w:val="ac"/>
          <w:framePr w:wrap="none" w:vAnchor="text" w:hAnchor="margin" w:xAlign="right" w:y="1"/>
          <w:jc w:val="right"/>
          <w:rPr>
            <w:rStyle w:val="af0"/>
          </w:rPr>
        </w:pPr>
        <w:r>
          <w:rPr>
            <w:rStyle w:val="af0"/>
          </w:rPr>
          <w:fldChar w:fldCharType="begin"/>
        </w:r>
        <w:r>
          <w:rPr>
            <w:rStyle w:val="af0"/>
          </w:rPr>
          <w:instrText xml:space="preserve"> PAGE </w:instrText>
        </w:r>
        <w:r>
          <w:rPr>
            <w:rStyle w:val="af0"/>
          </w:rPr>
          <w:fldChar w:fldCharType="end"/>
        </w:r>
      </w:p>
    </w:sdtContent>
  </w:sdt>
  <w:p w14:paraId="2DD88E6B" w14:textId="77777777" w:rsidR="00CC3C7C" w:rsidRDefault="00CC3C7C" w:rsidP="00CC3C7C">
    <w:pPr>
      <w:pStyle w:val="ac"/>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362443909"/>
      <w:showingPlcHdr/>
      <w:docPartObj>
        <w:docPartGallery w:val="Page Numbers (Top of Page)"/>
        <w:docPartUnique/>
      </w:docPartObj>
    </w:sdtPr>
    <w:sdtEndPr>
      <w:rPr>
        <w:rStyle w:val="af0"/>
      </w:rPr>
    </w:sdtEndPr>
    <w:sdtContent>
      <w:p w14:paraId="0B18089E" w14:textId="6619081B" w:rsidR="00011C50" w:rsidRDefault="58A4C7D3" w:rsidP="00CB1F5B">
        <w:pPr>
          <w:pStyle w:val="ac"/>
          <w:framePr w:wrap="none" w:vAnchor="text" w:hAnchor="margin" w:xAlign="right" w:y="1"/>
          <w:jc w:val="right"/>
          <w:rPr>
            <w:rStyle w:val="af0"/>
          </w:rPr>
        </w:pPr>
        <w:r w:rsidRPr="58A4C7D3">
          <w:rPr>
            <w:rStyle w:val="af0"/>
          </w:rPr>
          <w:t xml:space="preserve">     </w:t>
        </w:r>
        <w:r w:rsidR="00011C50">
          <w:rPr>
            <w:rStyle w:val="af0"/>
          </w:rPr>
          <w:fldChar w:fldCharType="begin"/>
        </w:r>
        <w:r w:rsidR="00011C50">
          <w:rPr>
            <w:rStyle w:val="af0"/>
          </w:rPr>
          <w:instrText xml:space="preserve"> PAGE </w:instrText>
        </w:r>
        <w:r w:rsidR="00011C50">
          <w:rPr>
            <w:rStyle w:val="af0"/>
          </w:rPr>
          <w:fldChar w:fldCharType="separate"/>
        </w:r>
        <w:r w:rsidR="00011C50">
          <w:rPr>
            <w:rStyle w:val="af0"/>
            <w:noProof/>
          </w:rPr>
          <w:t>1</w:t>
        </w:r>
        <w:r w:rsidR="00011C50">
          <w:rPr>
            <w:rStyle w:val="af0"/>
          </w:rPr>
          <w:fldChar w:fldCharType="end"/>
        </w:r>
      </w:p>
    </w:sdtContent>
  </w:sdt>
  <w:p w14:paraId="0D974C3E" w14:textId="77777777" w:rsidR="00CC3C7C" w:rsidRPr="00011C50" w:rsidRDefault="00CC3C7C" w:rsidP="00CC3C7C">
    <w:pPr>
      <w:pStyle w:val="ac"/>
      <w:ind w:right="360"/>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B65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34F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217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555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605E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A19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2B16B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AF29A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873A2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EF5B3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2D69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1305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2B0FD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0D47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558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AB50F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C5466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AC4E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8550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4A5A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773A0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F4443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B02F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1B21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20"/>
  </w:num>
  <w:num w:numId="4">
    <w:abstractNumId w:val="11"/>
  </w:num>
  <w:num w:numId="5">
    <w:abstractNumId w:val="7"/>
  </w:num>
  <w:num w:numId="6">
    <w:abstractNumId w:val="5"/>
  </w:num>
  <w:num w:numId="7">
    <w:abstractNumId w:val="1"/>
  </w:num>
  <w:num w:numId="8">
    <w:abstractNumId w:val="22"/>
  </w:num>
  <w:num w:numId="9">
    <w:abstractNumId w:val="16"/>
  </w:num>
  <w:num w:numId="10">
    <w:abstractNumId w:val="9"/>
  </w:num>
  <w:num w:numId="11">
    <w:abstractNumId w:val="2"/>
  </w:num>
  <w:num w:numId="12">
    <w:abstractNumId w:val="13"/>
  </w:num>
  <w:num w:numId="13">
    <w:abstractNumId w:val="17"/>
  </w:num>
  <w:num w:numId="14">
    <w:abstractNumId w:val="23"/>
  </w:num>
  <w:num w:numId="15">
    <w:abstractNumId w:val="15"/>
  </w:num>
  <w:num w:numId="16">
    <w:abstractNumId w:val="4"/>
  </w:num>
  <w:num w:numId="17">
    <w:abstractNumId w:val="21"/>
  </w:num>
  <w:num w:numId="18">
    <w:abstractNumId w:val="0"/>
  </w:num>
  <w:num w:numId="19">
    <w:abstractNumId w:val="14"/>
  </w:num>
  <w:num w:numId="20">
    <w:abstractNumId w:val="10"/>
  </w:num>
  <w:num w:numId="21">
    <w:abstractNumId w:val="19"/>
  </w:num>
  <w:num w:numId="22">
    <w:abstractNumId w:val="6"/>
  </w:num>
  <w:num w:numId="23">
    <w:abstractNumId w:val="8"/>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BE"/>
    <w:rsid w:val="00000B2A"/>
    <w:rsid w:val="0000270D"/>
    <w:rsid w:val="000036EA"/>
    <w:rsid w:val="00004217"/>
    <w:rsid w:val="00004C41"/>
    <w:rsid w:val="00004E41"/>
    <w:rsid w:val="00006AF4"/>
    <w:rsid w:val="000079FB"/>
    <w:rsid w:val="00011C50"/>
    <w:rsid w:val="00022F72"/>
    <w:rsid w:val="00032EF9"/>
    <w:rsid w:val="000479C8"/>
    <w:rsid w:val="00051BB3"/>
    <w:rsid w:val="000531E0"/>
    <w:rsid w:val="000556F4"/>
    <w:rsid w:val="00060F4E"/>
    <w:rsid w:val="00063155"/>
    <w:rsid w:val="000728B2"/>
    <w:rsid w:val="00075C7E"/>
    <w:rsid w:val="00085588"/>
    <w:rsid w:val="00086306"/>
    <w:rsid w:val="00091C44"/>
    <w:rsid w:val="00091D92"/>
    <w:rsid w:val="000925D1"/>
    <w:rsid w:val="000951ED"/>
    <w:rsid w:val="000A27F9"/>
    <w:rsid w:val="000A4CFA"/>
    <w:rsid w:val="000B1FCE"/>
    <w:rsid w:val="000B4E70"/>
    <w:rsid w:val="000C06E9"/>
    <w:rsid w:val="000C2CF2"/>
    <w:rsid w:val="000D3A66"/>
    <w:rsid w:val="000E470D"/>
    <w:rsid w:val="000E76C7"/>
    <w:rsid w:val="000E7853"/>
    <w:rsid w:val="000F1082"/>
    <w:rsid w:val="00107913"/>
    <w:rsid w:val="00112522"/>
    <w:rsid w:val="001150E0"/>
    <w:rsid w:val="00117868"/>
    <w:rsid w:val="001233EF"/>
    <w:rsid w:val="00134AE7"/>
    <w:rsid w:val="00142D1C"/>
    <w:rsid w:val="001444F9"/>
    <w:rsid w:val="00147C00"/>
    <w:rsid w:val="001510D6"/>
    <w:rsid w:val="00156887"/>
    <w:rsid w:val="00167F25"/>
    <w:rsid w:val="00172D58"/>
    <w:rsid w:val="001858B7"/>
    <w:rsid w:val="00195E49"/>
    <w:rsid w:val="001963AB"/>
    <w:rsid w:val="001A09F0"/>
    <w:rsid w:val="001B0681"/>
    <w:rsid w:val="001B66A3"/>
    <w:rsid w:val="001B713A"/>
    <w:rsid w:val="001B75FE"/>
    <w:rsid w:val="001C1F4A"/>
    <w:rsid w:val="001C281D"/>
    <w:rsid w:val="001C3255"/>
    <w:rsid w:val="001C43BB"/>
    <w:rsid w:val="001C780B"/>
    <w:rsid w:val="001D57E1"/>
    <w:rsid w:val="001E15BD"/>
    <w:rsid w:val="002062BE"/>
    <w:rsid w:val="00206410"/>
    <w:rsid w:val="00214B87"/>
    <w:rsid w:val="00220EDC"/>
    <w:rsid w:val="002211E3"/>
    <w:rsid w:val="002211F6"/>
    <w:rsid w:val="0023266E"/>
    <w:rsid w:val="00246936"/>
    <w:rsid w:val="00246E24"/>
    <w:rsid w:val="0026335E"/>
    <w:rsid w:val="00271B17"/>
    <w:rsid w:val="00272C65"/>
    <w:rsid w:val="00277921"/>
    <w:rsid w:val="002805D5"/>
    <w:rsid w:val="002827F0"/>
    <w:rsid w:val="00283F67"/>
    <w:rsid w:val="00285A5C"/>
    <w:rsid w:val="00285EB5"/>
    <w:rsid w:val="00295A31"/>
    <w:rsid w:val="002962AC"/>
    <w:rsid w:val="002A0905"/>
    <w:rsid w:val="002A2799"/>
    <w:rsid w:val="002A7DF9"/>
    <w:rsid w:val="002B2DDF"/>
    <w:rsid w:val="002B5920"/>
    <w:rsid w:val="002B7783"/>
    <w:rsid w:val="002C1711"/>
    <w:rsid w:val="002C4FA1"/>
    <w:rsid w:val="002F0D7B"/>
    <w:rsid w:val="002F4B57"/>
    <w:rsid w:val="002F61F9"/>
    <w:rsid w:val="002F652E"/>
    <w:rsid w:val="00307733"/>
    <w:rsid w:val="00310662"/>
    <w:rsid w:val="003110EC"/>
    <w:rsid w:val="00340ABE"/>
    <w:rsid w:val="00343083"/>
    <w:rsid w:val="003572C8"/>
    <w:rsid w:val="0036200D"/>
    <w:rsid w:val="003748B7"/>
    <w:rsid w:val="00385703"/>
    <w:rsid w:val="00397A3E"/>
    <w:rsid w:val="003A05AF"/>
    <w:rsid w:val="003A1E07"/>
    <w:rsid w:val="003B2186"/>
    <w:rsid w:val="003C02D0"/>
    <w:rsid w:val="003C6401"/>
    <w:rsid w:val="003C7F1C"/>
    <w:rsid w:val="003D23BB"/>
    <w:rsid w:val="003E248A"/>
    <w:rsid w:val="003F3101"/>
    <w:rsid w:val="003F562E"/>
    <w:rsid w:val="003F6F66"/>
    <w:rsid w:val="004002E5"/>
    <w:rsid w:val="0040111B"/>
    <w:rsid w:val="00405AEE"/>
    <w:rsid w:val="00412128"/>
    <w:rsid w:val="004132CC"/>
    <w:rsid w:val="0041781F"/>
    <w:rsid w:val="00434187"/>
    <w:rsid w:val="0043521C"/>
    <w:rsid w:val="00451BC6"/>
    <w:rsid w:val="00452367"/>
    <w:rsid w:val="00457832"/>
    <w:rsid w:val="00474C52"/>
    <w:rsid w:val="00475346"/>
    <w:rsid w:val="00476DB8"/>
    <w:rsid w:val="0048135F"/>
    <w:rsid w:val="00486619"/>
    <w:rsid w:val="00487F64"/>
    <w:rsid w:val="0049182C"/>
    <w:rsid w:val="00495EA0"/>
    <w:rsid w:val="004A6092"/>
    <w:rsid w:val="004A7262"/>
    <w:rsid w:val="004B0951"/>
    <w:rsid w:val="004B107D"/>
    <w:rsid w:val="004B1155"/>
    <w:rsid w:val="004B169F"/>
    <w:rsid w:val="004B45E5"/>
    <w:rsid w:val="004D0A40"/>
    <w:rsid w:val="004E31E0"/>
    <w:rsid w:val="0050195D"/>
    <w:rsid w:val="00503322"/>
    <w:rsid w:val="00510FEE"/>
    <w:rsid w:val="00513E8A"/>
    <w:rsid w:val="0053474E"/>
    <w:rsid w:val="00534F2A"/>
    <w:rsid w:val="00544873"/>
    <w:rsid w:val="00544F61"/>
    <w:rsid w:val="005503C2"/>
    <w:rsid w:val="005510B9"/>
    <w:rsid w:val="0056175F"/>
    <w:rsid w:val="00567F0B"/>
    <w:rsid w:val="00571375"/>
    <w:rsid w:val="00572B51"/>
    <w:rsid w:val="00573F92"/>
    <w:rsid w:val="00581460"/>
    <w:rsid w:val="005843AD"/>
    <w:rsid w:val="00594A8E"/>
    <w:rsid w:val="00597C16"/>
    <w:rsid w:val="005A7815"/>
    <w:rsid w:val="005B2BBC"/>
    <w:rsid w:val="005C1536"/>
    <w:rsid w:val="005C1A88"/>
    <w:rsid w:val="005D3794"/>
    <w:rsid w:val="005E20DE"/>
    <w:rsid w:val="005E232B"/>
    <w:rsid w:val="005E5050"/>
    <w:rsid w:val="0060021E"/>
    <w:rsid w:val="00602C17"/>
    <w:rsid w:val="006145C0"/>
    <w:rsid w:val="006165CC"/>
    <w:rsid w:val="00630B0C"/>
    <w:rsid w:val="00632633"/>
    <w:rsid w:val="00636066"/>
    <w:rsid w:val="00654199"/>
    <w:rsid w:val="00663D3C"/>
    <w:rsid w:val="00665B52"/>
    <w:rsid w:val="00674F35"/>
    <w:rsid w:val="0068747D"/>
    <w:rsid w:val="006A0B9C"/>
    <w:rsid w:val="006B18BA"/>
    <w:rsid w:val="006B2E15"/>
    <w:rsid w:val="006B4268"/>
    <w:rsid w:val="006C0A00"/>
    <w:rsid w:val="006C5891"/>
    <w:rsid w:val="006D45CA"/>
    <w:rsid w:val="006D4B34"/>
    <w:rsid w:val="006D53B3"/>
    <w:rsid w:val="006D566A"/>
    <w:rsid w:val="006E1A76"/>
    <w:rsid w:val="006E7B26"/>
    <w:rsid w:val="0070031E"/>
    <w:rsid w:val="00702A66"/>
    <w:rsid w:val="0071140F"/>
    <w:rsid w:val="00716CF4"/>
    <w:rsid w:val="0072294E"/>
    <w:rsid w:val="0073139B"/>
    <w:rsid w:val="00736E1C"/>
    <w:rsid w:val="00750676"/>
    <w:rsid w:val="0075528C"/>
    <w:rsid w:val="00761137"/>
    <w:rsid w:val="00764A74"/>
    <w:rsid w:val="00764BE0"/>
    <w:rsid w:val="007817D0"/>
    <w:rsid w:val="0078287F"/>
    <w:rsid w:val="007835E3"/>
    <w:rsid w:val="00784781"/>
    <w:rsid w:val="00786B18"/>
    <w:rsid w:val="00791646"/>
    <w:rsid w:val="00794D63"/>
    <w:rsid w:val="007B0639"/>
    <w:rsid w:val="007B1AE1"/>
    <w:rsid w:val="007C0FB2"/>
    <w:rsid w:val="007C1F1D"/>
    <w:rsid w:val="007C2676"/>
    <w:rsid w:val="007C27C1"/>
    <w:rsid w:val="007D00FB"/>
    <w:rsid w:val="007D01D0"/>
    <w:rsid w:val="007D1ADA"/>
    <w:rsid w:val="007E01A6"/>
    <w:rsid w:val="007F0A0B"/>
    <w:rsid w:val="007F6FD0"/>
    <w:rsid w:val="0080437A"/>
    <w:rsid w:val="0080536E"/>
    <w:rsid w:val="0081307D"/>
    <w:rsid w:val="00820128"/>
    <w:rsid w:val="00832463"/>
    <w:rsid w:val="00842E1E"/>
    <w:rsid w:val="008560CC"/>
    <w:rsid w:val="008572A8"/>
    <w:rsid w:val="008615BA"/>
    <w:rsid w:val="008711F3"/>
    <w:rsid w:val="008724E7"/>
    <w:rsid w:val="008779B7"/>
    <w:rsid w:val="00880429"/>
    <w:rsid w:val="00882DA9"/>
    <w:rsid w:val="0088642E"/>
    <w:rsid w:val="008948CE"/>
    <w:rsid w:val="00897A81"/>
    <w:rsid w:val="008B379A"/>
    <w:rsid w:val="008C2B7E"/>
    <w:rsid w:val="008C52A4"/>
    <w:rsid w:val="008C61F0"/>
    <w:rsid w:val="008D7F83"/>
    <w:rsid w:val="008F0B9E"/>
    <w:rsid w:val="008F3177"/>
    <w:rsid w:val="008F714F"/>
    <w:rsid w:val="0090009C"/>
    <w:rsid w:val="009045C0"/>
    <w:rsid w:val="00910163"/>
    <w:rsid w:val="00910EB0"/>
    <w:rsid w:val="00926810"/>
    <w:rsid w:val="009278CD"/>
    <w:rsid w:val="0094154C"/>
    <w:rsid w:val="0094421A"/>
    <w:rsid w:val="00946570"/>
    <w:rsid w:val="00955358"/>
    <w:rsid w:val="00955558"/>
    <w:rsid w:val="00956F4C"/>
    <w:rsid w:val="0095778E"/>
    <w:rsid w:val="00961412"/>
    <w:rsid w:val="00962FBE"/>
    <w:rsid w:val="00966831"/>
    <w:rsid w:val="00967330"/>
    <w:rsid w:val="00967851"/>
    <w:rsid w:val="009720F2"/>
    <w:rsid w:val="0097254B"/>
    <w:rsid w:val="00972C07"/>
    <w:rsid w:val="00975DC4"/>
    <w:rsid w:val="00985893"/>
    <w:rsid w:val="009957B9"/>
    <w:rsid w:val="009A1247"/>
    <w:rsid w:val="009A1393"/>
    <w:rsid w:val="009B0A8A"/>
    <w:rsid w:val="009B6C8C"/>
    <w:rsid w:val="009B6E17"/>
    <w:rsid w:val="009C4161"/>
    <w:rsid w:val="009C6D47"/>
    <w:rsid w:val="009D0646"/>
    <w:rsid w:val="009D7797"/>
    <w:rsid w:val="009E0121"/>
    <w:rsid w:val="009E5196"/>
    <w:rsid w:val="00A03C8B"/>
    <w:rsid w:val="00A04DB1"/>
    <w:rsid w:val="00A224DE"/>
    <w:rsid w:val="00A2750F"/>
    <w:rsid w:val="00A3664F"/>
    <w:rsid w:val="00A43A8F"/>
    <w:rsid w:val="00A661E8"/>
    <w:rsid w:val="00A6740E"/>
    <w:rsid w:val="00A765A8"/>
    <w:rsid w:val="00A817DC"/>
    <w:rsid w:val="00A8352B"/>
    <w:rsid w:val="00A83E17"/>
    <w:rsid w:val="00A863BE"/>
    <w:rsid w:val="00A8794B"/>
    <w:rsid w:val="00A958D1"/>
    <w:rsid w:val="00AA019D"/>
    <w:rsid w:val="00AA36D8"/>
    <w:rsid w:val="00AB344F"/>
    <w:rsid w:val="00AB5025"/>
    <w:rsid w:val="00AB6A84"/>
    <w:rsid w:val="00AB7F50"/>
    <w:rsid w:val="00AC7C67"/>
    <w:rsid w:val="00AD2C35"/>
    <w:rsid w:val="00AE2172"/>
    <w:rsid w:val="00AE6986"/>
    <w:rsid w:val="00AF2999"/>
    <w:rsid w:val="00B1168F"/>
    <w:rsid w:val="00B1717D"/>
    <w:rsid w:val="00B25194"/>
    <w:rsid w:val="00B34178"/>
    <w:rsid w:val="00B41D69"/>
    <w:rsid w:val="00B41E91"/>
    <w:rsid w:val="00B42994"/>
    <w:rsid w:val="00B43E9A"/>
    <w:rsid w:val="00B53DA4"/>
    <w:rsid w:val="00B5482E"/>
    <w:rsid w:val="00B57011"/>
    <w:rsid w:val="00B71CB0"/>
    <w:rsid w:val="00B74AA6"/>
    <w:rsid w:val="00B7563B"/>
    <w:rsid w:val="00B77B18"/>
    <w:rsid w:val="00B91EF7"/>
    <w:rsid w:val="00B928BE"/>
    <w:rsid w:val="00B96D07"/>
    <w:rsid w:val="00BA034A"/>
    <w:rsid w:val="00BB0834"/>
    <w:rsid w:val="00BB5EFF"/>
    <w:rsid w:val="00BB7192"/>
    <w:rsid w:val="00BC1273"/>
    <w:rsid w:val="00BC5265"/>
    <w:rsid w:val="00BC58A9"/>
    <w:rsid w:val="00BD30D3"/>
    <w:rsid w:val="00BD6BC4"/>
    <w:rsid w:val="00BD6D97"/>
    <w:rsid w:val="00BF1ECA"/>
    <w:rsid w:val="00BF460A"/>
    <w:rsid w:val="00C07640"/>
    <w:rsid w:val="00C1314B"/>
    <w:rsid w:val="00C14907"/>
    <w:rsid w:val="00C14E61"/>
    <w:rsid w:val="00C202E1"/>
    <w:rsid w:val="00C23016"/>
    <w:rsid w:val="00C244FA"/>
    <w:rsid w:val="00C315C3"/>
    <w:rsid w:val="00C354FC"/>
    <w:rsid w:val="00C377DF"/>
    <w:rsid w:val="00C41346"/>
    <w:rsid w:val="00C45F20"/>
    <w:rsid w:val="00C4768C"/>
    <w:rsid w:val="00C47BFC"/>
    <w:rsid w:val="00C52A31"/>
    <w:rsid w:val="00C5537E"/>
    <w:rsid w:val="00C628B8"/>
    <w:rsid w:val="00C64CAA"/>
    <w:rsid w:val="00C65C19"/>
    <w:rsid w:val="00C70027"/>
    <w:rsid w:val="00C8720E"/>
    <w:rsid w:val="00C9459C"/>
    <w:rsid w:val="00C96781"/>
    <w:rsid w:val="00CA407C"/>
    <w:rsid w:val="00CB1F5B"/>
    <w:rsid w:val="00CB383C"/>
    <w:rsid w:val="00CB40FA"/>
    <w:rsid w:val="00CB515C"/>
    <w:rsid w:val="00CC23FC"/>
    <w:rsid w:val="00CC3AA5"/>
    <w:rsid w:val="00CC3C7C"/>
    <w:rsid w:val="00CC3E3C"/>
    <w:rsid w:val="00CC5913"/>
    <w:rsid w:val="00CD24AF"/>
    <w:rsid w:val="00CE2858"/>
    <w:rsid w:val="00CE6221"/>
    <w:rsid w:val="00CF3F03"/>
    <w:rsid w:val="00D03891"/>
    <w:rsid w:val="00D067DC"/>
    <w:rsid w:val="00D10D72"/>
    <w:rsid w:val="00D12852"/>
    <w:rsid w:val="00D149C1"/>
    <w:rsid w:val="00D16CDD"/>
    <w:rsid w:val="00D34EA4"/>
    <w:rsid w:val="00D35093"/>
    <w:rsid w:val="00D443C5"/>
    <w:rsid w:val="00D47148"/>
    <w:rsid w:val="00D47151"/>
    <w:rsid w:val="00D520B1"/>
    <w:rsid w:val="00D530DB"/>
    <w:rsid w:val="00D556E9"/>
    <w:rsid w:val="00D62C82"/>
    <w:rsid w:val="00D647EA"/>
    <w:rsid w:val="00D72EFA"/>
    <w:rsid w:val="00D75C1D"/>
    <w:rsid w:val="00D91F06"/>
    <w:rsid w:val="00D9361A"/>
    <w:rsid w:val="00DA0375"/>
    <w:rsid w:val="00DA6697"/>
    <w:rsid w:val="00DA6EE7"/>
    <w:rsid w:val="00DA7A55"/>
    <w:rsid w:val="00DB0D39"/>
    <w:rsid w:val="00DB27BB"/>
    <w:rsid w:val="00DB496A"/>
    <w:rsid w:val="00DB5274"/>
    <w:rsid w:val="00DB5F57"/>
    <w:rsid w:val="00DD3FC2"/>
    <w:rsid w:val="00DF0C85"/>
    <w:rsid w:val="00E165E5"/>
    <w:rsid w:val="00E20905"/>
    <w:rsid w:val="00E246AE"/>
    <w:rsid w:val="00E270ED"/>
    <w:rsid w:val="00E324C2"/>
    <w:rsid w:val="00E33B7F"/>
    <w:rsid w:val="00E34844"/>
    <w:rsid w:val="00E357D6"/>
    <w:rsid w:val="00E37436"/>
    <w:rsid w:val="00E563ED"/>
    <w:rsid w:val="00E57D1B"/>
    <w:rsid w:val="00E6062D"/>
    <w:rsid w:val="00E665AD"/>
    <w:rsid w:val="00E70E05"/>
    <w:rsid w:val="00E72FD3"/>
    <w:rsid w:val="00E74245"/>
    <w:rsid w:val="00E74EA5"/>
    <w:rsid w:val="00E75573"/>
    <w:rsid w:val="00E826CB"/>
    <w:rsid w:val="00E9061E"/>
    <w:rsid w:val="00E92112"/>
    <w:rsid w:val="00E96AF3"/>
    <w:rsid w:val="00EA32AF"/>
    <w:rsid w:val="00EB21BC"/>
    <w:rsid w:val="00EB377E"/>
    <w:rsid w:val="00EC2E56"/>
    <w:rsid w:val="00EC559D"/>
    <w:rsid w:val="00ED6C84"/>
    <w:rsid w:val="00ED77F7"/>
    <w:rsid w:val="00EE22A5"/>
    <w:rsid w:val="00EE7D83"/>
    <w:rsid w:val="00EF2E4D"/>
    <w:rsid w:val="00F00533"/>
    <w:rsid w:val="00F00C52"/>
    <w:rsid w:val="00F022D3"/>
    <w:rsid w:val="00F05F83"/>
    <w:rsid w:val="00F1199E"/>
    <w:rsid w:val="00F13AA1"/>
    <w:rsid w:val="00F16936"/>
    <w:rsid w:val="00F16A1B"/>
    <w:rsid w:val="00F21491"/>
    <w:rsid w:val="00F21F48"/>
    <w:rsid w:val="00F32448"/>
    <w:rsid w:val="00F34DA2"/>
    <w:rsid w:val="00F35168"/>
    <w:rsid w:val="00F52FBA"/>
    <w:rsid w:val="00F535E7"/>
    <w:rsid w:val="00F54F60"/>
    <w:rsid w:val="00F553F1"/>
    <w:rsid w:val="00F637B7"/>
    <w:rsid w:val="00F677FB"/>
    <w:rsid w:val="00F67AE3"/>
    <w:rsid w:val="00F70CAD"/>
    <w:rsid w:val="00F75E4D"/>
    <w:rsid w:val="00F803E5"/>
    <w:rsid w:val="00F816B7"/>
    <w:rsid w:val="00F93138"/>
    <w:rsid w:val="00F93494"/>
    <w:rsid w:val="00F951EE"/>
    <w:rsid w:val="00F977FD"/>
    <w:rsid w:val="00FA5082"/>
    <w:rsid w:val="00FA5A6C"/>
    <w:rsid w:val="00FB5C55"/>
    <w:rsid w:val="00FB6615"/>
    <w:rsid w:val="00FC4174"/>
    <w:rsid w:val="00FD17D6"/>
    <w:rsid w:val="00FD2EE6"/>
    <w:rsid w:val="00FD57AD"/>
    <w:rsid w:val="00FE2D67"/>
    <w:rsid w:val="00FF1189"/>
    <w:rsid w:val="00FF5F19"/>
    <w:rsid w:val="06D4A475"/>
    <w:rsid w:val="0AF047F3"/>
    <w:rsid w:val="0B9D7E02"/>
    <w:rsid w:val="10A09081"/>
    <w:rsid w:val="17AEAB91"/>
    <w:rsid w:val="19A89ACD"/>
    <w:rsid w:val="22820182"/>
    <w:rsid w:val="2858FCA8"/>
    <w:rsid w:val="2C591679"/>
    <w:rsid w:val="303969F9"/>
    <w:rsid w:val="33DD2C77"/>
    <w:rsid w:val="46D191CC"/>
    <w:rsid w:val="58A4C7D3"/>
    <w:rsid w:val="59575DA7"/>
    <w:rsid w:val="60DD82D4"/>
    <w:rsid w:val="62B67593"/>
    <w:rsid w:val="68245B70"/>
    <w:rsid w:val="6A4305AF"/>
    <w:rsid w:val="6FB6568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1DB5E"/>
  <w15:chartTrackingRefBased/>
  <w15:docId w15:val="{7D9FE80C-1599-F746-81EB-69B55BE6B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40A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340A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340AB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340AB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40AB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40AB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0AB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0AB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0AB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AB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40AB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340AB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40AB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40AB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40AB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0ABE"/>
    <w:rPr>
      <w:rFonts w:eastAsiaTheme="majorEastAsia" w:cstheme="majorBidi"/>
      <w:color w:val="595959" w:themeColor="text1" w:themeTint="A6"/>
    </w:rPr>
  </w:style>
  <w:style w:type="character" w:customStyle="1" w:styleId="80">
    <w:name w:val="Заголовок 8 Знак"/>
    <w:basedOn w:val="a0"/>
    <w:link w:val="8"/>
    <w:uiPriority w:val="9"/>
    <w:semiHidden/>
    <w:rsid w:val="00340AB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0ABE"/>
    <w:rPr>
      <w:rFonts w:eastAsiaTheme="majorEastAsia" w:cstheme="majorBidi"/>
      <w:color w:val="272727" w:themeColor="text1" w:themeTint="D8"/>
    </w:rPr>
  </w:style>
  <w:style w:type="paragraph" w:styleId="a3">
    <w:name w:val="Title"/>
    <w:basedOn w:val="a"/>
    <w:next w:val="a"/>
    <w:link w:val="a4"/>
    <w:uiPriority w:val="10"/>
    <w:qFormat/>
    <w:rsid w:val="00340A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40A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0AB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40AB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0ABE"/>
    <w:pPr>
      <w:spacing w:before="160"/>
      <w:jc w:val="center"/>
    </w:pPr>
    <w:rPr>
      <w:i/>
      <w:iCs/>
      <w:color w:val="404040" w:themeColor="text1" w:themeTint="BF"/>
    </w:rPr>
  </w:style>
  <w:style w:type="character" w:customStyle="1" w:styleId="22">
    <w:name w:val="Цитата 2 Знак"/>
    <w:basedOn w:val="a0"/>
    <w:link w:val="21"/>
    <w:uiPriority w:val="29"/>
    <w:rsid w:val="00340ABE"/>
    <w:rPr>
      <w:i/>
      <w:iCs/>
      <w:color w:val="404040" w:themeColor="text1" w:themeTint="BF"/>
    </w:rPr>
  </w:style>
  <w:style w:type="paragraph" w:styleId="a7">
    <w:name w:val="List Paragraph"/>
    <w:basedOn w:val="a"/>
    <w:uiPriority w:val="34"/>
    <w:qFormat/>
    <w:rsid w:val="00340ABE"/>
    <w:pPr>
      <w:ind w:left="720"/>
      <w:contextualSpacing/>
    </w:pPr>
  </w:style>
  <w:style w:type="character" w:styleId="a8">
    <w:name w:val="Intense Emphasis"/>
    <w:basedOn w:val="a0"/>
    <w:uiPriority w:val="21"/>
    <w:qFormat/>
    <w:rsid w:val="00340ABE"/>
    <w:rPr>
      <w:i/>
      <w:iCs/>
      <w:color w:val="2F5496" w:themeColor="accent1" w:themeShade="BF"/>
    </w:rPr>
  </w:style>
  <w:style w:type="paragraph" w:styleId="a9">
    <w:name w:val="Intense Quote"/>
    <w:basedOn w:val="a"/>
    <w:next w:val="a"/>
    <w:link w:val="aa"/>
    <w:uiPriority w:val="30"/>
    <w:qFormat/>
    <w:rsid w:val="00340A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40ABE"/>
    <w:rPr>
      <w:i/>
      <w:iCs/>
      <w:color w:val="2F5496" w:themeColor="accent1" w:themeShade="BF"/>
    </w:rPr>
  </w:style>
  <w:style w:type="character" w:styleId="ab">
    <w:name w:val="Intense Reference"/>
    <w:basedOn w:val="a0"/>
    <w:uiPriority w:val="32"/>
    <w:qFormat/>
    <w:rsid w:val="00340ABE"/>
    <w:rPr>
      <w:b/>
      <w:bCs/>
      <w:smallCaps/>
      <w:color w:val="2F5496" w:themeColor="accent1" w:themeShade="BF"/>
      <w:spacing w:val="5"/>
    </w:rPr>
  </w:style>
  <w:style w:type="paragraph" w:customStyle="1" w:styleId="p1">
    <w:name w:val="p1"/>
    <w:basedOn w:val="a"/>
    <w:rsid w:val="002827F0"/>
    <w:pPr>
      <w:spacing w:after="0" w:line="240" w:lineRule="auto"/>
    </w:pPr>
    <w:rPr>
      <w:rFonts w:ascii=".AppleSystemUIFont" w:hAnsi=".AppleSystemUIFont" w:cs="Times New Roman"/>
      <w:kern w:val="0"/>
      <w:sz w:val="26"/>
      <w:szCs w:val="26"/>
      <w14:ligatures w14:val="none"/>
    </w:rPr>
  </w:style>
  <w:style w:type="character" w:customStyle="1" w:styleId="s1">
    <w:name w:val="s1"/>
    <w:basedOn w:val="a0"/>
    <w:rsid w:val="002827F0"/>
    <w:rPr>
      <w:rFonts w:ascii="UICTFontTextStyleBody" w:hAnsi="UICTFontTextStyleBody" w:hint="default"/>
      <w:b w:val="0"/>
      <w:bCs w:val="0"/>
      <w:i w:val="0"/>
      <w:iCs w:val="0"/>
      <w:sz w:val="26"/>
      <w:szCs w:val="26"/>
    </w:rPr>
  </w:style>
  <w:style w:type="paragraph" w:customStyle="1" w:styleId="p2">
    <w:name w:val="p2"/>
    <w:basedOn w:val="a"/>
    <w:rsid w:val="00C23016"/>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a0"/>
    <w:rsid w:val="00C23016"/>
  </w:style>
  <w:style w:type="paragraph" w:customStyle="1" w:styleId="p3">
    <w:name w:val="p3"/>
    <w:basedOn w:val="a"/>
    <w:rsid w:val="00C23016"/>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a0"/>
    <w:rsid w:val="00C23016"/>
  </w:style>
  <w:style w:type="paragraph" w:styleId="ac">
    <w:name w:val="header"/>
    <w:basedOn w:val="a"/>
    <w:link w:val="ad"/>
    <w:uiPriority w:val="99"/>
    <w:unhideWhenUsed/>
    <w:rsid w:val="00CC3C7C"/>
    <w:pPr>
      <w:tabs>
        <w:tab w:val="center" w:pos="4513"/>
        <w:tab w:val="right" w:pos="9026"/>
      </w:tabs>
      <w:spacing w:after="0" w:line="240" w:lineRule="auto"/>
    </w:pPr>
  </w:style>
  <w:style w:type="character" w:customStyle="1" w:styleId="ad">
    <w:name w:val="Верхний колонтитул Знак"/>
    <w:basedOn w:val="a0"/>
    <w:link w:val="ac"/>
    <w:uiPriority w:val="99"/>
    <w:rsid w:val="00CC3C7C"/>
  </w:style>
  <w:style w:type="paragraph" w:styleId="ae">
    <w:name w:val="footer"/>
    <w:basedOn w:val="a"/>
    <w:link w:val="af"/>
    <w:uiPriority w:val="99"/>
    <w:unhideWhenUsed/>
    <w:rsid w:val="00CC3C7C"/>
    <w:pPr>
      <w:tabs>
        <w:tab w:val="center" w:pos="4513"/>
        <w:tab w:val="right" w:pos="9026"/>
      </w:tabs>
      <w:spacing w:after="0" w:line="240" w:lineRule="auto"/>
    </w:pPr>
  </w:style>
  <w:style w:type="character" w:customStyle="1" w:styleId="af">
    <w:name w:val="Нижний колонтитул Знак"/>
    <w:basedOn w:val="a0"/>
    <w:link w:val="ae"/>
    <w:uiPriority w:val="99"/>
    <w:rsid w:val="00CC3C7C"/>
  </w:style>
  <w:style w:type="character" w:styleId="af0">
    <w:name w:val="page number"/>
    <w:basedOn w:val="a0"/>
    <w:uiPriority w:val="99"/>
    <w:semiHidden/>
    <w:unhideWhenUsed/>
    <w:rsid w:val="00CC3C7C"/>
  </w:style>
  <w:style w:type="character" w:customStyle="1" w:styleId="s4">
    <w:name w:val="s4"/>
    <w:basedOn w:val="a0"/>
    <w:rsid w:val="00955558"/>
  </w:style>
  <w:style w:type="table" w:styleId="af1">
    <w:name w:val="Table Grid"/>
    <w:basedOn w:val="a1"/>
    <w:uiPriority w:val="59"/>
    <w:rsid w:val="004011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Placeholder Text"/>
    <w:basedOn w:val="a0"/>
    <w:uiPriority w:val="99"/>
    <w:semiHidden/>
    <w:rsid w:val="0098589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6023">
      <w:bodyDiv w:val="1"/>
      <w:marLeft w:val="0"/>
      <w:marRight w:val="0"/>
      <w:marTop w:val="0"/>
      <w:marBottom w:val="0"/>
      <w:divBdr>
        <w:top w:val="none" w:sz="0" w:space="0" w:color="auto"/>
        <w:left w:val="none" w:sz="0" w:space="0" w:color="auto"/>
        <w:bottom w:val="none" w:sz="0" w:space="0" w:color="auto"/>
        <w:right w:val="none" w:sz="0" w:space="0" w:color="auto"/>
      </w:divBdr>
      <w:divsChild>
        <w:div w:id="856580880">
          <w:marLeft w:val="0"/>
          <w:marRight w:val="0"/>
          <w:marTop w:val="0"/>
          <w:marBottom w:val="0"/>
          <w:divBdr>
            <w:top w:val="none" w:sz="0" w:space="0" w:color="auto"/>
            <w:left w:val="none" w:sz="0" w:space="0" w:color="auto"/>
            <w:bottom w:val="none" w:sz="0" w:space="0" w:color="auto"/>
            <w:right w:val="none" w:sz="0" w:space="0" w:color="auto"/>
          </w:divBdr>
        </w:div>
        <w:div w:id="1384056887">
          <w:marLeft w:val="0"/>
          <w:marRight w:val="0"/>
          <w:marTop w:val="0"/>
          <w:marBottom w:val="0"/>
          <w:divBdr>
            <w:top w:val="none" w:sz="0" w:space="0" w:color="auto"/>
            <w:left w:val="none" w:sz="0" w:space="0" w:color="auto"/>
            <w:bottom w:val="none" w:sz="0" w:space="0" w:color="auto"/>
            <w:right w:val="none" w:sz="0" w:space="0" w:color="auto"/>
          </w:divBdr>
          <w:divsChild>
            <w:div w:id="78871283">
              <w:marLeft w:val="0"/>
              <w:marRight w:val="0"/>
              <w:marTop w:val="0"/>
              <w:marBottom w:val="0"/>
              <w:divBdr>
                <w:top w:val="none" w:sz="0" w:space="0" w:color="auto"/>
                <w:left w:val="none" w:sz="0" w:space="0" w:color="auto"/>
                <w:bottom w:val="none" w:sz="0" w:space="0" w:color="auto"/>
                <w:right w:val="none" w:sz="0" w:space="0" w:color="auto"/>
              </w:divBdr>
            </w:div>
            <w:div w:id="1556310051">
              <w:marLeft w:val="0"/>
              <w:marRight w:val="0"/>
              <w:marTop w:val="0"/>
              <w:marBottom w:val="0"/>
              <w:divBdr>
                <w:top w:val="none" w:sz="0" w:space="0" w:color="auto"/>
                <w:left w:val="none" w:sz="0" w:space="0" w:color="auto"/>
                <w:bottom w:val="none" w:sz="0" w:space="0" w:color="auto"/>
                <w:right w:val="none" w:sz="0" w:space="0" w:color="auto"/>
              </w:divBdr>
            </w:div>
            <w:div w:id="161725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9651">
      <w:bodyDiv w:val="1"/>
      <w:marLeft w:val="0"/>
      <w:marRight w:val="0"/>
      <w:marTop w:val="0"/>
      <w:marBottom w:val="0"/>
      <w:divBdr>
        <w:top w:val="none" w:sz="0" w:space="0" w:color="auto"/>
        <w:left w:val="none" w:sz="0" w:space="0" w:color="auto"/>
        <w:bottom w:val="none" w:sz="0" w:space="0" w:color="auto"/>
        <w:right w:val="none" w:sz="0" w:space="0" w:color="auto"/>
      </w:divBdr>
    </w:div>
    <w:div w:id="91439678">
      <w:bodyDiv w:val="1"/>
      <w:marLeft w:val="0"/>
      <w:marRight w:val="0"/>
      <w:marTop w:val="0"/>
      <w:marBottom w:val="0"/>
      <w:divBdr>
        <w:top w:val="none" w:sz="0" w:space="0" w:color="auto"/>
        <w:left w:val="none" w:sz="0" w:space="0" w:color="auto"/>
        <w:bottom w:val="none" w:sz="0" w:space="0" w:color="auto"/>
        <w:right w:val="none" w:sz="0" w:space="0" w:color="auto"/>
      </w:divBdr>
    </w:div>
    <w:div w:id="136804346">
      <w:bodyDiv w:val="1"/>
      <w:marLeft w:val="0"/>
      <w:marRight w:val="0"/>
      <w:marTop w:val="0"/>
      <w:marBottom w:val="0"/>
      <w:divBdr>
        <w:top w:val="none" w:sz="0" w:space="0" w:color="auto"/>
        <w:left w:val="none" w:sz="0" w:space="0" w:color="auto"/>
        <w:bottom w:val="none" w:sz="0" w:space="0" w:color="auto"/>
        <w:right w:val="none" w:sz="0" w:space="0" w:color="auto"/>
      </w:divBdr>
    </w:div>
    <w:div w:id="238096976">
      <w:bodyDiv w:val="1"/>
      <w:marLeft w:val="0"/>
      <w:marRight w:val="0"/>
      <w:marTop w:val="0"/>
      <w:marBottom w:val="0"/>
      <w:divBdr>
        <w:top w:val="none" w:sz="0" w:space="0" w:color="auto"/>
        <w:left w:val="none" w:sz="0" w:space="0" w:color="auto"/>
        <w:bottom w:val="none" w:sz="0" w:space="0" w:color="auto"/>
        <w:right w:val="none" w:sz="0" w:space="0" w:color="auto"/>
      </w:divBdr>
      <w:divsChild>
        <w:div w:id="556861163">
          <w:marLeft w:val="0"/>
          <w:marRight w:val="0"/>
          <w:marTop w:val="0"/>
          <w:marBottom w:val="0"/>
          <w:divBdr>
            <w:top w:val="none" w:sz="0" w:space="0" w:color="auto"/>
            <w:left w:val="none" w:sz="0" w:space="0" w:color="auto"/>
            <w:bottom w:val="none" w:sz="0" w:space="0" w:color="auto"/>
            <w:right w:val="none" w:sz="0" w:space="0" w:color="auto"/>
          </w:divBdr>
          <w:divsChild>
            <w:div w:id="531453947">
              <w:marLeft w:val="0"/>
              <w:marRight w:val="0"/>
              <w:marTop w:val="0"/>
              <w:marBottom w:val="0"/>
              <w:divBdr>
                <w:top w:val="none" w:sz="0" w:space="0" w:color="auto"/>
                <w:left w:val="none" w:sz="0" w:space="0" w:color="auto"/>
                <w:bottom w:val="none" w:sz="0" w:space="0" w:color="auto"/>
                <w:right w:val="none" w:sz="0" w:space="0" w:color="auto"/>
              </w:divBdr>
            </w:div>
          </w:divsChild>
        </w:div>
        <w:div w:id="1800146168">
          <w:marLeft w:val="0"/>
          <w:marRight w:val="0"/>
          <w:marTop w:val="0"/>
          <w:marBottom w:val="0"/>
          <w:divBdr>
            <w:top w:val="none" w:sz="0" w:space="0" w:color="auto"/>
            <w:left w:val="none" w:sz="0" w:space="0" w:color="auto"/>
            <w:bottom w:val="none" w:sz="0" w:space="0" w:color="auto"/>
            <w:right w:val="none" w:sz="0" w:space="0" w:color="auto"/>
          </w:divBdr>
        </w:div>
        <w:div w:id="209074484">
          <w:marLeft w:val="0"/>
          <w:marRight w:val="0"/>
          <w:marTop w:val="0"/>
          <w:marBottom w:val="0"/>
          <w:divBdr>
            <w:top w:val="none" w:sz="0" w:space="0" w:color="auto"/>
            <w:left w:val="none" w:sz="0" w:space="0" w:color="auto"/>
            <w:bottom w:val="none" w:sz="0" w:space="0" w:color="auto"/>
            <w:right w:val="none" w:sz="0" w:space="0" w:color="auto"/>
          </w:divBdr>
        </w:div>
        <w:div w:id="1698463369">
          <w:marLeft w:val="0"/>
          <w:marRight w:val="0"/>
          <w:marTop w:val="0"/>
          <w:marBottom w:val="0"/>
          <w:divBdr>
            <w:top w:val="none" w:sz="0" w:space="0" w:color="auto"/>
            <w:left w:val="none" w:sz="0" w:space="0" w:color="auto"/>
            <w:bottom w:val="none" w:sz="0" w:space="0" w:color="auto"/>
            <w:right w:val="none" w:sz="0" w:space="0" w:color="auto"/>
          </w:divBdr>
          <w:divsChild>
            <w:div w:id="2078892432">
              <w:marLeft w:val="0"/>
              <w:marRight w:val="0"/>
              <w:marTop w:val="0"/>
              <w:marBottom w:val="0"/>
              <w:divBdr>
                <w:top w:val="none" w:sz="0" w:space="0" w:color="auto"/>
                <w:left w:val="none" w:sz="0" w:space="0" w:color="auto"/>
                <w:bottom w:val="none" w:sz="0" w:space="0" w:color="auto"/>
                <w:right w:val="none" w:sz="0" w:space="0" w:color="auto"/>
              </w:divBdr>
            </w:div>
          </w:divsChild>
        </w:div>
        <w:div w:id="49962311">
          <w:marLeft w:val="0"/>
          <w:marRight w:val="0"/>
          <w:marTop w:val="0"/>
          <w:marBottom w:val="0"/>
          <w:divBdr>
            <w:top w:val="none" w:sz="0" w:space="0" w:color="auto"/>
            <w:left w:val="none" w:sz="0" w:space="0" w:color="auto"/>
            <w:bottom w:val="none" w:sz="0" w:space="0" w:color="auto"/>
            <w:right w:val="none" w:sz="0" w:space="0" w:color="auto"/>
          </w:divBdr>
        </w:div>
        <w:div w:id="1217353543">
          <w:marLeft w:val="0"/>
          <w:marRight w:val="0"/>
          <w:marTop w:val="0"/>
          <w:marBottom w:val="0"/>
          <w:divBdr>
            <w:top w:val="none" w:sz="0" w:space="0" w:color="auto"/>
            <w:left w:val="none" w:sz="0" w:space="0" w:color="auto"/>
            <w:bottom w:val="none" w:sz="0" w:space="0" w:color="auto"/>
            <w:right w:val="none" w:sz="0" w:space="0" w:color="auto"/>
          </w:divBdr>
          <w:divsChild>
            <w:div w:id="650252348">
              <w:marLeft w:val="0"/>
              <w:marRight w:val="0"/>
              <w:marTop w:val="0"/>
              <w:marBottom w:val="0"/>
              <w:divBdr>
                <w:top w:val="none" w:sz="0" w:space="0" w:color="auto"/>
                <w:left w:val="none" w:sz="0" w:space="0" w:color="auto"/>
                <w:bottom w:val="none" w:sz="0" w:space="0" w:color="auto"/>
                <w:right w:val="none" w:sz="0" w:space="0" w:color="auto"/>
              </w:divBdr>
              <w:divsChild>
                <w:div w:id="445776617">
                  <w:marLeft w:val="0"/>
                  <w:marRight w:val="0"/>
                  <w:marTop w:val="0"/>
                  <w:marBottom w:val="0"/>
                  <w:divBdr>
                    <w:top w:val="none" w:sz="0" w:space="0" w:color="auto"/>
                    <w:left w:val="none" w:sz="0" w:space="0" w:color="auto"/>
                    <w:bottom w:val="none" w:sz="0" w:space="0" w:color="auto"/>
                    <w:right w:val="none" w:sz="0" w:space="0" w:color="auto"/>
                  </w:divBdr>
                </w:div>
                <w:div w:id="2791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207415">
      <w:bodyDiv w:val="1"/>
      <w:marLeft w:val="0"/>
      <w:marRight w:val="0"/>
      <w:marTop w:val="0"/>
      <w:marBottom w:val="0"/>
      <w:divBdr>
        <w:top w:val="none" w:sz="0" w:space="0" w:color="auto"/>
        <w:left w:val="none" w:sz="0" w:space="0" w:color="auto"/>
        <w:bottom w:val="none" w:sz="0" w:space="0" w:color="auto"/>
        <w:right w:val="none" w:sz="0" w:space="0" w:color="auto"/>
      </w:divBdr>
    </w:div>
    <w:div w:id="540679134">
      <w:bodyDiv w:val="1"/>
      <w:marLeft w:val="0"/>
      <w:marRight w:val="0"/>
      <w:marTop w:val="0"/>
      <w:marBottom w:val="0"/>
      <w:divBdr>
        <w:top w:val="none" w:sz="0" w:space="0" w:color="auto"/>
        <w:left w:val="none" w:sz="0" w:space="0" w:color="auto"/>
        <w:bottom w:val="none" w:sz="0" w:space="0" w:color="auto"/>
        <w:right w:val="none" w:sz="0" w:space="0" w:color="auto"/>
      </w:divBdr>
      <w:divsChild>
        <w:div w:id="1349915532">
          <w:marLeft w:val="0"/>
          <w:marRight w:val="0"/>
          <w:marTop w:val="0"/>
          <w:marBottom w:val="0"/>
          <w:divBdr>
            <w:top w:val="none" w:sz="0" w:space="0" w:color="auto"/>
            <w:left w:val="none" w:sz="0" w:space="0" w:color="auto"/>
            <w:bottom w:val="none" w:sz="0" w:space="0" w:color="auto"/>
            <w:right w:val="none" w:sz="0" w:space="0" w:color="auto"/>
          </w:divBdr>
        </w:div>
      </w:divsChild>
    </w:div>
    <w:div w:id="751780622">
      <w:bodyDiv w:val="1"/>
      <w:marLeft w:val="0"/>
      <w:marRight w:val="0"/>
      <w:marTop w:val="0"/>
      <w:marBottom w:val="0"/>
      <w:divBdr>
        <w:top w:val="none" w:sz="0" w:space="0" w:color="auto"/>
        <w:left w:val="none" w:sz="0" w:space="0" w:color="auto"/>
        <w:bottom w:val="none" w:sz="0" w:space="0" w:color="auto"/>
        <w:right w:val="none" w:sz="0" w:space="0" w:color="auto"/>
      </w:divBdr>
    </w:div>
    <w:div w:id="1124808952">
      <w:bodyDiv w:val="1"/>
      <w:marLeft w:val="0"/>
      <w:marRight w:val="0"/>
      <w:marTop w:val="0"/>
      <w:marBottom w:val="0"/>
      <w:divBdr>
        <w:top w:val="none" w:sz="0" w:space="0" w:color="auto"/>
        <w:left w:val="none" w:sz="0" w:space="0" w:color="auto"/>
        <w:bottom w:val="none" w:sz="0" w:space="0" w:color="auto"/>
        <w:right w:val="none" w:sz="0" w:space="0" w:color="auto"/>
      </w:divBdr>
    </w:div>
    <w:div w:id="1788812098">
      <w:bodyDiv w:val="1"/>
      <w:marLeft w:val="0"/>
      <w:marRight w:val="0"/>
      <w:marTop w:val="0"/>
      <w:marBottom w:val="0"/>
      <w:divBdr>
        <w:top w:val="none" w:sz="0" w:space="0" w:color="auto"/>
        <w:left w:val="none" w:sz="0" w:space="0" w:color="auto"/>
        <w:bottom w:val="none" w:sz="0" w:space="0" w:color="auto"/>
        <w:right w:val="none" w:sz="0" w:space="0" w:color="auto"/>
      </w:divBdr>
    </w:div>
    <w:div w:id="1978877283">
      <w:bodyDiv w:val="1"/>
      <w:marLeft w:val="0"/>
      <w:marRight w:val="0"/>
      <w:marTop w:val="0"/>
      <w:marBottom w:val="0"/>
      <w:divBdr>
        <w:top w:val="none" w:sz="0" w:space="0" w:color="auto"/>
        <w:left w:val="none" w:sz="0" w:space="0" w:color="auto"/>
        <w:bottom w:val="none" w:sz="0" w:space="0" w:color="auto"/>
        <w:right w:val="none" w:sz="0" w:space="0" w:color="auto"/>
      </w:divBdr>
    </w:div>
    <w:div w:id="2096778741">
      <w:bodyDiv w:val="1"/>
      <w:marLeft w:val="0"/>
      <w:marRight w:val="0"/>
      <w:marTop w:val="0"/>
      <w:marBottom w:val="0"/>
      <w:divBdr>
        <w:top w:val="none" w:sz="0" w:space="0" w:color="auto"/>
        <w:left w:val="none" w:sz="0" w:space="0" w:color="auto"/>
        <w:bottom w:val="none" w:sz="0" w:space="0" w:color="auto"/>
        <w:right w:val="none" w:sz="0" w:space="0" w:color="auto"/>
      </w:divBdr>
    </w:div>
    <w:div w:id="212411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15405</Words>
  <Characters>87815</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Печко</dc:creator>
  <cp:keywords/>
  <dc:description/>
  <cp:lastModifiedBy>Николай</cp:lastModifiedBy>
  <cp:revision>2</cp:revision>
  <dcterms:created xsi:type="dcterms:W3CDTF">2025-06-25T09:45:00Z</dcterms:created>
  <dcterms:modified xsi:type="dcterms:W3CDTF">2025-06-25T09:45:00Z</dcterms:modified>
</cp:coreProperties>
</file>