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F0E2FC" w14:textId="77777777" w:rsidR="00B81CC5" w:rsidRPr="003F41D4" w:rsidRDefault="003B1B9E" w:rsidP="00B81CC5">
      <w:pPr>
        <w:pBdr>
          <w:bottom w:val="single" w:sz="4" w:space="1" w:color="auto"/>
        </w:pBdr>
        <w:jc w:val="center"/>
        <w:rPr>
          <w:sz w:val="28"/>
          <w:szCs w:val="28"/>
        </w:rPr>
      </w:pPr>
      <w:r>
        <w:rPr>
          <w:rStyle w:val="a6"/>
          <w:b/>
          <w:bCs/>
          <w:sz w:val="28"/>
          <w:szCs w:val="28"/>
        </w:rPr>
        <w:t xml:space="preserve"> </w:t>
      </w:r>
      <w:r w:rsidR="00B81CC5" w:rsidRPr="003F41D4">
        <w:rPr>
          <w:sz w:val="28"/>
          <w:szCs w:val="28"/>
        </w:rPr>
        <w:t>Одеський національний університет імені І. І. Мечникова</w:t>
      </w:r>
    </w:p>
    <w:p w14:paraId="4040CB2B" w14:textId="77777777" w:rsidR="00B81CC5" w:rsidRPr="003F41D4" w:rsidRDefault="00B81CC5" w:rsidP="00B81CC5">
      <w:pPr>
        <w:jc w:val="center"/>
        <w:rPr>
          <w:sz w:val="28"/>
          <w:szCs w:val="28"/>
        </w:rPr>
      </w:pPr>
      <w:r w:rsidRPr="003F41D4">
        <w:rPr>
          <w:sz w:val="28"/>
          <w:szCs w:val="28"/>
        </w:rPr>
        <w:t>(повне найменування вищого навчального закладу)</w:t>
      </w:r>
    </w:p>
    <w:p w14:paraId="10BF0093" w14:textId="77777777" w:rsidR="00B81CC5" w:rsidRPr="003F41D4" w:rsidRDefault="00B81CC5" w:rsidP="00B81CC5">
      <w:pPr>
        <w:pBdr>
          <w:bottom w:val="single" w:sz="4" w:space="1" w:color="auto"/>
        </w:pBdr>
        <w:spacing w:before="240"/>
        <w:jc w:val="center"/>
        <w:rPr>
          <w:sz w:val="28"/>
          <w:szCs w:val="28"/>
        </w:rPr>
      </w:pPr>
      <w:r w:rsidRPr="003F41D4">
        <w:rPr>
          <w:sz w:val="28"/>
          <w:szCs w:val="28"/>
        </w:rPr>
        <w:t>Факультет психології та соціальної роботи</w:t>
      </w:r>
    </w:p>
    <w:p w14:paraId="0A85B39D" w14:textId="77777777" w:rsidR="00B81CC5" w:rsidRPr="003F41D4" w:rsidRDefault="00B81CC5" w:rsidP="00B81CC5">
      <w:pPr>
        <w:jc w:val="center"/>
        <w:rPr>
          <w:sz w:val="28"/>
          <w:szCs w:val="28"/>
        </w:rPr>
      </w:pPr>
      <w:r w:rsidRPr="003F41D4">
        <w:rPr>
          <w:sz w:val="28"/>
          <w:szCs w:val="28"/>
        </w:rPr>
        <w:t>(повне найменування інституту/факультету)</w:t>
      </w:r>
    </w:p>
    <w:p w14:paraId="464847F4" w14:textId="77777777" w:rsidR="00B81CC5" w:rsidRPr="003F41D4" w:rsidRDefault="00B81CC5" w:rsidP="00B81CC5">
      <w:pPr>
        <w:pBdr>
          <w:bottom w:val="single" w:sz="4" w:space="1" w:color="auto"/>
        </w:pBdr>
        <w:spacing w:before="240"/>
        <w:jc w:val="center"/>
        <w:rPr>
          <w:sz w:val="28"/>
          <w:szCs w:val="28"/>
        </w:rPr>
      </w:pPr>
      <w:r w:rsidRPr="003F41D4">
        <w:rPr>
          <w:sz w:val="28"/>
          <w:szCs w:val="28"/>
        </w:rPr>
        <w:t xml:space="preserve">кафедра </w:t>
      </w:r>
      <w:r>
        <w:rPr>
          <w:sz w:val="28"/>
          <w:szCs w:val="28"/>
        </w:rPr>
        <w:t>загальної психології та психології розвитку особистості</w:t>
      </w:r>
    </w:p>
    <w:p w14:paraId="5DFD4523" w14:textId="77777777" w:rsidR="00B81CC5" w:rsidRPr="003F41D4" w:rsidRDefault="00B81CC5" w:rsidP="00B81CC5">
      <w:pPr>
        <w:jc w:val="center"/>
        <w:rPr>
          <w:sz w:val="28"/>
          <w:szCs w:val="28"/>
        </w:rPr>
      </w:pPr>
      <w:r w:rsidRPr="003F41D4">
        <w:rPr>
          <w:sz w:val="28"/>
          <w:szCs w:val="28"/>
        </w:rPr>
        <w:t>(повна назва кафедри)</w:t>
      </w:r>
    </w:p>
    <w:p w14:paraId="58524653" w14:textId="77777777" w:rsidR="00B81CC5" w:rsidRPr="003F41D4" w:rsidRDefault="00B81CC5" w:rsidP="00B81CC5">
      <w:pPr>
        <w:rPr>
          <w:b/>
          <w:spacing w:val="60"/>
          <w:sz w:val="28"/>
          <w:szCs w:val="28"/>
        </w:rPr>
      </w:pPr>
    </w:p>
    <w:p w14:paraId="0795D962" w14:textId="77777777" w:rsidR="00B81CC5" w:rsidRPr="003F41D4" w:rsidRDefault="00B81CC5" w:rsidP="00B81CC5">
      <w:pPr>
        <w:rPr>
          <w:b/>
          <w:spacing w:val="60"/>
          <w:sz w:val="28"/>
          <w:szCs w:val="28"/>
        </w:rPr>
      </w:pPr>
    </w:p>
    <w:p w14:paraId="1AC1493D" w14:textId="77777777" w:rsidR="00B81CC5" w:rsidRPr="003F41D4" w:rsidRDefault="00B81CC5" w:rsidP="00B81CC5">
      <w:pPr>
        <w:jc w:val="center"/>
        <w:rPr>
          <w:b/>
          <w:spacing w:val="60"/>
          <w:sz w:val="28"/>
          <w:szCs w:val="28"/>
        </w:rPr>
      </w:pPr>
      <w:r w:rsidRPr="003F41D4">
        <w:rPr>
          <w:b/>
          <w:spacing w:val="60"/>
          <w:sz w:val="28"/>
          <w:szCs w:val="28"/>
        </w:rPr>
        <w:t>Дипломна робота</w:t>
      </w:r>
    </w:p>
    <w:p w14:paraId="04236B53" w14:textId="77777777" w:rsidR="00B81CC5" w:rsidRPr="003F41D4" w:rsidRDefault="00B81CC5" w:rsidP="00B81CC5">
      <w:pPr>
        <w:jc w:val="center"/>
        <w:rPr>
          <w:b/>
          <w:spacing w:val="60"/>
          <w:sz w:val="28"/>
          <w:szCs w:val="28"/>
        </w:rPr>
      </w:pPr>
    </w:p>
    <w:p w14:paraId="5DD9118A" w14:textId="77777777" w:rsidR="00B81CC5" w:rsidRPr="003F41D4" w:rsidRDefault="00B81CC5" w:rsidP="00B81CC5">
      <w:pPr>
        <w:jc w:val="center"/>
        <w:rPr>
          <w:sz w:val="28"/>
          <w:szCs w:val="28"/>
          <w:u w:val="single"/>
        </w:rPr>
      </w:pPr>
      <w:r w:rsidRPr="003F41D4">
        <w:rPr>
          <w:sz w:val="28"/>
          <w:szCs w:val="28"/>
          <w:u w:val="single"/>
        </w:rPr>
        <w:t>на здобуття ступеня вищої освіти «магістр»</w:t>
      </w:r>
    </w:p>
    <w:p w14:paraId="6B82B26C" w14:textId="77777777" w:rsidR="00B81CC5" w:rsidRPr="003F41D4" w:rsidRDefault="00B81CC5" w:rsidP="00B81CC5">
      <w:pPr>
        <w:jc w:val="center"/>
        <w:rPr>
          <w:sz w:val="28"/>
          <w:szCs w:val="28"/>
        </w:rPr>
      </w:pPr>
    </w:p>
    <w:p w14:paraId="1003CA87" w14:textId="62C46574" w:rsidR="00B81CC5" w:rsidRPr="00E46EC3" w:rsidRDefault="00B81CC5" w:rsidP="004712F2">
      <w:pPr>
        <w:jc w:val="center"/>
        <w:rPr>
          <w:b/>
          <w:bCs/>
          <w:sz w:val="28"/>
          <w:szCs w:val="28"/>
          <w:lang w:val="uk-UA"/>
        </w:rPr>
      </w:pPr>
      <w:r w:rsidRPr="003F41D4">
        <w:rPr>
          <w:sz w:val="28"/>
          <w:szCs w:val="28"/>
        </w:rPr>
        <w:t>на</w:t>
      </w:r>
      <w:r w:rsidRPr="002F4EDD">
        <w:rPr>
          <w:sz w:val="28"/>
          <w:szCs w:val="28"/>
        </w:rPr>
        <w:t xml:space="preserve"> </w:t>
      </w:r>
      <w:r w:rsidRPr="003F41D4">
        <w:rPr>
          <w:sz w:val="28"/>
          <w:szCs w:val="28"/>
        </w:rPr>
        <w:t>тему</w:t>
      </w:r>
      <w:r w:rsidRPr="002F4EDD">
        <w:rPr>
          <w:sz w:val="28"/>
          <w:szCs w:val="28"/>
        </w:rPr>
        <w:t xml:space="preserve">: </w:t>
      </w:r>
      <w:r w:rsidR="00E46EC3" w:rsidRPr="00E827B8">
        <w:rPr>
          <w:b/>
          <w:bCs/>
          <w:sz w:val="28"/>
          <w:szCs w:val="28"/>
          <w:lang w:val="uk-UA"/>
        </w:rPr>
        <w:t xml:space="preserve">Зв'язок </w:t>
      </w:r>
      <w:r w:rsidR="00E46EC3">
        <w:rPr>
          <w:rStyle w:val="a6"/>
          <w:b/>
          <w:bCs/>
          <w:sz w:val="28"/>
          <w:szCs w:val="28"/>
          <w:lang w:val="uk-UA"/>
        </w:rPr>
        <w:t>п</w:t>
      </w:r>
      <w:r>
        <w:rPr>
          <w:rStyle w:val="a6"/>
          <w:b/>
          <w:bCs/>
          <w:sz w:val="28"/>
          <w:szCs w:val="28"/>
        </w:rPr>
        <w:t>сихосоматичн</w:t>
      </w:r>
      <w:r w:rsidR="00E46EC3">
        <w:rPr>
          <w:rStyle w:val="a6"/>
          <w:b/>
          <w:bCs/>
          <w:sz w:val="28"/>
          <w:szCs w:val="28"/>
          <w:lang w:val="uk-UA"/>
        </w:rPr>
        <w:t>их</w:t>
      </w:r>
      <w:r>
        <w:rPr>
          <w:rStyle w:val="a6"/>
          <w:b/>
          <w:bCs/>
          <w:sz w:val="28"/>
          <w:szCs w:val="28"/>
        </w:rPr>
        <w:t xml:space="preserve"> реакці</w:t>
      </w:r>
      <w:r w:rsidR="00E46EC3">
        <w:rPr>
          <w:rStyle w:val="a6"/>
          <w:b/>
          <w:bCs/>
          <w:sz w:val="28"/>
          <w:szCs w:val="28"/>
          <w:lang w:val="uk-UA"/>
        </w:rPr>
        <w:t>й</w:t>
      </w:r>
      <w:r>
        <w:rPr>
          <w:rStyle w:val="a6"/>
          <w:b/>
          <w:bCs/>
          <w:sz w:val="28"/>
          <w:szCs w:val="28"/>
        </w:rPr>
        <w:t xml:space="preserve"> </w:t>
      </w:r>
      <w:r w:rsidR="00E827B8">
        <w:rPr>
          <w:rStyle w:val="a6"/>
          <w:b/>
          <w:bCs/>
          <w:sz w:val="28"/>
          <w:szCs w:val="28"/>
          <w:lang w:val="uk-UA"/>
        </w:rPr>
        <w:t>з</w:t>
      </w:r>
      <w:r>
        <w:rPr>
          <w:rStyle w:val="a6"/>
          <w:b/>
          <w:bCs/>
          <w:sz w:val="28"/>
          <w:szCs w:val="28"/>
        </w:rPr>
        <w:t xml:space="preserve"> діяльн</w:t>
      </w:r>
      <w:r w:rsidR="00E827B8">
        <w:rPr>
          <w:rStyle w:val="a6"/>
          <w:b/>
          <w:bCs/>
          <w:sz w:val="28"/>
          <w:szCs w:val="28"/>
          <w:lang w:val="uk-UA"/>
        </w:rPr>
        <w:t xml:space="preserve">істю захисних механізмів психіки в </w:t>
      </w:r>
      <w:r w:rsidR="00E46EC3">
        <w:rPr>
          <w:rStyle w:val="a6"/>
          <w:b/>
          <w:bCs/>
          <w:sz w:val="28"/>
          <w:szCs w:val="28"/>
          <w:lang w:val="uk-UA"/>
        </w:rPr>
        <w:t>юнацькому віці</w:t>
      </w:r>
    </w:p>
    <w:p w14:paraId="4A221C58" w14:textId="0A9F27E9" w:rsidR="00E827B8" w:rsidRDefault="00E827B8" w:rsidP="004712F2">
      <w:pPr>
        <w:jc w:val="center"/>
        <w:rPr>
          <w:sz w:val="28"/>
          <w:szCs w:val="28"/>
          <w:lang w:val="en-US"/>
        </w:rPr>
      </w:pPr>
      <w:r w:rsidRPr="00E827B8">
        <w:rPr>
          <w:b/>
          <w:sz w:val="28"/>
          <w:szCs w:val="28"/>
          <w:lang w:val="en-US"/>
        </w:rPr>
        <w:t xml:space="preserve">The connection of psychosomatic reactions with the activity of the </w:t>
      </w:r>
      <w:r>
        <w:rPr>
          <w:b/>
          <w:sz w:val="28"/>
          <w:szCs w:val="28"/>
          <w:lang w:val="en-US"/>
        </w:rPr>
        <w:t>defence</w:t>
      </w:r>
      <w:r w:rsidRPr="00E827B8">
        <w:rPr>
          <w:b/>
          <w:sz w:val="28"/>
          <w:szCs w:val="28"/>
          <w:lang w:val="en-US"/>
        </w:rPr>
        <w:t xml:space="preserve"> mechanisms of the psyche in youth</w:t>
      </w:r>
      <w:r w:rsidR="00A61B1E">
        <w:rPr>
          <w:sz w:val="28"/>
          <w:szCs w:val="28"/>
          <w:lang w:val="uk-UA"/>
        </w:rPr>
        <w:t xml:space="preserve"> </w:t>
      </w:r>
      <w:r w:rsidR="00A61B1E" w:rsidRPr="00A61B1E">
        <w:rPr>
          <w:b/>
          <w:bCs/>
          <w:sz w:val="28"/>
          <w:szCs w:val="28"/>
          <w:lang w:val="en-US"/>
        </w:rPr>
        <w:t>age</w:t>
      </w:r>
      <w:r w:rsidR="00B81CC5" w:rsidRPr="00A61B1E">
        <w:rPr>
          <w:b/>
          <w:bCs/>
          <w:sz w:val="28"/>
          <w:szCs w:val="28"/>
          <w:lang w:val="en-US"/>
        </w:rPr>
        <w:t xml:space="preserve">  </w:t>
      </w:r>
      <w:r w:rsidR="00B81CC5" w:rsidRPr="002F4EDD">
        <w:rPr>
          <w:sz w:val="28"/>
          <w:szCs w:val="28"/>
          <w:lang w:val="en-US"/>
        </w:rPr>
        <w:t xml:space="preserve">                                        </w:t>
      </w:r>
    </w:p>
    <w:p w14:paraId="190650E4" w14:textId="77777777" w:rsidR="00E827B8" w:rsidRDefault="00E827B8" w:rsidP="00E827B8">
      <w:pPr>
        <w:ind w:left="1416" w:firstLine="708"/>
        <w:jc w:val="center"/>
        <w:rPr>
          <w:sz w:val="28"/>
          <w:szCs w:val="28"/>
          <w:lang w:val="en-US"/>
        </w:rPr>
      </w:pPr>
    </w:p>
    <w:p w14:paraId="7EF33885" w14:textId="19A639DB" w:rsidR="00B81CC5" w:rsidRPr="00E827B8" w:rsidRDefault="00B81CC5" w:rsidP="00E827B8">
      <w:pPr>
        <w:ind w:left="1416" w:firstLine="708"/>
        <w:jc w:val="center"/>
        <w:rPr>
          <w:sz w:val="28"/>
          <w:szCs w:val="28"/>
        </w:rPr>
      </w:pPr>
      <w:r w:rsidRPr="003F41D4">
        <w:rPr>
          <w:sz w:val="28"/>
          <w:szCs w:val="28"/>
        </w:rPr>
        <w:t>Виконала</w:t>
      </w:r>
      <w:r w:rsidRPr="00E827B8">
        <w:rPr>
          <w:sz w:val="28"/>
          <w:szCs w:val="28"/>
        </w:rPr>
        <w:t xml:space="preserve">: </w:t>
      </w:r>
      <w:r w:rsidRPr="003F41D4">
        <w:rPr>
          <w:sz w:val="28"/>
          <w:szCs w:val="28"/>
        </w:rPr>
        <w:t>студентка</w:t>
      </w:r>
      <w:r w:rsidRPr="00E827B8">
        <w:rPr>
          <w:sz w:val="28"/>
          <w:szCs w:val="28"/>
        </w:rPr>
        <w:t xml:space="preserve"> </w:t>
      </w:r>
      <w:r w:rsidRPr="00017FC0">
        <w:rPr>
          <w:sz w:val="28"/>
          <w:szCs w:val="28"/>
        </w:rPr>
        <w:t>денно</w:t>
      </w:r>
      <w:r w:rsidRPr="003F41D4">
        <w:rPr>
          <w:sz w:val="28"/>
          <w:szCs w:val="28"/>
        </w:rPr>
        <w:t>ї</w:t>
      </w:r>
      <w:r w:rsidRPr="00E827B8">
        <w:rPr>
          <w:sz w:val="28"/>
          <w:szCs w:val="28"/>
        </w:rPr>
        <w:t xml:space="preserve"> </w:t>
      </w:r>
      <w:r w:rsidRPr="003F41D4">
        <w:rPr>
          <w:sz w:val="28"/>
          <w:szCs w:val="28"/>
        </w:rPr>
        <w:t>форми</w:t>
      </w:r>
      <w:r w:rsidRPr="00E827B8">
        <w:rPr>
          <w:sz w:val="28"/>
          <w:szCs w:val="28"/>
        </w:rPr>
        <w:t xml:space="preserve"> </w:t>
      </w:r>
      <w:r w:rsidRPr="003F41D4">
        <w:rPr>
          <w:sz w:val="28"/>
          <w:szCs w:val="28"/>
        </w:rPr>
        <w:t>навчання</w:t>
      </w:r>
    </w:p>
    <w:p w14:paraId="53CC32F6" w14:textId="77777777" w:rsidR="00B81CC5" w:rsidRPr="003F41D4" w:rsidRDefault="00B81CC5" w:rsidP="00B81CC5">
      <w:pPr>
        <w:rPr>
          <w:sz w:val="28"/>
          <w:szCs w:val="28"/>
        </w:rPr>
      </w:pPr>
      <w:r w:rsidRPr="00E827B8">
        <w:rPr>
          <w:sz w:val="28"/>
          <w:szCs w:val="28"/>
        </w:rPr>
        <w:t xml:space="preserve">                                           </w:t>
      </w:r>
      <w:r w:rsidRPr="003F41D4">
        <w:rPr>
          <w:sz w:val="28"/>
          <w:szCs w:val="28"/>
        </w:rPr>
        <w:t>спеціальність  _</w:t>
      </w:r>
      <w:r w:rsidRPr="003F41D4">
        <w:rPr>
          <w:sz w:val="28"/>
          <w:szCs w:val="28"/>
          <w:u w:val="single"/>
        </w:rPr>
        <w:t>053</w:t>
      </w:r>
      <w:r w:rsidRPr="003F41D4">
        <w:rPr>
          <w:sz w:val="28"/>
          <w:szCs w:val="28"/>
        </w:rPr>
        <w:t>__   ________</w:t>
      </w:r>
      <w:r w:rsidRPr="003F41D4">
        <w:rPr>
          <w:sz w:val="28"/>
          <w:szCs w:val="28"/>
          <w:u w:val="single"/>
        </w:rPr>
        <w:t>Психологія</w:t>
      </w:r>
      <w:r w:rsidRPr="003F41D4">
        <w:rPr>
          <w:sz w:val="28"/>
          <w:szCs w:val="28"/>
        </w:rPr>
        <w:t>__</w:t>
      </w:r>
    </w:p>
    <w:p w14:paraId="5BCBEFE4" w14:textId="3EEB1CE0" w:rsidR="00B81CC5" w:rsidRPr="002F4EDD" w:rsidRDefault="00B81CC5" w:rsidP="00B81CC5">
      <w:pPr>
        <w:ind w:left="2832" w:firstLine="708"/>
        <w:rPr>
          <w:b/>
          <w:sz w:val="28"/>
          <w:szCs w:val="28"/>
          <w:u w:val="single"/>
          <w:lang w:val="uk-UA"/>
        </w:rPr>
      </w:pPr>
      <w:r>
        <w:rPr>
          <w:b/>
          <w:sz w:val="28"/>
          <w:szCs w:val="28"/>
          <w:u w:val="single"/>
          <w:lang w:val="uk-UA"/>
        </w:rPr>
        <w:t>Гора Юлія</w:t>
      </w:r>
    </w:p>
    <w:p w14:paraId="39BEE694" w14:textId="77777777" w:rsidR="00B81CC5" w:rsidRPr="003F41D4" w:rsidRDefault="00B81CC5" w:rsidP="00B81CC5">
      <w:pPr>
        <w:rPr>
          <w:b/>
          <w:sz w:val="28"/>
          <w:szCs w:val="28"/>
        </w:rPr>
      </w:pPr>
    </w:p>
    <w:p w14:paraId="6BA0930E" w14:textId="77777777" w:rsidR="00B81CC5" w:rsidRPr="003F41D4" w:rsidRDefault="00B81CC5" w:rsidP="00B81CC5">
      <w:pPr>
        <w:tabs>
          <w:tab w:val="left" w:pos="5245"/>
          <w:tab w:val="right" w:pos="9355"/>
        </w:tabs>
        <w:spacing w:before="120"/>
        <w:rPr>
          <w:sz w:val="28"/>
          <w:szCs w:val="28"/>
          <w:u w:val="single"/>
        </w:rPr>
      </w:pPr>
      <w:r w:rsidRPr="003F41D4">
        <w:rPr>
          <w:sz w:val="28"/>
          <w:szCs w:val="28"/>
        </w:rPr>
        <w:t xml:space="preserve">                                           Керівник     </w:t>
      </w:r>
      <w:r w:rsidRPr="003F41D4">
        <w:rPr>
          <w:sz w:val="28"/>
          <w:szCs w:val="28"/>
          <w:u w:val="single"/>
        </w:rPr>
        <w:t>к.психол.н., доц. Кокоріна Ю.Є.</w:t>
      </w:r>
    </w:p>
    <w:p w14:paraId="0A367162" w14:textId="77777777" w:rsidR="00B81CC5" w:rsidRPr="003F41D4" w:rsidRDefault="00B81CC5" w:rsidP="00B81CC5">
      <w:pPr>
        <w:tabs>
          <w:tab w:val="left" w:pos="5245"/>
          <w:tab w:val="right" w:pos="9355"/>
        </w:tabs>
        <w:spacing w:before="120"/>
        <w:rPr>
          <w:sz w:val="28"/>
          <w:szCs w:val="28"/>
        </w:rPr>
      </w:pPr>
      <w:r w:rsidRPr="003F41D4">
        <w:rPr>
          <w:sz w:val="28"/>
          <w:szCs w:val="28"/>
        </w:rPr>
        <w:t>_______________</w:t>
      </w:r>
    </w:p>
    <w:p w14:paraId="65A8624A" w14:textId="77777777" w:rsidR="00B81CC5" w:rsidRPr="003F41D4" w:rsidRDefault="00B81CC5" w:rsidP="00B81CC5">
      <w:pPr>
        <w:tabs>
          <w:tab w:val="left" w:pos="5245"/>
          <w:tab w:val="right" w:pos="9355"/>
        </w:tabs>
        <w:rPr>
          <w:vertAlign w:val="superscript"/>
        </w:rPr>
      </w:pPr>
      <w:r w:rsidRPr="003F41D4">
        <w:rPr>
          <w:vertAlign w:val="superscript"/>
        </w:rPr>
        <w:t xml:space="preserve"> підпис </w:t>
      </w:r>
    </w:p>
    <w:p w14:paraId="07CF98BD" w14:textId="77777777" w:rsidR="00B81CC5" w:rsidRPr="003F41D4" w:rsidRDefault="00B81CC5" w:rsidP="00B81CC5">
      <w:pPr>
        <w:shd w:val="clear" w:color="auto" w:fill="FFFFFF"/>
        <w:ind w:left="2832" w:right="-108"/>
        <w:rPr>
          <w:sz w:val="28"/>
          <w:szCs w:val="28"/>
          <w:u w:val="single"/>
        </w:rPr>
      </w:pPr>
      <w:r w:rsidRPr="003F41D4">
        <w:rPr>
          <w:sz w:val="28"/>
          <w:szCs w:val="28"/>
        </w:rPr>
        <w:t xml:space="preserve">Рецензент    </w:t>
      </w:r>
      <w:r>
        <w:rPr>
          <w:sz w:val="28"/>
          <w:szCs w:val="28"/>
          <w:u w:val="single"/>
        </w:rPr>
        <w:t>завідувач кафедри філософії та біоетики ОНМедУ, професор, д.філос.н. Ханжи В.Б.</w:t>
      </w:r>
    </w:p>
    <w:p w14:paraId="422334B2" w14:textId="77777777" w:rsidR="00B81CC5" w:rsidRPr="003F41D4" w:rsidRDefault="00B81CC5" w:rsidP="00B81CC5">
      <w:pPr>
        <w:shd w:val="clear" w:color="auto" w:fill="FFFFFF"/>
        <w:ind w:right="-108"/>
        <w:rPr>
          <w:sz w:val="28"/>
          <w:szCs w:val="28"/>
          <w:u w:val="single"/>
        </w:rPr>
      </w:pPr>
    </w:p>
    <w:p w14:paraId="5BA966AE" w14:textId="77777777" w:rsidR="00B81CC5" w:rsidRPr="004441AF" w:rsidRDefault="00B81CC5" w:rsidP="00B81CC5">
      <w:pPr>
        <w:shd w:val="clear" w:color="auto" w:fill="FFFFFF"/>
        <w:ind w:right="-108"/>
      </w:pPr>
    </w:p>
    <w:tbl>
      <w:tblPr>
        <w:tblW w:w="5155" w:type="pct"/>
        <w:jc w:val="center"/>
        <w:tblLook w:val="00A0" w:firstRow="1" w:lastRow="0" w:firstColumn="1" w:lastColumn="0" w:noHBand="0" w:noVBand="0"/>
      </w:tblPr>
      <w:tblGrid>
        <w:gridCol w:w="5229"/>
        <w:gridCol w:w="4924"/>
      </w:tblGrid>
      <w:tr w:rsidR="00B81CC5" w:rsidRPr="003F41D4" w14:paraId="7C5AEF38" w14:textId="77777777" w:rsidTr="00E717EE">
        <w:trPr>
          <w:jc w:val="center"/>
        </w:trPr>
        <w:tc>
          <w:tcPr>
            <w:tcW w:w="4967" w:type="dxa"/>
          </w:tcPr>
          <w:p w14:paraId="0CD50F22" w14:textId="77777777" w:rsidR="00B81CC5" w:rsidRPr="003F41D4" w:rsidRDefault="00B81CC5" w:rsidP="00E717EE">
            <w:pPr>
              <w:rPr>
                <w:sz w:val="28"/>
                <w:szCs w:val="28"/>
              </w:rPr>
            </w:pPr>
            <w:r w:rsidRPr="003F41D4">
              <w:rPr>
                <w:sz w:val="28"/>
                <w:szCs w:val="28"/>
              </w:rPr>
              <w:t>Рекомендовано до захисту:</w:t>
            </w:r>
          </w:p>
          <w:p w14:paraId="64B250BC" w14:textId="77777777" w:rsidR="00B81CC5" w:rsidRPr="003F41D4" w:rsidRDefault="00B81CC5" w:rsidP="00E717EE">
            <w:pPr>
              <w:spacing w:before="120"/>
              <w:rPr>
                <w:sz w:val="28"/>
                <w:szCs w:val="28"/>
              </w:rPr>
            </w:pPr>
            <w:r w:rsidRPr="003F41D4">
              <w:rPr>
                <w:sz w:val="28"/>
                <w:szCs w:val="28"/>
              </w:rPr>
              <w:t>Протокол засідання кафедри</w:t>
            </w:r>
          </w:p>
          <w:p w14:paraId="27D01DC8" w14:textId="77777777" w:rsidR="00B81CC5" w:rsidRPr="003F41D4" w:rsidRDefault="00B81CC5" w:rsidP="00E717EE">
            <w:pPr>
              <w:spacing w:before="120"/>
              <w:rPr>
                <w:sz w:val="28"/>
                <w:szCs w:val="28"/>
              </w:rPr>
            </w:pPr>
            <w:r>
              <w:rPr>
                <w:sz w:val="28"/>
                <w:szCs w:val="28"/>
              </w:rPr>
              <w:t>№ _____від ____________20</w:t>
            </w:r>
            <w:r w:rsidRPr="003F41D4">
              <w:rPr>
                <w:sz w:val="28"/>
                <w:szCs w:val="28"/>
              </w:rPr>
              <w:t xml:space="preserve">__р. </w:t>
            </w:r>
          </w:p>
          <w:p w14:paraId="76134131" w14:textId="77777777" w:rsidR="00B81CC5" w:rsidRPr="003F41D4" w:rsidRDefault="00B81CC5" w:rsidP="00E717EE">
            <w:pPr>
              <w:spacing w:before="600"/>
              <w:rPr>
                <w:sz w:val="28"/>
                <w:szCs w:val="28"/>
              </w:rPr>
            </w:pPr>
            <w:r w:rsidRPr="003F41D4">
              <w:rPr>
                <w:sz w:val="28"/>
                <w:szCs w:val="28"/>
              </w:rPr>
              <w:t>Завідувач кафедри</w:t>
            </w:r>
          </w:p>
          <w:p w14:paraId="5BB8F633" w14:textId="77777777" w:rsidR="00B81CC5" w:rsidRPr="003F41D4" w:rsidRDefault="00B81CC5" w:rsidP="00E717EE">
            <w:pPr>
              <w:tabs>
                <w:tab w:val="left" w:pos="1168"/>
                <w:tab w:val="left" w:pos="3861"/>
              </w:tabs>
              <w:spacing w:before="360"/>
              <w:rPr>
                <w:sz w:val="28"/>
                <w:szCs w:val="28"/>
                <w:u w:val="single"/>
              </w:rPr>
            </w:pPr>
            <w:r w:rsidRPr="003F41D4">
              <w:rPr>
                <w:sz w:val="28"/>
                <w:szCs w:val="28"/>
                <w:u w:val="single"/>
              </w:rPr>
              <w:tab/>
            </w:r>
            <w:r w:rsidRPr="003F41D4">
              <w:rPr>
                <w:sz w:val="28"/>
                <w:szCs w:val="28"/>
              </w:rPr>
              <w:t xml:space="preserve">              ___________</w:t>
            </w:r>
          </w:p>
          <w:p w14:paraId="61C9F70A" w14:textId="77777777" w:rsidR="00B81CC5" w:rsidRPr="003F41D4" w:rsidRDefault="00B81CC5" w:rsidP="00E717EE">
            <w:pPr>
              <w:tabs>
                <w:tab w:val="left" w:pos="284"/>
                <w:tab w:val="left" w:pos="1767"/>
              </w:tabs>
              <w:rPr>
                <w:sz w:val="28"/>
                <w:szCs w:val="28"/>
              </w:rPr>
            </w:pPr>
            <w:r w:rsidRPr="003F41D4">
              <w:rPr>
                <w:sz w:val="28"/>
                <w:szCs w:val="28"/>
              </w:rPr>
              <w:tab/>
              <w:t>(підпис)</w:t>
            </w:r>
            <w:r w:rsidRPr="003F41D4">
              <w:rPr>
                <w:sz w:val="28"/>
                <w:szCs w:val="28"/>
              </w:rPr>
              <w:tab/>
            </w:r>
            <w:r w:rsidRPr="003F41D4">
              <w:rPr>
                <w:sz w:val="28"/>
                <w:szCs w:val="28"/>
              </w:rPr>
              <w:tab/>
              <w:t xml:space="preserve">     (ПІП)</w:t>
            </w:r>
          </w:p>
        </w:tc>
        <w:tc>
          <w:tcPr>
            <w:tcW w:w="4678" w:type="dxa"/>
          </w:tcPr>
          <w:p w14:paraId="1C1725C8" w14:textId="77777777" w:rsidR="00B81CC5" w:rsidRPr="003F41D4" w:rsidRDefault="00B81CC5" w:rsidP="00E717EE">
            <w:pPr>
              <w:tabs>
                <w:tab w:val="right" w:pos="4462"/>
              </w:tabs>
              <w:rPr>
                <w:sz w:val="28"/>
                <w:szCs w:val="28"/>
              </w:rPr>
            </w:pPr>
            <w:r w:rsidRPr="003F41D4">
              <w:rPr>
                <w:sz w:val="28"/>
                <w:szCs w:val="28"/>
              </w:rPr>
              <w:t>Захищено на засіданні ЕК № _</w:t>
            </w:r>
          </w:p>
          <w:p w14:paraId="3F1139C1" w14:textId="77777777" w:rsidR="00B81CC5" w:rsidRPr="003F41D4" w:rsidRDefault="00B81CC5" w:rsidP="00E717EE">
            <w:pPr>
              <w:tabs>
                <w:tab w:val="right" w:pos="4462"/>
              </w:tabs>
              <w:spacing w:before="120"/>
              <w:rPr>
                <w:sz w:val="28"/>
                <w:szCs w:val="28"/>
              </w:rPr>
            </w:pPr>
            <w:r>
              <w:rPr>
                <w:sz w:val="28"/>
                <w:szCs w:val="28"/>
              </w:rPr>
              <w:t>протокол № _ від _____20</w:t>
            </w:r>
            <w:r w:rsidRPr="003F41D4">
              <w:rPr>
                <w:sz w:val="28"/>
                <w:szCs w:val="28"/>
              </w:rPr>
              <w:t>____ р.</w:t>
            </w:r>
            <w:r w:rsidRPr="003F41D4">
              <w:rPr>
                <w:sz w:val="28"/>
                <w:szCs w:val="28"/>
              </w:rPr>
              <w:tab/>
            </w:r>
          </w:p>
          <w:p w14:paraId="12E181A0" w14:textId="77777777" w:rsidR="00B81CC5" w:rsidRPr="003F41D4" w:rsidRDefault="00B81CC5" w:rsidP="00E717EE">
            <w:pPr>
              <w:tabs>
                <w:tab w:val="right" w:pos="4462"/>
              </w:tabs>
              <w:spacing w:before="120"/>
              <w:rPr>
                <w:sz w:val="28"/>
                <w:szCs w:val="28"/>
              </w:rPr>
            </w:pPr>
            <w:r w:rsidRPr="003F41D4">
              <w:rPr>
                <w:sz w:val="28"/>
                <w:szCs w:val="28"/>
              </w:rPr>
              <w:t>Оц</w:t>
            </w:r>
            <w:r>
              <w:rPr>
                <w:sz w:val="28"/>
                <w:szCs w:val="28"/>
              </w:rPr>
              <w:t>інка______________/___</w:t>
            </w:r>
            <w:r>
              <w:rPr>
                <w:sz w:val="28"/>
                <w:szCs w:val="28"/>
              </w:rPr>
              <w:tab/>
              <w:t>___/____</w:t>
            </w:r>
          </w:p>
          <w:p w14:paraId="703688CD" w14:textId="77777777" w:rsidR="00B81CC5" w:rsidRPr="003F41D4" w:rsidRDefault="00B81CC5" w:rsidP="00E717EE">
            <w:pPr>
              <w:jc w:val="center"/>
              <w:rPr>
                <w:sz w:val="28"/>
                <w:szCs w:val="28"/>
              </w:rPr>
            </w:pPr>
            <w:r w:rsidRPr="003F41D4">
              <w:rPr>
                <w:sz w:val="28"/>
                <w:szCs w:val="28"/>
              </w:rPr>
              <w:t>(за національною шкалою, шкалою ЕСТS, бали)</w:t>
            </w:r>
          </w:p>
          <w:p w14:paraId="772B0AB8" w14:textId="77777777" w:rsidR="00B81CC5" w:rsidRPr="003F41D4" w:rsidRDefault="00B81CC5" w:rsidP="00E717EE">
            <w:pPr>
              <w:rPr>
                <w:sz w:val="28"/>
                <w:szCs w:val="28"/>
              </w:rPr>
            </w:pPr>
            <w:r w:rsidRPr="003F41D4">
              <w:rPr>
                <w:sz w:val="28"/>
                <w:szCs w:val="28"/>
              </w:rPr>
              <w:t>Голова ДЕК</w:t>
            </w:r>
          </w:p>
          <w:p w14:paraId="49472490" w14:textId="77777777" w:rsidR="00B81CC5" w:rsidRPr="003F41D4" w:rsidRDefault="00B81CC5" w:rsidP="00E717EE">
            <w:pPr>
              <w:tabs>
                <w:tab w:val="left" w:pos="1446"/>
                <w:tab w:val="right" w:pos="4462"/>
              </w:tabs>
              <w:spacing w:before="360"/>
              <w:rPr>
                <w:sz w:val="28"/>
                <w:szCs w:val="28"/>
                <w:u w:val="single"/>
              </w:rPr>
            </w:pPr>
            <w:r w:rsidRPr="003F41D4">
              <w:rPr>
                <w:sz w:val="28"/>
                <w:szCs w:val="28"/>
                <w:u w:val="single"/>
              </w:rPr>
              <w:tab/>
            </w:r>
            <w:r w:rsidRPr="003F41D4">
              <w:rPr>
                <w:sz w:val="28"/>
                <w:szCs w:val="28"/>
              </w:rPr>
              <w:t xml:space="preserve">               ____________</w:t>
            </w:r>
          </w:p>
          <w:p w14:paraId="49527B8F" w14:textId="77777777" w:rsidR="00B81CC5" w:rsidRPr="003F41D4" w:rsidRDefault="00B81CC5" w:rsidP="00E717EE">
            <w:pPr>
              <w:tabs>
                <w:tab w:val="left" w:pos="454"/>
                <w:tab w:val="left" w:pos="2155"/>
              </w:tabs>
              <w:rPr>
                <w:sz w:val="28"/>
                <w:szCs w:val="28"/>
              </w:rPr>
            </w:pPr>
            <w:r w:rsidRPr="003F41D4">
              <w:rPr>
                <w:sz w:val="28"/>
                <w:szCs w:val="28"/>
              </w:rPr>
              <w:tab/>
              <w:t>(підпис)</w:t>
            </w:r>
            <w:r w:rsidRPr="003F41D4">
              <w:rPr>
                <w:sz w:val="28"/>
                <w:szCs w:val="28"/>
              </w:rPr>
              <w:tab/>
            </w:r>
            <w:r w:rsidRPr="003F41D4">
              <w:rPr>
                <w:sz w:val="28"/>
                <w:szCs w:val="28"/>
              </w:rPr>
              <w:tab/>
              <w:t>(ПІП)</w:t>
            </w:r>
          </w:p>
        </w:tc>
      </w:tr>
      <w:tr w:rsidR="00B81CC5" w:rsidRPr="003F41D4" w14:paraId="450EB0AA" w14:textId="77777777" w:rsidTr="00E717EE">
        <w:trPr>
          <w:jc w:val="center"/>
        </w:trPr>
        <w:tc>
          <w:tcPr>
            <w:tcW w:w="4967" w:type="dxa"/>
          </w:tcPr>
          <w:p w14:paraId="4798221E" w14:textId="77777777" w:rsidR="00B81CC5" w:rsidRDefault="00B81CC5" w:rsidP="00E717EE">
            <w:pPr>
              <w:rPr>
                <w:sz w:val="28"/>
                <w:szCs w:val="28"/>
                <w:lang w:val="uk-UA"/>
              </w:rPr>
            </w:pPr>
          </w:p>
          <w:p w14:paraId="3CBCEECB" w14:textId="77777777" w:rsidR="00B81CC5" w:rsidRDefault="00B81CC5" w:rsidP="00E717EE">
            <w:pPr>
              <w:rPr>
                <w:sz w:val="28"/>
                <w:szCs w:val="28"/>
                <w:lang w:val="uk-UA"/>
              </w:rPr>
            </w:pPr>
          </w:p>
          <w:p w14:paraId="682718EF" w14:textId="5CBF94D1" w:rsidR="00B81CC5" w:rsidRPr="002F4EDD" w:rsidRDefault="00B81CC5" w:rsidP="00E717EE">
            <w:pPr>
              <w:rPr>
                <w:sz w:val="28"/>
                <w:szCs w:val="28"/>
                <w:lang w:val="uk-UA"/>
              </w:rPr>
            </w:pPr>
          </w:p>
        </w:tc>
        <w:tc>
          <w:tcPr>
            <w:tcW w:w="4678" w:type="dxa"/>
          </w:tcPr>
          <w:p w14:paraId="3EF4813C" w14:textId="77777777" w:rsidR="00B81CC5" w:rsidRPr="003F41D4" w:rsidRDefault="00B81CC5" w:rsidP="00E717EE">
            <w:pPr>
              <w:rPr>
                <w:sz w:val="28"/>
                <w:szCs w:val="28"/>
              </w:rPr>
            </w:pPr>
          </w:p>
        </w:tc>
      </w:tr>
    </w:tbl>
    <w:p w14:paraId="471787EB" w14:textId="1DDBF061" w:rsidR="006E0A05" w:rsidRPr="00B81CC5" w:rsidRDefault="00B81CC5" w:rsidP="00B81CC5">
      <w:pPr>
        <w:jc w:val="center"/>
        <w:rPr>
          <w:rStyle w:val="a6"/>
          <w:sz w:val="28"/>
          <w:szCs w:val="28"/>
          <w:lang w:val="uk-UA"/>
        </w:rPr>
      </w:pPr>
      <w:r w:rsidRPr="00E87D2B">
        <w:rPr>
          <w:sz w:val="28"/>
          <w:szCs w:val="28"/>
        </w:rPr>
        <w:t xml:space="preserve">Одеса </w:t>
      </w:r>
      <w:r>
        <w:rPr>
          <w:sz w:val="28"/>
          <w:szCs w:val="28"/>
        </w:rPr>
        <w:t>– 202</w:t>
      </w:r>
      <w:r>
        <w:rPr>
          <w:sz w:val="28"/>
          <w:szCs w:val="28"/>
          <w:lang w:val="uk-UA"/>
        </w:rPr>
        <w:t>2</w:t>
      </w:r>
    </w:p>
    <w:p w14:paraId="101EE92C" w14:textId="77777777" w:rsidR="00870B4E" w:rsidRDefault="00F50B29" w:rsidP="00F50B29">
      <w:pPr>
        <w:tabs>
          <w:tab w:val="center" w:pos="4816"/>
          <w:tab w:val="right" w:pos="9632"/>
        </w:tabs>
        <w:spacing w:line="360" w:lineRule="auto"/>
        <w:rPr>
          <w:rStyle w:val="a6"/>
          <w:b/>
          <w:bCs/>
          <w:sz w:val="28"/>
          <w:szCs w:val="28"/>
        </w:rPr>
      </w:pPr>
      <w:r>
        <w:rPr>
          <w:rStyle w:val="a6"/>
          <w:b/>
          <w:bCs/>
          <w:sz w:val="28"/>
          <w:szCs w:val="28"/>
        </w:rPr>
        <w:tab/>
      </w:r>
    </w:p>
    <w:p w14:paraId="6CC61145" w14:textId="21EDE6DC" w:rsidR="006E0A05" w:rsidRDefault="003B1B9E" w:rsidP="00CA4A0C">
      <w:pPr>
        <w:tabs>
          <w:tab w:val="center" w:pos="4816"/>
          <w:tab w:val="right" w:pos="9632"/>
        </w:tabs>
        <w:spacing w:line="360" w:lineRule="auto"/>
        <w:jc w:val="center"/>
        <w:rPr>
          <w:rStyle w:val="a6"/>
          <w:b/>
          <w:bCs/>
          <w:sz w:val="28"/>
          <w:szCs w:val="28"/>
        </w:rPr>
      </w:pPr>
      <w:r>
        <w:rPr>
          <w:rStyle w:val="a6"/>
          <w:b/>
          <w:bCs/>
          <w:sz w:val="28"/>
          <w:szCs w:val="28"/>
        </w:rPr>
        <w:lastRenderedPageBreak/>
        <w:t>ЗМІСТ</w:t>
      </w:r>
    </w:p>
    <w:p w14:paraId="0591682D" w14:textId="77777777" w:rsidR="006E0A05" w:rsidRDefault="003B1B9E">
      <w:pPr>
        <w:spacing w:line="360" w:lineRule="auto"/>
        <w:rPr>
          <w:rStyle w:val="a6"/>
          <w:b/>
          <w:bCs/>
          <w:sz w:val="28"/>
          <w:szCs w:val="28"/>
        </w:rPr>
      </w:pPr>
      <w:r>
        <w:rPr>
          <w:rStyle w:val="a6"/>
          <w:b/>
          <w:bCs/>
          <w:sz w:val="28"/>
          <w:szCs w:val="28"/>
        </w:rPr>
        <w:t>ВСТУП</w:t>
      </w:r>
      <w:r>
        <w:rPr>
          <w:rStyle w:val="a6"/>
          <w:sz w:val="28"/>
          <w:szCs w:val="28"/>
        </w:rPr>
        <w:t>…………………………………………………………………………</w:t>
      </w:r>
      <w:proofErr w:type="gramStart"/>
      <w:r>
        <w:rPr>
          <w:rStyle w:val="a6"/>
          <w:sz w:val="28"/>
          <w:szCs w:val="28"/>
        </w:rPr>
        <w:t>……</w:t>
      </w:r>
      <w:r w:rsidR="00F50B29">
        <w:rPr>
          <w:rStyle w:val="a6"/>
          <w:sz w:val="28"/>
          <w:szCs w:val="28"/>
          <w:lang w:val="uk-UA"/>
        </w:rPr>
        <w:t>.</w:t>
      </w:r>
      <w:proofErr w:type="gramEnd"/>
      <w:r w:rsidR="00176661">
        <w:rPr>
          <w:rStyle w:val="a6"/>
          <w:sz w:val="28"/>
          <w:szCs w:val="28"/>
        </w:rPr>
        <w:t>3</w:t>
      </w:r>
    </w:p>
    <w:p w14:paraId="36562D3D" w14:textId="1FA8BAD1" w:rsidR="006E0A05" w:rsidRPr="00870B4E" w:rsidRDefault="003B1B9E" w:rsidP="009513C7">
      <w:pPr>
        <w:spacing w:line="360" w:lineRule="auto"/>
        <w:jc w:val="both"/>
        <w:rPr>
          <w:rStyle w:val="a6"/>
          <w:sz w:val="28"/>
          <w:szCs w:val="28"/>
          <w:lang w:val="uk-UA"/>
        </w:rPr>
      </w:pPr>
      <w:r>
        <w:rPr>
          <w:rStyle w:val="a6"/>
          <w:b/>
          <w:bCs/>
          <w:sz w:val="28"/>
          <w:szCs w:val="28"/>
        </w:rPr>
        <w:t>РОЗДІЛ І. ТЕОРЕТИ</w:t>
      </w:r>
      <w:r w:rsidR="00836271">
        <w:rPr>
          <w:rStyle w:val="a6"/>
          <w:b/>
          <w:bCs/>
          <w:sz w:val="28"/>
          <w:szCs w:val="28"/>
          <w:lang w:val="uk-UA"/>
        </w:rPr>
        <w:t>ЧНІ</w:t>
      </w:r>
      <w:r>
        <w:rPr>
          <w:rStyle w:val="a6"/>
          <w:b/>
          <w:bCs/>
          <w:sz w:val="28"/>
          <w:szCs w:val="28"/>
        </w:rPr>
        <w:t xml:space="preserve"> ЗАСАДИ ДОСЛІ</w:t>
      </w:r>
      <w:r w:rsidR="009513C7">
        <w:rPr>
          <w:rStyle w:val="a6"/>
          <w:b/>
          <w:bCs/>
          <w:sz w:val="28"/>
          <w:szCs w:val="28"/>
        </w:rPr>
        <w:t xml:space="preserve">ДЖЕННЯ ПСИХОСОМАТИЧНИХ </w:t>
      </w:r>
      <w:r w:rsidR="009513C7">
        <w:rPr>
          <w:rStyle w:val="a6"/>
          <w:b/>
          <w:bCs/>
          <w:sz w:val="28"/>
          <w:szCs w:val="28"/>
          <w:lang w:val="uk-UA"/>
        </w:rPr>
        <w:t>РЕАКЦІЙ</w:t>
      </w:r>
      <w:r>
        <w:rPr>
          <w:rStyle w:val="a6"/>
          <w:b/>
          <w:bCs/>
          <w:sz w:val="28"/>
          <w:szCs w:val="28"/>
        </w:rPr>
        <w:t xml:space="preserve"> В КОНТЕКСТІ ПРОЯВУ МЕХАНІЗМІВ ЗАХИСТУ ПСИХІКИ</w:t>
      </w:r>
      <w:r w:rsidR="00870B4E">
        <w:rPr>
          <w:rStyle w:val="a6"/>
          <w:b/>
          <w:bCs/>
          <w:sz w:val="28"/>
          <w:szCs w:val="28"/>
        </w:rPr>
        <w:t xml:space="preserve"> </w:t>
      </w:r>
      <w:r w:rsidR="00870B4E">
        <w:rPr>
          <w:rStyle w:val="a6"/>
          <w:b/>
          <w:bCs/>
          <w:sz w:val="28"/>
          <w:szCs w:val="28"/>
          <w:lang w:val="uk-UA"/>
        </w:rPr>
        <w:t>У ОСОБИСТОСТІ ЮНАЦЬКОГО ВІКУ</w:t>
      </w:r>
    </w:p>
    <w:p w14:paraId="23123B0E" w14:textId="4405324A" w:rsidR="006E0A05" w:rsidRPr="001D537B" w:rsidRDefault="003B1B9E" w:rsidP="004712F2">
      <w:pPr>
        <w:spacing w:line="360" w:lineRule="auto"/>
        <w:ind w:firstLine="708"/>
        <w:rPr>
          <w:rStyle w:val="a6"/>
          <w:sz w:val="28"/>
          <w:szCs w:val="28"/>
          <w:lang w:val="uk-UA"/>
        </w:rPr>
      </w:pPr>
      <w:r>
        <w:rPr>
          <w:rStyle w:val="a6"/>
          <w:sz w:val="28"/>
          <w:szCs w:val="28"/>
        </w:rPr>
        <w:t>1.1. Причини виникнення і розв</w:t>
      </w:r>
      <w:r w:rsidR="001D537B">
        <w:rPr>
          <w:rStyle w:val="a6"/>
          <w:sz w:val="28"/>
          <w:szCs w:val="28"/>
        </w:rPr>
        <w:t>итку захисних механізмів……</w:t>
      </w:r>
      <w:proofErr w:type="gramStart"/>
      <w:r w:rsidR="001D537B">
        <w:rPr>
          <w:rStyle w:val="a6"/>
          <w:sz w:val="28"/>
          <w:szCs w:val="28"/>
        </w:rPr>
        <w:t>……</w:t>
      </w:r>
      <w:r w:rsidR="00F50B29">
        <w:rPr>
          <w:rStyle w:val="a6"/>
          <w:sz w:val="28"/>
          <w:szCs w:val="28"/>
          <w:lang w:val="uk-UA"/>
        </w:rPr>
        <w:t>.</w:t>
      </w:r>
      <w:proofErr w:type="gramEnd"/>
      <w:r w:rsidR="00F50B29">
        <w:rPr>
          <w:rStyle w:val="a6"/>
          <w:sz w:val="28"/>
          <w:szCs w:val="28"/>
          <w:lang w:val="uk-UA"/>
        </w:rPr>
        <w:t>.</w:t>
      </w:r>
      <w:r w:rsidR="001D537B">
        <w:rPr>
          <w:rStyle w:val="a6"/>
          <w:sz w:val="28"/>
          <w:szCs w:val="28"/>
        </w:rPr>
        <w:t>6</w:t>
      </w:r>
    </w:p>
    <w:p w14:paraId="0D703CEA" w14:textId="16671315" w:rsidR="006E0A05" w:rsidRDefault="003B1B9E" w:rsidP="004712F2">
      <w:pPr>
        <w:spacing w:line="360" w:lineRule="auto"/>
        <w:ind w:firstLine="708"/>
        <w:rPr>
          <w:rStyle w:val="a6"/>
          <w:sz w:val="28"/>
          <w:szCs w:val="28"/>
        </w:rPr>
      </w:pPr>
      <w:r>
        <w:rPr>
          <w:rStyle w:val="a6"/>
          <w:sz w:val="28"/>
          <w:szCs w:val="28"/>
        </w:rPr>
        <w:t xml:space="preserve">1.2. </w:t>
      </w:r>
      <w:r w:rsidR="00870B4E">
        <w:rPr>
          <w:rStyle w:val="a6"/>
          <w:sz w:val="28"/>
          <w:szCs w:val="28"/>
          <w:lang w:val="uk-UA"/>
        </w:rPr>
        <w:t>О</w:t>
      </w:r>
      <w:r>
        <w:rPr>
          <w:rStyle w:val="a6"/>
          <w:sz w:val="28"/>
          <w:szCs w:val="28"/>
        </w:rPr>
        <w:t>сновні теорії, моделі та класифі</w:t>
      </w:r>
      <w:r w:rsidR="001D537B">
        <w:rPr>
          <w:rStyle w:val="a6"/>
          <w:sz w:val="28"/>
          <w:szCs w:val="28"/>
        </w:rPr>
        <w:t xml:space="preserve">кація психосоматичних </w:t>
      </w:r>
      <w:proofErr w:type="gramStart"/>
      <w:r w:rsidR="001D537B">
        <w:rPr>
          <w:rStyle w:val="a6"/>
          <w:sz w:val="28"/>
          <w:szCs w:val="28"/>
        </w:rPr>
        <w:t>проявів…</w:t>
      </w:r>
      <w:r w:rsidR="00870B4E">
        <w:rPr>
          <w:rStyle w:val="a6"/>
          <w:sz w:val="28"/>
          <w:szCs w:val="28"/>
          <w:lang w:val="uk-UA"/>
        </w:rPr>
        <w:t>.</w:t>
      </w:r>
      <w:proofErr w:type="gramEnd"/>
      <w:r w:rsidR="001D537B">
        <w:rPr>
          <w:rStyle w:val="a6"/>
          <w:sz w:val="28"/>
          <w:szCs w:val="28"/>
        </w:rPr>
        <w:t>14</w:t>
      </w:r>
    </w:p>
    <w:p w14:paraId="5E69969C" w14:textId="555BCD91" w:rsidR="004712F2" w:rsidRDefault="004712F2" w:rsidP="004712F2">
      <w:pPr>
        <w:spacing w:line="360" w:lineRule="auto"/>
        <w:ind w:firstLine="708"/>
        <w:rPr>
          <w:rStyle w:val="a6"/>
          <w:sz w:val="28"/>
          <w:szCs w:val="28"/>
          <w:lang w:val="uk-UA"/>
        </w:rPr>
      </w:pPr>
      <w:r>
        <w:rPr>
          <w:rStyle w:val="a6"/>
          <w:sz w:val="28"/>
          <w:szCs w:val="28"/>
          <w:lang w:val="uk-UA"/>
        </w:rPr>
        <w:t xml:space="preserve">1.3. </w:t>
      </w:r>
      <w:r w:rsidR="00FE7C04">
        <w:rPr>
          <w:rStyle w:val="a6"/>
          <w:sz w:val="28"/>
          <w:szCs w:val="28"/>
          <w:lang w:val="uk-UA"/>
        </w:rPr>
        <w:t>Особливості прояву захисних механізмів психикі в юнацькому віці.</w:t>
      </w:r>
      <w:r w:rsidR="00F542A3">
        <w:rPr>
          <w:rStyle w:val="a6"/>
          <w:sz w:val="28"/>
          <w:szCs w:val="28"/>
          <w:lang w:val="uk-UA"/>
        </w:rPr>
        <w:t>24</w:t>
      </w:r>
    </w:p>
    <w:p w14:paraId="6573648E" w14:textId="43633CF4" w:rsidR="004712F2" w:rsidRPr="004712F2" w:rsidRDefault="004712F2" w:rsidP="004712F2">
      <w:pPr>
        <w:spacing w:line="360" w:lineRule="auto"/>
        <w:ind w:firstLine="708"/>
        <w:rPr>
          <w:rStyle w:val="a6"/>
          <w:sz w:val="28"/>
          <w:szCs w:val="28"/>
          <w:lang w:val="uk-UA"/>
        </w:rPr>
      </w:pPr>
      <w:r>
        <w:rPr>
          <w:rStyle w:val="a6"/>
          <w:sz w:val="28"/>
          <w:szCs w:val="28"/>
          <w:lang w:val="uk-UA"/>
        </w:rPr>
        <w:t>Висновки до 1 розділу ………………………………………………..</w:t>
      </w:r>
    </w:p>
    <w:p w14:paraId="25DD92A9" w14:textId="77777777" w:rsidR="006E0A05" w:rsidRDefault="003B1B9E">
      <w:pPr>
        <w:spacing w:line="360" w:lineRule="auto"/>
        <w:rPr>
          <w:rStyle w:val="a6"/>
          <w:b/>
          <w:bCs/>
          <w:sz w:val="28"/>
          <w:szCs w:val="28"/>
        </w:rPr>
      </w:pPr>
      <w:r>
        <w:rPr>
          <w:rStyle w:val="a6"/>
          <w:b/>
          <w:bCs/>
          <w:sz w:val="28"/>
          <w:szCs w:val="28"/>
        </w:rPr>
        <w:t>РОЗДІЛ ІІ. ОРГАНІЗАЦІЯ ТА МЕТОДИ ДОСЛІДЖЕННЯ</w:t>
      </w:r>
    </w:p>
    <w:p w14:paraId="405012F8" w14:textId="35245488" w:rsidR="006E0A05" w:rsidRDefault="003B1B9E" w:rsidP="004712F2">
      <w:pPr>
        <w:spacing w:line="360" w:lineRule="auto"/>
        <w:ind w:left="708"/>
        <w:rPr>
          <w:rStyle w:val="a6"/>
          <w:sz w:val="28"/>
          <w:szCs w:val="28"/>
        </w:rPr>
      </w:pPr>
      <w:r>
        <w:rPr>
          <w:rStyle w:val="a6"/>
          <w:sz w:val="28"/>
          <w:szCs w:val="28"/>
        </w:rPr>
        <w:t xml:space="preserve">2.1. </w:t>
      </w:r>
      <w:r w:rsidR="00B81CC5">
        <w:rPr>
          <w:rStyle w:val="a6"/>
          <w:sz w:val="28"/>
          <w:szCs w:val="28"/>
          <w:lang w:val="uk-UA"/>
        </w:rPr>
        <w:t>О</w:t>
      </w:r>
      <w:r>
        <w:rPr>
          <w:rStyle w:val="a6"/>
          <w:sz w:val="28"/>
          <w:szCs w:val="28"/>
        </w:rPr>
        <w:t>рганізація дослідження............................................</w:t>
      </w:r>
      <w:r w:rsidR="001D537B">
        <w:rPr>
          <w:rStyle w:val="a6"/>
          <w:sz w:val="28"/>
          <w:szCs w:val="28"/>
        </w:rPr>
        <w:t>..........................</w:t>
      </w:r>
      <w:r w:rsidR="00F50B29">
        <w:rPr>
          <w:rStyle w:val="a6"/>
          <w:sz w:val="28"/>
          <w:szCs w:val="28"/>
          <w:lang w:val="uk-UA"/>
        </w:rPr>
        <w:t>.</w:t>
      </w:r>
      <w:r w:rsidR="001D537B">
        <w:rPr>
          <w:rStyle w:val="a6"/>
          <w:sz w:val="28"/>
          <w:szCs w:val="28"/>
        </w:rPr>
        <w:t>25</w:t>
      </w:r>
    </w:p>
    <w:p w14:paraId="5AF48910" w14:textId="5126464A" w:rsidR="006E0A05" w:rsidRDefault="003B1B9E" w:rsidP="004712F2">
      <w:pPr>
        <w:spacing w:line="360" w:lineRule="auto"/>
        <w:ind w:firstLine="708"/>
        <w:rPr>
          <w:rStyle w:val="a6"/>
          <w:sz w:val="28"/>
          <w:szCs w:val="28"/>
          <w:lang w:val="uk-UA"/>
        </w:rPr>
      </w:pPr>
      <w:r>
        <w:rPr>
          <w:rStyle w:val="a6"/>
          <w:sz w:val="28"/>
          <w:szCs w:val="28"/>
        </w:rPr>
        <w:t xml:space="preserve">2.2. </w:t>
      </w:r>
      <w:r w:rsidR="00B81CC5">
        <w:rPr>
          <w:rStyle w:val="a6"/>
          <w:sz w:val="28"/>
          <w:szCs w:val="28"/>
          <w:lang w:val="uk-UA"/>
        </w:rPr>
        <w:t>М</w:t>
      </w:r>
      <w:r>
        <w:rPr>
          <w:rStyle w:val="a6"/>
          <w:sz w:val="28"/>
          <w:szCs w:val="28"/>
        </w:rPr>
        <w:t>етоди дослідження.....................................................................</w:t>
      </w:r>
      <w:r w:rsidR="00F50B29">
        <w:rPr>
          <w:rStyle w:val="a6"/>
          <w:sz w:val="28"/>
          <w:szCs w:val="28"/>
          <w:lang w:val="uk-UA"/>
        </w:rPr>
        <w:t>.</w:t>
      </w:r>
      <w:r>
        <w:rPr>
          <w:rStyle w:val="a6"/>
          <w:sz w:val="28"/>
          <w:szCs w:val="28"/>
        </w:rPr>
        <w:t>.....</w:t>
      </w:r>
      <w:r w:rsidR="001D537B">
        <w:rPr>
          <w:rStyle w:val="a6"/>
          <w:sz w:val="28"/>
          <w:szCs w:val="28"/>
          <w:lang w:val="uk-UA"/>
        </w:rPr>
        <w:t>26</w:t>
      </w:r>
    </w:p>
    <w:p w14:paraId="44636311" w14:textId="1C7BFC54" w:rsidR="004712F2" w:rsidRPr="001D537B" w:rsidRDefault="004712F2" w:rsidP="004712F2">
      <w:pPr>
        <w:spacing w:line="360" w:lineRule="auto"/>
        <w:ind w:firstLine="708"/>
        <w:rPr>
          <w:rStyle w:val="a6"/>
          <w:sz w:val="28"/>
          <w:szCs w:val="28"/>
          <w:lang w:val="uk-UA"/>
        </w:rPr>
      </w:pPr>
      <w:r>
        <w:rPr>
          <w:rStyle w:val="a6"/>
          <w:sz w:val="28"/>
          <w:szCs w:val="28"/>
          <w:lang w:val="uk-UA"/>
        </w:rPr>
        <w:t>Висновки до 2 розділу …………………………………………………</w:t>
      </w:r>
    </w:p>
    <w:p w14:paraId="723B03E6" w14:textId="0C669B62" w:rsidR="006E0A05" w:rsidRPr="00855CBA" w:rsidRDefault="003B1B9E" w:rsidP="009513C7">
      <w:pPr>
        <w:spacing w:line="360" w:lineRule="auto"/>
        <w:jc w:val="both"/>
        <w:rPr>
          <w:rStyle w:val="a6"/>
          <w:sz w:val="28"/>
          <w:szCs w:val="28"/>
          <w:lang w:val="uk-UA"/>
        </w:rPr>
      </w:pPr>
      <w:r w:rsidRPr="00855CBA">
        <w:rPr>
          <w:rStyle w:val="a6"/>
          <w:b/>
          <w:bCs/>
          <w:sz w:val="28"/>
          <w:szCs w:val="28"/>
          <w:lang w:val="uk-UA"/>
        </w:rPr>
        <w:t>РОЗДІЛ ІІІ. ЕМПІРИЧ</w:t>
      </w:r>
      <w:r w:rsidR="009513C7" w:rsidRPr="00855CBA">
        <w:rPr>
          <w:rStyle w:val="a6"/>
          <w:b/>
          <w:bCs/>
          <w:sz w:val="28"/>
          <w:szCs w:val="28"/>
          <w:lang w:val="uk-UA"/>
        </w:rPr>
        <w:t xml:space="preserve">НЕ ДОСЛІДЖЕННЯ </w:t>
      </w:r>
      <w:r w:rsidR="00836271">
        <w:rPr>
          <w:rStyle w:val="a6"/>
          <w:b/>
          <w:bCs/>
          <w:sz w:val="28"/>
          <w:szCs w:val="28"/>
          <w:lang w:val="uk-UA"/>
        </w:rPr>
        <w:t>ЗВ</w:t>
      </w:r>
      <w:r w:rsidR="00836271" w:rsidRPr="00855CBA">
        <w:rPr>
          <w:rStyle w:val="a6"/>
          <w:b/>
          <w:bCs/>
          <w:sz w:val="28"/>
          <w:szCs w:val="28"/>
          <w:lang w:val="uk-UA"/>
        </w:rPr>
        <w:t>’</w:t>
      </w:r>
      <w:r w:rsidR="00836271">
        <w:rPr>
          <w:rStyle w:val="a6"/>
          <w:b/>
          <w:bCs/>
          <w:sz w:val="28"/>
          <w:szCs w:val="28"/>
          <w:lang w:val="uk-UA"/>
        </w:rPr>
        <w:t xml:space="preserve">ЯЗКУ </w:t>
      </w:r>
      <w:r w:rsidR="009513C7" w:rsidRPr="00855CBA">
        <w:rPr>
          <w:rStyle w:val="a6"/>
          <w:b/>
          <w:bCs/>
          <w:sz w:val="28"/>
          <w:szCs w:val="28"/>
          <w:lang w:val="uk-UA"/>
        </w:rPr>
        <w:t>ПСИХОСОМАТИЧН</w:t>
      </w:r>
      <w:r w:rsidR="009513C7">
        <w:rPr>
          <w:rStyle w:val="a6"/>
          <w:b/>
          <w:bCs/>
          <w:sz w:val="28"/>
          <w:szCs w:val="28"/>
          <w:lang w:val="uk-UA"/>
        </w:rPr>
        <w:t xml:space="preserve">ИХ РЕАКЦІЙ </w:t>
      </w:r>
      <w:r w:rsidR="00836271">
        <w:rPr>
          <w:rStyle w:val="a6"/>
          <w:b/>
          <w:bCs/>
          <w:sz w:val="28"/>
          <w:szCs w:val="28"/>
          <w:lang w:val="uk-UA"/>
        </w:rPr>
        <w:t xml:space="preserve">ТА </w:t>
      </w:r>
      <w:r w:rsidR="009513C7" w:rsidRPr="00855CBA">
        <w:rPr>
          <w:rStyle w:val="a6"/>
          <w:b/>
          <w:bCs/>
          <w:sz w:val="28"/>
          <w:szCs w:val="28"/>
          <w:lang w:val="uk-UA"/>
        </w:rPr>
        <w:t>МЕХАНІЗ</w:t>
      </w:r>
      <w:r w:rsidR="009513C7">
        <w:rPr>
          <w:rStyle w:val="a6"/>
          <w:b/>
          <w:bCs/>
          <w:sz w:val="28"/>
          <w:szCs w:val="28"/>
          <w:lang w:val="uk-UA"/>
        </w:rPr>
        <w:t>МІВ</w:t>
      </w:r>
      <w:r w:rsidRPr="00855CBA">
        <w:rPr>
          <w:rStyle w:val="a6"/>
          <w:b/>
          <w:bCs/>
          <w:sz w:val="28"/>
          <w:szCs w:val="28"/>
          <w:lang w:val="uk-UA"/>
        </w:rPr>
        <w:t xml:space="preserve"> ЗАХИСТУ ПСИХІКИ</w:t>
      </w:r>
    </w:p>
    <w:p w14:paraId="5D118DA2" w14:textId="5B8BD6AA" w:rsidR="006E0A05" w:rsidRPr="001D537B" w:rsidRDefault="003B1B9E" w:rsidP="004712F2">
      <w:pPr>
        <w:spacing w:line="360" w:lineRule="auto"/>
        <w:ind w:firstLine="708"/>
        <w:rPr>
          <w:rStyle w:val="a6"/>
          <w:sz w:val="28"/>
          <w:szCs w:val="28"/>
          <w:lang w:val="uk-UA"/>
        </w:rPr>
      </w:pPr>
      <w:r>
        <w:rPr>
          <w:rStyle w:val="a6"/>
          <w:sz w:val="28"/>
          <w:szCs w:val="28"/>
        </w:rPr>
        <w:t xml:space="preserve">3.1. Дослідження та аналіз актуальних захисних механізмів психіки у </w:t>
      </w:r>
      <w:r w:rsidR="00870B4E">
        <w:rPr>
          <w:rStyle w:val="a6"/>
          <w:sz w:val="28"/>
          <w:szCs w:val="28"/>
          <w:lang w:val="uk-UA"/>
        </w:rPr>
        <w:t>особистості юнацького віку</w:t>
      </w:r>
      <w:r>
        <w:rPr>
          <w:rStyle w:val="a6"/>
          <w:sz w:val="28"/>
          <w:szCs w:val="28"/>
        </w:rPr>
        <w:t>…………………</w:t>
      </w:r>
      <w:r w:rsidR="00F50B29">
        <w:rPr>
          <w:rStyle w:val="a6"/>
          <w:sz w:val="28"/>
          <w:szCs w:val="28"/>
        </w:rPr>
        <w:t>…</w:t>
      </w:r>
      <w:r w:rsidR="00F50B29">
        <w:rPr>
          <w:rStyle w:val="a6"/>
          <w:sz w:val="28"/>
          <w:szCs w:val="28"/>
          <w:lang w:val="uk-UA"/>
        </w:rPr>
        <w:t>…………</w:t>
      </w:r>
      <w:r w:rsidR="00870B4E">
        <w:rPr>
          <w:rStyle w:val="a6"/>
          <w:sz w:val="28"/>
          <w:szCs w:val="28"/>
          <w:lang w:val="uk-UA"/>
        </w:rPr>
        <w:t>………</w:t>
      </w:r>
      <w:r w:rsidR="00F50B29">
        <w:rPr>
          <w:rStyle w:val="a6"/>
          <w:sz w:val="28"/>
          <w:szCs w:val="28"/>
          <w:lang w:val="uk-UA"/>
        </w:rPr>
        <w:t>………………</w:t>
      </w:r>
      <w:r w:rsidR="001D537B">
        <w:rPr>
          <w:rStyle w:val="a6"/>
          <w:sz w:val="28"/>
          <w:szCs w:val="28"/>
          <w:lang w:val="uk-UA"/>
        </w:rPr>
        <w:t>31</w:t>
      </w:r>
    </w:p>
    <w:p w14:paraId="3435100F" w14:textId="1EB721C9" w:rsidR="00B81CC5" w:rsidRDefault="003B1B9E" w:rsidP="004712F2">
      <w:pPr>
        <w:spacing w:line="360" w:lineRule="auto"/>
        <w:ind w:firstLine="708"/>
        <w:rPr>
          <w:rStyle w:val="a6"/>
          <w:sz w:val="28"/>
          <w:szCs w:val="28"/>
        </w:rPr>
      </w:pPr>
      <w:r>
        <w:rPr>
          <w:rStyle w:val="a6"/>
          <w:sz w:val="28"/>
          <w:szCs w:val="28"/>
        </w:rPr>
        <w:t>3.2. Аналіз та статистичне опрацювання резу</w:t>
      </w:r>
      <w:r w:rsidR="009513C7">
        <w:rPr>
          <w:rStyle w:val="a6"/>
          <w:sz w:val="28"/>
          <w:szCs w:val="28"/>
        </w:rPr>
        <w:t xml:space="preserve">льтатів дослідження по </w:t>
      </w:r>
    </w:p>
    <w:p w14:paraId="05735C18" w14:textId="1E9D922C" w:rsidR="006E0A05" w:rsidRDefault="009513C7">
      <w:pPr>
        <w:spacing w:line="360" w:lineRule="auto"/>
        <w:rPr>
          <w:rStyle w:val="a6"/>
          <w:sz w:val="28"/>
          <w:szCs w:val="28"/>
          <w:lang w:val="uk-UA"/>
        </w:rPr>
      </w:pPr>
      <w:r>
        <w:rPr>
          <w:rStyle w:val="a6"/>
          <w:sz w:val="28"/>
          <w:szCs w:val="28"/>
        </w:rPr>
        <w:t>методіці</w:t>
      </w:r>
      <w:r>
        <w:rPr>
          <w:rStyle w:val="a6"/>
          <w:sz w:val="28"/>
          <w:szCs w:val="28"/>
          <w:lang w:val="uk-UA"/>
        </w:rPr>
        <w:t xml:space="preserve"> </w:t>
      </w:r>
      <w:r w:rsidR="003B1B9E">
        <w:rPr>
          <w:rStyle w:val="a6"/>
          <w:sz w:val="28"/>
          <w:szCs w:val="28"/>
          <w:lang w:val="en-US"/>
        </w:rPr>
        <w:t>MMPI</w:t>
      </w:r>
      <w:r w:rsidR="00B81CC5">
        <w:rPr>
          <w:rStyle w:val="a6"/>
          <w:sz w:val="28"/>
          <w:szCs w:val="28"/>
          <w:lang w:val="uk-UA"/>
        </w:rPr>
        <w:t>……</w:t>
      </w:r>
      <w:proofErr w:type="gramStart"/>
      <w:r w:rsidR="00B81CC5">
        <w:rPr>
          <w:rStyle w:val="a6"/>
          <w:sz w:val="28"/>
          <w:szCs w:val="28"/>
          <w:lang w:val="uk-UA"/>
        </w:rPr>
        <w:t>…….</w:t>
      </w:r>
      <w:proofErr w:type="gramEnd"/>
      <w:r w:rsidR="00F50B29">
        <w:rPr>
          <w:rStyle w:val="a6"/>
          <w:sz w:val="28"/>
          <w:szCs w:val="28"/>
          <w:lang w:val="uk-UA"/>
        </w:rPr>
        <w:t>…………………………………………</w:t>
      </w:r>
      <w:r w:rsidR="00B81CC5">
        <w:rPr>
          <w:rStyle w:val="a6"/>
          <w:sz w:val="28"/>
          <w:szCs w:val="28"/>
          <w:lang w:val="uk-UA"/>
        </w:rPr>
        <w:t>…………..</w:t>
      </w:r>
      <w:r w:rsidR="00F50B29">
        <w:rPr>
          <w:rStyle w:val="a6"/>
          <w:sz w:val="28"/>
          <w:szCs w:val="28"/>
          <w:lang w:val="uk-UA"/>
        </w:rPr>
        <w:t>…..</w:t>
      </w:r>
      <w:r>
        <w:rPr>
          <w:rStyle w:val="a6"/>
          <w:sz w:val="28"/>
          <w:szCs w:val="28"/>
        </w:rPr>
        <w:t>.</w:t>
      </w:r>
      <w:r w:rsidR="001D537B">
        <w:rPr>
          <w:rStyle w:val="a6"/>
          <w:sz w:val="28"/>
          <w:szCs w:val="28"/>
          <w:lang w:val="uk-UA"/>
        </w:rPr>
        <w:t>39</w:t>
      </w:r>
    </w:p>
    <w:p w14:paraId="1DFD6A11" w14:textId="52749548" w:rsidR="00855CBA" w:rsidRPr="00855CBA" w:rsidRDefault="00855CBA">
      <w:pPr>
        <w:spacing w:line="360" w:lineRule="auto"/>
        <w:rPr>
          <w:rStyle w:val="a6"/>
          <w:sz w:val="28"/>
          <w:szCs w:val="28"/>
          <w:lang w:val="uk-UA"/>
        </w:rPr>
      </w:pPr>
      <w:r>
        <w:rPr>
          <w:rStyle w:val="a6"/>
          <w:sz w:val="28"/>
          <w:szCs w:val="28"/>
          <w:lang w:val="uk-UA"/>
        </w:rPr>
        <w:t>Висновки до 3 розділу …………………………………………………………….</w:t>
      </w:r>
    </w:p>
    <w:p w14:paraId="35A0A8D6" w14:textId="77777777" w:rsidR="006E0A05" w:rsidRPr="001D537B" w:rsidRDefault="003B1B9E">
      <w:pPr>
        <w:spacing w:line="360" w:lineRule="auto"/>
        <w:rPr>
          <w:rStyle w:val="a6"/>
          <w:b/>
          <w:bCs/>
          <w:sz w:val="28"/>
          <w:szCs w:val="28"/>
          <w:lang w:val="uk-UA"/>
        </w:rPr>
      </w:pPr>
      <w:r>
        <w:rPr>
          <w:rStyle w:val="a6"/>
          <w:b/>
          <w:bCs/>
          <w:sz w:val="28"/>
          <w:szCs w:val="28"/>
        </w:rPr>
        <w:t>ВИСНОВКИ</w:t>
      </w:r>
      <w:r>
        <w:rPr>
          <w:rStyle w:val="a6"/>
          <w:sz w:val="28"/>
          <w:szCs w:val="28"/>
        </w:rPr>
        <w:t>.......................................................................................................</w:t>
      </w:r>
      <w:r w:rsidR="00F50B29">
        <w:rPr>
          <w:rStyle w:val="a6"/>
          <w:sz w:val="28"/>
          <w:szCs w:val="28"/>
          <w:lang w:val="uk-UA"/>
        </w:rPr>
        <w:t>.......</w:t>
      </w:r>
      <w:r w:rsidR="001D537B">
        <w:rPr>
          <w:rStyle w:val="a6"/>
          <w:sz w:val="28"/>
          <w:szCs w:val="28"/>
          <w:lang w:val="uk-UA"/>
        </w:rPr>
        <w:t>53</w:t>
      </w:r>
    </w:p>
    <w:p w14:paraId="6F79E258" w14:textId="77777777" w:rsidR="006E0A05" w:rsidRPr="001D537B" w:rsidRDefault="003B1B9E">
      <w:pPr>
        <w:spacing w:line="360" w:lineRule="auto"/>
        <w:rPr>
          <w:rStyle w:val="a6"/>
          <w:b/>
          <w:bCs/>
          <w:sz w:val="28"/>
          <w:szCs w:val="28"/>
          <w:lang w:val="uk-UA"/>
        </w:rPr>
      </w:pPr>
      <w:r>
        <w:rPr>
          <w:rStyle w:val="a6"/>
          <w:b/>
          <w:bCs/>
          <w:sz w:val="28"/>
          <w:szCs w:val="28"/>
        </w:rPr>
        <w:t>СПИСОК ВИКОРИСТАНОЇ ЛІТЕРАТУРИ</w:t>
      </w:r>
      <w:r>
        <w:rPr>
          <w:rStyle w:val="a6"/>
          <w:sz w:val="28"/>
          <w:szCs w:val="28"/>
        </w:rPr>
        <w:t>..............................................</w:t>
      </w:r>
      <w:r w:rsidR="00F50B29">
        <w:rPr>
          <w:rStyle w:val="a6"/>
          <w:sz w:val="28"/>
          <w:szCs w:val="28"/>
          <w:lang w:val="uk-UA"/>
        </w:rPr>
        <w:t>......</w:t>
      </w:r>
      <w:r>
        <w:rPr>
          <w:rStyle w:val="a6"/>
          <w:sz w:val="28"/>
          <w:szCs w:val="28"/>
        </w:rPr>
        <w:t>.</w:t>
      </w:r>
      <w:r w:rsidR="001D537B">
        <w:rPr>
          <w:rStyle w:val="a6"/>
          <w:sz w:val="28"/>
          <w:szCs w:val="28"/>
          <w:lang w:val="uk-UA"/>
        </w:rPr>
        <w:t>55</w:t>
      </w:r>
    </w:p>
    <w:p w14:paraId="7751AB02" w14:textId="77777777" w:rsidR="006E0A05" w:rsidRPr="00870B4E" w:rsidRDefault="006E0A05">
      <w:pPr>
        <w:rPr>
          <w:lang w:val="uk-UA"/>
        </w:rPr>
      </w:pPr>
    </w:p>
    <w:p w14:paraId="131A56E1" w14:textId="77777777" w:rsidR="006E0A05" w:rsidRPr="00870B4E" w:rsidRDefault="006E0A05">
      <w:pPr>
        <w:rPr>
          <w:lang w:val="uk-UA"/>
        </w:rPr>
      </w:pPr>
    </w:p>
    <w:p w14:paraId="74839F9F" w14:textId="77777777" w:rsidR="006E0A05" w:rsidRPr="00870B4E" w:rsidRDefault="006E0A05">
      <w:pPr>
        <w:rPr>
          <w:lang w:val="uk-UA"/>
        </w:rPr>
      </w:pPr>
    </w:p>
    <w:p w14:paraId="788F8534" w14:textId="77777777" w:rsidR="006E0A05" w:rsidRPr="00870B4E" w:rsidRDefault="006E0A05">
      <w:pPr>
        <w:rPr>
          <w:lang w:val="uk-UA"/>
        </w:rPr>
      </w:pPr>
    </w:p>
    <w:p w14:paraId="34F61234" w14:textId="77777777" w:rsidR="006E0A05" w:rsidRPr="00870B4E" w:rsidRDefault="006E0A05">
      <w:pPr>
        <w:rPr>
          <w:lang w:val="uk-UA"/>
        </w:rPr>
      </w:pPr>
    </w:p>
    <w:p w14:paraId="5F252789" w14:textId="77777777" w:rsidR="006E0A05" w:rsidRPr="00870B4E" w:rsidRDefault="006E0A05">
      <w:pPr>
        <w:rPr>
          <w:lang w:val="uk-UA"/>
        </w:rPr>
      </w:pPr>
    </w:p>
    <w:p w14:paraId="6507C370" w14:textId="77777777" w:rsidR="00176661" w:rsidRPr="00870B4E" w:rsidRDefault="00176661">
      <w:pPr>
        <w:rPr>
          <w:lang w:val="uk-UA"/>
        </w:rPr>
        <w:sectPr w:rsidR="00176661" w:rsidRPr="00870B4E" w:rsidSect="00176661">
          <w:footerReference w:type="default" r:id="rId7"/>
          <w:headerReference w:type="first" r:id="rId8"/>
          <w:pgSz w:w="11900" w:h="16840"/>
          <w:pgMar w:top="1134" w:right="567" w:bottom="1134" w:left="1701" w:header="709" w:footer="709" w:gutter="0"/>
          <w:cols w:space="720"/>
          <w:titlePg/>
          <w:docGrid w:linePitch="326"/>
        </w:sectPr>
      </w:pPr>
    </w:p>
    <w:p w14:paraId="75E18058" w14:textId="77777777" w:rsidR="006E0A05" w:rsidRPr="00870B4E" w:rsidRDefault="006E0A05">
      <w:pPr>
        <w:rPr>
          <w:lang w:val="uk-UA"/>
        </w:rPr>
      </w:pPr>
    </w:p>
    <w:p w14:paraId="670595F2" w14:textId="77777777" w:rsidR="006E0A05" w:rsidRPr="00870B4E" w:rsidRDefault="006E0A05">
      <w:pPr>
        <w:rPr>
          <w:lang w:val="uk-UA"/>
        </w:rPr>
      </w:pPr>
    </w:p>
    <w:p w14:paraId="5C5646FE" w14:textId="77777777" w:rsidR="006E0A05" w:rsidRPr="00870B4E" w:rsidRDefault="003B1B9E" w:rsidP="00512F50">
      <w:pPr>
        <w:tabs>
          <w:tab w:val="left" w:pos="993"/>
        </w:tabs>
        <w:spacing w:line="360" w:lineRule="auto"/>
        <w:jc w:val="center"/>
        <w:rPr>
          <w:rStyle w:val="a6"/>
          <w:sz w:val="28"/>
          <w:szCs w:val="28"/>
          <w:shd w:val="clear" w:color="auto" w:fill="FFFFFF"/>
          <w:lang w:val="uk-UA"/>
        </w:rPr>
      </w:pPr>
      <w:r w:rsidRPr="00870B4E">
        <w:rPr>
          <w:rStyle w:val="a6"/>
          <w:b/>
          <w:bCs/>
          <w:sz w:val="28"/>
          <w:szCs w:val="28"/>
          <w:shd w:val="clear" w:color="auto" w:fill="FFFFFF"/>
          <w:lang w:val="uk-UA"/>
        </w:rPr>
        <w:t>ВСТУП</w:t>
      </w:r>
    </w:p>
    <w:p w14:paraId="74EE758E" w14:textId="77777777" w:rsidR="006E0A05" w:rsidRPr="00870B4E" w:rsidRDefault="006E0A05">
      <w:pPr>
        <w:tabs>
          <w:tab w:val="left" w:pos="993"/>
        </w:tabs>
        <w:spacing w:line="360" w:lineRule="auto"/>
        <w:jc w:val="both"/>
        <w:rPr>
          <w:rStyle w:val="a6"/>
          <w:sz w:val="28"/>
          <w:szCs w:val="28"/>
          <w:shd w:val="clear" w:color="auto" w:fill="FFFFFF"/>
          <w:lang w:val="uk-UA"/>
        </w:rPr>
      </w:pPr>
    </w:p>
    <w:p w14:paraId="65AABA43" w14:textId="10647BA2" w:rsidR="008F6810" w:rsidRDefault="003B1B9E">
      <w:pPr>
        <w:spacing w:line="360" w:lineRule="auto"/>
        <w:jc w:val="both"/>
        <w:rPr>
          <w:rStyle w:val="a6"/>
          <w:sz w:val="28"/>
          <w:szCs w:val="28"/>
          <w:shd w:val="clear" w:color="auto" w:fill="FFFFFF"/>
          <w:lang w:val="uk-UA"/>
        </w:rPr>
      </w:pPr>
      <w:r w:rsidRPr="00870B4E">
        <w:rPr>
          <w:rStyle w:val="a6"/>
          <w:b/>
          <w:bCs/>
          <w:i/>
          <w:iCs/>
          <w:sz w:val="28"/>
          <w:szCs w:val="28"/>
          <w:shd w:val="clear" w:color="auto" w:fill="FFFFFF"/>
          <w:lang w:val="uk-UA"/>
        </w:rPr>
        <w:t xml:space="preserve">           Актуальність теми. </w:t>
      </w:r>
      <w:r w:rsidR="008F6810" w:rsidRPr="008F6810">
        <w:rPr>
          <w:rStyle w:val="a6"/>
          <w:sz w:val="28"/>
          <w:szCs w:val="28"/>
          <w:shd w:val="clear" w:color="auto" w:fill="FFFFFF"/>
          <w:lang w:val="uk-UA"/>
        </w:rPr>
        <w:t xml:space="preserve">Мінливість сучасного світу, нестабільність соціально-економічних умов життя актуалізує вивчення особливостей психосоматичних реакцій людини, які допомагають </w:t>
      </w:r>
      <w:r w:rsidR="008F6810">
        <w:rPr>
          <w:rStyle w:val="a6"/>
          <w:sz w:val="28"/>
          <w:szCs w:val="28"/>
          <w:shd w:val="clear" w:color="auto" w:fill="FFFFFF"/>
          <w:lang w:val="uk-UA"/>
        </w:rPr>
        <w:t>їй</w:t>
      </w:r>
      <w:r w:rsidR="008F6810" w:rsidRPr="008F6810">
        <w:rPr>
          <w:rStyle w:val="a6"/>
          <w:sz w:val="28"/>
          <w:szCs w:val="28"/>
          <w:shd w:val="clear" w:color="auto" w:fill="FFFFFF"/>
          <w:lang w:val="uk-UA"/>
        </w:rPr>
        <w:t xml:space="preserve"> адаптуватися до нових умов життя. Очевидну важливість дана проблема набуває в період юності, який є важливим для подальшого становлення особистості.</w:t>
      </w:r>
    </w:p>
    <w:p w14:paraId="7B20CF61" w14:textId="1C203E23" w:rsidR="006E0A05" w:rsidRPr="00870B4E" w:rsidRDefault="008F6810" w:rsidP="00870C8D">
      <w:pPr>
        <w:spacing w:line="360" w:lineRule="auto"/>
        <w:jc w:val="both"/>
        <w:rPr>
          <w:rStyle w:val="a6"/>
          <w:sz w:val="28"/>
          <w:szCs w:val="28"/>
          <w:shd w:val="clear" w:color="auto" w:fill="FFFFFF"/>
          <w:lang w:val="uk-UA"/>
        </w:rPr>
      </w:pPr>
      <w:r>
        <w:rPr>
          <w:rStyle w:val="a6"/>
          <w:sz w:val="28"/>
          <w:szCs w:val="28"/>
          <w:shd w:val="clear" w:color="auto" w:fill="FFFFFF"/>
          <w:lang w:val="uk-UA"/>
        </w:rPr>
        <w:tab/>
      </w:r>
      <w:r w:rsidR="00BB0419" w:rsidRPr="00BB0419">
        <w:rPr>
          <w:rStyle w:val="a6"/>
          <w:sz w:val="28"/>
          <w:szCs w:val="28"/>
          <w:shd w:val="clear" w:color="auto" w:fill="FFFFFF"/>
          <w:lang w:val="uk-UA"/>
        </w:rPr>
        <w:t xml:space="preserve">Відомо, що період юності – </w:t>
      </w:r>
      <w:r w:rsidR="00870C8D">
        <w:rPr>
          <w:rStyle w:val="a6"/>
          <w:sz w:val="28"/>
          <w:szCs w:val="28"/>
          <w:shd w:val="clear" w:color="auto" w:fill="FFFFFF"/>
          <w:lang w:val="uk-UA"/>
        </w:rPr>
        <w:t xml:space="preserve">це </w:t>
      </w:r>
      <w:r w:rsidR="00BB0419" w:rsidRPr="00BB0419">
        <w:rPr>
          <w:rStyle w:val="a6"/>
          <w:sz w:val="28"/>
          <w:szCs w:val="28"/>
          <w:shd w:val="clear" w:color="auto" w:fill="FFFFFF"/>
          <w:lang w:val="uk-UA"/>
        </w:rPr>
        <w:t xml:space="preserve">період нестабільний, у якому суб'єкт одночасно вирішує багато завдань: професійне становлення, соціальна адаптація, формування его-ідентичності – все це може створювати додаткову емоційну напругу, і тому </w:t>
      </w:r>
      <w:r w:rsidR="00870C8D">
        <w:rPr>
          <w:rStyle w:val="a6"/>
          <w:sz w:val="28"/>
          <w:szCs w:val="28"/>
          <w:shd w:val="clear" w:color="auto" w:fill="FFFFFF"/>
          <w:lang w:val="uk-UA"/>
        </w:rPr>
        <w:t xml:space="preserve">вони </w:t>
      </w:r>
      <w:r w:rsidR="00BB0419" w:rsidRPr="00BB0419">
        <w:rPr>
          <w:rStyle w:val="a6"/>
          <w:sz w:val="28"/>
          <w:szCs w:val="28"/>
          <w:shd w:val="clear" w:color="auto" w:fill="FFFFFF"/>
          <w:lang w:val="uk-UA"/>
        </w:rPr>
        <w:t>змушені вдаватися до різних способів психологічного захисту та стратегії подолання.</w:t>
      </w:r>
      <w:r w:rsidR="00870C8D">
        <w:rPr>
          <w:rStyle w:val="a6"/>
          <w:sz w:val="28"/>
          <w:szCs w:val="28"/>
          <w:shd w:val="clear" w:color="auto" w:fill="FFFFFF"/>
          <w:lang w:val="uk-UA"/>
        </w:rPr>
        <w:t xml:space="preserve"> </w:t>
      </w:r>
      <w:r w:rsidR="003B1B9E" w:rsidRPr="00870B4E">
        <w:rPr>
          <w:rStyle w:val="a6"/>
          <w:sz w:val="28"/>
          <w:szCs w:val="28"/>
          <w:shd w:val="clear" w:color="auto" w:fill="FFFFFF"/>
          <w:lang w:val="uk-UA"/>
        </w:rPr>
        <w:t>Коли в особистості виявляється нездатність до встановлення та підтримки рівноваги, в дію вступають механізми психологічного захисту, що допомагають послабити врунутрішньо-ос</w:t>
      </w:r>
      <w:r w:rsidR="001B417A">
        <w:rPr>
          <w:rStyle w:val="a6"/>
          <w:sz w:val="28"/>
          <w:szCs w:val="28"/>
          <w:shd w:val="clear" w:color="auto" w:fill="FFFFFF"/>
          <w:lang w:val="uk-UA"/>
        </w:rPr>
        <w:t>о</w:t>
      </w:r>
      <w:r w:rsidR="003B1B9E" w:rsidRPr="00870B4E">
        <w:rPr>
          <w:rStyle w:val="a6"/>
          <w:sz w:val="28"/>
          <w:szCs w:val="28"/>
          <w:shd w:val="clear" w:color="auto" w:fill="FFFFFF"/>
          <w:lang w:val="uk-UA"/>
        </w:rPr>
        <w:t>бистісні конфлікти, регулють поведінку людини та допомагають у процесі пристосування до навколишнього світу.</w:t>
      </w:r>
    </w:p>
    <w:p w14:paraId="34C0B3C0" w14:textId="6E69FE8C" w:rsidR="006E0A05" w:rsidRPr="00870B4E" w:rsidRDefault="003B1B9E">
      <w:pPr>
        <w:spacing w:line="360" w:lineRule="auto"/>
        <w:ind w:firstLine="708"/>
        <w:jc w:val="both"/>
        <w:rPr>
          <w:rStyle w:val="a6"/>
          <w:lang w:val="uk-UA"/>
        </w:rPr>
      </w:pPr>
      <w:r w:rsidRPr="00E46EC3">
        <w:rPr>
          <w:rStyle w:val="a6"/>
          <w:sz w:val="28"/>
          <w:szCs w:val="28"/>
          <w:shd w:val="clear" w:color="auto" w:fill="FFFFFF"/>
          <w:lang w:val="uk-UA"/>
        </w:rPr>
        <w:t>Актуальність даного питання зб</w:t>
      </w:r>
      <w:r w:rsidRPr="00E46EC3">
        <w:rPr>
          <w:rStyle w:val="a6"/>
          <w:sz w:val="28"/>
          <w:szCs w:val="28"/>
          <w:lang w:val="uk-UA"/>
        </w:rPr>
        <w:t xml:space="preserve">ерігається, адже проблема </w:t>
      </w:r>
      <w:r w:rsidR="00870C8D" w:rsidRPr="00870C8D">
        <w:rPr>
          <w:sz w:val="28"/>
          <w:szCs w:val="28"/>
          <w:lang w:val="uk-UA"/>
        </w:rPr>
        <w:t xml:space="preserve">зв'язку </w:t>
      </w:r>
      <w:r w:rsidR="00870C8D" w:rsidRPr="00870C8D">
        <w:rPr>
          <w:rStyle w:val="a6"/>
          <w:sz w:val="28"/>
          <w:szCs w:val="28"/>
          <w:lang w:val="uk-UA"/>
        </w:rPr>
        <w:t xml:space="preserve">психосоматичних реакцій </w:t>
      </w:r>
      <w:r w:rsidR="00870C8D">
        <w:rPr>
          <w:rStyle w:val="a6"/>
          <w:sz w:val="28"/>
          <w:szCs w:val="28"/>
          <w:lang w:val="uk-UA"/>
        </w:rPr>
        <w:t>з</w:t>
      </w:r>
      <w:r w:rsidR="00870C8D" w:rsidRPr="00870C8D">
        <w:rPr>
          <w:rStyle w:val="a6"/>
          <w:sz w:val="28"/>
          <w:szCs w:val="28"/>
          <w:lang w:val="uk-UA"/>
        </w:rPr>
        <w:t xml:space="preserve"> діяльністю захисних механізмів психіки в юнацькому віці</w:t>
      </w:r>
      <w:r w:rsidRPr="00E46EC3">
        <w:rPr>
          <w:rStyle w:val="a6"/>
          <w:sz w:val="28"/>
          <w:szCs w:val="28"/>
          <w:lang w:val="uk-UA"/>
        </w:rPr>
        <w:t xml:space="preserve"> залишається </w:t>
      </w:r>
      <w:r w:rsidR="00870B4E" w:rsidRPr="00E46EC3">
        <w:rPr>
          <w:rStyle w:val="a6"/>
          <w:sz w:val="28"/>
          <w:szCs w:val="28"/>
          <w:lang w:val="uk-UA"/>
        </w:rPr>
        <w:t>недостатньо вивчиною</w:t>
      </w:r>
      <w:r w:rsidRPr="00E46EC3">
        <w:rPr>
          <w:rStyle w:val="a6"/>
          <w:sz w:val="28"/>
          <w:szCs w:val="28"/>
          <w:lang w:val="uk-UA"/>
        </w:rPr>
        <w:t xml:space="preserve">, </w:t>
      </w:r>
      <w:r w:rsidR="006F033C">
        <w:rPr>
          <w:rStyle w:val="a6"/>
          <w:sz w:val="28"/>
          <w:szCs w:val="28"/>
          <w:lang w:val="uk-UA"/>
        </w:rPr>
        <w:t>тому що</w:t>
      </w:r>
      <w:r w:rsidRPr="00E46EC3">
        <w:rPr>
          <w:rStyle w:val="a6"/>
          <w:sz w:val="28"/>
          <w:szCs w:val="28"/>
          <w:lang w:val="uk-UA"/>
        </w:rPr>
        <w:t xml:space="preserve"> </w:t>
      </w:r>
      <w:r w:rsidR="006F033C" w:rsidRPr="006F033C">
        <w:rPr>
          <w:rStyle w:val="a6"/>
          <w:sz w:val="28"/>
          <w:szCs w:val="28"/>
          <w:lang w:val="uk-UA"/>
        </w:rPr>
        <w:t xml:space="preserve">спроби </w:t>
      </w:r>
      <w:r w:rsidR="006F033C">
        <w:rPr>
          <w:rStyle w:val="a6"/>
          <w:sz w:val="28"/>
          <w:szCs w:val="28"/>
          <w:lang w:val="uk-UA"/>
        </w:rPr>
        <w:t xml:space="preserve">юнаків </w:t>
      </w:r>
      <w:r w:rsidR="006F033C" w:rsidRPr="006F033C">
        <w:rPr>
          <w:rStyle w:val="a6"/>
          <w:sz w:val="28"/>
          <w:szCs w:val="28"/>
          <w:lang w:val="uk-UA"/>
        </w:rPr>
        <w:t>впоратися</w:t>
      </w:r>
      <w:r w:rsidR="006F033C">
        <w:rPr>
          <w:rStyle w:val="a6"/>
          <w:sz w:val="28"/>
          <w:szCs w:val="28"/>
          <w:lang w:val="uk-UA"/>
        </w:rPr>
        <w:t>/совладати</w:t>
      </w:r>
      <w:r w:rsidR="006F033C" w:rsidRPr="006F033C">
        <w:rPr>
          <w:rStyle w:val="a6"/>
          <w:sz w:val="28"/>
          <w:szCs w:val="28"/>
          <w:lang w:val="uk-UA"/>
        </w:rPr>
        <w:t xml:space="preserve"> з проблемними ситуаціями можуть мати різний характер</w:t>
      </w:r>
      <w:r w:rsidRPr="00E46EC3">
        <w:rPr>
          <w:rStyle w:val="a6"/>
          <w:sz w:val="28"/>
          <w:szCs w:val="28"/>
          <w:lang w:val="uk-UA"/>
        </w:rPr>
        <w:t xml:space="preserve">, </w:t>
      </w:r>
      <w:r w:rsidR="00B13C4D" w:rsidRPr="00B13C4D">
        <w:rPr>
          <w:rStyle w:val="a6"/>
          <w:sz w:val="28"/>
          <w:szCs w:val="28"/>
          <w:lang w:val="uk-UA"/>
        </w:rPr>
        <w:t>іноді не ефективний і навіть</w:t>
      </w:r>
      <w:r w:rsidRPr="00E46EC3">
        <w:rPr>
          <w:rStyle w:val="a6"/>
          <w:sz w:val="28"/>
          <w:szCs w:val="28"/>
          <w:lang w:val="uk-UA"/>
        </w:rPr>
        <w:t xml:space="preserve"> може носити форму деструктивної захисної поведінки</w:t>
      </w:r>
      <w:r w:rsidR="006F033C">
        <w:rPr>
          <w:rStyle w:val="a6"/>
          <w:sz w:val="28"/>
          <w:szCs w:val="28"/>
          <w:lang w:val="uk-UA"/>
        </w:rPr>
        <w:t>.</w:t>
      </w:r>
      <w:r w:rsidR="00196DE0">
        <w:rPr>
          <w:rStyle w:val="a6"/>
          <w:sz w:val="28"/>
          <w:szCs w:val="28"/>
          <w:lang w:val="uk-UA"/>
        </w:rPr>
        <w:t xml:space="preserve"> </w:t>
      </w:r>
      <w:r w:rsidRPr="00E46EC3">
        <w:rPr>
          <w:rStyle w:val="a6"/>
          <w:sz w:val="28"/>
          <w:szCs w:val="28"/>
          <w:lang w:val="uk-UA"/>
        </w:rPr>
        <w:t xml:space="preserve">Згідно даних експертів ВООЗ, майже 50% стаціонарних лікарняних ліжок у світі займають пацієнти з психосоматичною паталогією. </w:t>
      </w:r>
      <w:r>
        <w:rPr>
          <w:rStyle w:val="a6"/>
          <w:sz w:val="28"/>
          <w:szCs w:val="28"/>
        </w:rPr>
        <w:t>Серед дітей, що звертаються за допомогою до полікінік 40-68% страждають якраз психосоматичними розладами. Серед людей, які звертаються до лікаря, психосоматичними розладами, за даними МОЗ України, страждають від 30 до 70% пацієнтів, котрі потребують психологічної допомоги або ж інтегрованого психотерапевтичного супроводу</w:t>
      </w:r>
      <w:r w:rsidR="00870B4E">
        <w:rPr>
          <w:rStyle w:val="a6"/>
          <w:lang w:val="uk-UA"/>
        </w:rPr>
        <w:t xml:space="preserve"> </w:t>
      </w:r>
      <w:r w:rsidRPr="00176661">
        <w:rPr>
          <w:rStyle w:val="a6"/>
        </w:rPr>
        <w:t>[21]</w:t>
      </w:r>
      <w:r w:rsidR="00870B4E">
        <w:rPr>
          <w:rStyle w:val="a6"/>
          <w:lang w:val="uk-UA"/>
        </w:rPr>
        <w:t>.</w:t>
      </w:r>
    </w:p>
    <w:p w14:paraId="6E8E076E" w14:textId="77777777" w:rsidR="00855CBA" w:rsidRDefault="003B1B9E">
      <w:pPr>
        <w:spacing w:line="360" w:lineRule="auto"/>
        <w:ind w:firstLine="708"/>
        <w:jc w:val="both"/>
        <w:rPr>
          <w:rStyle w:val="a6"/>
          <w:sz w:val="28"/>
          <w:szCs w:val="28"/>
        </w:rPr>
      </w:pPr>
      <w:r>
        <w:rPr>
          <w:rStyle w:val="a6"/>
          <w:sz w:val="28"/>
          <w:szCs w:val="28"/>
        </w:rPr>
        <w:lastRenderedPageBreak/>
        <w:t xml:space="preserve">Поняття психологічного захисту є одним з основоположних в сучасній теорії особистості. Воно грає значну роль при вивченні та виявленні патогенезу психосоматичних проявів. Сучасні розробки психосоматичного напрямку спрямовані на систематичні та інтегровані дослідження, мета яких – виокремити та конкретизувати зв'язки між психологічними та соматичними процесами, віднайти механізми, за допомогою яких ці явища відображаються у захворюванні. </w:t>
      </w:r>
    </w:p>
    <w:p w14:paraId="683FAEEB" w14:textId="72653DA4" w:rsidR="00A663FA" w:rsidRPr="00855CBA" w:rsidRDefault="001B417A" w:rsidP="00855CBA">
      <w:pPr>
        <w:spacing w:line="360" w:lineRule="auto"/>
        <w:ind w:firstLine="708"/>
        <w:jc w:val="both"/>
        <w:rPr>
          <w:sz w:val="28"/>
          <w:szCs w:val="28"/>
        </w:rPr>
      </w:pPr>
      <w:r>
        <w:rPr>
          <w:rStyle w:val="a6"/>
          <w:sz w:val="28"/>
          <w:szCs w:val="28"/>
        </w:rPr>
        <w:t xml:space="preserve">Вивченням </w:t>
      </w:r>
      <w:r w:rsidR="00A663FA" w:rsidRPr="00A663FA">
        <w:rPr>
          <w:sz w:val="28"/>
          <w:szCs w:val="28"/>
        </w:rPr>
        <w:t>різних аспектів розвитку психосоматичних захворювань з</w:t>
      </w:r>
      <w:r w:rsidR="00855CBA">
        <w:rPr>
          <w:sz w:val="28"/>
          <w:szCs w:val="28"/>
          <w:lang w:val="uk-UA"/>
        </w:rPr>
        <w:t>аймалися</w:t>
      </w:r>
      <w:r w:rsidR="00A663FA" w:rsidRPr="00A663FA">
        <w:rPr>
          <w:sz w:val="28"/>
          <w:szCs w:val="28"/>
        </w:rPr>
        <w:t xml:space="preserve"> Ф. Александер, А. Анцупов, Л. Балабанова, А. Бон</w:t>
      </w:r>
      <w:r w:rsidR="00A663FA">
        <w:rPr>
          <w:sz w:val="28"/>
          <w:szCs w:val="28"/>
        </w:rPr>
        <w:t>да</w:t>
      </w:r>
      <w:r w:rsidR="00A663FA" w:rsidRPr="00A663FA">
        <w:rPr>
          <w:sz w:val="28"/>
          <w:szCs w:val="28"/>
        </w:rPr>
        <w:t xml:space="preserve">ренко, Васильев Н., О. Кокун, Л. Карамушка, С. Кулаков, Г. Луцишин, С. Максименко, Л. Скібіцька, </w:t>
      </w:r>
      <w:r w:rsidR="00EC745E" w:rsidRPr="00A663FA">
        <w:rPr>
          <w:sz w:val="28"/>
          <w:szCs w:val="28"/>
        </w:rPr>
        <w:t>І.</w:t>
      </w:r>
      <w:r w:rsidR="00EC745E">
        <w:rPr>
          <w:sz w:val="28"/>
          <w:szCs w:val="28"/>
        </w:rPr>
        <w:t xml:space="preserve"> </w:t>
      </w:r>
      <w:r w:rsidR="00A663FA" w:rsidRPr="00A663FA">
        <w:rPr>
          <w:sz w:val="28"/>
          <w:szCs w:val="28"/>
        </w:rPr>
        <w:t xml:space="preserve">Савенкова, </w:t>
      </w:r>
      <w:r w:rsidR="00EC745E" w:rsidRPr="00A663FA">
        <w:rPr>
          <w:sz w:val="28"/>
          <w:szCs w:val="28"/>
        </w:rPr>
        <w:t>Л.</w:t>
      </w:r>
      <w:r w:rsidR="00EC745E">
        <w:rPr>
          <w:sz w:val="28"/>
          <w:szCs w:val="28"/>
        </w:rPr>
        <w:t xml:space="preserve"> </w:t>
      </w:r>
      <w:r w:rsidR="00A663FA" w:rsidRPr="00A663FA">
        <w:rPr>
          <w:sz w:val="28"/>
          <w:szCs w:val="28"/>
        </w:rPr>
        <w:t xml:space="preserve">Фусу, </w:t>
      </w:r>
      <w:r w:rsidR="00EC745E" w:rsidRPr="00A663FA">
        <w:rPr>
          <w:sz w:val="28"/>
          <w:szCs w:val="28"/>
        </w:rPr>
        <w:t>О.</w:t>
      </w:r>
      <w:r w:rsidR="00EC745E">
        <w:rPr>
          <w:sz w:val="28"/>
          <w:szCs w:val="28"/>
        </w:rPr>
        <w:t xml:space="preserve"> </w:t>
      </w:r>
      <w:r w:rsidR="00A663FA" w:rsidRPr="00A663FA">
        <w:rPr>
          <w:sz w:val="28"/>
          <w:szCs w:val="28"/>
        </w:rPr>
        <w:t xml:space="preserve">Чабан, О.Червинська та багато інших, праці яких включають наукове обґрунтування зумовленості психосоматичних хвороб і негативних психологічних факторів. </w:t>
      </w:r>
    </w:p>
    <w:p w14:paraId="35A187B4" w14:textId="2D533012" w:rsidR="00EC745E" w:rsidRPr="004D3E74" w:rsidRDefault="00EC745E" w:rsidP="00F107B6">
      <w:pPr>
        <w:pStyle w:val="af0"/>
        <w:spacing w:line="360" w:lineRule="auto"/>
        <w:ind w:firstLine="708"/>
        <w:jc w:val="both"/>
        <w:rPr>
          <w:rFonts w:ascii="Times New Roman" w:hAnsi="Times New Roman" w:cs="Times New Roman"/>
          <w:sz w:val="28"/>
          <w:szCs w:val="28"/>
        </w:rPr>
      </w:pPr>
      <w:r w:rsidRPr="004D3E74">
        <w:rPr>
          <w:rFonts w:ascii="Times New Roman" w:eastAsia="TimesNewRoman" w:hAnsi="Times New Roman" w:cs="Times New Roman"/>
          <w:sz w:val="28"/>
          <w:szCs w:val="28"/>
        </w:rPr>
        <w:t xml:space="preserve">Питанню механізмів психічного захисту особистості присвячено багато наукових праць західних </w:t>
      </w:r>
      <w:r w:rsidRPr="004D3E74">
        <w:rPr>
          <w:rFonts w:ascii="Times New Roman" w:hAnsi="Times New Roman" w:cs="Times New Roman"/>
          <w:sz w:val="28"/>
          <w:szCs w:val="28"/>
        </w:rPr>
        <w:t>(</w:t>
      </w:r>
      <w:r w:rsidRPr="004D3E74">
        <w:rPr>
          <w:rFonts w:ascii="Times New Roman" w:eastAsia="TimesNewRoman" w:hAnsi="Times New Roman" w:cs="Times New Roman"/>
          <w:sz w:val="28"/>
          <w:szCs w:val="28"/>
        </w:rPr>
        <w:t>Д</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Айке</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Г</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Блюм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Л</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Вассерман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Б</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В</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Зейгарнік</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Ж</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Лапланш</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Г</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Келлерман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О</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Кернберг</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Кляйн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Мак</w:t>
      </w:r>
      <w:r w:rsidRPr="004D3E74">
        <w:rPr>
          <w:rFonts w:ascii="Times New Roman" w:hAnsi="Times New Roman" w:cs="Times New Roman"/>
          <w:sz w:val="28"/>
          <w:szCs w:val="28"/>
        </w:rPr>
        <w:t>-</w:t>
      </w:r>
      <w:r w:rsidRPr="004D3E74">
        <w:rPr>
          <w:rFonts w:ascii="Times New Roman" w:eastAsia="TimesNewRoman" w:hAnsi="Times New Roman" w:cs="Times New Roman"/>
          <w:sz w:val="28"/>
          <w:szCs w:val="28"/>
        </w:rPr>
        <w:t>Вильямс</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Р</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Плутчик</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Г</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Саллівен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Фр</w:t>
      </w:r>
      <w:r w:rsidR="00786C51" w:rsidRPr="004D3E74">
        <w:rPr>
          <w:rFonts w:ascii="Times New Roman" w:eastAsia="TimesNewRoman" w:hAnsi="Times New Roman" w:cs="Times New Roman"/>
          <w:sz w:val="28"/>
          <w:szCs w:val="28"/>
        </w:rPr>
        <w:t>е</w:t>
      </w:r>
      <w:r w:rsidRPr="004D3E74">
        <w:rPr>
          <w:rFonts w:ascii="Times New Roman" w:eastAsia="TimesNewRoman" w:hAnsi="Times New Roman" w:cs="Times New Roman"/>
          <w:sz w:val="28"/>
          <w:szCs w:val="28"/>
        </w:rPr>
        <w:t>йд</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З</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Фр</w:t>
      </w:r>
      <w:r w:rsidR="00786C51" w:rsidRPr="004D3E74">
        <w:rPr>
          <w:rFonts w:ascii="Times New Roman" w:eastAsia="TimesNewRoman" w:hAnsi="Times New Roman" w:cs="Times New Roman"/>
          <w:sz w:val="28"/>
          <w:szCs w:val="28"/>
        </w:rPr>
        <w:t>е</w:t>
      </w:r>
      <w:r w:rsidRPr="004D3E74">
        <w:rPr>
          <w:rFonts w:ascii="Times New Roman" w:eastAsia="TimesNewRoman" w:hAnsi="Times New Roman" w:cs="Times New Roman"/>
          <w:sz w:val="28"/>
          <w:szCs w:val="28"/>
        </w:rPr>
        <w:t>йд</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Хорні та ін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 xml:space="preserve">та вітчизняних учених </w:t>
      </w:r>
      <w:r w:rsidRPr="004D3E74">
        <w:rPr>
          <w:rFonts w:ascii="Times New Roman" w:hAnsi="Times New Roman" w:cs="Times New Roman"/>
          <w:sz w:val="28"/>
          <w:szCs w:val="28"/>
        </w:rPr>
        <w:t>(</w:t>
      </w:r>
      <w:r w:rsidRPr="004D3E74">
        <w:rPr>
          <w:rFonts w:ascii="Times New Roman" w:eastAsia="TimesNewRoman" w:hAnsi="Times New Roman" w:cs="Times New Roman"/>
          <w:sz w:val="28"/>
          <w:szCs w:val="28"/>
        </w:rPr>
        <w:t>Р</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Грановська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Л</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Р</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Гребенніков</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Б</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В</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Зейгарнік</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Ф</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Каліна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Кононов</w:t>
      </w:r>
      <w:r w:rsidRPr="004D3E74">
        <w:rPr>
          <w:rFonts w:ascii="Times New Roman" w:hAnsi="Times New Roman" w:cs="Times New Roman"/>
          <w:sz w:val="28"/>
          <w:szCs w:val="28"/>
        </w:rPr>
        <w:t xml:space="preserve">, </w:t>
      </w:r>
      <w:r w:rsidR="00F107B6">
        <w:rPr>
          <w:rFonts w:ascii="Times New Roman" w:hAnsi="Times New Roman" w:cs="Times New Roman"/>
          <w:sz w:val="28"/>
          <w:szCs w:val="28"/>
          <w:lang w:val="uk-UA"/>
        </w:rPr>
        <w:t xml:space="preserve">Ю.Є. Кокоріна, </w:t>
      </w:r>
      <w:r w:rsidRPr="004D3E74">
        <w:rPr>
          <w:rFonts w:ascii="Times New Roman" w:eastAsia="TimesNewRoman" w:hAnsi="Times New Roman" w:cs="Times New Roman"/>
          <w:sz w:val="28"/>
          <w:szCs w:val="28"/>
        </w:rPr>
        <w:t>С</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Д</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Максименко</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В</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Маричева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І</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М</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Нікольська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Налчаджян</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Реан</w:t>
      </w:r>
      <w:r w:rsidRPr="004D3E74">
        <w:rPr>
          <w:rFonts w:ascii="Times New Roman" w:hAnsi="Times New Roman" w:cs="Times New Roman"/>
          <w:sz w:val="28"/>
          <w:szCs w:val="28"/>
        </w:rPr>
        <w:t xml:space="preserve">, </w:t>
      </w:r>
      <w:r w:rsidR="00786C51" w:rsidRPr="004D3E74">
        <w:rPr>
          <w:rFonts w:ascii="Times New Roman" w:eastAsia="TimesNewRoman" w:hAnsi="Times New Roman" w:cs="Times New Roman"/>
          <w:sz w:val="28"/>
          <w:szCs w:val="28"/>
        </w:rPr>
        <w:t>Н</w:t>
      </w:r>
      <w:r w:rsidRPr="004D3E74">
        <w:rPr>
          <w:rFonts w:ascii="Times New Roman" w:hAnsi="Times New Roman" w:cs="Times New Roman"/>
          <w:sz w:val="28"/>
          <w:szCs w:val="28"/>
        </w:rPr>
        <w:t xml:space="preserve">. </w:t>
      </w:r>
      <w:r w:rsidR="00786C51" w:rsidRPr="004D3E74">
        <w:rPr>
          <w:rFonts w:ascii="Times New Roman" w:eastAsia="TimesNewRoman" w:hAnsi="Times New Roman" w:cs="Times New Roman"/>
          <w:sz w:val="28"/>
          <w:szCs w:val="28"/>
        </w:rPr>
        <w:t>В</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Ро</w:t>
      </w:r>
      <w:r w:rsidR="00786C51" w:rsidRPr="004D3E74">
        <w:rPr>
          <w:rFonts w:ascii="Times New Roman" w:eastAsia="TimesNewRoman" w:hAnsi="Times New Roman" w:cs="Times New Roman"/>
          <w:sz w:val="28"/>
          <w:szCs w:val="28"/>
          <w:lang w:val="uk-UA"/>
        </w:rPr>
        <w:t>дін</w:t>
      </w:r>
      <w:r w:rsidRPr="004D3E74">
        <w:rPr>
          <w:rFonts w:ascii="Times New Roman" w:eastAsia="TimesNewRoman" w:hAnsi="Times New Roman" w:cs="Times New Roman"/>
          <w:sz w:val="28"/>
          <w:szCs w:val="28"/>
        </w:rPr>
        <w:t>а</w:t>
      </w:r>
      <w:r w:rsidRPr="004D3E74">
        <w:rPr>
          <w:rFonts w:ascii="Times New Roman" w:hAnsi="Times New Roman" w:cs="Times New Roman"/>
          <w:sz w:val="28"/>
          <w:szCs w:val="28"/>
        </w:rPr>
        <w:t xml:space="preserve">, </w:t>
      </w:r>
      <w:r w:rsidR="00855CBA">
        <w:rPr>
          <w:rFonts w:ascii="Times New Roman" w:hAnsi="Times New Roman" w:cs="Times New Roman"/>
          <w:sz w:val="28"/>
          <w:szCs w:val="28"/>
          <w:lang w:val="uk-UA"/>
        </w:rPr>
        <w:t xml:space="preserve">С.Л. Чачко, </w:t>
      </w:r>
      <w:r w:rsidRPr="004D3E74">
        <w:rPr>
          <w:rFonts w:ascii="Times New Roman" w:eastAsia="TimesNewRoman" w:hAnsi="Times New Roman" w:cs="Times New Roman"/>
          <w:sz w:val="28"/>
          <w:szCs w:val="28"/>
        </w:rPr>
        <w:t>Т</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С</w:t>
      </w:r>
      <w:r w:rsidRPr="004D3E74">
        <w:rPr>
          <w:rFonts w:ascii="Times New Roman" w:hAnsi="Times New Roman" w:cs="Times New Roman"/>
          <w:sz w:val="28"/>
          <w:szCs w:val="28"/>
        </w:rPr>
        <w:t xml:space="preserve">. </w:t>
      </w:r>
      <w:r w:rsidRPr="004D3E74">
        <w:rPr>
          <w:rFonts w:ascii="Times New Roman" w:eastAsia="TimesNewRoman" w:hAnsi="Times New Roman" w:cs="Times New Roman"/>
          <w:sz w:val="28"/>
          <w:szCs w:val="28"/>
        </w:rPr>
        <w:t>Яценко та ін</w:t>
      </w:r>
      <w:r w:rsidRPr="004D3E74">
        <w:rPr>
          <w:rFonts w:ascii="Times New Roman" w:hAnsi="Times New Roman" w:cs="Times New Roman"/>
          <w:sz w:val="28"/>
          <w:szCs w:val="28"/>
        </w:rPr>
        <w:t xml:space="preserve">.). </w:t>
      </w:r>
    </w:p>
    <w:p w14:paraId="61B1D326" w14:textId="77777777" w:rsidR="006E0A05" w:rsidRPr="00A663FA" w:rsidRDefault="003B1B9E">
      <w:pPr>
        <w:spacing w:line="360" w:lineRule="auto"/>
        <w:ind w:firstLine="708"/>
        <w:jc w:val="both"/>
        <w:rPr>
          <w:rStyle w:val="a6"/>
          <w:sz w:val="28"/>
          <w:szCs w:val="28"/>
        </w:rPr>
      </w:pPr>
      <w:r w:rsidRPr="00A663FA">
        <w:rPr>
          <w:rStyle w:val="a6"/>
          <w:sz w:val="28"/>
          <w:szCs w:val="28"/>
        </w:rPr>
        <w:t>Актуальність вивчення взаємовпливів психосоматичних проявів та механізмів психологічного захисту досить аргументувати наступними фактами: прогресуюча кількістю випадків захворюваності психосоматичними недугами, невисока ефективність традиційного лікування, низька якість життя пацієнтів, а також необхідність впровадження методик психотерапії психосоматичних розладів, задля підвищення якості рівня життя пацієнтів.</w:t>
      </w:r>
    </w:p>
    <w:p w14:paraId="7DFE442C" w14:textId="77777777" w:rsidR="006E0A05" w:rsidRPr="005C4BA3" w:rsidRDefault="005C4BA3">
      <w:pPr>
        <w:tabs>
          <w:tab w:val="left" w:pos="993"/>
        </w:tabs>
        <w:spacing w:line="360" w:lineRule="auto"/>
        <w:jc w:val="both"/>
        <w:rPr>
          <w:rStyle w:val="a6"/>
          <w:sz w:val="28"/>
          <w:szCs w:val="28"/>
          <w:shd w:val="clear" w:color="auto" w:fill="FFFFFF"/>
          <w:lang w:val="uk-UA"/>
        </w:rPr>
      </w:pPr>
      <w:r>
        <w:rPr>
          <w:rStyle w:val="a6"/>
          <w:b/>
          <w:bCs/>
          <w:i/>
          <w:iCs/>
          <w:sz w:val="28"/>
          <w:szCs w:val="28"/>
          <w:shd w:val="clear" w:color="auto" w:fill="FFFFFF"/>
          <w:lang w:val="uk-UA"/>
        </w:rPr>
        <w:tab/>
      </w:r>
      <w:r w:rsidR="003B1B9E" w:rsidRPr="005C4BA3">
        <w:rPr>
          <w:rStyle w:val="a6"/>
          <w:b/>
          <w:bCs/>
          <w:iCs/>
          <w:sz w:val="28"/>
          <w:szCs w:val="28"/>
          <w:shd w:val="clear" w:color="auto" w:fill="FFFFFF"/>
          <w:lang w:val="uk-UA"/>
        </w:rPr>
        <w:t>Об’єкт дослідження</w:t>
      </w:r>
      <w:r w:rsidR="003B1B9E" w:rsidRPr="005C4BA3">
        <w:rPr>
          <w:rStyle w:val="a6"/>
          <w:sz w:val="28"/>
          <w:szCs w:val="28"/>
          <w:shd w:val="clear" w:color="auto" w:fill="FFFFFF"/>
          <w:lang w:val="uk-UA"/>
        </w:rPr>
        <w:t xml:space="preserve"> - дія незрілих механізмів психологічного захисту на психосоматичні реакції організма.</w:t>
      </w:r>
    </w:p>
    <w:p w14:paraId="1E8A575A" w14:textId="77777777" w:rsidR="006E0A05" w:rsidRPr="00B81CC5" w:rsidRDefault="003B1B9E">
      <w:pPr>
        <w:tabs>
          <w:tab w:val="left" w:pos="993"/>
        </w:tabs>
        <w:spacing w:line="360" w:lineRule="auto"/>
        <w:jc w:val="both"/>
        <w:rPr>
          <w:rStyle w:val="a6"/>
          <w:sz w:val="28"/>
          <w:szCs w:val="28"/>
          <w:shd w:val="clear" w:color="auto" w:fill="FFFFFF"/>
          <w:lang w:val="uk-UA"/>
        </w:rPr>
      </w:pPr>
      <w:r w:rsidRPr="005C4BA3">
        <w:rPr>
          <w:rStyle w:val="a6"/>
          <w:b/>
          <w:bCs/>
          <w:i/>
          <w:iCs/>
          <w:sz w:val="28"/>
          <w:szCs w:val="28"/>
          <w:shd w:val="clear" w:color="auto" w:fill="FFFFFF"/>
          <w:lang w:val="uk-UA"/>
        </w:rPr>
        <w:t xml:space="preserve">          </w:t>
      </w:r>
      <w:r w:rsidRPr="00B81CC5">
        <w:rPr>
          <w:rStyle w:val="a6"/>
          <w:b/>
          <w:bCs/>
          <w:iCs/>
          <w:sz w:val="28"/>
          <w:szCs w:val="28"/>
          <w:shd w:val="clear" w:color="auto" w:fill="FFFFFF"/>
          <w:lang w:val="uk-UA"/>
        </w:rPr>
        <w:t>Предмет дослідження</w:t>
      </w:r>
      <w:r w:rsidRPr="00B81CC5">
        <w:rPr>
          <w:rStyle w:val="a6"/>
          <w:i/>
          <w:iCs/>
          <w:sz w:val="28"/>
          <w:szCs w:val="28"/>
          <w:shd w:val="clear" w:color="auto" w:fill="FFFFFF"/>
          <w:lang w:val="uk-UA"/>
        </w:rPr>
        <w:t xml:space="preserve"> -</w:t>
      </w:r>
      <w:r w:rsidRPr="00B81CC5">
        <w:rPr>
          <w:rStyle w:val="a6"/>
          <w:sz w:val="28"/>
          <w:szCs w:val="28"/>
          <w:shd w:val="clear" w:color="auto" w:fill="FFFFFF"/>
          <w:lang w:val="uk-UA"/>
        </w:rPr>
        <w:t xml:space="preserve"> психосоматичні реакції.</w:t>
      </w:r>
    </w:p>
    <w:p w14:paraId="3C45EBD7" w14:textId="77777777" w:rsidR="006E0A05" w:rsidRPr="00B81CC5" w:rsidRDefault="003B1B9E">
      <w:pPr>
        <w:tabs>
          <w:tab w:val="left" w:pos="993"/>
        </w:tabs>
        <w:spacing w:line="360" w:lineRule="auto"/>
        <w:jc w:val="both"/>
        <w:rPr>
          <w:rStyle w:val="a6"/>
          <w:sz w:val="28"/>
          <w:szCs w:val="28"/>
          <w:shd w:val="clear" w:color="auto" w:fill="FFFFFF"/>
          <w:lang w:val="uk-UA"/>
        </w:rPr>
      </w:pPr>
      <w:r w:rsidRPr="00B81CC5">
        <w:rPr>
          <w:rStyle w:val="a6"/>
          <w:b/>
          <w:bCs/>
          <w:iCs/>
          <w:sz w:val="28"/>
          <w:szCs w:val="28"/>
          <w:shd w:val="clear" w:color="auto" w:fill="FFFFFF"/>
          <w:lang w:val="uk-UA"/>
        </w:rPr>
        <w:lastRenderedPageBreak/>
        <w:t xml:space="preserve">          Мета</w:t>
      </w:r>
      <w:r w:rsidR="005C4BA3">
        <w:rPr>
          <w:rStyle w:val="a6"/>
          <w:b/>
          <w:bCs/>
          <w:iCs/>
          <w:sz w:val="28"/>
          <w:szCs w:val="28"/>
          <w:shd w:val="clear" w:color="auto" w:fill="FFFFFF"/>
          <w:lang w:val="uk-UA"/>
        </w:rPr>
        <w:t xml:space="preserve"> </w:t>
      </w:r>
      <w:r w:rsidRPr="00B81CC5">
        <w:rPr>
          <w:rStyle w:val="a6"/>
          <w:b/>
          <w:bCs/>
          <w:iCs/>
          <w:sz w:val="28"/>
          <w:szCs w:val="28"/>
          <w:shd w:val="clear" w:color="auto" w:fill="FFFFFF"/>
          <w:lang w:val="uk-UA"/>
        </w:rPr>
        <w:t xml:space="preserve">дослідження </w:t>
      </w:r>
      <w:r w:rsidRPr="00B81CC5">
        <w:rPr>
          <w:rStyle w:val="a6"/>
          <w:b/>
          <w:bCs/>
          <w:i/>
          <w:iCs/>
          <w:sz w:val="28"/>
          <w:szCs w:val="28"/>
          <w:shd w:val="clear" w:color="auto" w:fill="FFFFFF"/>
          <w:lang w:val="uk-UA"/>
        </w:rPr>
        <w:t xml:space="preserve">- </w:t>
      </w:r>
      <w:r w:rsidRPr="00B81CC5">
        <w:rPr>
          <w:rStyle w:val="a6"/>
          <w:sz w:val="28"/>
          <w:szCs w:val="28"/>
          <w:shd w:val="clear" w:color="auto" w:fill="FFFFFF"/>
          <w:lang w:val="uk-UA"/>
        </w:rPr>
        <w:t>вивчити психосоматичні реакції як результат діяльності незрілих механізмів захисту.</w:t>
      </w:r>
    </w:p>
    <w:p w14:paraId="61757045" w14:textId="77777777" w:rsidR="006E0A05" w:rsidRPr="005C4BA3" w:rsidRDefault="003B1B9E">
      <w:pPr>
        <w:tabs>
          <w:tab w:val="left" w:pos="993"/>
        </w:tabs>
        <w:spacing w:line="360" w:lineRule="auto"/>
        <w:jc w:val="both"/>
        <w:rPr>
          <w:rStyle w:val="a6"/>
          <w:b/>
          <w:bCs/>
          <w:iCs/>
          <w:sz w:val="28"/>
          <w:szCs w:val="28"/>
          <w:shd w:val="clear" w:color="auto" w:fill="FFFFFF"/>
        </w:rPr>
      </w:pPr>
      <w:r w:rsidRPr="00B81CC5">
        <w:rPr>
          <w:rStyle w:val="a6"/>
          <w:b/>
          <w:bCs/>
          <w:iCs/>
          <w:sz w:val="28"/>
          <w:szCs w:val="28"/>
          <w:shd w:val="clear" w:color="auto" w:fill="FFFFFF"/>
          <w:lang w:val="uk-UA"/>
        </w:rPr>
        <w:t xml:space="preserve">         </w:t>
      </w:r>
      <w:r w:rsidRPr="005C4BA3">
        <w:rPr>
          <w:rStyle w:val="a6"/>
          <w:b/>
          <w:bCs/>
          <w:iCs/>
          <w:sz w:val="28"/>
          <w:szCs w:val="28"/>
          <w:shd w:val="clear" w:color="auto" w:fill="FFFFFF"/>
        </w:rPr>
        <w:t>Завдання дослідження:</w:t>
      </w:r>
    </w:p>
    <w:p w14:paraId="7160E6BF" w14:textId="77777777" w:rsidR="006E0A05" w:rsidRDefault="003B1B9E">
      <w:pPr>
        <w:pStyle w:val="a7"/>
        <w:numPr>
          <w:ilvl w:val="0"/>
          <w:numId w:val="2"/>
        </w:numPr>
        <w:spacing w:line="360" w:lineRule="auto"/>
        <w:jc w:val="both"/>
        <w:rPr>
          <w:b/>
          <w:bCs/>
          <w:i/>
          <w:iCs/>
          <w:sz w:val="28"/>
          <w:szCs w:val="28"/>
        </w:rPr>
      </w:pPr>
      <w:r>
        <w:rPr>
          <w:rStyle w:val="a6"/>
          <w:sz w:val="28"/>
          <w:szCs w:val="28"/>
          <w:shd w:val="clear" w:color="auto" w:fill="FFFFFF"/>
        </w:rPr>
        <w:t>Провести аналіз науково-методологічної літератури на предмет вивчення психосоматичних реакцій та механізмів психологічного захисту;</w:t>
      </w:r>
    </w:p>
    <w:p w14:paraId="4F7CAE80" w14:textId="330A6FF8" w:rsidR="006E0A05" w:rsidRDefault="003B1B9E">
      <w:pPr>
        <w:numPr>
          <w:ilvl w:val="0"/>
          <w:numId w:val="2"/>
        </w:numPr>
        <w:spacing w:line="360" w:lineRule="auto"/>
        <w:jc w:val="both"/>
        <w:rPr>
          <w:sz w:val="28"/>
          <w:szCs w:val="28"/>
        </w:rPr>
      </w:pPr>
      <w:r>
        <w:rPr>
          <w:rStyle w:val="a6"/>
          <w:sz w:val="28"/>
          <w:szCs w:val="28"/>
          <w:shd w:val="clear" w:color="auto" w:fill="FFFFFF"/>
        </w:rPr>
        <w:t xml:space="preserve">Експерементально дослідити </w:t>
      </w:r>
      <w:r w:rsidR="00196DE0">
        <w:rPr>
          <w:rStyle w:val="a6"/>
          <w:sz w:val="28"/>
          <w:szCs w:val="28"/>
          <w:shd w:val="clear" w:color="auto" w:fill="FFFFFF"/>
          <w:lang w:val="uk-UA"/>
        </w:rPr>
        <w:t xml:space="preserve">взаємозвязок </w:t>
      </w:r>
      <w:r>
        <w:rPr>
          <w:rStyle w:val="a6"/>
          <w:sz w:val="28"/>
          <w:szCs w:val="28"/>
          <w:shd w:val="clear" w:color="auto" w:fill="FFFFFF"/>
        </w:rPr>
        <w:t>психосоматичн</w:t>
      </w:r>
      <w:r w:rsidR="00196DE0">
        <w:rPr>
          <w:rStyle w:val="a6"/>
          <w:sz w:val="28"/>
          <w:szCs w:val="28"/>
          <w:shd w:val="clear" w:color="auto" w:fill="FFFFFF"/>
          <w:lang w:val="uk-UA"/>
        </w:rPr>
        <w:t>их</w:t>
      </w:r>
      <w:r>
        <w:rPr>
          <w:rStyle w:val="a6"/>
          <w:sz w:val="28"/>
          <w:szCs w:val="28"/>
          <w:shd w:val="clear" w:color="auto" w:fill="FFFFFF"/>
        </w:rPr>
        <w:t xml:space="preserve"> реакці</w:t>
      </w:r>
      <w:r w:rsidR="00196DE0">
        <w:rPr>
          <w:rStyle w:val="a6"/>
          <w:sz w:val="28"/>
          <w:szCs w:val="28"/>
          <w:shd w:val="clear" w:color="auto" w:fill="FFFFFF"/>
          <w:lang w:val="uk-UA"/>
        </w:rPr>
        <w:t>й</w:t>
      </w:r>
      <w:r>
        <w:rPr>
          <w:rStyle w:val="a6"/>
          <w:sz w:val="28"/>
          <w:szCs w:val="28"/>
          <w:shd w:val="clear" w:color="auto" w:fill="FFFFFF"/>
        </w:rPr>
        <w:t xml:space="preserve"> </w:t>
      </w:r>
      <w:r w:rsidR="00196DE0">
        <w:rPr>
          <w:rStyle w:val="a6"/>
          <w:sz w:val="28"/>
          <w:szCs w:val="28"/>
          <w:shd w:val="clear" w:color="auto" w:fill="FFFFFF"/>
          <w:lang w:val="uk-UA"/>
        </w:rPr>
        <w:t>та</w:t>
      </w:r>
      <w:r>
        <w:rPr>
          <w:rStyle w:val="a6"/>
          <w:sz w:val="28"/>
          <w:szCs w:val="28"/>
          <w:shd w:val="clear" w:color="auto" w:fill="FFFFFF"/>
        </w:rPr>
        <w:t xml:space="preserve"> незріли</w:t>
      </w:r>
      <w:r w:rsidR="00196DE0">
        <w:rPr>
          <w:rStyle w:val="a6"/>
          <w:sz w:val="28"/>
          <w:szCs w:val="28"/>
          <w:shd w:val="clear" w:color="auto" w:fill="FFFFFF"/>
          <w:lang w:val="uk-UA"/>
        </w:rPr>
        <w:t>х</w:t>
      </w:r>
      <w:r>
        <w:rPr>
          <w:rStyle w:val="a6"/>
          <w:sz w:val="28"/>
          <w:szCs w:val="28"/>
          <w:shd w:val="clear" w:color="auto" w:fill="FFFFFF"/>
        </w:rPr>
        <w:t xml:space="preserve"> механіз</w:t>
      </w:r>
      <w:r w:rsidR="00196DE0">
        <w:rPr>
          <w:rStyle w:val="a6"/>
          <w:sz w:val="28"/>
          <w:szCs w:val="28"/>
          <w:shd w:val="clear" w:color="auto" w:fill="FFFFFF"/>
          <w:lang w:val="uk-UA"/>
        </w:rPr>
        <w:t>ів</w:t>
      </w:r>
      <w:r>
        <w:rPr>
          <w:rStyle w:val="a6"/>
          <w:sz w:val="28"/>
          <w:szCs w:val="28"/>
          <w:shd w:val="clear" w:color="auto" w:fill="FFFFFF"/>
        </w:rPr>
        <w:t xml:space="preserve"> захисту у </w:t>
      </w:r>
      <w:r w:rsidR="00196DE0">
        <w:rPr>
          <w:rStyle w:val="a6"/>
          <w:sz w:val="28"/>
          <w:szCs w:val="28"/>
          <w:shd w:val="clear" w:color="auto" w:fill="FFFFFF"/>
          <w:lang w:val="uk-UA"/>
        </w:rPr>
        <w:t>особистості юнацького віку</w:t>
      </w:r>
      <w:r>
        <w:rPr>
          <w:rStyle w:val="a6"/>
          <w:sz w:val="28"/>
          <w:szCs w:val="28"/>
          <w:shd w:val="clear" w:color="auto" w:fill="FFFFFF"/>
        </w:rPr>
        <w:t>;</w:t>
      </w:r>
    </w:p>
    <w:p w14:paraId="7D3F4FF2" w14:textId="77777777" w:rsidR="006E0A05" w:rsidRDefault="003B1B9E">
      <w:pPr>
        <w:numPr>
          <w:ilvl w:val="0"/>
          <w:numId w:val="2"/>
        </w:numPr>
        <w:spacing w:line="360" w:lineRule="auto"/>
        <w:jc w:val="both"/>
        <w:rPr>
          <w:sz w:val="28"/>
          <w:szCs w:val="28"/>
        </w:rPr>
      </w:pPr>
      <w:r>
        <w:rPr>
          <w:rStyle w:val="a6"/>
          <w:sz w:val="28"/>
          <w:szCs w:val="28"/>
          <w:shd w:val="clear" w:color="auto" w:fill="FFFFFF"/>
        </w:rPr>
        <w:t>Виявити, як незрілі механізми захисту психіки впливають на психосоматичні реакції.</w:t>
      </w:r>
    </w:p>
    <w:p w14:paraId="00EAE2E4" w14:textId="77777777" w:rsidR="00AE2E18" w:rsidRPr="00AC3051" w:rsidRDefault="00AE2E18" w:rsidP="00AE2E18">
      <w:pPr>
        <w:pStyle w:val="af0"/>
        <w:spacing w:line="360" w:lineRule="auto"/>
        <w:ind w:firstLine="360"/>
        <w:jc w:val="both"/>
        <w:rPr>
          <w:rFonts w:ascii="Times New Roman" w:hAnsi="Times New Roman"/>
          <w:sz w:val="28"/>
          <w:szCs w:val="28"/>
          <w:lang w:val="uk-UA"/>
        </w:rPr>
      </w:pPr>
      <w:r w:rsidRPr="00AC3051">
        <w:rPr>
          <w:rFonts w:ascii="Times New Roman" w:hAnsi="Times New Roman"/>
          <w:b/>
          <w:sz w:val="28"/>
          <w:szCs w:val="28"/>
          <w:lang w:val="uk-UA"/>
        </w:rPr>
        <w:t>Теоретико-методологічна основа роботи</w:t>
      </w:r>
      <w:r w:rsidRPr="00AC3051">
        <w:rPr>
          <w:rFonts w:ascii="Times New Roman" w:hAnsi="Times New Roman"/>
          <w:sz w:val="28"/>
          <w:szCs w:val="28"/>
          <w:lang w:val="uk-UA"/>
        </w:rPr>
        <w:t>. Робота ґрунтується на ряді психологічних і загальнонаукових концепцій. Системно-структурний підхід (П.К. Анохін, Б. Г. Ананьєв, В.Ф. Афанасьєв, В.А. Барабанщиків, Д.Н. Завалішина, А.В. Карпов, Б.Ф. Ломов, В.Д . Шадриков, Е. Г. Юдін); суб'єктно-діяльнісний підхід (К.А. Абульханова-Славська, Б. Г. Ананьєв, А.В. Брушлинский, Е.А. Климов, А. Н. Леонтьєв, Б.Ф. Ломов, С.Л. Рубінштейн, Г .С. Костюк, К.К. Платонов).</w:t>
      </w:r>
    </w:p>
    <w:p w14:paraId="4E0EEE90" w14:textId="77777777" w:rsidR="00AE2E18" w:rsidRPr="00AC3051" w:rsidRDefault="00AE2E18" w:rsidP="00AE2E18">
      <w:pPr>
        <w:shd w:val="clear" w:color="auto" w:fill="FFFFFF" w:themeFill="background1"/>
        <w:spacing w:line="360" w:lineRule="auto"/>
        <w:ind w:firstLine="709"/>
        <w:jc w:val="both"/>
        <w:rPr>
          <w:sz w:val="28"/>
          <w:szCs w:val="28"/>
          <w:lang w:val="uk-UA"/>
        </w:rPr>
      </w:pPr>
      <w:r w:rsidRPr="00AC3051">
        <w:rPr>
          <w:b/>
          <w:sz w:val="28"/>
          <w:szCs w:val="28"/>
          <w:lang w:val="uk-UA"/>
        </w:rPr>
        <w:t>Методи дослідження</w:t>
      </w:r>
      <w:r w:rsidRPr="00AC3051">
        <w:rPr>
          <w:sz w:val="28"/>
          <w:szCs w:val="28"/>
          <w:lang w:val="uk-UA"/>
        </w:rPr>
        <w:t>: Для вирішення поставлених завдань у дослідженні та перевірки гіпотези було використано комплекс загальнонаукових і психологічних методів, а саме: історичний метод був використаний для розгляду історичних аспектів формування та розвитку феноменів міграції, психологічної адаптації, логічний метод був використаний для послідовного структурування роботи, метод структурного аналізу був використаний для розгляду проблеми дискримінації в умовах міграції населення, метод структурного синтезу був використаний у формуванні висновків.</w:t>
      </w:r>
    </w:p>
    <w:p w14:paraId="2DE2EAD3" w14:textId="02D1C0A3" w:rsidR="006E0A05" w:rsidRDefault="00AE2E18" w:rsidP="00AE2E18">
      <w:pPr>
        <w:spacing w:line="360" w:lineRule="auto"/>
        <w:jc w:val="both"/>
        <w:rPr>
          <w:rStyle w:val="a6"/>
          <w:sz w:val="28"/>
          <w:szCs w:val="28"/>
        </w:rPr>
      </w:pPr>
      <w:r w:rsidRPr="00AE2E18">
        <w:rPr>
          <w:rStyle w:val="a6"/>
          <w:b/>
          <w:bCs/>
          <w:i/>
          <w:iCs/>
          <w:sz w:val="28"/>
          <w:szCs w:val="28"/>
          <w:lang w:val="uk-UA"/>
        </w:rPr>
        <w:t xml:space="preserve">         </w:t>
      </w:r>
      <w:r>
        <w:rPr>
          <w:rStyle w:val="a6"/>
          <w:sz w:val="28"/>
          <w:szCs w:val="28"/>
          <w:lang w:val="uk-UA"/>
        </w:rPr>
        <w:t>П</w:t>
      </w:r>
      <w:r w:rsidRPr="00AE2E18">
        <w:rPr>
          <w:rStyle w:val="a6"/>
          <w:sz w:val="28"/>
          <w:szCs w:val="28"/>
          <w:lang w:val="uk-UA"/>
        </w:rPr>
        <w:t xml:space="preserve">ід час виконання роботи був використаний комплекс досліджень, що включав в себе Мінессотскій багатопрофільний особистісний опитувальник, СМІЛ в модифікації Собчик Л.Н. та тест-опитувальник механізмів психологічного захисту «Індекс життєвого стилю» </w:t>
      </w:r>
      <w:r>
        <w:rPr>
          <w:rStyle w:val="a6"/>
          <w:sz w:val="28"/>
          <w:szCs w:val="28"/>
        </w:rPr>
        <w:t>Плутчика – Келлермана – Конте.</w:t>
      </w:r>
    </w:p>
    <w:p w14:paraId="43D7E809" w14:textId="4E77BC09" w:rsidR="0089615C" w:rsidRPr="0089615C" w:rsidRDefault="0089615C" w:rsidP="0089615C">
      <w:pPr>
        <w:spacing w:line="360" w:lineRule="auto"/>
        <w:ind w:firstLine="708"/>
        <w:jc w:val="both"/>
        <w:rPr>
          <w:rStyle w:val="a6"/>
          <w:sz w:val="28"/>
          <w:szCs w:val="28"/>
          <w:lang w:val="uk-UA"/>
        </w:rPr>
      </w:pPr>
      <w:r w:rsidRPr="00833CB1">
        <w:rPr>
          <w:b/>
          <w:bCs/>
          <w:sz w:val="28"/>
          <w:szCs w:val="28"/>
          <w:lang w:val="uk-UA"/>
        </w:rPr>
        <w:lastRenderedPageBreak/>
        <w:t>Практична цінність дослідження</w:t>
      </w:r>
      <w:r>
        <w:rPr>
          <w:b/>
          <w:bCs/>
          <w:sz w:val="28"/>
          <w:szCs w:val="28"/>
          <w:lang w:val="uk-UA"/>
        </w:rPr>
        <w:t xml:space="preserve">: </w:t>
      </w:r>
      <w:r>
        <w:rPr>
          <w:sz w:val="28"/>
          <w:szCs w:val="28"/>
          <w:lang w:val="uk-UA"/>
        </w:rPr>
        <w:t>отриманні результати можуть бути використани у професійній діяльності психологів під час консультативній роботі з підлітками, дорослими та сім</w:t>
      </w:r>
      <w:r w:rsidRPr="0089615C">
        <w:rPr>
          <w:sz w:val="28"/>
          <w:szCs w:val="28"/>
        </w:rPr>
        <w:t>’</w:t>
      </w:r>
      <w:r>
        <w:rPr>
          <w:sz w:val="28"/>
          <w:szCs w:val="28"/>
          <w:lang w:val="uk-UA"/>
        </w:rPr>
        <w:t xml:space="preserve">ями. </w:t>
      </w:r>
    </w:p>
    <w:p w14:paraId="33B616FA" w14:textId="583B1DBC" w:rsidR="006E0A05" w:rsidRDefault="003B1B9E" w:rsidP="0089615C">
      <w:pPr>
        <w:spacing w:line="360" w:lineRule="auto"/>
        <w:ind w:firstLine="708"/>
        <w:jc w:val="both"/>
        <w:rPr>
          <w:rStyle w:val="a6"/>
          <w:sz w:val="28"/>
          <w:szCs w:val="28"/>
        </w:rPr>
      </w:pPr>
      <w:r w:rsidRPr="005C4BA3">
        <w:rPr>
          <w:rStyle w:val="a6"/>
          <w:b/>
          <w:bCs/>
          <w:iCs/>
          <w:sz w:val="28"/>
          <w:szCs w:val="28"/>
        </w:rPr>
        <w:t>Структура роботи</w:t>
      </w:r>
      <w:r w:rsidR="0089615C">
        <w:rPr>
          <w:rStyle w:val="a6"/>
          <w:b/>
          <w:bCs/>
          <w:iCs/>
          <w:sz w:val="28"/>
          <w:szCs w:val="28"/>
        </w:rPr>
        <w:t>.</w:t>
      </w:r>
      <w:r>
        <w:rPr>
          <w:rStyle w:val="a6"/>
          <w:b/>
          <w:bCs/>
          <w:i/>
          <w:iCs/>
          <w:sz w:val="28"/>
          <w:szCs w:val="28"/>
        </w:rPr>
        <w:t xml:space="preserve"> </w:t>
      </w:r>
      <w:r w:rsidR="0089615C" w:rsidRPr="00833CB1">
        <w:rPr>
          <w:sz w:val="28"/>
          <w:szCs w:val="28"/>
          <w:lang w:val="uk-UA"/>
        </w:rPr>
        <w:t>Загальний об’єм тексту –  сторінки. Робота містить: вступ, 3 розділи,  таблиць,  діаграм, висновки. Список використаних першоджерел містить  посилань.</w:t>
      </w:r>
    </w:p>
    <w:p w14:paraId="6B9C53C1" w14:textId="77777777" w:rsidR="006E0A05" w:rsidRDefault="006E0A05">
      <w:pPr>
        <w:spacing w:line="360" w:lineRule="auto"/>
        <w:rPr>
          <w:rStyle w:val="a6"/>
          <w:sz w:val="28"/>
          <w:szCs w:val="28"/>
        </w:rPr>
      </w:pPr>
    </w:p>
    <w:p w14:paraId="6745F245" w14:textId="77777777" w:rsidR="006E0A05" w:rsidRDefault="006E0A05">
      <w:pPr>
        <w:spacing w:line="360" w:lineRule="auto"/>
        <w:rPr>
          <w:rStyle w:val="a6"/>
          <w:sz w:val="28"/>
          <w:szCs w:val="28"/>
        </w:rPr>
      </w:pPr>
    </w:p>
    <w:p w14:paraId="016C3549" w14:textId="77777777" w:rsidR="006E0A05" w:rsidRDefault="006E0A05">
      <w:pPr>
        <w:spacing w:line="360" w:lineRule="auto"/>
        <w:rPr>
          <w:rStyle w:val="a6"/>
          <w:sz w:val="28"/>
          <w:szCs w:val="28"/>
        </w:rPr>
      </w:pPr>
    </w:p>
    <w:p w14:paraId="2F44DA6F" w14:textId="77777777" w:rsidR="006E0A05" w:rsidRDefault="006E0A05">
      <w:pPr>
        <w:spacing w:line="360" w:lineRule="auto"/>
        <w:rPr>
          <w:rStyle w:val="a6"/>
          <w:sz w:val="28"/>
          <w:szCs w:val="28"/>
        </w:rPr>
      </w:pPr>
    </w:p>
    <w:p w14:paraId="7F7C8E8B" w14:textId="77777777" w:rsidR="006E0A05" w:rsidRDefault="006E0A05">
      <w:pPr>
        <w:spacing w:line="360" w:lineRule="auto"/>
        <w:rPr>
          <w:rStyle w:val="a6"/>
          <w:sz w:val="28"/>
          <w:szCs w:val="28"/>
        </w:rPr>
      </w:pPr>
    </w:p>
    <w:p w14:paraId="68755501" w14:textId="77777777" w:rsidR="006E0A05" w:rsidRDefault="006E0A05">
      <w:pPr>
        <w:spacing w:line="360" w:lineRule="auto"/>
        <w:rPr>
          <w:rStyle w:val="a6"/>
          <w:sz w:val="28"/>
          <w:szCs w:val="28"/>
        </w:rPr>
      </w:pPr>
    </w:p>
    <w:p w14:paraId="784AFC2C" w14:textId="77777777" w:rsidR="006E0A05" w:rsidRDefault="006E0A05">
      <w:pPr>
        <w:spacing w:line="360" w:lineRule="auto"/>
        <w:rPr>
          <w:rStyle w:val="a6"/>
          <w:sz w:val="28"/>
          <w:szCs w:val="28"/>
        </w:rPr>
      </w:pPr>
    </w:p>
    <w:p w14:paraId="6FB92B01" w14:textId="77777777" w:rsidR="006E0A05" w:rsidRDefault="006E0A05">
      <w:pPr>
        <w:spacing w:line="360" w:lineRule="auto"/>
        <w:rPr>
          <w:rStyle w:val="a6"/>
          <w:sz w:val="28"/>
          <w:szCs w:val="28"/>
        </w:rPr>
      </w:pPr>
    </w:p>
    <w:p w14:paraId="2DB3AB7E" w14:textId="77777777" w:rsidR="006E0A05" w:rsidRDefault="006E0A05">
      <w:pPr>
        <w:spacing w:line="360" w:lineRule="auto"/>
        <w:rPr>
          <w:rStyle w:val="a6"/>
          <w:sz w:val="28"/>
          <w:szCs w:val="28"/>
        </w:rPr>
      </w:pPr>
    </w:p>
    <w:p w14:paraId="60C6CA6D" w14:textId="6EF09FC4" w:rsidR="006E0A05" w:rsidRDefault="006E0A05">
      <w:pPr>
        <w:spacing w:line="360" w:lineRule="auto"/>
        <w:rPr>
          <w:lang w:val="uk-UA"/>
        </w:rPr>
      </w:pPr>
    </w:p>
    <w:p w14:paraId="202E26AE" w14:textId="258E9A15" w:rsidR="0089615C" w:rsidRDefault="0089615C">
      <w:pPr>
        <w:spacing w:line="360" w:lineRule="auto"/>
        <w:rPr>
          <w:lang w:val="uk-UA"/>
        </w:rPr>
      </w:pPr>
    </w:p>
    <w:p w14:paraId="6AB9EC4C" w14:textId="79AB0330" w:rsidR="0089615C" w:rsidRDefault="0089615C">
      <w:pPr>
        <w:spacing w:line="360" w:lineRule="auto"/>
        <w:rPr>
          <w:lang w:val="uk-UA"/>
        </w:rPr>
      </w:pPr>
    </w:p>
    <w:p w14:paraId="30A631A3" w14:textId="72CB14F3" w:rsidR="0089615C" w:rsidRDefault="0089615C">
      <w:pPr>
        <w:spacing w:line="360" w:lineRule="auto"/>
        <w:rPr>
          <w:lang w:val="uk-UA"/>
        </w:rPr>
      </w:pPr>
    </w:p>
    <w:p w14:paraId="73EFAD34" w14:textId="4CD498B4" w:rsidR="0089615C" w:rsidRDefault="0089615C">
      <w:pPr>
        <w:spacing w:line="360" w:lineRule="auto"/>
        <w:rPr>
          <w:lang w:val="uk-UA"/>
        </w:rPr>
      </w:pPr>
    </w:p>
    <w:p w14:paraId="12F31220" w14:textId="120B1C36" w:rsidR="0089615C" w:rsidRDefault="0089615C">
      <w:pPr>
        <w:spacing w:line="360" w:lineRule="auto"/>
        <w:rPr>
          <w:lang w:val="uk-UA"/>
        </w:rPr>
      </w:pPr>
    </w:p>
    <w:p w14:paraId="4F45FB23" w14:textId="4AC05E68" w:rsidR="0089615C" w:rsidRDefault="0089615C">
      <w:pPr>
        <w:spacing w:line="360" w:lineRule="auto"/>
        <w:rPr>
          <w:lang w:val="uk-UA"/>
        </w:rPr>
      </w:pPr>
    </w:p>
    <w:p w14:paraId="50F29CD0" w14:textId="0676BA06" w:rsidR="0089615C" w:rsidRDefault="0089615C">
      <w:pPr>
        <w:spacing w:line="360" w:lineRule="auto"/>
        <w:rPr>
          <w:lang w:val="uk-UA"/>
        </w:rPr>
      </w:pPr>
    </w:p>
    <w:p w14:paraId="13CB1F38" w14:textId="7279732B" w:rsidR="0089615C" w:rsidRDefault="0089615C">
      <w:pPr>
        <w:spacing w:line="360" w:lineRule="auto"/>
        <w:rPr>
          <w:lang w:val="uk-UA"/>
        </w:rPr>
      </w:pPr>
    </w:p>
    <w:p w14:paraId="384431EE" w14:textId="2B3C544C" w:rsidR="0089615C" w:rsidRDefault="0089615C">
      <w:pPr>
        <w:spacing w:line="360" w:lineRule="auto"/>
        <w:rPr>
          <w:lang w:val="uk-UA"/>
        </w:rPr>
      </w:pPr>
    </w:p>
    <w:p w14:paraId="447AC379" w14:textId="34A9C6F5" w:rsidR="0089615C" w:rsidRDefault="0089615C">
      <w:pPr>
        <w:spacing w:line="360" w:lineRule="auto"/>
        <w:rPr>
          <w:lang w:val="uk-UA"/>
        </w:rPr>
      </w:pPr>
    </w:p>
    <w:p w14:paraId="70428236" w14:textId="428A5052" w:rsidR="0089615C" w:rsidRDefault="0089615C">
      <w:pPr>
        <w:spacing w:line="360" w:lineRule="auto"/>
        <w:rPr>
          <w:lang w:val="uk-UA"/>
        </w:rPr>
      </w:pPr>
    </w:p>
    <w:p w14:paraId="4F38399F" w14:textId="3B076ED1" w:rsidR="0089615C" w:rsidRDefault="0089615C">
      <w:pPr>
        <w:spacing w:line="360" w:lineRule="auto"/>
        <w:rPr>
          <w:lang w:val="uk-UA"/>
        </w:rPr>
      </w:pPr>
    </w:p>
    <w:p w14:paraId="27330A8A" w14:textId="77777777" w:rsidR="0089615C" w:rsidRPr="00AE2E18" w:rsidRDefault="0089615C">
      <w:pPr>
        <w:spacing w:line="360" w:lineRule="auto"/>
        <w:rPr>
          <w:lang w:val="uk-UA"/>
        </w:rPr>
      </w:pPr>
    </w:p>
    <w:p w14:paraId="4550A6A4" w14:textId="77777777" w:rsidR="006E0A05" w:rsidRDefault="006E0A05"/>
    <w:p w14:paraId="607CB36D" w14:textId="77777777" w:rsidR="00112CE5" w:rsidRPr="00112CE5" w:rsidRDefault="00112CE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line="360" w:lineRule="auto"/>
        <w:jc w:val="both"/>
        <w:rPr>
          <w:rStyle w:val="a6"/>
          <w:rFonts w:ascii="Times New Roman" w:eastAsia="Times New Roman" w:hAnsi="Times New Roman" w:cs="Times New Roman"/>
          <w:sz w:val="28"/>
          <w:szCs w:val="28"/>
          <w:lang w:val="uk-UA"/>
        </w:rPr>
      </w:pPr>
    </w:p>
    <w:p w14:paraId="5A876032" w14:textId="77777777" w:rsidR="004E4066" w:rsidRDefault="004E4066" w:rsidP="004E406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line="360" w:lineRule="auto"/>
        <w:rPr>
          <w:rStyle w:val="a6"/>
          <w:rFonts w:ascii="Times New Roman" w:eastAsia="Times New Roman" w:hAnsi="Times New Roman" w:cs="Times New Roman"/>
          <w:sz w:val="28"/>
          <w:szCs w:val="28"/>
          <w:lang w:val="uk-UA"/>
        </w:rPr>
      </w:pPr>
    </w:p>
    <w:p w14:paraId="22156ECB" w14:textId="77777777" w:rsidR="006E0A05" w:rsidRDefault="003B1B9E" w:rsidP="004E406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line="360" w:lineRule="auto"/>
        <w:jc w:val="center"/>
        <w:rPr>
          <w:rStyle w:val="a6"/>
          <w:rFonts w:ascii="Times New Roman" w:eastAsia="Times New Roman" w:hAnsi="Times New Roman" w:cs="Times New Roman"/>
          <w:b/>
          <w:bCs/>
          <w:sz w:val="28"/>
          <w:szCs w:val="28"/>
        </w:rPr>
      </w:pPr>
      <w:r>
        <w:rPr>
          <w:rStyle w:val="a6"/>
          <w:rFonts w:ascii="Times New Roman" w:hAnsi="Times New Roman"/>
          <w:b/>
          <w:bCs/>
          <w:sz w:val="28"/>
          <w:szCs w:val="28"/>
        </w:rPr>
        <w:lastRenderedPageBreak/>
        <w:t>ВИСНОВКИ</w:t>
      </w:r>
    </w:p>
    <w:p w14:paraId="2B48366B" w14:textId="77777777" w:rsidR="006E0A05" w:rsidRDefault="003B1B9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spacing w:line="360" w:lineRule="auto"/>
        <w:jc w:val="both"/>
        <w:rPr>
          <w:rStyle w:val="a6"/>
          <w:rFonts w:ascii="Times New Roman" w:eastAsia="Times New Roman" w:hAnsi="Times New Roman" w:cs="Times New Roman"/>
          <w:sz w:val="28"/>
          <w:szCs w:val="28"/>
        </w:rPr>
      </w:pPr>
      <w:r>
        <w:rPr>
          <w:rStyle w:val="a6"/>
          <w:rFonts w:ascii="Times New Roman" w:hAnsi="Times New Roman"/>
          <w:sz w:val="28"/>
          <w:szCs w:val="28"/>
        </w:rPr>
        <w:t xml:space="preserve">В ході даного дослідження ми прийшли до наступних висновків: </w:t>
      </w:r>
    </w:p>
    <w:p w14:paraId="0C5C6417" w14:textId="77777777" w:rsidR="006E0A05" w:rsidRDefault="003B1B9E">
      <w:pPr>
        <w:pStyle w:val="a7"/>
        <w:numPr>
          <w:ilvl w:val="0"/>
          <w:numId w:val="6"/>
        </w:numPr>
        <w:spacing w:line="360" w:lineRule="auto"/>
        <w:jc w:val="both"/>
        <w:rPr>
          <w:sz w:val="28"/>
          <w:szCs w:val="28"/>
        </w:rPr>
      </w:pPr>
      <w:r>
        <w:rPr>
          <w:rStyle w:val="a6"/>
          <w:sz w:val="28"/>
          <w:szCs w:val="28"/>
          <w:shd w:val="clear" w:color="auto" w:fill="FFFFFF"/>
        </w:rPr>
        <w:t>Було проведено аналіз науково-методологічної літератури на предмет вивчення психосоматичних реакцій та механізмів психологічного захисту та було виявлено, що с</w:t>
      </w:r>
      <w:r>
        <w:rPr>
          <w:sz w:val="28"/>
          <w:szCs w:val="28"/>
        </w:rPr>
        <w:t>учасні розробки психосоматичного напрямку спрямовані на систематичні та інтегровані дослідження, мета яких – виокремити та конкретизувати зв'язки між психологічними та соматичними процесами, віднайти механізми, за допомогою яких ці явища відображаються у захворюванні. Фактори, що викривлюють внутрішню картину хвороби, можуть стати основою для надмірного зосередження на своєму соматичному стані, для перебільшення окремих недуг, для виникнення деяких симптомів захворювань. Відповідно, важливість взаємовпливів психосоматичних проявів та механізмів психологічного захисту досить аргументувати наступними фактами: прогресуюча кількістю випадків захворюваності психосоматичними недугами, невисока ефективність традиційного лікування, низька якість життя пацієнтів.</w:t>
      </w:r>
    </w:p>
    <w:p w14:paraId="4F788931" w14:textId="77777777" w:rsidR="006E0A05" w:rsidRDefault="003B1B9E">
      <w:pPr>
        <w:numPr>
          <w:ilvl w:val="0"/>
          <w:numId w:val="6"/>
        </w:numPr>
        <w:spacing w:line="360" w:lineRule="auto"/>
        <w:jc w:val="both"/>
        <w:rPr>
          <w:sz w:val="28"/>
          <w:szCs w:val="28"/>
        </w:rPr>
      </w:pPr>
      <w:r>
        <w:rPr>
          <w:rStyle w:val="a6"/>
          <w:sz w:val="28"/>
          <w:szCs w:val="28"/>
        </w:rPr>
        <w:t>Було п</w:t>
      </w:r>
      <w:r>
        <w:rPr>
          <w:rStyle w:val="a6"/>
          <w:sz w:val="28"/>
          <w:szCs w:val="28"/>
          <w:shd w:val="clear" w:color="auto" w:fill="FFFFFF"/>
        </w:rPr>
        <w:t xml:space="preserve">ідібрано комплекс методик, що дозволяють вивчити дані питання, ними являються </w:t>
      </w:r>
      <w:r>
        <w:rPr>
          <w:sz w:val="28"/>
          <w:szCs w:val="28"/>
        </w:rPr>
        <w:t>Мінессотскій багатопрофільний особистісний опитувальник, ММИЛ в модифікації Березина Ф.Б. і ін., СМІЛ в модифікації Собчик Л.Н. та тест-опитувальник механізмів психологічного захисту «Індекс життєвого стилю». В основу методики ММРІ було покладено кількісне зіставлення відповідей представників нормативної групи з типовими відповідями хворих, у яких в картині клінічних розладів чітко переважав той чи інший синдромокомплекс: іпохондрія, депресія, істерія, психопатія, психастенія, параноя, шизофренія, гіпомания. Тест-опитувальник механізмів психологічного захисту «Індекс життєвого стилю» освітлює вісім базисних захистів і дозволяє опосередковано виміряти рівні внутрішньоособистісних конфліктів.</w:t>
      </w:r>
    </w:p>
    <w:p w14:paraId="5E33F78A" w14:textId="1B69C2F1" w:rsidR="006E0A05" w:rsidRDefault="003B1B9E">
      <w:pPr>
        <w:numPr>
          <w:ilvl w:val="0"/>
          <w:numId w:val="6"/>
        </w:numPr>
        <w:spacing w:line="360" w:lineRule="auto"/>
        <w:jc w:val="both"/>
        <w:rPr>
          <w:sz w:val="28"/>
          <w:szCs w:val="28"/>
        </w:rPr>
      </w:pPr>
      <w:r w:rsidRPr="00112CE5">
        <w:rPr>
          <w:rStyle w:val="a6"/>
          <w:sz w:val="28"/>
          <w:szCs w:val="28"/>
        </w:rPr>
        <w:t>Було е</w:t>
      </w:r>
      <w:r w:rsidRPr="00112CE5">
        <w:rPr>
          <w:rStyle w:val="a6"/>
          <w:sz w:val="28"/>
          <w:szCs w:val="28"/>
          <w:shd w:val="clear" w:color="auto" w:fill="FFFFFF"/>
        </w:rPr>
        <w:t xml:space="preserve">ксперементально досліджено психосоматичні реакції як незрілий механізм захисту у юнаків та було виявлено, що в силу вікового періоду </w:t>
      </w:r>
      <w:r w:rsidRPr="00112CE5">
        <w:rPr>
          <w:rStyle w:val="a6"/>
          <w:sz w:val="28"/>
          <w:szCs w:val="28"/>
          <w:shd w:val="clear" w:color="auto" w:fill="FFFFFF"/>
        </w:rPr>
        <w:lastRenderedPageBreak/>
        <w:t>та особливостей функціонування психіки суб’єкти мають тенденції до</w:t>
      </w:r>
      <w:r w:rsidR="00112CE5">
        <w:rPr>
          <w:rStyle w:val="a6"/>
          <w:sz w:val="28"/>
          <w:szCs w:val="28"/>
          <w:shd w:val="clear" w:color="auto" w:fill="FFFFFF"/>
          <w:lang w:val="uk-UA"/>
        </w:rPr>
        <w:t xml:space="preserve"> </w:t>
      </w:r>
      <w:r w:rsidRPr="00112CE5">
        <w:rPr>
          <w:rStyle w:val="a6"/>
          <w:sz w:val="28"/>
          <w:szCs w:val="28"/>
          <w:shd w:val="clear" w:color="auto" w:fill="FFFFFF"/>
        </w:rPr>
        <w:t xml:space="preserve">переносу своїх переживань на соматичний рівень, а тривога може транформуватися на біологічному рівні. </w:t>
      </w:r>
      <w:r>
        <w:rPr>
          <w:rStyle w:val="a6"/>
          <w:sz w:val="28"/>
          <w:szCs w:val="28"/>
          <w:shd w:val="clear" w:color="auto" w:fill="FFFFFF"/>
        </w:rPr>
        <w:t>Даний тип реагування носить деструктивний характер, проте дає можливість юнаками справитися з психоемоційною напругою та відображає певну варіативність адаптативної поведінки.</w:t>
      </w:r>
    </w:p>
    <w:p w14:paraId="156062B5" w14:textId="77777777" w:rsidR="00112CE5" w:rsidRDefault="003B1B9E">
      <w:pPr>
        <w:numPr>
          <w:ilvl w:val="0"/>
          <w:numId w:val="6"/>
        </w:numPr>
        <w:spacing w:line="360" w:lineRule="auto"/>
        <w:jc w:val="both"/>
        <w:rPr>
          <w:sz w:val="28"/>
          <w:szCs w:val="28"/>
        </w:rPr>
      </w:pPr>
      <w:r w:rsidRPr="00855CBA">
        <w:rPr>
          <w:rStyle w:val="a6"/>
          <w:sz w:val="28"/>
          <w:szCs w:val="28"/>
        </w:rPr>
        <w:t>Було в</w:t>
      </w:r>
      <w:r w:rsidRPr="00855CBA">
        <w:rPr>
          <w:rStyle w:val="a6"/>
          <w:sz w:val="28"/>
          <w:szCs w:val="28"/>
          <w:shd w:val="clear" w:color="auto" w:fill="FFFFFF"/>
        </w:rPr>
        <w:t>иявлено, як незрілі механізми захисту психіки впливають на психосоматичні реакції, проведено узагальнення даних, та зроблено висновок, п</w:t>
      </w:r>
      <w:r>
        <w:rPr>
          <w:sz w:val="28"/>
          <w:szCs w:val="28"/>
        </w:rPr>
        <w:t xml:space="preserve">ри регресії, суб’єкт в силу недостатньої рухливості психічних процесів, може використовувати формування психосоматичних мотивів з ціллю емоційної розрядки та створення психологічного конфлікту шляхом зміщення образів. </w:t>
      </w:r>
    </w:p>
    <w:p w14:paraId="1C38EBAC" w14:textId="77777777" w:rsidR="00112CE5" w:rsidRDefault="00112CE5" w:rsidP="00112CE5">
      <w:pPr>
        <w:tabs>
          <w:tab w:val="left" w:pos="993"/>
        </w:tabs>
        <w:spacing w:line="360" w:lineRule="auto"/>
        <w:ind w:left="720"/>
        <w:jc w:val="both"/>
        <w:rPr>
          <w:sz w:val="28"/>
          <w:szCs w:val="28"/>
        </w:rPr>
      </w:pPr>
      <w:r>
        <w:rPr>
          <w:sz w:val="28"/>
          <w:szCs w:val="28"/>
        </w:rPr>
        <w:tab/>
      </w:r>
      <w:r w:rsidR="003B1B9E">
        <w:rPr>
          <w:sz w:val="28"/>
          <w:szCs w:val="28"/>
        </w:rPr>
        <w:t>Виявляється зв’язок з механізмом захисту заміщення по типу «втечі у хворобу», при цьому хвороба являється способом перекласти відповідальність за існуючі проблеми на оточуючих як єдиний соціально прийнятний спосіб виправдання своєї пасивності. У відповідь на несприятливу ситуацію, що порушує цілісність, конгруентність образу, у суб’єкта виникають порушення рухової сфери, мовної діяльності, слухової або зорової чутливості. Ці розлади  можуть носити характер стабілізатора діяльності чи соціалізації в зв'язку з суб'єктивною неможливістю розв'язати конфлікт конструктивним шляхом. Механізм стримування негативних емоцій під сильним впливом «раціо», тобто під контролем свідомості, роль якого посилюється в соціально значущих ситуаціях, призводить у осіб цього кола до психосоматичних розладів, де регресія відноситься до безпосередньої, імпульсної реакції, яка діє безпосередньо, минаючи складну систему мотивів.</w:t>
      </w:r>
    </w:p>
    <w:p w14:paraId="0AAC41B4" w14:textId="4EB5D716" w:rsidR="006E0A05" w:rsidRDefault="00112CE5" w:rsidP="00112CE5">
      <w:pPr>
        <w:tabs>
          <w:tab w:val="left" w:pos="993"/>
        </w:tabs>
        <w:spacing w:line="360" w:lineRule="auto"/>
        <w:ind w:left="720"/>
        <w:jc w:val="both"/>
        <w:rPr>
          <w:sz w:val="28"/>
          <w:szCs w:val="28"/>
        </w:rPr>
      </w:pPr>
      <w:r>
        <w:rPr>
          <w:sz w:val="28"/>
          <w:szCs w:val="28"/>
        </w:rPr>
        <w:tab/>
      </w:r>
      <w:r w:rsidR="003B1B9E">
        <w:rPr>
          <w:sz w:val="28"/>
          <w:szCs w:val="28"/>
        </w:rPr>
        <w:t xml:space="preserve">Виявляється тривожність і як константна властивість суб’єкта, і як ситуативно обумовлений стан тривоги, та вказують на механізми захисту, тобто ті тенденції, які психосоматизуть тривогу  та дають можливість </w:t>
      </w:r>
      <w:r w:rsidR="003B1B9E">
        <w:rPr>
          <w:sz w:val="28"/>
          <w:szCs w:val="28"/>
        </w:rPr>
        <w:lastRenderedPageBreak/>
        <w:t>витримати її, або отримати ті реакції від оточуючих, що дозволять суб’єкту справитися з нею.</w:t>
      </w:r>
    </w:p>
    <w:p w14:paraId="0D613E55" w14:textId="7297D051" w:rsidR="006E0A05" w:rsidRPr="00855CBA" w:rsidRDefault="006E0A05">
      <w:pPr>
        <w:spacing w:line="360" w:lineRule="auto"/>
        <w:rPr>
          <w:rStyle w:val="a6"/>
          <w:sz w:val="28"/>
          <w:szCs w:val="28"/>
        </w:rPr>
      </w:pPr>
    </w:p>
    <w:p w14:paraId="451FAB63" w14:textId="31094A46" w:rsidR="004712F2" w:rsidRDefault="004712F2">
      <w:pPr>
        <w:spacing w:line="360" w:lineRule="auto"/>
        <w:rPr>
          <w:rStyle w:val="a6"/>
          <w:sz w:val="28"/>
          <w:szCs w:val="28"/>
        </w:rPr>
      </w:pPr>
    </w:p>
    <w:p w14:paraId="4C732CC1" w14:textId="7988D355" w:rsidR="00112CE5" w:rsidRDefault="00112CE5">
      <w:pPr>
        <w:spacing w:line="360" w:lineRule="auto"/>
        <w:rPr>
          <w:rStyle w:val="a6"/>
          <w:sz w:val="28"/>
          <w:szCs w:val="28"/>
        </w:rPr>
      </w:pPr>
    </w:p>
    <w:p w14:paraId="11206150" w14:textId="2241F03D" w:rsidR="00112CE5" w:rsidRDefault="00112CE5">
      <w:pPr>
        <w:spacing w:line="360" w:lineRule="auto"/>
        <w:rPr>
          <w:rStyle w:val="a6"/>
          <w:sz w:val="28"/>
          <w:szCs w:val="28"/>
        </w:rPr>
      </w:pPr>
    </w:p>
    <w:p w14:paraId="56AA1426" w14:textId="55D3D44A" w:rsidR="00112CE5" w:rsidRDefault="00112CE5">
      <w:pPr>
        <w:spacing w:line="360" w:lineRule="auto"/>
        <w:rPr>
          <w:rStyle w:val="a6"/>
          <w:sz w:val="28"/>
          <w:szCs w:val="28"/>
        </w:rPr>
      </w:pPr>
    </w:p>
    <w:p w14:paraId="3A83F698" w14:textId="73980BA5" w:rsidR="00112CE5" w:rsidRDefault="00112CE5">
      <w:pPr>
        <w:spacing w:line="360" w:lineRule="auto"/>
        <w:rPr>
          <w:rStyle w:val="a6"/>
          <w:sz w:val="28"/>
          <w:szCs w:val="28"/>
        </w:rPr>
      </w:pPr>
    </w:p>
    <w:p w14:paraId="2B039E65" w14:textId="44E0606F" w:rsidR="00112CE5" w:rsidRDefault="00112CE5">
      <w:pPr>
        <w:spacing w:line="360" w:lineRule="auto"/>
        <w:rPr>
          <w:rStyle w:val="a6"/>
          <w:sz w:val="28"/>
          <w:szCs w:val="28"/>
        </w:rPr>
      </w:pPr>
    </w:p>
    <w:p w14:paraId="6EE050B2" w14:textId="2E84BCB8" w:rsidR="00112CE5" w:rsidRDefault="00112CE5">
      <w:pPr>
        <w:spacing w:line="360" w:lineRule="auto"/>
        <w:rPr>
          <w:rStyle w:val="a6"/>
          <w:sz w:val="28"/>
          <w:szCs w:val="28"/>
        </w:rPr>
      </w:pPr>
    </w:p>
    <w:p w14:paraId="3548A2A8" w14:textId="3E94C945" w:rsidR="00112CE5" w:rsidRDefault="00112CE5">
      <w:pPr>
        <w:spacing w:line="360" w:lineRule="auto"/>
        <w:rPr>
          <w:rStyle w:val="a6"/>
          <w:sz w:val="28"/>
          <w:szCs w:val="28"/>
        </w:rPr>
      </w:pPr>
    </w:p>
    <w:p w14:paraId="6CFA256B" w14:textId="537A7367" w:rsidR="00112CE5" w:rsidRDefault="00112CE5">
      <w:pPr>
        <w:spacing w:line="360" w:lineRule="auto"/>
        <w:rPr>
          <w:rStyle w:val="a6"/>
          <w:sz w:val="28"/>
          <w:szCs w:val="28"/>
        </w:rPr>
      </w:pPr>
    </w:p>
    <w:p w14:paraId="1BAA283D" w14:textId="69D65C43" w:rsidR="00112CE5" w:rsidRDefault="00112CE5">
      <w:pPr>
        <w:spacing w:line="360" w:lineRule="auto"/>
        <w:rPr>
          <w:rStyle w:val="a6"/>
          <w:sz w:val="28"/>
          <w:szCs w:val="28"/>
        </w:rPr>
      </w:pPr>
    </w:p>
    <w:p w14:paraId="5F9E67B4" w14:textId="5AFD5DC6" w:rsidR="00112CE5" w:rsidRDefault="00112CE5">
      <w:pPr>
        <w:spacing w:line="360" w:lineRule="auto"/>
        <w:rPr>
          <w:rStyle w:val="a6"/>
          <w:sz w:val="28"/>
          <w:szCs w:val="28"/>
        </w:rPr>
      </w:pPr>
    </w:p>
    <w:p w14:paraId="450358A9" w14:textId="2C6D1C2B" w:rsidR="00112CE5" w:rsidRDefault="00112CE5">
      <w:pPr>
        <w:spacing w:line="360" w:lineRule="auto"/>
        <w:rPr>
          <w:rStyle w:val="a6"/>
          <w:sz w:val="28"/>
          <w:szCs w:val="28"/>
        </w:rPr>
      </w:pPr>
    </w:p>
    <w:p w14:paraId="70DE701D" w14:textId="20800837" w:rsidR="00112CE5" w:rsidRDefault="00112CE5">
      <w:pPr>
        <w:spacing w:line="360" w:lineRule="auto"/>
        <w:rPr>
          <w:rStyle w:val="a6"/>
          <w:sz w:val="28"/>
          <w:szCs w:val="28"/>
        </w:rPr>
      </w:pPr>
    </w:p>
    <w:p w14:paraId="6AC7ED3C" w14:textId="12E50D09" w:rsidR="00112CE5" w:rsidRDefault="00112CE5">
      <w:pPr>
        <w:spacing w:line="360" w:lineRule="auto"/>
        <w:rPr>
          <w:rStyle w:val="a6"/>
          <w:sz w:val="28"/>
          <w:szCs w:val="28"/>
        </w:rPr>
      </w:pPr>
    </w:p>
    <w:p w14:paraId="7831DE05" w14:textId="2C1F5829" w:rsidR="00112CE5" w:rsidRDefault="00112CE5">
      <w:pPr>
        <w:spacing w:line="360" w:lineRule="auto"/>
        <w:rPr>
          <w:rStyle w:val="a6"/>
          <w:sz w:val="28"/>
          <w:szCs w:val="28"/>
        </w:rPr>
      </w:pPr>
    </w:p>
    <w:p w14:paraId="4985D790" w14:textId="2EAB91C5" w:rsidR="00112CE5" w:rsidRDefault="00112CE5">
      <w:pPr>
        <w:spacing w:line="360" w:lineRule="auto"/>
        <w:rPr>
          <w:rStyle w:val="a6"/>
          <w:sz w:val="28"/>
          <w:szCs w:val="28"/>
        </w:rPr>
      </w:pPr>
    </w:p>
    <w:p w14:paraId="0703FFF9" w14:textId="3F7F98EC" w:rsidR="00112CE5" w:rsidRDefault="00112CE5">
      <w:pPr>
        <w:spacing w:line="360" w:lineRule="auto"/>
        <w:rPr>
          <w:rStyle w:val="a6"/>
          <w:sz w:val="28"/>
          <w:szCs w:val="28"/>
        </w:rPr>
      </w:pPr>
    </w:p>
    <w:p w14:paraId="1D1A68AF" w14:textId="192EB7FA" w:rsidR="00112CE5" w:rsidRDefault="00112CE5">
      <w:pPr>
        <w:spacing w:line="360" w:lineRule="auto"/>
        <w:rPr>
          <w:rStyle w:val="a6"/>
          <w:sz w:val="28"/>
          <w:szCs w:val="28"/>
        </w:rPr>
      </w:pPr>
    </w:p>
    <w:p w14:paraId="3054A05A" w14:textId="39986ED1" w:rsidR="00112CE5" w:rsidRDefault="00112CE5">
      <w:pPr>
        <w:spacing w:line="360" w:lineRule="auto"/>
        <w:rPr>
          <w:rStyle w:val="a6"/>
          <w:sz w:val="28"/>
          <w:szCs w:val="28"/>
        </w:rPr>
      </w:pPr>
    </w:p>
    <w:p w14:paraId="27E024C4" w14:textId="5CEF28B3" w:rsidR="00112CE5" w:rsidRDefault="00112CE5">
      <w:pPr>
        <w:spacing w:line="360" w:lineRule="auto"/>
        <w:rPr>
          <w:rStyle w:val="a6"/>
          <w:sz w:val="28"/>
          <w:szCs w:val="28"/>
        </w:rPr>
      </w:pPr>
    </w:p>
    <w:p w14:paraId="5DF94F64" w14:textId="40678C8A" w:rsidR="00112CE5" w:rsidRDefault="00112CE5">
      <w:pPr>
        <w:spacing w:line="360" w:lineRule="auto"/>
        <w:rPr>
          <w:rStyle w:val="a6"/>
          <w:sz w:val="28"/>
          <w:szCs w:val="28"/>
        </w:rPr>
      </w:pPr>
    </w:p>
    <w:p w14:paraId="5F876279" w14:textId="67D99BB7" w:rsidR="00112CE5" w:rsidRDefault="00112CE5">
      <w:pPr>
        <w:spacing w:line="360" w:lineRule="auto"/>
        <w:rPr>
          <w:rStyle w:val="a6"/>
          <w:sz w:val="28"/>
          <w:szCs w:val="28"/>
        </w:rPr>
      </w:pPr>
    </w:p>
    <w:p w14:paraId="22379A91" w14:textId="4A317368" w:rsidR="00112CE5" w:rsidRDefault="00112CE5">
      <w:pPr>
        <w:spacing w:line="360" w:lineRule="auto"/>
        <w:rPr>
          <w:rStyle w:val="a6"/>
          <w:sz w:val="28"/>
          <w:szCs w:val="28"/>
        </w:rPr>
      </w:pPr>
    </w:p>
    <w:p w14:paraId="6625489A" w14:textId="3F5F2465" w:rsidR="00112CE5" w:rsidRDefault="00112CE5">
      <w:pPr>
        <w:spacing w:line="360" w:lineRule="auto"/>
        <w:rPr>
          <w:rStyle w:val="a6"/>
          <w:sz w:val="28"/>
          <w:szCs w:val="28"/>
        </w:rPr>
      </w:pPr>
    </w:p>
    <w:p w14:paraId="3EBE4935" w14:textId="77777777" w:rsidR="00CA4A0C" w:rsidRDefault="00CA4A0C">
      <w:pPr>
        <w:spacing w:line="360" w:lineRule="auto"/>
        <w:rPr>
          <w:rStyle w:val="a6"/>
          <w:sz w:val="28"/>
          <w:szCs w:val="28"/>
        </w:rPr>
      </w:pPr>
      <w:bookmarkStart w:id="0" w:name="_GoBack"/>
      <w:bookmarkEnd w:id="0"/>
    </w:p>
    <w:p w14:paraId="40041879" w14:textId="77777777" w:rsidR="00112CE5" w:rsidRPr="00855CBA" w:rsidRDefault="00112CE5">
      <w:pPr>
        <w:spacing w:line="360" w:lineRule="auto"/>
        <w:rPr>
          <w:rStyle w:val="a6"/>
          <w:sz w:val="28"/>
          <w:szCs w:val="28"/>
        </w:rPr>
      </w:pPr>
    </w:p>
    <w:p w14:paraId="4B36D32E" w14:textId="77777777" w:rsidR="004712F2" w:rsidRPr="00855CBA" w:rsidRDefault="004712F2">
      <w:pPr>
        <w:spacing w:line="360" w:lineRule="auto"/>
        <w:rPr>
          <w:rStyle w:val="a6"/>
          <w:sz w:val="28"/>
          <w:szCs w:val="28"/>
        </w:rPr>
      </w:pPr>
    </w:p>
    <w:p w14:paraId="66A0EF3C" w14:textId="77777777" w:rsidR="006E0A05" w:rsidRDefault="003B1B9E">
      <w:pPr>
        <w:spacing w:line="360" w:lineRule="auto"/>
        <w:jc w:val="center"/>
        <w:rPr>
          <w:rStyle w:val="a6"/>
          <w:sz w:val="28"/>
          <w:szCs w:val="28"/>
        </w:rPr>
      </w:pPr>
      <w:r>
        <w:rPr>
          <w:rStyle w:val="a6"/>
          <w:b/>
          <w:bCs/>
          <w:sz w:val="28"/>
          <w:szCs w:val="28"/>
        </w:rPr>
        <w:lastRenderedPageBreak/>
        <w:t>СПИСОК ВИКОРИСТАНОЇ ЛІТЕРАТУРИ</w:t>
      </w:r>
    </w:p>
    <w:p w14:paraId="4706BF04"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Акмаєв І.Г. Сучасні уявлення про взаємодії регулюючих систем: нервової, ендокринної та імунної / І.Г.Акмаев // Успіхи фізіологічних наук. 1996 року, №1. - С.3-20.</w:t>
      </w:r>
    </w:p>
    <w:p w14:paraId="68DADDB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Александер Ф. Психосоматична медицина. Принципи і практичне застосування / Ф.Александер / Пер. з англ. С. Могилевського.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Вид-во ЕКСМО-Прес, 2002. - 352с.</w:t>
      </w:r>
    </w:p>
    <w:p w14:paraId="2F78601E"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Андрушенко Я.С. Теоретико-психологічний аналіз проблеми механізмів захисту особистості [Електронний ресурс] / Я.С. Андрушенко. - Режим доступу: </w:t>
      </w:r>
      <w:r>
        <w:rPr>
          <w:rStyle w:val="a6"/>
          <w:rFonts w:ascii="Times New Roman" w:hAnsi="Times New Roman"/>
          <w:sz w:val="28"/>
          <w:szCs w:val="28"/>
          <w:shd w:val="clear" w:color="auto" w:fill="FFFFFF"/>
          <w:lang w:val="en-US"/>
        </w:rPr>
        <w:t>http</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social</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science</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com</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ua</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article</w:t>
      </w:r>
      <w:r>
        <w:rPr>
          <w:rStyle w:val="a6"/>
          <w:rFonts w:ascii="Times New Roman" w:hAnsi="Times New Roman"/>
          <w:sz w:val="28"/>
          <w:szCs w:val="28"/>
          <w:shd w:val="clear" w:color="auto" w:fill="FFFFFF"/>
        </w:rPr>
        <w:t>/1053 (22.03.2016), А.С.Аведісова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ГЕОТАР-Медицина, 2000. - 249с.</w:t>
      </w:r>
    </w:p>
    <w:p w14:paraId="380C1FF0"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Андрушко Я. С. Особливості моделювання психологічних захистів у професійній діяльності працівників органів внутрішніх справ: монографія / Я. С. Андрушко. - Львів: Ліга-Прес</w:t>
      </w:r>
      <w:r>
        <w:rPr>
          <w:rStyle w:val="a6"/>
          <w:rFonts w:ascii="Times New Roman" w:hAnsi="Times New Roman"/>
          <w:sz w:val="28"/>
          <w:szCs w:val="28"/>
          <w:shd w:val="clear" w:color="auto" w:fill="FFFFFF"/>
          <w:lang w:val="de-DE"/>
        </w:rPr>
        <w:t xml:space="preserve">, 2015. - 264 </w:t>
      </w:r>
      <w:r>
        <w:rPr>
          <w:rStyle w:val="a6"/>
          <w:rFonts w:ascii="Times New Roman" w:hAnsi="Times New Roman"/>
          <w:sz w:val="28"/>
          <w:szCs w:val="28"/>
          <w:shd w:val="clear" w:color="auto" w:fill="FFFFFF"/>
        </w:rPr>
        <w:t>с</w:t>
      </w:r>
    </w:p>
    <w:p w14:paraId="44320724"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Анікін Б.С. Сучасна психотерапія хворих із захворюваннями органів травлення / Б.С.Анікін, В.С.Черемнов // Російський журнал гастроентерології, гепатології, колопроктології. - 1995. - т.5, №3 (дод</w:t>
      </w:r>
      <w:r>
        <w:rPr>
          <w:rStyle w:val="a6"/>
          <w:rFonts w:ascii="Times New Roman" w:hAnsi="Times New Roman"/>
          <w:sz w:val="28"/>
          <w:szCs w:val="28"/>
          <w:shd w:val="clear" w:color="auto" w:fill="FFFFFF"/>
          <w:lang w:val="de-DE"/>
        </w:rPr>
        <w:t xml:space="preserve">. 1: </w:t>
      </w:r>
      <w:r>
        <w:rPr>
          <w:rStyle w:val="a6"/>
          <w:rFonts w:ascii="Times New Roman" w:hAnsi="Times New Roman"/>
          <w:sz w:val="28"/>
          <w:szCs w:val="28"/>
          <w:shd w:val="clear" w:color="auto" w:fill="FFFFFF"/>
        </w:rPr>
        <w:t xml:space="preserve">Матеріали </w:t>
      </w:r>
      <w:r>
        <w:rPr>
          <w:rStyle w:val="a6"/>
          <w:rFonts w:ascii="Times New Roman" w:hAnsi="Times New Roman"/>
          <w:sz w:val="28"/>
          <w:szCs w:val="28"/>
          <w:shd w:val="clear" w:color="auto" w:fill="FFFFFF"/>
          <w:lang w:val="en-US"/>
        </w:rPr>
        <w:t>I</w:t>
      </w:r>
      <w:r>
        <w:rPr>
          <w:rStyle w:val="a6"/>
          <w:rFonts w:ascii="Times New Roman" w:hAnsi="Times New Roman"/>
          <w:sz w:val="28"/>
          <w:szCs w:val="28"/>
          <w:shd w:val="clear" w:color="auto" w:fill="FFFFFF"/>
        </w:rPr>
        <w:t xml:space="preserve"> Росс, гастроентерол. Тижні). - С.5.</w:t>
      </w:r>
    </w:p>
    <w:p w14:paraId="4E48B87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Аніскін Д.Б. Психічний стрес і соматичні розлади / Д.Б.Аніскін // Лікуючий лікар. 1998. - Т.2, №1. - С.54-58.</w:t>
      </w:r>
    </w:p>
    <w:p w14:paraId="56D94C2D"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Антропов Ю.Ф. Психосоматичні розлади і патологічні звичні дії у дітей та підлітків / Ю.Ф.Антропов, Ю.С.Шевченко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Изд-во Інституту Психотерапії, 1999. - 304с </w:t>
      </w:r>
    </w:p>
    <w:p w14:paraId="694C34DC"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Барабаш Н.А. Стресс-реакция и факторы риска заболеваний у лиц молодого возраста / Н.А.Барабаш, М.В.Миляева, Г.И.Тимощук и др. // Физиология человека. 1994. - т.20, №1. - С. 115-121</w:t>
      </w:r>
    </w:p>
    <w:p w14:paraId="2B94C5F2"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Барлас Т.В. Особливості соціально-психологічної адаптації при психосоматичних і невротичних порушеннях / Т.В.Барлас // Психологічний журнал. 1994. - т. 15, №6. - С. 116-120.</w:t>
      </w:r>
    </w:p>
    <w:p w14:paraId="057AAF95"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lastRenderedPageBreak/>
        <w:t xml:space="preserve">Белокрилова М.Ф. Психосоматичні розлади серцево-судинної системи (клінічні, соціально-психологічні та реабілітаційні підходи) / М.Ф.Белокрилова // Автореф. на зус. уч. </w:t>
      </w:r>
      <w:proofErr w:type="gramStart"/>
      <w:r>
        <w:rPr>
          <w:rStyle w:val="a6"/>
          <w:rFonts w:ascii="Times New Roman" w:hAnsi="Times New Roman"/>
          <w:sz w:val="28"/>
          <w:szCs w:val="28"/>
          <w:shd w:val="clear" w:color="auto" w:fill="FFFFFF"/>
        </w:rPr>
        <w:t>ст. .</w:t>
      </w:r>
      <w:proofErr w:type="gramEnd"/>
      <w:r>
        <w:rPr>
          <w:rStyle w:val="a6"/>
          <w:rFonts w:ascii="Times New Roman" w:hAnsi="Times New Roman"/>
          <w:sz w:val="28"/>
          <w:szCs w:val="28"/>
          <w:shd w:val="clear" w:color="auto" w:fill="FFFFFF"/>
        </w:rPr>
        <w:t xml:space="preserve"> д. м. н. - Томськ, 2000. 42с.</w:t>
      </w:r>
    </w:p>
    <w:p w14:paraId="4EAE925D"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Березанцев А.Ю. Психосоматичні та соматоформні розлади (аналітичний огляд, частина I) / А.Ю. Березанцев // Російський психіатричний журнал. 2001. - №3. - С.61-69.</w:t>
      </w:r>
    </w:p>
    <w:p w14:paraId="1A31CC35"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u w:color="FF0000"/>
          <w:shd w:val="clear" w:color="auto" w:fill="FFFFFF"/>
        </w:rPr>
        <w:t>БерезінФ</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Б</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Методикабагатосторонньогодослідженняособистості</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ММИЛ</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структура</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основиінтерпретації</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деякіобластізастосування</w:t>
      </w:r>
      <w:r w:rsidRPr="00176661">
        <w:rPr>
          <w:rStyle w:val="a6"/>
          <w:rFonts w:ascii="Times New Roman" w:hAnsi="Times New Roman"/>
          <w:sz w:val="28"/>
          <w:szCs w:val="28"/>
          <w:u w:color="FF0000"/>
          <w:shd w:val="clear" w:color="auto" w:fill="FFFFFF"/>
          <w:lang w:val="en-US"/>
        </w:rPr>
        <w:t xml:space="preserve"> / </w:t>
      </w:r>
      <w:r>
        <w:rPr>
          <w:rStyle w:val="a6"/>
          <w:rFonts w:ascii="Times New Roman" w:hAnsi="Times New Roman"/>
          <w:sz w:val="28"/>
          <w:szCs w:val="28"/>
          <w:u w:color="FF0000"/>
          <w:shd w:val="clear" w:color="auto" w:fill="FFFFFF"/>
        </w:rPr>
        <w:t>Ф</w:t>
      </w:r>
      <w:r w:rsidRPr="00176661">
        <w:rPr>
          <w:rStyle w:val="a6"/>
          <w:rFonts w:ascii="Times New Roman" w:hAnsi="Times New Roman"/>
          <w:sz w:val="28"/>
          <w:szCs w:val="28"/>
          <w:u w:color="FF0000"/>
          <w:shd w:val="clear" w:color="auto" w:fill="FFFFFF"/>
          <w:lang w:val="en-US"/>
        </w:rPr>
        <w:t>.</w:t>
      </w:r>
      <w:r>
        <w:rPr>
          <w:rStyle w:val="a6"/>
          <w:rFonts w:ascii="Times New Roman" w:hAnsi="Times New Roman"/>
          <w:sz w:val="28"/>
          <w:szCs w:val="28"/>
          <w:u w:color="FF0000"/>
          <w:shd w:val="clear" w:color="auto" w:fill="FFFFFF"/>
        </w:rPr>
        <w:t>Б</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Березін</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М</w:t>
      </w:r>
      <w:r w:rsidRPr="00176661">
        <w:rPr>
          <w:rStyle w:val="a6"/>
          <w:rFonts w:ascii="Times New Roman" w:hAnsi="Times New Roman"/>
          <w:sz w:val="28"/>
          <w:szCs w:val="28"/>
          <w:u w:color="FF0000"/>
          <w:shd w:val="clear" w:color="auto" w:fill="FFFFFF"/>
          <w:lang w:val="en-US"/>
        </w:rPr>
        <w:t>.</w:t>
      </w:r>
      <w:r>
        <w:rPr>
          <w:rStyle w:val="a6"/>
          <w:rFonts w:ascii="Times New Roman" w:hAnsi="Times New Roman"/>
          <w:sz w:val="28"/>
          <w:szCs w:val="28"/>
          <w:u w:color="FF0000"/>
          <w:shd w:val="clear" w:color="auto" w:fill="FFFFFF"/>
        </w:rPr>
        <w:t>П</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Мірошников</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Е</w:t>
      </w:r>
      <w:r w:rsidRPr="00176661">
        <w:rPr>
          <w:rStyle w:val="a6"/>
          <w:rFonts w:ascii="Times New Roman" w:hAnsi="Times New Roman"/>
          <w:sz w:val="28"/>
          <w:szCs w:val="28"/>
          <w:u w:color="FF0000"/>
          <w:shd w:val="clear" w:color="auto" w:fill="FFFFFF"/>
          <w:lang w:val="en-US"/>
        </w:rPr>
        <w:t>.</w:t>
      </w:r>
      <w:r>
        <w:rPr>
          <w:rStyle w:val="a6"/>
          <w:rFonts w:ascii="Times New Roman" w:hAnsi="Times New Roman"/>
          <w:sz w:val="28"/>
          <w:szCs w:val="28"/>
          <w:u w:color="FF0000"/>
          <w:shd w:val="clear" w:color="auto" w:fill="FFFFFF"/>
        </w:rPr>
        <w:t>Д</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Соколов</w:t>
      </w:r>
      <w:r w:rsidRPr="00176661">
        <w:rPr>
          <w:rStyle w:val="a6"/>
          <w:rFonts w:ascii="Times New Roman" w:hAnsi="Times New Roman"/>
          <w:sz w:val="28"/>
          <w:szCs w:val="28"/>
          <w:u w:color="FF0000"/>
          <w:shd w:val="clear" w:color="auto" w:fill="FFFFFF"/>
          <w:lang w:val="en-US"/>
        </w:rPr>
        <w:t xml:space="preserve"> /</w:t>
      </w:r>
      <w:proofErr w:type="gramStart"/>
      <w:r w:rsidRPr="00176661">
        <w:rPr>
          <w:rStyle w:val="a6"/>
          <w:rFonts w:ascii="Times New Roman" w:hAnsi="Times New Roman"/>
          <w:sz w:val="28"/>
          <w:szCs w:val="28"/>
          <w:u w:color="FF0000"/>
          <w:shd w:val="clear" w:color="auto" w:fill="FFFFFF"/>
          <w:lang w:val="en-US"/>
        </w:rPr>
        <w:t>/  3</w:t>
      </w:r>
      <w:proofErr w:type="gramEnd"/>
      <w:r w:rsidRPr="00176661">
        <w:rPr>
          <w:rStyle w:val="a6"/>
          <w:rFonts w:ascii="Times New Roman" w:hAnsi="Times New Roman"/>
          <w:sz w:val="28"/>
          <w:szCs w:val="28"/>
          <w:u w:color="FF0000"/>
          <w:shd w:val="clear" w:color="auto" w:fill="FFFFFF"/>
          <w:lang w:val="en-US"/>
        </w:rPr>
        <w:t>-</w:t>
      </w:r>
      <w:r>
        <w:rPr>
          <w:rStyle w:val="a6"/>
          <w:rFonts w:ascii="Times New Roman" w:hAnsi="Times New Roman"/>
          <w:sz w:val="28"/>
          <w:szCs w:val="28"/>
          <w:u w:color="FF0000"/>
          <w:shd w:val="clear" w:color="auto" w:fill="FFFFFF"/>
        </w:rPr>
        <w:t>євидання</w:t>
      </w:r>
      <w:r w:rsidRPr="00176661">
        <w:rPr>
          <w:rStyle w:val="a6"/>
          <w:rFonts w:ascii="Times New Roman" w:hAnsi="Times New Roman"/>
          <w:sz w:val="28"/>
          <w:szCs w:val="28"/>
          <w:u w:color="FF0000"/>
          <w:shd w:val="clear" w:color="auto" w:fill="FFFFFF"/>
          <w:lang w:val="en-US"/>
        </w:rPr>
        <w:t xml:space="preserve">. - </w:t>
      </w:r>
      <w:r>
        <w:rPr>
          <w:rStyle w:val="a6"/>
          <w:rFonts w:ascii="Times New Roman" w:hAnsi="Times New Roman"/>
          <w:sz w:val="28"/>
          <w:szCs w:val="28"/>
          <w:u w:color="FF0000"/>
          <w:shd w:val="clear" w:color="auto" w:fill="FFFFFF"/>
        </w:rPr>
        <w:t>Видавництво</w:t>
      </w:r>
      <w:r w:rsidRPr="00176661">
        <w:rPr>
          <w:rStyle w:val="a6"/>
          <w:rFonts w:ascii="Times New Roman" w:hAnsi="Times New Roman"/>
          <w:sz w:val="28"/>
          <w:szCs w:val="28"/>
          <w:u w:color="FF0000"/>
          <w:shd w:val="clear" w:color="auto" w:fill="FFFFFF"/>
          <w:lang w:val="en-US"/>
        </w:rPr>
        <w:t xml:space="preserve"> «</w:t>
      </w:r>
      <w:r>
        <w:rPr>
          <w:rStyle w:val="a6"/>
          <w:rFonts w:ascii="Times New Roman" w:hAnsi="Times New Roman"/>
          <w:sz w:val="28"/>
          <w:szCs w:val="28"/>
          <w:u w:color="FF0000"/>
          <w:shd w:val="clear" w:color="auto" w:fill="FFFFFF"/>
        </w:rPr>
        <w:t>БерезінФеліксБорисович</w:t>
      </w:r>
      <w:r w:rsidRPr="00176661">
        <w:rPr>
          <w:rStyle w:val="a6"/>
          <w:rFonts w:ascii="Times New Roman" w:hAnsi="Times New Roman"/>
          <w:sz w:val="28"/>
          <w:szCs w:val="28"/>
          <w:u w:color="FF0000"/>
          <w:shd w:val="clear" w:color="auto" w:fill="FFFFFF"/>
          <w:lang w:val="en-US"/>
        </w:rPr>
        <w:t xml:space="preserve">». – 2011. - 320 </w:t>
      </w:r>
      <w:r>
        <w:rPr>
          <w:rStyle w:val="a6"/>
          <w:rFonts w:ascii="Times New Roman" w:hAnsi="Times New Roman"/>
          <w:sz w:val="28"/>
          <w:szCs w:val="28"/>
          <w:u w:color="FF0000"/>
          <w:shd w:val="clear" w:color="auto" w:fill="FFFFFF"/>
        </w:rPr>
        <w:t>с</w:t>
      </w:r>
      <w:r w:rsidRPr="00176661">
        <w:rPr>
          <w:rStyle w:val="a6"/>
          <w:rFonts w:ascii="Times New Roman" w:hAnsi="Times New Roman"/>
          <w:sz w:val="28"/>
          <w:szCs w:val="28"/>
          <w:u w:color="FF0000"/>
          <w:shd w:val="clear" w:color="auto" w:fill="FFFFFF"/>
          <w:lang w:val="en-US"/>
        </w:rPr>
        <w:t>.</w:t>
      </w:r>
    </w:p>
    <w:p w14:paraId="0373DF9B"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БилкінаН</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Д</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Розвитокзарубіжнихпсихосоматичнихтеорій</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аналітичнийогляд</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Н</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Д</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Билкіна</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Психологічнийжурнал</w:t>
      </w:r>
      <w:r w:rsidRPr="00176661">
        <w:rPr>
          <w:rStyle w:val="a6"/>
          <w:rFonts w:ascii="Times New Roman" w:hAnsi="Times New Roman"/>
          <w:sz w:val="28"/>
          <w:szCs w:val="28"/>
          <w:shd w:val="clear" w:color="auto" w:fill="FFFFFF"/>
          <w:lang w:val="en-US"/>
        </w:rPr>
        <w:t xml:space="preserve">. -1997. </w:t>
      </w:r>
      <w:r>
        <w:rPr>
          <w:rStyle w:val="a6"/>
          <w:rFonts w:ascii="Times New Roman" w:hAnsi="Times New Roman"/>
          <w:sz w:val="28"/>
          <w:szCs w:val="28"/>
          <w:shd w:val="clear" w:color="auto" w:fill="FFFFFF"/>
        </w:rPr>
        <w:t>т</w:t>
      </w:r>
      <w:r w:rsidRPr="00176661">
        <w:rPr>
          <w:rStyle w:val="a6"/>
          <w:rFonts w:ascii="Times New Roman" w:hAnsi="Times New Roman"/>
          <w:sz w:val="28"/>
          <w:szCs w:val="28"/>
          <w:shd w:val="clear" w:color="auto" w:fill="FFFFFF"/>
          <w:lang w:val="en-US"/>
        </w:rPr>
        <w:t xml:space="preserve">.18, №2. - </w:t>
      </w:r>
      <w:r>
        <w:rPr>
          <w:rStyle w:val="a6"/>
          <w:rFonts w:ascii="Times New Roman" w:hAnsi="Times New Roman"/>
          <w:sz w:val="28"/>
          <w:szCs w:val="28"/>
          <w:shd w:val="clear" w:color="auto" w:fill="FFFFFF"/>
        </w:rPr>
        <w:t>С</w:t>
      </w:r>
      <w:r w:rsidRPr="00176661">
        <w:rPr>
          <w:rStyle w:val="a6"/>
          <w:rFonts w:ascii="Times New Roman" w:hAnsi="Times New Roman"/>
          <w:sz w:val="28"/>
          <w:szCs w:val="28"/>
          <w:shd w:val="clear" w:color="auto" w:fill="FFFFFF"/>
          <w:lang w:val="en-US"/>
        </w:rPr>
        <w:t>.149-159.</w:t>
      </w:r>
    </w:p>
    <w:p w14:paraId="0F55E254"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 xml:space="preserve">Блейхер В. М., Крук І. В., Патопсихологическое </w:t>
      </w:r>
      <w:proofErr w:type="gramStart"/>
      <w:r>
        <w:rPr>
          <w:rStyle w:val="a6"/>
          <w:rFonts w:ascii="Times New Roman" w:hAnsi="Times New Roman"/>
          <w:sz w:val="28"/>
          <w:szCs w:val="28"/>
          <w:shd w:val="clear" w:color="auto" w:fill="FFFFFF"/>
        </w:rPr>
        <w:t>діагностіка.-</w:t>
      </w:r>
      <w:proofErr w:type="gramEnd"/>
      <w:r>
        <w:rPr>
          <w:rStyle w:val="a6"/>
          <w:rFonts w:ascii="Times New Roman" w:hAnsi="Times New Roman"/>
          <w:sz w:val="28"/>
          <w:szCs w:val="28"/>
          <w:shd w:val="clear" w:color="auto" w:fill="FFFFFF"/>
        </w:rPr>
        <w:t xml:space="preserve"> К .: Здоров'я, 1986-280 с. </w:t>
      </w:r>
    </w:p>
    <w:p w14:paraId="6CD859A6" w14:textId="77777777" w:rsidR="006E0A05" w:rsidRPr="00176661"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Васильєв В.О. Стрес и </w:t>
      </w:r>
      <w:proofErr w:type="gramStart"/>
      <w:r>
        <w:rPr>
          <w:rStyle w:val="a6"/>
          <w:rFonts w:ascii="Times New Roman" w:hAnsi="Times New Roman"/>
          <w:sz w:val="28"/>
          <w:szCs w:val="28"/>
          <w:shd w:val="clear" w:color="auto" w:fill="FFFFFF"/>
        </w:rPr>
        <w:t>здоров'я./</w:t>
      </w:r>
      <w:proofErr w:type="gramEnd"/>
      <w:r>
        <w:rPr>
          <w:rStyle w:val="a6"/>
          <w:rFonts w:ascii="Times New Roman" w:hAnsi="Times New Roman"/>
          <w:sz w:val="28"/>
          <w:szCs w:val="28"/>
          <w:shd w:val="clear" w:color="auto" w:fill="FFFFFF"/>
        </w:rPr>
        <w:t xml:space="preserve"> В.О Васильєв // Психологічний журнал. - 1991. - 83 с.</w:t>
      </w:r>
    </w:p>
    <w:p w14:paraId="42F42ACB"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Васьковска С.В. Соматичні симптоми як індикатори психологічних проблем / С.В.Васьковска // Журнал практичного психолога. 1999. -№1.- С. 10-13.</w:t>
      </w:r>
    </w:p>
    <w:p w14:paraId="2C1A8065" w14:textId="77777777" w:rsidR="006E0A05"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ВейнА</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Захворюваннявегетатівноїнервовоїсистеми</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А</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Вейн</w:t>
      </w:r>
      <w:r w:rsidRPr="00176661">
        <w:rPr>
          <w:rStyle w:val="a6"/>
          <w:rFonts w:ascii="Times New Roman" w:hAnsi="Times New Roman"/>
          <w:sz w:val="28"/>
          <w:szCs w:val="28"/>
          <w:shd w:val="clear" w:color="auto" w:fill="FFFFFF"/>
          <w:lang w:val="en-US"/>
        </w:rPr>
        <w:t xml:space="preserve"> /</w:t>
      </w:r>
      <w:proofErr w:type="gramStart"/>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Журналневрологіїіпсихіатріїім</w:t>
      </w:r>
      <w:proofErr w:type="gramEnd"/>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С. С. Корсакова - 1991. - 165 с.</w:t>
      </w:r>
    </w:p>
    <w:p w14:paraId="0FBC6395" w14:textId="77777777" w:rsidR="006E0A05" w:rsidRPr="00176661"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rPr>
        <w:t>ГарганееваН</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П</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Психосоматическаяорієнтаціявзагальнійлікарськійпрактиці</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Н</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П</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Гарганеева</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Ф</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Ф</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Тетенев</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Клінічнамедицина</w:t>
      </w:r>
      <w:r w:rsidRPr="00176661">
        <w:rPr>
          <w:rStyle w:val="a6"/>
          <w:rFonts w:ascii="Times New Roman" w:hAnsi="Times New Roman"/>
          <w:sz w:val="28"/>
          <w:szCs w:val="28"/>
          <w:shd w:val="clear" w:color="auto" w:fill="FFFFFF"/>
          <w:lang w:val="en-US"/>
        </w:rPr>
        <w:t xml:space="preserve">. -2001. - </w:t>
      </w:r>
      <w:r>
        <w:rPr>
          <w:rStyle w:val="a6"/>
          <w:rFonts w:ascii="Times New Roman" w:hAnsi="Times New Roman"/>
          <w:sz w:val="28"/>
          <w:szCs w:val="28"/>
          <w:shd w:val="clear" w:color="auto" w:fill="FFFFFF"/>
        </w:rPr>
        <w:t>т</w:t>
      </w:r>
      <w:r w:rsidRPr="00176661">
        <w:rPr>
          <w:rStyle w:val="a6"/>
          <w:rFonts w:ascii="Times New Roman" w:hAnsi="Times New Roman"/>
          <w:sz w:val="28"/>
          <w:szCs w:val="28"/>
          <w:shd w:val="clear" w:color="auto" w:fill="FFFFFF"/>
          <w:lang w:val="en-US"/>
        </w:rPr>
        <w:t>.79, №8. -</w:t>
      </w:r>
      <w:r>
        <w:rPr>
          <w:rStyle w:val="a6"/>
          <w:rFonts w:ascii="Times New Roman" w:hAnsi="Times New Roman"/>
          <w:sz w:val="28"/>
          <w:szCs w:val="28"/>
          <w:shd w:val="clear" w:color="auto" w:fill="FFFFFF"/>
        </w:rPr>
        <w:t>С</w:t>
      </w:r>
      <w:r w:rsidRPr="00176661">
        <w:rPr>
          <w:rStyle w:val="a6"/>
          <w:rFonts w:ascii="Times New Roman" w:hAnsi="Times New Roman"/>
          <w:sz w:val="28"/>
          <w:szCs w:val="28"/>
          <w:shd w:val="clear" w:color="auto" w:fill="FFFFFF"/>
          <w:lang w:val="en-US"/>
        </w:rPr>
        <w:t>.60-63.</w:t>
      </w:r>
    </w:p>
    <w:p w14:paraId="49450A2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ГиндикинВ</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Я</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Клінікаілікуваннясоматогеннихафективнихрозладів</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В</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Я</w:t>
      </w:r>
      <w:r w:rsidRPr="00176661">
        <w:rPr>
          <w:rStyle w:val="a6"/>
          <w:rFonts w:ascii="Times New Roman" w:hAnsi="Times New Roman"/>
          <w:sz w:val="28"/>
          <w:szCs w:val="28"/>
          <w:shd w:val="clear" w:color="auto" w:fill="FFFFFF"/>
          <w:lang w:val="en-US"/>
        </w:rPr>
        <w:t>.</w:t>
      </w:r>
      <w:r>
        <w:rPr>
          <w:rStyle w:val="a6"/>
          <w:rFonts w:ascii="Times New Roman" w:hAnsi="Times New Roman"/>
          <w:sz w:val="28"/>
          <w:szCs w:val="28"/>
          <w:shd w:val="clear" w:color="auto" w:fill="FFFFFF"/>
        </w:rPr>
        <w:t>Гіндікін</w:t>
      </w:r>
      <w:r w:rsidRPr="00176661">
        <w:rPr>
          <w:rStyle w:val="a6"/>
          <w:rFonts w:ascii="Times New Roman" w:hAnsi="Times New Roman"/>
          <w:sz w:val="28"/>
          <w:szCs w:val="28"/>
          <w:shd w:val="clear" w:color="auto" w:fill="FFFFFF"/>
          <w:lang w:val="en-US"/>
        </w:rPr>
        <w:t xml:space="preserve"> // </w:t>
      </w:r>
      <w:r>
        <w:rPr>
          <w:rStyle w:val="a6"/>
          <w:rFonts w:ascii="Times New Roman" w:hAnsi="Times New Roman"/>
          <w:sz w:val="28"/>
          <w:szCs w:val="28"/>
          <w:shd w:val="clear" w:color="auto" w:fill="FFFFFF"/>
        </w:rPr>
        <w:t>Журналневрологіїіпсихіатріїім</w:t>
      </w:r>
      <w:r w:rsidRPr="00176661">
        <w:rPr>
          <w:rStyle w:val="a6"/>
          <w:rFonts w:ascii="Times New Roman" w:hAnsi="Times New Roman"/>
          <w:sz w:val="28"/>
          <w:szCs w:val="28"/>
          <w:shd w:val="clear" w:color="auto" w:fill="FFFFFF"/>
          <w:lang w:val="en-US"/>
        </w:rPr>
        <w:t xml:space="preserve">. </w:t>
      </w:r>
      <w:r>
        <w:rPr>
          <w:rStyle w:val="a6"/>
          <w:rFonts w:ascii="Times New Roman" w:hAnsi="Times New Roman"/>
          <w:sz w:val="28"/>
          <w:szCs w:val="28"/>
          <w:shd w:val="clear" w:color="auto" w:fill="FFFFFF"/>
        </w:rPr>
        <w:t>С. С. Корсакова. 1997. -т.97, №11.- С.47-51.</w:t>
      </w:r>
    </w:p>
    <w:p w14:paraId="78A2FE10" w14:textId="77777777" w:rsidR="006E0A05" w:rsidRPr="00176661"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Грановська Р.В. Елементи практичної психології / Р.В. Грановська // - Л., 1988. -С. 190.</w:t>
      </w:r>
    </w:p>
    <w:p w14:paraId="1FF996BD"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lastRenderedPageBreak/>
        <w:t xml:space="preserve"> Доповідь про стан системи охорони здоровя в Європі // Новостімедіціни фармації</w:t>
      </w:r>
      <w:r>
        <w:rPr>
          <w:rStyle w:val="a6"/>
          <w:rFonts w:ascii="Times New Roman" w:hAnsi="Times New Roman"/>
          <w:sz w:val="28"/>
          <w:szCs w:val="28"/>
          <w:shd w:val="clear" w:color="auto" w:fill="FFFFFF"/>
          <w:lang w:val="de-DE"/>
        </w:rPr>
        <w:t xml:space="preserve">. - 2002. - </w:t>
      </w:r>
      <w:r>
        <w:rPr>
          <w:rStyle w:val="a6"/>
          <w:rFonts w:ascii="Times New Roman" w:hAnsi="Times New Roman"/>
          <w:sz w:val="28"/>
          <w:szCs w:val="28"/>
          <w:shd w:val="clear" w:color="auto" w:fill="FFFFFF"/>
        </w:rPr>
        <w:t xml:space="preserve">№1-2. - С. 5-6.Електронный ресурс / В.Ю. Зеленская. – Режим доступу: </w:t>
      </w:r>
      <w:r>
        <w:rPr>
          <w:rStyle w:val="a6"/>
          <w:rFonts w:ascii="Times New Roman" w:hAnsi="Times New Roman"/>
          <w:sz w:val="28"/>
          <w:szCs w:val="28"/>
          <w:shd w:val="clear" w:color="auto" w:fill="FFFFFF"/>
          <w:lang w:val="en-US"/>
        </w:rPr>
        <w:t>http</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jurnal</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org</w:t>
      </w:r>
      <w:r>
        <w:rPr>
          <w:rStyle w:val="a6"/>
          <w:rFonts w:ascii="Times New Roman" w:hAnsi="Times New Roman"/>
          <w:sz w:val="28"/>
          <w:szCs w:val="28"/>
          <w:shd w:val="clear" w:color="auto" w:fill="FFFFFF"/>
        </w:rPr>
        <w:t>/</w:t>
      </w:r>
      <w:r>
        <w:rPr>
          <w:rStyle w:val="a6"/>
          <w:rFonts w:ascii="Times New Roman" w:hAnsi="Times New Roman"/>
          <w:sz w:val="28"/>
          <w:szCs w:val="28"/>
          <w:shd w:val="clear" w:color="auto" w:fill="FFFFFF"/>
          <w:lang w:val="en-US"/>
        </w:rPr>
        <w:t>articles</w:t>
      </w:r>
      <w:r>
        <w:rPr>
          <w:rStyle w:val="a6"/>
          <w:rFonts w:ascii="Times New Roman" w:hAnsi="Times New Roman"/>
          <w:sz w:val="28"/>
          <w:szCs w:val="28"/>
          <w:shd w:val="clear" w:color="auto" w:fill="FFFFFF"/>
        </w:rPr>
        <w:t>/2014/</w:t>
      </w:r>
      <w:r>
        <w:rPr>
          <w:rStyle w:val="a6"/>
          <w:rFonts w:ascii="Times New Roman" w:hAnsi="Times New Roman"/>
          <w:sz w:val="28"/>
          <w:szCs w:val="28"/>
          <w:shd w:val="clear" w:color="auto" w:fill="FFFFFF"/>
          <w:lang w:val="en-US"/>
        </w:rPr>
        <w:t>psih</w:t>
      </w:r>
      <w:r>
        <w:rPr>
          <w:rStyle w:val="a6"/>
          <w:rFonts w:ascii="Times New Roman" w:hAnsi="Times New Roman"/>
          <w:sz w:val="28"/>
          <w:szCs w:val="28"/>
          <w:shd w:val="clear" w:color="auto" w:fill="FFFFFF"/>
        </w:rPr>
        <w:t>42.</w:t>
      </w:r>
      <w:r>
        <w:rPr>
          <w:rStyle w:val="a6"/>
          <w:rFonts w:ascii="Times New Roman" w:hAnsi="Times New Roman"/>
          <w:sz w:val="28"/>
          <w:szCs w:val="28"/>
          <w:shd w:val="clear" w:color="auto" w:fill="FFFFFF"/>
          <w:lang w:val="en-US"/>
        </w:rPr>
        <w:t>html</w:t>
      </w:r>
      <w:r>
        <w:rPr>
          <w:rStyle w:val="a6"/>
          <w:rFonts w:ascii="Times New Roman" w:hAnsi="Times New Roman"/>
          <w:sz w:val="28"/>
          <w:szCs w:val="28"/>
          <w:shd w:val="clear" w:color="auto" w:fill="FFFFFF"/>
        </w:rPr>
        <w:t xml:space="preserve"> (20.03.2016) </w:t>
      </w:r>
    </w:p>
    <w:p w14:paraId="45188BEE"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Журбин В.І. Поняття психологічного захисту в концепціях З. Фрейда і К. Роджерса // Питання психології. - 1990. - № 4. С</w:t>
      </w:r>
      <w:r>
        <w:rPr>
          <w:rStyle w:val="a6"/>
          <w:rFonts w:ascii="Times New Roman" w:hAnsi="Times New Roman"/>
          <w:sz w:val="28"/>
          <w:szCs w:val="28"/>
          <w:shd w:val="clear" w:color="auto" w:fill="FFFFFF"/>
          <w:lang w:val="de-DE"/>
        </w:rPr>
        <w:t>.14 - 23.</w:t>
      </w:r>
    </w:p>
    <w:p w14:paraId="59BCF6F0"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Зайцев В.П. Психологічна реабілітація хворих. / Медична реабілітація (керівництво) / В.П.Зайцев; Під ред. акад. РАМН, проф. В.М.Боголюбова. в. 3 т. 2000 - т. 1. - С.531-567.</w:t>
      </w:r>
    </w:p>
    <w:p w14:paraId="415A27FC"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Карпенко З. С. Аксіологічна психологія особистості / З. С. Карпенко. // - Івано-Франківськ: Лілея-НВ - 2009. - 512 с.</w:t>
      </w:r>
    </w:p>
    <w:p w14:paraId="3ABCBD5F"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Киршбаум Е.І. Психологічний захист. / Е.І. Киршбаум /</w:t>
      </w:r>
      <w:proofErr w:type="gramStart"/>
      <w:r>
        <w:rPr>
          <w:rStyle w:val="a6"/>
          <w:rFonts w:ascii="Times New Roman" w:hAnsi="Times New Roman"/>
          <w:sz w:val="28"/>
          <w:szCs w:val="28"/>
          <w:shd w:val="clear" w:color="auto" w:fill="FFFFFF"/>
        </w:rPr>
        <w:t>/  -</w:t>
      </w:r>
      <w:proofErr w:type="gramEnd"/>
      <w:r>
        <w:rPr>
          <w:rStyle w:val="a6"/>
          <w:rFonts w:ascii="Times New Roman" w:hAnsi="Times New Roman"/>
          <w:sz w:val="28"/>
          <w:szCs w:val="28"/>
          <w:shd w:val="clear" w:color="auto" w:fill="FFFFFF"/>
        </w:rPr>
        <w:t xml:space="preserve"> М .: Сенс. - 2000. - 181с</w:t>
      </w:r>
    </w:p>
    <w:p w14:paraId="75B9C2A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Кіскер К.П. Психіатрія, психосоматика, психотерапія / К.П.Кіскер, Г.Фрайбергер, Г.К.Розе, Е.Вульф // -М., -1999. с.117-118.</w:t>
      </w:r>
    </w:p>
    <w:p w14:paraId="726D2BAD"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 Коркіна М.В. Особливості формування і перебігу психосоматичних захворювань шлунково-кишкового тракту / М.В.Коркіна, В.В.Марілов // Журнал невропатології і психіатрії ім. С. С. Корсакова. 1997. - т.97, № 11. - С. 1697-1700.</w:t>
      </w:r>
    </w:p>
    <w:p w14:paraId="61316FE0"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Коркіна М.В. Роль психосоматичних циклів в генезі психосоматичних захворювань / М.В.Коркіна, В.В.Марілов // Журнал неврології і психіатрії ім. С. С. Корсакова. - 1998. т.98, №11. - С.30-32.</w:t>
      </w:r>
    </w:p>
    <w:p w14:paraId="409DD119"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Крилов А.А. Психосоматичні особливості у хворих на гіпертонічну хворобу / А.А.Крилов, Г.С.Крилова // Клінічна медицина. - 2001. - т.79, №6. - С.56-57</w:t>
      </w:r>
    </w:p>
    <w:p w14:paraId="016B7511" w14:textId="77777777" w:rsidR="006E0A05" w:rsidRPr="00176661"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Крайг Г. Психологія розвитку /Г.Крайг, Д.Бокум. - 9-е изд. - СПб</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Пітер, - 2005. - 940 с.</w:t>
      </w:r>
    </w:p>
    <w:p w14:paraId="1276BD82"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Кружкова О.В. Психологічні захисту особистості: навчальний посібник /О.В.Кружкова, О.Н. Шахматова // - Єкатеринбург: Видавництво Росгоспрофпедуніверсітет. - 2006 - 153 с.</w:t>
      </w:r>
    </w:p>
    <w:p w14:paraId="7050DDC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lastRenderedPageBreak/>
        <w:t>Кулаков С. М. Основи психосоматики. / С.М. Кулаков //- СПб., - 2003. - С. 176.</w:t>
      </w:r>
    </w:p>
    <w:p w14:paraId="6958C716"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Маев І.В. Психосоматичні аспекти захворювань шлунково-кишкового тракту / І.В.Маев, Л.М.Барденштейн, О.М.Антоненко, Р.Гь.Каплан // Клінічна медицина. - 2002. - т.80, №11. - С.9-13</w:t>
      </w:r>
    </w:p>
    <w:p w14:paraId="0DDA8A9C"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Олександрівський Ю.А. Про вегетотропние ефекті грандаксина при лікуванні невротичних розладів в общесоматической практиці (лекція) / Ю.А.Александровскій, А.С.Аведісова, Е.А.Павлова // Терапевтичний архів. - 1998. - т.70, №10. - С.76-78.</w:t>
      </w:r>
    </w:p>
    <w:p w14:paraId="14044091"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Отаманів А.А. Особливості тривожних синдромів при психосоматичних захворюваннях: про правомочність поняття "психосоматична тривога" / А. А. Атаманов, В.А.Буйков // Соціальний захист і клінічна психіатрія. - 2000, №4. - С. 16-20.</w:t>
      </w:r>
    </w:p>
    <w:p w14:paraId="022DAF81"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Нікольська І.М., Психологічний захист у дітей. / І.М.Нікольська, Р.М.Грановська // - СПб</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Мова, - 2001. - 507 с.</w:t>
      </w:r>
    </w:p>
    <w:p w14:paraId="2DB29D83"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Парценяк С.А. Стрес. Вегетози. Психосоматика / С.А.Парценяк-СПб //.: А.К.В., - 2002.-384с</w:t>
      </w:r>
    </w:p>
    <w:p w14:paraId="38518688"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Пезешкиан Н. Психосоматика і позитивна психотерапія / Н. Пезешкіан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Сенс</w:t>
      </w:r>
      <w:r>
        <w:rPr>
          <w:rStyle w:val="a6"/>
          <w:rFonts w:ascii="Times New Roman" w:hAnsi="Times New Roman"/>
          <w:sz w:val="28"/>
          <w:szCs w:val="28"/>
          <w:shd w:val="clear" w:color="auto" w:fill="FFFFFF"/>
          <w:lang w:val="de-DE"/>
        </w:rPr>
        <w:t>, 1996. - 234</w:t>
      </w:r>
      <w:r>
        <w:rPr>
          <w:rStyle w:val="a6"/>
          <w:rFonts w:ascii="Times New Roman" w:hAnsi="Times New Roman"/>
          <w:sz w:val="28"/>
          <w:szCs w:val="28"/>
          <w:shd w:val="clear" w:color="auto" w:fill="FFFFFF"/>
        </w:rPr>
        <w:t>с.</w:t>
      </w:r>
    </w:p>
    <w:p w14:paraId="2AA2D504"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Перлз Ф. Гештальт-семінари: переклад з англ. /Ф.Перлз. // -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Інститут загальногуманітарних досліджень, - 2007. - 352 с.</w:t>
      </w:r>
    </w:p>
    <w:p w14:paraId="43D2CA7A"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Психологія: Підручник / За ред. А. Крилова. //- М., - 1998. - С.448.</w:t>
      </w:r>
    </w:p>
    <w:p w14:paraId="08AE83DD"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Пшеннікова М.Г. Феномен стресу. Емоційний стрес і його роль в патології (закінчення) / М.Г.Пшеннікова // Патологічна фізіологія і експериментальна терапія. - 2001. - №4. - С. 28-40.</w:t>
      </w:r>
    </w:p>
    <w:p w14:paraId="2A056B16"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Р.Плутчік в адаптації Л.І.Вассермана / Фетіскін Н.П., Козлов В.В., Мануйлов Г.М. // Соціально-психологічна діагностика розвитку особистості і малих груп. - М., Изд-во Інституту Психотерапії</w:t>
      </w:r>
      <w:r>
        <w:rPr>
          <w:rStyle w:val="a6"/>
          <w:rFonts w:ascii="Times New Roman" w:hAnsi="Times New Roman"/>
          <w:sz w:val="28"/>
          <w:szCs w:val="28"/>
          <w:shd w:val="clear" w:color="auto" w:fill="FFFFFF"/>
          <w:lang w:val="it-IT"/>
        </w:rPr>
        <w:t>, - 2002. - C.444-452.</w:t>
      </w:r>
    </w:p>
    <w:p w14:paraId="2CE9EE81"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lastRenderedPageBreak/>
        <w:t>Резнікова О.А. Адаптаційна трансформація психологічного захисту особистості студента / О.А. Резнікова // Автореф. дисертації канд. псих. наук, - Харків, - 2010. - 189 с.</w:t>
      </w:r>
    </w:p>
    <w:p w14:paraId="256F9798"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Романова Е.С. Механізми психологічного захисту: Генезис. Функціонування. Діагностика. / Л.Р. Гребенников, Е.С. Романова // - Митищі: Талант, - 1996. - 139 с.</w:t>
      </w:r>
    </w:p>
    <w:p w14:paraId="451755B2"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Саркісова К.Ю. Індивідуальні відмінності в реакціях на гострий стрес, пов'язані з типом поведінки (прогнозування стійкості до стресу) / К.Ю.Саркісова, М.А.Куліков // Бюлетень експериментальної біології і медицини. - 1993. - т</w:t>
      </w:r>
      <w:r>
        <w:rPr>
          <w:rStyle w:val="a6"/>
          <w:rFonts w:ascii="Times New Roman" w:hAnsi="Times New Roman"/>
          <w:sz w:val="28"/>
          <w:szCs w:val="28"/>
          <w:shd w:val="clear" w:color="auto" w:fill="FFFFFF"/>
          <w:lang w:val="nl-NL"/>
        </w:rPr>
        <w:t xml:space="preserve">.117, </w:t>
      </w:r>
      <w:r>
        <w:rPr>
          <w:rStyle w:val="a6"/>
          <w:rFonts w:ascii="Times New Roman" w:hAnsi="Times New Roman"/>
          <w:sz w:val="28"/>
          <w:szCs w:val="28"/>
          <w:shd w:val="clear" w:color="auto" w:fill="FFFFFF"/>
        </w:rPr>
        <w:t>№1. - С.89-92.</w:t>
      </w:r>
    </w:p>
    <w:p w14:paraId="2B3F5F56"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 xml:space="preserve">Свядощ А.Г. Дослідження неврозів: Керівництво для лікарів. / А.Г. </w:t>
      </w:r>
      <w:proofErr w:type="gramStart"/>
      <w:r>
        <w:rPr>
          <w:rStyle w:val="a6"/>
          <w:rFonts w:ascii="Times New Roman" w:hAnsi="Times New Roman"/>
          <w:sz w:val="28"/>
          <w:szCs w:val="28"/>
          <w:shd w:val="clear" w:color="auto" w:fill="FFFFFF"/>
        </w:rPr>
        <w:t>Свядощ  /</w:t>
      </w:r>
      <w:proofErr w:type="gramEnd"/>
      <w:r>
        <w:rPr>
          <w:rStyle w:val="a6"/>
          <w:rFonts w:ascii="Times New Roman" w:hAnsi="Times New Roman"/>
          <w:sz w:val="28"/>
          <w:szCs w:val="28"/>
          <w:shd w:val="clear" w:color="auto" w:fill="FFFFFF"/>
        </w:rPr>
        <w:t>/- СПб., - 1997. - С. 111.</w:t>
      </w:r>
    </w:p>
    <w:p w14:paraId="39393FA2"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Сельє Г. Стрес без дистресу. / Г. Сельє // - М., - 1979. - С.27</w:t>
      </w:r>
    </w:p>
    <w:p w14:paraId="644AF813"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Смулевіч А.Б. Депресія в загальномедичній практиці / А.Б.Смулевіч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Изд-</w:t>
      </w:r>
      <w:r>
        <w:rPr>
          <w:rStyle w:val="a6"/>
          <w:rFonts w:ascii="Times New Roman" w:hAnsi="Times New Roman"/>
          <w:sz w:val="28"/>
          <w:szCs w:val="28"/>
          <w:shd w:val="clear" w:color="auto" w:fill="FFFFFF"/>
          <w:lang w:val="it-IT"/>
        </w:rPr>
        <w:t>во «Берег»</w:t>
      </w:r>
      <w:r>
        <w:rPr>
          <w:rStyle w:val="a6"/>
          <w:rFonts w:ascii="Times New Roman" w:hAnsi="Times New Roman"/>
          <w:sz w:val="28"/>
          <w:szCs w:val="28"/>
          <w:shd w:val="clear" w:color="auto" w:fill="FFFFFF"/>
        </w:rPr>
        <w:t xml:space="preserve">, - </w:t>
      </w:r>
      <w:r>
        <w:rPr>
          <w:rStyle w:val="a6"/>
          <w:rFonts w:ascii="Times New Roman" w:hAnsi="Times New Roman"/>
          <w:sz w:val="28"/>
          <w:szCs w:val="28"/>
          <w:shd w:val="clear" w:color="auto" w:fill="FFFFFF"/>
          <w:lang w:val="de-DE"/>
        </w:rPr>
        <w:t>2000. - 216</w:t>
      </w:r>
      <w:r>
        <w:rPr>
          <w:rStyle w:val="a6"/>
          <w:rFonts w:ascii="Times New Roman" w:hAnsi="Times New Roman"/>
          <w:sz w:val="28"/>
          <w:szCs w:val="28"/>
          <w:shd w:val="clear" w:color="auto" w:fill="FFFFFF"/>
        </w:rPr>
        <w:t>с.</w:t>
      </w:r>
    </w:p>
    <w:p w14:paraId="2B1BE305"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Смулевіч А.Б. Психосоматичні розлади (клінічні аспекти) / А.Б.Смулевіч // Соціальний захист і клінічна психіатрія. -1997. т.7, №1. - С.5-17.</w:t>
      </w:r>
    </w:p>
    <w:p w14:paraId="67E102CB"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Уріваєв Ю.А. Псіхосоматічні розладі. / Г.О. Бабенков, Ю.А. Уріваєв - М., - 1981. - С. 7.</w:t>
      </w:r>
    </w:p>
    <w:p w14:paraId="3E3506A1"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Собчик Л. Н., Стандартизований багатофакторний метод дослідження особистості СМІЛ (MMPI) Практичний посібник. / Л. Н. Собчик // -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Річ, - 2007. - 224 с.</w:t>
      </w:r>
    </w:p>
    <w:p w14:paraId="134C2303"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Фрейд А. Психологія «Я» і захисні механізми: пров. з англ. / А. Фрейд // - М</w:t>
      </w:r>
      <w:proofErr w:type="gramStart"/>
      <w:r>
        <w:rPr>
          <w:rStyle w:val="a6"/>
          <w:rFonts w:ascii="Times New Roman" w:hAnsi="Times New Roman"/>
          <w:sz w:val="28"/>
          <w:szCs w:val="28"/>
          <w:shd w:val="clear" w:color="auto" w:fill="FFFFFF"/>
        </w:rPr>
        <w:t xml:space="preserve"> .:</w:t>
      </w:r>
      <w:proofErr w:type="gramEnd"/>
      <w:r>
        <w:rPr>
          <w:rStyle w:val="a6"/>
          <w:rFonts w:ascii="Times New Roman" w:hAnsi="Times New Roman"/>
          <w:sz w:val="28"/>
          <w:szCs w:val="28"/>
          <w:shd w:val="clear" w:color="auto" w:fill="FFFFFF"/>
        </w:rPr>
        <w:t xml:space="preserve"> Педагогіка - Прес, - 1993. - 142 с.</w:t>
      </w:r>
    </w:p>
    <w:p w14:paraId="6AE7D95E"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Фурдуй Ф. Стрес і здоров'я. / Ф. Фурдуй //- Кишинів, - 1990. - С.87.</w:t>
      </w:r>
    </w:p>
    <w:p w14:paraId="5B8ADC97"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Харді І. Лікар, сестра, хворий: Психологія роботи з хворими. / І. Харді// -Будапешт, - 1988. - С. 201.</w:t>
      </w:r>
    </w:p>
    <w:p w14:paraId="793D66FE"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t>Штро В.А. Захисні механізми: від особистості до групи /В.А.Штроо // Питання психології, - 1998. - №4. - С. 5-60.</w:t>
      </w:r>
    </w:p>
    <w:p w14:paraId="43A50BD2"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rPr>
        <w:lastRenderedPageBreak/>
        <w:t xml:space="preserve">Шулдік А.В. Становлення особистості студента: психологічний аспект: навчальний посібник /А.В.Шулдік, </w:t>
      </w:r>
      <w:proofErr w:type="gramStart"/>
      <w:r>
        <w:rPr>
          <w:rStyle w:val="a6"/>
          <w:rFonts w:ascii="Times New Roman" w:hAnsi="Times New Roman"/>
          <w:sz w:val="28"/>
          <w:szCs w:val="28"/>
          <w:shd w:val="clear" w:color="auto" w:fill="FFFFFF"/>
        </w:rPr>
        <w:t>Г.О.Шулдік./</w:t>
      </w:r>
      <w:proofErr w:type="gramEnd"/>
      <w:r>
        <w:rPr>
          <w:rStyle w:val="a6"/>
          <w:rFonts w:ascii="Times New Roman" w:hAnsi="Times New Roman"/>
          <w:sz w:val="28"/>
          <w:szCs w:val="28"/>
          <w:shd w:val="clear" w:color="auto" w:fill="FFFFFF"/>
        </w:rPr>
        <w:t>/ - Умань: ФОП Жовтий, - 2015. - 219 с.</w:t>
      </w:r>
    </w:p>
    <w:p w14:paraId="2DC34058"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lang w:val="en-US"/>
        </w:rPr>
        <w:t>Academy of Psychosomatic Medicine: Proceedings of the 46th annual Meeting: November 18-21, 1999, New Orleans, L.A. // Psychosomatics. -2000. Vol.41, N2. - P. 157-190.</w:t>
      </w:r>
    </w:p>
    <w:p w14:paraId="36884DA1" w14:textId="77777777" w:rsidR="006E0A05" w:rsidRPr="00176661"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lang w:val="de-DE"/>
        </w:rPr>
        <w:t>Alexander F. Psychosomatic Medicine / F.Alexander W.W. Norton. // - New-York,  - 1950. - 342p.</w:t>
      </w:r>
    </w:p>
    <w:p w14:paraId="2616F547" w14:textId="77777777" w:rsidR="006E0A05" w:rsidRPr="00176661"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lang w:val="en-US"/>
        </w:rPr>
        <w:t>Dantzer R. Book review: Everyday biological stress mechanisms, advances in psychosomatic medicine, vol. 22. T. Theorell (Ed); Karger, Basel. —</w:t>
      </w:r>
      <w:r w:rsidRPr="00176661">
        <w:rPr>
          <w:rStyle w:val="a6"/>
          <w:rFonts w:ascii="Times New Roman" w:hAnsi="Times New Roman"/>
          <w:sz w:val="28"/>
          <w:szCs w:val="28"/>
          <w:shd w:val="clear" w:color="auto" w:fill="FFFFFF"/>
          <w:lang w:val="en-US"/>
        </w:rPr>
        <w:t>2001, pp.156 ISBN 3-8055-7191-7 / R.Dantzer I I Psychoneuroendocrinology. - 2003. - Vol.28, N3. - P.478-480.</w:t>
      </w:r>
    </w:p>
    <w:p w14:paraId="59CC6BD3" w14:textId="77777777" w:rsidR="006E0A05" w:rsidRPr="00176661"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lang w:val="en-US"/>
        </w:rPr>
        <w:t>Dunbar, H.F., Psychosomatic Diagnosis, P.B. Hoeber, Inc., (New York), 1943.</w:t>
      </w:r>
    </w:p>
    <w:p w14:paraId="12515EFD" w14:textId="77777777" w:rsidR="006E0A05" w:rsidRPr="00176661" w:rsidRDefault="003B1B9E">
      <w:pPr>
        <w:pStyle w:val="A8"/>
        <w:numPr>
          <w:ilvl w:val="0"/>
          <w:numId w:val="8"/>
        </w:numPr>
        <w:spacing w:line="360" w:lineRule="auto"/>
        <w:jc w:val="both"/>
        <w:rPr>
          <w:rFonts w:ascii="Times New Roman" w:hAnsi="Times New Roman"/>
          <w:sz w:val="28"/>
          <w:szCs w:val="28"/>
          <w:lang w:val="en-US"/>
        </w:rPr>
      </w:pPr>
      <w:r>
        <w:rPr>
          <w:rStyle w:val="a6"/>
          <w:rFonts w:ascii="Times New Roman" w:hAnsi="Times New Roman"/>
          <w:sz w:val="28"/>
          <w:szCs w:val="28"/>
          <w:shd w:val="clear" w:color="auto" w:fill="FFFFFF"/>
          <w:lang w:val="en-US"/>
        </w:rPr>
        <w:t>Lange C. Influence of psychic comorbidity on the treatment process of patients with diabetic foot ulcer / C.Lange, G.Heuft, H.H.Wetz // Orthopade. - 2003. - Vol.32, N3. - P.241-246.</w:t>
      </w:r>
    </w:p>
    <w:p w14:paraId="56B5C183" w14:textId="77777777" w:rsidR="006E0A05" w:rsidRDefault="003B1B9E">
      <w:pPr>
        <w:pStyle w:val="A8"/>
        <w:numPr>
          <w:ilvl w:val="0"/>
          <w:numId w:val="8"/>
        </w:numPr>
        <w:spacing w:line="360" w:lineRule="auto"/>
        <w:jc w:val="both"/>
        <w:rPr>
          <w:rFonts w:ascii="Times New Roman" w:hAnsi="Times New Roman"/>
          <w:sz w:val="28"/>
          <w:szCs w:val="28"/>
        </w:rPr>
      </w:pPr>
      <w:r>
        <w:rPr>
          <w:rStyle w:val="a6"/>
          <w:rFonts w:ascii="Times New Roman" w:hAnsi="Times New Roman"/>
          <w:sz w:val="28"/>
          <w:szCs w:val="28"/>
          <w:shd w:val="clear" w:color="auto" w:fill="FFFFFF"/>
          <w:lang w:val="en-US"/>
        </w:rPr>
        <w:t>Saito Y. Psychosomatic treatment / Y.Saito, S.Fukudo, M.Munakata // Nippon. Rinsho. -  2000. - Vol.58, Suppl 2. - P.69-72.</w:t>
      </w:r>
    </w:p>
    <w:sectPr w:rsidR="006E0A05" w:rsidSect="00592108">
      <w:pgSz w:w="11900" w:h="16840"/>
      <w:pgMar w:top="1134" w:right="567" w:bottom="1134" w:left="1701" w:header="0" w:footer="709"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599758" w14:textId="77777777" w:rsidR="003A6726" w:rsidRDefault="003A6726">
      <w:r>
        <w:separator/>
      </w:r>
    </w:p>
  </w:endnote>
  <w:endnote w:type="continuationSeparator" w:id="0">
    <w:p w14:paraId="48396ECF" w14:textId="77777777" w:rsidR="003A6726" w:rsidRDefault="003A67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Malgun Gothic"/>
    <w:charset w:val="00"/>
    <w:family w:val="auto"/>
    <w:pitch w:val="variable"/>
    <w:sig w:usb0="00000003" w:usb1="500079DB" w:usb2="00000010" w:usb3="00000000" w:csb0="00000001"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2A87" w:usb1="08070000" w:usb2="00000010" w:usb3="00000000" w:csb0="0002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0992801"/>
    </w:sdtPr>
    <w:sdtEndPr/>
    <w:sdtContent>
      <w:p w14:paraId="2FFB2F71" w14:textId="77777777" w:rsidR="004D7088" w:rsidRDefault="003A6726">
        <w:pPr>
          <w:pStyle w:val="ac"/>
          <w:jc w:val="right"/>
        </w:pPr>
        <w:r>
          <w:fldChar w:fldCharType="begin"/>
        </w:r>
        <w:r>
          <w:instrText>PAGE   \* MERGEFORMAT</w:instrText>
        </w:r>
        <w:r>
          <w:fldChar w:fldCharType="separate"/>
        </w:r>
        <w:r w:rsidR="00CA4A0C">
          <w:rPr>
            <w:noProof/>
          </w:rPr>
          <w:t>15</w:t>
        </w:r>
        <w:r>
          <w:rPr>
            <w:noProof/>
          </w:rPr>
          <w:fldChar w:fldCharType="end"/>
        </w:r>
      </w:p>
    </w:sdtContent>
  </w:sdt>
  <w:p w14:paraId="5257CE08" w14:textId="77777777" w:rsidR="004D7088" w:rsidRPr="00176661" w:rsidRDefault="004D7088" w:rsidP="002B4477">
    <w:pPr>
      <w:pStyle w:val="ac"/>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9B753" w14:textId="77777777" w:rsidR="003A6726" w:rsidRDefault="003A6726">
      <w:r>
        <w:separator/>
      </w:r>
    </w:p>
  </w:footnote>
  <w:footnote w:type="continuationSeparator" w:id="0">
    <w:p w14:paraId="18622288" w14:textId="77777777" w:rsidR="003A6726" w:rsidRDefault="003A67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D3796A" w14:textId="77777777" w:rsidR="004D7088" w:rsidRDefault="004D7088" w:rsidP="00592108">
    <w:pPr>
      <w:pStyle w:val="aa"/>
      <w:tabs>
        <w:tab w:val="clear" w:pos="4677"/>
        <w:tab w:val="clear" w:pos="9355"/>
        <w:tab w:val="left" w:pos="634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366E6"/>
    <w:multiLevelType w:val="hybridMultilevel"/>
    <w:tmpl w:val="936E55A2"/>
    <w:styleLink w:val="10"/>
    <w:lvl w:ilvl="0" w:tplc="BDE221F0">
      <w:start w:val="1"/>
      <w:numFmt w:val="decimal"/>
      <w:lvlText w:val="%1."/>
      <w:lvlJc w:val="left"/>
      <w:pPr>
        <w:tabs>
          <w:tab w:val="left" w:pos="993"/>
        </w:tabs>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751AF850">
      <w:start w:val="1"/>
      <w:numFmt w:val="decimal"/>
      <w:lvlText w:val="%2."/>
      <w:lvlJc w:val="left"/>
      <w:pPr>
        <w:ind w:left="10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AE4E5D00">
      <w:start w:val="1"/>
      <w:numFmt w:val="decimal"/>
      <w:lvlText w:val="%3."/>
      <w:lvlJc w:val="left"/>
      <w:pPr>
        <w:tabs>
          <w:tab w:val="left" w:pos="993"/>
        </w:tabs>
        <w:ind w:left="18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4490C55E">
      <w:start w:val="1"/>
      <w:numFmt w:val="decimal"/>
      <w:lvlText w:val="%4."/>
      <w:lvlJc w:val="left"/>
      <w:pPr>
        <w:tabs>
          <w:tab w:val="left" w:pos="993"/>
        </w:tabs>
        <w:ind w:left="25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424E34D4">
      <w:start w:val="1"/>
      <w:numFmt w:val="decimal"/>
      <w:lvlText w:val="%5."/>
      <w:lvlJc w:val="left"/>
      <w:pPr>
        <w:tabs>
          <w:tab w:val="left" w:pos="993"/>
        </w:tabs>
        <w:ind w:left="32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1F8E0A7A">
      <w:start w:val="1"/>
      <w:numFmt w:val="decimal"/>
      <w:lvlText w:val="%6."/>
      <w:lvlJc w:val="left"/>
      <w:pPr>
        <w:tabs>
          <w:tab w:val="left" w:pos="993"/>
        </w:tabs>
        <w:ind w:left="39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4C0A6D08">
      <w:start w:val="1"/>
      <w:numFmt w:val="decimal"/>
      <w:lvlText w:val="%7."/>
      <w:lvlJc w:val="left"/>
      <w:pPr>
        <w:tabs>
          <w:tab w:val="left" w:pos="993"/>
        </w:tabs>
        <w:ind w:left="46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599C1340">
      <w:start w:val="1"/>
      <w:numFmt w:val="decimal"/>
      <w:lvlText w:val="%8."/>
      <w:lvlJc w:val="left"/>
      <w:pPr>
        <w:tabs>
          <w:tab w:val="left" w:pos="993"/>
        </w:tabs>
        <w:ind w:left="54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C8A0214A">
      <w:start w:val="1"/>
      <w:numFmt w:val="decimal"/>
      <w:lvlText w:val="%9."/>
      <w:lvlJc w:val="left"/>
      <w:pPr>
        <w:tabs>
          <w:tab w:val="left" w:pos="993"/>
        </w:tabs>
        <w:ind w:left="61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 w15:restartNumberingAfterBreak="0">
    <w:nsid w:val="0A272444"/>
    <w:multiLevelType w:val="hybridMultilevel"/>
    <w:tmpl w:val="3AB48ADC"/>
    <w:numStyleLink w:val="1"/>
  </w:abstractNum>
  <w:abstractNum w:abstractNumId="2" w15:restartNumberingAfterBreak="0">
    <w:nsid w:val="1A7A77C9"/>
    <w:multiLevelType w:val="hybridMultilevel"/>
    <w:tmpl w:val="4DC84162"/>
    <w:numStyleLink w:val="a"/>
  </w:abstractNum>
  <w:abstractNum w:abstractNumId="3" w15:restartNumberingAfterBreak="0">
    <w:nsid w:val="1F72192E"/>
    <w:multiLevelType w:val="hybridMultilevel"/>
    <w:tmpl w:val="3AB48ADC"/>
    <w:styleLink w:val="1"/>
    <w:lvl w:ilvl="0" w:tplc="B966211E">
      <w:start w:val="1"/>
      <w:numFmt w:val="decimal"/>
      <w:lvlText w:val="%1."/>
      <w:lvlJc w:val="left"/>
      <w:pPr>
        <w:tabs>
          <w:tab w:val="left" w:pos="993"/>
        </w:tabs>
        <w:ind w:left="72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DD1AAC64">
      <w:start w:val="1"/>
      <w:numFmt w:val="decimal"/>
      <w:lvlText w:val="%2."/>
      <w:lvlJc w:val="left"/>
      <w:pPr>
        <w:ind w:left="108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FF6671D8">
      <w:start w:val="1"/>
      <w:numFmt w:val="decimal"/>
      <w:lvlText w:val="%3."/>
      <w:lvlJc w:val="left"/>
      <w:pPr>
        <w:tabs>
          <w:tab w:val="left" w:pos="993"/>
        </w:tabs>
        <w:ind w:left="180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FF69672">
      <w:start w:val="1"/>
      <w:numFmt w:val="decimal"/>
      <w:lvlText w:val="%4."/>
      <w:lvlJc w:val="left"/>
      <w:pPr>
        <w:tabs>
          <w:tab w:val="left" w:pos="993"/>
        </w:tabs>
        <w:ind w:left="252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315A9D8E">
      <w:start w:val="1"/>
      <w:numFmt w:val="decimal"/>
      <w:lvlText w:val="%5."/>
      <w:lvlJc w:val="left"/>
      <w:pPr>
        <w:tabs>
          <w:tab w:val="left" w:pos="993"/>
        </w:tabs>
        <w:ind w:left="324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D29A045A">
      <w:start w:val="1"/>
      <w:numFmt w:val="decimal"/>
      <w:lvlText w:val="%6."/>
      <w:lvlJc w:val="left"/>
      <w:pPr>
        <w:tabs>
          <w:tab w:val="left" w:pos="993"/>
        </w:tabs>
        <w:ind w:left="396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40E22BE">
      <w:start w:val="1"/>
      <w:numFmt w:val="decimal"/>
      <w:lvlText w:val="%7."/>
      <w:lvlJc w:val="left"/>
      <w:pPr>
        <w:tabs>
          <w:tab w:val="left" w:pos="993"/>
        </w:tabs>
        <w:ind w:left="468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4CD036CC">
      <w:start w:val="1"/>
      <w:numFmt w:val="decimal"/>
      <w:lvlText w:val="%8."/>
      <w:lvlJc w:val="left"/>
      <w:pPr>
        <w:tabs>
          <w:tab w:val="left" w:pos="993"/>
        </w:tabs>
        <w:ind w:left="540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87229FE8">
      <w:start w:val="1"/>
      <w:numFmt w:val="decimal"/>
      <w:lvlText w:val="%9."/>
      <w:lvlJc w:val="left"/>
      <w:pPr>
        <w:tabs>
          <w:tab w:val="left" w:pos="993"/>
        </w:tabs>
        <w:ind w:left="6120" w:hanging="360"/>
      </w:pPr>
      <w:rPr>
        <w:rFonts w:ascii="Times New Roman" w:eastAsia="Times New Roman" w:hAnsi="Times New Roman" w:cs="Times New Roman"/>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 w15:restartNumberingAfterBreak="0">
    <w:nsid w:val="39E137A5"/>
    <w:multiLevelType w:val="hybridMultilevel"/>
    <w:tmpl w:val="069002E6"/>
    <w:styleLink w:val="0"/>
    <w:lvl w:ilvl="0" w:tplc="9C1672F4">
      <w:start w:val="1"/>
      <w:numFmt w:val="decimal"/>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2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9A263774">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10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B9F442A2">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18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A3EE5E1A">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26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959E747E">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34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8B1C4260">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42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C4601392">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 w:val="left" w:pos="9132"/>
        </w:tabs>
        <w:ind w:left="50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1F3CB252">
      <w:start w:val="1"/>
      <w:numFmt w:val="decimal"/>
      <w:suff w:val="nothing"/>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5740" w:hanging="14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A37AEBAE">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132"/>
        </w:tabs>
        <w:ind w:left="6695" w:hanging="295"/>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5" w15:restartNumberingAfterBreak="0">
    <w:nsid w:val="41080836"/>
    <w:multiLevelType w:val="hybridMultilevel"/>
    <w:tmpl w:val="4DC84162"/>
    <w:styleLink w:val="a"/>
    <w:lvl w:ilvl="0" w:tplc="9792358E">
      <w:start w:val="1"/>
      <w:numFmt w:val="decimal"/>
      <w:lvlText w:val="%1."/>
      <w:lvlJc w:val="left"/>
      <w:pPr>
        <w:ind w:left="2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BC6C620">
      <w:start w:val="1"/>
      <w:numFmt w:val="decimal"/>
      <w:lvlText w:val="%2."/>
      <w:lvlJc w:val="left"/>
      <w:pPr>
        <w:ind w:left="10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5186F984">
      <w:start w:val="1"/>
      <w:numFmt w:val="decimal"/>
      <w:lvlText w:val="%3."/>
      <w:lvlJc w:val="left"/>
      <w:pPr>
        <w:ind w:left="18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C9545996">
      <w:start w:val="1"/>
      <w:numFmt w:val="decimal"/>
      <w:lvlText w:val="%4."/>
      <w:lvlJc w:val="left"/>
      <w:pPr>
        <w:ind w:left="26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5CE89A40">
      <w:start w:val="1"/>
      <w:numFmt w:val="decimal"/>
      <w:lvlText w:val="%5."/>
      <w:lvlJc w:val="left"/>
      <w:pPr>
        <w:ind w:left="34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39E46098">
      <w:start w:val="1"/>
      <w:numFmt w:val="decimal"/>
      <w:lvlText w:val="%6."/>
      <w:lvlJc w:val="left"/>
      <w:pPr>
        <w:ind w:left="42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42B6AF5A">
      <w:start w:val="1"/>
      <w:numFmt w:val="decimal"/>
      <w:lvlText w:val="%7."/>
      <w:lvlJc w:val="left"/>
      <w:pPr>
        <w:ind w:left="50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7E3644D0">
      <w:start w:val="1"/>
      <w:numFmt w:val="decimal"/>
      <w:lvlText w:val="%8."/>
      <w:lvlJc w:val="left"/>
      <w:pPr>
        <w:ind w:left="58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735AA7E0">
      <w:start w:val="1"/>
      <w:numFmt w:val="decimal"/>
      <w:lvlText w:val="%9."/>
      <w:lvlJc w:val="left"/>
      <w:pPr>
        <w:ind w:left="6653" w:hanging="253"/>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6" w15:restartNumberingAfterBreak="0">
    <w:nsid w:val="46FE2F60"/>
    <w:multiLevelType w:val="hybridMultilevel"/>
    <w:tmpl w:val="069002E6"/>
    <w:numStyleLink w:val="0"/>
  </w:abstractNum>
  <w:abstractNum w:abstractNumId="7" w15:restartNumberingAfterBreak="0">
    <w:nsid w:val="6BB136EA"/>
    <w:multiLevelType w:val="hybridMultilevel"/>
    <w:tmpl w:val="936E55A2"/>
    <w:numStyleLink w:val="10"/>
  </w:abstractNum>
  <w:num w:numId="1">
    <w:abstractNumId w:val="3"/>
  </w:num>
  <w:num w:numId="2">
    <w:abstractNumId w:val="1"/>
  </w:num>
  <w:num w:numId="3">
    <w:abstractNumId w:val="5"/>
  </w:num>
  <w:num w:numId="4">
    <w:abstractNumId w:val="2"/>
  </w:num>
  <w:num w:numId="5">
    <w:abstractNumId w:val="0"/>
  </w:num>
  <w:num w:numId="6">
    <w:abstractNumId w:val="7"/>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activeWritingStyle w:appName="MSWord" w:lang="en-US" w:vendorID="64" w:dllVersion="6" w:nlCheck="1" w:checkStyle="0"/>
  <w:activeWritingStyle w:appName="MSWord" w:lang="pt-PT" w:vendorID="64" w:dllVersion="6" w:nlCheck="1" w:checkStyle="0"/>
  <w:activeWritingStyle w:appName="MSWord" w:lang="de-DE" w:vendorID="64" w:dllVersion="6" w:nlCheck="1" w:checkStyle="0"/>
  <w:activeWritingStyle w:appName="MSWord" w:lang="it-IT" w:vendorID="64" w:dllVersion="6" w:nlCheck="1" w:checkStyle="0"/>
  <w:activeWritingStyle w:appName="MSWord" w:lang="ru-RU" w:vendorID="64" w:dllVersion="6" w:nlCheck="1" w:checkStyle="0"/>
  <w:activeWritingStyle w:appName="MSWord" w:lang="ru-RU" w:vendorID="64" w:dllVersion="4096" w:nlCheck="1" w:checkStyle="0"/>
  <w:activeWritingStyle w:appName="MSWord" w:lang="pt-PT"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it-IT" w:vendorID="64" w:dllVersion="4096" w:nlCheck="1" w:checkStyle="0"/>
  <w:activeWritingStyle w:appName="MSWord" w:lang="ru-RU" w:vendorID="64" w:dllVersion="131078" w:nlCheck="1" w:checkStyle="0"/>
  <w:activeWritingStyle w:appName="MSWord" w:lang="en-US" w:vendorID="64" w:dllVersion="131078" w:nlCheck="1" w:checkStyle="1"/>
  <w:activeWritingStyle w:appName="MSWord" w:lang="de-DE" w:vendorID="64" w:dllVersion="131078" w:nlCheck="1" w:checkStyle="1"/>
  <w:proofState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A05"/>
    <w:rsid w:val="00051144"/>
    <w:rsid w:val="000708F2"/>
    <w:rsid w:val="000F4B83"/>
    <w:rsid w:val="00112CE5"/>
    <w:rsid w:val="00176661"/>
    <w:rsid w:val="00196DE0"/>
    <w:rsid w:val="001B417A"/>
    <w:rsid w:val="001C23ED"/>
    <w:rsid w:val="001D537B"/>
    <w:rsid w:val="001E705C"/>
    <w:rsid w:val="002236C6"/>
    <w:rsid w:val="00234A91"/>
    <w:rsid w:val="00292A8B"/>
    <w:rsid w:val="00294647"/>
    <w:rsid w:val="002B4477"/>
    <w:rsid w:val="003A6726"/>
    <w:rsid w:val="003B1B9E"/>
    <w:rsid w:val="003D3726"/>
    <w:rsid w:val="004712F2"/>
    <w:rsid w:val="004D3E74"/>
    <w:rsid w:val="004D7088"/>
    <w:rsid w:val="004E2028"/>
    <w:rsid w:val="004E4066"/>
    <w:rsid w:val="00512F50"/>
    <w:rsid w:val="00592108"/>
    <w:rsid w:val="005C4BA3"/>
    <w:rsid w:val="006055D1"/>
    <w:rsid w:val="00631844"/>
    <w:rsid w:val="006E0A05"/>
    <w:rsid w:val="006F033C"/>
    <w:rsid w:val="00750790"/>
    <w:rsid w:val="00766BD5"/>
    <w:rsid w:val="00786C51"/>
    <w:rsid w:val="00836271"/>
    <w:rsid w:val="00855CBA"/>
    <w:rsid w:val="00870B4E"/>
    <w:rsid w:val="00870C8D"/>
    <w:rsid w:val="0089615C"/>
    <w:rsid w:val="008E3CAD"/>
    <w:rsid w:val="008F6810"/>
    <w:rsid w:val="0090541B"/>
    <w:rsid w:val="00920FE1"/>
    <w:rsid w:val="00933547"/>
    <w:rsid w:val="009513C7"/>
    <w:rsid w:val="009603F2"/>
    <w:rsid w:val="00984C97"/>
    <w:rsid w:val="00990B8D"/>
    <w:rsid w:val="009D46B5"/>
    <w:rsid w:val="009E796E"/>
    <w:rsid w:val="00A23A4C"/>
    <w:rsid w:val="00A61B1E"/>
    <w:rsid w:val="00A663FA"/>
    <w:rsid w:val="00A774CB"/>
    <w:rsid w:val="00AA6982"/>
    <w:rsid w:val="00AD487E"/>
    <w:rsid w:val="00AE2E18"/>
    <w:rsid w:val="00AE4EEA"/>
    <w:rsid w:val="00AF2C40"/>
    <w:rsid w:val="00B13C4D"/>
    <w:rsid w:val="00B675D4"/>
    <w:rsid w:val="00B81CC5"/>
    <w:rsid w:val="00BA3AA0"/>
    <w:rsid w:val="00BB0419"/>
    <w:rsid w:val="00BC3EE3"/>
    <w:rsid w:val="00BC44E2"/>
    <w:rsid w:val="00C0020D"/>
    <w:rsid w:val="00C545EB"/>
    <w:rsid w:val="00C83F76"/>
    <w:rsid w:val="00CA4A0C"/>
    <w:rsid w:val="00CB178C"/>
    <w:rsid w:val="00D14491"/>
    <w:rsid w:val="00D36978"/>
    <w:rsid w:val="00D90228"/>
    <w:rsid w:val="00E00AFA"/>
    <w:rsid w:val="00E46EC3"/>
    <w:rsid w:val="00E511D9"/>
    <w:rsid w:val="00E8034A"/>
    <w:rsid w:val="00E827B8"/>
    <w:rsid w:val="00EC745E"/>
    <w:rsid w:val="00ED6CA2"/>
    <w:rsid w:val="00EE7E19"/>
    <w:rsid w:val="00F107B6"/>
    <w:rsid w:val="00F13666"/>
    <w:rsid w:val="00F50B29"/>
    <w:rsid w:val="00F542A3"/>
    <w:rsid w:val="00FE7C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282136"/>
  <w15:docId w15:val="{BA43E443-7957-EB42-881A-309A22105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D3E74"/>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rPr>
  </w:style>
  <w:style w:type="paragraph" w:styleId="4">
    <w:name w:val="heading 4"/>
    <w:rsid w:val="00E511D9"/>
    <w:pPr>
      <w:outlineLvl w:val="3"/>
    </w:pPr>
    <w:rPr>
      <w:rFonts w:eastAsia="Times New Roman"/>
      <w:color w:val="000000"/>
      <w:u w:color="00000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sid w:val="00E511D9"/>
    <w:rPr>
      <w:u w:val="single"/>
    </w:rPr>
  </w:style>
  <w:style w:type="table" w:customStyle="1" w:styleId="TableNormal">
    <w:name w:val="Table Normal"/>
    <w:rsid w:val="00E511D9"/>
    <w:tblPr>
      <w:tblInd w:w="0" w:type="dxa"/>
      <w:tblCellMar>
        <w:top w:w="0" w:type="dxa"/>
        <w:left w:w="0" w:type="dxa"/>
        <w:bottom w:w="0" w:type="dxa"/>
        <w:right w:w="0" w:type="dxa"/>
      </w:tblCellMar>
    </w:tblPr>
  </w:style>
  <w:style w:type="paragraph" w:customStyle="1" w:styleId="a5">
    <w:name w:val="Колонтитулы"/>
    <w:rsid w:val="00E511D9"/>
    <w:pPr>
      <w:tabs>
        <w:tab w:val="right" w:pos="9020"/>
      </w:tabs>
    </w:pPr>
    <w:rPr>
      <w:rFonts w:ascii="Helvetica Neue" w:hAnsi="Helvetica Neue" w:cs="Arial Unicode MS"/>
      <w:color w:val="000000"/>
      <w:sz w:val="24"/>
      <w:szCs w:val="24"/>
    </w:rPr>
  </w:style>
  <w:style w:type="character" w:customStyle="1" w:styleId="a6">
    <w:name w:val="Нет"/>
    <w:rsid w:val="00E511D9"/>
    <w:rPr>
      <w:lang w:val="ru-RU"/>
    </w:rPr>
  </w:style>
  <w:style w:type="paragraph" w:styleId="a7">
    <w:name w:val="List Paragraph"/>
    <w:rsid w:val="00E511D9"/>
    <w:pPr>
      <w:ind w:left="720"/>
    </w:pPr>
    <w:rPr>
      <w:rFonts w:cs="Arial Unicode MS"/>
      <w:color w:val="000000"/>
      <w:sz w:val="24"/>
      <w:szCs w:val="24"/>
      <w:u w:color="000000"/>
    </w:rPr>
  </w:style>
  <w:style w:type="numbering" w:customStyle="1" w:styleId="1">
    <w:name w:val="Импортированный стиль 1"/>
    <w:rsid w:val="00E511D9"/>
    <w:pPr>
      <w:numPr>
        <w:numId w:val="1"/>
      </w:numPr>
    </w:pPr>
  </w:style>
  <w:style w:type="paragraph" w:customStyle="1" w:styleId="A8">
    <w:name w:val="По умолчанию A"/>
    <w:rsid w:val="00E511D9"/>
    <w:rPr>
      <w:rFonts w:ascii="Helvetica Neue" w:eastAsia="Helvetica Neue" w:hAnsi="Helvetica Neue" w:cs="Helvetica Neue"/>
      <w:color w:val="000000"/>
      <w:sz w:val="22"/>
      <w:szCs w:val="22"/>
      <w:u w:color="000000"/>
    </w:rPr>
  </w:style>
  <w:style w:type="numbering" w:customStyle="1" w:styleId="a">
    <w:name w:val="С числами"/>
    <w:rsid w:val="00E511D9"/>
    <w:pPr>
      <w:numPr>
        <w:numId w:val="3"/>
      </w:numPr>
    </w:pPr>
  </w:style>
  <w:style w:type="paragraph" w:customStyle="1" w:styleId="A9">
    <w:name w:val="Основной текст A"/>
    <w:rsid w:val="00E511D9"/>
    <w:rPr>
      <w:rFonts w:ascii="Helvetica Neue" w:hAnsi="Helvetica Neue" w:cs="Arial Unicode MS"/>
      <w:color w:val="000000"/>
      <w:sz w:val="22"/>
      <w:szCs w:val="22"/>
      <w:u w:color="000000"/>
    </w:rPr>
  </w:style>
  <w:style w:type="numbering" w:customStyle="1" w:styleId="10">
    <w:name w:val="Импортированный стиль 1.0"/>
    <w:rsid w:val="00E511D9"/>
    <w:pPr>
      <w:numPr>
        <w:numId w:val="5"/>
      </w:numPr>
    </w:pPr>
  </w:style>
  <w:style w:type="numbering" w:customStyle="1" w:styleId="0">
    <w:name w:val="С числами.0"/>
    <w:rsid w:val="00E511D9"/>
    <w:pPr>
      <w:numPr>
        <w:numId w:val="7"/>
      </w:numPr>
    </w:pPr>
  </w:style>
  <w:style w:type="paragraph" w:styleId="aa">
    <w:name w:val="header"/>
    <w:basedOn w:val="a0"/>
    <w:link w:val="ab"/>
    <w:uiPriority w:val="99"/>
    <w:unhideWhenUsed/>
    <w:rsid w:val="009D46B5"/>
    <w:pPr>
      <w:pBdr>
        <w:top w:val="nil"/>
        <w:left w:val="nil"/>
        <w:bottom w:val="nil"/>
        <w:right w:val="nil"/>
        <w:between w:val="nil"/>
        <w:bar w:val="nil"/>
      </w:pBdr>
      <w:tabs>
        <w:tab w:val="center" w:pos="4677"/>
        <w:tab w:val="right" w:pos="9355"/>
      </w:tabs>
    </w:pPr>
    <w:rPr>
      <w:rFonts w:eastAsia="Arial Unicode MS" w:cs="Arial Unicode MS"/>
      <w:color w:val="000000"/>
      <w:u w:color="000000"/>
      <w:bdr w:val="nil"/>
    </w:rPr>
  </w:style>
  <w:style w:type="character" w:customStyle="1" w:styleId="ab">
    <w:name w:val="Верхний колонтитул Знак"/>
    <w:basedOn w:val="a1"/>
    <w:link w:val="aa"/>
    <w:uiPriority w:val="99"/>
    <w:rsid w:val="009D46B5"/>
    <w:rPr>
      <w:rFonts w:cs="Arial Unicode MS"/>
      <w:color w:val="000000"/>
      <w:sz w:val="24"/>
      <w:szCs w:val="24"/>
      <w:u w:color="000000"/>
    </w:rPr>
  </w:style>
  <w:style w:type="paragraph" w:styleId="ac">
    <w:name w:val="footer"/>
    <w:basedOn w:val="a0"/>
    <w:link w:val="ad"/>
    <w:uiPriority w:val="99"/>
    <w:unhideWhenUsed/>
    <w:rsid w:val="009D46B5"/>
    <w:pPr>
      <w:pBdr>
        <w:top w:val="nil"/>
        <w:left w:val="nil"/>
        <w:bottom w:val="nil"/>
        <w:right w:val="nil"/>
        <w:between w:val="nil"/>
        <w:bar w:val="nil"/>
      </w:pBdr>
      <w:tabs>
        <w:tab w:val="center" w:pos="4677"/>
        <w:tab w:val="right" w:pos="9355"/>
      </w:tabs>
    </w:pPr>
    <w:rPr>
      <w:rFonts w:eastAsia="Arial Unicode MS" w:cs="Arial Unicode MS"/>
      <w:color w:val="000000"/>
      <w:u w:color="000000"/>
      <w:bdr w:val="nil"/>
    </w:rPr>
  </w:style>
  <w:style w:type="character" w:customStyle="1" w:styleId="ad">
    <w:name w:val="Нижний колонтитул Знак"/>
    <w:basedOn w:val="a1"/>
    <w:link w:val="ac"/>
    <w:uiPriority w:val="99"/>
    <w:rsid w:val="009D46B5"/>
    <w:rPr>
      <w:rFonts w:cs="Arial Unicode MS"/>
      <w:color w:val="000000"/>
      <w:sz w:val="24"/>
      <w:szCs w:val="24"/>
      <w:u w:color="000000"/>
    </w:rPr>
  </w:style>
  <w:style w:type="paragraph" w:styleId="ae">
    <w:name w:val="Balloon Text"/>
    <w:basedOn w:val="a0"/>
    <w:link w:val="af"/>
    <w:uiPriority w:val="99"/>
    <w:semiHidden/>
    <w:unhideWhenUsed/>
    <w:rsid w:val="009513C7"/>
    <w:pPr>
      <w:pBdr>
        <w:top w:val="nil"/>
        <w:left w:val="nil"/>
        <w:bottom w:val="nil"/>
        <w:right w:val="nil"/>
        <w:between w:val="nil"/>
        <w:bar w:val="nil"/>
      </w:pBdr>
    </w:pPr>
    <w:rPr>
      <w:rFonts w:ascii="Tahoma" w:eastAsia="Arial Unicode MS" w:hAnsi="Tahoma" w:cs="Tahoma"/>
      <w:color w:val="000000"/>
      <w:sz w:val="16"/>
      <w:szCs w:val="16"/>
      <w:u w:color="000000"/>
      <w:bdr w:val="nil"/>
    </w:rPr>
  </w:style>
  <w:style w:type="character" w:customStyle="1" w:styleId="af">
    <w:name w:val="Текст выноски Знак"/>
    <w:basedOn w:val="a1"/>
    <w:link w:val="ae"/>
    <w:uiPriority w:val="99"/>
    <w:semiHidden/>
    <w:rsid w:val="009513C7"/>
    <w:rPr>
      <w:rFonts w:ascii="Tahoma" w:hAnsi="Tahoma" w:cs="Tahoma"/>
      <w:color w:val="000000"/>
      <w:sz w:val="16"/>
      <w:szCs w:val="16"/>
      <w:u w:color="000000"/>
    </w:rPr>
  </w:style>
  <w:style w:type="paragraph" w:styleId="af0">
    <w:name w:val="No Spacing"/>
    <w:link w:val="af1"/>
    <w:qFormat/>
    <w:rsid w:val="00AE2E18"/>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2"/>
      <w:szCs w:val="22"/>
      <w:bdr w:val="none" w:sz="0" w:space="0" w:color="auto"/>
    </w:rPr>
  </w:style>
  <w:style w:type="character" w:customStyle="1" w:styleId="af1">
    <w:name w:val="Без интервала Знак"/>
    <w:basedOn w:val="a1"/>
    <w:link w:val="af0"/>
    <w:rsid w:val="00AE2E18"/>
    <w:rPr>
      <w:rFonts w:asciiTheme="minorHAnsi" w:eastAsiaTheme="minorEastAsia" w:hAnsiTheme="minorHAnsi" w:cstheme="minorBidi"/>
      <w:sz w:val="22"/>
      <w:szCs w:val="22"/>
      <w:bdr w:val="none" w:sz="0" w:space="0" w:color="auto"/>
    </w:rPr>
  </w:style>
  <w:style w:type="paragraph" w:styleId="af2">
    <w:name w:val="Normal (Web)"/>
    <w:basedOn w:val="a0"/>
    <w:uiPriority w:val="99"/>
    <w:semiHidden/>
    <w:unhideWhenUsed/>
    <w:rsid w:val="00A774CB"/>
    <w:pPr>
      <w:spacing w:before="100" w:beforeAutospacing="1" w:after="100" w:afterAutospacing="1"/>
    </w:pPr>
  </w:style>
  <w:style w:type="character" w:customStyle="1" w:styleId="apple-converted-space">
    <w:name w:val="apple-converted-space"/>
    <w:basedOn w:val="a1"/>
    <w:rsid w:val="004D3E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6915525">
      <w:bodyDiv w:val="1"/>
      <w:marLeft w:val="0"/>
      <w:marRight w:val="0"/>
      <w:marTop w:val="0"/>
      <w:marBottom w:val="0"/>
      <w:divBdr>
        <w:top w:val="none" w:sz="0" w:space="0" w:color="auto"/>
        <w:left w:val="none" w:sz="0" w:space="0" w:color="auto"/>
        <w:bottom w:val="none" w:sz="0" w:space="0" w:color="auto"/>
        <w:right w:val="none" w:sz="0" w:space="0" w:color="auto"/>
      </w:divBdr>
      <w:divsChild>
        <w:div w:id="578906073">
          <w:marLeft w:val="0"/>
          <w:marRight w:val="0"/>
          <w:marTop w:val="0"/>
          <w:marBottom w:val="0"/>
          <w:divBdr>
            <w:top w:val="none" w:sz="0" w:space="0" w:color="auto"/>
            <w:left w:val="none" w:sz="0" w:space="0" w:color="auto"/>
            <w:bottom w:val="none" w:sz="0" w:space="0" w:color="auto"/>
            <w:right w:val="none" w:sz="0" w:space="0" w:color="auto"/>
          </w:divBdr>
          <w:divsChild>
            <w:div w:id="1739862274">
              <w:marLeft w:val="0"/>
              <w:marRight w:val="0"/>
              <w:marTop w:val="0"/>
              <w:marBottom w:val="0"/>
              <w:divBdr>
                <w:top w:val="none" w:sz="0" w:space="0" w:color="auto"/>
                <w:left w:val="none" w:sz="0" w:space="0" w:color="auto"/>
                <w:bottom w:val="none" w:sz="0" w:space="0" w:color="auto"/>
                <w:right w:val="none" w:sz="0" w:space="0" w:color="auto"/>
              </w:divBdr>
              <w:divsChild>
                <w:div w:id="11110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106089">
      <w:bodyDiv w:val="1"/>
      <w:marLeft w:val="0"/>
      <w:marRight w:val="0"/>
      <w:marTop w:val="0"/>
      <w:marBottom w:val="0"/>
      <w:divBdr>
        <w:top w:val="none" w:sz="0" w:space="0" w:color="auto"/>
        <w:left w:val="none" w:sz="0" w:space="0" w:color="auto"/>
        <w:bottom w:val="none" w:sz="0" w:space="0" w:color="auto"/>
        <w:right w:val="none" w:sz="0" w:space="0" w:color="auto"/>
      </w:divBdr>
      <w:divsChild>
        <w:div w:id="54670688">
          <w:marLeft w:val="0"/>
          <w:marRight w:val="0"/>
          <w:marTop w:val="0"/>
          <w:marBottom w:val="0"/>
          <w:divBdr>
            <w:top w:val="none" w:sz="0" w:space="0" w:color="auto"/>
            <w:left w:val="none" w:sz="0" w:space="0" w:color="auto"/>
            <w:bottom w:val="none" w:sz="0" w:space="0" w:color="auto"/>
            <w:right w:val="none" w:sz="0" w:space="0" w:color="auto"/>
          </w:divBdr>
          <w:divsChild>
            <w:div w:id="1874533375">
              <w:marLeft w:val="0"/>
              <w:marRight w:val="0"/>
              <w:marTop w:val="0"/>
              <w:marBottom w:val="0"/>
              <w:divBdr>
                <w:top w:val="none" w:sz="0" w:space="0" w:color="auto"/>
                <w:left w:val="none" w:sz="0" w:space="0" w:color="auto"/>
                <w:bottom w:val="none" w:sz="0" w:space="0" w:color="auto"/>
                <w:right w:val="none" w:sz="0" w:space="0" w:color="auto"/>
              </w:divBdr>
              <w:divsChild>
                <w:div w:id="978850887">
                  <w:marLeft w:val="0"/>
                  <w:marRight w:val="0"/>
                  <w:marTop w:val="0"/>
                  <w:marBottom w:val="0"/>
                  <w:divBdr>
                    <w:top w:val="none" w:sz="0" w:space="0" w:color="auto"/>
                    <w:left w:val="none" w:sz="0" w:space="0" w:color="auto"/>
                    <w:bottom w:val="none" w:sz="0" w:space="0" w:color="auto"/>
                    <w:right w:val="none" w:sz="0" w:space="0" w:color="auto"/>
                  </w:divBdr>
                  <w:divsChild>
                    <w:div w:id="213905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2914389">
      <w:bodyDiv w:val="1"/>
      <w:marLeft w:val="0"/>
      <w:marRight w:val="0"/>
      <w:marTop w:val="0"/>
      <w:marBottom w:val="0"/>
      <w:divBdr>
        <w:top w:val="none" w:sz="0" w:space="0" w:color="auto"/>
        <w:left w:val="none" w:sz="0" w:space="0" w:color="auto"/>
        <w:bottom w:val="none" w:sz="0" w:space="0" w:color="auto"/>
        <w:right w:val="none" w:sz="0" w:space="0" w:color="auto"/>
      </w:divBdr>
    </w:div>
    <w:div w:id="1384906960">
      <w:bodyDiv w:val="1"/>
      <w:marLeft w:val="0"/>
      <w:marRight w:val="0"/>
      <w:marTop w:val="0"/>
      <w:marBottom w:val="0"/>
      <w:divBdr>
        <w:top w:val="none" w:sz="0" w:space="0" w:color="auto"/>
        <w:left w:val="none" w:sz="0" w:space="0" w:color="auto"/>
        <w:bottom w:val="none" w:sz="0" w:space="0" w:color="auto"/>
        <w:right w:val="none" w:sz="0" w:space="0" w:color="auto"/>
      </w:divBdr>
      <w:divsChild>
        <w:div w:id="1165589194">
          <w:marLeft w:val="0"/>
          <w:marRight w:val="0"/>
          <w:marTop w:val="0"/>
          <w:marBottom w:val="0"/>
          <w:divBdr>
            <w:top w:val="none" w:sz="0" w:space="0" w:color="auto"/>
            <w:left w:val="none" w:sz="0" w:space="0" w:color="auto"/>
            <w:bottom w:val="none" w:sz="0" w:space="0" w:color="auto"/>
            <w:right w:val="none" w:sz="0" w:space="0" w:color="auto"/>
          </w:divBdr>
          <w:divsChild>
            <w:div w:id="132719737">
              <w:marLeft w:val="0"/>
              <w:marRight w:val="0"/>
              <w:marTop w:val="0"/>
              <w:marBottom w:val="0"/>
              <w:divBdr>
                <w:top w:val="none" w:sz="0" w:space="0" w:color="auto"/>
                <w:left w:val="none" w:sz="0" w:space="0" w:color="auto"/>
                <w:bottom w:val="none" w:sz="0" w:space="0" w:color="auto"/>
                <w:right w:val="none" w:sz="0" w:space="0" w:color="auto"/>
              </w:divBdr>
              <w:divsChild>
                <w:div w:id="83264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419060">
      <w:bodyDiv w:val="1"/>
      <w:marLeft w:val="0"/>
      <w:marRight w:val="0"/>
      <w:marTop w:val="0"/>
      <w:marBottom w:val="0"/>
      <w:divBdr>
        <w:top w:val="none" w:sz="0" w:space="0" w:color="auto"/>
        <w:left w:val="none" w:sz="0" w:space="0" w:color="auto"/>
        <w:bottom w:val="none" w:sz="0" w:space="0" w:color="auto"/>
        <w:right w:val="none" w:sz="0" w:space="0" w:color="auto"/>
      </w:divBdr>
    </w:div>
    <w:div w:id="1960380741">
      <w:bodyDiv w:val="1"/>
      <w:marLeft w:val="0"/>
      <w:marRight w:val="0"/>
      <w:marTop w:val="0"/>
      <w:marBottom w:val="0"/>
      <w:divBdr>
        <w:top w:val="none" w:sz="0" w:space="0" w:color="auto"/>
        <w:left w:val="none" w:sz="0" w:space="0" w:color="auto"/>
        <w:bottom w:val="none" w:sz="0" w:space="0" w:color="auto"/>
        <w:right w:val="none" w:sz="0" w:space="0" w:color="auto"/>
      </w:divBdr>
      <w:divsChild>
        <w:div w:id="1184242940">
          <w:marLeft w:val="0"/>
          <w:marRight w:val="0"/>
          <w:marTop w:val="0"/>
          <w:marBottom w:val="0"/>
          <w:divBdr>
            <w:top w:val="none" w:sz="0" w:space="0" w:color="auto"/>
            <w:left w:val="none" w:sz="0" w:space="0" w:color="auto"/>
            <w:bottom w:val="none" w:sz="0" w:space="0" w:color="auto"/>
            <w:right w:val="none" w:sz="0" w:space="0" w:color="auto"/>
          </w:divBdr>
          <w:divsChild>
            <w:div w:id="2061585535">
              <w:marLeft w:val="0"/>
              <w:marRight w:val="0"/>
              <w:marTop w:val="0"/>
              <w:marBottom w:val="0"/>
              <w:divBdr>
                <w:top w:val="none" w:sz="0" w:space="0" w:color="auto"/>
                <w:left w:val="none" w:sz="0" w:space="0" w:color="auto"/>
                <w:bottom w:val="none" w:sz="0" w:space="0" w:color="auto"/>
                <w:right w:val="none" w:sz="0" w:space="0" w:color="auto"/>
              </w:divBdr>
              <w:divsChild>
                <w:div w:id="122428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3220</Words>
  <Characters>18356</Characters>
  <Application>Microsoft Office Word</Application>
  <DocSecurity>0</DocSecurity>
  <Lines>152</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Libonu</cp:lastModifiedBy>
  <cp:revision>2</cp:revision>
  <dcterms:created xsi:type="dcterms:W3CDTF">2023-11-17T12:30:00Z</dcterms:created>
  <dcterms:modified xsi:type="dcterms:W3CDTF">2023-11-17T12:30:00Z</dcterms:modified>
</cp:coreProperties>
</file>