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A6C71A" w14:textId="77777777" w:rsidR="004C119A" w:rsidRPr="008A2AE9" w:rsidRDefault="004C119A" w:rsidP="004C119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ОДЕCЬКИЙ НАЦІОНАЛЬНИЙ УНІВЕРCИТЕТ імені І. І. МЕЧНИКОВА</w:t>
      </w:r>
    </w:p>
    <w:p w14:paraId="3F3126AF" w14:textId="77777777" w:rsidR="004C119A" w:rsidRPr="008A2AE9" w:rsidRDefault="004C119A" w:rsidP="004C119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Біологічний факультет</w:t>
      </w:r>
    </w:p>
    <w:p w14:paraId="5BA5D32D" w14:textId="77777777" w:rsidR="004C119A" w:rsidRPr="008A2AE9" w:rsidRDefault="004C119A" w:rsidP="004C119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Кафедра мікробіології, вірусології та біотехнології</w:t>
      </w:r>
    </w:p>
    <w:p w14:paraId="03A349C1" w14:textId="77777777" w:rsidR="004C119A" w:rsidRPr="008A2AE9" w:rsidRDefault="004C119A" w:rsidP="004C119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A5133E0" w14:textId="55CE41AE" w:rsidR="004C119A" w:rsidRPr="008A2AE9" w:rsidRDefault="00D0096E" w:rsidP="004C119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14:paraId="083FEC26" w14:textId="77777777" w:rsidR="004C119A" w:rsidRPr="008A2AE9" w:rsidRDefault="004C119A" w:rsidP="004C119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b/>
          <w:sz w:val="28"/>
          <w:szCs w:val="28"/>
          <w:lang w:val="uk-UA"/>
        </w:rPr>
        <w:t>бакалавра</w:t>
      </w:r>
    </w:p>
    <w:p w14:paraId="17532421" w14:textId="77777777" w:rsidR="004C119A" w:rsidRPr="008A2AE9" w:rsidRDefault="008A2AE9" w:rsidP="008A2AE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CE74D04" wp14:editId="10826BC5">
                <wp:simplePos x="0" y="0"/>
                <wp:positionH relativeFrom="column">
                  <wp:posOffset>-478155</wp:posOffset>
                </wp:positionH>
                <wp:positionV relativeFrom="paragraph">
                  <wp:posOffset>477520</wp:posOffset>
                </wp:positionV>
                <wp:extent cx="6591300" cy="7620"/>
                <wp:effectExtent l="0" t="0" r="19050" b="30480"/>
                <wp:wrapNone/>
                <wp:docPr id="1" name="Прямая соединительная 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91300" cy="76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6D1EF04" id="Прямая соединительная линия 1" o:spid="_x0000_s1026" style="position:absolute;z-index:25165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37.65pt,37.6pt" to="481.35pt,3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" strokecolor="black [3040]"/>
            </w:pict>
          </mc:Fallback>
        </mc:AlternateContent>
      </w:r>
      <w:r w:rsidR="004C119A" w:rsidRPr="008A2AE9">
        <w:rPr>
          <w:rFonts w:ascii="Times New Roman" w:hAnsi="Times New Roman" w:cs="Times New Roman"/>
          <w:sz w:val="28"/>
          <w:szCs w:val="28"/>
          <w:lang w:val="uk-UA"/>
        </w:rPr>
        <w:t>на тему: 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Вплив ко</w:t>
      </w:r>
      <w:r w:rsidR="00922665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культивування актиноміцетів на їх здатність до продукування антибіотичних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сполук</w:t>
      </w:r>
      <w:proofErr w:type="spellEnd"/>
      <w:r w:rsidR="004C119A" w:rsidRPr="008A2AE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C119A" w:rsidRPr="008A2AE9">
        <w:rPr>
          <w:rFonts w:ascii="Times New Roman" w:hAnsi="Times New Roman" w:cs="Times New Roman"/>
          <w:sz w:val="28"/>
          <w:szCs w:val="28"/>
          <w:lang w:val="uk-UA"/>
        </w:rPr>
        <w:br/>
      </w:r>
    </w:p>
    <w:p w14:paraId="6B9DD3E9" w14:textId="77777777" w:rsidR="004C119A" w:rsidRPr="008A2AE9" w:rsidRDefault="009B1EC4" w:rsidP="008A2AE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A068B">
        <w:rPr>
          <w:rFonts w:ascii="Times New Roman" w:hAnsi="Times New Roman" w:cs="Times New Roman"/>
          <w:i/>
          <w:sz w:val="28"/>
          <w:szCs w:val="28"/>
        </w:rPr>
        <w:t>Impact</w:t>
      </w:r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693D74" w:rsidRPr="00CA068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A068B">
        <w:rPr>
          <w:rFonts w:ascii="Times New Roman" w:hAnsi="Times New Roman" w:cs="Times New Roman"/>
          <w:i/>
          <w:sz w:val="28"/>
          <w:szCs w:val="28"/>
          <w:lang w:val="uk-UA"/>
        </w:rPr>
        <w:t>co-cultivation</w:t>
      </w:r>
      <w:proofErr w:type="spellEnd"/>
      <w:r w:rsidR="00693D74" w:rsidRPr="00CA068B">
        <w:rPr>
          <w:rFonts w:ascii="Times New Roman" w:hAnsi="Times New Roman" w:cs="Times New Roman"/>
          <w:i/>
          <w:sz w:val="28"/>
          <w:szCs w:val="28"/>
        </w:rPr>
        <w:t xml:space="preserve"> of</w:t>
      </w:r>
      <w:r w:rsidR="00693D74" w:rsidRPr="00CA06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93D74" w:rsidRPr="00CA068B">
        <w:rPr>
          <w:rFonts w:ascii="Times New Roman" w:hAnsi="Times New Roman" w:cs="Times New Roman"/>
          <w:i/>
          <w:sz w:val="28"/>
          <w:szCs w:val="28"/>
          <w:lang w:val="uk-UA"/>
        </w:rPr>
        <w:t>actinomycetes</w:t>
      </w:r>
      <w:proofErr w:type="spellEnd"/>
      <w:r w:rsidRPr="00CA06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>on</w:t>
      </w:r>
      <w:proofErr w:type="spellEnd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>their</w:t>
      </w:r>
      <w:proofErr w:type="spellEnd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>ability</w:t>
      </w:r>
      <w:proofErr w:type="spellEnd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>produce</w:t>
      </w:r>
      <w:proofErr w:type="spellEnd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>antibiotic</w:t>
      </w:r>
      <w:proofErr w:type="spellEnd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A2AE9" w:rsidRPr="00CA068B">
        <w:rPr>
          <w:rFonts w:ascii="Times New Roman" w:hAnsi="Times New Roman" w:cs="Times New Roman"/>
          <w:i/>
          <w:sz w:val="28"/>
          <w:szCs w:val="28"/>
          <w:lang w:val="uk-UA"/>
        </w:rPr>
        <w:t>compounds</w:t>
      </w:r>
      <w:proofErr w:type="spellEnd"/>
    </w:p>
    <w:p w14:paraId="20D78E41" w14:textId="77777777" w:rsidR="004C119A" w:rsidRPr="008A2AE9" w:rsidRDefault="004C119A" w:rsidP="004C119A">
      <w:pPr>
        <w:spacing w:after="0"/>
        <w:ind w:left="3686" w:firstLine="425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b/>
          <w:sz w:val="28"/>
          <w:szCs w:val="28"/>
          <w:lang w:val="uk-UA"/>
        </w:rPr>
        <w:t>Виконала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>: студентка ІV курсу</w:t>
      </w:r>
    </w:p>
    <w:p w14:paraId="087909CA" w14:textId="77777777" w:rsidR="004C119A" w:rsidRPr="008A2AE9" w:rsidRDefault="004C119A" w:rsidP="004C119A">
      <w:pPr>
        <w:spacing w:after="0"/>
        <w:ind w:firstLine="4111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14:paraId="26794A60" w14:textId="77777777" w:rsidR="004C119A" w:rsidRPr="008A2AE9" w:rsidRDefault="004C119A" w:rsidP="004C119A">
      <w:pPr>
        <w:spacing w:after="0"/>
        <w:ind w:firstLine="4111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Спеціальність 162 Біотехнології та</w:t>
      </w:r>
    </w:p>
    <w:p w14:paraId="1626FD00" w14:textId="77777777" w:rsidR="004C119A" w:rsidRPr="008A2AE9" w:rsidRDefault="004C119A" w:rsidP="004C119A">
      <w:pPr>
        <w:spacing w:after="0"/>
        <w:ind w:firstLine="4111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біоінженерія</w:t>
      </w:r>
    </w:p>
    <w:p w14:paraId="70C49E59" w14:textId="77777777" w:rsidR="004C119A" w:rsidRPr="008A2AE9" w:rsidRDefault="004C119A" w:rsidP="004C119A">
      <w:pPr>
        <w:spacing w:after="0"/>
        <w:ind w:firstLine="4111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8A2AE9">
        <w:rPr>
          <w:rFonts w:ascii="Times New Roman" w:hAnsi="Times New Roman" w:cs="Times New Roman"/>
          <w:b/>
          <w:sz w:val="28"/>
          <w:szCs w:val="28"/>
          <w:lang w:val="uk-UA"/>
        </w:rPr>
        <w:t>Литовська Тетяна Сергіївна</w:t>
      </w:r>
    </w:p>
    <w:bookmarkEnd w:id="0"/>
    <w:p w14:paraId="41FBA2C2" w14:textId="77777777" w:rsidR="004C119A" w:rsidRPr="008A2AE9" w:rsidRDefault="004C119A" w:rsidP="004C119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6D9FD200" w14:textId="77777777" w:rsidR="004C119A" w:rsidRPr="008A2AE9" w:rsidRDefault="004C119A" w:rsidP="004C119A">
      <w:pPr>
        <w:spacing w:after="0"/>
        <w:ind w:firstLine="4111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b/>
          <w:sz w:val="28"/>
          <w:szCs w:val="28"/>
          <w:lang w:val="uk-UA"/>
        </w:rPr>
        <w:t>Науковий керівник</w:t>
      </w:r>
    </w:p>
    <w:p w14:paraId="27484EED" w14:textId="77777777" w:rsidR="004C119A" w:rsidRPr="008A2AE9" w:rsidRDefault="004C119A" w:rsidP="004C119A">
      <w:pPr>
        <w:spacing w:after="0"/>
        <w:ind w:firstLine="4111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кандидат біологічних наук, доцент</w:t>
      </w:r>
    </w:p>
    <w:p w14:paraId="1C089691" w14:textId="77777777" w:rsidR="004C119A" w:rsidRDefault="004C119A" w:rsidP="004C119A">
      <w:pPr>
        <w:spacing w:after="0"/>
        <w:ind w:firstLine="4111"/>
        <w:rPr>
          <w:rFonts w:ascii="Times New Roman" w:hAnsi="Times New Roman" w:cs="Times New Roman"/>
          <w:sz w:val="28"/>
          <w:szCs w:val="28"/>
          <w:lang w:val="uk-UA"/>
        </w:rPr>
      </w:pPr>
      <w:r w:rsidRPr="00922665">
        <w:rPr>
          <w:rFonts w:ascii="Times New Roman" w:hAnsi="Times New Roman" w:cs="Times New Roman"/>
          <w:sz w:val="28"/>
          <w:szCs w:val="28"/>
          <w:lang w:val="uk-UA"/>
        </w:rPr>
        <w:t xml:space="preserve">Зінченко </w:t>
      </w:r>
      <w:r w:rsidR="008A2AE9">
        <w:rPr>
          <w:rFonts w:ascii="Times New Roman" w:hAnsi="Times New Roman" w:cs="Times New Roman"/>
          <w:sz w:val="28"/>
          <w:szCs w:val="28"/>
          <w:lang w:val="uk-UA"/>
        </w:rPr>
        <w:t>Оксана Юріївна</w:t>
      </w:r>
    </w:p>
    <w:p w14:paraId="1085028F" w14:textId="77777777" w:rsidR="008A2AE9" w:rsidRPr="008A2AE9" w:rsidRDefault="008A2AE9" w:rsidP="004C119A">
      <w:pPr>
        <w:spacing w:after="0"/>
        <w:ind w:firstLine="4111"/>
        <w:rPr>
          <w:rFonts w:ascii="Times New Roman" w:hAnsi="Times New Roman" w:cs="Times New Roman"/>
          <w:sz w:val="28"/>
          <w:szCs w:val="28"/>
          <w:lang w:val="uk-UA"/>
        </w:rPr>
      </w:pPr>
    </w:p>
    <w:p w14:paraId="59BFDF2C" w14:textId="77777777" w:rsidR="004C119A" w:rsidRPr="008A2AE9" w:rsidRDefault="004C119A" w:rsidP="004C119A">
      <w:pPr>
        <w:spacing w:after="0"/>
        <w:ind w:firstLine="4111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b/>
          <w:sz w:val="28"/>
          <w:szCs w:val="28"/>
          <w:lang w:val="uk-UA"/>
        </w:rPr>
        <w:t>Рецензент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30E16FCE" w14:textId="6E0EF5FF" w:rsidR="004C119A" w:rsidRDefault="004C119A" w:rsidP="004C119A">
      <w:pPr>
        <w:spacing w:after="0"/>
        <w:ind w:firstLine="4111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кандидат біологічних наук, доцент</w:t>
      </w:r>
    </w:p>
    <w:p w14:paraId="6F344ED6" w14:textId="77777777" w:rsidR="00D227DC" w:rsidRDefault="00D227DC" w:rsidP="00D227DC">
      <w:pPr>
        <w:spacing w:after="0"/>
        <w:ind w:left="4111"/>
        <w:rPr>
          <w:rFonts w:ascii="Times New Roman" w:hAnsi="Times New Roman" w:cs="Times New Roman"/>
          <w:sz w:val="28"/>
          <w:szCs w:val="28"/>
          <w:lang w:val="uk-UA"/>
        </w:rPr>
      </w:pPr>
      <w:r w:rsidRPr="00D227DC">
        <w:rPr>
          <w:rFonts w:ascii="Times New Roman" w:hAnsi="Times New Roman" w:cs="Times New Roman"/>
          <w:sz w:val="28"/>
          <w:szCs w:val="28"/>
          <w:lang w:val="uk-UA"/>
        </w:rPr>
        <w:t xml:space="preserve">генетики та молекулярної біології </w:t>
      </w:r>
    </w:p>
    <w:p w14:paraId="4F001A51" w14:textId="1FD9523A" w:rsidR="00D227DC" w:rsidRPr="008A2AE9" w:rsidRDefault="00D227DC" w:rsidP="00D227DC">
      <w:pPr>
        <w:spacing w:after="0"/>
        <w:ind w:left="4111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227DC">
        <w:rPr>
          <w:rFonts w:ascii="Times New Roman" w:hAnsi="Times New Roman" w:cs="Times New Roman"/>
          <w:sz w:val="28"/>
          <w:szCs w:val="28"/>
          <w:lang w:val="uk-UA"/>
        </w:rPr>
        <w:t>Мірось</w:t>
      </w:r>
      <w:proofErr w:type="spellEnd"/>
      <w:r w:rsidRPr="00D227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Світлана </w:t>
      </w:r>
      <w:r w:rsidRPr="00D227DC">
        <w:rPr>
          <w:rFonts w:ascii="Times New Roman" w:hAnsi="Times New Roman" w:cs="Times New Roman"/>
          <w:sz w:val="28"/>
          <w:szCs w:val="28"/>
          <w:lang w:val="uk-UA"/>
        </w:rPr>
        <w:t>Леонідівна</w:t>
      </w:r>
    </w:p>
    <w:p w14:paraId="161856DF" w14:textId="77777777" w:rsidR="004C119A" w:rsidRPr="008A2AE9" w:rsidRDefault="004C119A" w:rsidP="004C119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EC95E23" w14:textId="77777777" w:rsidR="004C119A" w:rsidRPr="008A2AE9" w:rsidRDefault="004C119A" w:rsidP="004C119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  <w:t xml:space="preserve">Захищено на засіданні ЕК </w:t>
      </w:r>
      <w:r w:rsidR="008976A8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 xml:space="preserve"> ______</w:t>
      </w:r>
    </w:p>
    <w:p w14:paraId="4E2D363C" w14:textId="77777777" w:rsidR="004C119A" w:rsidRPr="008A2AE9" w:rsidRDefault="004C119A" w:rsidP="004C119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 xml:space="preserve">Протокол засідання кафедри 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Протокол </w:t>
      </w:r>
      <w:r w:rsidR="008A2AE9" w:rsidRPr="008A2AE9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>_____від «___» _______р.</w:t>
      </w:r>
    </w:p>
    <w:p w14:paraId="37868D9D" w14:textId="77777777" w:rsidR="004C119A" w:rsidRPr="008A2AE9" w:rsidRDefault="008A2AE9" w:rsidP="004C119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4C119A" w:rsidRPr="008A2AE9">
        <w:rPr>
          <w:rFonts w:ascii="Times New Roman" w:hAnsi="Times New Roman" w:cs="Times New Roman"/>
          <w:sz w:val="28"/>
          <w:szCs w:val="28"/>
          <w:lang w:val="uk-UA"/>
        </w:rPr>
        <w:t>_____від «___» _______р.</w:t>
      </w:r>
      <w:r w:rsidR="004C119A" w:rsidRPr="008A2AE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C119A" w:rsidRPr="008A2AE9">
        <w:rPr>
          <w:rFonts w:ascii="Times New Roman" w:hAnsi="Times New Roman" w:cs="Times New Roman"/>
          <w:sz w:val="28"/>
          <w:szCs w:val="28"/>
          <w:lang w:val="uk-UA"/>
        </w:rPr>
        <w:tab/>
        <w:t>Оцінка _____/ ________/__________</w:t>
      </w:r>
    </w:p>
    <w:p w14:paraId="3FF39681" w14:textId="77777777" w:rsidR="004C119A" w:rsidRPr="008A2AE9" w:rsidRDefault="004C119A" w:rsidP="004C119A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 w:rsidRPr="008A2AE9">
        <w:rPr>
          <w:rFonts w:ascii="Times New Roman" w:hAnsi="Times New Roman" w:cs="Times New Roman"/>
          <w:sz w:val="20"/>
          <w:szCs w:val="20"/>
          <w:lang w:val="uk-UA"/>
        </w:rPr>
        <w:t xml:space="preserve">(за національною шкалою, шкалою </w:t>
      </w:r>
      <w:proofErr w:type="spellStart"/>
      <w:r w:rsidRPr="008A2AE9">
        <w:rPr>
          <w:rFonts w:ascii="Times New Roman" w:hAnsi="Times New Roman" w:cs="Times New Roman"/>
          <w:sz w:val="20"/>
          <w:szCs w:val="20"/>
          <w:lang w:val="uk-UA"/>
        </w:rPr>
        <w:t>ЕСТS,бал</w:t>
      </w:r>
      <w:proofErr w:type="spellEnd"/>
      <w:r w:rsidRPr="008A2AE9">
        <w:rPr>
          <w:rFonts w:ascii="Times New Roman" w:hAnsi="Times New Roman" w:cs="Times New Roman"/>
          <w:sz w:val="20"/>
          <w:szCs w:val="20"/>
          <w:lang w:val="uk-UA"/>
        </w:rPr>
        <w:t>)</w:t>
      </w:r>
    </w:p>
    <w:p w14:paraId="7EE19DDD" w14:textId="77777777" w:rsidR="004C119A" w:rsidRPr="008A2AE9" w:rsidRDefault="004C119A" w:rsidP="004C119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307220AC" w14:textId="606FD6A6" w:rsidR="004C119A" w:rsidRPr="008A2AE9" w:rsidRDefault="004C119A" w:rsidP="004C119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4691C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>Голова ЕК</w:t>
      </w:r>
    </w:p>
    <w:p w14:paraId="255C23DA" w14:textId="77671237" w:rsidR="004C119A" w:rsidRPr="008A2AE9" w:rsidRDefault="004C119A" w:rsidP="004C119A">
      <w:pPr>
        <w:spacing w:after="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>_______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 w:rsidR="0024691C">
        <w:rPr>
          <w:rFonts w:ascii="Times New Roman" w:hAnsi="Times New Roman" w:cs="Times New Roman"/>
          <w:sz w:val="28"/>
          <w:szCs w:val="28"/>
          <w:u w:val="single"/>
          <w:lang w:val="uk-UA"/>
        </w:rPr>
        <w:t>Тетяна ФІЛІПОВА</w:t>
      </w:r>
      <w:r w:rsidR="006C5524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  <w:t xml:space="preserve">_______ 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4691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Ганна ЯМБОРКО </w:t>
      </w:r>
    </w:p>
    <w:p w14:paraId="5AD832F7" w14:textId="4832D05A" w:rsidR="004C119A" w:rsidRDefault="004C119A" w:rsidP="004C119A">
      <w:pPr>
        <w:rPr>
          <w:rFonts w:ascii="Times New Roman" w:hAnsi="Times New Roman" w:cs="Times New Roman"/>
          <w:sz w:val="20"/>
          <w:szCs w:val="20"/>
          <w:lang w:val="uk-UA"/>
        </w:rPr>
      </w:pPr>
      <w:r w:rsidRPr="008A2AE9">
        <w:rPr>
          <w:rFonts w:ascii="Times New Roman" w:hAnsi="Times New Roman" w:cs="Times New Roman"/>
          <w:sz w:val="20"/>
          <w:szCs w:val="20"/>
          <w:lang w:val="uk-UA"/>
        </w:rPr>
        <w:t xml:space="preserve">(підпис) </w:t>
      </w:r>
      <w:r w:rsidR="008A2AE9" w:rsidRPr="008A2AE9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8A2AE9">
        <w:rPr>
          <w:rFonts w:ascii="Times New Roman" w:hAnsi="Times New Roman" w:cs="Times New Roman"/>
          <w:sz w:val="20"/>
          <w:szCs w:val="20"/>
          <w:lang w:val="uk-UA"/>
        </w:rPr>
        <w:t xml:space="preserve">(прізвище та ініціали) </w:t>
      </w:r>
      <w:r w:rsidRPr="008A2AE9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8A2AE9">
        <w:rPr>
          <w:rFonts w:ascii="Times New Roman" w:hAnsi="Times New Roman" w:cs="Times New Roman"/>
          <w:sz w:val="20"/>
          <w:szCs w:val="20"/>
          <w:lang w:val="uk-UA"/>
        </w:rPr>
        <w:tab/>
      </w:r>
      <w:r w:rsidR="0024691C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8A2AE9">
        <w:rPr>
          <w:rFonts w:ascii="Times New Roman" w:hAnsi="Times New Roman" w:cs="Times New Roman"/>
          <w:sz w:val="20"/>
          <w:szCs w:val="20"/>
          <w:lang w:val="uk-UA"/>
        </w:rPr>
        <w:t xml:space="preserve">(підпис) </w:t>
      </w:r>
      <w:r w:rsidR="008A2AE9" w:rsidRPr="008A2AE9">
        <w:rPr>
          <w:rFonts w:ascii="Times New Roman" w:hAnsi="Times New Roman" w:cs="Times New Roman"/>
          <w:sz w:val="20"/>
          <w:szCs w:val="20"/>
          <w:lang w:val="uk-UA"/>
        </w:rPr>
        <w:tab/>
      </w:r>
      <w:r w:rsidR="008A2AE9" w:rsidRPr="008A2AE9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8A2AE9">
        <w:rPr>
          <w:rFonts w:ascii="Times New Roman" w:hAnsi="Times New Roman" w:cs="Times New Roman"/>
          <w:sz w:val="20"/>
          <w:szCs w:val="20"/>
          <w:lang w:val="uk-UA"/>
        </w:rPr>
        <w:t>(прізвище та ініціали)</w:t>
      </w:r>
    </w:p>
    <w:p w14:paraId="33282697" w14:textId="77777777" w:rsidR="008A2AE9" w:rsidRPr="008A2AE9" w:rsidRDefault="008A2AE9" w:rsidP="004C119A">
      <w:pPr>
        <w:rPr>
          <w:rFonts w:ascii="Times New Roman" w:hAnsi="Times New Roman" w:cs="Times New Roman"/>
          <w:sz w:val="20"/>
          <w:szCs w:val="20"/>
          <w:lang w:val="uk-UA"/>
        </w:rPr>
      </w:pPr>
    </w:p>
    <w:p w14:paraId="265D482C" w14:textId="77777777" w:rsidR="00A75EA7" w:rsidRDefault="004C119A" w:rsidP="004C119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A2AE9">
        <w:rPr>
          <w:rFonts w:ascii="Times New Roman" w:hAnsi="Times New Roman" w:cs="Times New Roman"/>
          <w:sz w:val="28"/>
          <w:szCs w:val="28"/>
          <w:lang w:val="uk-UA"/>
        </w:rPr>
        <w:t xml:space="preserve">Одеса </w:t>
      </w:r>
      <w:r w:rsidR="008A2AE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A2AE9">
        <w:rPr>
          <w:rFonts w:ascii="Times New Roman" w:hAnsi="Times New Roman" w:cs="Times New Roman"/>
          <w:sz w:val="28"/>
          <w:szCs w:val="28"/>
          <w:lang w:val="uk-UA"/>
        </w:rPr>
        <w:t xml:space="preserve"> 2022</w:t>
      </w:r>
    </w:p>
    <w:p w14:paraId="067C13DC" w14:textId="5BF60155" w:rsidR="00985C5C" w:rsidRPr="00D227DC" w:rsidRDefault="00985C5C" w:rsidP="00985C5C">
      <w:pPr>
        <w:spacing w:after="0" w:line="336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D4F37F" wp14:editId="1BA9CBA4">
                <wp:simplePos x="0" y="0"/>
                <wp:positionH relativeFrom="column">
                  <wp:posOffset>5869305</wp:posOffset>
                </wp:positionH>
                <wp:positionV relativeFrom="paragraph">
                  <wp:posOffset>-333375</wp:posOffset>
                </wp:positionV>
                <wp:extent cx="121920" cy="129540"/>
                <wp:effectExtent l="0" t="0" r="11430" b="22860"/>
                <wp:wrapNone/>
                <wp:docPr id="11" name="Прямоугольник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1920" cy="1295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55A5CA" id="Прямоугольник 11" o:spid="_x0000_s1026" style="position:absolute;margin-left:462.15pt;margin-top:-26.25pt;width:9.6pt;height:10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" fillcolor="window" strokecolor="window" strokeweight="2pt">
                <v:path arrowok="t"/>
              </v:rect>
            </w:pict>
          </mc:Fallback>
        </mc:AlternateContent>
      </w:r>
      <w:r w:rsidRPr="00D227DC">
        <w:rPr>
          <w:rFonts w:ascii="Times New Roman" w:hAnsi="Times New Roman"/>
          <w:b/>
          <w:bCs/>
          <w:sz w:val="28"/>
          <w:szCs w:val="28"/>
          <w:lang w:val="uk-UA"/>
        </w:rPr>
        <w:t>АНОТАЦІЯ</w:t>
      </w:r>
    </w:p>
    <w:p w14:paraId="61128A01" w14:textId="77777777" w:rsidR="00985C5C" w:rsidRDefault="00985C5C" w:rsidP="00985C5C">
      <w:pPr>
        <w:spacing w:after="0" w:line="312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80A47">
        <w:rPr>
          <w:rFonts w:ascii="Times New Roman" w:hAnsi="Times New Roman"/>
          <w:sz w:val="28"/>
          <w:szCs w:val="28"/>
          <w:lang w:val="uk-UA"/>
        </w:rPr>
        <w:t>Роботу було проведено на кафедрі мікробіології, вірусології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0A47">
        <w:rPr>
          <w:rFonts w:ascii="Times New Roman" w:hAnsi="Times New Roman"/>
          <w:sz w:val="28"/>
          <w:szCs w:val="28"/>
          <w:lang w:val="uk-UA"/>
        </w:rPr>
        <w:t>біотехнології ОНУ імені І. І. Мечникова і прис</w:t>
      </w:r>
      <w:r>
        <w:rPr>
          <w:rFonts w:ascii="Times New Roman" w:hAnsi="Times New Roman"/>
          <w:sz w:val="28"/>
          <w:szCs w:val="28"/>
          <w:lang w:val="uk-UA"/>
        </w:rPr>
        <w:t>вячено дослідженню впливу спільного культивування на здатність актиноміцетів</w:t>
      </w:r>
      <w:r w:rsidRPr="0020651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виділених з Чорного моря, продукувати антибіотичні сполуки.</w:t>
      </w:r>
    </w:p>
    <w:p w14:paraId="1F453337" w14:textId="77777777" w:rsidR="00985C5C" w:rsidRPr="002609AC" w:rsidRDefault="00985C5C" w:rsidP="00985C5C">
      <w:pPr>
        <w:spacing w:after="0" w:line="312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ко-культивуванні найбільш активними штамами виявилися</w:t>
      </w:r>
      <w:r w:rsidRPr="00BC2CA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C2CAF">
        <w:rPr>
          <w:rFonts w:ascii="Times New Roman" w:hAnsi="Times New Roman"/>
          <w:sz w:val="28"/>
          <w:szCs w:val="28"/>
          <w:lang w:val="uk-UA"/>
        </w:rPr>
        <w:t>Conc</w:t>
      </w:r>
      <w:proofErr w:type="spellEnd"/>
      <w:r w:rsidRPr="00BC2CAF">
        <w:rPr>
          <w:rFonts w:ascii="Times New Roman" w:hAnsi="Times New Roman"/>
          <w:sz w:val="28"/>
          <w:szCs w:val="28"/>
          <w:lang w:val="uk-UA"/>
        </w:rPr>
        <w:t xml:space="preserve"> 24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42, які проявили високу антагоністичну активність щодо </w:t>
      </w:r>
      <w:proofErr w:type="spellStart"/>
      <w:r w:rsidRPr="004F44CD">
        <w:rPr>
          <w:rFonts w:ascii="Times New Roman" w:hAnsi="Times New Roman"/>
          <w:sz w:val="28"/>
          <w:szCs w:val="28"/>
          <w:lang w:val="uk-UA"/>
        </w:rPr>
        <w:t>гра</w:t>
      </w:r>
      <w:r>
        <w:rPr>
          <w:rFonts w:ascii="Times New Roman" w:hAnsi="Times New Roman"/>
          <w:sz w:val="28"/>
          <w:szCs w:val="28"/>
          <w:lang w:val="uk-UA"/>
        </w:rPr>
        <w:t>мпозитивних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умовно-патогенних бактерій </w:t>
      </w:r>
      <w:proofErr w:type="spellStart"/>
      <w:r w:rsidRPr="0064363F">
        <w:rPr>
          <w:rFonts w:ascii="Times New Roman" w:hAnsi="Times New Roman"/>
          <w:i/>
          <w:sz w:val="28"/>
          <w:szCs w:val="28"/>
          <w:lang w:val="uk-UA"/>
        </w:rPr>
        <w:t>Staphylococcus</w:t>
      </w:r>
      <w:proofErr w:type="spellEnd"/>
      <w:r w:rsidRPr="0064363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64363F">
        <w:rPr>
          <w:rFonts w:ascii="Times New Roman" w:hAnsi="Times New Roman"/>
          <w:i/>
          <w:sz w:val="28"/>
          <w:szCs w:val="28"/>
          <w:lang w:val="uk-UA"/>
        </w:rPr>
        <w:t>aureus</w:t>
      </w:r>
      <w:proofErr w:type="spellEnd"/>
      <w:r w:rsidRPr="0064363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4363F">
        <w:rPr>
          <w:rFonts w:ascii="Times New Roman" w:hAnsi="Times New Roman"/>
          <w:sz w:val="28"/>
          <w:szCs w:val="28"/>
          <w:lang w:val="uk-UA"/>
        </w:rPr>
        <w:t>ATCC 25923</w:t>
      </w:r>
      <w:r w:rsidRPr="00BC2CAF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64363F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64363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64363F">
        <w:rPr>
          <w:rFonts w:ascii="Times New Roman" w:hAnsi="Times New Roman"/>
          <w:i/>
          <w:sz w:val="28"/>
          <w:szCs w:val="28"/>
          <w:lang w:val="uk-UA"/>
        </w:rPr>
        <w:t>subtilis</w:t>
      </w:r>
      <w:proofErr w:type="spellEnd"/>
      <w:r w:rsidRPr="00BC2CAF">
        <w:rPr>
          <w:rFonts w:ascii="Times New Roman" w:hAnsi="Times New Roman"/>
          <w:sz w:val="28"/>
          <w:szCs w:val="28"/>
          <w:lang w:val="uk-UA"/>
        </w:rPr>
        <w:t xml:space="preserve"> ATCC 6633, а також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грамнегативних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64363F">
        <w:rPr>
          <w:rFonts w:ascii="Times New Roman" w:hAnsi="Times New Roman"/>
          <w:i/>
          <w:sz w:val="28"/>
          <w:szCs w:val="28"/>
          <w:lang w:val="uk-UA"/>
        </w:rPr>
        <w:t>Escherichia</w:t>
      </w:r>
      <w:proofErr w:type="spellEnd"/>
      <w:r w:rsidRPr="0064363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64363F">
        <w:rPr>
          <w:rFonts w:ascii="Times New Roman" w:hAnsi="Times New Roman"/>
          <w:i/>
          <w:sz w:val="28"/>
          <w:szCs w:val="28"/>
          <w:lang w:val="uk-UA"/>
        </w:rPr>
        <w:t>coli</w:t>
      </w:r>
      <w:proofErr w:type="spellEnd"/>
      <w:r w:rsidRPr="00BC2CAF">
        <w:rPr>
          <w:rFonts w:ascii="Times New Roman" w:hAnsi="Times New Roman"/>
          <w:sz w:val="28"/>
          <w:szCs w:val="28"/>
          <w:lang w:val="uk-UA"/>
        </w:rPr>
        <w:t xml:space="preserve"> ATCC 25922 та </w:t>
      </w:r>
      <w:proofErr w:type="spellStart"/>
      <w:r w:rsidRPr="0064363F">
        <w:rPr>
          <w:rFonts w:ascii="Times New Roman" w:hAnsi="Times New Roman"/>
          <w:i/>
          <w:sz w:val="28"/>
          <w:szCs w:val="28"/>
          <w:lang w:val="uk-UA"/>
        </w:rPr>
        <w:t>Klebsiella</w:t>
      </w:r>
      <w:proofErr w:type="spellEnd"/>
      <w:r w:rsidRPr="0064363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64363F">
        <w:rPr>
          <w:rFonts w:ascii="Times New Roman" w:hAnsi="Times New Roman"/>
          <w:i/>
          <w:sz w:val="28"/>
          <w:szCs w:val="28"/>
          <w:lang w:val="uk-UA"/>
        </w:rPr>
        <w:t>pneumoniae</w:t>
      </w:r>
      <w:proofErr w:type="spellEnd"/>
      <w:r w:rsidRPr="00BC2CAF">
        <w:rPr>
          <w:rFonts w:ascii="Times New Roman" w:hAnsi="Times New Roman"/>
          <w:sz w:val="28"/>
          <w:szCs w:val="28"/>
          <w:lang w:val="uk-UA"/>
        </w:rPr>
        <w:t xml:space="preserve"> ATCC 10033.</w:t>
      </w:r>
      <w:r>
        <w:rPr>
          <w:rFonts w:ascii="Times New Roman" w:hAnsi="Times New Roman"/>
          <w:sz w:val="28"/>
          <w:szCs w:val="28"/>
          <w:lang w:val="uk-UA"/>
        </w:rPr>
        <w:t xml:space="preserve"> Вказані штами ідентифіковані як представники роду </w:t>
      </w:r>
      <w:proofErr w:type="spellStart"/>
      <w:r w:rsidRPr="00E2162A">
        <w:rPr>
          <w:rFonts w:ascii="Times New Roman" w:hAnsi="Times New Roman"/>
          <w:i/>
          <w:sz w:val="28"/>
          <w:szCs w:val="28"/>
          <w:lang w:val="uk-UA"/>
        </w:rPr>
        <w:t>Streptomyces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Їх антагоністична активність зростала </w:t>
      </w:r>
      <w:r w:rsidRPr="00214DD2">
        <w:rPr>
          <w:rFonts w:ascii="Times New Roman" w:hAnsi="Times New Roman"/>
          <w:color w:val="000000"/>
          <w:sz w:val="28"/>
          <w:szCs w:val="28"/>
          <w:lang w:val="uk-UA"/>
        </w:rPr>
        <w:t>майже 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двічі у порівнянні з </w:t>
      </w:r>
      <w:r w:rsidRPr="00214DD2">
        <w:rPr>
          <w:rFonts w:ascii="Times New Roman" w:hAnsi="Times New Roman"/>
          <w:color w:val="000000"/>
          <w:sz w:val="28"/>
          <w:szCs w:val="28"/>
          <w:lang w:val="uk-UA"/>
        </w:rPr>
        <w:t>використанн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ям</w:t>
      </w:r>
      <w:r w:rsidRPr="00214DD2">
        <w:rPr>
          <w:rFonts w:ascii="Times New Roman" w:hAnsi="Times New Roman"/>
          <w:color w:val="000000"/>
          <w:sz w:val="28"/>
          <w:szCs w:val="28"/>
          <w:lang w:val="uk-UA"/>
        </w:rPr>
        <w:t xml:space="preserve"> штамів поодинці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14:paraId="3CCA7935" w14:textId="4E6B0AFD" w:rsidR="00985C5C" w:rsidRPr="0020651E" w:rsidRDefault="00985C5C" w:rsidP="00985C5C">
      <w:pPr>
        <w:spacing w:after="0" w:line="312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20651E">
        <w:rPr>
          <w:rFonts w:ascii="Times New Roman" w:hAnsi="Times New Roman"/>
          <w:sz w:val="28"/>
          <w:szCs w:val="28"/>
          <w:lang w:val="uk-UA"/>
        </w:rPr>
        <w:t xml:space="preserve">Роботу викладено на </w:t>
      </w:r>
      <w:r>
        <w:rPr>
          <w:rFonts w:ascii="Times New Roman" w:hAnsi="Times New Roman"/>
          <w:sz w:val="28"/>
          <w:szCs w:val="28"/>
          <w:lang w:val="uk-UA"/>
        </w:rPr>
        <w:t>31 сторінці</w:t>
      </w:r>
      <w:r w:rsidRPr="0020651E">
        <w:rPr>
          <w:rFonts w:ascii="Times New Roman" w:hAnsi="Times New Roman"/>
          <w:sz w:val="28"/>
          <w:szCs w:val="28"/>
          <w:lang w:val="uk-UA"/>
        </w:rPr>
        <w:t xml:space="preserve">, вона містить </w:t>
      </w:r>
      <w:r w:rsidRPr="004F44CD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рисунки</w:t>
      </w:r>
      <w:r w:rsidR="004F32A3" w:rsidRPr="004F32A3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F32A3">
        <w:rPr>
          <w:rFonts w:ascii="Times New Roman" w:hAnsi="Times New Roman"/>
          <w:sz w:val="28"/>
          <w:szCs w:val="28"/>
          <w:lang w:val="ru-RU"/>
        </w:rPr>
        <w:t xml:space="preserve">та 5 </w:t>
      </w:r>
      <w:proofErr w:type="spellStart"/>
      <w:r w:rsidR="004F32A3">
        <w:rPr>
          <w:rFonts w:ascii="Times New Roman" w:hAnsi="Times New Roman"/>
          <w:sz w:val="28"/>
          <w:szCs w:val="28"/>
          <w:lang w:val="ru-RU"/>
        </w:rPr>
        <w:t>таблиць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Наведено</w:t>
      </w:r>
      <w:r w:rsidRPr="002609AC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0651E">
        <w:rPr>
          <w:rFonts w:ascii="Times New Roman" w:hAnsi="Times New Roman"/>
          <w:sz w:val="28"/>
          <w:szCs w:val="28"/>
          <w:lang w:val="uk-UA"/>
        </w:rPr>
        <w:t xml:space="preserve">посилання на </w:t>
      </w:r>
      <w:r>
        <w:rPr>
          <w:rFonts w:ascii="Times New Roman" w:hAnsi="Times New Roman"/>
          <w:sz w:val="28"/>
          <w:szCs w:val="28"/>
          <w:lang w:val="uk-UA"/>
        </w:rPr>
        <w:t>45</w:t>
      </w:r>
      <w:r w:rsidRPr="0020651E">
        <w:rPr>
          <w:rFonts w:ascii="Times New Roman" w:hAnsi="Times New Roman"/>
          <w:sz w:val="28"/>
          <w:szCs w:val="28"/>
          <w:lang w:val="uk-UA"/>
        </w:rPr>
        <w:t xml:space="preserve"> джерел літератури (1 кирилицею та </w:t>
      </w:r>
      <w:r>
        <w:rPr>
          <w:rFonts w:ascii="Times New Roman" w:hAnsi="Times New Roman"/>
          <w:sz w:val="28"/>
          <w:szCs w:val="28"/>
          <w:lang w:val="uk-UA"/>
        </w:rPr>
        <w:t>44</w:t>
      </w:r>
      <w:r w:rsidRPr="0020651E">
        <w:rPr>
          <w:rFonts w:ascii="Times New Roman" w:hAnsi="Times New Roman"/>
          <w:sz w:val="28"/>
          <w:szCs w:val="28"/>
          <w:lang w:val="uk-UA"/>
        </w:rPr>
        <w:t xml:space="preserve"> латиницею).</w:t>
      </w:r>
    </w:p>
    <w:p w14:paraId="3E98B0E2" w14:textId="77777777" w:rsidR="00985C5C" w:rsidRPr="002609AC" w:rsidRDefault="00985C5C" w:rsidP="00985C5C">
      <w:pPr>
        <w:spacing w:after="0" w:line="312" w:lineRule="auto"/>
        <w:ind w:firstLine="720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2609AC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F44CD">
        <w:rPr>
          <w:rFonts w:ascii="Times New Roman" w:hAnsi="Times New Roman"/>
          <w:i/>
          <w:iCs/>
          <w:sz w:val="28"/>
          <w:szCs w:val="28"/>
          <w:lang w:val="uk-UA"/>
        </w:rPr>
        <w:t>антагоністична активність,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609AC">
        <w:rPr>
          <w:rFonts w:ascii="Times New Roman" w:hAnsi="Times New Roman"/>
          <w:i/>
          <w:sz w:val="28"/>
          <w:szCs w:val="28"/>
          <w:lang w:val="uk-UA"/>
        </w:rPr>
        <w:t>ко-культура, актино</w:t>
      </w:r>
      <w:r>
        <w:rPr>
          <w:rFonts w:ascii="Times New Roman" w:hAnsi="Times New Roman"/>
          <w:i/>
          <w:sz w:val="28"/>
          <w:szCs w:val="28"/>
          <w:lang w:val="uk-UA"/>
        </w:rPr>
        <w:t>міцети</w:t>
      </w:r>
      <w:r w:rsidRPr="002609AC">
        <w:rPr>
          <w:rFonts w:ascii="Times New Roman" w:hAnsi="Times New Roman"/>
          <w:i/>
          <w:sz w:val="28"/>
          <w:szCs w:val="28"/>
          <w:lang w:val="uk-UA"/>
        </w:rPr>
        <w:t>, антибіотичні сполуки.</w:t>
      </w:r>
    </w:p>
    <w:p w14:paraId="02C6A4A6" w14:textId="77777777" w:rsidR="00985C5C" w:rsidRDefault="00985C5C" w:rsidP="00985C5C">
      <w:pPr>
        <w:spacing w:after="0" w:line="312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9A71FEA" w14:textId="43F2A448" w:rsidR="00985C5C" w:rsidRPr="001E16DB" w:rsidRDefault="00985C5C" w:rsidP="00985C5C">
      <w:pPr>
        <w:spacing w:after="0" w:line="312" w:lineRule="auto"/>
        <w:ind w:firstLine="720"/>
        <w:jc w:val="both"/>
        <w:rPr>
          <w:rFonts w:ascii="Times New Roman" w:hAnsi="Times New Roman"/>
          <w:noProof/>
          <w:sz w:val="28"/>
          <w:szCs w:val="28"/>
          <w:lang w:eastAsia="en-GB"/>
        </w:rPr>
      </w:pPr>
      <w:r w:rsidRPr="001E16DB">
        <w:rPr>
          <w:rFonts w:ascii="Times New Roman" w:hAnsi="Times New Roman"/>
          <w:noProof/>
          <w:sz w:val="28"/>
          <w:szCs w:val="28"/>
          <w:lang w:eastAsia="en-GB"/>
        </w:rPr>
        <w:t xml:space="preserve">The work was carried out in the Microbiology, Virology and Biotechnology Department I. I. Mechnikov National University; the effect of co-cultivation on the ability of actinomycetes isolated from the Black Sea to produce antibiotic compounds </w: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68E2707" wp14:editId="1AAEEE24">
                <wp:simplePos x="0" y="0"/>
                <wp:positionH relativeFrom="column">
                  <wp:posOffset>5869305</wp:posOffset>
                </wp:positionH>
                <wp:positionV relativeFrom="paragraph">
                  <wp:posOffset>-664845</wp:posOffset>
                </wp:positionV>
                <wp:extent cx="76200" cy="121920"/>
                <wp:effectExtent l="0" t="0" r="19050" b="11430"/>
                <wp:wrapNone/>
                <wp:docPr id="10" name="Прямоугольник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6200" cy="1219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5C77F7" id="Прямоугольник 10" o:spid="_x0000_s1026" style="position:absolute;margin-left:462.15pt;margin-top:-52.35pt;width:6pt;height:9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" fillcolor="window" strokecolor="window" strokeweight="2pt">
                <v:path arrowok="t"/>
              </v:rect>
            </w:pict>
          </mc:Fallback>
        </mc:AlternateContent>
      </w:r>
      <w:r w:rsidRPr="001E16DB">
        <w:rPr>
          <w:rFonts w:ascii="Times New Roman" w:hAnsi="Times New Roman"/>
          <w:noProof/>
          <w:sz w:val="28"/>
          <w:szCs w:val="28"/>
          <w:lang w:eastAsia="en-GB"/>
        </w:rPr>
        <w:t>was researched.</w:t>
      </w:r>
    </w:p>
    <w:p w14:paraId="3B8022E9" w14:textId="77777777" w:rsidR="00985C5C" w:rsidRPr="001E16DB" w:rsidRDefault="00985C5C" w:rsidP="00985C5C">
      <w:pPr>
        <w:spacing w:after="0" w:line="312" w:lineRule="auto"/>
        <w:ind w:firstLine="720"/>
        <w:jc w:val="both"/>
        <w:rPr>
          <w:rFonts w:ascii="Times New Roman" w:hAnsi="Times New Roman"/>
          <w:noProof/>
          <w:sz w:val="28"/>
          <w:szCs w:val="28"/>
          <w:lang w:eastAsia="en-GB"/>
        </w:rPr>
      </w:pPr>
      <w:r w:rsidRPr="001E16DB">
        <w:rPr>
          <w:rFonts w:ascii="Times New Roman" w:hAnsi="Times New Roman"/>
          <w:noProof/>
          <w:sz w:val="28"/>
          <w:szCs w:val="28"/>
          <w:lang w:eastAsia="en-GB"/>
        </w:rPr>
        <w:t xml:space="preserve">In co-cultivation, the most active strains were Conc 24 and Conc 42, which showed high antagonistic activity against gram-positive opportunistic bacteria </w:t>
      </w:r>
      <w:r w:rsidRPr="001E16DB">
        <w:rPr>
          <w:rFonts w:ascii="Times New Roman" w:hAnsi="Times New Roman"/>
          <w:i/>
          <w:noProof/>
          <w:sz w:val="28"/>
          <w:szCs w:val="28"/>
          <w:lang w:eastAsia="en-GB"/>
        </w:rPr>
        <w:t>Staphylococcus aureus</w:t>
      </w:r>
      <w:r w:rsidRPr="001E16DB">
        <w:rPr>
          <w:rFonts w:ascii="Times New Roman" w:hAnsi="Times New Roman"/>
          <w:noProof/>
          <w:sz w:val="28"/>
          <w:szCs w:val="28"/>
          <w:lang w:eastAsia="en-GB"/>
        </w:rPr>
        <w:t xml:space="preserve"> ATCC 25923 and </w:t>
      </w:r>
      <w:r w:rsidRPr="001E16DB">
        <w:rPr>
          <w:rFonts w:ascii="Times New Roman" w:hAnsi="Times New Roman"/>
          <w:i/>
          <w:noProof/>
          <w:sz w:val="28"/>
          <w:szCs w:val="28"/>
          <w:lang w:eastAsia="en-GB"/>
        </w:rPr>
        <w:t>Bacillus subtilis</w:t>
      </w:r>
      <w:r w:rsidRPr="001E16DB">
        <w:rPr>
          <w:rFonts w:ascii="Times New Roman" w:hAnsi="Times New Roman"/>
          <w:noProof/>
          <w:sz w:val="28"/>
          <w:szCs w:val="28"/>
          <w:lang w:eastAsia="en-GB"/>
        </w:rPr>
        <w:t xml:space="preserve"> ATCC 6633, as well as gram-negative – </w:t>
      </w:r>
      <w:r w:rsidRPr="001E16DB">
        <w:rPr>
          <w:rFonts w:ascii="Times New Roman" w:hAnsi="Times New Roman"/>
          <w:i/>
          <w:noProof/>
          <w:sz w:val="28"/>
          <w:szCs w:val="28"/>
          <w:lang w:eastAsia="en-GB"/>
        </w:rPr>
        <w:t>Escherichia coli</w:t>
      </w:r>
      <w:r w:rsidRPr="001E16DB">
        <w:rPr>
          <w:rFonts w:ascii="Times New Roman" w:hAnsi="Times New Roman"/>
          <w:noProof/>
          <w:sz w:val="28"/>
          <w:szCs w:val="28"/>
          <w:lang w:eastAsia="en-GB"/>
        </w:rPr>
        <w:t xml:space="preserve"> </w:t>
      </w:r>
      <w:r w:rsidRPr="001E16DB">
        <w:rPr>
          <w:rFonts w:ascii="Times New Roman" w:hAnsi="Times New Roman"/>
          <w:sz w:val="28"/>
          <w:szCs w:val="28"/>
        </w:rPr>
        <w:t xml:space="preserve">ATCC 25922 and </w:t>
      </w:r>
      <w:proofErr w:type="spellStart"/>
      <w:r w:rsidRPr="001E16DB">
        <w:rPr>
          <w:rFonts w:ascii="Times New Roman" w:hAnsi="Times New Roman"/>
          <w:i/>
          <w:sz w:val="28"/>
          <w:szCs w:val="28"/>
        </w:rPr>
        <w:t>Klebsiella</w:t>
      </w:r>
      <w:proofErr w:type="spellEnd"/>
      <w:r w:rsidRPr="001E16DB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1E16DB">
        <w:rPr>
          <w:rFonts w:ascii="Times New Roman" w:hAnsi="Times New Roman"/>
          <w:i/>
          <w:sz w:val="28"/>
          <w:szCs w:val="28"/>
        </w:rPr>
        <w:t>pneumoniae</w:t>
      </w:r>
      <w:proofErr w:type="spellEnd"/>
      <w:r w:rsidRPr="001E16DB">
        <w:rPr>
          <w:rFonts w:ascii="Times New Roman" w:hAnsi="Times New Roman"/>
          <w:sz w:val="28"/>
          <w:szCs w:val="28"/>
        </w:rPr>
        <w:t xml:space="preserve"> ATCC 10033</w:t>
      </w:r>
      <w:r w:rsidRPr="001E16DB">
        <w:rPr>
          <w:rFonts w:ascii="Times New Roman" w:hAnsi="Times New Roman"/>
          <w:noProof/>
          <w:sz w:val="28"/>
          <w:szCs w:val="28"/>
          <w:lang w:eastAsia="en-GB"/>
        </w:rPr>
        <w:t>. Re</w:t>
      </w:r>
      <w:r>
        <w:rPr>
          <w:rFonts w:ascii="Times New Roman" w:hAnsi="Times New Roman"/>
          <w:noProof/>
          <w:sz w:val="28"/>
          <w:szCs w:val="28"/>
          <w:lang w:eastAsia="en-GB"/>
        </w:rPr>
        <w:t>s</w:t>
      </w:r>
      <w:r w:rsidRPr="001E16DB">
        <w:rPr>
          <w:rFonts w:ascii="Times New Roman" w:hAnsi="Times New Roman"/>
          <w:noProof/>
          <w:sz w:val="28"/>
          <w:szCs w:val="28"/>
          <w:lang w:eastAsia="en-GB"/>
        </w:rPr>
        <w:t xml:space="preserve">earch </w:t>
      </w:r>
      <w:r>
        <w:rPr>
          <w:rFonts w:ascii="Times New Roman" w:hAnsi="Times New Roman"/>
          <w:noProof/>
          <w:sz w:val="28"/>
          <w:szCs w:val="28"/>
          <w:lang w:eastAsia="en-GB"/>
        </w:rPr>
        <w:t>s</w:t>
      </w:r>
      <w:r w:rsidRPr="001E16DB">
        <w:rPr>
          <w:rFonts w:ascii="Times New Roman" w:hAnsi="Times New Roman"/>
          <w:noProof/>
          <w:sz w:val="28"/>
          <w:szCs w:val="28"/>
          <w:lang w:eastAsia="en-GB"/>
        </w:rPr>
        <w:t>trains have been identified as members of the genus Streptomyces. Their antagonistic activity almost doubled compared to the use of strains singly.</w:t>
      </w:r>
    </w:p>
    <w:p w14:paraId="3DC81964" w14:textId="5632E7D4" w:rsidR="00985C5C" w:rsidRPr="001E16DB" w:rsidRDefault="00985C5C" w:rsidP="00985C5C">
      <w:pPr>
        <w:spacing w:after="0" w:line="312" w:lineRule="auto"/>
        <w:ind w:firstLine="720"/>
        <w:jc w:val="both"/>
        <w:rPr>
          <w:rFonts w:ascii="Times New Roman" w:hAnsi="Times New Roman"/>
          <w:noProof/>
          <w:sz w:val="28"/>
          <w:szCs w:val="28"/>
          <w:lang w:eastAsia="en-GB"/>
        </w:rPr>
      </w:pPr>
      <w:r w:rsidRPr="001E16DB">
        <w:rPr>
          <w:rFonts w:ascii="Times New Roman" w:hAnsi="Times New Roman"/>
          <w:noProof/>
          <w:sz w:val="28"/>
          <w:szCs w:val="28"/>
          <w:lang w:eastAsia="en-GB"/>
        </w:rPr>
        <w:t xml:space="preserve">Diploma thesis is expounded on 31 pages, it contains </w:t>
      </w:r>
      <w:r w:rsidR="004F32A3">
        <w:rPr>
          <w:rFonts w:ascii="Times New Roman" w:hAnsi="Times New Roman"/>
          <w:noProof/>
          <w:sz w:val="28"/>
          <w:szCs w:val="28"/>
          <w:lang w:val="uk-UA" w:eastAsia="en-GB"/>
        </w:rPr>
        <w:t>4</w:t>
      </w:r>
      <w:r w:rsidRPr="001E16DB">
        <w:rPr>
          <w:rFonts w:ascii="Times New Roman" w:hAnsi="Times New Roman"/>
          <w:noProof/>
          <w:sz w:val="28"/>
          <w:szCs w:val="28"/>
          <w:lang w:eastAsia="en-GB"/>
        </w:rPr>
        <w:t xml:space="preserve"> figures</w:t>
      </w:r>
      <w:r w:rsidR="004F32A3">
        <w:rPr>
          <w:rFonts w:ascii="Times New Roman" w:hAnsi="Times New Roman"/>
          <w:noProof/>
          <w:sz w:val="28"/>
          <w:szCs w:val="28"/>
          <w:lang w:val="uk-UA" w:eastAsia="en-GB"/>
        </w:rPr>
        <w:t xml:space="preserve"> </w:t>
      </w:r>
      <w:r w:rsidR="004F32A3">
        <w:rPr>
          <w:rFonts w:ascii="Times New Roman" w:hAnsi="Times New Roman"/>
          <w:noProof/>
          <w:sz w:val="28"/>
          <w:szCs w:val="28"/>
          <w:lang w:val="en-US" w:eastAsia="en-GB"/>
        </w:rPr>
        <w:t>and 5 tables.</w:t>
      </w:r>
      <w:r w:rsidRPr="001E16DB">
        <w:rPr>
          <w:rFonts w:ascii="Times New Roman" w:hAnsi="Times New Roman"/>
          <w:noProof/>
          <w:sz w:val="28"/>
          <w:szCs w:val="28"/>
          <w:lang w:eastAsia="en-GB"/>
        </w:rPr>
        <w:t xml:space="preserve"> It provides links to 5 references (1 cyrillic and 44 latinic). </w:t>
      </w:r>
    </w:p>
    <w:p w14:paraId="069F2567" w14:textId="4082D583" w:rsidR="00C54E6B" w:rsidRPr="00F847CC" w:rsidRDefault="00985C5C" w:rsidP="00985C5C">
      <w:pPr>
        <w:spacing w:after="0" w:line="312" w:lineRule="auto"/>
        <w:ind w:firstLine="720"/>
        <w:jc w:val="both"/>
        <w:rPr>
          <w:rFonts w:ascii="Times New Roman" w:hAnsi="Times New Roman" w:cs="Times New Roman"/>
          <w:b/>
          <w:noProof/>
          <w:sz w:val="28"/>
          <w:szCs w:val="28"/>
          <w:lang w:eastAsia="en-GB"/>
        </w:rPr>
      </w:pPr>
      <w:r w:rsidRPr="002609AC">
        <w:rPr>
          <w:rFonts w:ascii="Times New Roman" w:hAnsi="Times New Roman"/>
          <w:b/>
          <w:noProof/>
          <w:sz w:val="28"/>
          <w:szCs w:val="28"/>
          <w:lang w:val="en-US" w:eastAsia="en-GB"/>
        </w:rPr>
        <w:t>Key words:</w:t>
      </w:r>
      <w:r>
        <w:rPr>
          <w:rFonts w:ascii="Times New Roman" w:hAnsi="Times New Roman"/>
          <w:b/>
          <w:noProof/>
          <w:sz w:val="28"/>
          <w:szCs w:val="28"/>
          <w:lang w:val="en-US" w:eastAsia="en-GB"/>
        </w:rPr>
        <w:t xml:space="preserve"> </w:t>
      </w:r>
      <w:r>
        <w:rPr>
          <w:rFonts w:ascii="Times New Roman" w:hAnsi="Times New Roman"/>
          <w:i/>
          <w:noProof/>
          <w:sz w:val="28"/>
          <w:szCs w:val="28"/>
          <w:lang w:val="en-US" w:eastAsia="en-GB"/>
        </w:rPr>
        <w:t>antagonistic activity</w:t>
      </w:r>
      <w:r w:rsidRPr="00B91F0E">
        <w:rPr>
          <w:rFonts w:ascii="Times New Roman" w:hAnsi="Times New Roman"/>
          <w:i/>
          <w:noProof/>
          <w:sz w:val="28"/>
          <w:szCs w:val="28"/>
          <w:lang w:val="en-US" w:eastAsia="en-GB"/>
        </w:rPr>
        <w:t>, co-culture, actinomycetes, antibiotic compounds</w:t>
      </w:r>
      <w:r w:rsidRPr="00B91F0E">
        <w:rPr>
          <w:rFonts w:ascii="Times New Roman" w:hAnsi="Times New Roman"/>
          <w:b/>
          <w:i/>
          <w:noProof/>
          <w:sz w:val="28"/>
          <w:szCs w:val="28"/>
          <w:lang w:val="en-US" w:eastAsia="en-GB"/>
        </w:rPr>
        <w:t>.</w:t>
      </w:r>
      <w:r w:rsidRPr="00B91F0E">
        <w:rPr>
          <w:rFonts w:ascii="Times New Roman" w:hAnsi="Times New Roman"/>
          <w:b/>
          <w:i/>
          <w:noProof/>
          <w:sz w:val="28"/>
          <w:szCs w:val="28"/>
          <w:lang w:eastAsia="en-GB"/>
        </w:rPr>
        <w:tab/>
      </w:r>
      <w:r w:rsidR="00C54E6B" w:rsidRPr="002609AC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226A85A9" w14:textId="77777777" w:rsidR="008A2AE9" w:rsidRDefault="003B33DD" w:rsidP="00C567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C502B">
        <w:rPr>
          <w:rFonts w:ascii="Times New Roman" w:hAnsi="Times New Roman" w:cs="Times New Roman"/>
          <w:b/>
          <w:bCs/>
          <w:noProof/>
          <w:sz w:val="28"/>
          <w:szCs w:val="28"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C0EBFCC" wp14:editId="450C3682">
                <wp:simplePos x="0" y="0"/>
                <wp:positionH relativeFrom="column">
                  <wp:posOffset>5884545</wp:posOffset>
                </wp:positionH>
                <wp:positionV relativeFrom="paragraph">
                  <wp:posOffset>-302895</wp:posOffset>
                </wp:positionV>
                <wp:extent cx="121920" cy="129540"/>
                <wp:effectExtent l="0" t="0" r="11430" b="2286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" cy="1295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DA8D49" id="Прямоугольник 3" o:spid="_x0000_s1026" style="position:absolute;margin-left:463.35pt;margin-top:-23.85pt;width:9.6pt;height:10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" fillcolor="white [3212]" strokecolor="white [3212]" strokeweight="2pt"/>
            </w:pict>
          </mc:Fallback>
        </mc:AlternateContent>
      </w:r>
      <w:r w:rsidR="008A2AE9" w:rsidRPr="005C502B">
        <w:rPr>
          <w:rFonts w:ascii="Times New Roman" w:hAnsi="Times New Roman" w:cs="Times New Roman"/>
          <w:b/>
          <w:bCs/>
          <w:sz w:val="28"/>
          <w:szCs w:val="28"/>
          <w:lang w:val="uk-UA"/>
        </w:rPr>
        <w:t>ЗМІСТ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074"/>
        <w:gridCol w:w="496"/>
      </w:tblGrid>
      <w:tr w:rsidR="009B1EC4" w14:paraId="74E8809F" w14:textId="77777777" w:rsidTr="00280631"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6B96626F" w14:textId="77777777" w:rsidR="009B1EC4" w:rsidRPr="00BC2CAF" w:rsidRDefault="009B1EC4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</w:t>
            </w:r>
            <w:r w:rsidR="00C54E6B"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034B2574" w14:textId="77777777" w:rsidR="009B1EC4" w:rsidRPr="003B33DD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9B1EC4" w14:paraId="1FB994A2" w14:textId="77777777" w:rsidTr="00280631"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169B376C" w14:textId="46CCA3EB" w:rsidR="009B1EC4" w:rsidRPr="005C502B" w:rsidRDefault="009B1EC4" w:rsidP="00C5675F">
            <w:pPr>
              <w:pStyle w:val="a4"/>
              <w:numPr>
                <w:ilvl w:val="0"/>
                <w:numId w:val="8"/>
              </w:num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C50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ОГЛЯД ЛІТЕРАТУРИ</w:t>
            </w:r>
            <w:r w:rsidR="00C54E6B" w:rsidRPr="005C50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5BA9E4C1" w14:textId="77777777" w:rsidR="009B1EC4" w:rsidRPr="003B33DD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B1EC4" w:rsidRPr="007F6828" w14:paraId="75B06FB3" w14:textId="77777777" w:rsidTr="00280631">
        <w:trPr>
          <w:trHeight w:val="636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2D87E07F" w14:textId="17A27C12" w:rsidR="00CB1AA0" w:rsidRPr="00BC2CAF" w:rsidRDefault="00CB1AA0" w:rsidP="00C5675F">
            <w:pPr>
              <w:spacing w:line="360" w:lineRule="auto"/>
              <w:ind w:left="720"/>
              <w:rPr>
                <w:lang w:val="uk-UA"/>
              </w:rPr>
            </w:pP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1.1. </w:t>
            </w:r>
            <w:r w:rsidR="00D02B86"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Ко-культив</w:t>
            </w:r>
            <w:r w:rsidR="004C30F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ування</w:t>
            </w:r>
            <w:r w:rsidR="00D02B86"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F6828"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мікроорганізмів як стратегія індукції вторинних метаболітів</w:t>
            </w:r>
            <w:r w:rsidR="003B33DD"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50BC3337" w14:textId="77777777" w:rsidR="009B1EC4" w:rsidRDefault="009B1EC4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5F059EF8" w14:textId="77777777" w:rsidR="003B33DD" w:rsidRPr="00E53E9F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3B33DD" w:rsidRPr="007F6828" w14:paraId="58F9FB57" w14:textId="77777777" w:rsidTr="00280631">
        <w:trPr>
          <w:trHeight w:val="120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0CBA1D8B" w14:textId="77777777" w:rsidR="003B33DD" w:rsidRPr="00BC2CAF" w:rsidRDefault="003B33DD" w:rsidP="00C5675F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 Механізми, що лежать в основі регуляції біосинтезу</w:t>
            </w:r>
          </w:p>
          <w:p w14:paraId="5B0C062E" w14:textId="77777777" w:rsidR="003B33DD" w:rsidRPr="00BC2CAF" w:rsidRDefault="003B33DD" w:rsidP="00C5675F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 час ко-культивування</w:t>
            </w:r>
            <w:r w:rsidR="00BC2CAF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775604C0" w14:textId="77777777" w:rsidR="003B33DD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A01251F" w14:textId="77777777" w:rsidR="00BC2CAF" w:rsidRPr="00BC2CAF" w:rsidRDefault="00BC2CAF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3B33DD" w:rsidRPr="007F6828" w14:paraId="62C83A85" w14:textId="77777777" w:rsidTr="00280631">
        <w:trPr>
          <w:trHeight w:val="192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092C13B9" w14:textId="77777777" w:rsidR="003B33DD" w:rsidRPr="00BC2CAF" w:rsidRDefault="00F67D2C" w:rsidP="00C5675F">
            <w:pPr>
              <w:spacing w:line="360" w:lineRule="auto"/>
              <w:ind w:left="72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  <w:r w:rsidR="00BC2CAF" w:rsidRPr="00BC2CA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Ко-культивування актиноміцетів з актиноміцетами</w:t>
            </w:r>
            <w:r w:rsidR="00BC2CAF" w:rsidRPr="00BC2CA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</w:t>
            </w:r>
            <w:r w:rsidR="00BC2CA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</w:t>
            </w:r>
            <w:r w:rsidR="00BC2CAF" w:rsidRPr="00BC2CA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7AFD4EE2" w14:textId="77777777" w:rsidR="003B33DD" w:rsidRPr="00BC2CAF" w:rsidRDefault="00BC2CAF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3B33DD" w:rsidRPr="003B33DD" w14:paraId="0050D86A" w14:textId="77777777" w:rsidTr="00280631">
        <w:trPr>
          <w:trHeight w:val="557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3679FB6D" w14:textId="77777777" w:rsidR="003B33DD" w:rsidRPr="00BC2CAF" w:rsidRDefault="00F67D2C" w:rsidP="00C5675F">
            <w:pPr>
              <w:spacing w:line="360" w:lineRule="auto"/>
              <w:ind w:left="72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  <w:r w:rsidR="00BC2CAF" w:rsidRPr="00BC2CA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Ко-культивування актиноміцетів з </w:t>
            </w:r>
            <w:proofErr w:type="spellStart"/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неактиноміцетними</w:t>
            </w:r>
            <w:proofErr w:type="spellEnd"/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бактеріями</w:t>
            </w:r>
            <w:r w:rsidR="00BC2CAF" w:rsidRPr="00BC2CA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……………………………………………………………….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00AF48C9" w14:textId="77777777" w:rsidR="003B33DD" w:rsidRPr="00BC2CAF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5F8805BC" w14:textId="77777777" w:rsidR="00BC2CAF" w:rsidRPr="00BC2CAF" w:rsidRDefault="00BC2CAF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3B33DD" w:rsidRPr="003B33DD" w14:paraId="15D47264" w14:textId="77777777" w:rsidTr="00280631">
        <w:trPr>
          <w:trHeight w:val="312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388B14A7" w14:textId="77777777" w:rsidR="003B33DD" w:rsidRPr="00BC2CAF" w:rsidRDefault="00F67D2C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МАТЕРІАЛИ ТА МЕТОДИ ДОСЛІДЖЕНЬ</w:t>
            </w:r>
            <w:r w:rsidR="00BC2CAF">
              <w:rPr>
                <w:rFonts w:ascii="Times New Roman" w:hAnsi="Times New Roman" w:cs="Times New Roman"/>
                <w:sz w:val="28"/>
                <w:szCs w:val="28"/>
              </w:rPr>
              <w:t>……………………………...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4AA422B6" w14:textId="77777777" w:rsidR="003B33DD" w:rsidRPr="00BC2CAF" w:rsidRDefault="00BC2CAF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3B33DD" w:rsidRPr="00BC2CAF" w14:paraId="03887A74" w14:textId="77777777" w:rsidTr="00280631">
        <w:trPr>
          <w:trHeight w:val="288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12352ABE" w14:textId="2C2B724B" w:rsidR="003B33DD" w:rsidRPr="00BC2CAF" w:rsidRDefault="00BC2CAF" w:rsidP="00C5675F">
            <w:pPr>
              <w:pStyle w:val="2"/>
              <w:widowControl w:val="0"/>
              <w:autoSpaceDE w:val="0"/>
              <w:autoSpaceDN w:val="0"/>
              <w:adjustRightInd w:val="0"/>
              <w:spacing w:line="360" w:lineRule="auto"/>
              <w:ind w:left="0" w:firstLine="567"/>
              <w:jc w:val="both"/>
              <w:rPr>
                <w:rFonts w:ascii="Times New Roman" w:hAnsi="Times New Roman"/>
                <w:bCs/>
                <w:sz w:val="28"/>
                <w:szCs w:val="28"/>
                <w:lang w:val="ru-RU"/>
              </w:rPr>
            </w:pPr>
            <w:r w:rsidRPr="00BC2CAF">
              <w:rPr>
                <w:rFonts w:ascii="Times New Roman" w:hAnsi="Times New Roman"/>
                <w:bCs/>
                <w:sz w:val="28"/>
                <w:szCs w:val="28"/>
              </w:rPr>
              <w:t xml:space="preserve">2.1. Дослідження антагоністичної активності актиноміцетів методом </w:t>
            </w:r>
            <w:r w:rsidR="00105D24">
              <w:rPr>
                <w:rFonts w:ascii="Times New Roman" w:hAnsi="Times New Roman"/>
                <w:bCs/>
                <w:sz w:val="28"/>
                <w:szCs w:val="28"/>
              </w:rPr>
              <w:t>агарових блоків</w:t>
            </w:r>
            <w:r w:rsidRPr="00BC2CAF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>………………………………………………………………..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1CB56848" w14:textId="77777777" w:rsidR="003B33DD" w:rsidRPr="00313CE0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766E60E7" w14:textId="77777777" w:rsidR="00BC2CAF" w:rsidRPr="00BC2CAF" w:rsidRDefault="00BC2CAF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3B33DD" w:rsidRPr="00BC2CAF" w14:paraId="6AB12667" w14:textId="77777777" w:rsidTr="00280631"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25CE636C" w14:textId="77777777" w:rsidR="003B33DD" w:rsidRPr="00BC2CAF" w:rsidRDefault="00BC2CAF" w:rsidP="00C5675F">
            <w:pPr>
              <w:pStyle w:val="2"/>
              <w:widowControl w:val="0"/>
              <w:autoSpaceDE w:val="0"/>
              <w:autoSpaceDN w:val="0"/>
              <w:adjustRightInd w:val="0"/>
              <w:spacing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C2CAF">
              <w:rPr>
                <w:rFonts w:ascii="Times New Roman" w:hAnsi="Times New Roman"/>
                <w:bCs/>
                <w:sz w:val="28"/>
                <w:szCs w:val="28"/>
              </w:rPr>
              <w:t xml:space="preserve">2.1.2. </w:t>
            </w:r>
            <w:r w:rsidRPr="00BC2CAF">
              <w:rPr>
                <w:rFonts w:ascii="Times New Roman" w:hAnsi="Times New Roman"/>
                <w:sz w:val="28"/>
                <w:szCs w:val="28"/>
              </w:rPr>
              <w:t>Культивування штамів індикаторів та штамів актиноміцетів……………………………………………………………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79C8F14F" w14:textId="77777777" w:rsidR="003B33DD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CDE640E" w14:textId="77777777" w:rsidR="00BC2CAF" w:rsidRPr="00BC2CAF" w:rsidRDefault="00BC2CAF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280631" w:rsidRPr="00BC2CAF" w14:paraId="5E0B730A" w14:textId="77777777" w:rsidTr="00280631">
        <w:trPr>
          <w:trHeight w:val="406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291B3BE6" w14:textId="5A6EE3D7" w:rsidR="00280631" w:rsidRPr="00280631" w:rsidRDefault="00280631" w:rsidP="00280631">
            <w:pPr>
              <w:autoSpaceDE w:val="0"/>
              <w:autoSpaceDN w:val="0"/>
              <w:adjustRightInd w:val="0"/>
              <w:spacing w:line="360" w:lineRule="auto"/>
              <w:ind w:left="720" w:firstLine="567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BC2CA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2.1.2.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</w:t>
            </w:r>
            <w:r w:rsidRPr="00BC2CA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етод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агарових блоків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…</w:t>
            </w:r>
            <w:r w:rsidRPr="00BC2CAF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………………………………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…..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6503CE3A" w14:textId="77777777" w:rsidR="00280631" w:rsidRPr="00BC2CAF" w:rsidRDefault="00280631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3B33DD" w:rsidRPr="00BC2CAF" w14:paraId="294AA317" w14:textId="77777777" w:rsidTr="00280631">
        <w:trPr>
          <w:trHeight w:val="984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78493D04" w14:textId="51822FF3" w:rsidR="00280631" w:rsidRPr="00BC2CAF" w:rsidRDefault="00BC2CAF" w:rsidP="00C5675F">
            <w:pPr>
              <w:autoSpaceDE w:val="0"/>
              <w:autoSpaceDN w:val="0"/>
              <w:adjustRightInd w:val="0"/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BC2C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</w:t>
            </w:r>
            <w:r w:rsidRPr="00BC2CA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Дослідження антагоністичної активності актиноміцетів методом агарових систем (ко-культивування)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…</w:t>
            </w:r>
            <w:r w:rsidRPr="00BC2CAF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…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…</w:t>
            </w:r>
            <w:r w:rsidRPr="00BC2CAF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…………………………………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2CB6C25B" w14:textId="77777777" w:rsidR="003B33DD" w:rsidRPr="00313CE0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7A4AF94B" w14:textId="77777777" w:rsidR="00BC2CAF" w:rsidRPr="00BC2CAF" w:rsidRDefault="00BC2CAF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280631" w:rsidRPr="00280631" w14:paraId="50E51A35" w14:textId="77777777" w:rsidTr="00280631">
        <w:trPr>
          <w:trHeight w:val="456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17F7F2E2" w14:textId="0A0A1CF4" w:rsidR="00280631" w:rsidRPr="00280631" w:rsidRDefault="00280631" w:rsidP="00C5675F">
            <w:pPr>
              <w:autoSpaceDE w:val="0"/>
              <w:autoSpaceDN w:val="0"/>
              <w:adjustRightInd w:val="0"/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063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2.3. Біотехнологічна схема визначення антимікробної активності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1E2D74C3" w14:textId="270BE905" w:rsidR="00280631" w:rsidRPr="00313CE0" w:rsidRDefault="00280631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18</w:t>
            </w:r>
          </w:p>
        </w:tc>
      </w:tr>
      <w:tr w:rsidR="003B33DD" w:rsidRPr="00693D74" w14:paraId="31462A10" w14:textId="77777777" w:rsidTr="00280631">
        <w:trPr>
          <w:trHeight w:val="312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2F5F721D" w14:textId="77777777" w:rsidR="003B33DD" w:rsidRPr="009B1EC4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РЕЗУЛЬТАТИ ДОСЛІДЖЕНЬ ТА ЇХ ОБГОВОРЕННЯ…………………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7BA98452" w14:textId="3BB2E6F6" w:rsidR="003B33DD" w:rsidRPr="00227FF6" w:rsidRDefault="00227FF6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</w:t>
            </w:r>
          </w:p>
        </w:tc>
      </w:tr>
      <w:tr w:rsidR="003B33DD" w:rsidRPr="00BC2CAF" w14:paraId="4C8AA51E" w14:textId="77777777" w:rsidTr="00280631">
        <w:trPr>
          <w:trHeight w:val="920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6BC86D6B" w14:textId="481C5CF1" w:rsidR="00BC2CAF" w:rsidRPr="00BC2CAF" w:rsidRDefault="00BC2CAF" w:rsidP="00C5675F">
            <w:pPr>
              <w:pStyle w:val="2"/>
              <w:widowControl w:val="0"/>
              <w:autoSpaceDE w:val="0"/>
              <w:autoSpaceDN w:val="0"/>
              <w:adjustRightInd w:val="0"/>
              <w:spacing w:line="360" w:lineRule="auto"/>
              <w:ind w:left="0" w:firstLine="567"/>
              <w:jc w:val="both"/>
              <w:rPr>
                <w:rFonts w:ascii="Times New Roman" w:hAnsi="Times New Roman"/>
                <w:bCs/>
                <w:sz w:val="28"/>
                <w:szCs w:val="28"/>
                <w:lang w:val="ru-RU"/>
              </w:rPr>
            </w:pPr>
            <w:r w:rsidRPr="00BC2CAF">
              <w:rPr>
                <w:rFonts w:ascii="Times New Roman" w:hAnsi="Times New Roman"/>
                <w:sz w:val="28"/>
                <w:szCs w:val="28"/>
              </w:rPr>
              <w:t xml:space="preserve">3.1. </w:t>
            </w:r>
            <w:r w:rsidRPr="00BC2CAF">
              <w:rPr>
                <w:rFonts w:ascii="Times New Roman" w:hAnsi="Times New Roman"/>
                <w:bCs/>
                <w:sz w:val="28"/>
                <w:szCs w:val="28"/>
              </w:rPr>
              <w:t>Дослідження антагоністичної активност</w:t>
            </w:r>
            <w:r>
              <w:rPr>
                <w:rFonts w:ascii="Times New Roman" w:hAnsi="Times New Roman"/>
                <w:bCs/>
                <w:sz w:val="28"/>
                <w:szCs w:val="28"/>
              </w:rPr>
              <w:t xml:space="preserve">і актиноміцетів методом </w:t>
            </w:r>
            <w:r w:rsidR="00393F07">
              <w:rPr>
                <w:rFonts w:ascii="Times New Roman" w:hAnsi="Times New Roman"/>
                <w:bCs/>
                <w:sz w:val="28"/>
                <w:szCs w:val="28"/>
              </w:rPr>
              <w:t>агарових блоків</w:t>
            </w:r>
            <w:r w:rsidRPr="00BC2CAF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>………………………………………………………………</w:t>
            </w:r>
            <w:r w:rsidR="00393F07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>..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031A9843" w14:textId="77777777" w:rsidR="003B33DD" w:rsidRPr="00313CE0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2E4FF584" w14:textId="6998BF2D" w:rsidR="00BC2CAF" w:rsidRPr="00227FF6" w:rsidRDefault="00227FF6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</w:t>
            </w:r>
          </w:p>
        </w:tc>
      </w:tr>
      <w:tr w:rsidR="00BC2CAF" w:rsidRPr="00BC2CAF" w14:paraId="6DE405FC" w14:textId="77777777" w:rsidTr="00280631">
        <w:trPr>
          <w:trHeight w:val="520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7DED4A69" w14:textId="69F1ABF9" w:rsidR="00BC2CAF" w:rsidRPr="00BC2CAF" w:rsidRDefault="00BC2CAF" w:rsidP="00C5675F">
            <w:pPr>
              <w:pStyle w:val="2"/>
              <w:widowControl w:val="0"/>
              <w:autoSpaceDE w:val="0"/>
              <w:autoSpaceDN w:val="0"/>
              <w:adjustRightInd w:val="0"/>
              <w:spacing w:line="360" w:lineRule="auto"/>
              <w:ind w:left="0" w:firstLine="567"/>
              <w:jc w:val="both"/>
              <w:rPr>
                <w:rFonts w:ascii="Times New Roman" w:hAnsi="Times New Roman"/>
                <w:bCs/>
                <w:sz w:val="28"/>
                <w:szCs w:val="28"/>
                <w:lang w:val="ru-RU"/>
              </w:rPr>
            </w:pPr>
            <w:r w:rsidRPr="00BC2CAF">
              <w:rPr>
                <w:rFonts w:ascii="Times New Roman" w:hAnsi="Times New Roman"/>
                <w:sz w:val="28"/>
                <w:szCs w:val="28"/>
              </w:rPr>
              <w:t xml:space="preserve">3.2. </w:t>
            </w:r>
            <w:r w:rsidRPr="00BC2CAF">
              <w:rPr>
                <w:rFonts w:ascii="Times New Roman" w:hAnsi="Times New Roman"/>
                <w:bCs/>
                <w:sz w:val="28"/>
                <w:szCs w:val="28"/>
              </w:rPr>
              <w:t xml:space="preserve">Дослідження антагоністичної активності актиноміцетів методом </w:t>
            </w:r>
            <w:r w:rsidR="00393F07">
              <w:rPr>
                <w:rFonts w:ascii="Times New Roman" w:hAnsi="Times New Roman"/>
                <w:bCs/>
                <w:sz w:val="28"/>
                <w:szCs w:val="28"/>
              </w:rPr>
              <w:t>блоків</w:t>
            </w:r>
            <w:r w:rsidRPr="00BC2CAF">
              <w:rPr>
                <w:rFonts w:ascii="Times New Roman" w:hAnsi="Times New Roman"/>
                <w:bCs/>
                <w:sz w:val="28"/>
                <w:szCs w:val="28"/>
              </w:rPr>
              <w:t xml:space="preserve"> в агарових системах (ко-культивування)</w:t>
            </w:r>
            <w:r w:rsidRPr="00BC2CAF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>……………………………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134C882C" w14:textId="77777777" w:rsidR="00BC2CAF" w:rsidRPr="00313CE0" w:rsidRDefault="00BC2CAF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14:paraId="7A10B45B" w14:textId="0A9EBC00" w:rsidR="00BC2CAF" w:rsidRPr="00227FF6" w:rsidRDefault="00BC2CAF" w:rsidP="00227FF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27FF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</w:p>
        </w:tc>
      </w:tr>
      <w:tr w:rsidR="003B33DD" w:rsidRPr="009B1EC4" w14:paraId="6605181D" w14:textId="77777777" w:rsidTr="00280631">
        <w:trPr>
          <w:trHeight w:val="336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5FC6895C" w14:textId="77777777" w:rsidR="003B33DD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ВИСНОВКИ……………………………………………………………………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5E906F27" w14:textId="1A8B3637" w:rsidR="003B33DD" w:rsidRPr="00227FF6" w:rsidRDefault="00BC2CAF" w:rsidP="00227FF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27FF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</w:t>
            </w:r>
          </w:p>
        </w:tc>
      </w:tr>
      <w:tr w:rsidR="003B33DD" w:rsidRPr="009B1EC4" w14:paraId="41D9C858" w14:textId="77777777" w:rsidTr="00280631">
        <w:trPr>
          <w:trHeight w:val="192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6C7AEE6B" w14:textId="77777777" w:rsidR="003B33DD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ЛІТЕРАТУРИ………………………………………………………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43196F90" w14:textId="5BD26FCE" w:rsidR="003B33DD" w:rsidRPr="00AF52DE" w:rsidRDefault="00BC2CAF" w:rsidP="00227FF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27F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3B33DD" w:rsidRPr="009B1EC4" w14:paraId="02178CD5" w14:textId="77777777" w:rsidTr="00280631">
        <w:trPr>
          <w:trHeight w:val="204"/>
        </w:trPr>
        <w:tc>
          <w:tcPr>
            <w:tcW w:w="9074" w:type="dxa"/>
            <w:tcBorders>
              <w:top w:val="nil"/>
              <w:left w:val="nil"/>
              <w:bottom w:val="nil"/>
              <w:right w:val="nil"/>
            </w:tcBorders>
          </w:tcPr>
          <w:p w14:paraId="5AE7BA6C" w14:textId="77777777" w:rsidR="003B33DD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06E7B501" w14:textId="77777777" w:rsidR="003B33DD" w:rsidRPr="009B1EC4" w:rsidRDefault="003B33DD" w:rsidP="00C5675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14:paraId="5C8273F6" w14:textId="77777777" w:rsidR="009B1EC4" w:rsidRPr="009B1EC4" w:rsidRDefault="009B1EC4" w:rsidP="009B1EC4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13A78122" w14:textId="77777777" w:rsidR="00922665" w:rsidRDefault="00922665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14:paraId="1C11BAE3" w14:textId="77777777" w:rsidR="008A2AE9" w:rsidRPr="00922665" w:rsidRDefault="00922665" w:rsidP="0092266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266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6F3B5F84" w14:textId="31F1DEDD" w:rsidR="00922665" w:rsidRPr="00BA3A5D" w:rsidRDefault="00922665" w:rsidP="00911B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Бактерії морського походження є багатообіцяючими джерелами нових біологічно активних </w:t>
      </w:r>
      <w:proofErr w:type="spellStart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>, важлив</w:t>
      </w:r>
      <w:r w:rsidR="00C5675F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для програм відкриття ліків. Однак, як</w:t>
      </w:r>
      <w:r w:rsidR="00C5675F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зустрічається у наземних мікроорганізмів, існує високий рівень надмірності, що призводить до частого повторного відкриття відомих </w:t>
      </w:r>
      <w:proofErr w:type="spellStart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. Очевидно, лише частина </w:t>
      </w:r>
      <w:proofErr w:type="spellStart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>біосинтетичних</w:t>
      </w:r>
      <w:proofErr w:type="spellEnd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генів, які містяться в грибах і бактеріях, транскрибується в звичайних лабораторних умовах, які передбачають культивування </w:t>
      </w:r>
      <w:proofErr w:type="spellStart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>аксенічних</w:t>
      </w:r>
      <w:proofErr w:type="spellEnd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штамів мікро</w:t>
      </w:r>
      <w:r w:rsidR="00C5675F">
        <w:rPr>
          <w:rFonts w:ascii="Times New Roman" w:hAnsi="Times New Roman" w:cs="Times New Roman"/>
          <w:sz w:val="28"/>
          <w:szCs w:val="28"/>
          <w:lang w:val="uk-UA"/>
        </w:rPr>
        <w:t>організмів</w:t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. Багато </w:t>
      </w:r>
      <w:proofErr w:type="spellStart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>біосинтетичних</w:t>
      </w:r>
      <w:proofErr w:type="spellEnd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генів зберігають мовчазність і не </w:t>
      </w:r>
      <w:proofErr w:type="spellStart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>експресуються</w:t>
      </w:r>
      <w:proofErr w:type="spellEnd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F7A98" w:rsidRPr="00EB2D70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="008F7A98" w:rsidRPr="00EB2D7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F7A98" w:rsidRPr="00EB2D70">
        <w:rPr>
          <w:rFonts w:ascii="Times New Roman" w:hAnsi="Times New Roman" w:cs="Times New Roman"/>
          <w:i/>
          <w:sz w:val="28"/>
          <w:szCs w:val="28"/>
          <w:lang w:val="uk-UA"/>
        </w:rPr>
        <w:t>vitro</w:t>
      </w:r>
      <w:proofErr w:type="spellEnd"/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, що серйозно обмежує хімічне різноманіття мікробних </w:t>
      </w:r>
      <w:r w:rsidR="00C5675F">
        <w:rPr>
          <w:rFonts w:ascii="Times New Roman" w:hAnsi="Times New Roman" w:cs="Times New Roman"/>
          <w:sz w:val="28"/>
          <w:szCs w:val="28"/>
          <w:lang w:val="uk-UA"/>
        </w:rPr>
        <w:t>метаболітів</w:t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, які можна отримати </w:t>
      </w:r>
      <w:r w:rsidR="00C5675F">
        <w:rPr>
          <w:rFonts w:ascii="Times New Roman" w:hAnsi="Times New Roman" w:cs="Times New Roman"/>
          <w:sz w:val="28"/>
          <w:szCs w:val="28"/>
          <w:lang w:val="uk-UA"/>
        </w:rPr>
        <w:t xml:space="preserve">біотехнологічним </w:t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шляхом. На відміну від цього, </w:t>
      </w:r>
      <w:r w:rsidR="00911B0B" w:rsidRPr="00BA3A5D">
        <w:rPr>
          <w:rFonts w:ascii="Times New Roman" w:hAnsi="Times New Roman" w:cs="Times New Roman"/>
          <w:sz w:val="28"/>
          <w:szCs w:val="28"/>
          <w:lang w:val="uk-UA"/>
        </w:rPr>
        <w:t>ко-</w:t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культивування (також зване змішаною ферментацією) двох або більше різних мікроорганізмів намагається імітувати </w:t>
      </w:r>
      <w:r w:rsidR="00C5675F">
        <w:rPr>
          <w:rFonts w:ascii="Times New Roman" w:hAnsi="Times New Roman" w:cs="Times New Roman"/>
          <w:sz w:val="28"/>
          <w:szCs w:val="28"/>
          <w:lang w:val="uk-UA"/>
        </w:rPr>
        <w:t>природну</w:t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ситуацію, </w:t>
      </w:r>
      <w:r w:rsidR="00C5675F">
        <w:rPr>
          <w:rFonts w:ascii="Times New Roman" w:hAnsi="Times New Roman" w:cs="Times New Roman"/>
          <w:sz w:val="28"/>
          <w:szCs w:val="28"/>
          <w:lang w:val="uk-UA"/>
        </w:rPr>
        <w:t xml:space="preserve">в якій </w:t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>мікроорганізми завжди співіснують у складних мікробних спільнотах</w:t>
      </w:r>
      <w:r w:rsidR="00911B0B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E2162A" w:rsidRPr="00BA3A5D">
        <w:rPr>
          <w:rFonts w:ascii="Times New Roman" w:hAnsi="Times New Roman" w:cs="Times New Roman"/>
          <w:sz w:val="28"/>
          <w:szCs w:val="28"/>
          <w:lang w:val="uk-UA"/>
        </w:rPr>
        <w:t>Marmann</w:t>
      </w:r>
      <w:proofErr w:type="spellEnd"/>
      <w:r w:rsidR="00E2162A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162A" w:rsidRPr="00BA3A5D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="00E2162A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162A" w:rsidRPr="00BA3A5D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="00E2162A" w:rsidRPr="00BA3A5D">
        <w:rPr>
          <w:rFonts w:ascii="Times New Roman" w:hAnsi="Times New Roman" w:cs="Times New Roman"/>
          <w:sz w:val="28"/>
          <w:szCs w:val="28"/>
          <w:lang w:val="uk-UA"/>
        </w:rPr>
        <w:t>., 2014</w:t>
      </w:r>
      <w:r w:rsidR="00911B0B" w:rsidRPr="00BA3A5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F7A98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3CC4EFA" w14:textId="463C8B16" w:rsidR="00911B0B" w:rsidRPr="00BA3A5D" w:rsidRDefault="00911B0B" w:rsidP="00911B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3A5D">
        <w:rPr>
          <w:rFonts w:ascii="Times New Roman" w:hAnsi="Times New Roman" w:cs="Times New Roman"/>
          <w:sz w:val="28"/>
          <w:szCs w:val="28"/>
          <w:lang w:val="uk-UA"/>
        </w:rPr>
        <w:tab/>
        <w:t xml:space="preserve">Спільне культивування можна розглядати як експериментальну імітацію конкуренції в межах природних мікробних спільнот у лабораторних масштабах, яка могла б стимулювати вироблення вторинних метаболітів, наприклад, за допомогою сигнальних молекул (молекул авторегулятора/кворуму,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сидерофорів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тощо) у їхньому довкілл</w:t>
      </w:r>
      <w:r w:rsidR="00CA79A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162A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Bertrand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162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="00E2162A">
        <w:rPr>
          <w:rFonts w:ascii="Times New Roman" w:hAnsi="Times New Roman" w:cs="Times New Roman"/>
          <w:sz w:val="28"/>
          <w:szCs w:val="28"/>
          <w:lang w:val="uk-UA"/>
        </w:rPr>
        <w:t xml:space="preserve">., 2014; </w:t>
      </w:r>
      <w:proofErr w:type="spellStart"/>
      <w:r w:rsidR="00E2162A">
        <w:rPr>
          <w:rFonts w:ascii="Times New Roman" w:hAnsi="Times New Roman" w:cs="Times New Roman"/>
          <w:sz w:val="28"/>
          <w:szCs w:val="28"/>
          <w:lang w:val="uk-UA"/>
        </w:rPr>
        <w:t>Marmann</w:t>
      </w:r>
      <w:proofErr w:type="spellEnd"/>
      <w:r w:rsid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162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162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="00E2162A">
        <w:rPr>
          <w:rFonts w:ascii="Times New Roman" w:hAnsi="Times New Roman" w:cs="Times New Roman"/>
          <w:sz w:val="28"/>
          <w:szCs w:val="28"/>
          <w:lang w:val="uk-UA"/>
        </w:rPr>
        <w:t>., 2014</w:t>
      </w:r>
      <w:r w:rsidR="00E2162A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Вважається,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що цей ефект може бути пов'язаний з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продукуванням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ферментів, які активують попередник метаболіту, що вир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обляється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штамом-продуцентом, утворюючи активний метаболіт, або що штам-індуктор може викликати епігенетичні модифікації в штамі-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продуценті</w:t>
      </w:r>
      <w:proofErr w:type="spellEnd"/>
      <w:r w:rsidR="007602A3" w:rsidRPr="00313CE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Abdelmohsen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>., 2015</w:t>
      </w:r>
      <w:r w:rsidR="007602A3" w:rsidRPr="00313CE0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Незважаючи на те, що точний механізм цих мікробних взаємодій може бути неясним, перевага методології спільного культивування полягає в тому, що попереднє знання механізму передачі сигналів не вимагається. Однак варто зазначити, що у багатьох випадках для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прояву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таки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ефект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необхідний прямий контакт між бактеріями/грибками </w:t>
      </w:r>
      <w:r w:rsidR="0001457C" w:rsidRPr="004C30F4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Scherlach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457C">
        <w:rPr>
          <w:rFonts w:ascii="Times New Roman" w:hAnsi="Times New Roman" w:cs="Times New Roman"/>
          <w:sz w:val="28"/>
          <w:szCs w:val="28"/>
        </w:rPr>
        <w:t>et</w:t>
      </w:r>
      <w:r w:rsidR="0001457C" w:rsidRPr="004C30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457C">
        <w:rPr>
          <w:rFonts w:ascii="Times New Roman" w:hAnsi="Times New Roman" w:cs="Times New Roman"/>
          <w:sz w:val="28"/>
          <w:szCs w:val="28"/>
        </w:rPr>
        <w:t>al</w:t>
      </w:r>
      <w:r w:rsidR="0001457C" w:rsidRPr="004C30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>, 2009</w:t>
      </w:r>
      <w:r w:rsidR="0001457C" w:rsidRPr="004C30F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FFEA8C1" w14:textId="106A6D29" w:rsidR="00131D02" w:rsidRPr="00BA3A5D" w:rsidRDefault="00131D02" w:rsidP="00911B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3A5D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>Існує ряд останніх досліджень, які продемонстрували, що спільне культивування є надзвичайно успішним підходом до відкриття нових біо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 xml:space="preserve">логічно 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активних природних продуктів </w:t>
      </w:r>
      <w:r w:rsidR="007602A3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Rateb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., 2013;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Dashti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., 2014;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Ebrahim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38D">
        <w:rPr>
          <w:rFonts w:ascii="Times New Roman" w:hAnsi="Times New Roman" w:cs="Times New Roman"/>
          <w:sz w:val="28"/>
          <w:szCs w:val="28"/>
        </w:rPr>
        <w:t>et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38D">
        <w:rPr>
          <w:rFonts w:ascii="Times New Roman" w:hAnsi="Times New Roman" w:cs="Times New Roman"/>
          <w:sz w:val="28"/>
          <w:szCs w:val="28"/>
        </w:rPr>
        <w:t>al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>., 2016</w:t>
      </w:r>
      <w:r w:rsidR="007602A3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>. Крім того, було показано, що спільне культивування мікро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організмів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у деяких випадках збільшує титр специфічного метаболіту, наприклад,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 xml:space="preserve">як у випадку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ендофіту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тисового дерева </w:t>
      </w:r>
      <w:proofErr w:type="spellStart"/>
      <w:r w:rsidRPr="004C30F4">
        <w:rPr>
          <w:rFonts w:ascii="Times New Roman" w:hAnsi="Times New Roman" w:cs="Times New Roman"/>
          <w:i/>
          <w:iCs/>
          <w:sz w:val="28"/>
          <w:szCs w:val="28"/>
          <w:lang w:val="uk-UA"/>
        </w:rPr>
        <w:t>Paraconiothyrium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що продукує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потужн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протипухлинн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сполуку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3A5D">
        <w:rPr>
          <w:rFonts w:ascii="Times New Roman" w:hAnsi="Times New Roman" w:cs="Times New Roman"/>
          <w:sz w:val="28"/>
          <w:szCs w:val="28"/>
          <w:lang w:val="uk-UA"/>
        </w:rPr>
        <w:t>паклітаксел</w:t>
      </w:r>
      <w:proofErr w:type="spellEnd"/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457C" w:rsidRPr="000145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14F68" w:rsidRPr="007602A3">
        <w:rPr>
          <w:rFonts w:ascii="Times New Roman" w:hAnsi="Times New Roman" w:cs="Times New Roman"/>
          <w:sz w:val="28"/>
          <w:szCs w:val="28"/>
        </w:rPr>
        <w:t>Wakefield</w:t>
      </w:r>
      <w:r w:rsidR="00214F68" w:rsidRPr="00214F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4F68">
        <w:rPr>
          <w:rFonts w:ascii="Times New Roman" w:hAnsi="Times New Roman" w:cs="Times New Roman"/>
          <w:sz w:val="28"/>
          <w:szCs w:val="28"/>
        </w:rPr>
        <w:t>et</w:t>
      </w:r>
      <w:r w:rsidR="00214F68" w:rsidRPr="00214F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4F68">
        <w:rPr>
          <w:rFonts w:ascii="Times New Roman" w:hAnsi="Times New Roman" w:cs="Times New Roman"/>
          <w:sz w:val="28"/>
          <w:szCs w:val="28"/>
        </w:rPr>
        <w:t>al</w:t>
      </w:r>
      <w:r w:rsidR="00214F68" w:rsidRPr="00214F68">
        <w:rPr>
          <w:rFonts w:ascii="Times New Roman" w:hAnsi="Times New Roman" w:cs="Times New Roman"/>
          <w:sz w:val="28"/>
          <w:szCs w:val="28"/>
          <w:lang w:val="uk-UA"/>
        </w:rPr>
        <w:t>., 2017</w:t>
      </w:r>
      <w:r w:rsidR="0001457C" w:rsidRPr="000145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79CEF72" w14:textId="087791C9" w:rsidR="00BB5E1C" w:rsidRDefault="00BB5E1C" w:rsidP="00911B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3A5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A3A5D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методу спільного </w:t>
      </w:r>
      <w:r w:rsidR="005F42CB" w:rsidRPr="00BA3A5D">
        <w:rPr>
          <w:rFonts w:ascii="Times New Roman" w:hAnsi="Times New Roman" w:cs="Times New Roman"/>
          <w:sz w:val="28"/>
          <w:szCs w:val="28"/>
          <w:lang w:val="uk-UA"/>
        </w:rPr>
        <w:t>культивування</w:t>
      </w:r>
      <w:r w:rsidR="00BA3A5D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полягає у тому, що </w:t>
      </w:r>
      <w:r w:rsidR="005F42CB" w:rsidRPr="00BA3A5D">
        <w:rPr>
          <w:rFonts w:ascii="Times New Roman" w:hAnsi="Times New Roman" w:cs="Times New Roman"/>
          <w:sz w:val="28"/>
          <w:szCs w:val="28"/>
          <w:lang w:val="uk-UA"/>
        </w:rPr>
        <w:t>конкуренція або антагонізм, що виникают</w:t>
      </w:r>
      <w:r w:rsidR="005F42CB">
        <w:rPr>
          <w:rFonts w:ascii="Times New Roman" w:hAnsi="Times New Roman" w:cs="Times New Roman"/>
          <w:sz w:val="28"/>
          <w:szCs w:val="28"/>
          <w:lang w:val="uk-UA"/>
        </w:rPr>
        <w:t>ь під час нього</w:t>
      </w:r>
      <w:r w:rsidR="005F42CB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, призводять до значно посиленого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продукування метаболітів</w:t>
      </w:r>
      <w:r w:rsidR="005F42CB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та/або до накопичення </w:t>
      </w:r>
      <w:proofErr w:type="spellStart"/>
      <w:r w:rsidR="005F42CB" w:rsidRPr="00BA3A5D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="005F42CB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, які не виявляються в </w:t>
      </w:r>
      <w:proofErr w:type="spellStart"/>
      <w:r w:rsidR="005F42CB" w:rsidRPr="00BA3A5D">
        <w:rPr>
          <w:rFonts w:ascii="Times New Roman" w:hAnsi="Times New Roman" w:cs="Times New Roman"/>
          <w:sz w:val="28"/>
          <w:szCs w:val="28"/>
          <w:lang w:val="uk-UA"/>
        </w:rPr>
        <w:t>аксенічних</w:t>
      </w:r>
      <w:proofErr w:type="spellEnd"/>
      <w:r w:rsidR="005F42CB" w:rsidRPr="00BA3A5D">
        <w:rPr>
          <w:rFonts w:ascii="Times New Roman" w:hAnsi="Times New Roman" w:cs="Times New Roman"/>
          <w:sz w:val="28"/>
          <w:szCs w:val="28"/>
          <w:lang w:val="uk-UA"/>
        </w:rPr>
        <w:t xml:space="preserve"> культурах штаму-продуцента</w:t>
      </w:r>
      <w:r w:rsidR="005F42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A9AC180" w14:textId="307FBCAB" w:rsidR="005F42CB" w:rsidRPr="008B7D12" w:rsidRDefault="005F42CB" w:rsidP="00911B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4C30F4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Метою</w:t>
      </w:r>
      <w:r w:rsidRPr="008B7D12">
        <w:rPr>
          <w:rFonts w:ascii="Times New Roman" w:hAnsi="Times New Roman" w:cs="Times New Roman"/>
          <w:sz w:val="28"/>
          <w:szCs w:val="28"/>
          <w:lang w:val="uk-UA"/>
        </w:rPr>
        <w:t xml:space="preserve"> роботи було</w:t>
      </w:r>
      <w:r w:rsidR="00566F22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вплив спільного культивування на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здат</w:t>
      </w:r>
      <w:r w:rsidR="00566F22">
        <w:rPr>
          <w:rFonts w:ascii="Times New Roman" w:hAnsi="Times New Roman" w:cs="Times New Roman"/>
          <w:sz w:val="28"/>
          <w:szCs w:val="28"/>
          <w:lang w:val="uk-UA"/>
        </w:rPr>
        <w:t>ність актиноміцетів</w:t>
      </w:r>
      <w:r w:rsidR="00776DA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76DAD">
        <w:rPr>
          <w:rFonts w:ascii="Times New Roman" w:hAnsi="Times New Roman" w:cs="Times New Roman"/>
          <w:sz w:val="28"/>
          <w:szCs w:val="28"/>
          <w:lang w:val="uk-UA"/>
        </w:rPr>
        <w:t xml:space="preserve">виділених з Чорного моря, </w:t>
      </w:r>
      <w:r w:rsidR="00566F22">
        <w:rPr>
          <w:rFonts w:ascii="Times New Roman" w:hAnsi="Times New Roman" w:cs="Times New Roman"/>
          <w:sz w:val="28"/>
          <w:szCs w:val="28"/>
          <w:lang w:val="uk-UA"/>
        </w:rPr>
        <w:t>продукувати антибіотичні сполуки.</w:t>
      </w:r>
    </w:p>
    <w:p w14:paraId="4DFE4A94" w14:textId="2F75BEEB" w:rsidR="008976A8" w:rsidRDefault="008976A8" w:rsidP="00911B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7D12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 xml:space="preserve">У відповідності до поставленої мети були сформульовані наступні </w:t>
      </w:r>
      <w:r w:rsidR="004C30F4" w:rsidRPr="00F6185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6185D">
        <w:rPr>
          <w:rFonts w:ascii="Times New Roman" w:hAnsi="Times New Roman" w:cs="Times New Roman"/>
          <w:sz w:val="28"/>
          <w:szCs w:val="28"/>
          <w:lang w:val="uk-UA"/>
        </w:rPr>
        <w:t>авдання</w:t>
      </w:r>
      <w:r w:rsidR="004C30F4" w:rsidRPr="00F6185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532A0C32" w14:textId="53C7CC22" w:rsidR="00776DAD" w:rsidRDefault="00776DAD" w:rsidP="00776DAD">
      <w:pPr>
        <w:pStyle w:val="a4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Визначити антагоністичну активність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виділених з обростань бетонних конструкцій у Чорному морі, щодо умовно-патогенних бактерій.</w:t>
      </w:r>
    </w:p>
    <w:p w14:paraId="32EF1190" w14:textId="2DCBCF70" w:rsidR="00776DAD" w:rsidRDefault="00776DAD" w:rsidP="00776DAD">
      <w:pPr>
        <w:pStyle w:val="a4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 вплив ко-культивування</w:t>
      </w:r>
      <w:r w:rsidR="00F6185D">
        <w:rPr>
          <w:rFonts w:ascii="Times New Roman" w:hAnsi="Times New Roman" w:cs="Times New Roman"/>
          <w:sz w:val="28"/>
          <w:szCs w:val="28"/>
          <w:lang w:val="uk-UA"/>
        </w:rPr>
        <w:t xml:space="preserve"> різних штамів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185D">
        <w:rPr>
          <w:rFonts w:ascii="Times New Roman" w:hAnsi="Times New Roman" w:cs="Times New Roman"/>
          <w:sz w:val="28"/>
          <w:szCs w:val="28"/>
          <w:lang w:val="uk-UA"/>
        </w:rPr>
        <w:t xml:space="preserve">актиноміцетів на їх антагоністичну активність. </w:t>
      </w:r>
    </w:p>
    <w:p w14:paraId="7EE1D2FA" w14:textId="3F038B3E" w:rsidR="00F6185D" w:rsidRPr="00776DAD" w:rsidRDefault="00F6185D" w:rsidP="00776DAD">
      <w:pPr>
        <w:pStyle w:val="a4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Порівняти чутливість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грампозитивних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грамнегативних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тест-штамів до антимікробних метаболітів досліджуваних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 культивування останніх в монокультурі та ко-культивування. </w:t>
      </w:r>
    </w:p>
    <w:p w14:paraId="2F7FEC01" w14:textId="1EB09E5D" w:rsidR="008976A8" w:rsidRPr="004C30F4" w:rsidRDefault="008976A8" w:rsidP="00911B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7D12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B7D12" w:rsidRPr="004C30F4">
        <w:rPr>
          <w:rFonts w:ascii="Times New Roman" w:hAnsi="Times New Roman" w:cs="Times New Roman"/>
          <w:i/>
          <w:iCs/>
          <w:sz w:val="28"/>
          <w:szCs w:val="28"/>
          <w:lang w:val="uk-UA"/>
        </w:rPr>
        <w:t>Об’єкт</w:t>
      </w:r>
      <w:r w:rsidR="004C30F4" w:rsidRPr="004C30F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дослідження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– ко-культивування як стратегія отримання нових метаболітів з заданими властивостями.</w:t>
      </w:r>
    </w:p>
    <w:p w14:paraId="598DACD7" w14:textId="08C8E845" w:rsidR="008976A8" w:rsidRPr="00313CE0" w:rsidRDefault="008976A8" w:rsidP="00911B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B7D1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A5D7B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Предметом</w:t>
      </w:r>
      <w:r w:rsidR="008B7D12" w:rsidRPr="006A5D7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8B7D12" w:rsidRPr="006A5D7B">
        <w:rPr>
          <w:rFonts w:ascii="Times New Roman" w:hAnsi="Times New Roman" w:cs="Times New Roman"/>
          <w:i/>
          <w:iCs/>
          <w:sz w:val="28"/>
          <w:szCs w:val="28"/>
          <w:lang w:val="uk-UA"/>
        </w:rPr>
        <w:t>дослідження</w:t>
      </w:r>
      <w:r w:rsidR="008B7D12">
        <w:rPr>
          <w:rFonts w:ascii="Times New Roman" w:hAnsi="Times New Roman" w:cs="Times New Roman"/>
          <w:sz w:val="28"/>
          <w:szCs w:val="28"/>
          <w:lang w:val="uk-UA"/>
        </w:rPr>
        <w:t xml:space="preserve"> була антибіотична 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проду</w:t>
      </w:r>
      <w:r w:rsidR="008B7D12">
        <w:rPr>
          <w:rFonts w:ascii="Times New Roman" w:hAnsi="Times New Roman" w:cs="Times New Roman"/>
          <w:sz w:val="28"/>
          <w:szCs w:val="28"/>
          <w:lang w:val="uk-UA"/>
        </w:rPr>
        <w:t xml:space="preserve">ктивність </w:t>
      </w:r>
      <w:r w:rsidR="00985C5C">
        <w:rPr>
          <w:rFonts w:ascii="Times New Roman" w:hAnsi="Times New Roman" w:cs="Times New Roman"/>
          <w:sz w:val="28"/>
          <w:szCs w:val="28"/>
          <w:lang w:val="uk-UA"/>
        </w:rPr>
        <w:t xml:space="preserve">морських </w:t>
      </w:r>
      <w:proofErr w:type="spellStart"/>
      <w:r w:rsidR="008B7D12"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 w:rsidR="008B7D12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4C30F4">
        <w:rPr>
          <w:rFonts w:ascii="Times New Roman" w:hAnsi="Times New Roman" w:cs="Times New Roman"/>
          <w:sz w:val="28"/>
          <w:szCs w:val="28"/>
          <w:lang w:val="uk-UA"/>
        </w:rPr>
        <w:t>и їх сумісному культивуванні</w:t>
      </w:r>
      <w:r w:rsidR="008B7D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5776A81" w14:textId="361C6D64" w:rsidR="00922665" w:rsidRDefault="00911B0B" w:rsidP="003C6FA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31D02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22665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013DCD54" w14:textId="77777777" w:rsidR="00922665" w:rsidRPr="00922665" w:rsidRDefault="00922665" w:rsidP="004C30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266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 ОГЛЯД ЛІТЕРАТУРИ</w:t>
      </w:r>
    </w:p>
    <w:p w14:paraId="3AFAC9BC" w14:textId="664D2AC6" w:rsidR="00922665" w:rsidRPr="00791547" w:rsidRDefault="00922665" w:rsidP="004C30F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2665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7915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1.1. </w:t>
      </w:r>
      <w:r w:rsidR="007F6828" w:rsidRPr="007F6828">
        <w:rPr>
          <w:rFonts w:ascii="Times New Roman" w:hAnsi="Times New Roman" w:cs="Times New Roman"/>
          <w:b/>
          <w:sz w:val="28"/>
          <w:szCs w:val="28"/>
          <w:lang w:val="uk-UA"/>
        </w:rPr>
        <w:t>Ко-культи</w:t>
      </w:r>
      <w:r w:rsidR="004C30F4">
        <w:rPr>
          <w:rFonts w:ascii="Times New Roman" w:hAnsi="Times New Roman" w:cs="Times New Roman"/>
          <w:b/>
          <w:sz w:val="28"/>
          <w:szCs w:val="28"/>
          <w:lang w:val="uk-UA"/>
        </w:rPr>
        <w:t>вування</w:t>
      </w:r>
      <w:r w:rsidR="007F6828" w:rsidRPr="007F68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мікроорганізмів як стратегія індукції вторинних метаболітів</w:t>
      </w:r>
    </w:p>
    <w:p w14:paraId="421A104F" w14:textId="785C1DF7" w:rsidR="00922665" w:rsidRDefault="00922665" w:rsidP="007915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154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91547" w:rsidRPr="00791547">
        <w:rPr>
          <w:rFonts w:ascii="Times New Roman" w:hAnsi="Times New Roman" w:cs="Times New Roman"/>
          <w:sz w:val="28"/>
          <w:szCs w:val="28"/>
          <w:lang w:val="uk-UA"/>
        </w:rPr>
        <w:t xml:space="preserve">Протягом багатьох років вторинні метаболіти, виділені з мікроорганізмів, відігравали важливу роль у лікуванні захворювань людини та зробили революцію у фармацевтичній промисловості. Проте в останні роки частота виділення нових </w:t>
      </w:r>
      <w:proofErr w:type="spellStart"/>
      <w:r w:rsidR="00791547" w:rsidRPr="00791547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="00791547" w:rsidRPr="00791547">
        <w:rPr>
          <w:rFonts w:ascii="Times New Roman" w:hAnsi="Times New Roman" w:cs="Times New Roman"/>
          <w:sz w:val="28"/>
          <w:szCs w:val="28"/>
          <w:lang w:val="uk-UA"/>
        </w:rPr>
        <w:t xml:space="preserve"> значно зменшилася, а швидкість повторного виділення</w:t>
      </w:r>
      <w:r w:rsidR="00264C01">
        <w:rPr>
          <w:rFonts w:ascii="Times New Roman" w:hAnsi="Times New Roman" w:cs="Times New Roman"/>
          <w:sz w:val="28"/>
          <w:szCs w:val="28"/>
          <w:lang w:val="uk-UA"/>
        </w:rPr>
        <w:t xml:space="preserve"> відомих речовин</w:t>
      </w:r>
      <w:r w:rsidR="00791547" w:rsidRPr="00791547">
        <w:rPr>
          <w:rFonts w:ascii="Times New Roman" w:hAnsi="Times New Roman" w:cs="Times New Roman"/>
          <w:sz w:val="28"/>
          <w:szCs w:val="28"/>
          <w:lang w:val="uk-UA"/>
        </w:rPr>
        <w:t xml:space="preserve"> стає вищ</w:t>
      </w:r>
      <w:r w:rsidR="00264C01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3420ED" w:rsidRPr="003420E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A57515">
        <w:rPr>
          <w:rFonts w:ascii="Times New Roman" w:hAnsi="Times New Roman" w:cs="Times New Roman"/>
          <w:sz w:val="28"/>
          <w:szCs w:val="28"/>
        </w:rPr>
        <w:t>Pye</w:t>
      </w:r>
      <w:proofErr w:type="spellEnd"/>
      <w:r w:rsidR="00A57515" w:rsidRPr="00151A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515">
        <w:rPr>
          <w:rFonts w:ascii="Times New Roman" w:hAnsi="Times New Roman" w:cs="Times New Roman"/>
          <w:sz w:val="28"/>
          <w:szCs w:val="28"/>
        </w:rPr>
        <w:t>et</w:t>
      </w:r>
      <w:r w:rsidR="00A57515" w:rsidRPr="00151A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515">
        <w:rPr>
          <w:rFonts w:ascii="Times New Roman" w:hAnsi="Times New Roman" w:cs="Times New Roman"/>
          <w:sz w:val="28"/>
          <w:szCs w:val="28"/>
        </w:rPr>
        <w:t>al</w:t>
      </w:r>
      <w:r w:rsidR="00A57515" w:rsidRPr="00151A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20ED" w:rsidRP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</w:t>
      </w:r>
      <w:r w:rsid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A57515" w:rsidRPr="00151A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</w:t>
      </w:r>
      <w:r w:rsidR="003420ED" w:rsidRPr="003420E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91547" w:rsidRPr="0079154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CF071ED" w14:textId="1A2B4ABF" w:rsidR="007F6828" w:rsidRPr="00791547" w:rsidRDefault="007F6828" w:rsidP="007F68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1547">
        <w:rPr>
          <w:rFonts w:ascii="Times New Roman" w:hAnsi="Times New Roman" w:cs="Times New Roman"/>
          <w:sz w:val="28"/>
          <w:szCs w:val="28"/>
          <w:lang w:val="uk-UA"/>
        </w:rPr>
        <w:t xml:space="preserve">Успіхи в </w:t>
      </w:r>
      <w:proofErr w:type="spellStart"/>
      <w:r w:rsidRPr="00791547">
        <w:rPr>
          <w:rFonts w:ascii="Times New Roman" w:hAnsi="Times New Roman" w:cs="Times New Roman"/>
          <w:sz w:val="28"/>
          <w:szCs w:val="28"/>
          <w:lang w:val="uk-UA"/>
        </w:rPr>
        <w:t>секвенуванні</w:t>
      </w:r>
      <w:proofErr w:type="spellEnd"/>
      <w:r w:rsidRPr="00791547">
        <w:rPr>
          <w:rFonts w:ascii="Times New Roman" w:hAnsi="Times New Roman" w:cs="Times New Roman"/>
          <w:sz w:val="28"/>
          <w:szCs w:val="28"/>
          <w:lang w:val="uk-UA"/>
        </w:rPr>
        <w:t xml:space="preserve"> генів мікроорганізмів дозволили продемонструвати, що їх потенційне хімічне різноманіття нелегко використати, оскільки не всі сполуки, які потенційно можуть бути </w:t>
      </w:r>
      <w:r w:rsidR="00520109">
        <w:rPr>
          <w:rFonts w:ascii="Times New Roman" w:hAnsi="Times New Roman" w:cs="Times New Roman"/>
          <w:sz w:val="28"/>
          <w:szCs w:val="28"/>
          <w:lang w:val="uk-UA"/>
        </w:rPr>
        <w:t>отримані</w:t>
      </w:r>
      <w:r w:rsidRPr="007915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 xml:space="preserve">насправді </w:t>
      </w:r>
      <w:r w:rsidRPr="00791547">
        <w:rPr>
          <w:rFonts w:ascii="Times New Roman" w:hAnsi="Times New Roman" w:cs="Times New Roman"/>
          <w:sz w:val="28"/>
          <w:szCs w:val="28"/>
          <w:lang w:val="uk-UA"/>
        </w:rPr>
        <w:t xml:space="preserve">виробляються. Є багато прикладів, які показують, що кількість природних продуктів, отриманих з мікроорганізмів, набагато нижча, ніж 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 xml:space="preserve">число </w:t>
      </w:r>
      <w:r w:rsidRPr="00791547">
        <w:rPr>
          <w:rFonts w:ascii="Times New Roman" w:hAnsi="Times New Roman" w:cs="Times New Roman"/>
          <w:sz w:val="28"/>
          <w:szCs w:val="28"/>
          <w:lang w:val="uk-UA"/>
        </w:rPr>
        <w:t>кластерів генів, які потенційно можуть кодувати метаболіти</w:t>
      </w:r>
      <w:r w:rsidR="003420ED" w:rsidRPr="003420E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420ED">
        <w:rPr>
          <w:rFonts w:ascii="Times New Roman" w:hAnsi="Times New Roman" w:cs="Times New Roman"/>
          <w:sz w:val="28"/>
          <w:szCs w:val="28"/>
          <w:shd w:val="clear" w:color="auto" w:fill="FFFFFF"/>
        </w:rPr>
        <w:t>Mart</w:t>
      </w:r>
      <w:r w:rsidR="003420ED" w:rsidRP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í</w:t>
      </w:r>
      <w:proofErr w:type="spellStart"/>
      <w:r w:rsidR="003420ED">
        <w:rPr>
          <w:rFonts w:ascii="Times New Roman" w:hAnsi="Times New Roman" w:cs="Times New Roman"/>
          <w:sz w:val="28"/>
          <w:szCs w:val="28"/>
          <w:shd w:val="clear" w:color="auto" w:fill="FFFFFF"/>
        </w:rPr>
        <w:t>nez</w:t>
      </w:r>
      <w:proofErr w:type="spellEnd"/>
      <w:r w:rsidR="003420ED" w:rsidRP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420ED">
        <w:rPr>
          <w:rFonts w:ascii="Times New Roman" w:hAnsi="Times New Roman" w:cs="Times New Roman"/>
          <w:sz w:val="28"/>
          <w:szCs w:val="28"/>
          <w:shd w:val="clear" w:color="auto" w:fill="FFFFFF"/>
        </w:rPr>
        <w:t>Buitrago</w:t>
      </w:r>
      <w:proofErr w:type="spellEnd"/>
      <w:r w:rsidR="003420ED" w:rsidRP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</w:t>
      </w:r>
      <w:r w:rsid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3420ED" w:rsidRP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</w:t>
      </w:r>
      <w:r w:rsidR="003420ED" w:rsidRPr="003420E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420ED" w:rsidRPr="007915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C67224D" w14:textId="77777777" w:rsidR="00F877CE" w:rsidRDefault="007F6828" w:rsidP="00F877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1547">
        <w:rPr>
          <w:rFonts w:ascii="Times New Roman" w:hAnsi="Times New Roman" w:cs="Times New Roman"/>
          <w:sz w:val="28"/>
          <w:szCs w:val="28"/>
          <w:lang w:val="uk-UA"/>
        </w:rPr>
        <w:tab/>
        <w:t xml:space="preserve">З цієї причини були розроблені методи для індукування, активації та регулювання кластерів генів, які називаються </w:t>
      </w:r>
      <w:proofErr w:type="spellStart"/>
      <w:r w:rsidR="00B84E24">
        <w:rPr>
          <w:rFonts w:ascii="Times New Roman" w:hAnsi="Times New Roman" w:cs="Times New Roman"/>
          <w:sz w:val="28"/>
          <w:szCs w:val="28"/>
          <w:lang w:val="uk-UA"/>
        </w:rPr>
        <w:t>криптичними</w:t>
      </w:r>
      <w:proofErr w:type="spellEnd"/>
      <w:r w:rsidRPr="0079154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B84E24">
        <w:rPr>
          <w:rFonts w:ascii="Times New Roman" w:hAnsi="Times New Roman" w:cs="Times New Roman"/>
          <w:sz w:val="28"/>
          <w:szCs w:val="28"/>
          <w:lang w:val="uk-UA"/>
        </w:rPr>
        <w:t xml:space="preserve">мовчазними </w:t>
      </w:r>
      <w:r w:rsidRPr="00791547">
        <w:rPr>
          <w:rFonts w:ascii="Times New Roman" w:hAnsi="Times New Roman" w:cs="Times New Roman"/>
          <w:sz w:val="28"/>
          <w:szCs w:val="28"/>
          <w:lang w:val="uk-UA"/>
        </w:rPr>
        <w:t>генами</w:t>
      </w:r>
      <w:r w:rsidR="00A57515" w:rsidRPr="00A5751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57515" w:rsidRPr="00A57515">
        <w:rPr>
          <w:rFonts w:ascii="Times New Roman" w:hAnsi="Times New Roman" w:cs="Times New Roman"/>
          <w:sz w:val="28"/>
          <w:szCs w:val="28"/>
        </w:rPr>
        <w:t>Bertrand</w:t>
      </w:r>
      <w:r w:rsidR="00A57515" w:rsidRPr="00A575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515" w:rsidRPr="00A57515">
        <w:rPr>
          <w:rFonts w:ascii="Times New Roman" w:hAnsi="Times New Roman" w:cs="Times New Roman"/>
          <w:sz w:val="28"/>
          <w:szCs w:val="28"/>
        </w:rPr>
        <w:t>et</w:t>
      </w:r>
      <w:r w:rsidR="00A57515" w:rsidRPr="00A575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515" w:rsidRPr="00A57515">
        <w:rPr>
          <w:rFonts w:ascii="Times New Roman" w:hAnsi="Times New Roman" w:cs="Times New Roman"/>
          <w:sz w:val="28"/>
          <w:szCs w:val="28"/>
        </w:rPr>
        <w:t>al</w:t>
      </w:r>
      <w:r w:rsidR="00A57515" w:rsidRPr="00A57515">
        <w:rPr>
          <w:rFonts w:ascii="Times New Roman" w:hAnsi="Times New Roman" w:cs="Times New Roman"/>
          <w:sz w:val="28"/>
          <w:szCs w:val="28"/>
          <w:lang w:val="uk-UA"/>
        </w:rPr>
        <w:t>., 2014]</w:t>
      </w:r>
      <w:r w:rsidRPr="007915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77CE" w:rsidRPr="00F877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77CE">
        <w:rPr>
          <w:rFonts w:ascii="Times New Roman" w:hAnsi="Times New Roman" w:cs="Times New Roman"/>
          <w:sz w:val="28"/>
          <w:szCs w:val="28"/>
          <w:lang w:val="uk-UA"/>
        </w:rPr>
        <w:t xml:space="preserve">Одним з таких методів є ко-культивування – </w:t>
      </w:r>
      <w:r w:rsidR="00F877CE" w:rsidRPr="00F877CE">
        <w:rPr>
          <w:rFonts w:ascii="Times New Roman" w:hAnsi="Times New Roman" w:cs="Times New Roman"/>
          <w:sz w:val="28"/>
          <w:szCs w:val="28"/>
          <w:lang w:val="uk-UA"/>
        </w:rPr>
        <w:t>культивування двох або більше м</w:t>
      </w:r>
      <w:r w:rsidR="00F877CE">
        <w:rPr>
          <w:rFonts w:ascii="Times New Roman" w:hAnsi="Times New Roman" w:cs="Times New Roman"/>
          <w:sz w:val="28"/>
          <w:szCs w:val="28"/>
          <w:lang w:val="uk-UA"/>
        </w:rPr>
        <w:t>ікроорганізмів в одному середовищі</w:t>
      </w:r>
      <w:r w:rsidR="005C4AE2" w:rsidRPr="005C4AE2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="005C4AE2" w:rsidRPr="00A57515">
        <w:rPr>
          <w:rStyle w:val="haplo-object-title"/>
          <w:rFonts w:ascii="Times New Roman" w:hAnsi="Times New Roman" w:cs="Times New Roman"/>
          <w:sz w:val="28"/>
          <w:szCs w:val="28"/>
        </w:rPr>
        <w:t>Peiris</w:t>
      </w:r>
      <w:proofErr w:type="spellEnd"/>
      <w:r w:rsidR="005C4AE2" w:rsidRPr="005C4AE2">
        <w:rPr>
          <w:rStyle w:val="haplo-object-title"/>
          <w:rFonts w:ascii="Times New Roman" w:hAnsi="Times New Roman" w:cs="Times New Roman"/>
          <w:sz w:val="28"/>
          <w:szCs w:val="28"/>
          <w:lang w:val="ru-RU"/>
        </w:rPr>
        <w:t>, 2008</w:t>
      </w:r>
      <w:r w:rsidR="005C4AE2" w:rsidRPr="005C4AE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877CE" w:rsidRPr="00F877C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9BA635" w14:textId="592304BE" w:rsidR="00727FFA" w:rsidRDefault="00F877CE" w:rsidP="00727F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77CE">
        <w:rPr>
          <w:rFonts w:ascii="Times New Roman" w:hAnsi="Times New Roman" w:cs="Times New Roman"/>
          <w:sz w:val="28"/>
          <w:szCs w:val="28"/>
          <w:lang w:val="uk-UA"/>
        </w:rPr>
        <w:t xml:space="preserve">Спільна культура виявилася корисним підходом як для виробництва нових природних продуктів із кластерів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криптичних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генів, так і </w:t>
      </w:r>
      <w:r w:rsidRPr="00F877CE">
        <w:rPr>
          <w:rFonts w:ascii="Times New Roman" w:hAnsi="Times New Roman" w:cs="Times New Roman"/>
          <w:sz w:val="28"/>
          <w:szCs w:val="28"/>
          <w:lang w:val="uk-UA"/>
        </w:rPr>
        <w:t xml:space="preserve">для збільшення концентрації </w:t>
      </w:r>
      <w:r>
        <w:rPr>
          <w:rFonts w:ascii="Times New Roman" w:hAnsi="Times New Roman" w:cs="Times New Roman"/>
          <w:sz w:val="28"/>
          <w:szCs w:val="28"/>
          <w:lang w:val="uk-UA"/>
        </w:rPr>
        <w:t>мовчазних</w:t>
      </w:r>
      <w:r w:rsidRPr="00F877CE">
        <w:rPr>
          <w:rFonts w:ascii="Times New Roman" w:hAnsi="Times New Roman" w:cs="Times New Roman"/>
          <w:sz w:val="28"/>
          <w:szCs w:val="28"/>
          <w:lang w:val="uk-UA"/>
        </w:rPr>
        <w:t xml:space="preserve"> природних продуктів, які в іншому випадку вироблялися б у занадто низькій кількос</w:t>
      </w:r>
      <w:r w:rsidR="00A57515">
        <w:rPr>
          <w:rFonts w:ascii="Times New Roman" w:hAnsi="Times New Roman" w:cs="Times New Roman"/>
          <w:sz w:val="28"/>
          <w:szCs w:val="28"/>
          <w:lang w:val="uk-UA"/>
        </w:rPr>
        <w:t>ті, щоб їх можна було виявити</w:t>
      </w:r>
      <w:r w:rsidR="00A57515" w:rsidRPr="00A5751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57515" w:rsidRPr="00A57515">
        <w:rPr>
          <w:rFonts w:ascii="Times New Roman" w:hAnsi="Times New Roman" w:cs="Times New Roman"/>
          <w:sz w:val="28"/>
          <w:szCs w:val="28"/>
        </w:rPr>
        <w:t>Bertrand</w:t>
      </w:r>
      <w:r w:rsidR="00A57515" w:rsidRPr="00A575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515" w:rsidRPr="00A57515">
        <w:rPr>
          <w:rFonts w:ascii="Times New Roman" w:hAnsi="Times New Roman" w:cs="Times New Roman"/>
          <w:sz w:val="28"/>
          <w:szCs w:val="28"/>
        </w:rPr>
        <w:t>et</w:t>
      </w:r>
      <w:r w:rsidR="00A57515" w:rsidRPr="00A575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515" w:rsidRPr="00A57515">
        <w:rPr>
          <w:rFonts w:ascii="Times New Roman" w:hAnsi="Times New Roman" w:cs="Times New Roman"/>
          <w:sz w:val="28"/>
          <w:szCs w:val="28"/>
        </w:rPr>
        <w:t>al</w:t>
      </w:r>
      <w:r w:rsidR="00A57515" w:rsidRPr="00A57515">
        <w:rPr>
          <w:rFonts w:ascii="Times New Roman" w:hAnsi="Times New Roman" w:cs="Times New Roman"/>
          <w:sz w:val="28"/>
          <w:szCs w:val="28"/>
          <w:lang w:val="uk-UA"/>
        </w:rPr>
        <w:t>., 2013]</w:t>
      </w:r>
      <w:r w:rsidR="00A575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7FFA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="00727FFA"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 спільне культивування дозволяє в реальному часі проводити скринінг біо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 xml:space="preserve">логічної </w:t>
      </w:r>
      <w:r w:rsidR="00727FFA"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активності індукованих вторинних метаболітів, коли продуценти спільно культивують із цільовими </w:t>
      </w:r>
      <w:proofErr w:type="spellStart"/>
      <w:r w:rsidR="00727FFA" w:rsidRPr="00727FFA">
        <w:rPr>
          <w:rFonts w:ascii="Times New Roman" w:hAnsi="Times New Roman" w:cs="Times New Roman"/>
          <w:sz w:val="28"/>
          <w:szCs w:val="28"/>
          <w:lang w:val="uk-UA"/>
        </w:rPr>
        <w:t>патогенами</w:t>
      </w:r>
      <w:proofErr w:type="spellEnd"/>
      <w:r w:rsidR="00A57515" w:rsidRPr="00A575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515" w:rsidRPr="003420E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57515">
        <w:rPr>
          <w:rFonts w:ascii="Times New Roman" w:hAnsi="Times New Roman" w:cs="Times New Roman"/>
          <w:sz w:val="28"/>
          <w:szCs w:val="28"/>
          <w:shd w:val="clear" w:color="auto" w:fill="FFFFFF"/>
        </w:rPr>
        <w:t>Mart</w:t>
      </w:r>
      <w:r w:rsidR="00A57515" w:rsidRP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í</w:t>
      </w:r>
      <w:proofErr w:type="spellStart"/>
      <w:r w:rsidR="00A57515">
        <w:rPr>
          <w:rFonts w:ascii="Times New Roman" w:hAnsi="Times New Roman" w:cs="Times New Roman"/>
          <w:sz w:val="28"/>
          <w:szCs w:val="28"/>
          <w:shd w:val="clear" w:color="auto" w:fill="FFFFFF"/>
        </w:rPr>
        <w:t>nez</w:t>
      </w:r>
      <w:proofErr w:type="spellEnd"/>
      <w:r w:rsidR="00A57515" w:rsidRP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57515">
        <w:rPr>
          <w:rFonts w:ascii="Times New Roman" w:hAnsi="Times New Roman" w:cs="Times New Roman"/>
          <w:sz w:val="28"/>
          <w:szCs w:val="28"/>
          <w:shd w:val="clear" w:color="auto" w:fill="FFFFFF"/>
        </w:rPr>
        <w:t>Buitrago</w:t>
      </w:r>
      <w:proofErr w:type="spellEnd"/>
      <w:r w:rsidR="00A57515" w:rsidRP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</w:t>
      </w:r>
      <w:r w:rsidR="00A5751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A57515" w:rsidRPr="003420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</w:t>
      </w:r>
      <w:r w:rsidR="00A57515" w:rsidRPr="003420E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27FFA"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D442EF9" w14:textId="787A3B73" w:rsidR="00727FFA" w:rsidRDefault="00727FFA" w:rsidP="00727F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метод корисний не тільки для пробудження 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 xml:space="preserve">метаболічних шляхів синтезу </w:t>
      </w:r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нових вторинних метаболітів, але й для розуміння мікробних </w:t>
      </w:r>
      <w:r w:rsidRPr="00727FFA">
        <w:rPr>
          <w:rFonts w:ascii="Times New Roman" w:hAnsi="Times New Roman" w:cs="Times New Roman"/>
          <w:sz w:val="28"/>
          <w:szCs w:val="28"/>
          <w:lang w:val="uk-UA"/>
        </w:rPr>
        <w:lastRenderedPageBreak/>
        <w:t>взаємодій, пов’язаних зі складною регуляцією вироб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 вторинних метаболітів. У цьому контексті методи спільного культивування </w:t>
      </w:r>
      <w:proofErr w:type="spellStart"/>
      <w:r w:rsidRPr="00727FFA">
        <w:rPr>
          <w:rFonts w:ascii="Times New Roman" w:hAnsi="Times New Roman" w:cs="Times New Roman"/>
          <w:sz w:val="28"/>
          <w:szCs w:val="28"/>
          <w:lang w:val="uk-UA"/>
        </w:rPr>
        <w:t>інтенсивно</w:t>
      </w:r>
      <w:proofErr w:type="spellEnd"/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застосовуються 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>при вирощуванні</w:t>
      </w:r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 бактерій і гри</w:t>
      </w:r>
      <w:r w:rsidR="00214F68">
        <w:rPr>
          <w:rFonts w:ascii="Times New Roman" w:hAnsi="Times New Roman" w:cs="Times New Roman"/>
          <w:sz w:val="28"/>
          <w:szCs w:val="28"/>
          <w:lang w:val="uk-UA"/>
        </w:rPr>
        <w:t>бів, особливо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14F68">
        <w:rPr>
          <w:rFonts w:ascii="Times New Roman" w:hAnsi="Times New Roman" w:cs="Times New Roman"/>
          <w:sz w:val="28"/>
          <w:szCs w:val="28"/>
          <w:lang w:val="uk-UA"/>
        </w:rPr>
        <w:t xml:space="preserve"> актиноміцетів </w:t>
      </w:r>
      <w:r w:rsidR="00214F68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727FFA">
        <w:rPr>
          <w:rFonts w:ascii="Times New Roman" w:hAnsi="Times New Roman" w:cs="Times New Roman"/>
          <w:sz w:val="28"/>
          <w:szCs w:val="28"/>
          <w:lang w:val="uk-UA"/>
        </w:rPr>
        <w:t>Abdelmohsen</w:t>
      </w:r>
      <w:proofErr w:type="spellEnd"/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7FF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7FF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., 2015; </w:t>
      </w:r>
      <w:proofErr w:type="spellStart"/>
      <w:r w:rsidR="005C4AE2" w:rsidRPr="00727FFA">
        <w:rPr>
          <w:rFonts w:ascii="Times New Roman" w:hAnsi="Times New Roman" w:cs="Times New Roman"/>
          <w:sz w:val="28"/>
          <w:szCs w:val="28"/>
          <w:lang w:val="uk-UA"/>
        </w:rPr>
        <w:t>Yu</w:t>
      </w:r>
      <w:proofErr w:type="spellEnd"/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7FF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727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7FF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727FFA">
        <w:rPr>
          <w:rFonts w:ascii="Times New Roman" w:hAnsi="Times New Roman" w:cs="Times New Roman"/>
          <w:sz w:val="28"/>
          <w:szCs w:val="28"/>
          <w:lang w:val="uk-UA"/>
        </w:rPr>
        <w:t>., 2019</w:t>
      </w:r>
      <w:r w:rsidR="00214F68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7F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58656B6" w14:textId="77777777" w:rsidR="00151A47" w:rsidRPr="00791547" w:rsidRDefault="00151A47" w:rsidP="00727F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22B6528" w14:textId="35D4A76B" w:rsidR="00151A47" w:rsidRPr="00151A47" w:rsidRDefault="00373D86" w:rsidP="00151A47">
      <w:pPr>
        <w:pStyle w:val="a4"/>
        <w:numPr>
          <w:ilvl w:val="1"/>
          <w:numId w:val="8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1A47">
        <w:rPr>
          <w:rFonts w:ascii="Times New Roman" w:hAnsi="Times New Roman" w:cs="Times New Roman"/>
          <w:b/>
          <w:sz w:val="28"/>
          <w:szCs w:val="28"/>
          <w:lang w:val="uk-UA"/>
        </w:rPr>
        <w:t>Механізми, що лежать в основі регуляції біосинтезу</w:t>
      </w:r>
      <w:r w:rsidR="00151A47" w:rsidRPr="00151A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51A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під час </w:t>
      </w:r>
    </w:p>
    <w:p w14:paraId="400EA0AA" w14:textId="313F3D9C" w:rsidR="00373D86" w:rsidRPr="00151A47" w:rsidRDefault="00373D86" w:rsidP="00151A47">
      <w:pPr>
        <w:spacing w:after="0" w:line="360" w:lineRule="auto"/>
        <w:ind w:left="72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1A47">
        <w:rPr>
          <w:rFonts w:ascii="Times New Roman" w:hAnsi="Times New Roman" w:cs="Times New Roman"/>
          <w:b/>
          <w:sz w:val="28"/>
          <w:szCs w:val="28"/>
          <w:lang w:val="uk-UA"/>
        </w:rPr>
        <w:t>ко-культивування</w:t>
      </w:r>
    </w:p>
    <w:p w14:paraId="0C365E2C" w14:textId="59FD7FD1" w:rsidR="005F4F4F" w:rsidRPr="0052538D" w:rsidRDefault="00AC7283" w:rsidP="007915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3CE0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>Подібно до молекул</w:t>
      </w:r>
      <w:r w:rsidR="005F4F4F">
        <w:rPr>
          <w:rFonts w:ascii="Times New Roman" w:hAnsi="Times New Roman" w:cs="Times New Roman"/>
          <w:sz w:val="28"/>
          <w:szCs w:val="28"/>
          <w:lang w:val="uk-UA"/>
        </w:rPr>
        <w:t xml:space="preserve">-сенсорів 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>кворум</w:t>
      </w:r>
      <w:r w:rsidR="005F4F4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, які опосередковують багато внутрішньовидових взаємодій, малі молекули, як вважають, діють як сигнали та </w:t>
      </w:r>
      <w:proofErr w:type="spellStart"/>
      <w:r w:rsidRPr="00AC7283">
        <w:rPr>
          <w:rFonts w:ascii="Times New Roman" w:hAnsi="Times New Roman" w:cs="Times New Roman"/>
          <w:sz w:val="28"/>
          <w:szCs w:val="28"/>
          <w:lang w:val="uk-UA"/>
        </w:rPr>
        <w:t>ефекторні</w:t>
      </w:r>
      <w:proofErr w:type="spellEnd"/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молекули між мікро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>організма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ми різних видів 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52538D" w:rsidRPr="00AC7283">
        <w:rPr>
          <w:rFonts w:ascii="Times New Roman" w:hAnsi="Times New Roman" w:cs="Times New Roman"/>
          <w:sz w:val="28"/>
          <w:szCs w:val="28"/>
          <w:lang w:val="uk-UA"/>
        </w:rPr>
        <w:t>Shank</w:t>
      </w:r>
      <w:proofErr w:type="spellEnd"/>
      <w:r w:rsidR="0052538D"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2538D" w:rsidRPr="00AC728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52538D"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2538D" w:rsidRPr="00AC7283">
        <w:rPr>
          <w:rFonts w:ascii="Times New Roman" w:hAnsi="Times New Roman" w:cs="Times New Roman"/>
          <w:sz w:val="28"/>
          <w:szCs w:val="28"/>
          <w:lang w:val="uk-UA"/>
        </w:rPr>
        <w:t>Kolter</w:t>
      </w:r>
      <w:proofErr w:type="spellEnd"/>
      <w:r w:rsidR="0001457C" w:rsidRPr="00313CE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C4AE2"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>2009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>. Вони дозволяють видам розширювати вплив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>, спрямований на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гальмування росту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 xml:space="preserve"> інших видів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, але також можуть викликати зміни в процесах розвитку, таких як </w:t>
      </w:r>
      <w:proofErr w:type="spellStart"/>
      <w:r w:rsidRPr="00AC7283">
        <w:rPr>
          <w:rFonts w:ascii="Times New Roman" w:hAnsi="Times New Roman" w:cs="Times New Roman"/>
          <w:sz w:val="28"/>
          <w:szCs w:val="28"/>
          <w:lang w:val="uk-UA"/>
        </w:rPr>
        <w:t>спороношення</w:t>
      </w:r>
      <w:proofErr w:type="spellEnd"/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та утворення </w:t>
      </w:r>
      <w:proofErr w:type="spellStart"/>
      <w:r w:rsidRPr="00AC7283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AC7283">
        <w:rPr>
          <w:rFonts w:ascii="Times New Roman" w:hAnsi="Times New Roman" w:cs="Times New Roman"/>
          <w:sz w:val="28"/>
          <w:szCs w:val="28"/>
          <w:lang w:val="uk-UA"/>
        </w:rPr>
        <w:t>, а також вироб</w:t>
      </w:r>
      <w:r w:rsidR="00151A47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вторинних метаболітів </w:t>
      </w:r>
      <w:r w:rsidR="0052538D" w:rsidRPr="0052538D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AC7283">
        <w:rPr>
          <w:rFonts w:ascii="Times New Roman" w:hAnsi="Times New Roman" w:cs="Times New Roman"/>
          <w:sz w:val="28"/>
          <w:szCs w:val="28"/>
          <w:lang w:val="uk-UA"/>
        </w:rPr>
        <w:t>Shank</w:t>
      </w:r>
      <w:proofErr w:type="spellEnd"/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728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7283">
        <w:rPr>
          <w:rFonts w:ascii="Times New Roman" w:hAnsi="Times New Roman" w:cs="Times New Roman"/>
          <w:sz w:val="28"/>
          <w:szCs w:val="28"/>
          <w:lang w:val="uk-UA"/>
        </w:rPr>
        <w:t>Kolter</w:t>
      </w:r>
      <w:proofErr w:type="spellEnd"/>
      <w:r w:rsidR="0052538D" w:rsidRPr="0052538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38D">
        <w:rPr>
          <w:rFonts w:ascii="Times New Roman" w:hAnsi="Times New Roman" w:cs="Times New Roman"/>
          <w:sz w:val="28"/>
          <w:szCs w:val="28"/>
          <w:lang w:val="uk-UA"/>
        </w:rPr>
        <w:t>2009</w:t>
      </w:r>
      <w:r w:rsidR="0052538D" w:rsidRPr="0052538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C728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CC76B3E" w14:textId="5AF4EA43" w:rsidR="00E00149" w:rsidRPr="00313CE0" w:rsidRDefault="00151A47" w:rsidP="005F4F4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>, різноманітні</w:t>
      </w:r>
      <w:r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функці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>маломолекулярного</w:t>
      </w:r>
      <w:proofErr w:type="spellEnd"/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>бацилаєну</w:t>
      </w:r>
      <w:proofErr w:type="spellEnd"/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, який спочатку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розглядали</w:t>
      </w:r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як антибіотик широкого спектру дії, що виробляється </w:t>
      </w:r>
      <w:proofErr w:type="spellStart"/>
      <w:r w:rsidR="00AC7283" w:rsidRPr="005F4F4F"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 w:rsidR="00AC7283" w:rsidRPr="005F4F4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AC7283" w:rsidRPr="005F4F4F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, стали очевидними з досліджень спільної культури </w:t>
      </w:r>
      <w:r w:rsidR="00AC7283" w:rsidRPr="005253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="00AC7283" w:rsidRPr="0052538D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з видами </w:t>
      </w:r>
      <w:proofErr w:type="spellStart"/>
      <w:r w:rsidR="00AC7283" w:rsidRPr="00417554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149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>Vargas-Bautista</w:t>
      </w:r>
      <w:proofErr w:type="spellEnd"/>
      <w:r w:rsidR="00E00149" w:rsidRPr="00313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149">
        <w:rPr>
          <w:rFonts w:ascii="Times New Roman" w:hAnsi="Times New Roman" w:cs="Times New Roman"/>
          <w:sz w:val="28"/>
          <w:szCs w:val="28"/>
        </w:rPr>
        <w:t>et</w:t>
      </w:r>
      <w:r w:rsidR="00E00149" w:rsidRPr="00313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149">
        <w:rPr>
          <w:rFonts w:ascii="Times New Roman" w:hAnsi="Times New Roman" w:cs="Times New Roman"/>
          <w:sz w:val="28"/>
          <w:szCs w:val="28"/>
        </w:rPr>
        <w:t>al</w:t>
      </w:r>
      <w:r w:rsidR="00E00149" w:rsidRPr="00313CE0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>2014</w:t>
      </w:r>
      <w:r w:rsidR="00E00149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F4F4F" w:rsidRPr="005F4F4F">
        <w:rPr>
          <w:rFonts w:ascii="Times New Roman" w:hAnsi="Times New Roman" w:cs="Times New Roman"/>
          <w:sz w:val="28"/>
          <w:szCs w:val="28"/>
          <w:lang w:val="uk-UA"/>
        </w:rPr>
        <w:t>Бацилаєн</w:t>
      </w:r>
      <w:proofErr w:type="spellEnd"/>
      <w:r w:rsidR="005F4F4F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впливає на синтез антибіотиків під час конкурентних взаємодій із </w:t>
      </w:r>
      <w:proofErr w:type="spellStart"/>
      <w:r w:rsidR="00AC7283" w:rsidRPr="00EB2D70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="00AC7283" w:rsidRPr="00EB2D7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AC7283" w:rsidRPr="00EB2D70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AC7283" w:rsidRPr="00E00149">
        <w:rPr>
          <w:rFonts w:ascii="Times New Roman" w:hAnsi="Times New Roman" w:cs="Times New Roman"/>
          <w:i/>
          <w:sz w:val="28"/>
          <w:szCs w:val="28"/>
          <w:lang w:val="uk-UA"/>
        </w:rPr>
        <w:t>S</w:t>
      </w:r>
      <w:proofErr w:type="spellStart"/>
      <w:r w:rsidR="00417554">
        <w:rPr>
          <w:rFonts w:ascii="Times New Roman" w:hAnsi="Times New Roman" w:cs="Times New Roman"/>
          <w:i/>
          <w:sz w:val="28"/>
          <w:szCs w:val="28"/>
          <w:lang w:val="en-US"/>
        </w:rPr>
        <w:t>treptomyces</w:t>
      </w:r>
      <w:proofErr w:type="spellEnd"/>
      <w:r w:rsidR="00AC7283" w:rsidRPr="00E001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AC7283" w:rsidRPr="00E00149">
        <w:rPr>
          <w:rFonts w:ascii="Times New Roman" w:hAnsi="Times New Roman" w:cs="Times New Roman"/>
          <w:i/>
          <w:sz w:val="28"/>
          <w:szCs w:val="28"/>
          <w:lang w:val="uk-UA"/>
        </w:rPr>
        <w:t>lividans</w:t>
      </w:r>
      <w:proofErr w:type="spellEnd"/>
      <w:r w:rsidR="00AC7283" w:rsidRPr="00E001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00149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00149" w:rsidRPr="008976A8">
        <w:rPr>
          <w:rFonts w:ascii="Times New Roman" w:hAnsi="Times New Roman" w:cs="Times New Roman"/>
          <w:sz w:val="28"/>
          <w:szCs w:val="28"/>
          <w:shd w:val="clear" w:color="auto" w:fill="FFFFFF"/>
        </w:rPr>
        <w:t>van</w:t>
      </w:r>
      <w:r w:rsidR="00E00149" w:rsidRPr="00313C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00149" w:rsidRPr="008976A8">
        <w:rPr>
          <w:rFonts w:ascii="Times New Roman" w:hAnsi="Times New Roman" w:cs="Times New Roman"/>
          <w:sz w:val="28"/>
          <w:szCs w:val="28"/>
          <w:shd w:val="clear" w:color="auto" w:fill="FFFFFF"/>
        </w:rPr>
        <w:t>der</w:t>
      </w:r>
      <w:r w:rsidR="00E00149" w:rsidRPr="00313C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00149" w:rsidRPr="008976A8">
        <w:rPr>
          <w:rFonts w:ascii="Times New Roman" w:hAnsi="Times New Roman" w:cs="Times New Roman"/>
          <w:sz w:val="28"/>
          <w:szCs w:val="28"/>
          <w:shd w:val="clear" w:color="auto" w:fill="FFFFFF"/>
        </w:rPr>
        <w:t>Meij</w:t>
      </w:r>
      <w:proofErr w:type="spellEnd"/>
      <w:r w:rsidR="00E00149" w:rsidRPr="00313C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2017</w:t>
      </w:r>
      <w:r w:rsidR="00E00149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C7283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969F846" w14:textId="411B3A62" w:rsidR="00AC7283" w:rsidRPr="005F4F4F" w:rsidRDefault="00AC7283" w:rsidP="005F4F4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бацилаєн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має вирішальне значення для виживання </w:t>
      </w:r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при зараженні </w:t>
      </w:r>
      <w:proofErr w:type="spellStart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sp</w:t>
      </w:r>
      <w:proofErr w:type="spellEnd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Mg1, який здатний активно руйнувати колонії </w:t>
      </w:r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76A8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Barger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>. 2012</w:t>
      </w:r>
      <w:r w:rsidR="008976A8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. Інше дослідження взаємодії між </w:t>
      </w:r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417554" w:rsidRPr="00417554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продемонструвало, що розвиток повітряних гіф і спор у </w:t>
      </w:r>
      <w:r w:rsidR="00417554" w:rsidRPr="00417554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, але не вегетативний ріст, блокується через продукцію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сурфактину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Pr="0052538D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417554" w:rsidRPr="004175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7554">
        <w:rPr>
          <w:rFonts w:ascii="Times New Roman" w:hAnsi="Times New Roman" w:cs="Times New Roman"/>
          <w:sz w:val="28"/>
          <w:szCs w:val="28"/>
          <w:lang w:val="uk-UA"/>
        </w:rPr>
        <w:t>Цей приклад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ілюструє, що невеликі молекули, вироблені одним видом, можуть впливати на шлях розвитку іншого виду, не маючи шкідливого впливу на вегетативний ріст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76A8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52538D" w:rsidRPr="005F4F4F">
        <w:rPr>
          <w:rFonts w:ascii="Times New Roman" w:hAnsi="Times New Roman" w:cs="Times New Roman"/>
          <w:sz w:val="28"/>
          <w:szCs w:val="28"/>
          <w:lang w:val="uk-UA"/>
        </w:rPr>
        <w:t>Straight</w:t>
      </w:r>
      <w:proofErr w:type="spellEnd"/>
      <w:r w:rsidR="0052538D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2538D" w:rsidRPr="005F4F4F">
        <w:rPr>
          <w:rFonts w:ascii="Times New Roman" w:hAnsi="Times New Roman" w:cs="Times New Roman"/>
          <w:sz w:val="28"/>
          <w:szCs w:val="28"/>
          <w:lang w:val="uk-UA"/>
        </w:rPr>
        <w:t>Willey</w:t>
      </w:r>
      <w:proofErr w:type="spellEnd"/>
      <w:r w:rsidR="0052538D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2538D" w:rsidRPr="005F4F4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52538D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2538D" w:rsidRPr="005F4F4F">
        <w:rPr>
          <w:rFonts w:ascii="Times New Roman" w:hAnsi="Times New Roman" w:cs="Times New Roman"/>
          <w:sz w:val="28"/>
          <w:szCs w:val="28"/>
          <w:lang w:val="uk-UA"/>
        </w:rPr>
        <w:t>Kolter</w:t>
      </w:r>
      <w:proofErr w:type="spellEnd"/>
      <w:r w:rsidR="0052538D"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2006</w:t>
      </w:r>
      <w:r w:rsidR="008976A8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1666B98" w14:textId="7C0483D6" w:rsidR="007F6828" w:rsidRDefault="007F6828" w:rsidP="007915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ab/>
      </w:r>
      <w:r w:rsidR="00417554" w:rsidRPr="00417554">
        <w:rPr>
          <w:rFonts w:ascii="Times New Roman" w:hAnsi="Times New Roman" w:cs="Times New Roman"/>
          <w:bCs/>
          <w:sz w:val="28"/>
          <w:szCs w:val="28"/>
          <w:lang w:val="uk-UA"/>
        </w:rPr>
        <w:t>У к</w:t>
      </w:r>
      <w:r w:rsidRPr="00417554">
        <w:rPr>
          <w:rFonts w:ascii="Times New Roman" w:hAnsi="Times New Roman" w:cs="Times New Roman"/>
          <w:bCs/>
          <w:sz w:val="28"/>
          <w:szCs w:val="28"/>
          <w:lang w:val="uk-UA"/>
        </w:rPr>
        <w:t>ільк</w:t>
      </w:r>
      <w:r w:rsidR="00417554" w:rsidRPr="00417554">
        <w:rPr>
          <w:rFonts w:ascii="Times New Roman" w:hAnsi="Times New Roman" w:cs="Times New Roman"/>
          <w:bCs/>
          <w:sz w:val="28"/>
          <w:szCs w:val="28"/>
          <w:lang w:val="uk-UA"/>
        </w:rPr>
        <w:t>ох</w:t>
      </w:r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</w:t>
      </w:r>
      <w:r w:rsidR="00417554">
        <w:rPr>
          <w:rFonts w:ascii="Times New Roman" w:hAnsi="Times New Roman" w:cs="Times New Roman"/>
          <w:sz w:val="28"/>
          <w:szCs w:val="28"/>
          <w:lang w:val="uk-UA"/>
        </w:rPr>
        <w:t>нях</w:t>
      </w:r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7554">
        <w:rPr>
          <w:rFonts w:ascii="Times New Roman" w:hAnsi="Times New Roman" w:cs="Times New Roman"/>
          <w:sz w:val="28"/>
          <w:szCs w:val="28"/>
          <w:lang w:val="uk-UA"/>
        </w:rPr>
        <w:t>вивчали</w:t>
      </w:r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основні механізми, які відіграють роль в активації в</w:t>
      </w:r>
      <w:r w:rsidR="00417554">
        <w:rPr>
          <w:rFonts w:ascii="Times New Roman" w:hAnsi="Times New Roman" w:cs="Times New Roman"/>
          <w:sz w:val="28"/>
          <w:szCs w:val="28"/>
          <w:lang w:val="uk-UA"/>
        </w:rPr>
        <w:t>ироблення</w:t>
      </w:r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вторинних метаболітів грибами шляхом спільного кул</w:t>
      </w:r>
      <w:r w:rsidR="009B1F63">
        <w:rPr>
          <w:rFonts w:ascii="Times New Roman" w:hAnsi="Times New Roman" w:cs="Times New Roman"/>
          <w:sz w:val="28"/>
          <w:szCs w:val="28"/>
          <w:lang w:val="uk-UA"/>
        </w:rPr>
        <w:t xml:space="preserve">ьтивування з видами </w:t>
      </w:r>
      <w:proofErr w:type="spellStart"/>
      <w:r w:rsidR="009B1F63">
        <w:rPr>
          <w:rFonts w:ascii="Times New Roman" w:hAnsi="Times New Roman" w:cs="Times New Roman"/>
          <w:sz w:val="28"/>
          <w:szCs w:val="28"/>
          <w:lang w:val="uk-UA"/>
        </w:rPr>
        <w:t>стрепто</w:t>
      </w:r>
      <w:r w:rsidR="00417554">
        <w:rPr>
          <w:rFonts w:ascii="Times New Roman" w:hAnsi="Times New Roman" w:cs="Times New Roman"/>
          <w:sz w:val="28"/>
          <w:szCs w:val="28"/>
          <w:lang w:val="uk-UA"/>
        </w:rPr>
        <w:t>міце</w:t>
      </w:r>
      <w:r w:rsidR="009B1F63">
        <w:rPr>
          <w:rFonts w:ascii="Times New Roman" w:hAnsi="Times New Roman" w:cs="Times New Roman"/>
          <w:sz w:val="28"/>
          <w:szCs w:val="28"/>
          <w:lang w:val="uk-UA"/>
        </w:rPr>
        <w:t>тів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Наприклад, </w:t>
      </w:r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S</w:t>
      </w:r>
      <w:proofErr w:type="spellStart"/>
      <w:r w:rsidR="00417554">
        <w:rPr>
          <w:rFonts w:ascii="Times New Roman" w:hAnsi="Times New Roman" w:cs="Times New Roman"/>
          <w:i/>
          <w:sz w:val="28"/>
          <w:szCs w:val="28"/>
          <w:lang w:val="en-US"/>
        </w:rPr>
        <w:t>treptomyces</w:t>
      </w:r>
      <w:proofErr w:type="spellEnd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rapamycinicus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опосередковує кластерну регуляцію в </w:t>
      </w:r>
      <w:proofErr w:type="spellStart"/>
      <w:r w:rsidR="009B1F63" w:rsidRPr="009B1F63">
        <w:rPr>
          <w:rFonts w:ascii="Times New Roman" w:hAnsi="Times New Roman" w:cs="Times New Roman"/>
          <w:i/>
          <w:sz w:val="28"/>
          <w:szCs w:val="28"/>
          <w:lang w:val="uk-UA"/>
        </w:rPr>
        <w:t>Aspergillus</w:t>
      </w:r>
      <w:proofErr w:type="spellEnd"/>
      <w:r w:rsidR="009B1F63" w:rsidRPr="009B1F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B1F63" w:rsidRPr="009B1F63">
        <w:rPr>
          <w:rFonts w:ascii="Times New Roman" w:hAnsi="Times New Roman" w:cs="Times New Roman"/>
          <w:i/>
          <w:sz w:val="28"/>
          <w:szCs w:val="28"/>
          <w:lang w:val="uk-UA"/>
        </w:rPr>
        <w:t>nidulans</w:t>
      </w:r>
      <w:proofErr w:type="spellEnd"/>
      <w:r w:rsidR="009B1F63"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через посилене 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ацетилювання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гістонів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при фізичному контакті 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Nutzmann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>. 2011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. Подібні результати спостерігалися для </w:t>
      </w:r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proofErr w:type="spellStart"/>
      <w:r w:rsidR="00417554">
        <w:rPr>
          <w:rFonts w:ascii="Times New Roman" w:hAnsi="Times New Roman" w:cs="Times New Roman"/>
          <w:i/>
          <w:sz w:val="28"/>
          <w:szCs w:val="28"/>
          <w:lang w:val="en-US"/>
        </w:rPr>
        <w:t>spergillus</w:t>
      </w:r>
      <w:proofErr w:type="spellEnd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fumigatus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після прямого фізичного контакту з </w:t>
      </w:r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rapamycinicus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Konig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>. 2013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313AA214" w14:textId="3DD052B8" w:rsidR="007F6828" w:rsidRDefault="007F6828" w:rsidP="007F68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Хоча первинний стимул і подальший регуляторний шлях, що беруть участь в активації кластерів генів вторинних метаболітів грибів під час взаємодії грибів і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, невідомі, ці приклади чітко показують, що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можуть втручатися в епігенетичну регуляцію, що призводить до активації кластерів </w:t>
      </w:r>
      <w:r w:rsidR="000A0182">
        <w:rPr>
          <w:rFonts w:ascii="Times New Roman" w:hAnsi="Times New Roman" w:cs="Times New Roman"/>
          <w:sz w:val="28"/>
          <w:szCs w:val="28"/>
          <w:lang w:val="uk-UA"/>
        </w:rPr>
        <w:t>мовчазн</w:t>
      </w:r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их генів 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Nutzmann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6828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7F6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38D">
        <w:rPr>
          <w:rFonts w:ascii="Times New Roman" w:hAnsi="Times New Roman" w:cs="Times New Roman"/>
          <w:sz w:val="28"/>
          <w:szCs w:val="28"/>
        </w:rPr>
        <w:t>al</w:t>
      </w:r>
      <w:r w:rsidR="008976A8">
        <w:rPr>
          <w:rFonts w:ascii="Times New Roman" w:hAnsi="Times New Roman" w:cs="Times New Roman"/>
          <w:sz w:val="28"/>
          <w:szCs w:val="28"/>
          <w:lang w:val="uk-UA"/>
        </w:rPr>
        <w:t>., 2011</w:t>
      </w:r>
      <w:r w:rsidR="0052538D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F68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1689669" w14:textId="7C022958" w:rsidR="0019455E" w:rsidRPr="00313CE0" w:rsidRDefault="009B1F63" w:rsidP="007F68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Було продемонстровано, що спільне культивування мікробів може викликати мутацію генів і подальшу експресію кластерів </w:t>
      </w:r>
      <w:r w:rsidR="000A0182">
        <w:rPr>
          <w:rFonts w:ascii="Times New Roman" w:hAnsi="Times New Roman" w:cs="Times New Roman"/>
          <w:sz w:val="28"/>
          <w:szCs w:val="28"/>
          <w:lang w:val="uk-UA"/>
        </w:rPr>
        <w:t>мовчазн</w:t>
      </w:r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их генів </w:t>
      </w:r>
      <w:r w:rsidR="003513F4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Charusanti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018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2012</w:t>
      </w:r>
      <w:r w:rsidR="003513F4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. Також повідомлялося, що обмін цілими фрагментами гена (горизонтальний перенос генів) індукує експресію генів раніше невиявлених вторинних метаболітів </w:t>
      </w:r>
      <w:r w:rsidR="0019455E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Kurosawa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018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2008</w:t>
      </w:r>
      <w:r w:rsidR="0019455E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45EF604" w14:textId="79F90043" w:rsidR="009B1F63" w:rsidRPr="00313CE0" w:rsidRDefault="009B1F63" w:rsidP="007F68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Песталон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, потужний антибіотик проти 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метицилін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-резистентного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(MRSA) і стійкого до 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ванкоміцину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Enterococcus</w:t>
      </w:r>
      <w:proofErr w:type="spellEnd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faecium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, є продуктом спільної культури 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грамнегативної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бактерії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Thalassopia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з морським грибом </w:t>
      </w:r>
      <w:proofErr w:type="spellStart"/>
      <w:r w:rsidRPr="009B1F63">
        <w:rPr>
          <w:rFonts w:ascii="Times New Roman" w:hAnsi="Times New Roman" w:cs="Times New Roman"/>
          <w:i/>
          <w:sz w:val="28"/>
          <w:szCs w:val="28"/>
          <w:lang w:val="uk-UA"/>
        </w:rPr>
        <w:t>Pestalotia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13F4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Cueto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1F63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9B1F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018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 2001</w:t>
      </w:r>
      <w:r w:rsidR="003513F4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B1F6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A10AFF4" w14:textId="774E41C7" w:rsidR="00AC7283" w:rsidRDefault="005F4F4F" w:rsidP="007F68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На додаток до експериментів спільного культивування </w:t>
      </w:r>
      <w:r w:rsidR="000A0182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представників     р. </w:t>
      </w:r>
      <w:proofErr w:type="spellStart"/>
      <w:r w:rsidRPr="000A0182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та грибів, повідомлялося про декілька спроб спільного культивування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стрептоміцетів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з іншими бактеріями, включаючи інші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стрептоміцети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. Цікаво, що спільне культивування різних видів продемонструвало, що взаємодії 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є надзвичайно тісни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55E" w:rsidRPr="0019455E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19455E">
        <w:rPr>
          <w:rFonts w:ascii="Times New Roman" w:hAnsi="Times New Roman" w:cs="Times New Roman"/>
          <w:sz w:val="28"/>
          <w:szCs w:val="28"/>
        </w:rPr>
        <w:t>Zacchetti</w:t>
      </w:r>
      <w:proofErr w:type="spellEnd"/>
      <w:r w:rsidRPr="001945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455E">
        <w:rPr>
          <w:rFonts w:ascii="Times New Roman" w:hAnsi="Times New Roman" w:cs="Times New Roman"/>
          <w:sz w:val="28"/>
          <w:szCs w:val="28"/>
        </w:rPr>
        <w:t>et</w:t>
      </w:r>
      <w:r w:rsidRPr="001945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455E">
        <w:rPr>
          <w:rFonts w:ascii="Times New Roman" w:hAnsi="Times New Roman" w:cs="Times New Roman"/>
          <w:sz w:val="28"/>
          <w:szCs w:val="28"/>
        </w:rPr>
        <w:t>al</w:t>
      </w:r>
      <w:r w:rsidRPr="0019455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9455E">
        <w:rPr>
          <w:rFonts w:ascii="Times New Roman" w:hAnsi="Times New Roman" w:cs="Times New Roman"/>
          <w:sz w:val="28"/>
          <w:szCs w:val="28"/>
          <w:lang w:val="uk-UA"/>
        </w:rPr>
        <w:t xml:space="preserve"> 2016</w:t>
      </w:r>
      <w:r w:rsidR="0019455E" w:rsidRPr="0019455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9455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Подібно до спільного культивування 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33DC9">
        <w:rPr>
          <w:rFonts w:ascii="Times New Roman" w:hAnsi="Times New Roman" w:cs="Times New Roman"/>
          <w:sz w:val="28"/>
          <w:szCs w:val="28"/>
          <w:lang w:val="en-US"/>
        </w:rPr>
        <w:t>spp</w:t>
      </w:r>
      <w:proofErr w:type="spellEnd"/>
      <w:r w:rsidR="00233DC9" w:rsidRPr="00233D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та грибів, спільне культивування 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33DC9">
        <w:rPr>
          <w:rFonts w:ascii="Times New Roman" w:hAnsi="Times New Roman" w:cs="Times New Roman"/>
          <w:sz w:val="28"/>
          <w:szCs w:val="28"/>
          <w:lang w:val="en-US"/>
        </w:rPr>
        <w:t>spp</w:t>
      </w:r>
      <w:proofErr w:type="spellEnd"/>
      <w:r w:rsidR="00233DC9" w:rsidRPr="00233D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>та бактерій призвело до вироб</w:t>
      </w:r>
      <w:r w:rsidR="00233DC9" w:rsidRPr="00233DC9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вторинних метаболітів, у тому числі протимікробних, яких не було в умовах монокультури </w:t>
      </w:r>
      <w:r w:rsidR="008976A8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Bertrand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2014</w:t>
      </w:r>
      <w:r w:rsidR="008976A8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Наприклад, новий антибіотик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алхівеміцин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А був виявлений в результаті спільного культивування </w:t>
      </w:r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S</w:t>
      </w:r>
      <w:proofErr w:type="spellStart"/>
      <w:r w:rsidR="00233DC9">
        <w:rPr>
          <w:rFonts w:ascii="Times New Roman" w:hAnsi="Times New Roman" w:cs="Times New Roman"/>
          <w:i/>
          <w:sz w:val="28"/>
          <w:szCs w:val="28"/>
          <w:lang w:val="en-US"/>
        </w:rPr>
        <w:t>treptomyces</w:t>
      </w:r>
      <w:proofErr w:type="spellEnd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endus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Tsukamurella</w:t>
      </w:r>
      <w:proofErr w:type="spellEnd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pulmonis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Corynebacterium</w:t>
      </w:r>
      <w:proofErr w:type="spellEnd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00149">
        <w:rPr>
          <w:rFonts w:ascii="Times New Roman" w:hAnsi="Times New Roman" w:cs="Times New Roman"/>
          <w:i/>
          <w:sz w:val="28"/>
          <w:szCs w:val="28"/>
          <w:lang w:val="uk-UA"/>
        </w:rPr>
        <w:t>glutamicum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149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Onaka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4F4F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5F4F4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3DC9" w:rsidRPr="00233D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 2011</w:t>
      </w:r>
      <w:r w:rsidR="00E00149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F4F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03E6D67" w14:textId="77777777" w:rsidR="00233DC9" w:rsidRPr="005F4F4F" w:rsidRDefault="00233DC9" w:rsidP="007F682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D3AD579" w14:textId="77777777" w:rsidR="000F5759" w:rsidRPr="000F5759" w:rsidRDefault="00791547" w:rsidP="000F575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20497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BA2CB4">
        <w:rPr>
          <w:rFonts w:ascii="Times New Roman" w:hAnsi="Times New Roman" w:cs="Times New Roman"/>
          <w:b/>
          <w:sz w:val="28"/>
          <w:szCs w:val="28"/>
          <w:lang w:val="uk-UA"/>
        </w:rPr>
        <w:t>1.3</w:t>
      </w:r>
      <w:r w:rsidR="000F5759" w:rsidRPr="000F5759">
        <w:rPr>
          <w:rFonts w:ascii="Times New Roman" w:hAnsi="Times New Roman" w:cs="Times New Roman"/>
          <w:b/>
          <w:sz w:val="28"/>
          <w:szCs w:val="28"/>
          <w:lang w:val="uk-UA"/>
        </w:rPr>
        <w:t>. Ко-культивування актиноміцетів з актиноміцетами</w:t>
      </w:r>
    </w:p>
    <w:p w14:paraId="251C2E6B" w14:textId="66D2C3F6" w:rsidR="000F5759" w:rsidRDefault="000F5759" w:rsidP="006D0AA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Більше 3000 видів</w:t>
      </w:r>
      <w:r w:rsidR="00233DC9" w:rsidRPr="00233DC9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проживають разом у своїх екологічних місцях існування, і в них існ</w:t>
      </w:r>
      <w:r w:rsidR="0019455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19455E">
        <w:rPr>
          <w:rFonts w:ascii="Times New Roman" w:hAnsi="Times New Roman" w:cs="Times New Roman"/>
          <w:sz w:val="28"/>
          <w:szCs w:val="28"/>
          <w:lang w:val="uk-UA"/>
        </w:rPr>
        <w:t xml:space="preserve"> численні міжвидові взаємодії</w:t>
      </w:r>
      <w:r w:rsidR="0019455E" w:rsidRPr="0019455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тому було зроблено багато спроб спільного культивування різних видів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 xml:space="preserve">          р.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для розширення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 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>метабол</w:t>
      </w:r>
      <w:r>
        <w:rPr>
          <w:rFonts w:ascii="Times New Roman" w:hAnsi="Times New Roman" w:cs="Times New Roman"/>
          <w:sz w:val="28"/>
          <w:szCs w:val="28"/>
          <w:lang w:val="uk-UA"/>
        </w:rPr>
        <w:t>ічного різноманіття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Наприклад, спільне культивування 76 видів 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показало, що вироб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різних антибіотиків бу</w:t>
      </w:r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ло індуковано в 72 комбінаціях </w:t>
      </w:r>
      <w:r w:rsidR="00EB5F86" w:rsidRPr="00EB5F86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EB5F86">
        <w:rPr>
          <w:rFonts w:ascii="Times New Roman" w:hAnsi="Times New Roman" w:cs="Times New Roman"/>
          <w:sz w:val="28"/>
          <w:szCs w:val="28"/>
          <w:lang w:val="uk-UA"/>
        </w:rPr>
        <w:t>Ueda</w:t>
      </w:r>
      <w:proofErr w:type="spellEnd"/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5F86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5F86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="00EB5F86">
        <w:rPr>
          <w:rFonts w:ascii="Times New Roman" w:hAnsi="Times New Roman" w:cs="Times New Roman"/>
          <w:sz w:val="28"/>
          <w:szCs w:val="28"/>
          <w:lang w:val="uk-UA"/>
        </w:rPr>
        <w:t>., 2000</w:t>
      </w:r>
      <w:r w:rsidR="00EB5F86" w:rsidRPr="00EB5F8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. Міжвидова взаємодія, опосередкована дифузійними субстратами (наприклад, γ-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бутиролактон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і сам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вторин</w:t>
      </w:r>
      <w:r>
        <w:rPr>
          <w:rFonts w:ascii="Times New Roman" w:hAnsi="Times New Roman" w:cs="Times New Roman"/>
          <w:sz w:val="28"/>
          <w:szCs w:val="28"/>
          <w:lang w:val="uk-UA"/>
        </w:rPr>
        <w:t>ними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метаболіт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), розглядається як загальний фактор, що запускає вторинний метаболізм під час спільно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культ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>ивування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Зокрема, γ-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бутиролактони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(наприклад, А-фактор, </w:t>
      </w:r>
      <w:proofErr w:type="spellStart"/>
      <w:r w:rsidR="00380A47">
        <w:rPr>
          <w:rFonts w:ascii="Times New Roman" w:hAnsi="Times New Roman" w:cs="Times New Roman"/>
          <w:sz w:val="28"/>
          <w:szCs w:val="28"/>
          <w:lang w:val="uk-UA"/>
        </w:rPr>
        <w:t>віргінієбутанолід</w:t>
      </w:r>
      <w:proofErr w:type="spellEnd"/>
      <w:r w:rsidR="00380A47">
        <w:rPr>
          <w:rFonts w:ascii="Times New Roman" w:hAnsi="Times New Roman" w:cs="Times New Roman"/>
          <w:sz w:val="28"/>
          <w:szCs w:val="28"/>
          <w:lang w:val="uk-UA"/>
        </w:rPr>
        <w:t xml:space="preserve"> Е 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та IM-2) є добре відомими і широко </w:t>
      </w:r>
      <w:proofErr w:type="spellStart"/>
      <w:r w:rsidR="00233DC9">
        <w:rPr>
          <w:rFonts w:ascii="Times New Roman" w:hAnsi="Times New Roman" w:cs="Times New Roman"/>
          <w:sz w:val="28"/>
          <w:szCs w:val="28"/>
          <w:lang w:val="uk-UA"/>
        </w:rPr>
        <w:t>розвповсюдж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еними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сигнальними молекулами, які беруть участь у спілкуванні видів</w:t>
      </w:r>
      <w:r w:rsidR="00233DC9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5F86" w:rsidRPr="00EB5F8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B5F86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6D0AAD">
        <w:rPr>
          <w:rFonts w:ascii="Times New Roman" w:hAnsi="Times New Roman" w:cs="Times New Roman"/>
          <w:sz w:val="28"/>
          <w:szCs w:val="28"/>
          <w:lang w:val="en-US"/>
        </w:rPr>
        <w:t>im</w:t>
      </w:r>
      <w:proofErr w:type="spellEnd"/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., 2021</w:t>
      </w:r>
      <w:r w:rsidR="00EB5F86" w:rsidRPr="00EB5F8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52D7FD5" w14:textId="321A4F5D" w:rsidR="003513F4" w:rsidRPr="00313CE0" w:rsidRDefault="000F5759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Самі вторинні метаболіти також відіграють вирішальну роль у сприянні виробленню різних вторинних метаболітів 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взаємоді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69D8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D69D8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. Серед вторинних метаболітів залізо-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хелатуюча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сполука,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сидерофор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, є типом метаболіту, який стимулює вторинний метаболізм, такий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як вироблення антибіотиків або розвиток іншого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сусіднього виду.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Десферіоксамін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Е, який є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сидерофором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, що продукується </w:t>
      </w:r>
      <w:r w:rsidRPr="00DD69D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S. </w:t>
      </w:r>
      <w:proofErr w:type="spellStart"/>
      <w:r w:rsidRPr="00DD69D8">
        <w:rPr>
          <w:rFonts w:ascii="Times New Roman" w:hAnsi="Times New Roman" w:cs="Times New Roman"/>
          <w:i/>
          <w:iCs/>
          <w:sz w:val="28"/>
          <w:szCs w:val="28"/>
          <w:lang w:val="uk-UA"/>
        </w:rPr>
        <w:t>griseus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, стимулював ріст і вироблення антибіотиків </w:t>
      </w:r>
      <w:proofErr w:type="spellStart"/>
      <w:r w:rsidRPr="003513F4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Pr="003513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513F4">
        <w:rPr>
          <w:rFonts w:ascii="Times New Roman" w:hAnsi="Times New Roman" w:cs="Times New Roman"/>
          <w:i/>
          <w:sz w:val="28"/>
          <w:szCs w:val="28"/>
          <w:lang w:val="uk-UA"/>
        </w:rPr>
        <w:t>tanashiensis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13F4" w:rsidRPr="003513F4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Yamanaka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., 2005</w:t>
      </w:r>
      <w:r w:rsidR="003513F4" w:rsidRPr="003513F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D8DFAB9" w14:textId="658A6F44" w:rsidR="000F5759" w:rsidRDefault="000F5759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Хоча вважається, що конкуренція </w:t>
      </w:r>
      <w:r w:rsidR="00DD69D8" w:rsidRPr="000F5759">
        <w:rPr>
          <w:rFonts w:ascii="Times New Roman" w:hAnsi="Times New Roman" w:cs="Times New Roman"/>
          <w:sz w:val="28"/>
          <w:szCs w:val="28"/>
          <w:lang w:val="uk-UA"/>
        </w:rPr>
        <w:t>з сусідніми штамами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 xml:space="preserve"> за поглинання</w:t>
      </w:r>
      <w:r w:rsidR="00DD69D8"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заліза є причиною 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активації вироблення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вторинн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метаболіт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13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3513F4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, основний механізм, що 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запускає синтез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інш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вторинн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метаболіт</w:t>
      </w:r>
      <w:r w:rsidR="00DD69D8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, залишається </w:t>
      </w:r>
      <w:r w:rsidR="003513F4" w:rsidRPr="00313CE0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з’ясованим. Тим часом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 xml:space="preserve"> з’ясовано, що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вторинні метаболіти, які 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 є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сидерофорами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, також залучені до міжвидових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комунікацій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представників</w:t>
      </w:r>
      <w:proofErr w:type="spellEnd"/>
      <w:r w:rsidR="00B97B90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Наприклад, поліефірний антибіотик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ромоміцин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>виробл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яється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uk-UA"/>
        </w:rPr>
        <w:t>штамом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D0AAD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Pr="006D0A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D0AAD">
        <w:rPr>
          <w:rFonts w:ascii="Times New Roman" w:hAnsi="Times New Roman" w:cs="Times New Roman"/>
          <w:sz w:val="28"/>
          <w:szCs w:val="28"/>
          <w:lang w:val="uk-UA"/>
        </w:rPr>
        <w:t>153,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індукував 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продукування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невідомих антибіотиків інш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Kim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., 2021]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. Поліефірні антибіотики діють як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іонофор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збільшу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витік іонів К</w:t>
      </w:r>
      <w:r w:rsidRPr="00B97B9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через клітинну мембрану, утворюючи пори; таким чином, передбачається, що він пригнічує ріст бактерій і індукує вироблення антибіотиків. </w:t>
      </w:r>
    </w:p>
    <w:p w14:paraId="4AD87E12" w14:textId="190C05C1" w:rsidR="000F5759" w:rsidRDefault="000F5759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5759">
        <w:rPr>
          <w:rFonts w:ascii="Times New Roman" w:hAnsi="Times New Roman" w:cs="Times New Roman"/>
          <w:sz w:val="28"/>
          <w:szCs w:val="28"/>
          <w:lang w:val="uk-UA"/>
        </w:rPr>
        <w:t>Справді, інші поліефірні анти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біотики, включаючи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саліноміцин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монензин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нігерицин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сприяли виробленню антибіотиків штам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574 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Amano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F5759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., 2010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. У сукупності приклади спільної культури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вказують на те, що сигнальні молекули, які беруть участь у міжвидових взаємодіях між видами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, викликають вироб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загадкових вторинних метаболітів, а інші хімічні речовини, що опосередковують взаємодію, можуть бути використані як сигнали для збільшення 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метабол</w:t>
      </w:r>
      <w:r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ічного різноманіття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0F57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F57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6E6963E9" w14:textId="081DBE87" w:rsidR="008A2315" w:rsidRDefault="008A2315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На додаток до спільної культури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міжродові взаємодії між 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представниками р.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та актиноміцетами, які не 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належать до цього роду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, також використовувалися для актива</w:t>
      </w:r>
      <w:r w:rsidR="006D0AAD">
        <w:rPr>
          <w:rFonts w:ascii="Times New Roman" w:hAnsi="Times New Roman" w:cs="Times New Roman"/>
          <w:sz w:val="28"/>
          <w:szCs w:val="28"/>
          <w:lang w:val="uk-UA"/>
        </w:rPr>
        <w:t xml:space="preserve">ції сплячих </w:t>
      </w:r>
      <w:r w:rsidR="009C5F56" w:rsidRPr="009C5F56">
        <w:rPr>
          <w:rFonts w:ascii="Times New Roman" w:hAnsi="Times New Roman" w:cs="Times New Roman"/>
          <w:sz w:val="28"/>
          <w:szCs w:val="28"/>
          <w:lang w:val="uk-UA"/>
        </w:rPr>
        <w:t xml:space="preserve">кластери </w:t>
      </w:r>
      <w:proofErr w:type="spellStart"/>
      <w:r w:rsidR="009C5F56" w:rsidRPr="009C5F56">
        <w:rPr>
          <w:rFonts w:ascii="Times New Roman" w:hAnsi="Times New Roman" w:cs="Times New Roman"/>
          <w:sz w:val="28"/>
          <w:szCs w:val="28"/>
          <w:lang w:val="uk-UA"/>
        </w:rPr>
        <w:t>біосинтетичних</w:t>
      </w:r>
      <w:proofErr w:type="spellEnd"/>
      <w:r w:rsidR="009C5F56" w:rsidRPr="009C5F56">
        <w:rPr>
          <w:rFonts w:ascii="Times New Roman" w:hAnsi="Times New Roman" w:cs="Times New Roman"/>
          <w:sz w:val="28"/>
          <w:szCs w:val="28"/>
          <w:lang w:val="uk-UA"/>
        </w:rPr>
        <w:t xml:space="preserve"> генів вторинних метаболітів</w:t>
      </w:r>
      <w:r w:rsidR="00380A47" w:rsidRPr="00380A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0A47">
        <w:rPr>
          <w:rFonts w:ascii="Times New Roman" w:hAnsi="Times New Roman" w:cs="Times New Roman"/>
          <w:sz w:val="28"/>
          <w:szCs w:val="28"/>
          <w:lang w:val="uk-UA"/>
        </w:rPr>
        <w:t>стрептоміцетів</w:t>
      </w:r>
      <w:proofErr w:type="spellEnd"/>
      <w:r w:rsidR="00380A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Kim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., 2021]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. Спільне культивування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lividans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з 400 різними бактеріями виявило, що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Tsukamurella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pulmonis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рідкісний актиноміцет, є ефективним партнером у спільній культурі, який активував виробництво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продигініну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13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3513F4">
        <w:rPr>
          <w:rFonts w:ascii="Times New Roman" w:hAnsi="Times New Roman" w:cs="Times New Roman"/>
          <w:i/>
          <w:sz w:val="28"/>
          <w:szCs w:val="28"/>
          <w:lang w:val="uk-UA"/>
        </w:rPr>
        <w:t>lividans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0105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Onaka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., 2011</w:t>
      </w:r>
      <w:r w:rsidR="00E30105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. Крім того, кілька споріднених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 xml:space="preserve"> з родом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Tsukamurella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актиноміцетів, таких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Rhodococcus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Corynebacterium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Nocardia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Dietzia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Gordonia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Mycobacterium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Williamsia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показали той самий ефект </w:t>
      </w:r>
      <w:r w:rsidR="00E00149" w:rsidRPr="00E00149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Onaka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., 2011</w:t>
      </w:r>
      <w:r w:rsidR="00E00149" w:rsidRPr="00E0014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. Загальною характеристикою цих близьких актиноміцетів є наявність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мікол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вої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кислоти у зовнішньому шарі клітин, тому їх називають бактеріями, що містять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мікол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ву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кислоту (MACB). </w:t>
      </w:r>
    </w:p>
    <w:p w14:paraId="5C2AC6A5" w14:textId="3FF894FD" w:rsidR="008A2315" w:rsidRDefault="008A2315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315">
        <w:rPr>
          <w:rFonts w:ascii="Times New Roman" w:hAnsi="Times New Roman" w:cs="Times New Roman"/>
          <w:sz w:val="28"/>
          <w:szCs w:val="28"/>
          <w:lang w:val="uk-UA"/>
        </w:rPr>
        <w:t>Ці MACB широко культивували з різними видами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7B90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, і викликали вироб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численних вторинних метаболітів з різноманітною 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біологічною активністю, включаючи антибактеріальну (наприклад,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алхівеміцин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продигінін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стрептоамінали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гордонову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кислоту) </w:t>
      </w:r>
      <w:r w:rsidR="00E30105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Onaka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., 2011;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Sugiyama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., 2016</w:t>
      </w:r>
      <w:r w:rsidR="003513F4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, протигрибков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(наприклад,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3513F4">
        <w:rPr>
          <w:rFonts w:ascii="Times New Roman" w:hAnsi="Times New Roman" w:cs="Times New Roman"/>
          <w:sz w:val="28"/>
          <w:szCs w:val="28"/>
          <w:lang w:val="uk-UA"/>
        </w:rPr>
        <w:t>рептоамінали</w:t>
      </w:r>
      <w:proofErr w:type="spellEnd"/>
      <w:r w:rsidR="003513F4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513F4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3513F4">
        <w:rPr>
          <w:rFonts w:ascii="Times New Roman" w:hAnsi="Times New Roman" w:cs="Times New Roman"/>
          <w:sz w:val="28"/>
          <w:szCs w:val="28"/>
          <w:lang w:val="uk-UA"/>
        </w:rPr>
        <w:t>Sugiyama</w:t>
      </w:r>
      <w:proofErr w:type="spellEnd"/>
      <w:r w:rsidR="003513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13F4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="003513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13F4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="003513F4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3513F4" w:rsidRPr="00313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2016</w:t>
      </w:r>
      <w:r w:rsidR="003513F4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і цитотоксичн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(наприклад,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арциріафлавін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Е і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хоялактони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A–C) </w:t>
      </w:r>
      <w:r w:rsidR="006D0AAD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Hoshino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., 2015b</w:t>
      </w:r>
      <w:r w:rsidR="006D0AAD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. Спільне культивування MACB з </w:t>
      </w:r>
      <w:proofErr w:type="spellStart"/>
      <w:r w:rsidR="00B97B90">
        <w:rPr>
          <w:rFonts w:ascii="Times New Roman" w:hAnsi="Times New Roman" w:cs="Times New Roman"/>
          <w:sz w:val="28"/>
          <w:szCs w:val="28"/>
          <w:lang w:val="uk-UA"/>
        </w:rPr>
        <w:t>актиміцетами</w:t>
      </w:r>
      <w:proofErr w:type="spellEnd"/>
      <w:r w:rsidR="00B97B90">
        <w:rPr>
          <w:rFonts w:ascii="Times New Roman" w:hAnsi="Times New Roman" w:cs="Times New Roman"/>
          <w:sz w:val="28"/>
          <w:szCs w:val="28"/>
          <w:lang w:val="uk-UA"/>
        </w:rPr>
        <w:t>, що не належать до р.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="00B97B90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також успішно пробудило кілька </w:t>
      </w:r>
      <w:proofErr w:type="spellStart"/>
      <w:r w:rsidR="00380A47">
        <w:rPr>
          <w:rFonts w:ascii="Times New Roman" w:hAnsi="Times New Roman" w:cs="Times New Roman"/>
          <w:sz w:val="28"/>
          <w:szCs w:val="28"/>
          <w:lang w:val="uk-UA"/>
        </w:rPr>
        <w:t>криптичних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0A47" w:rsidRPr="00380A47">
        <w:rPr>
          <w:rFonts w:ascii="Times New Roman" w:hAnsi="Times New Roman" w:cs="Times New Roman"/>
          <w:sz w:val="28"/>
          <w:szCs w:val="28"/>
          <w:lang w:val="uk-UA"/>
        </w:rPr>
        <w:t>кластер</w:t>
      </w:r>
      <w:r w:rsidR="00380A47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380A47" w:rsidRPr="00380A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0A47" w:rsidRPr="00380A47">
        <w:rPr>
          <w:rFonts w:ascii="Times New Roman" w:hAnsi="Times New Roman" w:cs="Times New Roman"/>
          <w:sz w:val="28"/>
          <w:szCs w:val="28"/>
          <w:lang w:val="uk-UA"/>
        </w:rPr>
        <w:t>біосинтетичних</w:t>
      </w:r>
      <w:proofErr w:type="spellEnd"/>
      <w:r w:rsidR="00380A47" w:rsidRPr="00380A47">
        <w:rPr>
          <w:rFonts w:ascii="Times New Roman" w:hAnsi="Times New Roman" w:cs="Times New Roman"/>
          <w:sz w:val="28"/>
          <w:szCs w:val="28"/>
          <w:lang w:val="uk-UA"/>
        </w:rPr>
        <w:t xml:space="preserve"> генів вторинних метаболітів</w:t>
      </w:r>
      <w:r w:rsidRPr="00380A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Наприклад,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Mycobacterium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sp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. і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Rhodococcus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sp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індукува</w:t>
      </w:r>
      <w:r w:rsidR="00B97B90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продукцію кільк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ох вторинних метаболітів </w:t>
      </w:r>
      <w:r w:rsidRPr="00380A47">
        <w:rPr>
          <w:rFonts w:ascii="Times New Roman" w:hAnsi="Times New Roman" w:cs="Times New Roman"/>
          <w:sz w:val="28"/>
          <w:szCs w:val="28"/>
          <w:lang w:val="uk-UA"/>
        </w:rPr>
        <w:t>із 12 з 65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асоційованих із морськими безхребетними </w:t>
      </w:r>
      <w:proofErr w:type="spellStart"/>
      <w:r w:rsidR="00380A47" w:rsidRPr="00380A47">
        <w:rPr>
          <w:rFonts w:ascii="Times New Roman" w:hAnsi="Times New Roman" w:cs="Times New Roman"/>
          <w:i/>
          <w:sz w:val="28"/>
          <w:szCs w:val="28"/>
        </w:rPr>
        <w:t>Micromonosporaceae</w:t>
      </w:r>
      <w:proofErr w:type="spellEnd"/>
      <w:r w:rsidR="00380A47" w:rsidRPr="00380A4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D0AAD" w:rsidRPr="00313CE0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Adnani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., 2015</w:t>
      </w:r>
      <w:r w:rsidR="006D0AAD" w:rsidRPr="00313C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593EB91" w14:textId="77777777" w:rsidR="00B91C77" w:rsidRPr="008A2315" w:rsidRDefault="00B91C77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13A272" w14:textId="77777777" w:rsidR="000F5759" w:rsidRDefault="000F5759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5759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A2CB4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0F57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Ко-культивування актиноміцетів з </w:t>
      </w:r>
      <w:proofErr w:type="spellStart"/>
      <w:r w:rsidRPr="000F5759">
        <w:rPr>
          <w:rFonts w:ascii="Times New Roman" w:hAnsi="Times New Roman" w:cs="Times New Roman"/>
          <w:b/>
          <w:sz w:val="28"/>
          <w:szCs w:val="28"/>
          <w:lang w:val="uk-UA"/>
        </w:rPr>
        <w:t>неактиноміцетними</w:t>
      </w:r>
      <w:proofErr w:type="spellEnd"/>
      <w:r w:rsidRPr="000F57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бактеріями</w:t>
      </w:r>
    </w:p>
    <w:p w14:paraId="3C4BEEF1" w14:textId="4D0BCC6C" w:rsidR="008A2315" w:rsidRDefault="008A2315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Оскільки актиноміцети живуть у різних місцях проживання з різними видами, вони тривалий час еволюціонували,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взаємодіючи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з баг</w:t>
      </w:r>
      <w:r w:rsidR="006D0AAD">
        <w:rPr>
          <w:rFonts w:ascii="Times New Roman" w:hAnsi="Times New Roman" w:cs="Times New Roman"/>
          <w:sz w:val="28"/>
          <w:szCs w:val="28"/>
          <w:lang w:val="uk-UA"/>
        </w:rPr>
        <w:t>атьма співіснуючими бактеріями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. Серед цих бактерій кілька груп хижаків, які живляться сусідніми бактеріальними клітинами в навколишньому середовищі, є привабливими партнерами для спільної культури для стимуляції захисної реакції актиноміцетів. Наприклад, коли бактерії рухомого хижака </w:t>
      </w:r>
      <w:proofErr w:type="spellStart"/>
      <w:r w:rsidR="00BA2CB4" w:rsidRPr="00AC7283">
        <w:rPr>
          <w:rFonts w:ascii="Times New Roman" w:hAnsi="Times New Roman" w:cs="Times New Roman"/>
          <w:i/>
          <w:sz w:val="28"/>
          <w:szCs w:val="28"/>
          <w:lang w:val="uk-UA"/>
        </w:rPr>
        <w:t>Myxococcus</w:t>
      </w:r>
      <w:proofErr w:type="spellEnd"/>
      <w:r w:rsidR="00BA2CB4" w:rsidRPr="00AC728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A2CB4" w:rsidRPr="00AC7283">
        <w:rPr>
          <w:rFonts w:ascii="Times New Roman" w:hAnsi="Times New Roman" w:cs="Times New Roman"/>
          <w:i/>
          <w:sz w:val="28"/>
          <w:szCs w:val="28"/>
          <w:lang w:val="uk-UA"/>
        </w:rPr>
        <w:t>xanthus</w:t>
      </w:r>
      <w:proofErr w:type="spellEnd"/>
      <w:r w:rsid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культивували разом із </w:t>
      </w:r>
      <w:proofErr w:type="spellStart"/>
      <w:r w:rsidR="00EB2D70" w:rsidRPr="00EB2D70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="00EB2D70" w:rsidRPr="00EB2D7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EB2D70" w:rsidRPr="00EB2D70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M.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xanthus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виділяв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літичні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ферменти, які викликали аномальне утворення гіф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виробляв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актинородин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щоб відбити вторгнення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M.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xanthus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Perez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., 2011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. Хоча інші бактерії, включаючи кілька видів 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proofErr w:type="spellStart"/>
      <w:r w:rsidRPr="00E355B4">
        <w:rPr>
          <w:rFonts w:ascii="Times New Roman" w:hAnsi="Times New Roman" w:cs="Times New Roman"/>
          <w:i/>
          <w:iCs/>
          <w:sz w:val="28"/>
          <w:szCs w:val="28"/>
          <w:lang w:val="uk-UA"/>
        </w:rPr>
        <w:t>Bacillus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megaterium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B.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thuringiensis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) і </w:t>
      </w:r>
      <w:proofErr w:type="spellStart"/>
      <w:r w:rsidRPr="00E355B4">
        <w:rPr>
          <w:rFonts w:ascii="Times New Roman" w:hAnsi="Times New Roman" w:cs="Times New Roman"/>
          <w:i/>
          <w:iCs/>
          <w:sz w:val="28"/>
          <w:szCs w:val="28"/>
          <w:lang w:val="uk-UA"/>
        </w:rPr>
        <w:t>Serratia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sp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., незначно індукували вироблення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актинород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M.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xanthus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був найсильнішим індуктором, що 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демонструє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 хиж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бактері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як партнер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для спільно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культ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ивування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Perez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., 2011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81A7362" w14:textId="33871737" w:rsidR="008A2315" w:rsidRDefault="008A2315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Нещодавно аналіз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транскриптомів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M.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xanthus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так і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під час спільного культивування показав, що конкуренція 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 xml:space="preserve">за поглинання 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заліза між ними, а не фізичний контакт, ініціювала вироблення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актинородину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13F4" w:rsidRPr="003513F4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Lee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., 2020a</w:t>
      </w:r>
      <w:r w:rsidR="003513F4" w:rsidRPr="003513F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. Під час спільного культивування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активно поглинає позаклітинне залізо, через що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M.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xanthus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потрапляє в середовище зі зниженим вмістом заліза. Щоб реагувати на стан виснаження заліза,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M.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xanthus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активізував біосинтез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сидерофорів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міксохеліну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та опосередкованих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міксохеліном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систем поглинання заліза, що призвело до </w:t>
      </w:r>
      <w:r w:rsidR="00E355B4" w:rsidRPr="008A2315">
        <w:rPr>
          <w:rFonts w:ascii="Times New Roman" w:hAnsi="Times New Roman" w:cs="Times New Roman"/>
          <w:sz w:val="28"/>
          <w:szCs w:val="28"/>
          <w:lang w:val="uk-UA"/>
        </w:rPr>
        <w:t>домінува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E355B4" w:rsidRPr="00E355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E355B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M. </w:t>
      </w:r>
      <w:proofErr w:type="spellStart"/>
      <w:r w:rsidRPr="00E355B4">
        <w:rPr>
          <w:rFonts w:ascii="Times New Roman" w:hAnsi="Times New Roman" w:cs="Times New Roman"/>
          <w:i/>
          <w:iCs/>
          <w:sz w:val="28"/>
          <w:szCs w:val="28"/>
          <w:lang w:val="uk-UA"/>
        </w:rPr>
        <w:t>xanthus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поглина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нні заліза. Отже, у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спостерігався стан обмеженого вмісту заліза та активоване вироблення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актинородину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разом із посиленням розгалуженого катаболізму амінокислот, що 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свідчило про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потенці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йне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утворення попередників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актинородину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>. На основі цих результатів сім видів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55B4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(тобто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subrutilus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kanamyceticus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coeruleorubidus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cinereoruber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roseosporus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rimosus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venezuelae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) культивували в умовах обмеженого вмісту заліза, що призвело до підвищення регуляції 21 </w:t>
      </w:r>
      <w:r w:rsidR="00380A47" w:rsidRPr="00380A47">
        <w:rPr>
          <w:rFonts w:ascii="Times New Roman" w:hAnsi="Times New Roman" w:cs="Times New Roman"/>
          <w:sz w:val="28"/>
          <w:szCs w:val="28"/>
          <w:lang w:val="uk-UA"/>
        </w:rPr>
        <w:t>кластер</w:t>
      </w:r>
      <w:r w:rsidR="00380A47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380A47" w:rsidRPr="00380A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0A47" w:rsidRPr="00380A47">
        <w:rPr>
          <w:rFonts w:ascii="Times New Roman" w:hAnsi="Times New Roman" w:cs="Times New Roman"/>
          <w:sz w:val="28"/>
          <w:szCs w:val="28"/>
          <w:lang w:val="uk-UA"/>
        </w:rPr>
        <w:t>біосинтетичних</w:t>
      </w:r>
      <w:proofErr w:type="spellEnd"/>
      <w:r w:rsidR="00380A47" w:rsidRPr="00380A47">
        <w:rPr>
          <w:rFonts w:ascii="Times New Roman" w:hAnsi="Times New Roman" w:cs="Times New Roman"/>
          <w:sz w:val="28"/>
          <w:szCs w:val="28"/>
          <w:lang w:val="uk-UA"/>
        </w:rPr>
        <w:t xml:space="preserve"> генів вторинних метаболітів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із загальної кількості 260 в </w:t>
      </w:r>
      <w:proofErr w:type="spellStart"/>
      <w:r w:rsidRPr="008A2315">
        <w:rPr>
          <w:rFonts w:ascii="Times New Roman" w:hAnsi="Times New Roman" w:cs="Times New Roman"/>
          <w:sz w:val="28"/>
          <w:szCs w:val="28"/>
          <w:lang w:val="uk-UA"/>
        </w:rPr>
        <w:t>геномах</w:t>
      </w:r>
      <w:proofErr w:type="spellEnd"/>
      <w:r w:rsidRPr="008A2315">
        <w:rPr>
          <w:rFonts w:ascii="Times New Roman" w:hAnsi="Times New Roman" w:cs="Times New Roman"/>
          <w:sz w:val="28"/>
          <w:szCs w:val="28"/>
          <w:lang w:val="uk-UA"/>
        </w:rPr>
        <w:t xml:space="preserve"> семи видів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Kim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., 2021]</w:t>
      </w:r>
      <w:r w:rsidRPr="008A23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9C95CA8" w14:textId="0A670385" w:rsidR="007449CB" w:rsidRDefault="007449CB" w:rsidP="000F575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49CB">
        <w:rPr>
          <w:rFonts w:ascii="Times New Roman" w:hAnsi="Times New Roman" w:cs="Times New Roman"/>
          <w:sz w:val="28"/>
          <w:szCs w:val="28"/>
          <w:lang w:val="uk-UA"/>
        </w:rPr>
        <w:t>Серед вторинних мета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болітів, які 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вироблятимуться з підвищеної регуляції </w:t>
      </w:r>
      <w:r w:rsidR="00765566" w:rsidRPr="00765566">
        <w:rPr>
          <w:rFonts w:ascii="Times New Roman" w:hAnsi="Times New Roman" w:cs="Times New Roman"/>
          <w:sz w:val="28"/>
          <w:szCs w:val="28"/>
          <w:lang w:val="uk-UA"/>
        </w:rPr>
        <w:t xml:space="preserve">кластерів </w:t>
      </w:r>
      <w:proofErr w:type="spellStart"/>
      <w:r w:rsidR="00765566" w:rsidRPr="00765566">
        <w:rPr>
          <w:rFonts w:ascii="Times New Roman" w:hAnsi="Times New Roman" w:cs="Times New Roman"/>
          <w:sz w:val="28"/>
          <w:szCs w:val="28"/>
          <w:lang w:val="uk-UA"/>
        </w:rPr>
        <w:t>біосинтетичних</w:t>
      </w:r>
      <w:proofErr w:type="spellEnd"/>
      <w:r w:rsidR="00765566" w:rsidRPr="00765566">
        <w:rPr>
          <w:rFonts w:ascii="Times New Roman" w:hAnsi="Times New Roman" w:cs="Times New Roman"/>
          <w:sz w:val="28"/>
          <w:szCs w:val="28"/>
          <w:lang w:val="uk-UA"/>
        </w:rPr>
        <w:t xml:space="preserve"> генів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>, кілька</w:t>
      </w:r>
      <w:r w:rsidR="00765566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 включаючи </w:t>
      </w:r>
      <w:proofErr w:type="spellStart"/>
      <w:r w:rsidRPr="007449CB">
        <w:rPr>
          <w:rFonts w:ascii="Times New Roman" w:hAnsi="Times New Roman" w:cs="Times New Roman"/>
          <w:sz w:val="28"/>
          <w:szCs w:val="28"/>
          <w:lang w:val="uk-UA"/>
        </w:rPr>
        <w:t>актинородин</w:t>
      </w:r>
      <w:proofErr w:type="spellEnd"/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65566">
        <w:rPr>
          <w:rFonts w:ascii="Times New Roman" w:hAnsi="Times New Roman" w:cs="Times New Roman"/>
          <w:sz w:val="28"/>
          <w:szCs w:val="28"/>
          <w:lang w:val="uk-UA"/>
        </w:rPr>
        <w:t>космоміцин</w:t>
      </w:r>
      <w:proofErr w:type="spellEnd"/>
      <w:r w:rsidR="00765566">
        <w:rPr>
          <w:rFonts w:ascii="Times New Roman" w:hAnsi="Times New Roman" w:cs="Times New Roman"/>
          <w:sz w:val="28"/>
          <w:szCs w:val="28"/>
          <w:lang w:val="uk-UA"/>
        </w:rPr>
        <w:t xml:space="preserve"> D і левоміцетин –</w:t>
      </w:r>
      <w:r w:rsidR="00765566" w:rsidRPr="007655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мають імовірні сайти взаємодії із залізом, що означає, що ці вторинні метаболіти можуть мати як антибіотичні, так і </w:t>
      </w:r>
      <w:proofErr w:type="spellStart"/>
      <w:r w:rsidRPr="007449CB">
        <w:rPr>
          <w:rFonts w:ascii="Times New Roman" w:hAnsi="Times New Roman" w:cs="Times New Roman"/>
          <w:sz w:val="28"/>
          <w:szCs w:val="28"/>
          <w:lang w:val="uk-UA"/>
        </w:rPr>
        <w:t>хелатоутворюючі</w:t>
      </w:r>
      <w:proofErr w:type="spellEnd"/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="00E355B4"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заліза 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>функції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, що є</w:t>
      </w:r>
      <w:r w:rsidR="007655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>вигідн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 під час конкуренції 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>заліз</w:t>
      </w:r>
      <w:r w:rsidR="00E355B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 з сусідніми </w:t>
      </w:r>
      <w:r w:rsidR="00BA2CB4">
        <w:rPr>
          <w:rFonts w:ascii="Times New Roman" w:hAnsi="Times New Roman" w:cs="Times New Roman"/>
          <w:sz w:val="28"/>
          <w:szCs w:val="28"/>
          <w:lang w:val="uk-UA"/>
        </w:rPr>
        <w:t>бактеріями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13F4" w:rsidRPr="003513F4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7449CB">
        <w:rPr>
          <w:rFonts w:ascii="Times New Roman" w:hAnsi="Times New Roman" w:cs="Times New Roman"/>
          <w:sz w:val="28"/>
          <w:szCs w:val="28"/>
          <w:lang w:val="uk-UA"/>
        </w:rPr>
        <w:t>Lee</w:t>
      </w:r>
      <w:proofErr w:type="spellEnd"/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49CB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744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449CB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7449CB">
        <w:rPr>
          <w:rFonts w:ascii="Times New Roman" w:hAnsi="Times New Roman" w:cs="Times New Roman"/>
          <w:sz w:val="28"/>
          <w:szCs w:val="28"/>
          <w:lang w:val="uk-UA"/>
        </w:rPr>
        <w:t>., 2020a</w:t>
      </w:r>
      <w:r w:rsidR="003513F4" w:rsidRPr="003513F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449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CF45BA4" w14:textId="7C69D837" w:rsidR="00BA2CB4" w:rsidRPr="00BA2CB4" w:rsidRDefault="00BA2CB4" w:rsidP="00BA2C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Патоген</w:t>
      </w:r>
      <w:r w:rsidR="00AA6176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="00AA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людини, такі</w:t>
      </w:r>
      <w:r w:rsidR="00AA617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proofErr w:type="spellStart"/>
      <w:r w:rsidRPr="00BA2CB4">
        <w:rPr>
          <w:rFonts w:ascii="Times New Roman" w:hAnsi="Times New Roman" w:cs="Times New Roman"/>
          <w:i/>
          <w:sz w:val="28"/>
          <w:szCs w:val="28"/>
          <w:lang w:val="uk-UA"/>
        </w:rPr>
        <w:t>Staphylococcus</w:t>
      </w:r>
      <w:proofErr w:type="spellEnd"/>
      <w:r w:rsidRPr="00BA2C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A2CB4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>, намагалися спільно культивувати з актиноміцетами через перевагу в скринінгу в реальному часі біо</w:t>
      </w:r>
      <w:r w:rsidR="00364871">
        <w:rPr>
          <w:rFonts w:ascii="Times New Roman" w:hAnsi="Times New Roman" w:cs="Times New Roman"/>
          <w:sz w:val="28"/>
          <w:szCs w:val="28"/>
          <w:lang w:val="uk-UA"/>
        </w:rPr>
        <w:t xml:space="preserve">логічної 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активності індукованих вторинних метаболітів 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патогенних бактерій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Наприклад, морський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sp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PTY08712 був виділений із </w:t>
      </w:r>
      <w:r w:rsidRPr="00380A47">
        <w:rPr>
          <w:rFonts w:ascii="Times New Roman" w:hAnsi="Times New Roman" w:cs="Times New Roman"/>
          <w:sz w:val="28"/>
          <w:szCs w:val="28"/>
          <w:lang w:val="uk-UA"/>
        </w:rPr>
        <w:t xml:space="preserve">складної спільноти </w:t>
      </w:r>
      <w:proofErr w:type="spellStart"/>
      <w:r w:rsidR="00380A47">
        <w:rPr>
          <w:rFonts w:ascii="Times New Roman" w:hAnsi="Times New Roman" w:cs="Times New Roman"/>
          <w:sz w:val="28"/>
          <w:szCs w:val="28"/>
          <w:lang w:val="uk-UA"/>
        </w:rPr>
        <w:t>покривників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і культив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увався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разом із стійкими до антибіотиків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патогенами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людини, включаючи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метицилін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-чутливий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метицилінрезистентний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2C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BA2CB4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(MRSA) та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P.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aeruginosa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екстракти спільної культури показали підвищену біо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 xml:space="preserve">логічну 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щодо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патогенів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людини, за винятком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P.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aeruginosa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>, що є результатом посиленого вироб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трьох вторинних метаболітів: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lastRenderedPageBreak/>
        <w:t>гранатоміцину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D (антибактеріальний),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гранатицину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(сильний антибактеріальний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 xml:space="preserve"> агент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) і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дигідрогранатицину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B (невідомо) 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Sung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AD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., 2017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. Як і у випадку спільного культивування актиноміцетів зі стресорами, спільне культивування зі стійкими до антибіотиків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патогенами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може стимулювати вироблення нових вторинних метаболітів, ефективних 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них. Поки що, чому і як актиноміцети виробляють біологічно активні сполуки проти патогенних бактерій, не було повністю з’ясовано, але на прикладі </w:t>
      </w:r>
      <w:proofErr w:type="spellStart"/>
      <w:r w:rsidR="00EB2D70" w:rsidRPr="00EB2D70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="00EB2D70" w:rsidRPr="00EB2D7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EB2D70" w:rsidRPr="00EB2D70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>, культивованого з вбитими термічн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ою обробкою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патогенни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бактері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припускають, що продуцент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антибіотиків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coelicolor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оже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розпізна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ти деякі білки, такі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як рецептори на поверхні патогенних бактерій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через фізичний міжклітинний контакт 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Luti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Mavituna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>, 2011</w:t>
      </w:r>
      <w:r w:rsidR="006D0AAD" w:rsidRPr="006D0AA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. Тим не менш, необхідне подальше розкриття механізму для </w:t>
      </w:r>
      <w:r w:rsidR="001D5085">
        <w:rPr>
          <w:rFonts w:ascii="Times New Roman" w:hAnsi="Times New Roman" w:cs="Times New Roman"/>
          <w:sz w:val="28"/>
          <w:szCs w:val="28"/>
          <w:lang w:val="uk-UA"/>
        </w:rPr>
        <w:t>пошуку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нових біологічно активних вторинних метаболітів із спільної культури актиноміцетів та патогенних бактерій.</w:t>
      </w:r>
    </w:p>
    <w:p w14:paraId="456C8EC6" w14:textId="04EA337B" w:rsidR="00E2162A" w:rsidRDefault="00BA2CB4" w:rsidP="00BA2CB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Іноді актиноміцетам потрібна тривала мікробна взаємодія, щоб набути здатності виробляти антибіотики проти сусідніх мікробів. Безперервна адаптивна лабораторна еволюція (ALE)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clavuligerus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із впровадженням спільної культури з MRSA як рушійною силою призвела до того, що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clavuligerus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набув здатності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конститутивно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виробляти антибіотик класу піротину,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голоміцин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>, який пригнічує ріст MRSA. Конкуренція між двома мікро</w:t>
      </w:r>
      <w:r w:rsidR="00BA21AE">
        <w:rPr>
          <w:rFonts w:ascii="Times New Roman" w:hAnsi="Times New Roman" w:cs="Times New Roman"/>
          <w:sz w:val="28"/>
          <w:szCs w:val="28"/>
          <w:lang w:val="uk-UA"/>
        </w:rPr>
        <w:t>організм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ами призвела до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геномних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мутацій </w:t>
      </w:r>
      <w:r w:rsidRPr="00BA21A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S. </w:t>
      </w:r>
      <w:proofErr w:type="spellStart"/>
      <w:r w:rsidRPr="00BA21AE">
        <w:rPr>
          <w:rFonts w:ascii="Times New Roman" w:hAnsi="Times New Roman" w:cs="Times New Roman"/>
          <w:i/>
          <w:iCs/>
          <w:sz w:val="28"/>
          <w:szCs w:val="28"/>
          <w:lang w:val="uk-UA"/>
        </w:rPr>
        <w:t>clavuligerus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, включаючи втрату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мегаплазміди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та п’яти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однонуклеотидних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поліморфізмів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, які могли вплинути на вторинний метаболізм </w:t>
      </w:r>
      <w:r w:rsidR="003513F4" w:rsidRPr="003513F4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Charusanti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>., 2012</w:t>
      </w:r>
      <w:r w:rsidR="003513F4" w:rsidRPr="003513F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. Ці результати вказують на те, що довготривал</w:t>
      </w:r>
      <w:r w:rsidR="00BA21A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спільн</w:t>
      </w:r>
      <w:r w:rsidR="00BA21A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культ</w:t>
      </w:r>
      <w:r w:rsidR="00BA21AE">
        <w:rPr>
          <w:rFonts w:ascii="Times New Roman" w:hAnsi="Times New Roman" w:cs="Times New Roman"/>
          <w:sz w:val="28"/>
          <w:szCs w:val="28"/>
          <w:lang w:val="uk-UA"/>
        </w:rPr>
        <w:t>ивування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може активувати мовчазний </w:t>
      </w:r>
      <w:r w:rsidR="00765566" w:rsidRPr="00765566">
        <w:rPr>
          <w:rFonts w:ascii="Times New Roman" w:hAnsi="Times New Roman" w:cs="Times New Roman"/>
          <w:sz w:val="28"/>
          <w:szCs w:val="28"/>
          <w:lang w:val="uk-UA"/>
        </w:rPr>
        <w:t xml:space="preserve">кластер </w:t>
      </w:r>
      <w:proofErr w:type="spellStart"/>
      <w:r w:rsidR="00765566" w:rsidRPr="00765566">
        <w:rPr>
          <w:rFonts w:ascii="Times New Roman" w:hAnsi="Times New Roman" w:cs="Times New Roman"/>
          <w:sz w:val="28"/>
          <w:szCs w:val="28"/>
          <w:lang w:val="uk-UA"/>
        </w:rPr>
        <w:t>біосинтетичних</w:t>
      </w:r>
      <w:proofErr w:type="spellEnd"/>
      <w:r w:rsidR="00765566" w:rsidRPr="00765566">
        <w:rPr>
          <w:rFonts w:ascii="Times New Roman" w:hAnsi="Times New Roman" w:cs="Times New Roman"/>
          <w:sz w:val="28"/>
          <w:szCs w:val="28"/>
          <w:lang w:val="uk-UA"/>
        </w:rPr>
        <w:t xml:space="preserve"> генів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, викликаючи генетичні мутації, які зберігають мовча</w:t>
      </w:r>
      <w:r w:rsidR="00BA21AE">
        <w:rPr>
          <w:rFonts w:ascii="Times New Roman" w:hAnsi="Times New Roman" w:cs="Times New Roman"/>
          <w:sz w:val="28"/>
          <w:szCs w:val="28"/>
          <w:lang w:val="uk-UA"/>
        </w:rPr>
        <w:t>зність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при короткочасн</w:t>
      </w:r>
      <w:r w:rsidR="00BA21AE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спільн</w:t>
      </w:r>
      <w:r w:rsidR="00BA21AE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культ</w:t>
      </w:r>
      <w:r w:rsidR="00BA21AE">
        <w:rPr>
          <w:rFonts w:ascii="Times New Roman" w:hAnsi="Times New Roman" w:cs="Times New Roman"/>
          <w:sz w:val="28"/>
          <w:szCs w:val="28"/>
          <w:lang w:val="uk-UA"/>
        </w:rPr>
        <w:t>ивуванні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A2315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14:paraId="70AE26DB" w14:textId="77777777" w:rsidR="00E2162A" w:rsidRDefault="00E2162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64159319" w14:textId="77777777" w:rsidR="00E2162A" w:rsidRPr="00E2162A" w:rsidRDefault="00E2162A" w:rsidP="00E2162A">
      <w:pPr>
        <w:pStyle w:val="1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E2162A">
        <w:rPr>
          <w:rFonts w:ascii="Times New Roman" w:hAnsi="Times New Roman"/>
          <w:b/>
          <w:bCs/>
          <w:kern w:val="28"/>
          <w:sz w:val="28"/>
          <w:szCs w:val="28"/>
        </w:rPr>
        <w:lastRenderedPageBreak/>
        <w:t>2. МАТЕРІАЛИ ТА МЕТОДИ ДОСЛІДЖЕНЬ</w:t>
      </w:r>
    </w:p>
    <w:p w14:paraId="2AB90385" w14:textId="390E46E7" w:rsidR="00E2162A" w:rsidRPr="00E2162A" w:rsidRDefault="00E2162A" w:rsidP="00E21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sz w:val="28"/>
          <w:szCs w:val="28"/>
          <w:lang w:val="uk-UA"/>
        </w:rPr>
        <w:t>Роботу б</w:t>
      </w:r>
      <w:r w:rsidR="00BA21A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ло виконано у Біотехнологічному науково-навчальному центрі при ОНУ імені І.І. Мечникова в рамках теми № 598 «Біологічна різноманітність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Чорного моря, їх біотехнологічний потенціал та пошук продуцентів нових антимікробних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14:paraId="16C8CC34" w14:textId="52A51469" w:rsidR="00E2162A" w:rsidRPr="00E2162A" w:rsidRDefault="002D1ACE" w:rsidP="00E216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Матеріалом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були 3 </w:t>
      </w:r>
      <w:r w:rsidR="00F67D2C" w:rsidRPr="00E2162A">
        <w:rPr>
          <w:rFonts w:ascii="Times New Roman" w:hAnsi="Times New Roman" w:cs="Times New Roman"/>
          <w:sz w:val="28"/>
          <w:szCs w:val="28"/>
          <w:lang w:val="uk-UA"/>
        </w:rPr>
        <w:t>штами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, ізольованих  із біологічних обростань бетону, зануреного у воду Чорного моря. Зразки з бетону відбирали в червні–липні 2020 р. в Одеській </w:t>
      </w:r>
      <w:proofErr w:type="spellStart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>затоці</w:t>
      </w:r>
      <w:proofErr w:type="spellEnd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Чорного моря біля Гідробіологічної станції Одеського національного університету імені І.І. Мечникова (Одеса, Україна, 46°27 ́01 ́ ́N 30°46 ́14 ́ ́E). За результатами попередньої ідентифікації за морфологічними ознаками штами були віднесені до роду </w:t>
      </w:r>
      <w:proofErr w:type="spellStart"/>
      <w:r w:rsidR="00E2162A" w:rsidRPr="00E2162A">
        <w:rPr>
          <w:rFonts w:ascii="Times New Roman" w:hAnsi="Times New Roman" w:cs="Times New Roman"/>
          <w:i/>
          <w:sz w:val="28"/>
          <w:szCs w:val="28"/>
          <w:lang w:val="uk-UA"/>
        </w:rPr>
        <w:t>Streptomyces</w:t>
      </w:r>
      <w:proofErr w:type="spellEnd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E2162A"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Страшнова</w:t>
      </w:r>
      <w:proofErr w:type="spellEnd"/>
      <w:r w:rsidR="00E2162A"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та ін., 2021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>]. Опис морфології штамів наведено у таблиці 1.</w:t>
      </w:r>
    </w:p>
    <w:p w14:paraId="304E93EC" w14:textId="77777777" w:rsidR="00E2162A" w:rsidRPr="002D1ACE" w:rsidRDefault="00E2162A" w:rsidP="00E2162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D1ACE">
        <w:rPr>
          <w:rFonts w:ascii="Times New Roman" w:hAnsi="Times New Roman" w:cs="Times New Roman"/>
          <w:sz w:val="28"/>
          <w:szCs w:val="28"/>
          <w:lang w:val="uk-UA"/>
        </w:rPr>
        <w:t>Таблиця 1</w:t>
      </w:r>
    </w:p>
    <w:p w14:paraId="518DA4F1" w14:textId="77777777" w:rsidR="00E2162A" w:rsidRPr="002D1ACE" w:rsidRDefault="00E2162A" w:rsidP="00E2162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1A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Морфологія колоній </w:t>
      </w:r>
      <w:proofErr w:type="spellStart"/>
      <w:r w:rsidRPr="002D1ACE">
        <w:rPr>
          <w:rFonts w:ascii="Times New Roman" w:hAnsi="Times New Roman" w:cs="Times New Roman"/>
          <w:b/>
          <w:sz w:val="28"/>
          <w:szCs w:val="28"/>
          <w:lang w:val="uk-UA"/>
        </w:rPr>
        <w:t>актинобактерій</w:t>
      </w:r>
      <w:proofErr w:type="spellEnd"/>
      <w:r w:rsidRPr="002D1A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ізольованих із бетону </w:t>
      </w:r>
    </w:p>
    <w:p w14:paraId="41FD9415" w14:textId="77777777" w:rsidR="00E2162A" w:rsidRPr="002D1ACE" w:rsidRDefault="00E2162A" w:rsidP="00E2162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1A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(середовище </w:t>
      </w:r>
      <w:proofErr w:type="spellStart"/>
      <w:r w:rsidRPr="002D1ACE">
        <w:rPr>
          <w:rFonts w:ascii="Times New Roman" w:hAnsi="Times New Roman" w:cs="Times New Roman"/>
          <w:b/>
          <w:sz w:val="28"/>
          <w:szCs w:val="28"/>
          <w:lang w:val="uk-UA"/>
        </w:rPr>
        <w:t>Гаузе</w:t>
      </w:r>
      <w:proofErr w:type="spellEnd"/>
      <w:r w:rsidRPr="002D1A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0"/>
        <w:gridCol w:w="3925"/>
        <w:gridCol w:w="3920"/>
      </w:tblGrid>
      <w:tr w:rsidR="00E2162A" w:rsidRPr="00E2162A" w14:paraId="47076C13" w14:textId="77777777" w:rsidTr="00214DD2">
        <w:tc>
          <w:tcPr>
            <w:tcW w:w="1500" w:type="dxa"/>
            <w:vMerge w:val="restart"/>
            <w:shd w:val="clear" w:color="auto" w:fill="auto"/>
          </w:tcPr>
          <w:p w14:paraId="3826BE00" w14:textId="77777777" w:rsidR="00E2162A" w:rsidRPr="00E2162A" w:rsidRDefault="00E2162A" w:rsidP="00E2162A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Штам</w:t>
            </w:r>
          </w:p>
        </w:tc>
        <w:tc>
          <w:tcPr>
            <w:tcW w:w="7845" w:type="dxa"/>
            <w:gridSpan w:val="2"/>
            <w:shd w:val="clear" w:color="auto" w:fill="auto"/>
          </w:tcPr>
          <w:p w14:paraId="4153CDB5" w14:textId="77777777" w:rsidR="00E2162A" w:rsidRPr="00E2162A" w:rsidRDefault="00E2162A" w:rsidP="00214DD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Тип міцел</w:t>
            </w:r>
            <w:r w:rsid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</w:p>
        </w:tc>
      </w:tr>
      <w:tr w:rsidR="00E2162A" w:rsidRPr="00E2162A" w14:paraId="3ADAEAB1" w14:textId="77777777" w:rsidTr="00214DD2">
        <w:tc>
          <w:tcPr>
            <w:tcW w:w="1500" w:type="dxa"/>
            <w:vMerge/>
            <w:shd w:val="clear" w:color="auto" w:fill="auto"/>
          </w:tcPr>
          <w:p w14:paraId="02C9EE25" w14:textId="77777777" w:rsidR="00E2162A" w:rsidRPr="00E2162A" w:rsidRDefault="00E2162A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925" w:type="dxa"/>
            <w:shd w:val="clear" w:color="auto" w:fill="auto"/>
          </w:tcPr>
          <w:p w14:paraId="17C1C1BC" w14:textId="77777777" w:rsidR="00E2162A" w:rsidRPr="00E2162A" w:rsidRDefault="00E2162A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субстратний</w:t>
            </w:r>
            <w:proofErr w:type="spellEnd"/>
          </w:p>
        </w:tc>
        <w:tc>
          <w:tcPr>
            <w:tcW w:w="3920" w:type="dxa"/>
            <w:shd w:val="clear" w:color="auto" w:fill="auto"/>
          </w:tcPr>
          <w:p w14:paraId="7F31F6ED" w14:textId="77777777" w:rsidR="00E2162A" w:rsidRPr="00E2162A" w:rsidRDefault="00E2162A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повітряний</w:t>
            </w:r>
          </w:p>
        </w:tc>
      </w:tr>
      <w:tr w:rsidR="00E2162A" w:rsidRPr="00E2162A" w14:paraId="4FE453D5" w14:textId="77777777" w:rsidTr="00214DD2">
        <w:tc>
          <w:tcPr>
            <w:tcW w:w="1500" w:type="dxa"/>
            <w:shd w:val="clear" w:color="auto" w:fill="auto"/>
          </w:tcPr>
          <w:p w14:paraId="7B6A673B" w14:textId="77777777" w:rsidR="00E2162A" w:rsidRPr="00E2162A" w:rsidRDefault="00E2162A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24</w:t>
            </w:r>
          </w:p>
        </w:tc>
        <w:tc>
          <w:tcPr>
            <w:tcW w:w="3925" w:type="dxa"/>
            <w:shd w:val="clear" w:color="auto" w:fill="auto"/>
          </w:tcPr>
          <w:p w14:paraId="3C0747F5" w14:textId="77777777" w:rsidR="00E2162A" w:rsidRPr="00E2162A" w:rsidRDefault="00E2162A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бордовий</w:t>
            </w:r>
          </w:p>
        </w:tc>
        <w:tc>
          <w:tcPr>
            <w:tcW w:w="3920" w:type="dxa"/>
            <w:shd w:val="clear" w:color="auto" w:fill="auto"/>
          </w:tcPr>
          <w:p w14:paraId="7E604FDA" w14:textId="77777777" w:rsidR="00E2162A" w:rsidRPr="00E2162A" w:rsidRDefault="00E2162A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білий</w:t>
            </w:r>
          </w:p>
        </w:tc>
      </w:tr>
      <w:tr w:rsidR="00E2162A" w:rsidRPr="00E2162A" w14:paraId="2B826B5A" w14:textId="77777777" w:rsidTr="00214DD2">
        <w:tc>
          <w:tcPr>
            <w:tcW w:w="1500" w:type="dxa"/>
            <w:shd w:val="clear" w:color="auto" w:fill="auto"/>
          </w:tcPr>
          <w:p w14:paraId="0570F31D" w14:textId="0608000B" w:rsidR="00E2162A" w:rsidRPr="00AC25A9" w:rsidRDefault="002E651E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</w:t>
            </w:r>
          </w:p>
        </w:tc>
        <w:tc>
          <w:tcPr>
            <w:tcW w:w="3925" w:type="dxa"/>
            <w:shd w:val="clear" w:color="auto" w:fill="auto"/>
          </w:tcPr>
          <w:p w14:paraId="592B661E" w14:textId="77777777" w:rsidR="00E2162A" w:rsidRPr="00E2162A" w:rsidRDefault="00E2162A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болотний</w:t>
            </w:r>
          </w:p>
        </w:tc>
        <w:tc>
          <w:tcPr>
            <w:tcW w:w="3920" w:type="dxa"/>
            <w:shd w:val="clear" w:color="auto" w:fill="auto"/>
          </w:tcPr>
          <w:p w14:paraId="70F96AC8" w14:textId="77777777" w:rsidR="00E2162A" w:rsidRPr="00E2162A" w:rsidRDefault="00E2162A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білий</w:t>
            </w:r>
          </w:p>
        </w:tc>
      </w:tr>
      <w:tr w:rsidR="00E2162A" w:rsidRPr="00E2162A" w14:paraId="32BAFAED" w14:textId="77777777" w:rsidTr="00214DD2">
        <w:tc>
          <w:tcPr>
            <w:tcW w:w="1500" w:type="dxa"/>
            <w:shd w:val="clear" w:color="auto" w:fill="auto"/>
          </w:tcPr>
          <w:p w14:paraId="455D165D" w14:textId="77777777" w:rsidR="00E2162A" w:rsidRPr="00E2162A" w:rsidRDefault="00E2162A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42</w:t>
            </w:r>
          </w:p>
        </w:tc>
        <w:tc>
          <w:tcPr>
            <w:tcW w:w="3925" w:type="dxa"/>
            <w:shd w:val="clear" w:color="auto" w:fill="auto"/>
          </w:tcPr>
          <w:p w14:paraId="1F2FD03E" w14:textId="0760CD54" w:rsidR="00E2162A" w:rsidRPr="00E2162A" w:rsidRDefault="00BA21AE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E2162A"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емно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="00E2162A"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бежевий</w:t>
            </w:r>
          </w:p>
        </w:tc>
        <w:tc>
          <w:tcPr>
            <w:tcW w:w="3920" w:type="dxa"/>
            <w:shd w:val="clear" w:color="auto" w:fill="auto"/>
          </w:tcPr>
          <w:p w14:paraId="0854A7EE" w14:textId="413EFD30" w:rsidR="00E2162A" w:rsidRPr="00E2162A" w:rsidRDefault="00BA21AE" w:rsidP="00E2162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E2162A"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емно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="00E2162A" w:rsidRPr="00E216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сірий</w:t>
            </w:r>
          </w:p>
        </w:tc>
      </w:tr>
    </w:tbl>
    <w:p w14:paraId="3202494D" w14:textId="1CC2CF7D" w:rsidR="00BA21AE" w:rsidRDefault="00BA21AE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789EB0F1" w14:textId="4CBC72C5" w:rsidR="00BA21AE" w:rsidRPr="00BA21AE" w:rsidRDefault="00BA21AE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BA21AE">
        <w:rPr>
          <w:rFonts w:ascii="Times New Roman" w:hAnsi="Times New Roman"/>
          <w:sz w:val="28"/>
          <w:szCs w:val="28"/>
        </w:rPr>
        <w:t>Виділені штами використовували для визначення здатності до продукування антимікробних метаболітів</w:t>
      </w:r>
      <w:r>
        <w:rPr>
          <w:rFonts w:ascii="Times New Roman" w:hAnsi="Times New Roman"/>
          <w:sz w:val="28"/>
          <w:szCs w:val="28"/>
        </w:rPr>
        <w:t xml:space="preserve"> диско-дифузійним методом. У подальшому здійснювали сумісне культивування виділених штамів з метою оцінки його впливу на антагоністичну активність </w:t>
      </w:r>
      <w:proofErr w:type="spellStart"/>
      <w:r>
        <w:rPr>
          <w:rFonts w:ascii="Times New Roman" w:hAnsi="Times New Roman"/>
          <w:sz w:val="28"/>
          <w:szCs w:val="28"/>
        </w:rPr>
        <w:t>стрептоміцетів</w:t>
      </w:r>
      <w:proofErr w:type="spellEnd"/>
      <w:r>
        <w:rPr>
          <w:rFonts w:ascii="Times New Roman" w:hAnsi="Times New Roman"/>
          <w:sz w:val="28"/>
          <w:szCs w:val="28"/>
        </w:rPr>
        <w:t xml:space="preserve"> щодо тест-культур.</w:t>
      </w:r>
    </w:p>
    <w:p w14:paraId="29F18C0F" w14:textId="77777777" w:rsidR="00BA21AE" w:rsidRDefault="00BA21AE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4A39290B" w14:textId="1E4E0429" w:rsidR="00E2162A" w:rsidRPr="00E2162A" w:rsidRDefault="00E2162A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  <w:r w:rsidRPr="00E2162A">
        <w:rPr>
          <w:rFonts w:ascii="Times New Roman" w:hAnsi="Times New Roman"/>
          <w:b/>
          <w:bCs/>
          <w:sz w:val="28"/>
          <w:szCs w:val="28"/>
        </w:rPr>
        <w:lastRenderedPageBreak/>
        <w:t xml:space="preserve">2.1. Дослідження антагоністичної активності актиноміцетів методом дисків </w:t>
      </w:r>
    </w:p>
    <w:p w14:paraId="0DE867C3" w14:textId="64818859" w:rsidR="00E2162A" w:rsidRPr="00E2162A" w:rsidRDefault="00E2162A" w:rsidP="00E2162A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sz w:val="28"/>
          <w:szCs w:val="28"/>
        </w:rPr>
      </w:pPr>
      <w:r w:rsidRPr="00E2162A">
        <w:rPr>
          <w:rFonts w:ascii="Times New Roman" w:hAnsi="Times New Roman"/>
          <w:b/>
          <w:bCs/>
          <w:sz w:val="28"/>
          <w:szCs w:val="28"/>
        </w:rPr>
        <w:t>2.1.</w:t>
      </w:r>
      <w:r w:rsidR="00280631">
        <w:rPr>
          <w:rFonts w:ascii="Times New Roman" w:hAnsi="Times New Roman"/>
          <w:b/>
          <w:bCs/>
          <w:sz w:val="28"/>
          <w:szCs w:val="28"/>
        </w:rPr>
        <w:t>1</w:t>
      </w:r>
      <w:r w:rsidRPr="00E2162A">
        <w:rPr>
          <w:rFonts w:ascii="Times New Roman" w:hAnsi="Times New Roman"/>
          <w:b/>
          <w:bCs/>
          <w:sz w:val="28"/>
          <w:szCs w:val="28"/>
        </w:rPr>
        <w:t xml:space="preserve">. </w:t>
      </w:r>
      <w:r w:rsidRPr="00E2162A">
        <w:rPr>
          <w:rFonts w:ascii="Times New Roman" w:hAnsi="Times New Roman"/>
          <w:b/>
          <w:sz w:val="28"/>
          <w:szCs w:val="28"/>
        </w:rPr>
        <w:t>Культивування штамів індикаторів та штамів актиноміцетів</w:t>
      </w:r>
    </w:p>
    <w:p w14:paraId="27E1525F" w14:textId="4059E75B" w:rsidR="00E2162A" w:rsidRPr="00E2162A" w:rsidRDefault="00BA21AE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роботі були використані 7 індикаторних штамів, представлених </w:t>
      </w:r>
      <w:proofErr w:type="spellStart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>грампозитивними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>грамнегативними</w:t>
      </w:r>
      <w:proofErr w:type="spellEnd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бактеріями. Штами </w:t>
      </w:r>
      <w:proofErr w:type="spellStart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>грампозитивних</w:t>
      </w:r>
      <w:proofErr w:type="spellEnd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бактерій: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Staphylococcus</w:t>
      </w:r>
      <w:proofErr w:type="spellEnd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aureus</w:t>
      </w:r>
      <w:proofErr w:type="spellEnd"/>
      <w:r w:rsidR="00E2162A"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25923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Enterococcus</w:t>
      </w:r>
      <w:proofErr w:type="spellEnd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faecalis</w:t>
      </w:r>
      <w:proofErr w:type="spellEnd"/>
      <w:r w:rsidR="00E2162A"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29212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Bacillus</w:t>
      </w:r>
      <w:proofErr w:type="spellEnd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subtilis</w:t>
      </w:r>
      <w:proofErr w:type="spellEnd"/>
      <w:r w:rsidR="00E2162A"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6633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. Штами </w:t>
      </w:r>
      <w:proofErr w:type="spellStart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>грамнегативних</w:t>
      </w:r>
      <w:proofErr w:type="spellEnd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бактерій: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Escherichia</w:t>
      </w:r>
      <w:proofErr w:type="spellEnd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coli</w:t>
      </w:r>
      <w:proofErr w:type="spellEnd"/>
      <w:r w:rsidR="00E2162A"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25922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Salmonella</w:t>
      </w:r>
      <w:proofErr w:type="spellEnd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enterica</w:t>
      </w:r>
      <w:proofErr w:type="spellEnd"/>
      <w:r w:rsidR="00E2162A"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NCTC 6017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2162A" w:rsidRPr="00E2162A">
        <w:rPr>
          <w:rFonts w:ascii="Times New Roman" w:eastAsia="TimesNewRomanPSMT" w:hAnsi="Times New Roman" w:cs="Times New Roman"/>
          <w:i/>
          <w:iCs/>
          <w:sz w:val="28"/>
          <w:szCs w:val="28"/>
          <w:lang w:val="uk-UA"/>
        </w:rPr>
        <w:t>K</w:t>
      </w:r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lebsiella</w:t>
      </w:r>
      <w:proofErr w:type="spellEnd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pneumoniae</w:t>
      </w:r>
      <w:proofErr w:type="spellEnd"/>
      <w:r w:rsidR="00E2162A"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10031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Pseudomonas</w:t>
      </w:r>
      <w:proofErr w:type="spellEnd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E2162A" w:rsidRPr="00E2162A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putida</w:t>
      </w:r>
      <w:proofErr w:type="spellEnd"/>
      <w:r w:rsidR="00E2162A"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KT 2440 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з колекції культур кафедри мікробіології, вірусології та біотехнології ОНУ імені І.І. Мечникова. Штами культивували на МПА при 37 °C, зберігали при 4 </w:t>
      </w:r>
      <w:proofErr w:type="spellStart"/>
      <w:r w:rsidR="00E2162A" w:rsidRPr="00E2162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End"/>
      <w:r w:rsidR="00E2162A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A21D8A3" w14:textId="7B1D9C9D" w:rsidR="00E2162A" w:rsidRPr="00E2162A" w:rsidRDefault="00E2162A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Усі експерименти з індикаторними штамами проводили на середовищі LB </w:t>
      </w:r>
      <w:r w:rsidR="005F11B4">
        <w:rPr>
          <w:rFonts w:ascii="Times New Roman" w:hAnsi="Times New Roman" w:cs="Times New Roman"/>
          <w:sz w:val="28"/>
          <w:szCs w:val="28"/>
          <w:lang w:val="uk-UA"/>
        </w:rPr>
        <w:t>наступного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склад</w:t>
      </w:r>
      <w:r w:rsidR="005F11B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(г/л): пептон – 15,0, дріжджовий екстракт – 10,0, хлорид натрію – 5,0, агар -11,0 г/л. </w:t>
      </w:r>
    </w:p>
    <w:p w14:paraId="4F809BB0" w14:textId="3FA08430" w:rsidR="00E2162A" w:rsidRPr="00E2162A" w:rsidRDefault="00E2162A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Для отримання </w:t>
      </w:r>
      <w:proofErr w:type="spellStart"/>
      <w:r w:rsidR="005F11B4">
        <w:rPr>
          <w:rFonts w:ascii="Times New Roman" w:hAnsi="Times New Roman" w:cs="Times New Roman"/>
          <w:sz w:val="28"/>
          <w:szCs w:val="28"/>
          <w:lang w:val="uk-UA"/>
        </w:rPr>
        <w:t>інокуляту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добові культури індикаторних штамів</w:t>
      </w:r>
      <w:r w:rsidRPr="00E216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інкубованих при 37</w:t>
      </w:r>
      <w:r w:rsidR="005F11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°С та </w:t>
      </w:r>
      <w:smartTag w:uri="urn:schemas-microsoft-com:office:smarttags" w:element="metricconverter">
        <w:smartTagPr>
          <w:attr w:name="ProductID" w:val="28 ﾰC"/>
        </w:smartTagPr>
        <w:r w:rsidRPr="00E2162A">
          <w:rPr>
            <w:rFonts w:ascii="Times New Roman" w:hAnsi="Times New Roman" w:cs="Times New Roman"/>
            <w:sz w:val="28"/>
            <w:szCs w:val="28"/>
            <w:lang w:val="uk-UA"/>
          </w:rPr>
          <w:t>28 °C</w:t>
        </w:r>
      </w:smartTag>
      <w:r w:rsidRPr="00E2162A">
        <w:rPr>
          <w:rFonts w:ascii="Times New Roman" w:hAnsi="Times New Roman" w:cs="Times New Roman"/>
          <w:sz w:val="28"/>
          <w:szCs w:val="28"/>
          <w:lang w:val="uk-UA"/>
        </w:rPr>
        <w:t>, пересі</w:t>
      </w:r>
      <w:r w:rsidR="005F11B4">
        <w:rPr>
          <w:rFonts w:ascii="Times New Roman" w:hAnsi="Times New Roman" w:cs="Times New Roman"/>
          <w:sz w:val="28"/>
          <w:szCs w:val="28"/>
          <w:lang w:val="uk-UA"/>
        </w:rPr>
        <w:t>вали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мікробіологічною петлею зі скошеного агару у колбочки з рідким LB по 5 мл. </w:t>
      </w:r>
    </w:p>
    <w:p w14:paraId="13E18ACD" w14:textId="0ADEC1AD" w:rsidR="00E2162A" w:rsidRPr="00E2162A" w:rsidRDefault="00E2162A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E2162A">
        <w:rPr>
          <w:rFonts w:ascii="Times New Roman" w:hAnsi="Times New Roman"/>
          <w:sz w:val="28"/>
          <w:szCs w:val="28"/>
        </w:rPr>
        <w:t xml:space="preserve">Через 24 год культуру, що виросла, додавали по 0,3 мл у 5 мл рідкого LB у флакони на </w:t>
      </w:r>
      <w:proofErr w:type="spellStart"/>
      <w:r w:rsidRPr="00E2162A">
        <w:rPr>
          <w:rFonts w:ascii="Times New Roman" w:hAnsi="Times New Roman"/>
          <w:sz w:val="28"/>
          <w:szCs w:val="28"/>
        </w:rPr>
        <w:t>підрощування</w:t>
      </w:r>
      <w:proofErr w:type="spellEnd"/>
      <w:r w:rsidRPr="00E2162A">
        <w:rPr>
          <w:rFonts w:ascii="Times New Roman" w:hAnsi="Times New Roman"/>
          <w:sz w:val="28"/>
          <w:szCs w:val="28"/>
        </w:rPr>
        <w:t xml:space="preserve"> (3-5 годин) на качалці при 30 </w:t>
      </w:r>
      <w:proofErr w:type="spellStart"/>
      <w:r w:rsidRPr="00E2162A">
        <w:rPr>
          <w:rFonts w:ascii="Times New Roman" w:hAnsi="Times New Roman"/>
          <w:sz w:val="28"/>
          <w:szCs w:val="28"/>
          <w:vertAlign w:val="superscript"/>
        </w:rPr>
        <w:t>о</w:t>
      </w:r>
      <w:r w:rsidRPr="00E2162A">
        <w:rPr>
          <w:rFonts w:ascii="Times New Roman" w:hAnsi="Times New Roman"/>
          <w:sz w:val="28"/>
          <w:szCs w:val="28"/>
        </w:rPr>
        <w:t>С</w:t>
      </w:r>
      <w:proofErr w:type="spellEnd"/>
      <w:r w:rsidRPr="00E2162A">
        <w:rPr>
          <w:rFonts w:ascii="Times New Roman" w:hAnsi="Times New Roman"/>
          <w:sz w:val="28"/>
          <w:szCs w:val="28"/>
        </w:rPr>
        <w:t>.</w:t>
      </w:r>
    </w:p>
    <w:p w14:paraId="4E96A879" w14:textId="76B8580B" w:rsidR="00E2162A" w:rsidRPr="002D1ACE" w:rsidRDefault="00E2162A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Культивування штамів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актинобакт</w:t>
      </w:r>
      <w:r w:rsidR="0087291A" w:rsidRPr="00E2162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рій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здійснювали на середовищах</w:t>
      </w:r>
      <w:r w:rsidR="005F11B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вівсяний агар з додаванням 20 г/л солі (</w:t>
      </w:r>
      <w:proofErr w:type="spellStart"/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NaCl</w:t>
      </w:r>
      <w:proofErr w:type="spellEnd"/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), середовищі </w:t>
      </w:r>
      <w:proofErr w:type="spellStart"/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Гаузе</w:t>
      </w:r>
      <w:proofErr w:type="spellEnd"/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D1ACE" w:rsidRPr="002D1ACE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Гаузе</w:t>
      </w:r>
      <w:proofErr w:type="spellEnd"/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 та ІSP-3 (вівсяний агар).</w:t>
      </w:r>
    </w:p>
    <w:p w14:paraId="75789DFC" w14:textId="77777777" w:rsidR="002D1ACE" w:rsidRPr="00E2162A" w:rsidRDefault="002D1ACE" w:rsidP="002D1AC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F11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Склад середовища </w:t>
      </w:r>
      <w:proofErr w:type="spellStart"/>
      <w:r w:rsidRPr="005F11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Гаузе</w:t>
      </w:r>
      <w:proofErr w:type="spellEnd"/>
      <w:r w:rsidRPr="005F11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1 (г/л):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рохмаль розчинний - 20,0,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гідроортофосфат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калію (K</w:t>
      </w:r>
      <w:r w:rsidRPr="00E2162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HPO</w:t>
      </w:r>
      <w:r w:rsidRPr="00E2162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– 0,5, 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сульфат магнію (MgSO</w:t>
      </w:r>
      <w:r w:rsidRPr="00E2162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˟7H</w:t>
      </w:r>
      <w:r w:rsidRPr="00E2162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O)  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>– 0,5, нітрат калію (KNO</w:t>
      </w:r>
      <w:r w:rsidRPr="00E2162A">
        <w:rPr>
          <w:rFonts w:ascii="Times New Roman" w:eastAsia="TimesNewRomanPSMT" w:hAnsi="Times New Roman" w:cs="Times New Roman"/>
          <w:sz w:val="28"/>
          <w:szCs w:val="28"/>
          <w:vertAlign w:val="subscript"/>
          <w:lang w:val="uk-UA"/>
        </w:rPr>
        <w:t>3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) – 1,0, 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хлор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д натрію (</w:t>
      </w:r>
      <w:proofErr w:type="spellStart"/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>NaCl</w:t>
      </w:r>
      <w:proofErr w:type="spellEnd"/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) – 0,5, 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сульфат заліза (FeSO</w:t>
      </w:r>
      <w:r w:rsidRPr="00E2162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˟7H</w:t>
      </w:r>
      <w:r w:rsidRPr="00E2162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O) 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– 0,01, агар-агар – 20, водогінна вода – 1,0 л.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 середовища дов</w:t>
      </w:r>
      <w:r>
        <w:rPr>
          <w:rFonts w:ascii="Times New Roman" w:hAnsi="Times New Roman" w:cs="Times New Roman"/>
          <w:sz w:val="28"/>
          <w:szCs w:val="28"/>
          <w:lang w:val="uk-UA"/>
        </w:rPr>
        <w:t>одили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7,2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-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>7,4.</w:t>
      </w:r>
    </w:p>
    <w:p w14:paraId="04CA072C" w14:textId="04A53742" w:rsidR="00E2162A" w:rsidRPr="00E2162A" w:rsidRDefault="00E2162A" w:rsidP="00214DD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11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Склад середовища </w:t>
      </w:r>
      <w:proofErr w:type="spellStart"/>
      <w:r w:rsidRPr="005F11B4">
        <w:rPr>
          <w:rFonts w:ascii="Times New Roman" w:hAnsi="Times New Roman" w:cs="Times New Roman"/>
          <w:bCs/>
          <w:sz w:val="28"/>
          <w:szCs w:val="28"/>
          <w:lang w:val="uk-UA"/>
        </w:rPr>
        <w:t>Гаузе</w:t>
      </w:r>
      <w:proofErr w:type="spellEnd"/>
      <w:r w:rsidRPr="005F11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</w:t>
      </w:r>
      <w:r w:rsidRPr="00E216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(г/л): бульйон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Хоттінгера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– 30 мл, пептон – 5,0, хлорид натрію (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NaCl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) – 5,0, глюкоза – 10,0, агар-агар – 20, водогінна вода 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1,0 л.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 середовища довести до7,2 – 7,4.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Автоклавува</w:t>
      </w:r>
      <w:r w:rsidR="005F11B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(15-20 хв при 121 ° C).</w:t>
      </w:r>
    </w:p>
    <w:p w14:paraId="70D3C11F" w14:textId="26E49F66" w:rsidR="00E2162A" w:rsidRPr="00E2162A" w:rsidRDefault="00E2162A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F11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Склад середовища </w:t>
      </w:r>
      <w:r w:rsidRPr="005F11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вівсяний агар (ІSP-3)</w:t>
      </w:r>
      <w:r w:rsidR="005F11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(г/л)</w:t>
      </w:r>
      <w:r w:rsidRPr="005F11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:</w:t>
      </w:r>
      <w:r w:rsidRPr="00E2162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вівсяні пластівці 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– 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20, розчин мікроелементів (FeSO</w:t>
      </w:r>
      <w:r w:rsidRPr="00E2162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4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x 7H</w:t>
      </w:r>
      <w:r w:rsidRPr="00E2162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O – 0,1; MnCl</w:t>
      </w:r>
      <w:r w:rsidRPr="00E2162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x 4H</w:t>
      </w:r>
      <w:r w:rsidRPr="00E2162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O – 0,1; – 0,1; ZnSO</w:t>
      </w:r>
      <w:r w:rsidRPr="00E2162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4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x 7H</w:t>
      </w:r>
      <w:r w:rsidRPr="00E2162A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uk-UA"/>
        </w:rPr>
        <w:t>2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O – 0,1 в 100 см</w:t>
      </w:r>
      <w:r w:rsidRPr="00E2162A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>3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дистильованої води) 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– 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 мл;  агар-агар </w:t>
      </w:r>
      <w:r w:rsidRPr="00E2162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– 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18;  морська сіль – 20, дистильована вода</w:t>
      </w:r>
      <w:r w:rsidR="005F11B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1 л.  Вівсяні пластівці зали</w:t>
      </w:r>
      <w:r w:rsidR="005F11B4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вал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и гарячою водою на 10 год, дов</w:t>
      </w:r>
      <w:r w:rsidR="005F11B4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одили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кипіння, фільтрува</w:t>
      </w:r>
      <w:r w:rsidR="005F11B4">
        <w:rPr>
          <w:rFonts w:ascii="Times New Roman" w:hAnsi="Times New Roman" w:cs="Times New Roman"/>
          <w:color w:val="000000"/>
          <w:sz w:val="28"/>
          <w:szCs w:val="28"/>
          <w:lang w:val="uk-UA"/>
        </w:rPr>
        <w:t>л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и через кілька шарів марлі, з’єдн</w:t>
      </w:r>
      <w:r w:rsidR="005F11B4">
        <w:rPr>
          <w:rFonts w:ascii="Times New Roman" w:hAnsi="Times New Roman" w:cs="Times New Roman"/>
          <w:color w:val="000000"/>
          <w:sz w:val="28"/>
          <w:szCs w:val="28"/>
          <w:lang w:val="uk-UA"/>
        </w:rPr>
        <w:t>увал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и з розплавленим у воді агаром і до</w:t>
      </w:r>
      <w:r w:rsidR="005F11B4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водил</w:t>
      </w:r>
      <w:r w:rsidRPr="00E2162A">
        <w:rPr>
          <w:rFonts w:ascii="Times New Roman" w:hAnsi="Times New Roman" w:cs="Times New Roman"/>
          <w:color w:val="000000"/>
          <w:sz w:val="28"/>
          <w:szCs w:val="28"/>
          <w:lang w:val="uk-UA"/>
        </w:rPr>
        <w:t>и до 1 л.</w:t>
      </w:r>
    </w:p>
    <w:p w14:paraId="06A4C7B6" w14:textId="77777777" w:rsidR="00E2162A" w:rsidRPr="00E2162A" w:rsidRDefault="00E2162A" w:rsidP="00E2162A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A8E57EC" w14:textId="2B8BA278" w:rsidR="00E2162A" w:rsidRPr="00E2162A" w:rsidRDefault="00E2162A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b/>
          <w:bCs/>
          <w:sz w:val="28"/>
          <w:szCs w:val="28"/>
          <w:lang w:val="uk-UA"/>
        </w:rPr>
        <w:t>2.</w:t>
      </w:r>
      <w:r w:rsidR="00214DD2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 w:rsidRPr="00E2162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.2. </w:t>
      </w:r>
      <w:r w:rsidR="00393F07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</w:t>
      </w:r>
      <w:r w:rsidRPr="00E2162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тод </w:t>
      </w:r>
      <w:r w:rsidR="00105D24">
        <w:rPr>
          <w:rFonts w:ascii="Times New Roman" w:hAnsi="Times New Roman" w:cs="Times New Roman"/>
          <w:b/>
          <w:bCs/>
          <w:sz w:val="28"/>
          <w:szCs w:val="28"/>
          <w:lang w:val="uk-UA"/>
        </w:rPr>
        <w:t>агарових блоків</w:t>
      </w:r>
    </w:p>
    <w:p w14:paraId="41CFEB86" w14:textId="6DA0F91E" w:rsidR="00E2162A" w:rsidRPr="005F11B4" w:rsidRDefault="00E2162A" w:rsidP="00214DD2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антагоністичної активності здійснювали на середовищі LB (0,7 %) методом блоків, поміщаючи на кожну чашку по 5 блоків штамів 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. Облік результатів здійснювали через </w:t>
      </w:r>
      <w:r w:rsidR="005F11B4" w:rsidRPr="00E2162A">
        <w:rPr>
          <w:rFonts w:ascii="Times New Roman" w:hAnsi="Times New Roman" w:cs="Times New Roman"/>
          <w:sz w:val="28"/>
          <w:szCs w:val="28"/>
          <w:lang w:val="uk-UA"/>
        </w:rPr>
        <w:t>після інкубації</w:t>
      </w:r>
      <w:r w:rsidR="005F11B4">
        <w:rPr>
          <w:rFonts w:ascii="Times New Roman" w:hAnsi="Times New Roman" w:cs="Times New Roman"/>
          <w:sz w:val="28"/>
          <w:szCs w:val="28"/>
          <w:lang w:val="uk-UA"/>
        </w:rPr>
        <w:t xml:space="preserve"> протягом</w:t>
      </w:r>
      <w:r w:rsidR="005F11B4"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24 год при оптимальних для кожної групи мікроорганізмів температурах, вимірюючи діаметр зон відсутності росту індикаторних штамів навколо блоків з актиноміцетами. Усі дослідження були здійснені у 2-х повторах. Розмір зони пригнічення росту розраховували за формулою: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r=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</m:acc>
              </m:e>
            </m:acc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пробійника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="005F11B4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14:paraId="3DD5BCEF" w14:textId="77777777" w:rsidR="005F11B4" w:rsidRPr="00E2162A" w:rsidRDefault="005F11B4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08B5802" w14:textId="77777777" w:rsidR="00E2162A" w:rsidRPr="00E2162A" w:rsidRDefault="00E2162A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b/>
          <w:sz w:val="28"/>
          <w:szCs w:val="28"/>
          <w:lang w:val="uk-UA"/>
        </w:rPr>
        <w:t>2.2.</w:t>
      </w:r>
      <w:r w:rsidRPr="00E2162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Дослідження антагоністичної активності актиноміцетів методом агарових систем (ко-культивування)</w:t>
      </w:r>
    </w:p>
    <w:p w14:paraId="5CBC26E2" w14:textId="7D7E08D4" w:rsidR="00E2162A" w:rsidRPr="00E2162A" w:rsidRDefault="00E2162A" w:rsidP="00E2162A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Агарові системи є прикладом спільного культивування </w:t>
      </w:r>
      <w:r w:rsidR="008B7D12" w:rsidRPr="00E2162A">
        <w:rPr>
          <w:rFonts w:ascii="Times New Roman" w:hAnsi="Times New Roman" w:cs="Times New Roman"/>
          <w:sz w:val="28"/>
          <w:szCs w:val="28"/>
          <w:lang w:val="uk-UA"/>
        </w:rPr>
        <w:t>мікроорганізмів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із просторовим поділом. На відміну від іммобілізації матриці, тут культури не затримуються в матриці, а швидше зростають на поверхні. Конфігурація агарової системи може змінюватись в залежності від мети дослідження. Схема використаного на</w:t>
      </w:r>
      <w:r w:rsidR="008B7D12">
        <w:rPr>
          <w:rFonts w:ascii="Times New Roman" w:hAnsi="Times New Roman" w:cs="Times New Roman"/>
          <w:sz w:val="28"/>
          <w:szCs w:val="28"/>
          <w:lang w:val="uk-UA"/>
        </w:rPr>
        <w:t>ми методу наведен</w:t>
      </w:r>
      <w:r w:rsidR="00393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B7D12">
        <w:rPr>
          <w:rFonts w:ascii="Times New Roman" w:hAnsi="Times New Roman" w:cs="Times New Roman"/>
          <w:sz w:val="28"/>
          <w:szCs w:val="28"/>
          <w:lang w:val="uk-UA"/>
        </w:rPr>
        <w:t xml:space="preserve"> на рис</w:t>
      </w:r>
      <w:r w:rsidR="00393F0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B7D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3F07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. Для дослідження використовували зону міжвидової взаємодії.</w:t>
      </w:r>
    </w:p>
    <w:p w14:paraId="392C83FE" w14:textId="77777777" w:rsidR="00E2162A" w:rsidRPr="00E2162A" w:rsidRDefault="00E2162A" w:rsidP="00214DD2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1C6228D6" wp14:editId="7CC564E4">
            <wp:extent cx="5934710" cy="2898775"/>
            <wp:effectExtent l="0" t="0" r="889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289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08395" w14:textId="07382EB5" w:rsidR="00E2162A" w:rsidRPr="009D1D89" w:rsidRDefault="00E2162A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1D89">
        <w:rPr>
          <w:rStyle w:val="captionlabel"/>
          <w:rFonts w:ascii="Times New Roman" w:hAnsi="Times New Roman" w:cs="Times New Roman"/>
          <w:b/>
          <w:sz w:val="28"/>
          <w:szCs w:val="28"/>
          <w:lang w:val="uk-UA"/>
        </w:rPr>
        <w:t xml:space="preserve">Рис.  </w:t>
      </w:r>
      <w:r w:rsidR="00223250" w:rsidRPr="00223250">
        <w:rPr>
          <w:rStyle w:val="captionlabel"/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8B7D12" w:rsidRPr="00223250">
        <w:rPr>
          <w:rStyle w:val="captionlabel"/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9D1D89">
        <w:rPr>
          <w:rStyle w:val="captionlabel"/>
          <w:rFonts w:ascii="Times New Roman" w:hAnsi="Times New Roman" w:cs="Times New Roman"/>
          <w:b/>
          <w:sz w:val="28"/>
          <w:szCs w:val="28"/>
          <w:lang w:val="uk-UA"/>
        </w:rPr>
        <w:t xml:space="preserve"> Системи спільного культивування з просторовим поділом (агарові системи) </w:t>
      </w:r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>[</w:t>
      </w:r>
      <w:proofErr w:type="spellStart"/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>Kapoorea</w:t>
      </w:r>
      <w:proofErr w:type="spellEnd"/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  </w:t>
      </w:r>
      <w:proofErr w:type="spellStart"/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>et</w:t>
      </w:r>
      <w:proofErr w:type="spellEnd"/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>al</w:t>
      </w:r>
      <w:proofErr w:type="spellEnd"/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>., 2022]</w:t>
      </w:r>
    </w:p>
    <w:p w14:paraId="29C1028C" w14:textId="77777777" w:rsidR="00393F07" w:rsidRDefault="00393F07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954E2F1" w14:textId="6E068EFC" w:rsidR="00E2162A" w:rsidRPr="00E2162A" w:rsidRDefault="00E2162A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sz w:val="28"/>
          <w:szCs w:val="28"/>
          <w:lang w:val="uk-UA"/>
        </w:rPr>
        <w:t>У використаній нами модифікації методу агарових систем мікроорганізми розташовуються далеко один від одного. Цей дизайн покликаний викликати реакцію/обмін, покладаючись на сигнал</w:t>
      </w:r>
      <w:r w:rsidR="00393F07">
        <w:rPr>
          <w:rFonts w:ascii="Times New Roman" w:hAnsi="Times New Roman" w:cs="Times New Roman"/>
          <w:sz w:val="28"/>
          <w:szCs w:val="28"/>
          <w:lang w:val="uk-UA"/>
        </w:rPr>
        <w:t>ьні молекули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, що вивільняються при культивуванні вид</w:t>
      </w:r>
      <w:r w:rsidR="00393F07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на відстані.</w:t>
      </w:r>
    </w:p>
    <w:p w14:paraId="1892FC1D" w14:textId="60E43F1E" w:rsidR="00E2162A" w:rsidRPr="00E2162A" w:rsidRDefault="00E2162A" w:rsidP="00214DD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sz w:val="28"/>
          <w:szCs w:val="28"/>
          <w:lang w:val="uk-UA"/>
        </w:rPr>
        <w:t>Пористість агару забезпечує інформаційний обмін</w:t>
      </w:r>
      <w:r w:rsidR="00393F07">
        <w:rPr>
          <w:rFonts w:ascii="Times New Roman" w:hAnsi="Times New Roman" w:cs="Times New Roman"/>
          <w:sz w:val="28"/>
          <w:szCs w:val="28"/>
          <w:lang w:val="uk-UA"/>
        </w:rPr>
        <w:t xml:space="preserve"> між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мікроорганізмами. Цей метод широко використовувався для з'ясування взаємодії між спільними культурами грибів та бактерій або бактерій та бактерій [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Barka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., 2002;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Dalmas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., 2013;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Ross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., 2014;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Bertrand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>., 2014].</w:t>
      </w:r>
    </w:p>
    <w:p w14:paraId="4CA28F71" w14:textId="35AA764A" w:rsidR="00E2162A" w:rsidRPr="00393F07" w:rsidRDefault="00E2162A" w:rsidP="00393F0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агарових систем виявили секрецію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, таких як протигрибкові, антибактеріальні речовини, а також метаболіти </w:t>
      </w:r>
      <w:proofErr w:type="spellStart"/>
      <w:r w:rsidRPr="008B7D12">
        <w:rPr>
          <w:rFonts w:ascii="Times New Roman" w:hAnsi="Times New Roman" w:cs="Times New Roman"/>
          <w:i/>
          <w:sz w:val="28"/>
          <w:szCs w:val="28"/>
          <w:lang w:val="uk-UA"/>
        </w:rPr>
        <w:t>de</w:t>
      </w:r>
      <w:proofErr w:type="spellEnd"/>
      <w:r w:rsidRPr="008B7D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B7D12">
        <w:rPr>
          <w:rFonts w:ascii="Times New Roman" w:hAnsi="Times New Roman" w:cs="Times New Roman"/>
          <w:i/>
          <w:sz w:val="28"/>
          <w:szCs w:val="28"/>
          <w:lang w:val="uk-UA"/>
        </w:rPr>
        <w:t>novo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під час спільного культивування [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Ross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., 2014]. У лабораторних умовах багато генів синтезу вторинних метаболітів, </w:t>
      </w:r>
      <w:proofErr w:type="spellStart"/>
      <w:r w:rsidR="00393F07">
        <w:rPr>
          <w:rFonts w:ascii="Times New Roman" w:hAnsi="Times New Roman" w:cs="Times New Roman"/>
          <w:sz w:val="28"/>
          <w:szCs w:val="28"/>
          <w:lang w:val="uk-UA"/>
        </w:rPr>
        <w:t>вірогіндно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, мовчать, як показав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транскриптомний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аналіз культивованих грибів. Активація таких мовчазних генів дозволить нам виявити нові вторинні метаболіти та розкрити механізм активації мовчазних генів. Яо та його колеги [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Yao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., 2016] використовували метод спільного культивування на агарі та платформу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lastRenderedPageBreak/>
        <w:t>метаболоміки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для розробки інтерактивної моделі (з використанням спільного культивування </w:t>
      </w:r>
      <w:proofErr w:type="spellStart"/>
      <w:r w:rsidRPr="00E2162A">
        <w:rPr>
          <w:rFonts w:ascii="Times New Roman" w:hAnsi="Times New Roman" w:cs="Times New Roman"/>
          <w:i/>
          <w:sz w:val="28"/>
          <w:szCs w:val="28"/>
          <w:lang w:val="uk-UA"/>
        </w:rPr>
        <w:t>Trametes</w:t>
      </w:r>
      <w:proofErr w:type="spellEnd"/>
      <w:r w:rsidRPr="00E216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i/>
          <w:sz w:val="28"/>
          <w:szCs w:val="28"/>
          <w:lang w:val="uk-UA"/>
        </w:rPr>
        <w:t>versicolor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E2162A">
        <w:rPr>
          <w:rFonts w:ascii="Times New Roman" w:hAnsi="Times New Roman" w:cs="Times New Roman"/>
          <w:i/>
          <w:sz w:val="28"/>
          <w:szCs w:val="28"/>
          <w:lang w:val="uk-UA"/>
        </w:rPr>
        <w:t>Ganoderma</w:t>
      </w:r>
      <w:proofErr w:type="spellEnd"/>
      <w:r w:rsidRPr="00E216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i/>
          <w:sz w:val="28"/>
          <w:szCs w:val="28"/>
          <w:lang w:val="uk-UA"/>
        </w:rPr>
        <w:t>applanatum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) для активації мовчазних генів. Ця робота призвела до виявлення 62 нових </w:t>
      </w:r>
      <w:proofErr w:type="spellStart"/>
      <w:r w:rsidR="00393F07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, які були або </w:t>
      </w:r>
      <w:proofErr w:type="spellStart"/>
      <w:r w:rsidR="00393F07">
        <w:rPr>
          <w:rFonts w:ascii="Times New Roman" w:hAnsi="Times New Roman" w:cs="Times New Roman"/>
          <w:sz w:val="28"/>
          <w:szCs w:val="28"/>
          <w:lang w:val="uk-UA"/>
        </w:rPr>
        <w:t>ново</w:t>
      </w:r>
      <w:r w:rsidRPr="00E2162A">
        <w:rPr>
          <w:rFonts w:ascii="Times New Roman" w:hAnsi="Times New Roman" w:cs="Times New Roman"/>
          <w:sz w:val="28"/>
          <w:szCs w:val="28"/>
          <w:lang w:val="uk-UA"/>
        </w:rPr>
        <w:t>синтезовані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продуковані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в спільній культурі в порівнянні з їх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монокультурами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Kapoorea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 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162A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E2162A">
        <w:rPr>
          <w:rFonts w:ascii="Times New Roman" w:hAnsi="Times New Roman" w:cs="Times New Roman"/>
          <w:sz w:val="28"/>
          <w:szCs w:val="28"/>
          <w:lang w:val="uk-UA"/>
        </w:rPr>
        <w:t>., 2022].</w:t>
      </w:r>
      <w:r w:rsidR="00393F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3F07">
        <w:rPr>
          <w:rFonts w:ascii="Times New Roman" w:hAnsi="Times New Roman" w:cs="Times New Roman"/>
          <w:sz w:val="28"/>
          <w:szCs w:val="28"/>
          <w:lang w:val="uk-UA"/>
        </w:rPr>
        <w:t xml:space="preserve">Однак, остаточний метод спільного культивування з використанням агару </w:t>
      </w:r>
      <w:proofErr w:type="spellStart"/>
      <w:r w:rsidRPr="00393F07">
        <w:rPr>
          <w:rFonts w:ascii="Times New Roman" w:hAnsi="Times New Roman" w:cs="Times New Roman"/>
          <w:sz w:val="28"/>
          <w:szCs w:val="28"/>
          <w:lang w:val="uk-UA"/>
        </w:rPr>
        <w:t>залежатиме</w:t>
      </w:r>
      <w:proofErr w:type="spellEnd"/>
      <w:r w:rsidRPr="00393F07">
        <w:rPr>
          <w:rFonts w:ascii="Times New Roman" w:hAnsi="Times New Roman" w:cs="Times New Roman"/>
          <w:sz w:val="28"/>
          <w:szCs w:val="28"/>
          <w:lang w:val="uk-UA"/>
        </w:rPr>
        <w:t xml:space="preserve"> від типу спільно культивованих мікроорганізмів і, можливо, повинен бути підтверджений іншими методами спільного культивування, якщо метою є виявлення найбільшої кількості молекул, що </w:t>
      </w:r>
      <w:proofErr w:type="spellStart"/>
      <w:r w:rsidRPr="00393F07">
        <w:rPr>
          <w:rFonts w:ascii="Times New Roman" w:hAnsi="Times New Roman" w:cs="Times New Roman"/>
          <w:sz w:val="28"/>
          <w:szCs w:val="28"/>
          <w:lang w:val="uk-UA"/>
        </w:rPr>
        <w:t>секретуються</w:t>
      </w:r>
      <w:proofErr w:type="spellEnd"/>
      <w:r w:rsidRPr="00393F0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696F47B" w14:textId="29104B3D" w:rsidR="00360EB2" w:rsidRDefault="00E2162A" w:rsidP="009D1D89">
      <w:pPr>
        <w:pStyle w:val="ab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E2162A">
        <w:rPr>
          <w:sz w:val="28"/>
          <w:szCs w:val="28"/>
          <w:lang w:val="uk-UA"/>
        </w:rPr>
        <w:t xml:space="preserve">Додатково досліджували антагоністичну активність актиноміцетів при </w:t>
      </w:r>
      <w:r w:rsidRPr="00E2162A">
        <w:rPr>
          <w:color w:val="000000"/>
          <w:sz w:val="28"/>
          <w:szCs w:val="28"/>
          <w:lang w:val="uk-UA"/>
        </w:rPr>
        <w:t>ко-культивуванні штамів без просторового поділу.</w:t>
      </w:r>
    </w:p>
    <w:p w14:paraId="712319A1" w14:textId="77777777" w:rsidR="00AA54AC" w:rsidRDefault="00AA54AC" w:rsidP="009D1D89">
      <w:pPr>
        <w:pStyle w:val="ab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14:paraId="063939A9" w14:textId="5E4E4130" w:rsidR="00280631" w:rsidRDefault="00280631" w:rsidP="00280631">
      <w:pPr>
        <w:pStyle w:val="ab"/>
        <w:spacing w:before="0" w:beforeAutospacing="0" w:after="0" w:afterAutospacing="0" w:line="360" w:lineRule="auto"/>
        <w:ind w:firstLine="567"/>
        <w:jc w:val="both"/>
        <w:rPr>
          <w:b/>
          <w:color w:val="000000"/>
          <w:sz w:val="28"/>
          <w:szCs w:val="28"/>
          <w:lang w:val="uk-UA"/>
        </w:rPr>
      </w:pPr>
      <w:r w:rsidRPr="00280631">
        <w:rPr>
          <w:b/>
          <w:color w:val="000000"/>
          <w:sz w:val="28"/>
          <w:szCs w:val="28"/>
          <w:lang w:val="uk-UA"/>
        </w:rPr>
        <w:t>2.3. Біотехнологічна схема визначення антимікробної активності</w:t>
      </w:r>
    </w:p>
    <w:p w14:paraId="5650A50C" w14:textId="49B39D4F" w:rsidR="00280631" w:rsidRDefault="00280631" w:rsidP="00280631">
      <w:pPr>
        <w:pStyle w:val="ab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ab/>
      </w:r>
      <w:r w:rsidR="006A5D7B">
        <w:rPr>
          <w:color w:val="000000"/>
          <w:sz w:val="28"/>
          <w:szCs w:val="28"/>
          <w:lang w:val="uk-UA"/>
        </w:rPr>
        <w:t xml:space="preserve">У ході дослідження була розроблена технологічна схема визначення впливу ко-культивування на антагоністичну активність </w:t>
      </w:r>
      <w:proofErr w:type="spellStart"/>
      <w:r w:rsidR="006A5D7B">
        <w:rPr>
          <w:color w:val="000000"/>
          <w:sz w:val="28"/>
          <w:szCs w:val="28"/>
          <w:lang w:val="uk-UA"/>
        </w:rPr>
        <w:t>актинобактерій</w:t>
      </w:r>
      <w:proofErr w:type="spellEnd"/>
      <w:r w:rsidR="006A5D7B">
        <w:rPr>
          <w:color w:val="000000"/>
          <w:sz w:val="28"/>
          <w:szCs w:val="28"/>
          <w:lang w:val="uk-UA"/>
        </w:rPr>
        <w:t xml:space="preserve">. </w:t>
      </w:r>
    </w:p>
    <w:p w14:paraId="36F8397D" w14:textId="672951B7" w:rsidR="006A5D7B" w:rsidRPr="00280631" w:rsidRDefault="006A5D7B" w:rsidP="006A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дослідженні використовували середовища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Гаузе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1,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Гаузе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 та </w:t>
      </w:r>
      <w:r>
        <w:rPr>
          <w:rFonts w:ascii="Times New Roman" w:hAnsi="Times New Roman" w:cs="Times New Roman"/>
          <w:sz w:val="28"/>
          <w:szCs w:val="28"/>
          <w:lang w:val="en-US"/>
        </w:rPr>
        <w:t>ISP</w:t>
      </w:r>
      <w:r w:rsidRPr="00280631">
        <w:rPr>
          <w:rFonts w:ascii="Times New Roman" w:hAnsi="Times New Roman" w:cs="Times New Roman"/>
          <w:sz w:val="28"/>
          <w:szCs w:val="28"/>
          <w:lang w:val="ru-RU"/>
        </w:rPr>
        <w:t>-3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(вівсяний агар), склад яких описаний у розділі 2.1.1. Методики культивування індикаторних штамів та актиноміцетів наведені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2.1 та 2.2. </w:t>
      </w:r>
    </w:p>
    <w:p w14:paraId="6BC23FC2" w14:textId="266B4E72" w:rsidR="006A5D7B" w:rsidRPr="00280631" w:rsidRDefault="006A5D7B" w:rsidP="006A5D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631">
        <w:rPr>
          <w:rFonts w:ascii="Times New Roman" w:hAnsi="Times New Roman" w:cs="Times New Roman"/>
          <w:sz w:val="28"/>
          <w:szCs w:val="28"/>
          <w:lang w:val="uk-UA"/>
        </w:rPr>
        <w:t>У роботі використову</w:t>
      </w:r>
      <w:r w:rsidR="008C1193">
        <w:rPr>
          <w:rFonts w:ascii="Times New Roman" w:hAnsi="Times New Roman" w:cs="Times New Roman"/>
          <w:sz w:val="28"/>
          <w:szCs w:val="28"/>
          <w:lang w:val="uk-UA"/>
        </w:rPr>
        <w:t>вали наступне</w:t>
      </w:r>
      <w:r w:rsidRPr="00280631">
        <w:rPr>
          <w:rFonts w:ascii="Times New Roman" w:hAnsi="Times New Roman" w:cs="Times New Roman"/>
          <w:sz w:val="28"/>
          <w:szCs w:val="28"/>
          <w:lang w:val="uk-UA"/>
        </w:rPr>
        <w:t xml:space="preserve"> допоміжне обладнання:</w:t>
      </w:r>
    </w:p>
    <w:p w14:paraId="1614DD08" w14:textId="731A66CF" w:rsidR="006A5D7B" w:rsidRPr="00280631" w:rsidRDefault="006A5D7B" w:rsidP="006A5D7B">
      <w:pPr>
        <w:pStyle w:val="a4"/>
        <w:widowControl w:val="0"/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631">
        <w:rPr>
          <w:rFonts w:ascii="Times New Roman" w:hAnsi="Times New Roman" w:cs="Times New Roman"/>
          <w:sz w:val="28"/>
          <w:szCs w:val="28"/>
          <w:lang w:val="uk-UA"/>
        </w:rPr>
        <w:t>Автоклав</w:t>
      </w:r>
      <w:r w:rsidR="008C1193">
        <w:rPr>
          <w:rFonts w:ascii="Times New Roman" w:hAnsi="Times New Roman" w:cs="Times New Roman"/>
          <w:sz w:val="28"/>
          <w:szCs w:val="28"/>
          <w:lang w:val="uk-UA"/>
        </w:rPr>
        <w:t xml:space="preserve"> (використовується для стерилізації лабораторного посуду, інструментарію та поживних середовищ)</w:t>
      </w:r>
      <w:r w:rsidRPr="0028063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9703095" w14:textId="7D2EBB4B" w:rsidR="006A5D7B" w:rsidRPr="00280631" w:rsidRDefault="006A5D7B" w:rsidP="006A5D7B">
      <w:pPr>
        <w:pStyle w:val="a4"/>
        <w:widowControl w:val="0"/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0631">
        <w:rPr>
          <w:rFonts w:ascii="Times New Roman" w:hAnsi="Times New Roman" w:cs="Times New Roman"/>
          <w:sz w:val="28"/>
          <w:szCs w:val="28"/>
          <w:lang w:val="uk-UA"/>
        </w:rPr>
        <w:t>Сухожарова</w:t>
      </w:r>
      <w:proofErr w:type="spellEnd"/>
      <w:r w:rsidRPr="00280631">
        <w:rPr>
          <w:rFonts w:ascii="Times New Roman" w:hAnsi="Times New Roman" w:cs="Times New Roman"/>
          <w:sz w:val="28"/>
          <w:szCs w:val="28"/>
          <w:lang w:val="uk-UA"/>
        </w:rPr>
        <w:t xml:space="preserve"> шафа</w:t>
      </w:r>
      <w:r w:rsidR="001923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1193">
        <w:rPr>
          <w:rFonts w:ascii="Times New Roman" w:hAnsi="Times New Roman" w:cs="Times New Roman"/>
          <w:sz w:val="28"/>
          <w:szCs w:val="28"/>
          <w:lang w:val="uk-UA"/>
        </w:rPr>
        <w:t>(використовується для стерилізації скляного лабораторного посуду та скляного і металевого інструментарію)</w:t>
      </w:r>
      <w:r w:rsidRPr="0028063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0049235" w14:textId="5A219191" w:rsidR="006A5D7B" w:rsidRPr="00280631" w:rsidRDefault="006A5D7B" w:rsidP="006A5D7B">
      <w:pPr>
        <w:pStyle w:val="a4"/>
        <w:widowControl w:val="0"/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631">
        <w:rPr>
          <w:rFonts w:ascii="Times New Roman" w:hAnsi="Times New Roman" w:cs="Times New Roman"/>
          <w:sz w:val="28"/>
          <w:szCs w:val="28"/>
          <w:lang w:val="uk-UA"/>
        </w:rPr>
        <w:t>Термостат</w:t>
      </w:r>
      <w:r w:rsidR="008C1193">
        <w:rPr>
          <w:rFonts w:ascii="Times New Roman" w:hAnsi="Times New Roman" w:cs="Times New Roman"/>
          <w:sz w:val="28"/>
          <w:szCs w:val="28"/>
          <w:lang w:val="uk-UA"/>
        </w:rPr>
        <w:t xml:space="preserve"> (забезпечує підтримання постійної температури при інкубації мікроорганізмів)</w:t>
      </w:r>
      <w:r w:rsidRPr="0028063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A69B911" w14:textId="0924DE6F" w:rsidR="006A5D7B" w:rsidRPr="00280631" w:rsidRDefault="006A5D7B" w:rsidP="006A5D7B">
      <w:pPr>
        <w:pStyle w:val="a4"/>
        <w:widowControl w:val="0"/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631">
        <w:rPr>
          <w:rFonts w:ascii="Times New Roman" w:hAnsi="Times New Roman" w:cs="Times New Roman"/>
          <w:sz w:val="28"/>
          <w:szCs w:val="28"/>
          <w:lang w:val="uk-UA"/>
        </w:rPr>
        <w:t>Бокс ламінарний</w:t>
      </w:r>
      <w:r w:rsidR="008C1193">
        <w:rPr>
          <w:rFonts w:ascii="Times New Roman" w:hAnsi="Times New Roman" w:cs="Times New Roman"/>
          <w:sz w:val="28"/>
          <w:szCs w:val="28"/>
          <w:lang w:val="uk-UA"/>
        </w:rPr>
        <w:t xml:space="preserve"> (для забезпечення стерильних умов роботи з культурами)</w:t>
      </w:r>
      <w:r w:rsidRPr="00280631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5F48E19C" w14:textId="13AA2774" w:rsidR="006A5D7B" w:rsidRPr="004F32A3" w:rsidRDefault="006A5D7B" w:rsidP="004F32A3">
      <w:pPr>
        <w:pStyle w:val="a4"/>
        <w:widowControl w:val="0"/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631">
        <w:rPr>
          <w:rFonts w:ascii="Times New Roman" w:hAnsi="Times New Roman" w:cs="Times New Roman"/>
          <w:sz w:val="28"/>
          <w:szCs w:val="28"/>
          <w:lang w:val="uk-UA"/>
        </w:rPr>
        <w:t>Пробірки</w:t>
      </w:r>
      <w:r w:rsidR="008C1193">
        <w:rPr>
          <w:rFonts w:ascii="Times New Roman" w:hAnsi="Times New Roman" w:cs="Times New Roman"/>
          <w:sz w:val="28"/>
          <w:szCs w:val="28"/>
          <w:lang w:val="uk-UA"/>
        </w:rPr>
        <w:t xml:space="preserve"> скляні</w:t>
      </w:r>
      <w:r w:rsidRPr="0028063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5802B28" w14:textId="77777777" w:rsidR="006A5D7B" w:rsidRPr="00280631" w:rsidRDefault="006A5D7B" w:rsidP="006A5D7B">
      <w:pPr>
        <w:pStyle w:val="a4"/>
        <w:widowControl w:val="0"/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631">
        <w:rPr>
          <w:rFonts w:ascii="Times New Roman" w:hAnsi="Times New Roman" w:cs="Times New Roman"/>
          <w:sz w:val="28"/>
          <w:szCs w:val="28"/>
          <w:lang w:val="uk-UA"/>
        </w:rPr>
        <w:t>Чашки Петрі біологічні;</w:t>
      </w:r>
    </w:p>
    <w:p w14:paraId="3104871B" w14:textId="09BDF760" w:rsidR="006A5D7B" w:rsidRPr="00280631" w:rsidRDefault="006A5D7B" w:rsidP="006A5D7B">
      <w:pPr>
        <w:pStyle w:val="a4"/>
        <w:widowControl w:val="0"/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280631">
        <w:rPr>
          <w:rFonts w:ascii="Times New Roman" w:hAnsi="Times New Roman" w:cs="Times New Roman"/>
          <w:sz w:val="28"/>
          <w:szCs w:val="28"/>
          <w:lang w:val="uk-UA"/>
        </w:rPr>
        <w:t>Дозатор</w:t>
      </w:r>
      <w:r w:rsidR="008C119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806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1193">
        <w:rPr>
          <w:rFonts w:ascii="Times New Roman" w:hAnsi="Times New Roman" w:cs="Times New Roman"/>
          <w:sz w:val="28"/>
          <w:szCs w:val="28"/>
          <w:lang w:val="uk-UA"/>
        </w:rPr>
        <w:t>автоматичні різного об’єму</w:t>
      </w:r>
      <w:r w:rsidR="0019234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19234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9234E" w:rsidRPr="00280631">
        <w:rPr>
          <w:rFonts w:ascii="Times New Roman" w:hAnsi="Times New Roman" w:cs="Times New Roman"/>
          <w:sz w:val="28"/>
          <w:szCs w:val="28"/>
          <w:lang w:val="uk-UA"/>
        </w:rPr>
        <w:t>акінечники</w:t>
      </w:r>
      <w:proofErr w:type="spellEnd"/>
      <w:r w:rsidR="0019234E" w:rsidRPr="00280631">
        <w:rPr>
          <w:rFonts w:ascii="Times New Roman" w:hAnsi="Times New Roman" w:cs="Times New Roman"/>
          <w:sz w:val="28"/>
          <w:szCs w:val="28"/>
          <w:lang w:val="uk-UA"/>
        </w:rPr>
        <w:t xml:space="preserve"> одноразові</w:t>
      </w:r>
      <w:r w:rsidRPr="0028063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F1B4680" w14:textId="27F59AC2" w:rsidR="006A5D7B" w:rsidRPr="0019234E" w:rsidRDefault="0019234E" w:rsidP="0019234E">
      <w:pPr>
        <w:pStyle w:val="a4"/>
        <w:widowControl w:val="0"/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Батеріологічні</w:t>
      </w:r>
      <w:proofErr w:type="spellEnd"/>
      <w:r w:rsidR="006A5D7B" w:rsidRPr="00280631">
        <w:rPr>
          <w:rFonts w:ascii="Times New Roman" w:hAnsi="Times New Roman" w:cs="Times New Roman"/>
          <w:sz w:val="28"/>
          <w:szCs w:val="28"/>
          <w:lang w:val="uk-UA"/>
        </w:rPr>
        <w:t xml:space="preserve"> петлі;</w:t>
      </w:r>
    </w:p>
    <w:p w14:paraId="48E4013B" w14:textId="511AA8C7" w:rsidR="008C1193" w:rsidRDefault="008C1193" w:rsidP="006A5D7B">
      <w:pPr>
        <w:pStyle w:val="a4"/>
        <w:widowControl w:val="0"/>
        <w:numPr>
          <w:ilvl w:val="0"/>
          <w:numId w:val="13"/>
        </w:numPr>
        <w:suppressAutoHyphens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Термостатована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гойдалка. </w:t>
      </w:r>
    </w:p>
    <w:p w14:paraId="696B88A3" w14:textId="5ECFE004" w:rsidR="00280631" w:rsidRDefault="00EB5F86" w:rsidP="00EB5F86">
      <w:pPr>
        <w:pStyle w:val="ab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en-GB"/>
        </w:rPr>
      </w:pPr>
      <w:r>
        <w:rPr>
          <w:noProof/>
          <w:color w:val="000000"/>
          <w:sz w:val="28"/>
          <w:szCs w:val="28"/>
        </w:rPr>
        <w:drawing>
          <wp:inline distT="0" distB="0" distL="0" distR="0" wp14:anchorId="185A7586" wp14:editId="3A0C624D">
            <wp:extent cx="6194600" cy="6644640"/>
            <wp:effectExtent l="19050" t="19050" r="15875" b="2286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471" cy="6662737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>
                          <a:shade val="95000"/>
                          <a:satMod val="105000"/>
                        </a:sysClr>
                      </a:solidFill>
                    </a:ln>
                  </pic:spPr>
                </pic:pic>
              </a:graphicData>
            </a:graphic>
          </wp:inline>
        </w:drawing>
      </w:r>
    </w:p>
    <w:p w14:paraId="67D1EF03" w14:textId="01B85500" w:rsidR="00EB5F86" w:rsidRDefault="00EB5F86" w:rsidP="00AA54AC">
      <w:pPr>
        <w:pStyle w:val="ab"/>
        <w:spacing w:before="0" w:beforeAutospacing="0" w:after="0" w:afterAutospacing="0" w:line="360" w:lineRule="auto"/>
        <w:ind w:firstLine="720"/>
        <w:jc w:val="both"/>
        <w:rPr>
          <w:b/>
          <w:sz w:val="28"/>
          <w:szCs w:val="28"/>
          <w:lang w:val="uk-UA"/>
        </w:rPr>
      </w:pPr>
      <w:r w:rsidRPr="00B84572">
        <w:rPr>
          <w:b/>
          <w:sz w:val="28"/>
          <w:szCs w:val="28"/>
          <w:lang w:val="uk-UA"/>
        </w:rPr>
        <w:t xml:space="preserve">Рис. </w:t>
      </w:r>
      <w:r w:rsidRPr="006A5D7B">
        <w:rPr>
          <w:b/>
          <w:sz w:val="28"/>
          <w:szCs w:val="28"/>
        </w:rPr>
        <w:t>2</w:t>
      </w:r>
      <w:r>
        <w:rPr>
          <w:b/>
          <w:sz w:val="28"/>
          <w:szCs w:val="28"/>
          <w:lang w:val="uk-UA"/>
        </w:rPr>
        <w:t>.</w:t>
      </w:r>
      <w:r w:rsidRPr="005525FB">
        <w:rPr>
          <w:b/>
          <w:sz w:val="28"/>
          <w:szCs w:val="28"/>
          <w:lang w:val="uk-UA"/>
        </w:rPr>
        <w:t xml:space="preserve"> Технологічна схема визначення антагоністичної активності </w:t>
      </w:r>
      <w:proofErr w:type="spellStart"/>
      <w:r w:rsidRPr="005525FB">
        <w:rPr>
          <w:b/>
          <w:sz w:val="28"/>
          <w:szCs w:val="28"/>
          <w:lang w:val="uk-UA"/>
        </w:rPr>
        <w:t>актинобактерій</w:t>
      </w:r>
      <w:proofErr w:type="spellEnd"/>
      <w:r w:rsidRPr="005525FB">
        <w:rPr>
          <w:b/>
          <w:sz w:val="28"/>
          <w:szCs w:val="28"/>
          <w:lang w:val="uk-UA"/>
        </w:rPr>
        <w:t xml:space="preserve"> при ко-культивуванні</w:t>
      </w:r>
    </w:p>
    <w:p w14:paraId="17A19BE5" w14:textId="7EE20602" w:rsidR="004F32A3" w:rsidRPr="004F32A3" w:rsidRDefault="004F32A3" w:rsidP="00AA54AC">
      <w:pPr>
        <w:pStyle w:val="ab"/>
        <w:spacing w:before="0" w:beforeAutospacing="0" w:after="0" w:afterAutospacing="0" w:line="360" w:lineRule="auto"/>
        <w:ind w:firstLine="720"/>
        <w:jc w:val="both"/>
        <w:rPr>
          <w:bCs/>
          <w:color w:val="000000"/>
          <w:sz w:val="28"/>
          <w:szCs w:val="28"/>
        </w:rPr>
      </w:pPr>
      <w:r w:rsidRPr="004F32A3">
        <w:rPr>
          <w:bCs/>
          <w:sz w:val="28"/>
          <w:szCs w:val="28"/>
          <w:lang w:val="uk-UA"/>
        </w:rPr>
        <w:t xml:space="preserve">Складена схема може бути використана для підвищення антибіотичної продуктивності </w:t>
      </w:r>
      <w:proofErr w:type="spellStart"/>
      <w:r w:rsidRPr="004F32A3">
        <w:rPr>
          <w:bCs/>
          <w:sz w:val="28"/>
          <w:szCs w:val="28"/>
          <w:lang w:val="uk-UA"/>
        </w:rPr>
        <w:t>актинобактерій</w:t>
      </w:r>
      <w:proofErr w:type="spellEnd"/>
      <w:r w:rsidRPr="004F32A3">
        <w:rPr>
          <w:bCs/>
          <w:sz w:val="28"/>
          <w:szCs w:val="28"/>
          <w:lang w:val="uk-UA"/>
        </w:rPr>
        <w:t xml:space="preserve"> та розширення спектру синтезованих метаболітів. </w:t>
      </w:r>
    </w:p>
    <w:p w14:paraId="4075D08B" w14:textId="77777777" w:rsidR="00214DD2" w:rsidRPr="009D1D89" w:rsidRDefault="00214DD2" w:rsidP="009D1D89">
      <w:pP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13CE0">
        <w:rPr>
          <w:rFonts w:ascii="Times New Roman" w:hAnsi="Times New Roman"/>
          <w:b/>
          <w:color w:val="000000"/>
          <w:sz w:val="28"/>
          <w:szCs w:val="28"/>
          <w:lang w:val="ru-RU"/>
        </w:rPr>
        <w:lastRenderedPageBreak/>
        <w:t>3.</w:t>
      </w:r>
      <w:r w:rsidRPr="00313CE0">
        <w:rPr>
          <w:rFonts w:ascii="Times New Roman" w:hAnsi="Times New Roman"/>
          <w:color w:val="000000"/>
          <w:sz w:val="28"/>
          <w:szCs w:val="28"/>
          <w:lang w:val="ru-RU"/>
        </w:rPr>
        <w:t xml:space="preserve">  </w:t>
      </w:r>
      <w:r w:rsidRPr="00313CE0">
        <w:rPr>
          <w:rFonts w:ascii="Times New Roman" w:hAnsi="Times New Roman"/>
          <w:b/>
          <w:sz w:val="28"/>
          <w:szCs w:val="28"/>
          <w:lang w:val="ru-RU"/>
        </w:rPr>
        <w:t>РЕЗУЛЬТАТИ ДОСЛІДЖЕНЬ ТА ЇХ ОБГОВОРЕННЯ</w:t>
      </w:r>
    </w:p>
    <w:p w14:paraId="02CE4528" w14:textId="14C1CD1F" w:rsidR="00214DD2" w:rsidRPr="00214DD2" w:rsidRDefault="00214DD2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  <w:r w:rsidRPr="00F67D2C">
        <w:rPr>
          <w:rFonts w:ascii="Times New Roman" w:hAnsi="Times New Roman"/>
          <w:b/>
          <w:sz w:val="28"/>
          <w:szCs w:val="28"/>
        </w:rPr>
        <w:t>3.1.</w:t>
      </w:r>
      <w:r w:rsidRPr="00214DD2">
        <w:rPr>
          <w:rFonts w:ascii="Times New Roman" w:hAnsi="Times New Roman"/>
          <w:sz w:val="28"/>
          <w:szCs w:val="28"/>
        </w:rPr>
        <w:t xml:space="preserve"> </w:t>
      </w:r>
      <w:r w:rsidRPr="00214DD2">
        <w:rPr>
          <w:rFonts w:ascii="Times New Roman" w:hAnsi="Times New Roman"/>
          <w:b/>
          <w:bCs/>
          <w:sz w:val="28"/>
          <w:szCs w:val="28"/>
        </w:rPr>
        <w:t xml:space="preserve">Дослідження антагоністичної активності актиноміцетів методом </w:t>
      </w:r>
      <w:r w:rsidR="00393F07">
        <w:rPr>
          <w:rFonts w:ascii="Times New Roman" w:hAnsi="Times New Roman"/>
          <w:b/>
          <w:bCs/>
          <w:sz w:val="28"/>
          <w:szCs w:val="28"/>
        </w:rPr>
        <w:t>агарових блоків</w:t>
      </w:r>
      <w:r w:rsidRPr="00214DD2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3E3FCF25" w14:textId="529541BA" w:rsidR="00214DD2" w:rsidRPr="00214DD2" w:rsidRDefault="00214DD2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t>У дослідженнях використано 3 штам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, що культивували протягом 10 діб на поживних середовищах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Гаузе</w:t>
      </w:r>
      <w:proofErr w:type="spellEnd"/>
      <w:r w:rsidR="00EE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Гаузе</w:t>
      </w:r>
      <w:proofErr w:type="spellEnd"/>
      <w:r w:rsidR="00EE61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2 та вівсяний агар</w:t>
      </w:r>
      <w:r w:rsidR="00393F0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та 7 штамів індикаторних мікроорганізмів. </w:t>
      </w:r>
    </w:p>
    <w:p w14:paraId="30FAA074" w14:textId="18BBE0D5" w:rsidR="00214DD2" w:rsidRPr="00313CE0" w:rsidRDefault="00214DD2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t>Відомо, що прояв і рівень антагоністичної активності залеж</w:t>
      </w:r>
      <w:r w:rsidR="00393F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393F07">
        <w:rPr>
          <w:rFonts w:ascii="Times New Roman" w:hAnsi="Times New Roman" w:cs="Times New Roman"/>
          <w:sz w:val="28"/>
          <w:szCs w:val="28"/>
          <w:lang w:val="uk-UA"/>
        </w:rPr>
        <w:t xml:space="preserve">природи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від штаму-антагоніста і індикаторного штаму. Не всі штами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впливали на ріст тест-штамів і не всі тест-штами виявились чутливими до метаболітів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. При проведені дослідження реєстрували антагоністичну активність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(що проявлялась у зонах відсутності і затримки росту тест-штамів) і бактеріостатичну активність (про що свідчили зони просвітлення через 48 год). От</w:t>
      </w:r>
      <w:r w:rsidR="000638D6">
        <w:rPr>
          <w:rFonts w:ascii="Times New Roman" w:hAnsi="Times New Roman" w:cs="Times New Roman"/>
          <w:sz w:val="28"/>
          <w:szCs w:val="28"/>
          <w:lang w:val="uk-UA"/>
        </w:rPr>
        <w:t>римані дані наведено у таблицях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7D2C" w:rsidRPr="00313CE0">
        <w:rPr>
          <w:rFonts w:ascii="Times New Roman" w:hAnsi="Times New Roman" w:cs="Times New Roman"/>
          <w:sz w:val="28"/>
          <w:szCs w:val="28"/>
          <w:lang w:val="ru-RU"/>
        </w:rPr>
        <w:t>1-</w:t>
      </w:r>
      <w:r w:rsidR="007173AC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F67D2C" w:rsidRPr="00313CE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9EA3CBD" w14:textId="08C83EDE" w:rsidR="00214DD2" w:rsidRPr="00214DD2" w:rsidRDefault="00214DD2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 </w:t>
      </w:r>
      <w:r w:rsidR="00D20E42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214DD2">
        <w:rPr>
          <w:rFonts w:ascii="Times New Roman" w:hAnsi="Times New Roman" w:cs="Times New Roman"/>
          <w:bCs/>
          <w:sz w:val="28"/>
          <w:szCs w:val="28"/>
          <w:lang w:val="uk-UA"/>
        </w:rPr>
        <w:t>триманими результат</w:t>
      </w:r>
      <w:r w:rsidR="007173AC">
        <w:rPr>
          <w:rFonts w:ascii="Times New Roman" w:hAnsi="Times New Roman" w:cs="Times New Roman"/>
          <w:bCs/>
          <w:sz w:val="28"/>
          <w:szCs w:val="28"/>
          <w:lang w:val="uk-UA"/>
        </w:rPr>
        <w:t>ами</w:t>
      </w:r>
      <w:r w:rsidRPr="00214DD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антагоністичної активності було показано, що високім рівнем антагоністичної активності досліджені штами не володіли. Здебільшого вони пригнічували ріст </w:t>
      </w:r>
      <w:proofErr w:type="spellStart"/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>грампозитивних</w:t>
      </w:r>
      <w:proofErr w:type="spellEnd"/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умовно</w:t>
      </w:r>
      <w:r w:rsidR="00D20E42">
        <w:rPr>
          <w:rFonts w:ascii="Times New Roman" w:hAnsi="Times New Roman" w:cs="Times New Roman"/>
          <w:kern w:val="28"/>
          <w:sz w:val="28"/>
          <w:szCs w:val="28"/>
          <w:lang w:val="uk-UA"/>
        </w:rPr>
        <w:t>-</w:t>
      </w:r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>патогенних штамів</w:t>
      </w:r>
      <w:r w:rsidR="00D20E42">
        <w:rPr>
          <w:rFonts w:ascii="Times New Roman" w:hAnsi="Times New Roman" w:cs="Times New Roman"/>
          <w:kern w:val="28"/>
          <w:sz w:val="28"/>
          <w:szCs w:val="28"/>
          <w:lang w:val="uk-UA"/>
        </w:rPr>
        <w:t>-</w:t>
      </w:r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>індикаторів.</w:t>
      </w:r>
    </w:p>
    <w:p w14:paraId="4A28D3C9" w14:textId="5B97FB8F" w:rsidR="00214DD2" w:rsidRPr="00214DD2" w:rsidRDefault="00214DD2" w:rsidP="00214DD2">
      <w:pPr>
        <w:spacing w:after="0" w:line="360" w:lineRule="auto"/>
        <w:ind w:firstLine="567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Проти </w:t>
      </w:r>
      <w:proofErr w:type="spellStart"/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>грамнегативних</w:t>
      </w:r>
      <w:proofErr w:type="spellEnd"/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штамів індикаторів прояву біологічної активності не було зареєстровано (табл. </w:t>
      </w:r>
      <w:r w:rsidR="00176446" w:rsidRPr="00F67D2C">
        <w:rPr>
          <w:rFonts w:ascii="Times New Roman" w:hAnsi="Times New Roman" w:cs="Times New Roman"/>
          <w:kern w:val="28"/>
          <w:sz w:val="28"/>
          <w:szCs w:val="28"/>
          <w:lang w:val="ru-RU"/>
        </w:rPr>
        <w:t>2</w:t>
      </w:r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>).</w:t>
      </w:r>
    </w:p>
    <w:p w14:paraId="1B51978B" w14:textId="728F40BF" w:rsidR="00214DD2" w:rsidRPr="00214DD2" w:rsidRDefault="00F67D2C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Максимальну антагоністичну</w:t>
      </w:r>
      <w:r w:rsidR="00214DD2"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активність реєстрували при вирощуванні штамів на середовищі </w:t>
      </w:r>
      <w:proofErr w:type="spellStart"/>
      <w:r w:rsidR="00214DD2"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>Гаузе</w:t>
      </w:r>
      <w:proofErr w:type="spellEnd"/>
      <w:r w:rsidR="00214DD2"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2. </w:t>
      </w:r>
      <w:r w:rsidR="00D20E42">
        <w:rPr>
          <w:rFonts w:ascii="Times New Roman" w:hAnsi="Times New Roman" w:cs="Times New Roman"/>
          <w:kern w:val="28"/>
          <w:sz w:val="28"/>
          <w:szCs w:val="28"/>
          <w:lang w:val="uk-UA"/>
        </w:rPr>
        <w:t>У</w:t>
      </w:r>
      <w:r w:rsidR="00214DD2"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цьому варіанті досліду антагоністичну активність проти </w:t>
      </w:r>
      <w:proofErr w:type="spellStart"/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Bacillus</w:t>
      </w:r>
      <w:proofErr w:type="spellEnd"/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subtilis</w:t>
      </w:r>
      <w:proofErr w:type="spellEnd"/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6633 </w:t>
      </w:r>
      <w:r w:rsidR="00214DD2"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демонстрували штами </w:t>
      </w:r>
      <w:proofErr w:type="spellStart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19 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зона затримки росту 1 мм), </w:t>
      </w:r>
      <w:proofErr w:type="spellStart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24 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зона затримки росту 2 мм), </w:t>
      </w:r>
      <w:r w:rsidR="00214DD2"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штам </w:t>
      </w:r>
      <w:proofErr w:type="spellStart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29 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зона затримки росту 5 мм) та </w:t>
      </w:r>
      <w:proofErr w:type="spellStart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42 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зона затримки росту 1 мм). </w:t>
      </w:r>
    </w:p>
    <w:p w14:paraId="242F7AF3" w14:textId="5B34B975" w:rsidR="00214DD2" w:rsidRPr="00214DD2" w:rsidRDefault="00214DD2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Проти індикаторного штаму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Enterococcus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faecalis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29212, за умов вирощування штамів актиноміцетів на </w:t>
      </w:r>
      <w:proofErr w:type="spellStart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середовищ</w:t>
      </w:r>
      <w:r w:rsidR="00D20E42">
        <w:rPr>
          <w:rFonts w:ascii="Times New Roman" w:hAnsi="Times New Roman" w:cs="Times New Roman"/>
          <w:color w:val="000000"/>
          <w:sz w:val="28"/>
          <w:szCs w:val="28"/>
          <w:lang w:val="uk-UA"/>
        </w:rPr>
        <w:t>ы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Гаузе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2, антагоністичн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активність проявив штам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19 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зона затримки росту 4 мм)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4C8C92BF" w14:textId="6465C4E3" w:rsidR="00214DD2" w:rsidRPr="00214DD2" w:rsidRDefault="00D20E42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індикаторного штаму</w:t>
      </w:r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Staphylococcus</w:t>
      </w:r>
      <w:proofErr w:type="spellEnd"/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aureus</w:t>
      </w:r>
      <w:proofErr w:type="spellEnd"/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25923 антимікробну активність проявив штам </w:t>
      </w:r>
      <w:proofErr w:type="spellStart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42 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зона затримки росту 2 мм)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47E67464" w14:textId="77777777" w:rsidR="00214DD2" w:rsidRPr="00313CE0" w:rsidRDefault="00214DD2" w:rsidP="00214DD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Таблиця </w:t>
      </w:r>
      <w:r w:rsidR="00176446" w:rsidRPr="00313CE0">
        <w:rPr>
          <w:rFonts w:ascii="Times New Roman" w:hAnsi="Times New Roman" w:cs="Times New Roman"/>
          <w:sz w:val="28"/>
          <w:szCs w:val="28"/>
          <w:lang w:val="ru-RU"/>
        </w:rPr>
        <w:t>2</w:t>
      </w:r>
    </w:p>
    <w:p w14:paraId="6F0BF359" w14:textId="7FFAD90E" w:rsidR="00214DD2" w:rsidRPr="00D20E42" w:rsidRDefault="00214DD2" w:rsidP="00214DD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Біологічна активність штамів </w:t>
      </w:r>
      <w:proofErr w:type="spellStart"/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актинобактерій</w:t>
      </w:r>
      <w:proofErr w:type="spellEnd"/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>,  що вирощували на середовищ</w:t>
      </w:r>
      <w:r w:rsid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>Гаузе</w:t>
      </w:r>
      <w:proofErr w:type="spellEnd"/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2 (r, мм)</w:t>
      </w: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851"/>
        <w:gridCol w:w="850"/>
        <w:gridCol w:w="851"/>
        <w:gridCol w:w="850"/>
        <w:gridCol w:w="851"/>
        <w:gridCol w:w="821"/>
        <w:gridCol w:w="880"/>
        <w:gridCol w:w="850"/>
        <w:gridCol w:w="851"/>
        <w:gridCol w:w="992"/>
      </w:tblGrid>
      <w:tr w:rsidR="00214DD2" w:rsidRPr="00214DD2" w14:paraId="662E13DB" w14:textId="77777777" w:rsidTr="00214DD2">
        <w:tc>
          <w:tcPr>
            <w:tcW w:w="1985" w:type="dxa"/>
            <w:vMerge w:val="restart"/>
            <w:shd w:val="clear" w:color="auto" w:fill="auto"/>
          </w:tcPr>
          <w:p w14:paraId="38838110" w14:textId="77777777" w:rsidR="00214DD2" w:rsidRPr="00214DD2" w:rsidRDefault="00214DD2" w:rsidP="00214DD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Тест-штам</w:t>
            </w:r>
          </w:p>
        </w:tc>
        <w:tc>
          <w:tcPr>
            <w:tcW w:w="8647" w:type="dxa"/>
            <w:gridSpan w:val="10"/>
            <w:shd w:val="clear" w:color="auto" w:fill="auto"/>
          </w:tcPr>
          <w:p w14:paraId="27FB13A9" w14:textId="77777777" w:rsidR="00214DD2" w:rsidRPr="00214DD2" w:rsidRDefault="00214DD2" w:rsidP="00214DD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Штами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актинобактерій</w:t>
            </w:r>
            <w:proofErr w:type="spellEnd"/>
          </w:p>
        </w:tc>
      </w:tr>
      <w:tr w:rsidR="00214DD2" w:rsidRPr="00214DD2" w14:paraId="415CCD1D" w14:textId="77777777" w:rsidTr="00214DD2">
        <w:tc>
          <w:tcPr>
            <w:tcW w:w="1985" w:type="dxa"/>
            <w:vMerge/>
            <w:shd w:val="clear" w:color="auto" w:fill="auto"/>
          </w:tcPr>
          <w:p w14:paraId="10BCB41E" w14:textId="77777777" w:rsidR="00214DD2" w:rsidRPr="00214DD2" w:rsidRDefault="00214DD2" w:rsidP="00214D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shd w:val="clear" w:color="auto" w:fill="auto"/>
          </w:tcPr>
          <w:p w14:paraId="3256AA8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</w:t>
            </w:r>
          </w:p>
        </w:tc>
        <w:tc>
          <w:tcPr>
            <w:tcW w:w="850" w:type="dxa"/>
            <w:shd w:val="clear" w:color="auto" w:fill="auto"/>
          </w:tcPr>
          <w:p w14:paraId="41D8EFC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20</w:t>
            </w:r>
          </w:p>
        </w:tc>
        <w:tc>
          <w:tcPr>
            <w:tcW w:w="851" w:type="dxa"/>
            <w:shd w:val="clear" w:color="auto" w:fill="auto"/>
          </w:tcPr>
          <w:p w14:paraId="3A72C2D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21</w:t>
            </w:r>
          </w:p>
        </w:tc>
        <w:tc>
          <w:tcPr>
            <w:tcW w:w="850" w:type="dxa"/>
            <w:shd w:val="clear" w:color="auto" w:fill="auto"/>
          </w:tcPr>
          <w:p w14:paraId="5FA9720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24</w:t>
            </w:r>
          </w:p>
        </w:tc>
        <w:tc>
          <w:tcPr>
            <w:tcW w:w="851" w:type="dxa"/>
            <w:shd w:val="clear" w:color="auto" w:fill="auto"/>
          </w:tcPr>
          <w:p w14:paraId="0288015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29</w:t>
            </w:r>
          </w:p>
        </w:tc>
        <w:tc>
          <w:tcPr>
            <w:tcW w:w="821" w:type="dxa"/>
            <w:shd w:val="clear" w:color="auto" w:fill="auto"/>
          </w:tcPr>
          <w:p w14:paraId="36A7F9B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30</w:t>
            </w:r>
          </w:p>
        </w:tc>
        <w:tc>
          <w:tcPr>
            <w:tcW w:w="880" w:type="dxa"/>
            <w:shd w:val="clear" w:color="auto" w:fill="auto"/>
          </w:tcPr>
          <w:p w14:paraId="6523A12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32</w:t>
            </w:r>
          </w:p>
        </w:tc>
        <w:tc>
          <w:tcPr>
            <w:tcW w:w="850" w:type="dxa"/>
            <w:shd w:val="clear" w:color="auto" w:fill="auto"/>
          </w:tcPr>
          <w:p w14:paraId="22EAEE9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37</w:t>
            </w:r>
          </w:p>
        </w:tc>
        <w:tc>
          <w:tcPr>
            <w:tcW w:w="851" w:type="dxa"/>
            <w:shd w:val="clear" w:color="auto" w:fill="auto"/>
          </w:tcPr>
          <w:p w14:paraId="29D046B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42</w:t>
            </w:r>
          </w:p>
        </w:tc>
        <w:tc>
          <w:tcPr>
            <w:tcW w:w="992" w:type="dxa"/>
            <w:shd w:val="clear" w:color="auto" w:fill="auto"/>
          </w:tcPr>
          <w:p w14:paraId="363599D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43</w:t>
            </w:r>
          </w:p>
        </w:tc>
      </w:tr>
      <w:tr w:rsidR="00214DD2" w:rsidRPr="00214DD2" w14:paraId="24510A77" w14:textId="77777777" w:rsidTr="00214DD2">
        <w:tc>
          <w:tcPr>
            <w:tcW w:w="1985" w:type="dxa"/>
            <w:shd w:val="clear" w:color="auto" w:fill="auto"/>
          </w:tcPr>
          <w:p w14:paraId="2035A7DB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S.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aureus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457539A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3D308A6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A39DAF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8914DB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295FD44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21" w:type="dxa"/>
            <w:shd w:val="clear" w:color="auto" w:fill="auto"/>
          </w:tcPr>
          <w:p w14:paraId="5C5F7D5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80" w:type="dxa"/>
            <w:shd w:val="clear" w:color="auto" w:fill="auto"/>
          </w:tcPr>
          <w:p w14:paraId="56591CE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33B65B4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5D9783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14:paraId="32E55DE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7046409B" w14:textId="77777777" w:rsidTr="00214DD2">
        <w:tc>
          <w:tcPr>
            <w:tcW w:w="1985" w:type="dxa"/>
            <w:shd w:val="clear" w:color="auto" w:fill="auto"/>
          </w:tcPr>
          <w:p w14:paraId="540B4801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B.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subtilis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4FD620D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4B7713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1" w:type="dxa"/>
            <w:shd w:val="clear" w:color="auto" w:fill="auto"/>
          </w:tcPr>
          <w:p w14:paraId="6C7FF86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469F0C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1" w:type="dxa"/>
            <w:shd w:val="clear" w:color="auto" w:fill="auto"/>
          </w:tcPr>
          <w:p w14:paraId="6F459B23" w14:textId="5565F99A" w:rsidR="00214DD2" w:rsidRPr="00D20E4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21" w:type="dxa"/>
            <w:shd w:val="clear" w:color="auto" w:fill="auto"/>
          </w:tcPr>
          <w:p w14:paraId="5C5D800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80" w:type="dxa"/>
            <w:shd w:val="clear" w:color="auto" w:fill="auto"/>
          </w:tcPr>
          <w:p w14:paraId="0A067A1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3587B35B" w14:textId="52CCA910" w:rsidR="00214DD2" w:rsidRPr="00FE454F" w:rsidRDefault="00FE454F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31F87776" w14:textId="107EA661" w:rsidR="00214DD2" w:rsidRPr="00FE454F" w:rsidRDefault="00FE454F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40BB5B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29C2D5B2" w14:textId="77777777" w:rsidTr="00214DD2">
        <w:tc>
          <w:tcPr>
            <w:tcW w:w="1985" w:type="dxa"/>
            <w:shd w:val="clear" w:color="auto" w:fill="auto"/>
          </w:tcPr>
          <w:p w14:paraId="52297D6F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E.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faecalis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1CBDE05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shd w:val="clear" w:color="auto" w:fill="auto"/>
          </w:tcPr>
          <w:p w14:paraId="3B55563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3D903D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775787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09A746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21" w:type="dxa"/>
            <w:shd w:val="clear" w:color="auto" w:fill="auto"/>
          </w:tcPr>
          <w:p w14:paraId="406F3AE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80" w:type="dxa"/>
            <w:shd w:val="clear" w:color="auto" w:fill="auto"/>
          </w:tcPr>
          <w:p w14:paraId="06327F7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5A50C03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6EBACF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7A58550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7C095A20" w14:textId="77777777" w:rsidTr="00214DD2">
        <w:tc>
          <w:tcPr>
            <w:tcW w:w="1985" w:type="dxa"/>
            <w:shd w:val="clear" w:color="auto" w:fill="auto"/>
          </w:tcPr>
          <w:p w14:paraId="328CD3B9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E.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coli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5FA333A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3025B0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C6AD39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9441C9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50A042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21" w:type="dxa"/>
            <w:shd w:val="clear" w:color="auto" w:fill="auto"/>
          </w:tcPr>
          <w:p w14:paraId="3C4D4B1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80" w:type="dxa"/>
            <w:shd w:val="clear" w:color="auto" w:fill="auto"/>
          </w:tcPr>
          <w:p w14:paraId="7C45A64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70939E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800193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16D4C80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5F966042" w14:textId="77777777" w:rsidTr="00214DD2">
        <w:tc>
          <w:tcPr>
            <w:tcW w:w="1985" w:type="dxa"/>
            <w:shd w:val="clear" w:color="auto" w:fill="auto"/>
          </w:tcPr>
          <w:p w14:paraId="0DD36B53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S.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enterica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02C8FFA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403B15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4CB6EEA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20EE9FA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D6F0CA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21" w:type="dxa"/>
            <w:shd w:val="clear" w:color="auto" w:fill="auto"/>
          </w:tcPr>
          <w:p w14:paraId="2846283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80" w:type="dxa"/>
            <w:shd w:val="clear" w:color="auto" w:fill="auto"/>
          </w:tcPr>
          <w:p w14:paraId="2682421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E2F34D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240B01E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555601F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5009FC54" w14:textId="77777777" w:rsidTr="00214DD2">
        <w:tc>
          <w:tcPr>
            <w:tcW w:w="1985" w:type="dxa"/>
            <w:shd w:val="clear" w:color="auto" w:fill="auto"/>
          </w:tcPr>
          <w:p w14:paraId="26F7A3A9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K.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pneumoniae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054E628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2B26067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CD2087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509CDC1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2CB4EE4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21" w:type="dxa"/>
            <w:shd w:val="clear" w:color="auto" w:fill="auto"/>
          </w:tcPr>
          <w:p w14:paraId="3425AD9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80" w:type="dxa"/>
            <w:shd w:val="clear" w:color="auto" w:fill="auto"/>
          </w:tcPr>
          <w:p w14:paraId="2480B87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930B14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C0EA02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3823CA0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36308E92" w14:textId="77777777" w:rsidTr="00214DD2">
        <w:tc>
          <w:tcPr>
            <w:tcW w:w="1985" w:type="dxa"/>
            <w:shd w:val="clear" w:color="auto" w:fill="auto"/>
          </w:tcPr>
          <w:p w14:paraId="2A220C8A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P.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putida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7747E4C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C2137B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4162ED4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B34899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98E46E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21" w:type="dxa"/>
            <w:shd w:val="clear" w:color="auto" w:fill="auto"/>
          </w:tcPr>
          <w:p w14:paraId="62440EB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80" w:type="dxa"/>
            <w:shd w:val="clear" w:color="auto" w:fill="auto"/>
          </w:tcPr>
          <w:p w14:paraId="67F4B4C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31C828A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6CBAFB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2F2193D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</w:tbl>
    <w:p w14:paraId="732752E2" w14:textId="77777777" w:rsidR="00214DD2" w:rsidRPr="00214DD2" w:rsidRDefault="00214DD2" w:rsidP="00214D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D935E10" w14:textId="7E57E364" w:rsidR="00D20E42" w:rsidRPr="00D20E42" w:rsidRDefault="00214DD2" w:rsidP="00D20E42">
      <w:pPr>
        <w:spacing w:after="0" w:line="360" w:lineRule="auto"/>
        <w:ind w:firstLine="567"/>
        <w:jc w:val="both"/>
        <w:rPr>
          <w:rStyle w:val="ac"/>
          <w:rFonts w:ascii="Times New Roman" w:hAnsi="Times New Roman" w:cs="Times New Roman"/>
          <w:i w:val="0"/>
          <w:iCs w:val="0"/>
          <w:color w:val="000000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Фотографії зон затримки росту індикаторних штамів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Staphylococcus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aureus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25923 та</w:t>
      </w:r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Bacillus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subtilis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6633 наведені на рис</w:t>
      </w:r>
      <w:r w:rsidR="00D20E4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85C5C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D20E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985C5C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D20E4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105CC000" w14:textId="77777777" w:rsidR="00214DD2" w:rsidRPr="00214DD2" w:rsidRDefault="00214DD2" w:rsidP="00214DD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noProof/>
          <w:kern w:val="28"/>
          <w:sz w:val="28"/>
          <w:szCs w:val="28"/>
          <w:lang w:val="ru-RU" w:eastAsia="ru-RU"/>
        </w:rPr>
        <w:drawing>
          <wp:inline distT="0" distB="0" distL="0" distR="0" wp14:anchorId="3BBC8626" wp14:editId="1532C2E4">
            <wp:extent cx="3101340" cy="3203480"/>
            <wp:effectExtent l="0" t="0" r="381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6681" cy="3208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E6B75" w14:textId="102CB5DF" w:rsidR="00214DD2" w:rsidRPr="00214DD2" w:rsidRDefault="00214DD2" w:rsidP="00214DD2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>Рис</w:t>
      </w:r>
      <w:r w:rsidR="008B7D12" w:rsidRPr="00313C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B5F86" w:rsidRPr="006A5D7B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>. Зони</w:t>
      </w:r>
      <w:r w:rsidRPr="00214DD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затримки росту індикаторного штаму </w:t>
      </w:r>
      <w:proofErr w:type="spellStart"/>
      <w:r w:rsidRPr="00214DD2">
        <w:rPr>
          <w:rFonts w:ascii="Times New Roman" w:hAnsi="Times New Roman" w:cs="Times New Roman"/>
          <w:b/>
          <w:i/>
          <w:iCs/>
          <w:color w:val="000000"/>
          <w:sz w:val="28"/>
          <w:szCs w:val="28"/>
          <w:lang w:val="uk-UA"/>
        </w:rPr>
        <w:t>Staphylococcus</w:t>
      </w:r>
      <w:proofErr w:type="spellEnd"/>
      <w:r w:rsidRPr="00214DD2">
        <w:rPr>
          <w:rFonts w:ascii="Times New Roman" w:hAnsi="Times New Roman" w:cs="Times New Roman"/>
          <w:b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b/>
          <w:i/>
          <w:iCs/>
          <w:color w:val="000000"/>
          <w:sz w:val="28"/>
          <w:szCs w:val="28"/>
          <w:lang w:val="uk-UA"/>
        </w:rPr>
        <w:t>aureus</w:t>
      </w:r>
      <w:proofErr w:type="spellEnd"/>
      <w:r w:rsidRPr="00214DD2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АТСС 25923</w:t>
      </w:r>
    </w:p>
    <w:p w14:paraId="62AD4ED4" w14:textId="77777777" w:rsidR="00214DD2" w:rsidRPr="00214DD2" w:rsidRDefault="00214DD2" w:rsidP="00214DD2">
      <w:pPr>
        <w:spacing w:after="0" w:line="360" w:lineRule="auto"/>
        <w:jc w:val="center"/>
        <w:rPr>
          <w:rStyle w:val="ac"/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214DD2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41BC3D82" wp14:editId="6D908DCC">
            <wp:extent cx="3355676" cy="3252601"/>
            <wp:effectExtent l="0" t="0" r="0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501" cy="32572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B6075D" w14:textId="28B24E2A" w:rsidR="00214DD2" w:rsidRPr="009D1D89" w:rsidRDefault="00214DD2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>Рис</w:t>
      </w:r>
      <w:r w:rsidR="008B7D12" w:rsidRPr="00313C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B5F86" w:rsidRPr="006A5D7B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9D1D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Зони затримки росту індикаторного штаму </w:t>
      </w:r>
      <w:proofErr w:type="spellStart"/>
      <w:r w:rsidRPr="009D1D89">
        <w:rPr>
          <w:rFonts w:ascii="Times New Roman" w:hAnsi="Times New Roman" w:cs="Times New Roman"/>
          <w:b/>
          <w:i/>
          <w:iCs/>
          <w:color w:val="000000"/>
          <w:sz w:val="28"/>
          <w:szCs w:val="28"/>
          <w:lang w:val="uk-UA"/>
        </w:rPr>
        <w:t>Bacillus</w:t>
      </w:r>
      <w:proofErr w:type="spellEnd"/>
      <w:r w:rsidRPr="009D1D89">
        <w:rPr>
          <w:rFonts w:ascii="Times New Roman" w:hAnsi="Times New Roman" w:cs="Times New Roman"/>
          <w:b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9D1D89">
        <w:rPr>
          <w:rFonts w:ascii="Times New Roman" w:hAnsi="Times New Roman" w:cs="Times New Roman"/>
          <w:b/>
          <w:i/>
          <w:iCs/>
          <w:color w:val="000000"/>
          <w:sz w:val="28"/>
          <w:szCs w:val="28"/>
          <w:lang w:val="uk-UA"/>
        </w:rPr>
        <w:t>subtilis</w:t>
      </w:r>
      <w:proofErr w:type="spellEnd"/>
      <w:r w:rsidRPr="009D1D8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АТСС 6633</w:t>
      </w:r>
    </w:p>
    <w:p w14:paraId="3B45474A" w14:textId="2CE30A6F" w:rsidR="00214DD2" w:rsidRPr="00214DD2" w:rsidRDefault="00214DD2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При використанні середовища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Гаузе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1 для попереднього культивування актиноміцетів антимікробну активність реєстрували лише </w:t>
      </w:r>
      <w:r w:rsidR="00D20E42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індикаторного штаму</w:t>
      </w:r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Staphylococcus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aureus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25923 (</w:t>
      </w:r>
      <w:proofErr w:type="spellStart"/>
      <w:r w:rsidR="009D1D89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9D1D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42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зона затримки росту 2 мм) та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Enterococcus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faecalis</w:t>
      </w:r>
      <w:proofErr w:type="spellEnd"/>
      <w:r w:rsidR="009D1D8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29212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="009D1D89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9D1D8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зона затримки росту 4 мм) (табл. </w:t>
      </w:r>
      <w:r w:rsidR="00F67D2C" w:rsidRPr="00313CE0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20E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CCA6D1" w14:textId="77777777" w:rsidR="00214DD2" w:rsidRPr="00313CE0" w:rsidRDefault="00214DD2" w:rsidP="00214DD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F67D2C" w:rsidRPr="00313CE0">
        <w:rPr>
          <w:rFonts w:ascii="Times New Roman" w:hAnsi="Times New Roman" w:cs="Times New Roman"/>
          <w:sz w:val="28"/>
          <w:szCs w:val="28"/>
          <w:lang w:val="ru-RU"/>
        </w:rPr>
        <w:t>3</w:t>
      </w:r>
    </w:p>
    <w:p w14:paraId="25287DF6" w14:textId="1D140B95" w:rsidR="00214DD2" w:rsidRPr="00D20E42" w:rsidRDefault="00214DD2" w:rsidP="00214DD2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Біологічна активність штамів </w:t>
      </w:r>
      <w:proofErr w:type="spellStart"/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актинобактерій</w:t>
      </w:r>
      <w:proofErr w:type="spellEnd"/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 що вирощували на середовище </w:t>
      </w:r>
      <w:proofErr w:type="spellStart"/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>Гаузе</w:t>
      </w:r>
      <w:proofErr w:type="spellEnd"/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1</w:t>
      </w:r>
      <w:r w:rsid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20E42">
        <w:rPr>
          <w:rFonts w:ascii="Times New Roman" w:hAnsi="Times New Roman" w:cs="Times New Roman"/>
          <w:b/>
          <w:bCs/>
          <w:sz w:val="28"/>
          <w:szCs w:val="28"/>
          <w:lang w:val="uk-UA"/>
        </w:rPr>
        <w:t>(r, мм)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850"/>
        <w:gridCol w:w="851"/>
        <w:gridCol w:w="850"/>
        <w:gridCol w:w="851"/>
        <w:gridCol w:w="850"/>
        <w:gridCol w:w="851"/>
        <w:gridCol w:w="850"/>
        <w:gridCol w:w="851"/>
        <w:gridCol w:w="850"/>
        <w:gridCol w:w="851"/>
      </w:tblGrid>
      <w:tr w:rsidR="00214DD2" w:rsidRPr="00214DD2" w14:paraId="629CB1AC" w14:textId="77777777" w:rsidTr="004F32A3">
        <w:tc>
          <w:tcPr>
            <w:tcW w:w="1418" w:type="dxa"/>
            <w:vMerge w:val="restart"/>
            <w:shd w:val="clear" w:color="auto" w:fill="auto"/>
          </w:tcPr>
          <w:p w14:paraId="1D751EB6" w14:textId="77777777" w:rsidR="00214DD2" w:rsidRPr="00214DD2" w:rsidRDefault="00214DD2" w:rsidP="00214D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Тест-штам</w:t>
            </w:r>
          </w:p>
        </w:tc>
        <w:tc>
          <w:tcPr>
            <w:tcW w:w="8505" w:type="dxa"/>
            <w:gridSpan w:val="10"/>
            <w:shd w:val="clear" w:color="auto" w:fill="auto"/>
          </w:tcPr>
          <w:p w14:paraId="3127E583" w14:textId="77777777" w:rsidR="00214DD2" w:rsidRPr="00214DD2" w:rsidRDefault="00214DD2" w:rsidP="00214D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Штами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актинобактерій</w:t>
            </w:r>
            <w:proofErr w:type="spellEnd"/>
          </w:p>
        </w:tc>
      </w:tr>
      <w:tr w:rsidR="00214DD2" w:rsidRPr="00214DD2" w14:paraId="6483AA9F" w14:textId="77777777" w:rsidTr="004F32A3">
        <w:tc>
          <w:tcPr>
            <w:tcW w:w="1418" w:type="dxa"/>
            <w:vMerge/>
            <w:shd w:val="clear" w:color="auto" w:fill="auto"/>
          </w:tcPr>
          <w:p w14:paraId="30590095" w14:textId="77777777" w:rsidR="00214DD2" w:rsidRPr="00214DD2" w:rsidRDefault="00214DD2" w:rsidP="00214D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  <w:shd w:val="clear" w:color="auto" w:fill="auto"/>
          </w:tcPr>
          <w:p w14:paraId="6178199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</w:t>
            </w:r>
          </w:p>
        </w:tc>
        <w:tc>
          <w:tcPr>
            <w:tcW w:w="851" w:type="dxa"/>
            <w:shd w:val="clear" w:color="auto" w:fill="auto"/>
          </w:tcPr>
          <w:p w14:paraId="577A77F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20</w:t>
            </w:r>
          </w:p>
        </w:tc>
        <w:tc>
          <w:tcPr>
            <w:tcW w:w="850" w:type="dxa"/>
            <w:shd w:val="clear" w:color="auto" w:fill="auto"/>
          </w:tcPr>
          <w:p w14:paraId="10583A5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21</w:t>
            </w:r>
          </w:p>
        </w:tc>
        <w:tc>
          <w:tcPr>
            <w:tcW w:w="851" w:type="dxa"/>
            <w:shd w:val="clear" w:color="auto" w:fill="auto"/>
          </w:tcPr>
          <w:p w14:paraId="23C2AA4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24</w:t>
            </w:r>
          </w:p>
        </w:tc>
        <w:tc>
          <w:tcPr>
            <w:tcW w:w="850" w:type="dxa"/>
            <w:shd w:val="clear" w:color="auto" w:fill="auto"/>
          </w:tcPr>
          <w:p w14:paraId="7E0BC9C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29</w:t>
            </w:r>
          </w:p>
        </w:tc>
        <w:tc>
          <w:tcPr>
            <w:tcW w:w="851" w:type="dxa"/>
            <w:shd w:val="clear" w:color="auto" w:fill="auto"/>
          </w:tcPr>
          <w:p w14:paraId="25498D0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30</w:t>
            </w:r>
          </w:p>
        </w:tc>
        <w:tc>
          <w:tcPr>
            <w:tcW w:w="850" w:type="dxa"/>
            <w:shd w:val="clear" w:color="auto" w:fill="auto"/>
          </w:tcPr>
          <w:p w14:paraId="11B4DB9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32</w:t>
            </w:r>
          </w:p>
        </w:tc>
        <w:tc>
          <w:tcPr>
            <w:tcW w:w="851" w:type="dxa"/>
            <w:shd w:val="clear" w:color="auto" w:fill="auto"/>
          </w:tcPr>
          <w:p w14:paraId="62597F6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37</w:t>
            </w:r>
          </w:p>
        </w:tc>
        <w:tc>
          <w:tcPr>
            <w:tcW w:w="850" w:type="dxa"/>
            <w:shd w:val="clear" w:color="auto" w:fill="auto"/>
          </w:tcPr>
          <w:p w14:paraId="1E79982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42</w:t>
            </w:r>
          </w:p>
        </w:tc>
        <w:tc>
          <w:tcPr>
            <w:tcW w:w="851" w:type="dxa"/>
            <w:shd w:val="clear" w:color="auto" w:fill="auto"/>
          </w:tcPr>
          <w:p w14:paraId="39CF65D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43</w:t>
            </w:r>
          </w:p>
        </w:tc>
      </w:tr>
      <w:tr w:rsidR="00214DD2" w:rsidRPr="00214DD2" w14:paraId="2CAEADC5" w14:textId="77777777" w:rsidTr="004F32A3">
        <w:tc>
          <w:tcPr>
            <w:tcW w:w="1418" w:type="dxa"/>
            <w:shd w:val="clear" w:color="auto" w:fill="auto"/>
          </w:tcPr>
          <w:p w14:paraId="2A357FB6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S.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aureus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14:paraId="61713CC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036CD4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16E153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73041C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1578F7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47276F7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EED158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85EE2C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B2FFD1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1" w:type="dxa"/>
            <w:shd w:val="clear" w:color="auto" w:fill="auto"/>
          </w:tcPr>
          <w:p w14:paraId="2B0CFF6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7EF61667" w14:textId="77777777" w:rsidTr="004F32A3">
        <w:tc>
          <w:tcPr>
            <w:tcW w:w="1418" w:type="dxa"/>
            <w:shd w:val="clear" w:color="auto" w:fill="auto"/>
          </w:tcPr>
          <w:p w14:paraId="444D1D82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B.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subtilis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14:paraId="5D71CDE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1F41FC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3D741CD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2A832E3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59099C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766FCD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4FEB6B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AB593C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2F323B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4AD147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6619CF74" w14:textId="77777777" w:rsidTr="004F32A3">
        <w:tc>
          <w:tcPr>
            <w:tcW w:w="1418" w:type="dxa"/>
            <w:shd w:val="clear" w:color="auto" w:fill="auto"/>
          </w:tcPr>
          <w:p w14:paraId="41C66813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E.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faecalis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14:paraId="7393881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1" w:type="dxa"/>
            <w:shd w:val="clear" w:color="auto" w:fill="auto"/>
          </w:tcPr>
          <w:p w14:paraId="7DD845A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CF5D29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2D9CD57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4B6957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B8FEE0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BAABA8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FC3049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5794FC2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999A34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6E8662F2" w14:textId="77777777" w:rsidTr="004F32A3">
        <w:tc>
          <w:tcPr>
            <w:tcW w:w="1418" w:type="dxa"/>
            <w:shd w:val="clear" w:color="auto" w:fill="auto"/>
          </w:tcPr>
          <w:p w14:paraId="07388E3B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E.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coli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14:paraId="1FB50EE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00A7B5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2D2B230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AECB77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648110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5C0F7B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36EB91E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64918C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3D480CD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02174B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681410" w:rsidRPr="00214DD2" w14:paraId="797E24E3" w14:textId="77777777" w:rsidTr="004F32A3">
        <w:tc>
          <w:tcPr>
            <w:tcW w:w="9923" w:type="dxa"/>
            <w:gridSpan w:val="11"/>
            <w:shd w:val="clear" w:color="auto" w:fill="auto"/>
          </w:tcPr>
          <w:p w14:paraId="419E85C1" w14:textId="32DC51A0" w:rsidR="00681410" w:rsidRPr="00214DD2" w:rsidRDefault="00681410" w:rsidP="00681410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Продовження табл. 3</w:t>
            </w:r>
          </w:p>
        </w:tc>
      </w:tr>
      <w:tr w:rsidR="00214DD2" w:rsidRPr="00214DD2" w14:paraId="5EA8C334" w14:textId="77777777" w:rsidTr="004F32A3">
        <w:tc>
          <w:tcPr>
            <w:tcW w:w="1418" w:type="dxa"/>
            <w:shd w:val="clear" w:color="auto" w:fill="auto"/>
          </w:tcPr>
          <w:p w14:paraId="348EC40B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S.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enterica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14:paraId="6403A3A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AAA065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7C2658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27BD430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22C2629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64C903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245A6F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523E7F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D85CC9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31066DA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72E509C3" w14:textId="77777777" w:rsidTr="004F32A3">
        <w:tc>
          <w:tcPr>
            <w:tcW w:w="1418" w:type="dxa"/>
            <w:shd w:val="clear" w:color="auto" w:fill="auto"/>
          </w:tcPr>
          <w:p w14:paraId="0B559C8D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K.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pneumoniae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14:paraId="6E638DF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C49EDC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3B34F72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9F9EAE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3B697E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EEE8B6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066CC6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32BB768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5CBF42C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3070CFE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11B2168E" w14:textId="77777777" w:rsidTr="004F32A3">
        <w:tc>
          <w:tcPr>
            <w:tcW w:w="1418" w:type="dxa"/>
            <w:shd w:val="clear" w:color="auto" w:fill="auto"/>
          </w:tcPr>
          <w:p w14:paraId="57B48229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P.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putida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14:paraId="42F256B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5F5223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82F58C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B6C886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2DB8C7C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24D515A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DAB906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9CF0A1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6C221C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09726A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</w:tbl>
    <w:p w14:paraId="7818092B" w14:textId="77777777" w:rsidR="00214DD2" w:rsidRPr="00214DD2" w:rsidRDefault="00214DD2" w:rsidP="00214DD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4D24B0AE" w14:textId="5B39E948" w:rsidR="00214DD2" w:rsidRPr="00214DD2" w:rsidRDefault="00214DD2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При попередньому вирощуванні штамів актиноміцетів, ізольованих з біологічних поверхонь обростання бетону, на вівсяному агарі було показано, шо </w:t>
      </w:r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антагоністичну активність </w:t>
      </w:r>
      <w:r w:rsidR="00D20E42">
        <w:rPr>
          <w:rFonts w:ascii="Times New Roman" w:hAnsi="Times New Roman" w:cs="Times New Roman"/>
          <w:kern w:val="28"/>
          <w:sz w:val="28"/>
          <w:szCs w:val="28"/>
          <w:lang w:val="uk-UA"/>
        </w:rPr>
        <w:t>щодо</w:t>
      </w:r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Bacillus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subtilis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6633 </w:t>
      </w:r>
      <w:r w:rsidRPr="00214DD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демонстрували штами </w:t>
      </w:r>
      <w:proofErr w:type="spellStart"/>
      <w:r w:rsidR="009D1D89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9D1D89">
        <w:rPr>
          <w:rFonts w:ascii="Times New Roman" w:hAnsi="Times New Roman" w:cs="Times New Roman"/>
          <w:sz w:val="28"/>
          <w:szCs w:val="28"/>
          <w:lang w:val="uk-UA"/>
        </w:rPr>
        <w:t xml:space="preserve">  21 та </w:t>
      </w:r>
      <w:proofErr w:type="spellStart"/>
      <w:r w:rsidR="009D1D89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9D1D89">
        <w:rPr>
          <w:rFonts w:ascii="Times New Roman" w:hAnsi="Times New Roman" w:cs="Times New Roman"/>
          <w:sz w:val="28"/>
          <w:szCs w:val="28"/>
          <w:lang w:val="uk-UA"/>
        </w:rPr>
        <w:t xml:space="preserve">  2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зона затримки росту 1 мм).</w:t>
      </w:r>
    </w:p>
    <w:p w14:paraId="139AD902" w14:textId="157E69B2" w:rsidR="00214DD2" w:rsidRPr="00214DD2" w:rsidRDefault="00D20E42" w:rsidP="00214DD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індикаторного штаму</w:t>
      </w:r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Staphylococcus</w:t>
      </w:r>
      <w:proofErr w:type="spellEnd"/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214DD2"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aureus</w:t>
      </w:r>
      <w:proofErr w:type="spellEnd"/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25923 антимікробну активність проявив штам </w:t>
      </w:r>
      <w:proofErr w:type="spellStart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42 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214DD2" w:rsidRPr="00214DD2">
        <w:rPr>
          <w:rFonts w:ascii="Times New Roman" w:hAnsi="Times New Roman" w:cs="Times New Roman"/>
          <w:sz w:val="28"/>
          <w:szCs w:val="28"/>
          <w:lang w:val="uk-UA"/>
        </w:rPr>
        <w:t>зона затримки росту 2 мм)</w:t>
      </w:r>
      <w:r w:rsidR="00214DD2"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7A775EFB" w14:textId="5DFC805D" w:rsidR="00214DD2" w:rsidRPr="00D20E42" w:rsidRDefault="00214DD2" w:rsidP="00D20E4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F67D2C" w:rsidRPr="00D20E42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5083C9E7" w14:textId="2DA9818B" w:rsidR="00214DD2" w:rsidRPr="00AF3575" w:rsidRDefault="00214DD2" w:rsidP="00214DD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F357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Біологічна активність штамів </w:t>
      </w:r>
      <w:proofErr w:type="spellStart"/>
      <w:r w:rsidRPr="00AF3575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актинобактерій</w:t>
      </w:r>
      <w:proofErr w:type="spellEnd"/>
      <w:r w:rsidRPr="00AF3575">
        <w:rPr>
          <w:rFonts w:ascii="Times New Roman" w:hAnsi="Times New Roman" w:cs="Times New Roman"/>
          <w:b/>
          <w:bCs/>
          <w:sz w:val="28"/>
          <w:szCs w:val="28"/>
          <w:lang w:val="uk-UA"/>
        </w:rPr>
        <w:t>,  що вирощували на середовище вівсяний агар</w:t>
      </w:r>
      <w:r w:rsidR="00AF357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AF3575">
        <w:rPr>
          <w:rFonts w:ascii="Times New Roman" w:hAnsi="Times New Roman" w:cs="Times New Roman"/>
          <w:b/>
          <w:bCs/>
          <w:sz w:val="28"/>
          <w:szCs w:val="28"/>
          <w:lang w:val="uk-UA"/>
        </w:rPr>
        <w:t>(r, мм)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851"/>
        <w:gridCol w:w="850"/>
        <w:gridCol w:w="851"/>
        <w:gridCol w:w="850"/>
        <w:gridCol w:w="851"/>
        <w:gridCol w:w="850"/>
        <w:gridCol w:w="851"/>
        <w:gridCol w:w="850"/>
        <w:gridCol w:w="851"/>
        <w:gridCol w:w="850"/>
      </w:tblGrid>
      <w:tr w:rsidR="00214DD2" w:rsidRPr="00214DD2" w14:paraId="037A7A1C" w14:textId="77777777" w:rsidTr="004F32A3">
        <w:tc>
          <w:tcPr>
            <w:tcW w:w="1418" w:type="dxa"/>
            <w:vMerge w:val="restart"/>
            <w:shd w:val="clear" w:color="auto" w:fill="auto"/>
          </w:tcPr>
          <w:p w14:paraId="6AE59388" w14:textId="77777777" w:rsidR="00214DD2" w:rsidRPr="00214DD2" w:rsidRDefault="00214DD2" w:rsidP="00214DD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Тест-штам</w:t>
            </w:r>
          </w:p>
        </w:tc>
        <w:tc>
          <w:tcPr>
            <w:tcW w:w="8505" w:type="dxa"/>
            <w:gridSpan w:val="10"/>
            <w:shd w:val="clear" w:color="auto" w:fill="auto"/>
          </w:tcPr>
          <w:p w14:paraId="0459C8D6" w14:textId="77777777" w:rsidR="00214DD2" w:rsidRPr="00214DD2" w:rsidRDefault="00214DD2" w:rsidP="00214DD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Штами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актинобактерій</w:t>
            </w:r>
            <w:proofErr w:type="spellEnd"/>
          </w:p>
        </w:tc>
      </w:tr>
      <w:tr w:rsidR="00F67D2C" w:rsidRPr="00214DD2" w14:paraId="1F94A44F" w14:textId="77777777" w:rsidTr="004F32A3">
        <w:tc>
          <w:tcPr>
            <w:tcW w:w="1418" w:type="dxa"/>
            <w:vMerge/>
            <w:shd w:val="clear" w:color="auto" w:fill="auto"/>
          </w:tcPr>
          <w:p w14:paraId="0CAB38C6" w14:textId="77777777" w:rsidR="00214DD2" w:rsidRPr="00214DD2" w:rsidRDefault="00214DD2" w:rsidP="00214D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shd w:val="clear" w:color="auto" w:fill="auto"/>
          </w:tcPr>
          <w:p w14:paraId="1FADCB0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</w:t>
            </w:r>
          </w:p>
        </w:tc>
        <w:tc>
          <w:tcPr>
            <w:tcW w:w="850" w:type="dxa"/>
            <w:shd w:val="clear" w:color="auto" w:fill="auto"/>
          </w:tcPr>
          <w:p w14:paraId="6953009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20</w:t>
            </w:r>
          </w:p>
        </w:tc>
        <w:tc>
          <w:tcPr>
            <w:tcW w:w="851" w:type="dxa"/>
            <w:shd w:val="clear" w:color="auto" w:fill="auto"/>
          </w:tcPr>
          <w:p w14:paraId="3049B4E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21</w:t>
            </w:r>
          </w:p>
        </w:tc>
        <w:tc>
          <w:tcPr>
            <w:tcW w:w="850" w:type="dxa"/>
            <w:shd w:val="clear" w:color="auto" w:fill="auto"/>
          </w:tcPr>
          <w:p w14:paraId="16AD25C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24</w:t>
            </w:r>
          </w:p>
        </w:tc>
        <w:tc>
          <w:tcPr>
            <w:tcW w:w="851" w:type="dxa"/>
            <w:shd w:val="clear" w:color="auto" w:fill="auto"/>
          </w:tcPr>
          <w:p w14:paraId="0B8E4D4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29</w:t>
            </w:r>
          </w:p>
        </w:tc>
        <w:tc>
          <w:tcPr>
            <w:tcW w:w="850" w:type="dxa"/>
            <w:shd w:val="clear" w:color="auto" w:fill="auto"/>
          </w:tcPr>
          <w:p w14:paraId="6D3799C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30</w:t>
            </w:r>
          </w:p>
        </w:tc>
        <w:tc>
          <w:tcPr>
            <w:tcW w:w="851" w:type="dxa"/>
            <w:shd w:val="clear" w:color="auto" w:fill="auto"/>
          </w:tcPr>
          <w:p w14:paraId="091319E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32</w:t>
            </w:r>
          </w:p>
        </w:tc>
        <w:tc>
          <w:tcPr>
            <w:tcW w:w="850" w:type="dxa"/>
            <w:shd w:val="clear" w:color="auto" w:fill="auto"/>
          </w:tcPr>
          <w:p w14:paraId="3CD44AD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37</w:t>
            </w:r>
          </w:p>
        </w:tc>
        <w:tc>
          <w:tcPr>
            <w:tcW w:w="851" w:type="dxa"/>
            <w:shd w:val="clear" w:color="auto" w:fill="auto"/>
          </w:tcPr>
          <w:p w14:paraId="3748EBB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42</w:t>
            </w:r>
          </w:p>
        </w:tc>
        <w:tc>
          <w:tcPr>
            <w:tcW w:w="850" w:type="dxa"/>
            <w:shd w:val="clear" w:color="auto" w:fill="auto"/>
          </w:tcPr>
          <w:p w14:paraId="038850E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43</w:t>
            </w:r>
          </w:p>
        </w:tc>
      </w:tr>
      <w:tr w:rsidR="00F67D2C" w:rsidRPr="00214DD2" w14:paraId="71393AC4" w14:textId="77777777" w:rsidTr="004F32A3">
        <w:tc>
          <w:tcPr>
            <w:tcW w:w="1418" w:type="dxa"/>
            <w:shd w:val="clear" w:color="auto" w:fill="auto"/>
          </w:tcPr>
          <w:p w14:paraId="24701DE1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S.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aureus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7C36F68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39CCFA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1D6B9B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5A08ED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2B944EE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3A4DA4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6578DA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37E1CC7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C6E66D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850" w:type="dxa"/>
            <w:shd w:val="clear" w:color="auto" w:fill="auto"/>
          </w:tcPr>
          <w:p w14:paraId="626C565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F67D2C" w:rsidRPr="00214DD2" w14:paraId="0CD350B5" w14:textId="77777777" w:rsidTr="004F32A3">
        <w:tc>
          <w:tcPr>
            <w:tcW w:w="1418" w:type="dxa"/>
            <w:shd w:val="clear" w:color="auto" w:fill="auto"/>
          </w:tcPr>
          <w:p w14:paraId="3B907860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B.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subtilis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3066C86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223D75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409D57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0" w:type="dxa"/>
            <w:shd w:val="clear" w:color="auto" w:fill="auto"/>
          </w:tcPr>
          <w:p w14:paraId="684FF9F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851" w:type="dxa"/>
            <w:shd w:val="clear" w:color="auto" w:fill="auto"/>
          </w:tcPr>
          <w:p w14:paraId="5F36807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8EAD3A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3C6B4F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291A296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BB2FFA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D067C1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F67D2C" w:rsidRPr="00214DD2" w14:paraId="0EA77A92" w14:textId="77777777" w:rsidTr="004F32A3">
        <w:tc>
          <w:tcPr>
            <w:tcW w:w="1418" w:type="dxa"/>
            <w:shd w:val="clear" w:color="auto" w:fill="auto"/>
          </w:tcPr>
          <w:p w14:paraId="21CBD4C5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E.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faecalis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23AE591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850" w:type="dxa"/>
            <w:shd w:val="clear" w:color="auto" w:fill="auto"/>
          </w:tcPr>
          <w:p w14:paraId="729BB04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9C74C9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DD330B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3A01158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56A4B51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7C3F84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4190CE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0116BA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75B250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F67D2C" w:rsidRPr="00214DD2" w14:paraId="46DC93C0" w14:textId="77777777" w:rsidTr="004F32A3">
        <w:tc>
          <w:tcPr>
            <w:tcW w:w="1418" w:type="dxa"/>
            <w:shd w:val="clear" w:color="auto" w:fill="auto"/>
          </w:tcPr>
          <w:p w14:paraId="4A15F965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E.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coli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480D870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A023AF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29CCF4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64C89D7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F4D29A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E42F20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94D0AE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BA9325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44FDF4D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5DA610B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F67D2C" w:rsidRPr="00214DD2" w14:paraId="6FC25604" w14:textId="77777777" w:rsidTr="004F32A3">
        <w:tc>
          <w:tcPr>
            <w:tcW w:w="1418" w:type="dxa"/>
            <w:shd w:val="clear" w:color="auto" w:fill="auto"/>
          </w:tcPr>
          <w:p w14:paraId="171D00F9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S.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enterica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4EBB0A3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8842EA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1FDD55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1EE586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2FC138B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22A8924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3801420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234FE1C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4A94C50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4857EA3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F67D2C" w:rsidRPr="00214DD2" w14:paraId="2A0ECA26" w14:textId="77777777" w:rsidTr="004F32A3">
        <w:tc>
          <w:tcPr>
            <w:tcW w:w="1418" w:type="dxa"/>
            <w:shd w:val="clear" w:color="auto" w:fill="auto"/>
          </w:tcPr>
          <w:p w14:paraId="0D6ABD36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K.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pneumoniae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52E9678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5F34A41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0188EE1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D229E0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3414684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DF2328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1F8A509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842BD5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366C8E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29367AB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F67D2C" w:rsidRPr="00214DD2" w14:paraId="206981BB" w14:textId="77777777" w:rsidTr="004F32A3">
        <w:tc>
          <w:tcPr>
            <w:tcW w:w="1418" w:type="dxa"/>
            <w:shd w:val="clear" w:color="auto" w:fill="auto"/>
          </w:tcPr>
          <w:p w14:paraId="146DDD76" w14:textId="77777777" w:rsidR="00214DD2" w:rsidRPr="004F32A3" w:rsidRDefault="00214DD2" w:rsidP="00214DD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 xml:space="preserve">P. </w:t>
            </w:r>
            <w:proofErr w:type="spellStart"/>
            <w:r w:rsidRPr="004F32A3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putida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55D5C08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4489C0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70971C0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701AFDB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5683AF0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14DF0BF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4BD9F95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043E46F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14:paraId="6434F72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14:paraId="5EF9637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</w:tbl>
    <w:p w14:paraId="0AA2B0F0" w14:textId="51E82E64" w:rsidR="00214DD2" w:rsidRDefault="00214DD2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24245D8A" w14:textId="3A8FD57B" w:rsidR="00AF3575" w:rsidRDefault="00AF3575" w:rsidP="00AF35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Проти індикаторного штаму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Enterococcus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faecalis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29212  антагоністичну активність проявив штам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19 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зона затримки росту 4 мм)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AFD9212" w14:textId="77777777" w:rsidR="004F32A3" w:rsidRDefault="004F32A3" w:rsidP="00AF357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1E6A9E0A" w14:textId="4445C145" w:rsidR="00214DD2" w:rsidRPr="00214DD2" w:rsidRDefault="00214DD2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  <w:r w:rsidRPr="00214DD2">
        <w:rPr>
          <w:rFonts w:ascii="Times New Roman" w:hAnsi="Times New Roman"/>
          <w:b/>
          <w:sz w:val="28"/>
          <w:szCs w:val="28"/>
        </w:rPr>
        <w:t>3.2.</w:t>
      </w:r>
      <w:r w:rsidRPr="00214DD2">
        <w:rPr>
          <w:rFonts w:ascii="Times New Roman" w:hAnsi="Times New Roman"/>
          <w:sz w:val="28"/>
          <w:szCs w:val="28"/>
        </w:rPr>
        <w:t xml:space="preserve"> </w:t>
      </w:r>
      <w:r w:rsidRPr="00214DD2">
        <w:rPr>
          <w:rFonts w:ascii="Times New Roman" w:hAnsi="Times New Roman"/>
          <w:b/>
          <w:bCs/>
          <w:sz w:val="28"/>
          <w:szCs w:val="28"/>
        </w:rPr>
        <w:t xml:space="preserve">Дослідження антагоністичної активності актиноміцетів методом </w:t>
      </w:r>
      <w:r w:rsidR="00AF3575" w:rsidRPr="0064363F">
        <w:rPr>
          <w:rFonts w:ascii="Times New Roman" w:hAnsi="Times New Roman"/>
          <w:b/>
          <w:bCs/>
          <w:sz w:val="28"/>
          <w:szCs w:val="28"/>
        </w:rPr>
        <w:t>блоків</w:t>
      </w:r>
      <w:r w:rsidRPr="0064363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AF3575" w:rsidRPr="0064363F">
        <w:rPr>
          <w:rFonts w:ascii="Times New Roman" w:hAnsi="Times New Roman"/>
          <w:b/>
          <w:bCs/>
          <w:sz w:val="28"/>
          <w:szCs w:val="28"/>
        </w:rPr>
        <w:t>у</w:t>
      </w:r>
      <w:r w:rsidRPr="00214DD2">
        <w:rPr>
          <w:rFonts w:ascii="Times New Roman" w:hAnsi="Times New Roman"/>
          <w:b/>
          <w:bCs/>
          <w:sz w:val="28"/>
          <w:szCs w:val="28"/>
        </w:rPr>
        <w:t xml:space="preserve"> агарових системах (ко-культивування)</w:t>
      </w:r>
    </w:p>
    <w:p w14:paraId="7B3D979B" w14:textId="4E6F8FDE" w:rsidR="00214DD2" w:rsidRPr="00214DD2" w:rsidRDefault="00214DD2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Cs/>
          <w:sz w:val="28"/>
          <w:szCs w:val="28"/>
        </w:rPr>
      </w:pPr>
      <w:r w:rsidRPr="00214DD2">
        <w:rPr>
          <w:rFonts w:ascii="Times New Roman" w:hAnsi="Times New Roman"/>
          <w:bCs/>
          <w:sz w:val="28"/>
          <w:szCs w:val="28"/>
        </w:rPr>
        <w:t>Для подальших досліджень в агарових системах було обрано три штам</w:t>
      </w:r>
      <w:r w:rsidR="00AF3575">
        <w:rPr>
          <w:rFonts w:ascii="Times New Roman" w:hAnsi="Times New Roman"/>
          <w:bCs/>
          <w:sz w:val="28"/>
          <w:szCs w:val="28"/>
        </w:rPr>
        <w:t>и</w:t>
      </w:r>
      <w:r w:rsidRPr="00214DD2">
        <w:rPr>
          <w:rFonts w:ascii="Times New Roman" w:hAnsi="Times New Roman"/>
          <w:bCs/>
          <w:sz w:val="28"/>
          <w:szCs w:val="28"/>
        </w:rPr>
        <w:t xml:space="preserve"> з найвищою антагоністичною активністю: </w:t>
      </w:r>
      <w:proofErr w:type="spellStart"/>
      <w:r w:rsidRPr="00214DD2">
        <w:rPr>
          <w:rFonts w:ascii="Times New Roman" w:hAnsi="Times New Roman"/>
          <w:sz w:val="28"/>
          <w:szCs w:val="28"/>
        </w:rPr>
        <w:t>Conc</w:t>
      </w:r>
      <w:proofErr w:type="spellEnd"/>
      <w:r w:rsidRPr="00214DD2">
        <w:rPr>
          <w:rFonts w:ascii="Times New Roman" w:hAnsi="Times New Roman"/>
          <w:sz w:val="28"/>
          <w:szCs w:val="28"/>
        </w:rPr>
        <w:t xml:space="preserve">  24, </w:t>
      </w:r>
      <w:proofErr w:type="spellStart"/>
      <w:r w:rsidRPr="00214DD2">
        <w:rPr>
          <w:rFonts w:ascii="Times New Roman" w:hAnsi="Times New Roman"/>
          <w:sz w:val="28"/>
          <w:szCs w:val="28"/>
        </w:rPr>
        <w:t>Conc</w:t>
      </w:r>
      <w:proofErr w:type="spellEnd"/>
      <w:r w:rsidRPr="00214DD2">
        <w:rPr>
          <w:rFonts w:ascii="Times New Roman" w:hAnsi="Times New Roman"/>
          <w:sz w:val="28"/>
          <w:szCs w:val="28"/>
        </w:rPr>
        <w:t xml:space="preserve">  </w:t>
      </w:r>
      <w:r w:rsidR="00FE454F" w:rsidRPr="00FE454F">
        <w:rPr>
          <w:rFonts w:ascii="Times New Roman" w:hAnsi="Times New Roman"/>
          <w:sz w:val="28"/>
          <w:szCs w:val="28"/>
          <w:lang w:val="ru-RU"/>
        </w:rPr>
        <w:t>19</w:t>
      </w:r>
      <w:r w:rsidRPr="00214DD2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214DD2">
        <w:rPr>
          <w:rFonts w:ascii="Times New Roman" w:hAnsi="Times New Roman"/>
          <w:sz w:val="28"/>
          <w:szCs w:val="28"/>
        </w:rPr>
        <w:t>Conc</w:t>
      </w:r>
      <w:proofErr w:type="spellEnd"/>
      <w:r w:rsidRPr="00214DD2">
        <w:rPr>
          <w:rFonts w:ascii="Times New Roman" w:hAnsi="Times New Roman"/>
          <w:sz w:val="28"/>
          <w:szCs w:val="28"/>
        </w:rPr>
        <w:t xml:space="preserve">  42.</w:t>
      </w:r>
    </w:p>
    <w:p w14:paraId="04EE1B6F" w14:textId="4847EB6F" w:rsidR="00214DD2" w:rsidRPr="00214DD2" w:rsidRDefault="00214DD2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Cs/>
          <w:sz w:val="28"/>
          <w:szCs w:val="28"/>
        </w:rPr>
      </w:pPr>
      <w:r w:rsidRPr="00214DD2">
        <w:rPr>
          <w:rFonts w:ascii="Times New Roman" w:hAnsi="Times New Roman"/>
          <w:bCs/>
          <w:sz w:val="28"/>
          <w:szCs w:val="28"/>
        </w:rPr>
        <w:t>За попередніми даними найкращ</w:t>
      </w:r>
      <w:r w:rsidR="00AF3575">
        <w:rPr>
          <w:rFonts w:ascii="Times New Roman" w:hAnsi="Times New Roman"/>
          <w:bCs/>
          <w:sz w:val="28"/>
          <w:szCs w:val="28"/>
        </w:rPr>
        <w:t>и</w:t>
      </w:r>
      <w:r w:rsidRPr="00214DD2">
        <w:rPr>
          <w:rFonts w:ascii="Times New Roman" w:hAnsi="Times New Roman"/>
          <w:bCs/>
          <w:sz w:val="28"/>
          <w:szCs w:val="28"/>
        </w:rPr>
        <w:t xml:space="preserve">м середовищем для визначення антибіотичної активності виявився агар </w:t>
      </w:r>
      <w:proofErr w:type="spellStart"/>
      <w:r w:rsidRPr="00214DD2">
        <w:rPr>
          <w:rFonts w:ascii="Times New Roman" w:hAnsi="Times New Roman"/>
          <w:bCs/>
          <w:sz w:val="28"/>
          <w:szCs w:val="28"/>
        </w:rPr>
        <w:t>Гаузе</w:t>
      </w:r>
      <w:proofErr w:type="spellEnd"/>
      <w:r w:rsidRPr="00214DD2">
        <w:rPr>
          <w:rFonts w:ascii="Times New Roman" w:hAnsi="Times New Roman"/>
          <w:bCs/>
          <w:sz w:val="28"/>
          <w:szCs w:val="28"/>
        </w:rPr>
        <w:t xml:space="preserve"> 2. Тому другу серію досліджень проводили з попереднім культивуванням штамів актиноміцетів саме на цьому середовищі.</w:t>
      </w:r>
    </w:p>
    <w:p w14:paraId="3D9F2A32" w14:textId="2DB08D4F" w:rsidR="00214DD2" w:rsidRPr="00214DD2" w:rsidRDefault="00214DD2" w:rsidP="00AF3575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Cs/>
          <w:sz w:val="28"/>
          <w:szCs w:val="28"/>
        </w:rPr>
      </w:pPr>
      <w:r w:rsidRPr="00214DD2">
        <w:rPr>
          <w:rFonts w:ascii="Times New Roman" w:hAnsi="Times New Roman"/>
          <w:bCs/>
          <w:sz w:val="28"/>
          <w:szCs w:val="28"/>
        </w:rPr>
        <w:t xml:space="preserve"> Отримані результати наведені в табл</w:t>
      </w:r>
      <w:r w:rsidR="00AF3575">
        <w:rPr>
          <w:rFonts w:ascii="Times New Roman" w:hAnsi="Times New Roman"/>
          <w:bCs/>
          <w:sz w:val="28"/>
          <w:szCs w:val="28"/>
        </w:rPr>
        <w:t>.</w:t>
      </w:r>
      <w:r w:rsidRPr="00214DD2">
        <w:rPr>
          <w:rFonts w:ascii="Times New Roman" w:hAnsi="Times New Roman"/>
          <w:bCs/>
          <w:sz w:val="28"/>
          <w:szCs w:val="28"/>
        </w:rPr>
        <w:t xml:space="preserve"> </w:t>
      </w:r>
      <w:r w:rsidR="00F67D2C" w:rsidRPr="00F67D2C">
        <w:rPr>
          <w:rFonts w:ascii="Times New Roman" w:hAnsi="Times New Roman"/>
          <w:bCs/>
          <w:sz w:val="28"/>
          <w:szCs w:val="28"/>
          <w:lang w:val="ru-RU"/>
        </w:rPr>
        <w:t>5</w:t>
      </w:r>
      <w:r w:rsidRPr="00214DD2">
        <w:rPr>
          <w:rFonts w:ascii="Times New Roman" w:hAnsi="Times New Roman"/>
          <w:bCs/>
          <w:sz w:val="28"/>
          <w:szCs w:val="28"/>
        </w:rPr>
        <w:t>.</w:t>
      </w:r>
    </w:p>
    <w:p w14:paraId="1E2294D6" w14:textId="77777777" w:rsidR="00214DD2" w:rsidRPr="00313CE0" w:rsidRDefault="00214DD2" w:rsidP="00AF3575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Таблиця </w:t>
      </w:r>
      <w:r w:rsidR="00F67D2C" w:rsidRPr="00313CE0">
        <w:rPr>
          <w:rFonts w:ascii="Times New Roman" w:hAnsi="Times New Roman" w:cs="Times New Roman"/>
          <w:sz w:val="28"/>
          <w:szCs w:val="28"/>
          <w:lang w:val="ru-RU"/>
        </w:rPr>
        <w:t>5</w:t>
      </w:r>
    </w:p>
    <w:p w14:paraId="2FB492F6" w14:textId="77777777" w:rsidR="00214DD2" w:rsidRPr="00AF3575" w:rsidRDefault="00214DD2" w:rsidP="00AF357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F357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Біологічна активність штамів </w:t>
      </w:r>
      <w:proofErr w:type="spellStart"/>
      <w:r w:rsidRPr="00AF3575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актинобактерій</w:t>
      </w:r>
      <w:proofErr w:type="spellEnd"/>
      <w:r w:rsidRPr="00AF357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 агарових системах (ко-культивування) (r, мм)</w:t>
      </w:r>
    </w:p>
    <w:tbl>
      <w:tblPr>
        <w:tblW w:w="952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257"/>
        <w:gridCol w:w="1257"/>
        <w:gridCol w:w="1257"/>
        <w:gridCol w:w="1257"/>
        <w:gridCol w:w="1257"/>
        <w:gridCol w:w="1257"/>
      </w:tblGrid>
      <w:tr w:rsidR="00214DD2" w:rsidRPr="00214DD2" w14:paraId="169B3B64" w14:textId="77777777" w:rsidTr="00F67D2C">
        <w:tc>
          <w:tcPr>
            <w:tcW w:w="1985" w:type="dxa"/>
            <w:vMerge w:val="restart"/>
            <w:shd w:val="clear" w:color="auto" w:fill="auto"/>
          </w:tcPr>
          <w:p w14:paraId="3D76AA34" w14:textId="77777777" w:rsidR="00214DD2" w:rsidRPr="00214DD2" w:rsidRDefault="00214DD2" w:rsidP="00214DD2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C6C67A2" w14:textId="77777777" w:rsidR="00214DD2" w:rsidRPr="00214DD2" w:rsidRDefault="00214DD2" w:rsidP="00214DD2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Тест-штам</w:t>
            </w:r>
          </w:p>
        </w:tc>
        <w:tc>
          <w:tcPr>
            <w:tcW w:w="7542" w:type="dxa"/>
            <w:gridSpan w:val="6"/>
            <w:shd w:val="clear" w:color="auto" w:fill="auto"/>
          </w:tcPr>
          <w:p w14:paraId="35D0640E" w14:textId="77777777" w:rsidR="00214DD2" w:rsidRPr="00214DD2" w:rsidRDefault="00214DD2" w:rsidP="00214DD2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Штами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актинобактерій</w:t>
            </w:r>
            <w:proofErr w:type="spellEnd"/>
          </w:p>
        </w:tc>
      </w:tr>
      <w:tr w:rsidR="00214DD2" w:rsidRPr="00D0096E" w14:paraId="1E010283" w14:textId="77777777" w:rsidTr="00F67D2C">
        <w:tc>
          <w:tcPr>
            <w:tcW w:w="1985" w:type="dxa"/>
            <w:vMerge/>
            <w:shd w:val="clear" w:color="auto" w:fill="auto"/>
          </w:tcPr>
          <w:p w14:paraId="5C4217AF" w14:textId="77777777" w:rsidR="00214DD2" w:rsidRPr="00214DD2" w:rsidRDefault="00214DD2" w:rsidP="00214DD2">
            <w:pP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3771" w:type="dxa"/>
            <w:gridSpan w:val="3"/>
            <w:shd w:val="clear" w:color="auto" w:fill="auto"/>
          </w:tcPr>
          <w:p w14:paraId="6E9382CB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Спільне культивування із просторовим поділом</w:t>
            </w:r>
          </w:p>
        </w:tc>
        <w:tc>
          <w:tcPr>
            <w:tcW w:w="3771" w:type="dxa"/>
            <w:gridSpan w:val="3"/>
            <w:shd w:val="clear" w:color="auto" w:fill="auto"/>
          </w:tcPr>
          <w:p w14:paraId="2C0D8701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Спільне культивування без просторового поділу</w:t>
            </w:r>
          </w:p>
        </w:tc>
      </w:tr>
      <w:tr w:rsidR="00214DD2" w:rsidRPr="00214DD2" w14:paraId="55256F86" w14:textId="77777777" w:rsidTr="00F67D2C">
        <w:tc>
          <w:tcPr>
            <w:tcW w:w="1985" w:type="dxa"/>
            <w:vMerge/>
            <w:shd w:val="clear" w:color="auto" w:fill="auto"/>
          </w:tcPr>
          <w:p w14:paraId="27CA2A91" w14:textId="77777777" w:rsidR="00214DD2" w:rsidRPr="00214DD2" w:rsidRDefault="00214DD2" w:rsidP="00214DD2">
            <w:pP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1257" w:type="dxa"/>
            <w:shd w:val="clear" w:color="auto" w:fill="auto"/>
          </w:tcPr>
          <w:p w14:paraId="11CFC163" w14:textId="7548480C" w:rsidR="00214DD2" w:rsidRPr="00FE454F" w:rsidRDefault="00214DD2" w:rsidP="00FE454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24+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E454F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257" w:type="dxa"/>
            <w:shd w:val="clear" w:color="auto" w:fill="auto"/>
          </w:tcPr>
          <w:p w14:paraId="6A3ABC1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24+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42</w:t>
            </w:r>
          </w:p>
        </w:tc>
        <w:tc>
          <w:tcPr>
            <w:tcW w:w="1257" w:type="dxa"/>
            <w:shd w:val="clear" w:color="auto" w:fill="auto"/>
          </w:tcPr>
          <w:p w14:paraId="6A4EC958" w14:textId="641A15F2" w:rsidR="00214DD2" w:rsidRPr="00FE454F" w:rsidRDefault="00214DD2" w:rsidP="00FE454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42+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E454F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257" w:type="dxa"/>
            <w:shd w:val="clear" w:color="auto" w:fill="auto"/>
          </w:tcPr>
          <w:p w14:paraId="6B8F32FF" w14:textId="4F3036E9" w:rsidR="00214DD2" w:rsidRPr="00FE454F" w:rsidRDefault="00214DD2" w:rsidP="00FE454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24+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E454F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257" w:type="dxa"/>
            <w:shd w:val="clear" w:color="auto" w:fill="auto"/>
          </w:tcPr>
          <w:p w14:paraId="6FA44E6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24+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42</w:t>
            </w:r>
          </w:p>
        </w:tc>
        <w:tc>
          <w:tcPr>
            <w:tcW w:w="1257" w:type="dxa"/>
            <w:shd w:val="clear" w:color="auto" w:fill="auto"/>
          </w:tcPr>
          <w:p w14:paraId="0D60C9AB" w14:textId="1FA373BB" w:rsidR="00214DD2" w:rsidRPr="00FE454F" w:rsidRDefault="00214DD2" w:rsidP="00FE454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42+ </w:t>
            </w:r>
            <w:proofErr w:type="spellStart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Conc</w:t>
            </w:r>
            <w:proofErr w:type="spellEnd"/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E454F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214DD2" w:rsidRPr="00214DD2" w14:paraId="708442C8" w14:textId="77777777" w:rsidTr="00F67D2C">
        <w:tc>
          <w:tcPr>
            <w:tcW w:w="1985" w:type="dxa"/>
            <w:shd w:val="clear" w:color="auto" w:fill="auto"/>
          </w:tcPr>
          <w:p w14:paraId="18344FAF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S.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aureus</w:t>
            </w:r>
            <w:proofErr w:type="spellEnd"/>
          </w:p>
        </w:tc>
        <w:tc>
          <w:tcPr>
            <w:tcW w:w="1257" w:type="dxa"/>
            <w:shd w:val="clear" w:color="auto" w:fill="auto"/>
          </w:tcPr>
          <w:p w14:paraId="29E1A48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50725CA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4,5</w:t>
            </w:r>
          </w:p>
        </w:tc>
        <w:tc>
          <w:tcPr>
            <w:tcW w:w="1257" w:type="dxa"/>
            <w:shd w:val="clear" w:color="auto" w:fill="auto"/>
          </w:tcPr>
          <w:p w14:paraId="4E58A18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3939500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66BFAE7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62945B6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0FE37903" w14:textId="77777777" w:rsidTr="00F67D2C">
        <w:tc>
          <w:tcPr>
            <w:tcW w:w="1985" w:type="dxa"/>
            <w:shd w:val="clear" w:color="auto" w:fill="auto"/>
          </w:tcPr>
          <w:p w14:paraId="1D02D8DC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B.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subtilis</w:t>
            </w:r>
            <w:proofErr w:type="spellEnd"/>
          </w:p>
        </w:tc>
        <w:tc>
          <w:tcPr>
            <w:tcW w:w="1257" w:type="dxa"/>
            <w:shd w:val="clear" w:color="auto" w:fill="auto"/>
          </w:tcPr>
          <w:p w14:paraId="1146407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4F241F8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57" w:type="dxa"/>
            <w:shd w:val="clear" w:color="auto" w:fill="auto"/>
          </w:tcPr>
          <w:p w14:paraId="37DB238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6CEF2B43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2E5BAA2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0D9B0A3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47295A5F" w14:textId="77777777" w:rsidTr="00F67D2C">
        <w:tc>
          <w:tcPr>
            <w:tcW w:w="1985" w:type="dxa"/>
            <w:shd w:val="clear" w:color="auto" w:fill="auto"/>
          </w:tcPr>
          <w:p w14:paraId="24A60ED4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E.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faecalis</w:t>
            </w:r>
            <w:proofErr w:type="spellEnd"/>
          </w:p>
        </w:tc>
        <w:tc>
          <w:tcPr>
            <w:tcW w:w="1257" w:type="dxa"/>
            <w:shd w:val="clear" w:color="auto" w:fill="auto"/>
          </w:tcPr>
          <w:p w14:paraId="1193B15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6A06ED4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26CACAF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4CD9225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4107882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58FEEF2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0C9857CC" w14:textId="77777777" w:rsidTr="00F67D2C">
        <w:tc>
          <w:tcPr>
            <w:tcW w:w="1985" w:type="dxa"/>
            <w:shd w:val="clear" w:color="auto" w:fill="auto"/>
          </w:tcPr>
          <w:p w14:paraId="187CD8FD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E.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coli</w:t>
            </w:r>
            <w:proofErr w:type="spellEnd"/>
          </w:p>
        </w:tc>
        <w:tc>
          <w:tcPr>
            <w:tcW w:w="1257" w:type="dxa"/>
            <w:shd w:val="clear" w:color="auto" w:fill="auto"/>
          </w:tcPr>
          <w:p w14:paraId="089D19A9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0DEE214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037F026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57" w:type="dxa"/>
            <w:shd w:val="clear" w:color="auto" w:fill="auto"/>
          </w:tcPr>
          <w:p w14:paraId="3A8ADA1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7BDD8D8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7D8C5B52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5C805C53" w14:textId="77777777" w:rsidTr="00F67D2C">
        <w:tc>
          <w:tcPr>
            <w:tcW w:w="1985" w:type="dxa"/>
            <w:shd w:val="clear" w:color="auto" w:fill="auto"/>
          </w:tcPr>
          <w:p w14:paraId="4B6CDC17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S.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enterica</w:t>
            </w:r>
            <w:proofErr w:type="spellEnd"/>
          </w:p>
        </w:tc>
        <w:tc>
          <w:tcPr>
            <w:tcW w:w="1257" w:type="dxa"/>
            <w:shd w:val="clear" w:color="auto" w:fill="auto"/>
          </w:tcPr>
          <w:p w14:paraId="2A4433E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1588CF3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3C82025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62A18904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6A12597C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5CFFCDA0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08EE9853" w14:textId="77777777" w:rsidTr="00F67D2C">
        <w:tc>
          <w:tcPr>
            <w:tcW w:w="1985" w:type="dxa"/>
            <w:shd w:val="clear" w:color="auto" w:fill="auto"/>
          </w:tcPr>
          <w:p w14:paraId="4362B6E4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K.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pneumoniae</w:t>
            </w:r>
            <w:proofErr w:type="spellEnd"/>
          </w:p>
        </w:tc>
        <w:tc>
          <w:tcPr>
            <w:tcW w:w="1257" w:type="dxa"/>
            <w:shd w:val="clear" w:color="auto" w:fill="auto"/>
          </w:tcPr>
          <w:p w14:paraId="3D0F2165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0880EDFF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5536FBF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57" w:type="dxa"/>
            <w:shd w:val="clear" w:color="auto" w:fill="auto"/>
          </w:tcPr>
          <w:p w14:paraId="396E2D7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52D41C0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2E442FE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14DD2" w:rsidRPr="00214DD2" w14:paraId="348A9BBB" w14:textId="77777777" w:rsidTr="00F67D2C">
        <w:tc>
          <w:tcPr>
            <w:tcW w:w="1985" w:type="dxa"/>
            <w:shd w:val="clear" w:color="auto" w:fill="auto"/>
          </w:tcPr>
          <w:p w14:paraId="44564EBE" w14:textId="77777777" w:rsidR="00214DD2" w:rsidRPr="00214DD2" w:rsidRDefault="00214DD2" w:rsidP="00214DD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P. </w:t>
            </w:r>
            <w:proofErr w:type="spellStart"/>
            <w:r w:rsidRPr="00214DD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putida</w:t>
            </w:r>
            <w:proofErr w:type="spellEnd"/>
          </w:p>
        </w:tc>
        <w:tc>
          <w:tcPr>
            <w:tcW w:w="1257" w:type="dxa"/>
            <w:shd w:val="clear" w:color="auto" w:fill="auto"/>
          </w:tcPr>
          <w:p w14:paraId="3E179768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2A183617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7DDFEADE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124230AD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1052113A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57" w:type="dxa"/>
            <w:shd w:val="clear" w:color="auto" w:fill="auto"/>
          </w:tcPr>
          <w:p w14:paraId="376B9046" w14:textId="77777777" w:rsidR="00214DD2" w:rsidRPr="00214DD2" w:rsidRDefault="00214DD2" w:rsidP="00214D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14D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</w:tbl>
    <w:p w14:paraId="448527A8" w14:textId="77777777" w:rsidR="00214DD2" w:rsidRPr="00214DD2" w:rsidRDefault="00214DD2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434F1FE3" w14:textId="77777777" w:rsidR="00214DD2" w:rsidRPr="00214DD2" w:rsidRDefault="00214DD2" w:rsidP="00214DD2">
      <w:pPr>
        <w:pStyle w:val="2"/>
        <w:widowControl w:val="0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/>
          <w:bCs/>
          <w:sz w:val="28"/>
          <w:szCs w:val="28"/>
        </w:rPr>
      </w:pPr>
      <w:r w:rsidRPr="00214DD2">
        <w:rPr>
          <w:rFonts w:ascii="Times New Roman" w:hAnsi="Times New Roman"/>
          <w:bCs/>
          <w:sz w:val="28"/>
          <w:szCs w:val="28"/>
        </w:rPr>
        <w:t>За наведеними результатами наочно видно, що в результаті ко-культивування антагоністична активність обраних штамів значно підвищилась.</w:t>
      </w:r>
    </w:p>
    <w:p w14:paraId="4D8728B9" w14:textId="25DB0459" w:rsidR="00214DD2" w:rsidRPr="00214DD2" w:rsidRDefault="00214DD2" w:rsidP="009D1D8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Так, </w:t>
      </w:r>
      <w:r w:rsidR="008323A3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щодо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індикаторног</w:t>
      </w:r>
      <w:r w:rsidR="008323A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штаму</w:t>
      </w:r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Staphylococcus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aureus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25923 антимікробна активність  була зареєстрована при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спільному культивуванні із просторовим поділом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штамів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24  та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42  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зона затримки росту 4,5 мм)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. Зона затримки росту індикаторного штаму була майже у</w:t>
      </w:r>
      <w:r w:rsidR="008323A3">
        <w:rPr>
          <w:rFonts w:ascii="Times New Roman" w:hAnsi="Times New Roman" w:cs="Times New Roman"/>
          <w:color w:val="000000"/>
          <w:sz w:val="28"/>
          <w:szCs w:val="28"/>
          <w:lang w:val="uk-UA"/>
        </w:rPr>
        <w:t>двічі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більше</w:t>
      </w:r>
      <w:r w:rsidR="008323A3">
        <w:rPr>
          <w:rFonts w:ascii="Times New Roman" w:hAnsi="Times New Roman" w:cs="Times New Roman"/>
          <w:color w:val="000000"/>
          <w:sz w:val="28"/>
          <w:szCs w:val="28"/>
          <w:lang w:val="uk-UA"/>
        </w:rPr>
        <w:t>, ніж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 використанні штамів поодинці (табл. </w:t>
      </w:r>
      <w:r w:rsidR="000638D6" w:rsidRPr="008323A3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="000638D6" w:rsidRPr="008323A3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55321234" w14:textId="2FC38E07" w:rsidR="00214DD2" w:rsidRPr="00214DD2" w:rsidRDefault="00214DD2" w:rsidP="009D1D8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 сам</w:t>
      </w:r>
      <w:r w:rsidR="008323A3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антагоністична активність підвищилась проти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індикаторного штаму</w:t>
      </w:r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Bacillus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subtilis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6633 при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спільному культивуванні із просторовим поділом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штамів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24  та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 42  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>зона затримки росту 4 мм)</w:t>
      </w:r>
      <w:r w:rsidR="000638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(табл. </w:t>
      </w:r>
      <w:r w:rsidR="000638D6" w:rsidRPr="00313CE0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0638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67D2C" w:rsidRPr="00313CE0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14:paraId="7CF13C4A" w14:textId="4CBFA27B" w:rsidR="00214DD2" w:rsidRPr="00214DD2" w:rsidRDefault="00214DD2" w:rsidP="009D1D8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Найбільш цікавим виявилось т</w:t>
      </w:r>
      <w:r w:rsidR="009D5ECA">
        <w:rPr>
          <w:rFonts w:ascii="Times New Roman" w:hAnsi="Times New Roman" w:cs="Times New Roman"/>
          <w:color w:val="000000"/>
          <w:sz w:val="28"/>
          <w:szCs w:val="28"/>
          <w:lang w:val="uk-UA"/>
        </w:rPr>
        <w:t>е,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що при 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спільному культивуванні із просторовим поділом була зареєстрована антимікробна активність </w:t>
      </w:r>
      <w:r w:rsidR="009D5ECA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sz w:val="28"/>
          <w:szCs w:val="28"/>
          <w:lang w:val="uk-UA"/>
        </w:rPr>
        <w:t>грамнегативних</w:t>
      </w:r>
      <w:proofErr w:type="spellEnd"/>
      <w:r w:rsidRPr="00214DD2">
        <w:rPr>
          <w:rFonts w:ascii="Times New Roman" w:hAnsi="Times New Roman" w:cs="Times New Roman"/>
          <w:sz w:val="28"/>
          <w:szCs w:val="28"/>
          <w:lang w:val="uk-UA"/>
        </w:rPr>
        <w:t xml:space="preserve"> індикаторних штамів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Escherichia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coli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25922 та </w:t>
      </w:r>
      <w:proofErr w:type="spellStart"/>
      <w:r w:rsidRPr="00214DD2">
        <w:rPr>
          <w:rFonts w:ascii="Times New Roman" w:eastAsia="TimesNewRomanPSMT" w:hAnsi="Times New Roman" w:cs="Times New Roman"/>
          <w:i/>
          <w:iCs/>
          <w:sz w:val="28"/>
          <w:szCs w:val="28"/>
          <w:lang w:val="uk-UA"/>
        </w:rPr>
        <w:t>K</w:t>
      </w:r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lebsiella</w:t>
      </w:r>
      <w:proofErr w:type="spellEnd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214DD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pneumoniae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10031, яку раніше не </w:t>
      </w:r>
      <w:r w:rsidR="009D5EC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спостеріг</w:t>
      </w:r>
      <w:r w:rsidR="0020651E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али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Результат реєстрували при ко-культивуванні штамів </w:t>
      </w:r>
      <w:proofErr w:type="spellStart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Conc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42 та </w:t>
      </w:r>
      <w:proofErr w:type="spellStart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Conc</w:t>
      </w:r>
      <w:proofErr w:type="spellEnd"/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E454F" w:rsidRPr="00FE454F">
        <w:rPr>
          <w:rFonts w:ascii="Times New Roman" w:hAnsi="Times New Roman" w:cs="Times New Roman"/>
          <w:color w:val="000000"/>
          <w:sz w:val="28"/>
          <w:szCs w:val="28"/>
          <w:lang w:val="ru-RU"/>
        </w:rPr>
        <w:t>19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(табл. </w:t>
      </w:r>
      <w:r w:rsidR="00F67D2C" w:rsidRPr="00313CE0">
        <w:rPr>
          <w:rFonts w:ascii="Times New Roman" w:hAnsi="Times New Roman" w:cs="Times New Roman"/>
          <w:color w:val="000000"/>
          <w:sz w:val="28"/>
          <w:szCs w:val="28"/>
          <w:lang w:val="ru-RU"/>
        </w:rPr>
        <w:t>5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).  Для обох варіантів досліду зона пригніч</w:t>
      </w:r>
      <w:r w:rsidR="009D5ECA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ння рост</w:t>
      </w:r>
      <w:r w:rsidR="009D5ECA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досягала 4 мм.</w:t>
      </w:r>
    </w:p>
    <w:p w14:paraId="53C566A1" w14:textId="77777777" w:rsidR="00EE611B" w:rsidRDefault="00214DD2" w:rsidP="00EE611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14DD2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ко-культивуванні штамів без просторового поділу усі досліджені варіанти виявились негативними.</w:t>
      </w:r>
    </w:p>
    <w:p w14:paraId="5E6CC88C" w14:textId="5D2C6271" w:rsidR="00316FBF" w:rsidRPr="006A5D7B" w:rsidRDefault="00316FBF" w:rsidP="00EE61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досліді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Сунга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ін. штам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стрептоміцету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культив</w:t>
      </w:r>
      <w:r>
        <w:rPr>
          <w:rFonts w:ascii="Times New Roman" w:hAnsi="Times New Roman" w:cs="Times New Roman"/>
          <w:sz w:val="28"/>
          <w:szCs w:val="28"/>
          <w:lang w:val="uk-UA"/>
        </w:rPr>
        <w:t>увався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разом із стійкими до антибіотиків </w:t>
      </w:r>
      <w:r>
        <w:rPr>
          <w:rFonts w:ascii="Times New Roman" w:hAnsi="Times New Roman" w:cs="Times New Roman"/>
          <w:sz w:val="28"/>
          <w:szCs w:val="28"/>
          <w:lang w:val="uk-UA"/>
        </w:rPr>
        <w:t>умовно-патогенними мікроорганізмами (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метицилін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-чутливий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метицилінрезистентний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2C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BA2CB4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(MRSA) та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P.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aeruginosa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316F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0AAD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Sung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., 2017</w:t>
      </w:r>
      <w:r w:rsidRPr="006D0AA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сп</w:t>
      </w:r>
      <w:r>
        <w:rPr>
          <w:rFonts w:ascii="Times New Roman" w:hAnsi="Times New Roman" w:cs="Times New Roman"/>
          <w:sz w:val="28"/>
          <w:szCs w:val="28"/>
          <w:lang w:val="uk-UA"/>
        </w:rPr>
        <w:t>ільна культура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показал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підвищену біо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логічну 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>активність 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досліджуванних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A2CB4">
        <w:rPr>
          <w:rFonts w:ascii="Times New Roman" w:hAnsi="Times New Roman" w:cs="Times New Roman"/>
          <w:sz w:val="28"/>
          <w:szCs w:val="28"/>
          <w:lang w:val="uk-UA"/>
        </w:rPr>
        <w:t>патогенів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людини, за винятком </w:t>
      </w:r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P. </w:t>
      </w:r>
      <w:proofErr w:type="spellStart"/>
      <w:r w:rsidRPr="00E30105">
        <w:rPr>
          <w:rFonts w:ascii="Times New Roman" w:hAnsi="Times New Roman" w:cs="Times New Roman"/>
          <w:i/>
          <w:sz w:val="28"/>
          <w:szCs w:val="28"/>
          <w:lang w:val="uk-UA"/>
        </w:rPr>
        <w:t>aeruginosa</w:t>
      </w:r>
      <w:proofErr w:type="spellEnd"/>
      <w:r w:rsidRPr="00BA2CB4">
        <w:rPr>
          <w:rFonts w:ascii="Times New Roman" w:hAnsi="Times New Roman" w:cs="Times New Roman"/>
          <w:sz w:val="28"/>
          <w:szCs w:val="28"/>
          <w:lang w:val="uk-UA"/>
        </w:rPr>
        <w:t>, що є результатом посиленого вироб</w:t>
      </w:r>
      <w:r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BA2C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11B">
        <w:rPr>
          <w:rFonts w:ascii="Times New Roman" w:hAnsi="Times New Roman" w:cs="Times New Roman"/>
          <w:sz w:val="28"/>
          <w:szCs w:val="28"/>
          <w:lang w:val="uk-UA"/>
        </w:rPr>
        <w:t>вторинних метаболітів.</w:t>
      </w:r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 Також, у досліді </w:t>
      </w:r>
      <w:proofErr w:type="spellStart"/>
      <w:r w:rsidR="00EB5F86">
        <w:rPr>
          <w:rFonts w:ascii="Times New Roman" w:hAnsi="Times New Roman" w:cs="Times New Roman"/>
          <w:sz w:val="28"/>
          <w:szCs w:val="28"/>
          <w:lang w:val="uk-UA"/>
        </w:rPr>
        <w:t>Уеди</w:t>
      </w:r>
      <w:proofErr w:type="spellEnd"/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 та ін. було показано, що</w:t>
      </w:r>
      <w:r w:rsidR="00EB5F86"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спільне культивування 76 видів </w:t>
      </w:r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proofErr w:type="spellStart"/>
      <w:r w:rsidR="00EB5F86" w:rsidRPr="00233DC9">
        <w:rPr>
          <w:rFonts w:ascii="Times New Roman" w:hAnsi="Times New Roman" w:cs="Times New Roman"/>
          <w:i/>
          <w:iCs/>
          <w:sz w:val="28"/>
          <w:szCs w:val="28"/>
          <w:lang w:val="uk-UA"/>
        </w:rPr>
        <w:t>Streptomyces</w:t>
      </w:r>
      <w:proofErr w:type="spellEnd"/>
      <w:r w:rsidR="00EB5F86"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5F86">
        <w:rPr>
          <w:rFonts w:ascii="Times New Roman" w:hAnsi="Times New Roman" w:cs="Times New Roman"/>
          <w:sz w:val="28"/>
          <w:szCs w:val="28"/>
          <w:lang w:val="uk-UA"/>
        </w:rPr>
        <w:t>індуковало</w:t>
      </w:r>
      <w:proofErr w:type="spellEnd"/>
      <w:r w:rsidR="00EB5F86"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вироб</w:t>
      </w:r>
      <w:r w:rsidR="00EB5F86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="00EB5F86" w:rsidRPr="000F5759">
        <w:rPr>
          <w:rFonts w:ascii="Times New Roman" w:hAnsi="Times New Roman" w:cs="Times New Roman"/>
          <w:sz w:val="28"/>
          <w:szCs w:val="28"/>
          <w:lang w:val="uk-UA"/>
        </w:rPr>
        <w:t xml:space="preserve"> різних антибіотиків в 72 комбінаціях </w:t>
      </w:r>
      <w:r w:rsidR="00EB5F86" w:rsidRPr="00EB5F86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EB5F86">
        <w:rPr>
          <w:rFonts w:ascii="Times New Roman" w:hAnsi="Times New Roman" w:cs="Times New Roman"/>
          <w:sz w:val="28"/>
          <w:szCs w:val="28"/>
          <w:lang w:val="uk-UA"/>
        </w:rPr>
        <w:t>Ueda</w:t>
      </w:r>
      <w:proofErr w:type="spellEnd"/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5F86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5F86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="00EB5F86">
        <w:rPr>
          <w:rFonts w:ascii="Times New Roman" w:hAnsi="Times New Roman" w:cs="Times New Roman"/>
          <w:sz w:val="28"/>
          <w:szCs w:val="28"/>
          <w:lang w:val="uk-UA"/>
        </w:rPr>
        <w:t>., 2000</w:t>
      </w:r>
      <w:r w:rsidR="00EB5F86" w:rsidRPr="00EB5F8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B5F86" w:rsidRPr="000F57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17B3770" w14:textId="09B1D8D7" w:rsidR="00EB5F86" w:rsidRPr="00EB5F86" w:rsidRDefault="004F32A3" w:rsidP="00EE611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Отримані у роботі результати підтверджують результати</w:t>
      </w:r>
      <w:r w:rsidR="00EB5F86" w:rsidRPr="004F32A3">
        <w:rPr>
          <w:rFonts w:ascii="Times New Roman" w:hAnsi="Times New Roman" w:cs="Times New Roman"/>
          <w:sz w:val="28"/>
          <w:szCs w:val="28"/>
          <w:lang w:val="uk-UA"/>
        </w:rPr>
        <w:t xml:space="preserve"> досл</w:t>
      </w:r>
      <w:r w:rsidR="00EB5F86">
        <w:rPr>
          <w:rFonts w:ascii="Times New Roman" w:hAnsi="Times New Roman" w:cs="Times New Roman"/>
          <w:sz w:val="28"/>
          <w:szCs w:val="28"/>
          <w:lang w:val="uk-UA"/>
        </w:rPr>
        <w:t>іджен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B5F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інших авторів, </w:t>
      </w:r>
      <w:r w:rsidR="00EB5F86">
        <w:rPr>
          <w:rFonts w:ascii="Times New Roman" w:hAnsi="Times New Roman" w:cs="Times New Roman"/>
          <w:sz w:val="28"/>
          <w:szCs w:val="28"/>
          <w:lang w:val="uk-UA"/>
        </w:rPr>
        <w:t>доводячи ефективність ко-культивування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збільшення антагоністичної активності та антибіотичної продуктивності штамів-продуцентів антимікробних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="00EB5F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372028" w14:textId="00A69C29" w:rsidR="003B698D" w:rsidRPr="00316FBF" w:rsidRDefault="00911B0B" w:rsidP="003B698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162A">
        <w:rPr>
          <w:b/>
          <w:sz w:val="28"/>
          <w:szCs w:val="28"/>
          <w:lang w:val="uk-UA"/>
        </w:rPr>
        <w:br w:type="page"/>
      </w:r>
    </w:p>
    <w:p w14:paraId="507DD1D3" w14:textId="05EEB702" w:rsidR="00373D86" w:rsidRDefault="00911B0B" w:rsidP="003B698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11B0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14:paraId="28C7D550" w14:textId="71CCD6EA" w:rsidR="00CA19D0" w:rsidRPr="00CA19D0" w:rsidRDefault="00911B0B" w:rsidP="00CA19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31EF84E8" w14:textId="0575D867" w:rsidR="003B698D" w:rsidRPr="00955912" w:rsidRDefault="00CA19D0" w:rsidP="003B698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>При вивченні антагоністичної активності</w:t>
      </w:r>
      <w:r w:rsidR="00022CB2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при культивуванні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актиноміцетів</w:t>
      </w:r>
      <w:r w:rsidR="00022CB2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методом агарових блоків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встановлено, що найактивнішим серед них був штам</w:t>
      </w:r>
      <w:r w:rsidR="00FE454F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454F" w:rsidRPr="00955912">
        <w:rPr>
          <w:rFonts w:ascii="Times New Roman" w:hAnsi="Times New Roman" w:cs="Times New Roman"/>
          <w:color w:val="000000"/>
          <w:sz w:val="28"/>
          <w:szCs w:val="28"/>
          <w:lang w:val="uk-UA"/>
        </w:rPr>
        <w:t>Conc</w:t>
      </w:r>
      <w:proofErr w:type="spellEnd"/>
      <w:r w:rsidR="00FE454F" w:rsidRPr="0095591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42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, який пригнічував ріст </w:t>
      </w:r>
      <w:r w:rsidR="00FE454F" w:rsidRPr="0095591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FE454F" w:rsidRPr="0095591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індикаторних штамів. Найбільшою чутливістю до його антимікробни</w:t>
      </w:r>
      <w:r w:rsidR="00FE454F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х метаболітів характеризувався </w:t>
      </w:r>
      <w:proofErr w:type="spellStart"/>
      <w:r w:rsidR="00FE454F" w:rsidRPr="0095591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Staphylococcus</w:t>
      </w:r>
      <w:proofErr w:type="spellEnd"/>
      <w:r w:rsidR="00FE454F" w:rsidRPr="0095591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FE454F" w:rsidRPr="0095591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aureus</w:t>
      </w:r>
      <w:proofErr w:type="spellEnd"/>
      <w:r w:rsidR="00FE454F" w:rsidRPr="0095591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25923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0E4608" w:rsidRPr="00955912">
        <w:rPr>
          <w:rFonts w:ascii="Times New Roman" w:hAnsi="Times New Roman" w:cs="Times New Roman"/>
          <w:i/>
          <w:sz w:val="28"/>
          <w:szCs w:val="28"/>
          <w:lang w:val="uk-UA"/>
        </w:rPr>
        <w:t>Bacillus</w:t>
      </w:r>
      <w:proofErr w:type="spellEnd"/>
      <w:r w:rsidR="000E4608" w:rsidRPr="009559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0E4608" w:rsidRPr="00955912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ATCC 6633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>, для як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зона затримки росту складала </w:t>
      </w:r>
      <w:r w:rsidR="00FE454F" w:rsidRPr="0095591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і 1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мм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608" w:rsidRPr="009559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="000E4608" w:rsidRPr="00955912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ATCC 6633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був чутливим до антагоністичної активності 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3B698D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актиноміцетів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CF8A612" w14:textId="252A5D1B" w:rsidR="000E4608" w:rsidRPr="00955912" w:rsidRDefault="00CA19D0" w:rsidP="000E4608">
      <w:pPr>
        <w:spacing w:after="0" w:line="360" w:lineRule="auto"/>
        <w:ind w:firstLine="709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2. </w:t>
      </w:r>
      <w:r w:rsidR="000E4608" w:rsidRP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Антагоністична активність більшості актиноміцетів була вищою на середовищі </w:t>
      </w:r>
      <w:proofErr w:type="spellStart"/>
      <w:r w:rsidR="000E4608" w:rsidRP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>Гаузе</w:t>
      </w:r>
      <w:proofErr w:type="spellEnd"/>
      <w:r w:rsidR="000E4608" w:rsidRP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2, ніж на вівсяному агарі: </w:t>
      </w:r>
      <w:r w:rsid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>т</w:t>
      </w:r>
      <w:r w:rsidR="000E4608" w:rsidRP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ак, радіус зони затримки росту </w:t>
      </w:r>
      <w:r w:rsid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  </w:t>
      </w:r>
      <w:r w:rsidR="000E4608" w:rsidRPr="00955912">
        <w:rPr>
          <w:rFonts w:ascii="Times New Roman" w:hAnsi="Times New Roman" w:cs="Times New Roman"/>
          <w:i/>
          <w:kern w:val="28"/>
          <w:sz w:val="28"/>
          <w:szCs w:val="28"/>
          <w:lang w:val="uk-UA"/>
        </w:rPr>
        <w:t xml:space="preserve">S. </w:t>
      </w:r>
      <w:proofErr w:type="spellStart"/>
      <w:r w:rsidR="000E4608" w:rsidRPr="00955912">
        <w:rPr>
          <w:rFonts w:ascii="Times New Roman" w:hAnsi="Times New Roman" w:cs="Times New Roman"/>
          <w:i/>
          <w:kern w:val="28"/>
          <w:sz w:val="28"/>
          <w:szCs w:val="28"/>
          <w:lang w:val="uk-UA"/>
        </w:rPr>
        <w:t>aureus</w:t>
      </w:r>
      <w:proofErr w:type="spellEnd"/>
      <w:r w:rsidR="000E4608" w:rsidRP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штамом </w:t>
      </w:r>
      <w:proofErr w:type="spellStart"/>
      <w:r w:rsidR="000E4608" w:rsidRPr="00955912">
        <w:rPr>
          <w:rFonts w:ascii="Times New Roman" w:hAnsi="Times New Roman" w:cs="Times New Roman"/>
          <w:color w:val="000000"/>
          <w:sz w:val="28"/>
          <w:szCs w:val="28"/>
          <w:lang w:val="uk-UA"/>
        </w:rPr>
        <w:t>Conc</w:t>
      </w:r>
      <w:proofErr w:type="spellEnd"/>
      <w:r w:rsidR="000E4608" w:rsidRPr="0095591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24</w:t>
      </w:r>
      <w:r w:rsidR="000E4608" w:rsidRP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на середовищі </w:t>
      </w:r>
      <w:proofErr w:type="spellStart"/>
      <w:r w:rsidR="000E4608" w:rsidRP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>Гаузе</w:t>
      </w:r>
      <w:proofErr w:type="spellEnd"/>
      <w:r w:rsidR="000E4608" w:rsidRPr="00955912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2 був 2 мм, на  вівсяному агарі – 1 мм.</w:t>
      </w:r>
    </w:p>
    <w:p w14:paraId="3A5B27FE" w14:textId="19A54C61" w:rsidR="003B698D" w:rsidRPr="00955912" w:rsidRDefault="00AF52DE" w:rsidP="000E460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Антагоністична активність </w:t>
      </w:r>
      <w:proofErr w:type="spellStart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>актинобактерій</w:t>
      </w:r>
      <w:proofErr w:type="spellEnd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при ко-культивуванні підвищувалася вдвічі. Так, штами </w:t>
      </w:r>
      <w:proofErr w:type="spellStart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>Conc</w:t>
      </w:r>
      <w:proofErr w:type="spellEnd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24+Conc 42 у монокультурі викликали </w:t>
      </w:r>
      <w:proofErr w:type="spellStart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>інгібування</w:t>
      </w:r>
      <w:proofErr w:type="spellEnd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росту </w:t>
      </w:r>
      <w:r w:rsidR="000E4608" w:rsidRPr="009559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="000E4608" w:rsidRPr="00955912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="000E4608" w:rsidRPr="009559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на 2 мм, а при сумісному культивуванні на 4,5 мм, а також була зареєстрована активність </w:t>
      </w:r>
      <w:r w:rsidR="00955912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>грамнегативних</w:t>
      </w:r>
      <w:proofErr w:type="spellEnd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умовно-патогенних бактерій – </w:t>
      </w:r>
      <w:proofErr w:type="spellStart"/>
      <w:r w:rsidR="000E4608" w:rsidRPr="0095591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Escherichia</w:t>
      </w:r>
      <w:proofErr w:type="spellEnd"/>
      <w:r w:rsidR="000E4608" w:rsidRPr="0095591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0E4608" w:rsidRPr="0095591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coli</w:t>
      </w:r>
      <w:proofErr w:type="spellEnd"/>
      <w:r w:rsidR="000E4608" w:rsidRPr="0095591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25922 та </w:t>
      </w:r>
      <w:proofErr w:type="spellStart"/>
      <w:r w:rsidR="000E4608" w:rsidRPr="00955912">
        <w:rPr>
          <w:rFonts w:ascii="Times New Roman" w:eastAsia="TimesNewRomanPSMT" w:hAnsi="Times New Roman" w:cs="Times New Roman"/>
          <w:i/>
          <w:iCs/>
          <w:sz w:val="28"/>
          <w:szCs w:val="28"/>
          <w:lang w:val="uk-UA"/>
        </w:rPr>
        <w:t>K</w:t>
      </w:r>
      <w:r w:rsidR="000E4608" w:rsidRPr="0095591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lebsiella</w:t>
      </w:r>
      <w:proofErr w:type="spellEnd"/>
      <w:r w:rsidR="000E4608" w:rsidRPr="0095591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0E4608" w:rsidRPr="0095591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pneumoniae</w:t>
      </w:r>
      <w:proofErr w:type="spellEnd"/>
      <w:r w:rsidR="000E4608" w:rsidRPr="0095591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АТСС 10031.</w:t>
      </w:r>
    </w:p>
    <w:p w14:paraId="09590F9E" w14:textId="4FBBC845" w:rsidR="00EB2D70" w:rsidRPr="00AF52DE" w:rsidRDefault="003B698D" w:rsidP="00AF52DE">
      <w:pPr>
        <w:spacing w:after="0" w:line="360" w:lineRule="auto"/>
        <w:ind w:firstLine="720"/>
        <w:jc w:val="both"/>
        <w:rPr>
          <w:b/>
          <w:lang w:val="uk-UA"/>
        </w:rPr>
      </w:pPr>
      <w:r w:rsidRPr="00955912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Серед індикаторних штамів більшу чутливість до антимікробних метаболітів досліджених акти</w:t>
      </w:r>
      <w:r w:rsidR="00955912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міцетів проявили </w:t>
      </w:r>
      <w:proofErr w:type="spellStart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>грампозитивні</w:t>
      </w:r>
      <w:proofErr w:type="spellEnd"/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мікроорганізми. Так, найбільші зони затримки росту при всіх варіантах культивування спостерігалися для</w:t>
      </w:r>
      <w:r w:rsidR="00D76F7A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F7A" w:rsidRPr="009559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="00D76F7A" w:rsidRPr="00955912"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 w:rsidR="00D76F7A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0E4608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608" w:rsidRPr="009559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B. </w:t>
      </w:r>
      <w:proofErr w:type="spellStart"/>
      <w:r w:rsidR="00D76F7A" w:rsidRPr="00955912">
        <w:rPr>
          <w:rFonts w:ascii="Times New Roman" w:hAnsi="Times New Roman" w:cs="Times New Roman"/>
          <w:i/>
          <w:sz w:val="28"/>
          <w:szCs w:val="28"/>
          <w:lang w:val="uk-UA"/>
        </w:rPr>
        <w:t>subtilis</w:t>
      </w:r>
      <w:proofErr w:type="spellEnd"/>
      <w:r w:rsidR="00D76F7A" w:rsidRPr="009559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2140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182140" w:rsidRPr="00955912">
        <w:rPr>
          <w:rFonts w:ascii="Times New Roman" w:hAnsi="Times New Roman" w:cs="Times New Roman"/>
          <w:sz w:val="28"/>
          <w:szCs w:val="28"/>
          <w:lang w:val="uk-UA"/>
        </w:rPr>
        <w:t>грамнегативних</w:t>
      </w:r>
      <w:proofErr w:type="spellEnd"/>
      <w:r w:rsidR="00182140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 штамів-індикаторів чутливість спостерігалася лише за спіл</w:t>
      </w:r>
      <w:r w:rsidR="00955912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182140" w:rsidRPr="00955912">
        <w:rPr>
          <w:rFonts w:ascii="Times New Roman" w:hAnsi="Times New Roman" w:cs="Times New Roman"/>
          <w:sz w:val="28"/>
          <w:szCs w:val="28"/>
          <w:lang w:val="uk-UA"/>
        </w:rPr>
        <w:t>ного культивування</w:t>
      </w:r>
      <w:r w:rsidR="00955912">
        <w:rPr>
          <w:rFonts w:ascii="Times New Roman" w:hAnsi="Times New Roman" w:cs="Times New Roman"/>
          <w:sz w:val="28"/>
          <w:szCs w:val="28"/>
          <w:lang w:val="uk-UA"/>
        </w:rPr>
        <w:t xml:space="preserve"> актиноміцетів</w:t>
      </w:r>
      <w:r w:rsidR="00182140" w:rsidRPr="009559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4363F" w:rsidRPr="00955912">
        <w:rPr>
          <w:lang w:val="uk-UA"/>
        </w:rPr>
        <w:tab/>
      </w:r>
      <w:r w:rsidR="00EB2D70" w:rsidRPr="00AF52DE">
        <w:rPr>
          <w:b/>
          <w:lang w:val="uk-UA"/>
        </w:rPr>
        <w:br w:type="page"/>
      </w:r>
    </w:p>
    <w:p w14:paraId="38B8DE24" w14:textId="77777777" w:rsidR="00911B0B" w:rsidRPr="000E4608" w:rsidRDefault="00EB2D70" w:rsidP="00EB2D7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460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14:paraId="272ED855" w14:textId="77777777" w:rsidR="009D1D89" w:rsidRPr="00176446" w:rsidRDefault="009D1D89" w:rsidP="009D1D89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182140">
        <w:rPr>
          <w:rFonts w:ascii="Times New Roman" w:hAnsi="Times New Roman" w:cs="Times New Roman"/>
          <w:sz w:val="28"/>
          <w:szCs w:val="28"/>
          <w:lang w:val="uk-UA"/>
        </w:rPr>
        <w:t>Страшнова</w:t>
      </w:r>
      <w:proofErr w:type="spellEnd"/>
      <w:r w:rsidRPr="00182140">
        <w:rPr>
          <w:rFonts w:ascii="Times New Roman" w:hAnsi="Times New Roman" w:cs="Times New Roman"/>
          <w:sz w:val="28"/>
          <w:szCs w:val="28"/>
          <w:lang w:val="uk-UA"/>
        </w:rPr>
        <w:t xml:space="preserve"> І. </w:t>
      </w:r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Pr="00182140">
        <w:rPr>
          <w:rFonts w:ascii="Times New Roman" w:hAnsi="Times New Roman" w:cs="Times New Roman"/>
          <w:sz w:val="28"/>
          <w:szCs w:val="28"/>
          <w:lang w:val="uk-UA"/>
        </w:rPr>
        <w:t>Актинобактерії</w:t>
      </w:r>
      <w:proofErr w:type="spellEnd"/>
      <w:r w:rsidRPr="00182140">
        <w:rPr>
          <w:rFonts w:ascii="Times New Roman" w:hAnsi="Times New Roman" w:cs="Times New Roman"/>
          <w:sz w:val="28"/>
          <w:szCs w:val="28"/>
          <w:lang w:val="uk-UA"/>
        </w:rPr>
        <w:t xml:space="preserve"> обростання твердих субстратів Одеської затоки Чорного моря </w:t>
      </w:r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 xml:space="preserve">/ І. В. </w:t>
      </w:r>
      <w:proofErr w:type="spellStart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>Страшнова</w:t>
      </w:r>
      <w:proofErr w:type="spellEnd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 xml:space="preserve">, Н.В. </w:t>
      </w:r>
      <w:proofErr w:type="spellStart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>Коротаєва</w:t>
      </w:r>
      <w:proofErr w:type="spellEnd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 xml:space="preserve">, К.С. </w:t>
      </w:r>
      <w:proofErr w:type="spellStart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>Потапенко</w:t>
      </w:r>
      <w:proofErr w:type="spellEnd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 xml:space="preserve">, Н.Ю. Васильєва, М.М. Чабан, М.Д. </w:t>
      </w:r>
      <w:proofErr w:type="spellStart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>Штеніков</w:t>
      </w:r>
      <w:proofErr w:type="spellEnd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 xml:space="preserve">, Г.В. </w:t>
      </w:r>
      <w:proofErr w:type="spellStart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>Лісютін</w:t>
      </w:r>
      <w:proofErr w:type="spellEnd"/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>, В.О.</w:t>
      </w:r>
      <w:r w:rsidR="00D0312C" w:rsidRPr="001821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0312C" w:rsidRPr="001821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312C" w:rsidRPr="00176446">
        <w:rPr>
          <w:rFonts w:ascii="Times New Roman" w:hAnsi="Times New Roman" w:cs="Times New Roman"/>
          <w:sz w:val="28"/>
          <w:szCs w:val="28"/>
          <w:lang w:val="ru-RU"/>
        </w:rPr>
        <w:t>Іваниця</w:t>
      </w:r>
      <w:proofErr w:type="spellEnd"/>
      <w:r w:rsidR="00D0312C" w:rsidRPr="001764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lang w:val="ru-RU"/>
        </w:rPr>
        <w:t>Морський</w:t>
      </w:r>
      <w:proofErr w:type="spellEnd"/>
      <w:r w:rsidRPr="0017644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lang w:val="ru-RU"/>
        </w:rPr>
        <w:t>екологічний</w:t>
      </w:r>
      <w:proofErr w:type="spellEnd"/>
      <w:r w:rsidRPr="00176446">
        <w:rPr>
          <w:rFonts w:ascii="Times New Roman" w:hAnsi="Times New Roman" w:cs="Times New Roman"/>
          <w:sz w:val="28"/>
          <w:szCs w:val="28"/>
          <w:lang w:val="ru-RU"/>
        </w:rPr>
        <w:t xml:space="preserve"> журнал. – 2021. – № 2. – С. 71–82.</w:t>
      </w:r>
    </w:p>
    <w:p w14:paraId="4B2DF2C5" w14:textId="701E59F8" w:rsidR="002A007C" w:rsidRPr="00176446" w:rsidRDefault="002A007C" w:rsidP="007602A3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76446">
        <w:rPr>
          <w:rFonts w:ascii="Times New Roman" w:hAnsi="Times New Roman" w:cs="Times New Roman"/>
          <w:sz w:val="28"/>
          <w:szCs w:val="28"/>
        </w:rPr>
        <w:t>Abdelmohsen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U. R. Elicitation of secondary metabolism in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actinomycetes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/ U. R.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Abdelmohsen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T.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Grkovic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S.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Balasubramanian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M. S.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Kamel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R. J. Quinn, U.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Hentschel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// Biotechnology Advances. – 2015. – Vol. 33, Is. 6, </w:t>
      </w:r>
      <w:r w:rsidR="009D5ECA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176446">
        <w:rPr>
          <w:rFonts w:ascii="Times New Roman" w:hAnsi="Times New Roman" w:cs="Times New Roman"/>
          <w:sz w:val="28"/>
          <w:szCs w:val="28"/>
        </w:rPr>
        <w:t>Pt. 1. – P. 798-811.</w:t>
      </w:r>
    </w:p>
    <w:p w14:paraId="3CC74AC1" w14:textId="576E745B" w:rsidR="002A007C" w:rsidRPr="00176446" w:rsidRDefault="00575477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Adnani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N.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Investigation of interspecies interactions within marine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Micromonosporaceae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using </w:t>
      </w:r>
      <w:r>
        <w:rPr>
          <w:rFonts w:ascii="Times New Roman" w:hAnsi="Times New Roman" w:cs="Times New Roman"/>
          <w:sz w:val="28"/>
          <w:szCs w:val="28"/>
        </w:rPr>
        <w:t>an improved co-culture approach / N.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Adnani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E.</w:t>
      </w:r>
      <w:r w:rsidRPr="00176446">
        <w:rPr>
          <w:rFonts w:ascii="Times New Roman" w:hAnsi="Times New Roman" w:cs="Times New Roman"/>
          <w:sz w:val="28"/>
          <w:szCs w:val="28"/>
        </w:rPr>
        <w:t xml:space="preserve"> Vazquez-Rivera, </w:t>
      </w:r>
      <w:r>
        <w:rPr>
          <w:rFonts w:ascii="Times New Roman" w:hAnsi="Times New Roman" w:cs="Times New Roman"/>
          <w:sz w:val="28"/>
          <w:szCs w:val="28"/>
        </w:rPr>
        <w:t>S. N.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Adibhatla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G. A.</w:t>
      </w:r>
      <w:r w:rsidRPr="00176446">
        <w:rPr>
          <w:rFonts w:ascii="Times New Roman" w:hAnsi="Times New Roman" w:cs="Times New Roman"/>
          <w:sz w:val="28"/>
          <w:szCs w:val="28"/>
        </w:rPr>
        <w:t xml:space="preserve"> Ellis, </w:t>
      </w:r>
      <w:r>
        <w:rPr>
          <w:rFonts w:ascii="Times New Roman" w:hAnsi="Times New Roman" w:cs="Times New Roman"/>
          <w:sz w:val="28"/>
          <w:szCs w:val="28"/>
        </w:rPr>
        <w:t>D. R.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Braun,</w:t>
      </w:r>
      <w:r w:rsidRPr="00575477">
        <w:rPr>
          <w:rFonts w:ascii="Times New Roman" w:hAnsi="Times New Roman" w:cs="Times New Roman"/>
          <w:sz w:val="28"/>
          <w:szCs w:val="28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</w:rPr>
        <w:t xml:space="preserve">T. S. </w:t>
      </w:r>
      <w:proofErr w:type="spellStart"/>
      <w:r>
        <w:rPr>
          <w:rFonts w:ascii="Times New Roman" w:hAnsi="Times New Roman" w:cs="Times New Roman"/>
          <w:sz w:val="28"/>
          <w:szCs w:val="28"/>
        </w:rPr>
        <w:t>Bugni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 Marine Drugs. – 2015. – Vol. 13. –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P. </w:t>
      </w:r>
      <w:r w:rsidR="002A007C" w:rsidRPr="00176446">
        <w:rPr>
          <w:rFonts w:ascii="Times New Roman" w:hAnsi="Times New Roman" w:cs="Times New Roman"/>
          <w:sz w:val="28"/>
          <w:szCs w:val="28"/>
        </w:rPr>
        <w:t>6082–6098.</w:t>
      </w:r>
    </w:p>
    <w:p w14:paraId="448BAA20" w14:textId="4372AB3D" w:rsidR="002A007C" w:rsidRPr="00176446" w:rsidRDefault="00575477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Amano S.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Promomycin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>, a polyether promoting antibiotic</w:t>
      </w:r>
      <w:r>
        <w:rPr>
          <w:rFonts w:ascii="Times New Roman" w:hAnsi="Times New Roman" w:cs="Times New Roman"/>
          <w:sz w:val="28"/>
          <w:szCs w:val="28"/>
        </w:rPr>
        <w:t xml:space="preserve"> production in Streptomyces </w:t>
      </w:r>
      <w:proofErr w:type="spellStart"/>
      <w:r>
        <w:rPr>
          <w:rFonts w:ascii="Times New Roman" w:hAnsi="Times New Roman" w:cs="Times New Roman"/>
          <w:sz w:val="28"/>
          <w:szCs w:val="28"/>
        </w:rPr>
        <w:t>spp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Amano, </w:t>
      </w:r>
      <w:r>
        <w:rPr>
          <w:rFonts w:ascii="Times New Roman" w:hAnsi="Times New Roman" w:cs="Times New Roman"/>
          <w:sz w:val="28"/>
          <w:szCs w:val="28"/>
        </w:rPr>
        <w:t>T.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Morota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Y. K.</w:t>
      </w:r>
      <w:r w:rsidRPr="00176446">
        <w:rPr>
          <w:rFonts w:ascii="Times New Roman" w:hAnsi="Times New Roman" w:cs="Times New Roman"/>
          <w:sz w:val="28"/>
          <w:szCs w:val="28"/>
        </w:rPr>
        <w:t xml:space="preserve"> Kano, </w:t>
      </w:r>
      <w:r>
        <w:rPr>
          <w:rFonts w:ascii="Times New Roman" w:hAnsi="Times New Roman" w:cs="Times New Roman"/>
          <w:sz w:val="28"/>
          <w:szCs w:val="28"/>
        </w:rPr>
        <w:t>H.</w:t>
      </w:r>
      <w:r w:rsidRPr="00176446">
        <w:rPr>
          <w:rFonts w:ascii="Times New Roman" w:hAnsi="Times New Roman" w:cs="Times New Roman"/>
          <w:sz w:val="28"/>
          <w:szCs w:val="28"/>
        </w:rPr>
        <w:t xml:space="preserve"> Narita, </w:t>
      </w:r>
      <w:r>
        <w:rPr>
          <w:rFonts w:ascii="Times New Roman" w:hAnsi="Times New Roman" w:cs="Times New Roman"/>
          <w:sz w:val="28"/>
          <w:szCs w:val="28"/>
        </w:rPr>
        <w:t>T.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Hashidzume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Yamamoto, </w:t>
      </w:r>
      <w:r>
        <w:rPr>
          <w:rFonts w:ascii="Times New Roman" w:hAnsi="Times New Roman" w:cs="Times New Roman"/>
          <w:sz w:val="28"/>
          <w:szCs w:val="28"/>
        </w:rPr>
        <w:t>K.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Mizutani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Sakuda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K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Furihata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H.</w:t>
      </w:r>
      <w:r w:rsidRPr="00176446">
        <w:rPr>
          <w:rFonts w:ascii="Times New Roman" w:hAnsi="Times New Roman" w:cs="Times New Roman"/>
          <w:sz w:val="28"/>
          <w:szCs w:val="28"/>
        </w:rPr>
        <w:t xml:space="preserve"> Takano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Shiratori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H.</w:t>
      </w:r>
      <w:r w:rsidRPr="00176446">
        <w:rPr>
          <w:rFonts w:ascii="Times New Roman" w:hAnsi="Times New Roman" w:cs="Times New Roman"/>
          <w:sz w:val="28"/>
          <w:szCs w:val="28"/>
        </w:rPr>
        <w:t xml:space="preserve"> Takano, </w:t>
      </w:r>
      <w:r>
        <w:rPr>
          <w:rFonts w:ascii="Times New Roman" w:hAnsi="Times New Roman" w:cs="Times New Roman"/>
          <w:sz w:val="28"/>
          <w:szCs w:val="28"/>
        </w:rPr>
        <w:t>T.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Beppu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176446">
        <w:rPr>
          <w:rFonts w:ascii="Times New Roman" w:hAnsi="Times New Roman" w:cs="Times New Roman"/>
          <w:sz w:val="28"/>
          <w:szCs w:val="28"/>
        </w:rPr>
        <w:t xml:space="preserve"> K. </w:t>
      </w:r>
      <w:r>
        <w:rPr>
          <w:rFonts w:ascii="Times New Roman" w:hAnsi="Times New Roman" w:cs="Times New Roman"/>
          <w:sz w:val="28"/>
          <w:szCs w:val="28"/>
        </w:rPr>
        <w:t>Ueda // Journal of Antibiotics. – 2010. – Vol. 63. – P.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486–491.</w:t>
      </w:r>
    </w:p>
    <w:p w14:paraId="3D0A6990" w14:textId="77777777" w:rsidR="002A007C" w:rsidRPr="00176446" w:rsidRDefault="00575477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Barger S. R.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Imaging secondary metabolism of Streptomyces sp. Mg1 during cellular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lysis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and colony degradation</w:t>
      </w:r>
      <w:r>
        <w:rPr>
          <w:rFonts w:ascii="Times New Roman" w:hAnsi="Times New Roman" w:cs="Times New Roman"/>
          <w:sz w:val="28"/>
          <w:szCs w:val="28"/>
        </w:rPr>
        <w:t xml:space="preserve"> of competing Bacillus </w:t>
      </w:r>
      <w:proofErr w:type="spellStart"/>
      <w:r>
        <w:rPr>
          <w:rFonts w:ascii="Times New Roman" w:hAnsi="Times New Roman" w:cs="Times New Roman"/>
          <w:sz w:val="28"/>
          <w:szCs w:val="28"/>
        </w:rPr>
        <w:t>subtilis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</w:rPr>
        <w:t>S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R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Barger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76446">
        <w:rPr>
          <w:rFonts w:ascii="Times New Roman" w:hAnsi="Times New Roman" w:cs="Times New Roman"/>
          <w:sz w:val="28"/>
          <w:szCs w:val="28"/>
        </w:rPr>
        <w:t xml:space="preserve"> B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Hoefler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A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Cubillos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-Ruiz </w:t>
      </w:r>
      <w:r>
        <w:rPr>
          <w:rFonts w:ascii="Times New Roman" w:hAnsi="Times New Roman" w:cs="Times New Roman"/>
          <w:sz w:val="28"/>
          <w:szCs w:val="28"/>
        </w:rPr>
        <w:t>//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Antonie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van Leeuwenhoek</w:t>
      </w:r>
      <w:r>
        <w:rPr>
          <w:rFonts w:ascii="Times New Roman" w:hAnsi="Times New Roman" w:cs="Times New Roman"/>
          <w:sz w:val="28"/>
          <w:szCs w:val="28"/>
        </w:rPr>
        <w:t>. –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2012</w:t>
      </w:r>
      <w:r>
        <w:rPr>
          <w:rFonts w:ascii="Times New Roman" w:hAnsi="Times New Roman" w:cs="Times New Roman"/>
          <w:sz w:val="28"/>
          <w:szCs w:val="28"/>
        </w:rPr>
        <w:t xml:space="preserve">. – Vol. 102. – P. </w:t>
      </w:r>
      <w:r w:rsidR="002A007C" w:rsidRPr="00176446">
        <w:rPr>
          <w:rFonts w:ascii="Times New Roman" w:hAnsi="Times New Roman" w:cs="Times New Roman"/>
          <w:sz w:val="28"/>
          <w:szCs w:val="28"/>
        </w:rPr>
        <w:t>35–45.</w:t>
      </w:r>
    </w:p>
    <w:p w14:paraId="53808E48" w14:textId="77777777" w:rsidR="002A007C" w:rsidRPr="00176446" w:rsidRDefault="002A007C" w:rsidP="00D0312C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Barka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E. A. Inhibitory effect of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endophyte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bacteria on Botrytis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cinerea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and its influence to promote the grapevine growth / E. A.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Barka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S.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Gognies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J. Nowak // Biological Control. – 2002. – Vol. 24, Is. 2. – P. 135–142.</w:t>
      </w:r>
    </w:p>
    <w:p w14:paraId="05DF3940" w14:textId="77777777" w:rsidR="002A007C" w:rsidRPr="00176446" w:rsidRDefault="002A007C" w:rsidP="00D0312C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</w:rPr>
        <w:t>Bertrand S. Detection of metabolite induction in fungal co-cultures on solid media by high-throughput differential ultra-high pressure liquid chromatography–time-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offlight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mass spectrometry fingerprinting /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Bertrand, O.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Schumpp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N.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Bohni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A.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Bujard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A.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Azzollini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M. Monod, K.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Gindro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, J. L.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Wolfender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</w:rPr>
        <w:t>// Journal of Chromatography – 2013. – Vol. 1292. – P. 219–228.</w:t>
      </w:r>
    </w:p>
    <w:p w14:paraId="5FA3FE9A" w14:textId="672DC45F" w:rsidR="002A007C" w:rsidRPr="00176446" w:rsidRDefault="002A007C" w:rsidP="007602A3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</w:rPr>
        <w:t xml:space="preserve">Bertrand S. Multi-well fungal co-culture for de novo metabolite-induction in time-series studies based on untargeted metabolomics / S. Bertrand, A.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Azzollini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O.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Schumpp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// Molecular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BioSystems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. – 2014. – Vol.10, Is. 9. – </w:t>
      </w:r>
      <w:r w:rsidR="009D5EC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76446">
        <w:rPr>
          <w:rFonts w:ascii="Times New Roman" w:hAnsi="Times New Roman" w:cs="Times New Roman"/>
          <w:sz w:val="28"/>
          <w:szCs w:val="28"/>
        </w:rPr>
        <w:t>P. 2289–2298.</w:t>
      </w:r>
    </w:p>
    <w:p w14:paraId="316B362F" w14:textId="4617E306" w:rsidR="002A007C" w:rsidRPr="00176446" w:rsidRDefault="004A3D39" w:rsidP="009D1D89">
      <w:pPr>
        <w:pStyle w:val="2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Caudal</w:t>
      </w:r>
      <w:proofErr w:type="spellEnd"/>
      <w:r w:rsidR="009D5E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F.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 w:rsidR="002A007C" w:rsidRPr="00176446">
        <w:rPr>
          <w:rFonts w:ascii="Times New Roman" w:hAnsi="Times New Roman"/>
          <w:sz w:val="28"/>
          <w:szCs w:val="28"/>
        </w:rPr>
        <w:t>Impact</w:t>
      </w:r>
      <w:proofErr w:type="spellEnd"/>
      <w:r w:rsidR="002A007C" w:rsidRPr="001764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A007C" w:rsidRPr="00176446">
        <w:rPr>
          <w:rFonts w:ascii="Times New Roman" w:hAnsi="Times New Roman"/>
          <w:sz w:val="28"/>
          <w:szCs w:val="28"/>
        </w:rPr>
        <w:t>of</w:t>
      </w:r>
      <w:proofErr w:type="spellEnd"/>
      <w:r w:rsidR="002A007C" w:rsidRPr="001764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A007C" w:rsidRPr="00176446">
        <w:rPr>
          <w:rFonts w:ascii="Times New Roman" w:hAnsi="Times New Roman"/>
          <w:sz w:val="28"/>
          <w:szCs w:val="28"/>
        </w:rPr>
        <w:t>Co-Culture</w:t>
      </w:r>
      <w:proofErr w:type="spellEnd"/>
      <w:r w:rsidR="002A007C" w:rsidRPr="001764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A007C" w:rsidRPr="00176446">
        <w:rPr>
          <w:rFonts w:ascii="Times New Roman" w:hAnsi="Times New Roman"/>
          <w:sz w:val="28"/>
          <w:szCs w:val="28"/>
        </w:rPr>
        <w:t>on</w:t>
      </w:r>
      <w:proofErr w:type="spellEnd"/>
      <w:r w:rsidR="002A007C" w:rsidRPr="001764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A007C" w:rsidRPr="00176446">
        <w:rPr>
          <w:rFonts w:ascii="Times New Roman" w:hAnsi="Times New Roman"/>
          <w:sz w:val="28"/>
          <w:szCs w:val="28"/>
        </w:rPr>
        <w:t>the</w:t>
      </w:r>
      <w:proofErr w:type="spellEnd"/>
      <w:r w:rsidR="002A007C" w:rsidRPr="001764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A007C" w:rsidRPr="00176446">
        <w:rPr>
          <w:rFonts w:ascii="Times New Roman" w:hAnsi="Times New Roman"/>
          <w:sz w:val="28"/>
          <w:szCs w:val="28"/>
        </w:rPr>
        <w:t>Meta</w:t>
      </w:r>
      <w:r>
        <w:rPr>
          <w:rFonts w:ascii="Times New Roman" w:hAnsi="Times New Roman"/>
          <w:sz w:val="28"/>
          <w:szCs w:val="28"/>
        </w:rPr>
        <w:t>bolism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of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Marine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Microorganisms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/ </w:t>
      </w:r>
      <w:r>
        <w:rPr>
          <w:rFonts w:ascii="Times New Roman" w:hAnsi="Times New Roman"/>
          <w:sz w:val="28"/>
          <w:szCs w:val="28"/>
        </w:rPr>
        <w:t>F.</w:t>
      </w:r>
      <w:r w:rsidRPr="001764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/>
          <w:sz w:val="28"/>
          <w:szCs w:val="28"/>
        </w:rPr>
        <w:t>Caudal</w:t>
      </w:r>
      <w:proofErr w:type="spellEnd"/>
      <w:r w:rsidRPr="00176446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N.</w:t>
      </w:r>
      <w:r w:rsidRPr="001764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/>
          <w:sz w:val="28"/>
          <w:szCs w:val="28"/>
        </w:rPr>
        <w:t>Tapissier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>-</w:t>
      </w:r>
      <w:proofErr w:type="spellStart"/>
      <w:r w:rsidRPr="00176446">
        <w:rPr>
          <w:rFonts w:ascii="Times New Roman" w:hAnsi="Times New Roman"/>
          <w:sz w:val="28"/>
          <w:szCs w:val="28"/>
        </w:rPr>
        <w:t>Bontemps</w:t>
      </w:r>
      <w:proofErr w:type="spellEnd"/>
      <w:r w:rsidRPr="00176446">
        <w:rPr>
          <w:rFonts w:ascii="Times New Roman" w:hAnsi="Times New Roman"/>
          <w:sz w:val="28"/>
          <w:szCs w:val="28"/>
        </w:rPr>
        <w:t>, R.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/>
          <w:sz w:val="28"/>
          <w:szCs w:val="28"/>
        </w:rPr>
        <w:t>A.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 w:rsidRPr="00176446">
        <w:rPr>
          <w:rFonts w:ascii="Times New Roman" w:hAnsi="Times New Roman"/>
          <w:sz w:val="28"/>
          <w:szCs w:val="28"/>
        </w:rPr>
        <w:t>Edrada-Ebel</w:t>
      </w:r>
      <w:proofErr w:type="spellEnd"/>
      <w:r w:rsidRPr="00176446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>//</w:t>
      </w:r>
      <w:r w:rsidR="002A007C" w:rsidRPr="001764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A007C" w:rsidRPr="00176446">
        <w:rPr>
          <w:rFonts w:ascii="Times New Roman" w:hAnsi="Times New Roman"/>
          <w:sz w:val="28"/>
          <w:szCs w:val="28"/>
        </w:rPr>
        <w:t>Mar</w:t>
      </w:r>
      <w:r>
        <w:rPr>
          <w:rFonts w:ascii="Times New Roman" w:hAnsi="Times New Roman"/>
          <w:sz w:val="28"/>
          <w:szCs w:val="28"/>
          <w:lang w:val="en-GB"/>
        </w:rPr>
        <w:t>ine</w:t>
      </w:r>
      <w:proofErr w:type="spellEnd"/>
      <w:r w:rsidR="002A007C" w:rsidRPr="0017644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A007C" w:rsidRPr="00176446">
        <w:rPr>
          <w:rFonts w:ascii="Times New Roman" w:hAnsi="Times New Roman"/>
          <w:sz w:val="28"/>
          <w:szCs w:val="28"/>
        </w:rPr>
        <w:t>Drugs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>. –</w:t>
      </w:r>
      <w:r>
        <w:rPr>
          <w:rFonts w:ascii="Times New Roman" w:hAnsi="Times New Roman"/>
          <w:sz w:val="28"/>
          <w:szCs w:val="28"/>
        </w:rPr>
        <w:t xml:space="preserve"> 2022</w:t>
      </w:r>
      <w:r>
        <w:rPr>
          <w:rFonts w:ascii="Times New Roman" w:hAnsi="Times New Roman"/>
          <w:sz w:val="28"/>
          <w:szCs w:val="28"/>
          <w:lang w:val="en-GB"/>
        </w:rPr>
        <w:t xml:space="preserve">. – Vol. </w:t>
      </w:r>
      <w:r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  <w:lang w:val="en-GB"/>
        </w:rPr>
        <w:t>. – Vol.</w:t>
      </w:r>
      <w:r w:rsidR="002A007C" w:rsidRPr="00176446">
        <w:rPr>
          <w:rFonts w:ascii="Times New Roman" w:hAnsi="Times New Roman"/>
          <w:sz w:val="28"/>
          <w:szCs w:val="28"/>
        </w:rPr>
        <w:t xml:space="preserve"> 153.</w:t>
      </w:r>
    </w:p>
    <w:p w14:paraId="790A738D" w14:textId="1D6D3407" w:rsidR="002A007C" w:rsidRPr="00176446" w:rsidRDefault="00566F22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Charusanti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P.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Exploiting adaptive laboratory evolution of Streptomyces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clavuligerus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for antibiot</w:t>
      </w:r>
      <w:r w:rsidR="004A3D39">
        <w:rPr>
          <w:rFonts w:ascii="Times New Roman" w:hAnsi="Times New Roman" w:cs="Times New Roman"/>
          <w:sz w:val="28"/>
          <w:szCs w:val="28"/>
        </w:rPr>
        <w:t>ic discovery and overproduction / P.</w:t>
      </w:r>
      <w:r w:rsidR="004A3D39"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3D39" w:rsidRPr="00176446">
        <w:rPr>
          <w:rFonts w:ascii="Times New Roman" w:hAnsi="Times New Roman" w:cs="Times New Roman"/>
          <w:sz w:val="28"/>
          <w:szCs w:val="28"/>
        </w:rPr>
        <w:t>Charusanti</w:t>
      </w:r>
      <w:proofErr w:type="spellEnd"/>
      <w:r w:rsidR="004A3D39" w:rsidRPr="00176446">
        <w:rPr>
          <w:rFonts w:ascii="Times New Roman" w:hAnsi="Times New Roman" w:cs="Times New Roman"/>
          <w:sz w:val="28"/>
          <w:szCs w:val="28"/>
        </w:rPr>
        <w:t xml:space="preserve">, </w:t>
      </w:r>
      <w:r w:rsidR="004A3D39">
        <w:rPr>
          <w:rFonts w:ascii="Times New Roman" w:hAnsi="Times New Roman" w:cs="Times New Roman"/>
          <w:sz w:val="28"/>
          <w:szCs w:val="28"/>
        </w:rPr>
        <w:t>N. L.</w:t>
      </w:r>
      <w:r w:rsidR="004A3D39" w:rsidRPr="00176446">
        <w:rPr>
          <w:rFonts w:ascii="Times New Roman" w:hAnsi="Times New Roman" w:cs="Times New Roman"/>
          <w:sz w:val="28"/>
          <w:szCs w:val="28"/>
        </w:rPr>
        <w:t xml:space="preserve"> Fong, </w:t>
      </w:r>
      <w:r w:rsidR="004A3D39">
        <w:rPr>
          <w:rFonts w:ascii="Times New Roman" w:hAnsi="Times New Roman" w:cs="Times New Roman"/>
          <w:sz w:val="28"/>
          <w:szCs w:val="28"/>
        </w:rPr>
        <w:t>H.</w:t>
      </w:r>
      <w:r w:rsidR="004A3D39"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3D39" w:rsidRPr="00176446">
        <w:rPr>
          <w:rFonts w:ascii="Times New Roman" w:hAnsi="Times New Roman" w:cs="Times New Roman"/>
          <w:sz w:val="28"/>
          <w:szCs w:val="28"/>
        </w:rPr>
        <w:t>Nagarajan</w:t>
      </w:r>
      <w:proofErr w:type="spellEnd"/>
      <w:r w:rsidR="004A3D39" w:rsidRPr="00176446">
        <w:rPr>
          <w:rFonts w:ascii="Times New Roman" w:hAnsi="Times New Roman" w:cs="Times New Roman"/>
          <w:sz w:val="28"/>
          <w:szCs w:val="28"/>
        </w:rPr>
        <w:t xml:space="preserve">, </w:t>
      </w:r>
      <w:r w:rsidR="004A3D39">
        <w:rPr>
          <w:rFonts w:ascii="Times New Roman" w:hAnsi="Times New Roman" w:cs="Times New Roman"/>
          <w:sz w:val="28"/>
          <w:szCs w:val="28"/>
        </w:rPr>
        <w:t>A. R.</w:t>
      </w:r>
      <w:r w:rsidR="004A3D39" w:rsidRPr="00176446">
        <w:rPr>
          <w:rFonts w:ascii="Times New Roman" w:hAnsi="Times New Roman" w:cs="Times New Roman"/>
          <w:sz w:val="28"/>
          <w:szCs w:val="28"/>
        </w:rPr>
        <w:t xml:space="preserve"> Pereira, </w:t>
      </w:r>
      <w:r w:rsidR="004A3D39">
        <w:rPr>
          <w:rFonts w:ascii="Times New Roman" w:hAnsi="Times New Roman" w:cs="Times New Roman"/>
          <w:sz w:val="28"/>
          <w:szCs w:val="28"/>
        </w:rPr>
        <w:t>H. J.</w:t>
      </w:r>
      <w:r w:rsidR="004A3D39" w:rsidRPr="00176446">
        <w:rPr>
          <w:rFonts w:ascii="Times New Roman" w:hAnsi="Times New Roman" w:cs="Times New Roman"/>
          <w:sz w:val="28"/>
          <w:szCs w:val="28"/>
        </w:rPr>
        <w:t xml:space="preserve"> Li, </w:t>
      </w:r>
      <w:r w:rsidR="004A3D39">
        <w:rPr>
          <w:rFonts w:ascii="Times New Roman" w:hAnsi="Times New Roman" w:cs="Times New Roman"/>
          <w:sz w:val="28"/>
          <w:szCs w:val="28"/>
        </w:rPr>
        <w:t>E. A.</w:t>
      </w:r>
      <w:r w:rsidR="004A3D39" w:rsidRPr="00176446">
        <w:rPr>
          <w:rFonts w:ascii="Times New Roman" w:hAnsi="Times New Roman" w:cs="Times New Roman"/>
          <w:sz w:val="28"/>
          <w:szCs w:val="28"/>
        </w:rPr>
        <w:t xml:space="preserve"> Abate, </w:t>
      </w:r>
      <w:r w:rsidR="004A3D39">
        <w:rPr>
          <w:rFonts w:ascii="Times New Roman" w:hAnsi="Times New Roman" w:cs="Times New Roman"/>
          <w:sz w:val="28"/>
          <w:szCs w:val="28"/>
        </w:rPr>
        <w:t>Y.</w:t>
      </w:r>
      <w:r w:rsidR="004A3D39" w:rsidRPr="00176446">
        <w:rPr>
          <w:rFonts w:ascii="Times New Roman" w:hAnsi="Times New Roman" w:cs="Times New Roman"/>
          <w:sz w:val="28"/>
          <w:szCs w:val="28"/>
        </w:rPr>
        <w:t xml:space="preserve"> Su, </w:t>
      </w:r>
      <w:r w:rsidR="004A3D39">
        <w:rPr>
          <w:rFonts w:ascii="Times New Roman" w:hAnsi="Times New Roman" w:cs="Times New Roman"/>
          <w:sz w:val="28"/>
          <w:szCs w:val="28"/>
        </w:rPr>
        <w:t>W. H.</w:t>
      </w:r>
      <w:r w:rsidR="004A3D39"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3D39" w:rsidRPr="00176446">
        <w:rPr>
          <w:rFonts w:ascii="Times New Roman" w:hAnsi="Times New Roman" w:cs="Times New Roman"/>
          <w:sz w:val="28"/>
          <w:szCs w:val="28"/>
        </w:rPr>
        <w:t>Gerwick</w:t>
      </w:r>
      <w:proofErr w:type="spellEnd"/>
      <w:r w:rsidR="004A3D39" w:rsidRPr="00176446">
        <w:rPr>
          <w:rFonts w:ascii="Times New Roman" w:hAnsi="Times New Roman" w:cs="Times New Roman"/>
          <w:sz w:val="28"/>
          <w:szCs w:val="28"/>
        </w:rPr>
        <w:t xml:space="preserve">,  </w:t>
      </w:r>
      <w:r w:rsidR="004A3D39">
        <w:rPr>
          <w:rFonts w:ascii="Times New Roman" w:hAnsi="Times New Roman" w:cs="Times New Roman"/>
          <w:sz w:val="28"/>
          <w:szCs w:val="28"/>
        </w:rPr>
        <w:t xml:space="preserve">B. O. </w:t>
      </w:r>
      <w:proofErr w:type="spellStart"/>
      <w:r w:rsidR="004A3D39">
        <w:rPr>
          <w:rFonts w:ascii="Times New Roman" w:hAnsi="Times New Roman" w:cs="Times New Roman"/>
          <w:sz w:val="28"/>
          <w:szCs w:val="28"/>
        </w:rPr>
        <w:t>Palsson</w:t>
      </w:r>
      <w:proofErr w:type="spellEnd"/>
      <w:r w:rsidR="004A3D39" w:rsidRPr="00176446">
        <w:rPr>
          <w:rFonts w:ascii="Times New Roman" w:hAnsi="Times New Roman" w:cs="Times New Roman"/>
          <w:sz w:val="28"/>
          <w:szCs w:val="28"/>
        </w:rPr>
        <w:t xml:space="preserve"> </w:t>
      </w:r>
      <w:r w:rsidR="004A3D39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4A3D39">
        <w:rPr>
          <w:rFonts w:ascii="Times New Roman" w:hAnsi="Times New Roman" w:cs="Times New Roman"/>
          <w:sz w:val="28"/>
          <w:szCs w:val="28"/>
        </w:rPr>
        <w:t>PLoS</w:t>
      </w:r>
      <w:proofErr w:type="spellEnd"/>
      <w:r w:rsidR="004A3D39">
        <w:rPr>
          <w:rFonts w:ascii="Times New Roman" w:hAnsi="Times New Roman" w:cs="Times New Roman"/>
          <w:sz w:val="28"/>
          <w:szCs w:val="28"/>
        </w:rPr>
        <w:t xml:space="preserve"> One. – 2012. – Vol. 7. – P. 327–33</w:t>
      </w:r>
      <w:r w:rsidR="002A007C" w:rsidRPr="00176446">
        <w:rPr>
          <w:rFonts w:ascii="Times New Roman" w:hAnsi="Times New Roman" w:cs="Times New Roman"/>
          <w:sz w:val="28"/>
          <w:szCs w:val="28"/>
        </w:rPr>
        <w:t>7.</w:t>
      </w:r>
    </w:p>
    <w:p w14:paraId="20FFD732" w14:textId="77777777" w:rsidR="002A007C" w:rsidRPr="00176446" w:rsidRDefault="000B2D51" w:rsidP="000B2D51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Cueto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M.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Pestalone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a new antibiotic produced by a marine fungus in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response to bacterial challenge /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Cueto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, P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R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Jensen, C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Kauffman, W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Fenical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, E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Lobkovsky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, J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Clardy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//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B2D51">
        <w:rPr>
          <w:rFonts w:ascii="Times New Roman" w:hAnsi="Times New Roman" w:cs="Times New Roman"/>
          <w:sz w:val="28"/>
          <w:szCs w:val="28"/>
          <w:shd w:val="clear" w:color="auto" w:fill="FFFFFF"/>
        </w:rPr>
        <w:t>Journal of Natural Products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0B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2001. – Vol. 64. – P.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1444–1446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11EF4D18" w14:textId="77777777" w:rsidR="002A007C" w:rsidRPr="00176446" w:rsidRDefault="000B2D51" w:rsidP="009D1D89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Dalmas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F. R.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inhibition of an Araucaria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angustifolia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Coniferopsida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) fungal seed pathogen,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Neofusicoccum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parvum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by soil </w:t>
      </w:r>
      <w:proofErr w:type="spellStart"/>
      <w:r>
        <w:rPr>
          <w:rFonts w:ascii="Times New Roman" w:hAnsi="Times New Roman" w:cs="Times New Roman"/>
          <w:sz w:val="28"/>
          <w:szCs w:val="28"/>
        </w:rPr>
        <w:t>streptomycetes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</w:rPr>
        <w:t>F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R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Dalmas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L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Astarita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L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Defilippis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BMC Microbiology. – 2013. – Vol. 13, Is. 1. – P. </w:t>
      </w:r>
      <w:r w:rsidR="002A007C" w:rsidRPr="00176446">
        <w:rPr>
          <w:rFonts w:ascii="Times New Roman" w:hAnsi="Times New Roman" w:cs="Times New Roman"/>
          <w:sz w:val="28"/>
          <w:szCs w:val="28"/>
        </w:rPr>
        <w:t>168.</w:t>
      </w:r>
    </w:p>
    <w:p w14:paraId="246D407A" w14:textId="0171A8AB" w:rsidR="002A007C" w:rsidRPr="00176446" w:rsidRDefault="000B2D51" w:rsidP="000B2D51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Dashti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Y.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Production of induced secondary metabolites by a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co-culture of sponge-associated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actinomycetes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, 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Actinokineospora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sp.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EG49 and 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Nocardiopsis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 sp. RV163 / Y.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Dashti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T.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Grkovic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U. R.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Abdelmohsen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U.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Hentschel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R. J.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Quinn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//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Marine Drugs. – 2014. – Vol.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12. – P.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3046–3059. </w:t>
      </w:r>
    </w:p>
    <w:p w14:paraId="0E4F48FD" w14:textId="77777777" w:rsidR="002A007C" w:rsidRPr="00176446" w:rsidRDefault="000B2D51" w:rsidP="000B2D51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Ebrahim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W.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Metabolites from the fungal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endophyte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Aspergillus</w:t>
      </w:r>
      <w:proofErr w:type="spellEnd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austroafricanus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in axenic culture and in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fungal-bacterial mixed cultures / W.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Ebrahim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M.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El-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Neketi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L. I.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Lewald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R. S.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Orfali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R. S.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Orfali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W.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Lin //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0B2D51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Journal of Natural Products.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2016. – Vol.</w:t>
      </w:r>
      <w:r w:rsidRPr="000B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79. – P.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914–922. </w:t>
      </w:r>
    </w:p>
    <w:p w14:paraId="12AFBC06" w14:textId="0186420D" w:rsidR="002A007C" w:rsidRPr="00566F22" w:rsidRDefault="00566F22" w:rsidP="00566F22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Gutiérrez-Correa M.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Batch and repeated batch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cellulase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production by mixed cultures of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Trichoderma</w:t>
      </w:r>
      <w:proofErr w:type="spellEnd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reesei</w:t>
      </w:r>
      <w:proofErr w:type="spellEnd"/>
      <w:r w:rsidR="009D5ECA" w:rsidRPr="009D5EC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r w:rsidR="009D5ECA" w:rsidRPr="009D5EC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Aspergillus</w:t>
      </w:r>
      <w:proofErr w:type="spellEnd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niger</w:t>
      </w:r>
      <w:proofErr w:type="spellEnd"/>
      <w:r w:rsidR="009D5ECA" w:rsidRPr="009D5EC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or</w:t>
      </w:r>
      <w:r w:rsidR="009D5ECA" w:rsidRPr="009D5EC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Aspergillus</w:t>
      </w:r>
      <w:proofErr w:type="spellEnd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phoenicis</w:t>
      </w:r>
      <w:proofErr w:type="spellEnd"/>
      <w:r w:rsidR="000B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/ M.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Gutiérrez-Correa, G. K.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Villena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//</w:t>
      </w:r>
      <w:r w:rsidR="00110B7C" w:rsidRPr="00110B7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566F2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The Journal of Microbiology and Biotechnology.</w:t>
      </w:r>
      <w:r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– 2012. – Vol.</w:t>
      </w:r>
      <w:r w:rsidRPr="00566F2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2. – P.</w:t>
      </w:r>
      <w:r w:rsidR="002A007C" w:rsidRPr="00566F2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929–935.</w:t>
      </w:r>
    </w:p>
    <w:p w14:paraId="7ACCE8CD" w14:textId="42012389" w:rsidR="002A007C" w:rsidRPr="00176446" w:rsidRDefault="00566F22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Hoshino S.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Chojalactones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A–C, cytotoxic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butanolides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isolated from Streptomyces sp. cultivated with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myc</w:t>
      </w:r>
      <w:r>
        <w:rPr>
          <w:rFonts w:ascii="Times New Roman" w:hAnsi="Times New Roman" w:cs="Times New Roman"/>
          <w:sz w:val="28"/>
          <w:szCs w:val="28"/>
        </w:rPr>
        <w:t>olic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acid containing bacterium / 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Hoshino, </w:t>
      </w:r>
      <w:r>
        <w:rPr>
          <w:rFonts w:ascii="Times New Roman" w:hAnsi="Times New Roman" w:cs="Times New Roman"/>
          <w:sz w:val="28"/>
          <w:szCs w:val="28"/>
        </w:rPr>
        <w:t>T.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Wakimoto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H.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Onaka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I. </w:t>
      </w:r>
      <w:r>
        <w:rPr>
          <w:rFonts w:ascii="Times New Roman" w:hAnsi="Times New Roman" w:cs="Times New Roman"/>
          <w:sz w:val="28"/>
          <w:szCs w:val="28"/>
        </w:rPr>
        <w:t xml:space="preserve">Abe // Organic Letters. – 2015b. – </w:t>
      </w:r>
      <w:r w:rsidR="00110B7C" w:rsidRPr="00110B7C">
        <w:rPr>
          <w:rFonts w:ascii="Times New Roman" w:hAnsi="Times New Roman" w:cs="Times New Roman"/>
          <w:sz w:val="28"/>
          <w:szCs w:val="28"/>
          <w:lang w:val="en-US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 xml:space="preserve">Vol. 17. – P. </w:t>
      </w:r>
      <w:r w:rsidR="002A007C" w:rsidRPr="00176446">
        <w:rPr>
          <w:rFonts w:ascii="Times New Roman" w:hAnsi="Times New Roman" w:cs="Times New Roman"/>
          <w:sz w:val="28"/>
          <w:szCs w:val="28"/>
        </w:rPr>
        <w:t>1501–1504.</w:t>
      </w:r>
    </w:p>
    <w:p w14:paraId="220BEA46" w14:textId="45A14BFB" w:rsidR="002A007C" w:rsidRPr="00176446" w:rsidRDefault="00566F22" w:rsidP="00D0312C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Kapoorea</w:t>
      </w:r>
      <w:proofErr w:type="spellEnd"/>
      <w:r w:rsidR="00110B7C" w:rsidRPr="00110B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R. V.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Co-culturing microbial consortia: approaches for applications in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biomanufacturing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and bioprocessing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</w:rPr>
        <w:t>R. V.</w:t>
      </w:r>
      <w:r w:rsidR="00110B7C" w:rsidRPr="00110B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Kapoorea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</w:t>
      </w:r>
      <w:r w:rsidR="00110B7C" w:rsidRPr="00110B7C">
        <w:rPr>
          <w:rFonts w:ascii="Times New Roman" w:hAnsi="Times New Roman" w:cs="Times New Roman"/>
          <w:sz w:val="28"/>
          <w:szCs w:val="28"/>
          <w:lang w:val="en-US"/>
        </w:rPr>
        <w:t xml:space="preserve">           </w:t>
      </w:r>
      <w:r w:rsidRPr="00176446">
        <w:rPr>
          <w:rFonts w:ascii="Times New Roman" w:hAnsi="Times New Roman" w:cs="Times New Roman"/>
          <w:sz w:val="28"/>
          <w:szCs w:val="28"/>
        </w:rPr>
        <w:t>G.</w:t>
      </w:r>
      <w:r w:rsidR="00110B7C" w:rsidRPr="00110B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Padmaperumaa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</w:t>
      </w:r>
      <w:r w:rsidR="00110B7C" w:rsidRPr="00110B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</w:rPr>
        <w:t>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Maneeina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="00110B7C" w:rsidRPr="00110B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S.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Vaidyanathan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 w:rsidR="002A007C" w:rsidRPr="00176446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A007C" w:rsidRPr="00176446">
        <w:rPr>
          <w:rFonts w:ascii="Times New Roman" w:hAnsi="Times New Roman" w:cs="Times New Roman"/>
          <w:sz w:val="28"/>
          <w:szCs w:val="28"/>
        </w:rPr>
        <w:t>Critical Reviews in Biotechnology</w:t>
      </w:r>
      <w:r w:rsidR="002A007C" w:rsidRPr="0017644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–2022</w:t>
      </w:r>
      <w:r w:rsidR="002A007C" w:rsidRPr="0017644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176446">
        <w:rPr>
          <w:rFonts w:ascii="Times New Roman" w:hAnsi="Times New Roman" w:cs="Times New Roman"/>
          <w:sz w:val="28"/>
          <w:szCs w:val="28"/>
        </w:rPr>
        <w:t>Vol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. 42, </w:t>
      </w:r>
      <w:r>
        <w:rPr>
          <w:rFonts w:ascii="Times New Roman" w:hAnsi="Times New Roman" w:cs="Times New Roman"/>
          <w:sz w:val="28"/>
          <w:szCs w:val="28"/>
        </w:rPr>
        <w:t>Is</w:t>
      </w:r>
      <w:proofErr w:type="gramStart"/>
      <w:r>
        <w:rPr>
          <w:rFonts w:ascii="Times New Roman" w:hAnsi="Times New Roman" w:cs="Times New Roman"/>
          <w:sz w:val="28"/>
          <w:szCs w:val="28"/>
        </w:rPr>
        <w:t>..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1.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– P.</w:t>
      </w:r>
      <w:r w:rsidR="002A007C" w:rsidRPr="0017644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46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2A007C" w:rsidRPr="00176446">
        <w:rPr>
          <w:rFonts w:ascii="Times New Roman" w:hAnsi="Times New Roman" w:cs="Times New Roman"/>
          <w:sz w:val="28"/>
          <w:szCs w:val="28"/>
        </w:rPr>
        <w:t>72</w:t>
      </w:r>
      <w:r w:rsidR="00110B7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E274530" w14:textId="77777777" w:rsidR="002A007C" w:rsidRPr="00176446" w:rsidRDefault="00566F22" w:rsidP="00566F22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Kim J. H.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Discovery of novel secondary metabolites encoded in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actinom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ycete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genomes through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coculture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J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H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Kim, N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Lee, S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Hwang, W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Kim, Y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Lee, S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Cho, B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Palsson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, B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K.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Cho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//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566F22">
        <w:rPr>
          <w:rFonts w:ascii="Times New Roman" w:hAnsi="Times New Roman" w:cs="Times New Roman"/>
          <w:sz w:val="28"/>
          <w:szCs w:val="28"/>
          <w:shd w:val="clear" w:color="auto" w:fill="FFFFFF"/>
        </w:rPr>
        <w:t>The Journal of Industrial Microbiology and Biotechnology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–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2021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Vol.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48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– P. 3–4.</w:t>
      </w:r>
    </w:p>
    <w:p w14:paraId="03962067" w14:textId="77777777" w:rsidR="002A007C" w:rsidRPr="00176446" w:rsidRDefault="00566F22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Konig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C. C.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Bacterium induces cryptic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meroterpenoid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pathway in the pathogenic fungus </w:t>
      </w:r>
      <w:proofErr w:type="spellStart"/>
      <w:r w:rsidR="002A007C" w:rsidRPr="00566F22">
        <w:rPr>
          <w:rFonts w:ascii="Times New Roman" w:hAnsi="Times New Roman" w:cs="Times New Roman"/>
          <w:i/>
          <w:sz w:val="28"/>
          <w:szCs w:val="28"/>
        </w:rPr>
        <w:t>Aspergillus</w:t>
      </w:r>
      <w:proofErr w:type="spellEnd"/>
      <w:r w:rsidR="002A007C" w:rsidRPr="00566F2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2A007C" w:rsidRPr="00566F22">
        <w:rPr>
          <w:rFonts w:ascii="Times New Roman" w:hAnsi="Times New Roman" w:cs="Times New Roman"/>
          <w:i/>
          <w:sz w:val="28"/>
          <w:szCs w:val="28"/>
        </w:rPr>
        <w:t>fumigatus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Konig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K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Scherlach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V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Schroeckh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//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Chembiochem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2013. – Vol. 14. – P. </w:t>
      </w:r>
      <w:r w:rsidR="002A007C" w:rsidRPr="00176446">
        <w:rPr>
          <w:rFonts w:ascii="Times New Roman" w:hAnsi="Times New Roman" w:cs="Times New Roman"/>
          <w:sz w:val="28"/>
          <w:szCs w:val="28"/>
        </w:rPr>
        <w:t>938–</w:t>
      </w:r>
      <w:r>
        <w:rPr>
          <w:rFonts w:ascii="Times New Roman" w:hAnsi="Times New Roman" w:cs="Times New Roman"/>
          <w:sz w:val="28"/>
          <w:szCs w:val="28"/>
        </w:rPr>
        <w:t>9</w:t>
      </w:r>
      <w:r w:rsidR="002A007C" w:rsidRPr="00176446">
        <w:rPr>
          <w:rFonts w:ascii="Times New Roman" w:hAnsi="Times New Roman" w:cs="Times New Roman"/>
          <w:sz w:val="28"/>
          <w:szCs w:val="28"/>
        </w:rPr>
        <w:t>42.</w:t>
      </w:r>
    </w:p>
    <w:p w14:paraId="3165BA5A" w14:textId="77777777" w:rsidR="002A007C" w:rsidRPr="00176446" w:rsidRDefault="00377ED2" w:rsidP="00377ED2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Kurosawa K.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Rhodostreptomycins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, antibiotics biosynthesized following horizontal gene transfer from </w:t>
      </w:r>
      <w:r w:rsidR="002A007C" w:rsidRPr="00BC2CAF"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proofErr w:type="spellStart"/>
      <w:r w:rsidRPr="00BC2CAF">
        <w:rPr>
          <w:rFonts w:ascii="Times New Roman" w:hAnsi="Times New Roman" w:cs="Times New Roman"/>
          <w:i/>
          <w:sz w:val="28"/>
          <w:szCs w:val="28"/>
        </w:rPr>
        <w:t>padanus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to </w:t>
      </w:r>
      <w:proofErr w:type="spellStart"/>
      <w:r w:rsidRPr="00BC2CAF">
        <w:rPr>
          <w:rFonts w:ascii="Times New Roman" w:hAnsi="Times New Roman" w:cs="Times New Roman"/>
          <w:i/>
          <w:sz w:val="28"/>
          <w:szCs w:val="28"/>
        </w:rPr>
        <w:t>Rhodococcus</w:t>
      </w:r>
      <w:proofErr w:type="spellEnd"/>
      <w:r w:rsidRPr="00BC2CA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C2CAF">
        <w:rPr>
          <w:rFonts w:ascii="Times New Roman" w:hAnsi="Times New Roman" w:cs="Times New Roman"/>
          <w:i/>
          <w:sz w:val="28"/>
          <w:szCs w:val="28"/>
        </w:rPr>
        <w:t>fascians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</w:rPr>
        <w:t>K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Kurosawa, I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Ghiviriga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T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G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Sambandan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</w:t>
      </w:r>
      <w:r w:rsidRPr="00377ED2">
        <w:rPr>
          <w:rFonts w:ascii="Times New Roman" w:hAnsi="Times New Roman" w:cs="Times New Roman"/>
          <w:sz w:val="28"/>
          <w:szCs w:val="28"/>
        </w:rPr>
        <w:t>Journal of the American Chemical Society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77E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2A007C" w:rsidRPr="00176446">
        <w:rPr>
          <w:rFonts w:ascii="Times New Roman" w:hAnsi="Times New Roman" w:cs="Times New Roman"/>
          <w:sz w:val="28"/>
          <w:szCs w:val="28"/>
        </w:rPr>
        <w:t>2008</w:t>
      </w:r>
      <w:r>
        <w:rPr>
          <w:rFonts w:ascii="Times New Roman" w:hAnsi="Times New Roman" w:cs="Times New Roman"/>
          <w:sz w:val="28"/>
          <w:szCs w:val="28"/>
        </w:rPr>
        <w:t xml:space="preserve">. – Vol. 130. – P. </w:t>
      </w:r>
      <w:r w:rsidR="002A007C" w:rsidRPr="00176446">
        <w:rPr>
          <w:rFonts w:ascii="Times New Roman" w:hAnsi="Times New Roman" w:cs="Times New Roman"/>
          <w:sz w:val="28"/>
          <w:szCs w:val="28"/>
        </w:rPr>
        <w:t>1126.</w:t>
      </w:r>
    </w:p>
    <w:p w14:paraId="26AAEB9C" w14:textId="77777777" w:rsidR="002A007C" w:rsidRPr="00176446" w:rsidRDefault="00377ED2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Lee N.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Iron competition triggers antibiotic biosynthesis in </w:t>
      </w:r>
      <w:r w:rsidR="002A007C" w:rsidRPr="00377ED2"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proofErr w:type="spellStart"/>
      <w:r w:rsidR="002A007C" w:rsidRPr="00377ED2">
        <w:rPr>
          <w:rFonts w:ascii="Times New Roman" w:hAnsi="Times New Roman" w:cs="Times New Roman"/>
          <w:i/>
          <w:sz w:val="28"/>
          <w:szCs w:val="28"/>
        </w:rPr>
        <w:t>coelicolor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during co</w:t>
      </w:r>
      <w:r>
        <w:rPr>
          <w:rFonts w:ascii="Times New Roman" w:hAnsi="Times New Roman" w:cs="Times New Roman"/>
          <w:sz w:val="28"/>
          <w:szCs w:val="28"/>
        </w:rPr>
        <w:t xml:space="preserve">-culture with </w:t>
      </w:r>
      <w:proofErr w:type="spellStart"/>
      <w:r w:rsidRPr="00377ED2">
        <w:rPr>
          <w:rFonts w:ascii="Times New Roman" w:hAnsi="Times New Roman" w:cs="Times New Roman"/>
          <w:i/>
          <w:sz w:val="28"/>
          <w:szCs w:val="28"/>
        </w:rPr>
        <w:t>Myxococcus</w:t>
      </w:r>
      <w:proofErr w:type="spellEnd"/>
      <w:r w:rsidRPr="00377ED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77ED2">
        <w:rPr>
          <w:rFonts w:ascii="Times New Roman" w:hAnsi="Times New Roman" w:cs="Times New Roman"/>
          <w:i/>
          <w:sz w:val="28"/>
          <w:szCs w:val="28"/>
        </w:rPr>
        <w:t>xanthus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N.</w:t>
      </w:r>
      <w:r w:rsidRPr="00176446">
        <w:rPr>
          <w:rFonts w:ascii="Times New Roman" w:hAnsi="Times New Roman" w:cs="Times New Roman"/>
          <w:sz w:val="28"/>
          <w:szCs w:val="28"/>
        </w:rPr>
        <w:t xml:space="preserve"> Lee, </w:t>
      </w:r>
      <w:r>
        <w:rPr>
          <w:rFonts w:ascii="Times New Roman" w:hAnsi="Times New Roman" w:cs="Times New Roman"/>
          <w:sz w:val="28"/>
          <w:szCs w:val="28"/>
        </w:rPr>
        <w:t>W.</w:t>
      </w:r>
      <w:r w:rsidRPr="00176446">
        <w:rPr>
          <w:rFonts w:ascii="Times New Roman" w:hAnsi="Times New Roman" w:cs="Times New Roman"/>
          <w:sz w:val="28"/>
          <w:szCs w:val="28"/>
        </w:rPr>
        <w:t xml:space="preserve"> Kim, </w:t>
      </w:r>
      <w:r>
        <w:rPr>
          <w:rFonts w:ascii="Times New Roman" w:hAnsi="Times New Roman" w:cs="Times New Roman"/>
          <w:sz w:val="28"/>
          <w:szCs w:val="28"/>
        </w:rPr>
        <w:t>J.</w:t>
      </w:r>
      <w:r w:rsidRPr="00176446">
        <w:rPr>
          <w:rFonts w:ascii="Times New Roman" w:hAnsi="Times New Roman" w:cs="Times New Roman"/>
          <w:sz w:val="28"/>
          <w:szCs w:val="28"/>
        </w:rPr>
        <w:t xml:space="preserve"> Chung, </w:t>
      </w:r>
      <w:r>
        <w:rPr>
          <w:rFonts w:ascii="Times New Roman" w:hAnsi="Times New Roman" w:cs="Times New Roman"/>
          <w:sz w:val="28"/>
          <w:szCs w:val="28"/>
        </w:rPr>
        <w:t>Y.</w:t>
      </w:r>
      <w:r w:rsidRPr="00176446">
        <w:rPr>
          <w:rFonts w:ascii="Times New Roman" w:hAnsi="Times New Roman" w:cs="Times New Roman"/>
          <w:sz w:val="28"/>
          <w:szCs w:val="28"/>
        </w:rPr>
        <w:t xml:space="preserve"> Lee, </w:t>
      </w:r>
      <w:r>
        <w:rPr>
          <w:rFonts w:ascii="Times New Roman" w:hAnsi="Times New Roman" w:cs="Times New Roman"/>
          <w:sz w:val="28"/>
          <w:szCs w:val="28"/>
        </w:rPr>
        <w:t>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Cho, </w:t>
      </w:r>
      <w:r>
        <w:rPr>
          <w:rFonts w:ascii="Times New Roman" w:hAnsi="Times New Roman" w:cs="Times New Roman"/>
          <w:sz w:val="28"/>
          <w:szCs w:val="28"/>
        </w:rPr>
        <w:t>K. 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Jang, </w:t>
      </w:r>
      <w:r>
        <w:rPr>
          <w:rFonts w:ascii="Times New Roman" w:hAnsi="Times New Roman" w:cs="Times New Roman"/>
          <w:sz w:val="28"/>
          <w:szCs w:val="28"/>
        </w:rPr>
        <w:t>S. C.</w:t>
      </w:r>
      <w:r w:rsidRPr="00176446">
        <w:rPr>
          <w:rFonts w:ascii="Times New Roman" w:hAnsi="Times New Roman" w:cs="Times New Roman"/>
          <w:sz w:val="28"/>
          <w:szCs w:val="28"/>
        </w:rPr>
        <w:t xml:space="preserve"> Kim, </w:t>
      </w:r>
      <w:r>
        <w:rPr>
          <w:rFonts w:ascii="Times New Roman" w:hAnsi="Times New Roman" w:cs="Times New Roman"/>
          <w:sz w:val="28"/>
          <w:szCs w:val="28"/>
        </w:rPr>
        <w:t>B.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Palsson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B. K. </w:t>
      </w:r>
      <w:r>
        <w:rPr>
          <w:rFonts w:ascii="Times New Roman" w:hAnsi="Times New Roman" w:cs="Times New Roman"/>
          <w:sz w:val="28"/>
          <w:szCs w:val="28"/>
        </w:rPr>
        <w:t>Cho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 ISME Journal. – 2020a. – Vol. 14. – P.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1111–1124.</w:t>
      </w:r>
    </w:p>
    <w:p w14:paraId="061D7C25" w14:textId="4D950248" w:rsidR="002A007C" w:rsidRPr="00176446" w:rsidRDefault="00377ED2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Luti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K. J.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Elicitation of Streptomyces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coelicolor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with dead cells of </w:t>
      </w:r>
      <w:r w:rsidR="002A007C" w:rsidRPr="00377ED2">
        <w:rPr>
          <w:rFonts w:ascii="Times New Roman" w:hAnsi="Times New Roman" w:cs="Times New Roman"/>
          <w:i/>
          <w:sz w:val="28"/>
          <w:szCs w:val="28"/>
        </w:rPr>
        <w:t xml:space="preserve">Bacillus </w:t>
      </w:r>
      <w:proofErr w:type="spellStart"/>
      <w:r w:rsidR="002A007C" w:rsidRPr="00377ED2">
        <w:rPr>
          <w:rFonts w:ascii="Times New Roman" w:hAnsi="Times New Roman" w:cs="Times New Roman"/>
          <w:i/>
          <w:sz w:val="28"/>
          <w:szCs w:val="28"/>
        </w:rPr>
        <w:t>subtilis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and </w:t>
      </w:r>
      <w:r w:rsidR="002A007C" w:rsidRPr="00377ED2">
        <w:rPr>
          <w:rFonts w:ascii="Times New Roman" w:hAnsi="Times New Roman" w:cs="Times New Roman"/>
          <w:i/>
          <w:sz w:val="28"/>
          <w:szCs w:val="28"/>
        </w:rPr>
        <w:t xml:space="preserve">Staphylococcus </w:t>
      </w:r>
      <w:proofErr w:type="spellStart"/>
      <w:r w:rsidR="002A007C" w:rsidRPr="00377ED2">
        <w:rPr>
          <w:rFonts w:ascii="Times New Roman" w:hAnsi="Times New Roman" w:cs="Times New Roman"/>
          <w:i/>
          <w:sz w:val="28"/>
          <w:szCs w:val="28"/>
        </w:rPr>
        <w:t>aureus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in a bioreactor increases production of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lastRenderedPageBreak/>
        <w:t>undecylprodigi</w:t>
      </w:r>
      <w:r>
        <w:rPr>
          <w:rFonts w:ascii="Times New Roman" w:hAnsi="Times New Roman" w:cs="Times New Roman"/>
          <w:sz w:val="28"/>
          <w:szCs w:val="28"/>
        </w:rPr>
        <w:t>osin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</w:rPr>
        <w:t xml:space="preserve">K. J.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Luti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F.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Mavituna</w:t>
      </w:r>
      <w:proofErr w:type="spellEnd"/>
      <w:r w:rsidR="00110B7C" w:rsidRPr="00110B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Applied</w:t>
      </w:r>
      <w:r w:rsidR="00566F22">
        <w:rPr>
          <w:rFonts w:ascii="Times New Roman" w:hAnsi="Times New Roman" w:cs="Times New Roman"/>
          <w:sz w:val="28"/>
          <w:szCs w:val="28"/>
        </w:rPr>
        <w:t xml:space="preserve"> Microbiology and Biotechnology</w:t>
      </w:r>
      <w:r w:rsidR="00566F22">
        <w:rPr>
          <w:rFonts w:ascii="Times New Roman" w:hAnsi="Times New Roman" w:cs="Times New Roman"/>
          <w:sz w:val="28"/>
          <w:szCs w:val="28"/>
          <w:lang w:val="en-US"/>
        </w:rPr>
        <w:t>. – 2011. – Vol.</w:t>
      </w:r>
      <w:r w:rsidR="00566F22">
        <w:rPr>
          <w:rFonts w:ascii="Times New Roman" w:hAnsi="Times New Roman" w:cs="Times New Roman"/>
          <w:sz w:val="28"/>
          <w:szCs w:val="28"/>
        </w:rPr>
        <w:t xml:space="preserve"> 90. – P.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461–466.</w:t>
      </w:r>
    </w:p>
    <w:p w14:paraId="34303AF5" w14:textId="6885664F" w:rsidR="002A007C" w:rsidRPr="00176446" w:rsidRDefault="002A007C" w:rsidP="009D1D89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Marmann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A. Co-cultivation – a powerful emerging tool for enhancing the chemical diversity of microorganisms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A.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Marmann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A. H.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Aly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, W. Lin, B.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Wang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// </w:t>
      </w:r>
      <w:r w:rsidRPr="00176446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Marine drugs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2014. – Vol. 12, Is. 2. – P. 1043–1065. </w:t>
      </w:r>
    </w:p>
    <w:p w14:paraId="3952A697" w14:textId="77777777" w:rsidR="002A007C" w:rsidRPr="00176446" w:rsidRDefault="002A007C" w:rsidP="00214F68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Martínez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Buitrago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P. Co-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cultivo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de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microorganismos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de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origen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marino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como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estrategia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para la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producción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diferencial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de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metabolitos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especializados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P.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Martínez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Buitrago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Universidad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Nacional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de Colombia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Sede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Bogotá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Facultad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de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Ciencias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Departamento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de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Química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. – 2019. – P. 3–6 (In Spanish).</w:t>
      </w:r>
    </w:p>
    <w:p w14:paraId="32CDC3AD" w14:textId="77777777" w:rsidR="002A007C" w:rsidRPr="00176446" w:rsidRDefault="00377ED2" w:rsidP="00377ED2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Nutzmann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H. W.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Bacteriainduced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natural product formation in the fungus </w:t>
      </w:r>
      <w:proofErr w:type="spellStart"/>
      <w:r w:rsidR="002A007C" w:rsidRPr="00377ED2">
        <w:rPr>
          <w:rFonts w:ascii="Times New Roman" w:hAnsi="Times New Roman" w:cs="Times New Roman"/>
          <w:i/>
          <w:sz w:val="28"/>
          <w:szCs w:val="28"/>
        </w:rPr>
        <w:t>Aspergillus</w:t>
      </w:r>
      <w:proofErr w:type="spellEnd"/>
      <w:r w:rsidR="002A007C" w:rsidRPr="00377ED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2A007C" w:rsidRPr="00377ED2">
        <w:rPr>
          <w:rFonts w:ascii="Times New Roman" w:hAnsi="Times New Roman" w:cs="Times New Roman"/>
          <w:i/>
          <w:sz w:val="28"/>
          <w:szCs w:val="28"/>
        </w:rPr>
        <w:t>nidulans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requires Saga/Ad</w:t>
      </w:r>
      <w:r>
        <w:rPr>
          <w:rFonts w:ascii="Times New Roman" w:hAnsi="Times New Roman" w:cs="Times New Roman"/>
          <w:sz w:val="28"/>
          <w:szCs w:val="28"/>
        </w:rPr>
        <w:t xml:space="preserve">a-mediated histone acetylation / </w:t>
      </w:r>
      <w:r w:rsidRPr="00176446">
        <w:rPr>
          <w:rFonts w:ascii="Times New Roman" w:hAnsi="Times New Roman" w:cs="Times New Roman"/>
          <w:sz w:val="28"/>
          <w:szCs w:val="28"/>
        </w:rPr>
        <w:t>H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W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N</w:t>
      </w:r>
      <w:r w:rsidRPr="00176446">
        <w:rPr>
          <w:rFonts w:ascii="Times New Roman" w:hAnsi="Times New Roman" w:cs="Times New Roman"/>
          <w:sz w:val="28"/>
          <w:szCs w:val="28"/>
        </w:rPr>
        <w:t>utzmann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Y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Reyes-Dominguez, K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Scherlach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377ED2">
        <w:rPr>
          <w:rFonts w:ascii="Times New Roman" w:hAnsi="Times New Roman" w:cs="Times New Roman"/>
          <w:sz w:val="28"/>
          <w:szCs w:val="28"/>
        </w:rPr>
        <w:t xml:space="preserve">Proceedings of the National Academy of Sciences </w:t>
      </w:r>
      <w:r w:rsidR="002A007C" w:rsidRPr="00176446">
        <w:rPr>
          <w:rFonts w:ascii="Times New Roman" w:hAnsi="Times New Roman" w:cs="Times New Roman"/>
          <w:sz w:val="28"/>
          <w:szCs w:val="28"/>
        </w:rPr>
        <w:t>USA</w:t>
      </w:r>
      <w:r>
        <w:rPr>
          <w:rFonts w:ascii="Times New Roman" w:hAnsi="Times New Roman" w:cs="Times New Roman"/>
          <w:sz w:val="28"/>
          <w:szCs w:val="28"/>
        </w:rPr>
        <w:t>. –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2011</w:t>
      </w:r>
      <w:r>
        <w:rPr>
          <w:rFonts w:ascii="Times New Roman" w:hAnsi="Times New Roman" w:cs="Times New Roman"/>
          <w:sz w:val="28"/>
          <w:szCs w:val="28"/>
        </w:rPr>
        <w:t xml:space="preserve">. – Vol. 108. – P. </w:t>
      </w:r>
      <w:r w:rsidR="002A007C" w:rsidRPr="00176446">
        <w:rPr>
          <w:rFonts w:ascii="Times New Roman" w:hAnsi="Times New Roman" w:cs="Times New Roman"/>
          <w:sz w:val="28"/>
          <w:szCs w:val="28"/>
        </w:rPr>
        <w:t>14282–</w:t>
      </w:r>
      <w:r>
        <w:rPr>
          <w:rFonts w:ascii="Times New Roman" w:hAnsi="Times New Roman" w:cs="Times New Roman"/>
          <w:sz w:val="28"/>
          <w:szCs w:val="28"/>
        </w:rPr>
        <w:t>1428</w:t>
      </w:r>
      <w:r w:rsidR="002A007C" w:rsidRPr="00176446">
        <w:rPr>
          <w:rFonts w:ascii="Times New Roman" w:hAnsi="Times New Roman" w:cs="Times New Roman"/>
          <w:sz w:val="28"/>
          <w:szCs w:val="28"/>
        </w:rPr>
        <w:t>7.</w:t>
      </w:r>
    </w:p>
    <w:p w14:paraId="1AD88F01" w14:textId="607D85D5" w:rsidR="002A007C" w:rsidRPr="00176446" w:rsidRDefault="00377ED2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Onaka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H.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Mycolic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acid-containing bacteria induce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natural-product biosynthesis in </w:t>
      </w:r>
      <w:r w:rsidR="002A007C" w:rsidRPr="00377ED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Streptomyces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species. / H.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Onaka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Y.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Mori,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Y.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Igarashi, T.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Furumai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</w:t>
      </w:r>
      <w:r w:rsidRPr="00377E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A007C" w:rsidRPr="00377ED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Appl</w:t>
      </w:r>
      <w:r w:rsidRPr="00377ED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ied Environmental</w:t>
      </w:r>
      <w:r w:rsidR="002A007C" w:rsidRPr="00377ED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Microbiol</w:t>
      </w:r>
      <w:r w:rsidRPr="00377ED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ogy</w:t>
      </w:r>
      <w:r w:rsidR="002A007C" w:rsidRPr="00377ED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2011. – Vol. 77. – </w:t>
      </w:r>
      <w:r w:rsidR="009C5F5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      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P.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400–406. </w:t>
      </w:r>
    </w:p>
    <w:p w14:paraId="00F2D3F6" w14:textId="77777777" w:rsidR="002A007C" w:rsidRPr="00176446" w:rsidRDefault="002A007C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>Peiris</w:t>
      </w:r>
      <w:proofErr w:type="spellEnd"/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 xml:space="preserve"> D.</w:t>
      </w:r>
      <w:r w:rsidRPr="00176446">
        <w:rPr>
          <w:rFonts w:ascii="Times New Roman" w:hAnsi="Times New Roman" w:cs="Times New Roman"/>
          <w:sz w:val="28"/>
          <w:szCs w:val="28"/>
        </w:rPr>
        <w:t xml:space="preserve"> Metabolite profiles of interacting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mycelial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fronts differ for pairings of the wood decay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basidiomycete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fungus, </w:t>
      </w:r>
      <w:proofErr w:type="spellStart"/>
      <w:r w:rsidRPr="00377ED2">
        <w:rPr>
          <w:rFonts w:ascii="Times New Roman" w:hAnsi="Times New Roman" w:cs="Times New Roman"/>
          <w:i/>
          <w:sz w:val="28"/>
          <w:szCs w:val="28"/>
        </w:rPr>
        <w:t>Stereum</w:t>
      </w:r>
      <w:proofErr w:type="spellEnd"/>
      <w:r w:rsidRPr="00377ED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77ED2">
        <w:rPr>
          <w:rFonts w:ascii="Times New Roman" w:hAnsi="Times New Roman" w:cs="Times New Roman"/>
          <w:i/>
          <w:sz w:val="28"/>
          <w:szCs w:val="28"/>
        </w:rPr>
        <w:t>hirsutum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with its competitors </w:t>
      </w:r>
      <w:proofErr w:type="spellStart"/>
      <w:r w:rsidRPr="00377ED2">
        <w:rPr>
          <w:rFonts w:ascii="Times New Roman" w:hAnsi="Times New Roman" w:cs="Times New Roman"/>
          <w:i/>
          <w:sz w:val="28"/>
          <w:szCs w:val="28"/>
        </w:rPr>
        <w:t>Coprinus</w:t>
      </w:r>
      <w:proofErr w:type="spellEnd"/>
      <w:r w:rsidRPr="00377ED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77ED2">
        <w:rPr>
          <w:rFonts w:ascii="Times New Roman" w:hAnsi="Times New Roman" w:cs="Times New Roman"/>
          <w:i/>
          <w:sz w:val="28"/>
          <w:szCs w:val="28"/>
        </w:rPr>
        <w:t>micaceus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Pr="00377ED2">
        <w:rPr>
          <w:rFonts w:ascii="Times New Roman" w:hAnsi="Times New Roman" w:cs="Times New Roman"/>
          <w:i/>
          <w:sz w:val="28"/>
          <w:szCs w:val="28"/>
        </w:rPr>
        <w:t>Coprinus</w:t>
      </w:r>
      <w:proofErr w:type="spellEnd"/>
      <w:r w:rsidRPr="00377ED2">
        <w:rPr>
          <w:rFonts w:ascii="Times New Roman" w:hAnsi="Times New Roman" w:cs="Times New Roman"/>
          <w:i/>
          <w:sz w:val="28"/>
          <w:szCs w:val="28"/>
        </w:rPr>
        <w:t xml:space="preserve"> disseminates</w:t>
      </w:r>
      <w:r w:rsidRPr="00176446"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>D.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DFDFD"/>
        </w:rPr>
        <w:t xml:space="preserve"> </w:t>
      </w:r>
      <w:proofErr w:type="spellStart"/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>Peiris</w:t>
      </w:r>
      <w:proofErr w:type="spellEnd"/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>, W. B.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DFDFD"/>
        </w:rPr>
        <w:t xml:space="preserve"> </w:t>
      </w:r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>Dunn, M.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DFDFD"/>
        </w:rPr>
        <w:t xml:space="preserve"> </w:t>
      </w:r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>Brown, D. B.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DFDFD"/>
        </w:rPr>
        <w:t xml:space="preserve"> </w:t>
      </w:r>
      <w:proofErr w:type="spellStart"/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>Kell</w:t>
      </w:r>
      <w:proofErr w:type="spellEnd"/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>, I.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DFDFD"/>
        </w:rPr>
        <w:t xml:space="preserve"> </w:t>
      </w:r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>Roy,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DFDFD"/>
        </w:rPr>
        <w:t xml:space="preserve"> </w:t>
      </w:r>
      <w:r w:rsidRPr="00176446">
        <w:rPr>
          <w:rStyle w:val="haplo-object-title"/>
          <w:rFonts w:ascii="Times New Roman" w:hAnsi="Times New Roman" w:cs="Times New Roman"/>
          <w:sz w:val="28"/>
          <w:szCs w:val="28"/>
        </w:rPr>
        <w:t xml:space="preserve">J.N. Hedger </w:t>
      </w:r>
      <w:r w:rsidRPr="00176446">
        <w:rPr>
          <w:rFonts w:ascii="Times New Roman" w:hAnsi="Times New Roman" w:cs="Times New Roman"/>
          <w:sz w:val="28"/>
          <w:szCs w:val="28"/>
        </w:rPr>
        <w:t>// Metabolomics. – 2008. – Vol. 4. – P. 52–62.</w:t>
      </w:r>
    </w:p>
    <w:p w14:paraId="7EBA397D" w14:textId="77777777" w:rsidR="002A007C" w:rsidRPr="00176446" w:rsidRDefault="00377ED2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Perez J. </w:t>
      </w:r>
      <w:proofErr w:type="spellStart"/>
      <w:r w:rsidR="002A007C" w:rsidRPr="00377ED2">
        <w:rPr>
          <w:rFonts w:ascii="Times New Roman" w:hAnsi="Times New Roman" w:cs="Times New Roman"/>
          <w:i/>
          <w:sz w:val="28"/>
          <w:szCs w:val="28"/>
        </w:rPr>
        <w:t>Myxococcus</w:t>
      </w:r>
      <w:proofErr w:type="spellEnd"/>
      <w:r w:rsidR="002A007C" w:rsidRPr="00377ED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2A007C" w:rsidRPr="00377ED2">
        <w:rPr>
          <w:rFonts w:ascii="Times New Roman" w:hAnsi="Times New Roman" w:cs="Times New Roman"/>
          <w:i/>
          <w:sz w:val="28"/>
          <w:szCs w:val="28"/>
        </w:rPr>
        <w:t>xanthus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induces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actinorhodin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overproduction and aerial mycelium forma</w:t>
      </w:r>
      <w:r>
        <w:rPr>
          <w:rFonts w:ascii="Times New Roman" w:hAnsi="Times New Roman" w:cs="Times New Roman"/>
          <w:sz w:val="28"/>
          <w:szCs w:val="28"/>
        </w:rPr>
        <w:t xml:space="preserve">tion by </w:t>
      </w:r>
      <w:r w:rsidRPr="00377ED2"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proofErr w:type="spellStart"/>
      <w:r w:rsidRPr="00377ED2">
        <w:rPr>
          <w:rFonts w:ascii="Times New Roman" w:hAnsi="Times New Roman" w:cs="Times New Roman"/>
          <w:i/>
          <w:sz w:val="28"/>
          <w:szCs w:val="28"/>
        </w:rPr>
        <w:t>coelicolor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J.</w:t>
      </w:r>
      <w:r w:rsidRPr="00176446">
        <w:rPr>
          <w:rFonts w:ascii="Times New Roman" w:hAnsi="Times New Roman" w:cs="Times New Roman"/>
          <w:sz w:val="28"/>
          <w:szCs w:val="28"/>
        </w:rPr>
        <w:t xml:space="preserve"> Perez, </w:t>
      </w:r>
      <w:r>
        <w:rPr>
          <w:rFonts w:ascii="Times New Roman" w:hAnsi="Times New Roman" w:cs="Times New Roman"/>
          <w:sz w:val="28"/>
          <w:szCs w:val="28"/>
        </w:rPr>
        <w:t>J.</w:t>
      </w:r>
      <w:r w:rsidRPr="00176446">
        <w:rPr>
          <w:rFonts w:ascii="Times New Roman" w:hAnsi="Times New Roman" w:cs="Times New Roman"/>
          <w:sz w:val="28"/>
          <w:szCs w:val="28"/>
        </w:rPr>
        <w:t xml:space="preserve"> Munoz-Dorado, </w:t>
      </w:r>
      <w:r>
        <w:rPr>
          <w:rFonts w:ascii="Times New Roman" w:hAnsi="Times New Roman" w:cs="Times New Roman"/>
          <w:sz w:val="28"/>
          <w:szCs w:val="28"/>
        </w:rPr>
        <w:t>A. F.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Brana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L. J.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Shimkets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L.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Sevillano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R. I. </w:t>
      </w:r>
      <w:r>
        <w:rPr>
          <w:rFonts w:ascii="Times New Roman" w:hAnsi="Times New Roman" w:cs="Times New Roman"/>
          <w:sz w:val="28"/>
          <w:szCs w:val="28"/>
        </w:rPr>
        <w:t>Santamaria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Microbial Biotech</w:t>
      </w:r>
      <w:r>
        <w:rPr>
          <w:rFonts w:ascii="Times New Roman" w:hAnsi="Times New Roman" w:cs="Times New Roman"/>
          <w:sz w:val="28"/>
          <w:szCs w:val="28"/>
        </w:rPr>
        <w:t xml:space="preserve">nology. – 2011. – Vol. 4. – P. </w:t>
      </w:r>
      <w:r w:rsidR="002A007C" w:rsidRPr="00176446">
        <w:rPr>
          <w:rFonts w:ascii="Times New Roman" w:hAnsi="Times New Roman" w:cs="Times New Roman"/>
          <w:sz w:val="28"/>
          <w:szCs w:val="28"/>
        </w:rPr>
        <w:t>175–183.</w:t>
      </w:r>
    </w:p>
    <w:p w14:paraId="493C684C" w14:textId="77777777" w:rsidR="002A007C" w:rsidRPr="00176446" w:rsidRDefault="002A007C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Pye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C. R. Retrospective analysis of natural products provides insights for future discovery trends / C. R.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Pye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M. J.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Bertin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R. S.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Lokey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W. H.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lastRenderedPageBreak/>
        <w:t>Gerwick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R. G.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Linington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// Proceedings of the National Academy of Sciences. – 2017. – Vol. 114. – P. 5601–5606.</w:t>
      </w:r>
    </w:p>
    <w:p w14:paraId="2D7A029A" w14:textId="5A64E8BB" w:rsidR="002A007C" w:rsidRPr="00176446" w:rsidRDefault="004A3D39" w:rsidP="004A3D39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Rateb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M. E. 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Induction of d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iverse secondary metabolites in 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Aspergillus</w:t>
      </w:r>
      <w:proofErr w:type="spellEnd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2A007C"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fumigatus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by microbial co-culture / M. E.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Rateb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I.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Hallyburton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W. E.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Houssen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A. T.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Bul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M.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Goodfellow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R.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Santhanam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r w:rsidRPr="004A3D39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RSC Advances</w:t>
      </w:r>
      <w:r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– 2013. – Vol.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3. – P.</w:t>
      </w:r>
      <w:r w:rsidR="002A007C"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14444–14450. </w:t>
      </w:r>
    </w:p>
    <w:p w14:paraId="3CC2A35D" w14:textId="77777777" w:rsidR="002A007C" w:rsidRPr="00176446" w:rsidRDefault="004A3D39" w:rsidP="009D1D89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Ross C.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Biosynthesis of antifungal and antibacterial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polyketides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by </w:t>
      </w:r>
      <w:proofErr w:type="spellStart"/>
      <w:r w:rsidR="002A007C" w:rsidRPr="004A3D39">
        <w:rPr>
          <w:rFonts w:ascii="Times New Roman" w:hAnsi="Times New Roman" w:cs="Times New Roman"/>
          <w:i/>
          <w:sz w:val="28"/>
          <w:szCs w:val="28"/>
        </w:rPr>
        <w:t>Burkholderia</w:t>
      </w:r>
      <w:proofErr w:type="spellEnd"/>
      <w:r w:rsidR="002A007C" w:rsidRPr="004A3D39">
        <w:rPr>
          <w:rFonts w:ascii="Times New Roman" w:hAnsi="Times New Roman" w:cs="Times New Roman"/>
          <w:i/>
          <w:sz w:val="28"/>
          <w:szCs w:val="28"/>
        </w:rPr>
        <w:t xml:space="preserve"> gladioli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in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cocu</w:t>
      </w:r>
      <w:r>
        <w:rPr>
          <w:rFonts w:ascii="Times New Roman" w:hAnsi="Times New Roman" w:cs="Times New Roman"/>
          <w:sz w:val="28"/>
          <w:szCs w:val="28"/>
        </w:rPr>
        <w:t>lture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with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Rhizopus</w:t>
      </w:r>
      <w:proofErr w:type="spellEnd"/>
      <w:r w:rsidRPr="004A3D39">
        <w:rPr>
          <w:rFonts w:ascii="Times New Roman" w:hAnsi="Times New Roman" w:cs="Times New Roman"/>
          <w:i/>
          <w:sz w:val="28"/>
          <w:szCs w:val="28"/>
        </w:rPr>
        <w:t xml:space="preserve"> microspores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Ross, V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Opel, K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Scherlach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Mycoses.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2014</w:t>
      </w:r>
      <w:r>
        <w:rPr>
          <w:rFonts w:ascii="Times New Roman" w:hAnsi="Times New Roman" w:cs="Times New Roman"/>
          <w:sz w:val="28"/>
          <w:szCs w:val="28"/>
        </w:rPr>
        <w:t xml:space="preserve">. – Vol. 57. – P. </w:t>
      </w:r>
      <w:r w:rsidR="002A007C" w:rsidRPr="00176446">
        <w:rPr>
          <w:rFonts w:ascii="Times New Roman" w:hAnsi="Times New Roman" w:cs="Times New Roman"/>
          <w:sz w:val="28"/>
          <w:szCs w:val="28"/>
        </w:rPr>
        <w:t>48–55.</w:t>
      </w:r>
    </w:p>
    <w:p w14:paraId="12020353" w14:textId="6C413568" w:rsidR="002A007C" w:rsidRPr="00176446" w:rsidRDefault="002A007C" w:rsidP="0001457C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Scherlach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K. Triggering cryptic natural product biosynthesis in microorganisms / K.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Scherlach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C.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Hertweck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</w:t>
      </w:r>
      <w:r w:rsidRPr="0017644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r w:rsidRPr="00176446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Organic and </w:t>
      </w:r>
      <w:proofErr w:type="spellStart"/>
      <w:r w:rsidRPr="00176446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Biomolecular</w:t>
      </w:r>
      <w:proofErr w:type="spellEnd"/>
      <w:r w:rsidRPr="00176446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Chemistry.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2009. – Vol. 7. – P. 1753–1760.</w:t>
      </w:r>
    </w:p>
    <w:p w14:paraId="72464723" w14:textId="77777777" w:rsidR="002A007C" w:rsidRPr="00176446" w:rsidRDefault="002A007C" w:rsidP="0052538D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</w:rPr>
        <w:t xml:space="preserve">Shank E. A. New developments in microbial interspecies signalling / E. A. Shank, R.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Kolter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// Current Opinion in Microbiology. – 2009. – Vol. 12. – P. 205–214.</w:t>
      </w:r>
    </w:p>
    <w:p w14:paraId="0D240E91" w14:textId="1CAAD111" w:rsidR="002A007C" w:rsidRPr="00176446" w:rsidRDefault="002A007C" w:rsidP="00D0312C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Sperandio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G. B. An overview of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Trichoderma</w:t>
      </w:r>
      <w:proofErr w:type="spellEnd"/>
      <w:r w:rsidRPr="004A3D3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reesei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co-cultures for the production of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lignocellulolytic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enzymes / G. B.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Sperandio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E. X. F.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Filho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// </w:t>
      </w:r>
      <w:r w:rsidRPr="00176446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Applied Microbiology and Biotechnology. – 2021. – Vol. 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105. – P. 3019–3025. </w:t>
      </w:r>
    </w:p>
    <w:p w14:paraId="3B4F861A" w14:textId="77777777" w:rsidR="002A007C" w:rsidRPr="00176446" w:rsidRDefault="002A007C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</w:rPr>
        <w:t>Straigh</w:t>
      </w:r>
      <w:r w:rsidR="00575477">
        <w:rPr>
          <w:rFonts w:ascii="Times New Roman" w:hAnsi="Times New Roman" w:cs="Times New Roman"/>
          <w:sz w:val="28"/>
          <w:szCs w:val="28"/>
        </w:rPr>
        <w:t xml:space="preserve">t P. D. </w:t>
      </w:r>
      <w:r w:rsidRPr="00176446">
        <w:rPr>
          <w:rFonts w:ascii="Times New Roman" w:hAnsi="Times New Roman" w:cs="Times New Roman"/>
          <w:sz w:val="28"/>
          <w:szCs w:val="28"/>
        </w:rPr>
        <w:t xml:space="preserve">Interactions between </w:t>
      </w:r>
      <w:r w:rsidRPr="004A3D39"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coelicolor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and </w:t>
      </w:r>
      <w:r w:rsidRPr="004A3D39">
        <w:rPr>
          <w:rFonts w:ascii="Times New Roman" w:hAnsi="Times New Roman" w:cs="Times New Roman"/>
          <w:i/>
          <w:sz w:val="28"/>
          <w:szCs w:val="28"/>
        </w:rPr>
        <w:t xml:space="preserve">Bacillus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subtilis</w:t>
      </w:r>
      <w:proofErr w:type="spellEnd"/>
      <w:r w:rsidRPr="004A3D39">
        <w:rPr>
          <w:rFonts w:ascii="Times New Roman" w:hAnsi="Times New Roman" w:cs="Times New Roman"/>
          <w:i/>
          <w:sz w:val="28"/>
          <w:szCs w:val="28"/>
        </w:rPr>
        <w:t xml:space="preserve">: </w:t>
      </w:r>
      <w:r w:rsidRPr="00176446">
        <w:rPr>
          <w:rFonts w:ascii="Times New Roman" w:hAnsi="Times New Roman" w:cs="Times New Roman"/>
          <w:sz w:val="28"/>
          <w:szCs w:val="28"/>
        </w:rPr>
        <w:t>Role of surfactants</w:t>
      </w:r>
      <w:r w:rsidR="00575477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="00575477">
        <w:rPr>
          <w:rFonts w:ascii="Times New Roman" w:hAnsi="Times New Roman" w:cs="Times New Roman"/>
          <w:sz w:val="28"/>
          <w:szCs w:val="28"/>
        </w:rPr>
        <w:t>rais</w:t>
      </w:r>
      <w:proofErr w:type="spellEnd"/>
      <w:r w:rsidR="00575477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575477">
        <w:rPr>
          <w:rFonts w:ascii="Times New Roman" w:hAnsi="Times New Roman" w:cs="Times New Roman"/>
          <w:sz w:val="28"/>
          <w:szCs w:val="28"/>
        </w:rPr>
        <w:t>ing</w:t>
      </w:r>
      <w:proofErr w:type="spellEnd"/>
      <w:r w:rsidR="00575477">
        <w:rPr>
          <w:rFonts w:ascii="Times New Roman" w:hAnsi="Times New Roman" w:cs="Times New Roman"/>
          <w:sz w:val="28"/>
          <w:szCs w:val="28"/>
        </w:rPr>
        <w:t xml:space="preserve"> aerial structures / </w:t>
      </w:r>
      <w:r w:rsidR="00575477" w:rsidRPr="00176446">
        <w:rPr>
          <w:rFonts w:ascii="Times New Roman" w:hAnsi="Times New Roman" w:cs="Times New Roman"/>
          <w:sz w:val="28"/>
          <w:szCs w:val="28"/>
        </w:rPr>
        <w:t>P</w:t>
      </w:r>
      <w:r w:rsidR="00575477">
        <w:rPr>
          <w:rFonts w:ascii="Times New Roman" w:hAnsi="Times New Roman" w:cs="Times New Roman"/>
          <w:sz w:val="28"/>
          <w:szCs w:val="28"/>
        </w:rPr>
        <w:t xml:space="preserve">. </w:t>
      </w:r>
      <w:r w:rsidR="00575477" w:rsidRPr="00176446">
        <w:rPr>
          <w:rFonts w:ascii="Times New Roman" w:hAnsi="Times New Roman" w:cs="Times New Roman"/>
          <w:sz w:val="28"/>
          <w:szCs w:val="28"/>
        </w:rPr>
        <w:t>D</w:t>
      </w:r>
      <w:r w:rsidR="00575477">
        <w:rPr>
          <w:rFonts w:ascii="Times New Roman" w:hAnsi="Times New Roman" w:cs="Times New Roman"/>
          <w:sz w:val="28"/>
          <w:szCs w:val="28"/>
        </w:rPr>
        <w:t>.</w:t>
      </w:r>
      <w:r w:rsidR="00575477" w:rsidRPr="00176446">
        <w:rPr>
          <w:rFonts w:ascii="Times New Roman" w:hAnsi="Times New Roman" w:cs="Times New Roman"/>
          <w:sz w:val="28"/>
          <w:szCs w:val="28"/>
        </w:rPr>
        <w:t xml:space="preserve"> Straight, J</w:t>
      </w:r>
      <w:r w:rsidR="00575477">
        <w:rPr>
          <w:rFonts w:ascii="Times New Roman" w:hAnsi="Times New Roman" w:cs="Times New Roman"/>
          <w:sz w:val="28"/>
          <w:szCs w:val="28"/>
        </w:rPr>
        <w:t xml:space="preserve">. </w:t>
      </w:r>
      <w:r w:rsidR="00575477" w:rsidRPr="00176446">
        <w:rPr>
          <w:rFonts w:ascii="Times New Roman" w:hAnsi="Times New Roman" w:cs="Times New Roman"/>
          <w:sz w:val="28"/>
          <w:szCs w:val="28"/>
        </w:rPr>
        <w:t>M</w:t>
      </w:r>
      <w:r w:rsidR="00575477">
        <w:rPr>
          <w:rFonts w:ascii="Times New Roman" w:hAnsi="Times New Roman" w:cs="Times New Roman"/>
          <w:sz w:val="28"/>
          <w:szCs w:val="28"/>
        </w:rPr>
        <w:t>.</w:t>
      </w:r>
      <w:r w:rsidR="00575477" w:rsidRPr="00176446">
        <w:rPr>
          <w:rFonts w:ascii="Times New Roman" w:hAnsi="Times New Roman" w:cs="Times New Roman"/>
          <w:sz w:val="28"/>
          <w:szCs w:val="28"/>
        </w:rPr>
        <w:t xml:space="preserve"> Willey, </w:t>
      </w:r>
      <w:r w:rsidR="00575477">
        <w:rPr>
          <w:rFonts w:ascii="Times New Roman" w:hAnsi="Times New Roman" w:cs="Times New Roman"/>
          <w:sz w:val="28"/>
          <w:szCs w:val="28"/>
        </w:rPr>
        <w:t xml:space="preserve">R. </w:t>
      </w:r>
      <w:proofErr w:type="spellStart"/>
      <w:r w:rsidR="00575477" w:rsidRPr="00176446">
        <w:rPr>
          <w:rFonts w:ascii="Times New Roman" w:hAnsi="Times New Roman" w:cs="Times New Roman"/>
          <w:sz w:val="28"/>
          <w:szCs w:val="28"/>
        </w:rPr>
        <w:t>Kolter</w:t>
      </w:r>
      <w:proofErr w:type="spellEnd"/>
      <w:r w:rsidR="00575477" w:rsidRPr="00176446">
        <w:rPr>
          <w:rFonts w:ascii="Times New Roman" w:hAnsi="Times New Roman" w:cs="Times New Roman"/>
          <w:sz w:val="28"/>
          <w:szCs w:val="28"/>
        </w:rPr>
        <w:t xml:space="preserve"> </w:t>
      </w:r>
      <w:r w:rsidR="00575477">
        <w:rPr>
          <w:rFonts w:ascii="Times New Roman" w:hAnsi="Times New Roman" w:cs="Times New Roman"/>
          <w:sz w:val="28"/>
          <w:szCs w:val="28"/>
        </w:rPr>
        <w:t>//</w:t>
      </w:r>
      <w:r w:rsidRPr="00176446">
        <w:rPr>
          <w:rFonts w:ascii="Times New Roman" w:hAnsi="Times New Roman" w:cs="Times New Roman"/>
          <w:sz w:val="28"/>
          <w:szCs w:val="28"/>
        </w:rPr>
        <w:t xml:space="preserve"> J</w:t>
      </w:r>
      <w:r w:rsidR="00575477">
        <w:rPr>
          <w:rFonts w:ascii="Times New Roman" w:hAnsi="Times New Roman" w:cs="Times New Roman"/>
          <w:sz w:val="28"/>
          <w:szCs w:val="28"/>
        </w:rPr>
        <w:t>ournal of</w:t>
      </w:r>
      <w:r w:rsidRPr="00176446">
        <w:rPr>
          <w:rFonts w:ascii="Times New Roman" w:hAnsi="Times New Roman" w:cs="Times New Roman"/>
          <w:sz w:val="28"/>
          <w:szCs w:val="28"/>
        </w:rPr>
        <w:t xml:space="preserve"> Bacteriol</w:t>
      </w:r>
      <w:r w:rsidR="00575477">
        <w:rPr>
          <w:rFonts w:ascii="Times New Roman" w:hAnsi="Times New Roman" w:cs="Times New Roman"/>
          <w:sz w:val="28"/>
          <w:szCs w:val="28"/>
        </w:rPr>
        <w:t xml:space="preserve">ogy. – </w:t>
      </w:r>
      <w:r w:rsidRPr="00176446">
        <w:rPr>
          <w:rFonts w:ascii="Times New Roman" w:hAnsi="Times New Roman" w:cs="Times New Roman"/>
          <w:sz w:val="28"/>
          <w:szCs w:val="28"/>
        </w:rPr>
        <w:t>2006</w:t>
      </w:r>
      <w:r w:rsidR="00575477">
        <w:rPr>
          <w:rFonts w:ascii="Times New Roman" w:hAnsi="Times New Roman" w:cs="Times New Roman"/>
          <w:sz w:val="28"/>
          <w:szCs w:val="28"/>
        </w:rPr>
        <w:t xml:space="preserve">. – Vol. 188. – P. </w:t>
      </w:r>
      <w:r w:rsidRPr="00176446">
        <w:rPr>
          <w:rFonts w:ascii="Times New Roman" w:hAnsi="Times New Roman" w:cs="Times New Roman"/>
          <w:sz w:val="28"/>
          <w:szCs w:val="28"/>
        </w:rPr>
        <w:t>4918–</w:t>
      </w:r>
      <w:r w:rsidR="00575477">
        <w:rPr>
          <w:rFonts w:ascii="Times New Roman" w:hAnsi="Times New Roman" w:cs="Times New Roman"/>
          <w:sz w:val="28"/>
          <w:szCs w:val="28"/>
        </w:rPr>
        <w:t>49</w:t>
      </w:r>
      <w:r w:rsidRPr="00176446">
        <w:rPr>
          <w:rFonts w:ascii="Times New Roman" w:hAnsi="Times New Roman" w:cs="Times New Roman"/>
          <w:sz w:val="28"/>
          <w:szCs w:val="28"/>
        </w:rPr>
        <w:t>25.</w:t>
      </w:r>
    </w:p>
    <w:p w14:paraId="74D85A79" w14:textId="60233D6F" w:rsidR="002A007C" w:rsidRPr="00176446" w:rsidRDefault="00575477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Sugiyama R.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5-Alkyl-1,2,3,4-tetrahydroquinolines, new membrane-interacting lipophilic metabolites produced by combined culture of </w:t>
      </w:r>
      <w:r w:rsidR="002A007C" w:rsidRPr="004A3D39"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proofErr w:type="spellStart"/>
      <w:r w:rsidR="002A007C" w:rsidRPr="004A3D39">
        <w:rPr>
          <w:rFonts w:ascii="Times New Roman" w:hAnsi="Times New Roman" w:cs="Times New Roman"/>
          <w:i/>
          <w:sz w:val="28"/>
          <w:szCs w:val="28"/>
        </w:rPr>
        <w:t>nigre</w:t>
      </w:r>
      <w:r w:rsidRPr="004A3D39">
        <w:rPr>
          <w:rFonts w:ascii="Times New Roman" w:hAnsi="Times New Roman" w:cs="Times New Roman"/>
          <w:i/>
          <w:sz w:val="28"/>
          <w:szCs w:val="28"/>
        </w:rPr>
        <w:t>scens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Tsukamurella</w:t>
      </w:r>
      <w:proofErr w:type="spellEnd"/>
      <w:r w:rsidRPr="004A3D3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pulmonis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R.</w:t>
      </w:r>
      <w:r w:rsidRPr="00176446">
        <w:rPr>
          <w:rFonts w:ascii="Times New Roman" w:hAnsi="Times New Roman" w:cs="Times New Roman"/>
          <w:sz w:val="28"/>
          <w:szCs w:val="28"/>
        </w:rPr>
        <w:t xml:space="preserve"> Sugiyama,</w:t>
      </w:r>
      <w:r w:rsidRPr="005754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Nishimura, </w:t>
      </w:r>
      <w:r>
        <w:rPr>
          <w:rFonts w:ascii="Times New Roman" w:hAnsi="Times New Roman" w:cs="Times New Roman"/>
          <w:sz w:val="28"/>
          <w:szCs w:val="28"/>
        </w:rPr>
        <w:t>T.</w:t>
      </w:r>
      <w:r w:rsidRPr="00176446">
        <w:rPr>
          <w:rFonts w:ascii="Times New Roman" w:hAnsi="Times New Roman" w:cs="Times New Roman"/>
          <w:sz w:val="28"/>
          <w:szCs w:val="28"/>
        </w:rPr>
        <w:t xml:space="preserve"> Ozaki, </w:t>
      </w:r>
      <w:r>
        <w:rPr>
          <w:rFonts w:ascii="Times New Roman" w:hAnsi="Times New Roman" w:cs="Times New Roman"/>
          <w:sz w:val="28"/>
          <w:szCs w:val="28"/>
        </w:rPr>
        <w:t>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Asamizu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H.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Onaka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H. </w:t>
      </w:r>
      <w:proofErr w:type="spellStart"/>
      <w:r>
        <w:rPr>
          <w:rFonts w:ascii="Times New Roman" w:hAnsi="Times New Roman" w:cs="Times New Roman"/>
          <w:sz w:val="28"/>
          <w:szCs w:val="28"/>
        </w:rPr>
        <w:t>Kakeya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 Organic Letters. – 2015. – Vol. 17. – P.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1918–1921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B13DBA7" w14:textId="42F8B75F" w:rsidR="002A007C" w:rsidRPr="00176446" w:rsidRDefault="00575477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Sung A. A. </w:t>
      </w:r>
      <w:proofErr w:type="spellStart"/>
      <w:r w:rsidR="002A007C" w:rsidRPr="00176446">
        <w:rPr>
          <w:rFonts w:ascii="Times New Roman" w:hAnsi="Times New Roman" w:cs="Times New Roman"/>
          <w:sz w:val="28"/>
          <w:szCs w:val="28"/>
        </w:rPr>
        <w:t>Upregulation</w:t>
      </w:r>
      <w:proofErr w:type="spellEnd"/>
      <w:r w:rsidR="002A007C" w:rsidRPr="00176446">
        <w:rPr>
          <w:rFonts w:ascii="Times New Roman" w:hAnsi="Times New Roman" w:cs="Times New Roman"/>
          <w:sz w:val="28"/>
          <w:szCs w:val="28"/>
        </w:rPr>
        <w:t xml:space="preserve"> and identification of antibiotic activity of a marine-derived </w:t>
      </w:r>
      <w:r w:rsidR="002A007C" w:rsidRPr="004A3D39">
        <w:rPr>
          <w:rFonts w:ascii="Times New Roman" w:hAnsi="Times New Roman" w:cs="Times New Roman"/>
          <w:i/>
          <w:sz w:val="28"/>
          <w:szCs w:val="28"/>
        </w:rPr>
        <w:t>Streptomyces sp</w:t>
      </w:r>
      <w:r w:rsidR="002A007C" w:rsidRPr="00176446">
        <w:rPr>
          <w:rFonts w:ascii="Times New Roman" w:hAnsi="Times New Roman" w:cs="Times New Roman"/>
          <w:sz w:val="28"/>
          <w:szCs w:val="28"/>
        </w:rPr>
        <w:t>. via c</w:t>
      </w:r>
      <w:r>
        <w:rPr>
          <w:rFonts w:ascii="Times New Roman" w:hAnsi="Times New Roman" w:cs="Times New Roman"/>
          <w:sz w:val="28"/>
          <w:szCs w:val="28"/>
        </w:rPr>
        <w:t xml:space="preserve">o-cultures with human pathogens / </w:t>
      </w:r>
      <w:r w:rsidRPr="00176446">
        <w:rPr>
          <w:rFonts w:ascii="Times New Roman" w:hAnsi="Times New Roman" w:cs="Times New Roman"/>
          <w:sz w:val="28"/>
          <w:szCs w:val="28"/>
        </w:rPr>
        <w:t>A. 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</w:rPr>
        <w:t xml:space="preserve">Sung, </w:t>
      </w:r>
      <w:r>
        <w:rPr>
          <w:rFonts w:ascii="Times New Roman" w:hAnsi="Times New Roman" w:cs="Times New Roman"/>
          <w:sz w:val="28"/>
          <w:szCs w:val="28"/>
        </w:rPr>
        <w:t>S. M.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Gromek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M. J.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Balunas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// Marine Drugs. – 2017. Vol. 15. – P.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250.</w:t>
      </w:r>
    </w:p>
    <w:p w14:paraId="33DE6DB6" w14:textId="362AC048" w:rsidR="002A007C" w:rsidRPr="00176446" w:rsidRDefault="002A007C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110B7C">
        <w:rPr>
          <w:rFonts w:ascii="Times New Roman" w:hAnsi="Times New Roman" w:cs="Times New Roman"/>
          <w:sz w:val="28"/>
          <w:szCs w:val="28"/>
          <w:shd w:val="clear" w:color="auto" w:fill="FFFFFF"/>
        </w:rPr>
        <w:t>V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an der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Meij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A. Chemical ecology of antibiotic production by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actinomycetes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A. van der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Meij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S. F. Worsley, M. I. Hutchings, G. P. van </w:t>
      </w:r>
      <w:proofErr w:type="spellStart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Wezel</w:t>
      </w:r>
      <w:proofErr w:type="spellEnd"/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r w:rsidRPr="00176446">
        <w:rPr>
          <w:rStyle w:val="ac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</w:rPr>
        <w:t>FEMS Microbiology Reviews</w:t>
      </w:r>
      <w:r w:rsidRPr="00176446">
        <w:rPr>
          <w:rFonts w:ascii="Times New Roman" w:hAnsi="Times New Roman" w:cs="Times New Roman"/>
          <w:sz w:val="28"/>
          <w:szCs w:val="28"/>
          <w:shd w:val="clear" w:color="auto" w:fill="FFFFFF"/>
        </w:rPr>
        <w:t>. – 2017. – Vol. 41. – Is. 3 – P. 392–416.</w:t>
      </w:r>
    </w:p>
    <w:p w14:paraId="7723A300" w14:textId="77777777" w:rsidR="002A007C" w:rsidRPr="00176446" w:rsidRDefault="002A007C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Vargas-Bautista C. </w:t>
      </w:r>
      <w:r w:rsidRPr="00176446">
        <w:rPr>
          <w:rFonts w:ascii="Times New Roman" w:hAnsi="Times New Roman" w:cs="Times New Roman"/>
          <w:sz w:val="28"/>
          <w:szCs w:val="28"/>
        </w:rPr>
        <w:t>Bacterial competition reveals differential regulation of the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pks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genes by </w:t>
      </w:r>
      <w:r w:rsidRPr="004A3D39">
        <w:rPr>
          <w:rFonts w:ascii="Times New Roman" w:hAnsi="Times New Roman" w:cs="Times New Roman"/>
          <w:i/>
          <w:sz w:val="28"/>
          <w:szCs w:val="28"/>
        </w:rPr>
        <w:t xml:space="preserve">Bacillus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subtilis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Vargas-Bautista, K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Rahlwes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P. </w:t>
      </w:r>
      <w:r w:rsidRPr="00176446">
        <w:rPr>
          <w:rFonts w:ascii="Times New Roman" w:hAnsi="Times New Roman" w:cs="Times New Roman"/>
          <w:sz w:val="28"/>
          <w:szCs w:val="28"/>
        </w:rPr>
        <w:t xml:space="preserve">Straight </w:t>
      </w:r>
      <w:r>
        <w:rPr>
          <w:rFonts w:ascii="Times New Roman" w:hAnsi="Times New Roman" w:cs="Times New Roman"/>
          <w:sz w:val="28"/>
          <w:szCs w:val="28"/>
        </w:rPr>
        <w:t>//</w:t>
      </w:r>
      <w:r w:rsidRPr="00176446">
        <w:rPr>
          <w:rFonts w:ascii="Times New Roman" w:hAnsi="Times New Roman" w:cs="Times New Roman"/>
          <w:sz w:val="28"/>
          <w:szCs w:val="28"/>
        </w:rPr>
        <w:t xml:space="preserve"> J</w:t>
      </w:r>
      <w:r>
        <w:rPr>
          <w:rFonts w:ascii="Times New Roman" w:hAnsi="Times New Roman" w:cs="Times New Roman"/>
          <w:sz w:val="28"/>
          <w:szCs w:val="28"/>
        </w:rPr>
        <w:t>ournal of</w:t>
      </w:r>
      <w:r w:rsidRPr="00176446">
        <w:rPr>
          <w:rFonts w:ascii="Times New Roman" w:hAnsi="Times New Roman" w:cs="Times New Roman"/>
          <w:sz w:val="28"/>
          <w:szCs w:val="28"/>
        </w:rPr>
        <w:t xml:space="preserve"> Bacteriol</w:t>
      </w:r>
      <w:r>
        <w:rPr>
          <w:rFonts w:ascii="Times New Roman" w:hAnsi="Times New Roman" w:cs="Times New Roman"/>
          <w:sz w:val="28"/>
          <w:szCs w:val="28"/>
        </w:rPr>
        <w:t>ogy. –</w:t>
      </w:r>
      <w:r w:rsidRPr="00176446">
        <w:rPr>
          <w:rFonts w:ascii="Times New Roman" w:hAnsi="Times New Roman" w:cs="Times New Roman"/>
          <w:sz w:val="28"/>
          <w:szCs w:val="28"/>
        </w:rPr>
        <w:t xml:space="preserve"> 2014</w:t>
      </w:r>
      <w:r>
        <w:rPr>
          <w:rFonts w:ascii="Times New Roman" w:hAnsi="Times New Roman" w:cs="Times New Roman"/>
          <w:sz w:val="28"/>
          <w:szCs w:val="28"/>
        </w:rPr>
        <w:t xml:space="preserve">. – Vol. 196 – P. </w:t>
      </w:r>
      <w:r w:rsidRPr="00176446">
        <w:rPr>
          <w:rFonts w:ascii="Times New Roman" w:hAnsi="Times New Roman" w:cs="Times New Roman"/>
          <w:sz w:val="28"/>
          <w:szCs w:val="28"/>
        </w:rPr>
        <w:t>717–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176446">
        <w:rPr>
          <w:rFonts w:ascii="Times New Roman" w:hAnsi="Times New Roman" w:cs="Times New Roman"/>
          <w:sz w:val="28"/>
          <w:szCs w:val="28"/>
        </w:rPr>
        <w:t>28.</w:t>
      </w:r>
    </w:p>
    <w:p w14:paraId="2D312692" w14:textId="77777777" w:rsidR="002A007C" w:rsidRPr="00176446" w:rsidRDefault="002A007C" w:rsidP="00214F68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Wakefield J</w:t>
      </w:r>
      <w:r w:rsidRPr="00176446">
        <w:rPr>
          <w:rFonts w:ascii="Times New Roman" w:hAnsi="Times New Roman" w:cs="Times New Roman"/>
          <w:sz w:val="28"/>
          <w:szCs w:val="28"/>
        </w:rPr>
        <w:t>. Dual Induction of New Microbial Secondary Metabolites by Fungal Bacterial Co-cultivation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176446">
        <w:rPr>
          <w:rFonts w:ascii="Times New Roman" w:hAnsi="Times New Roman" w:cs="Times New Roman"/>
          <w:sz w:val="28"/>
          <w:szCs w:val="28"/>
        </w:rPr>
        <w:t>J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Wakefield, H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M.Hassan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M.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Jaspars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R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Ebel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M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E.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Rateb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</w:t>
      </w:r>
      <w:r w:rsidRPr="00176446">
        <w:rPr>
          <w:rFonts w:ascii="Times New Roman" w:hAnsi="Times New Roman" w:cs="Times New Roman"/>
          <w:sz w:val="28"/>
          <w:szCs w:val="28"/>
        </w:rPr>
        <w:t xml:space="preserve"> Frontiers in Microbiology</w:t>
      </w:r>
      <w:r>
        <w:rPr>
          <w:rFonts w:ascii="Times New Roman" w:hAnsi="Times New Roman" w:cs="Times New Roman"/>
          <w:sz w:val="28"/>
          <w:szCs w:val="28"/>
        </w:rPr>
        <w:t xml:space="preserve">. – 2017. – Vol. </w:t>
      </w:r>
      <w:r w:rsidRPr="00176446">
        <w:rPr>
          <w:rFonts w:ascii="Times New Roman" w:hAnsi="Times New Roman" w:cs="Times New Roman"/>
          <w:sz w:val="28"/>
          <w:szCs w:val="28"/>
        </w:rPr>
        <w:t xml:space="preserve">8 </w:t>
      </w:r>
      <w:r>
        <w:rPr>
          <w:rFonts w:ascii="Times New Roman" w:hAnsi="Times New Roman" w:cs="Times New Roman"/>
          <w:sz w:val="28"/>
          <w:szCs w:val="28"/>
        </w:rPr>
        <w:t>– P. 39–52.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1A17459" w14:textId="211F66B2" w:rsidR="002A007C" w:rsidRPr="00176446" w:rsidRDefault="002A007C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Yamanaka K.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Desferrioxamine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E produced by </w:t>
      </w:r>
      <w:r w:rsidRPr="004A3D39"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griseus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stimulates growth and developmen</w:t>
      </w:r>
      <w:r>
        <w:rPr>
          <w:rFonts w:ascii="Times New Roman" w:hAnsi="Times New Roman" w:cs="Times New Roman"/>
          <w:sz w:val="28"/>
          <w:szCs w:val="28"/>
        </w:rPr>
        <w:t xml:space="preserve">t of </w:t>
      </w:r>
      <w:r w:rsidRPr="004A3D39"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tanashiensis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K.</w:t>
      </w:r>
      <w:r w:rsidRPr="00176446">
        <w:rPr>
          <w:rFonts w:ascii="Times New Roman" w:hAnsi="Times New Roman" w:cs="Times New Roman"/>
          <w:sz w:val="28"/>
          <w:szCs w:val="28"/>
        </w:rPr>
        <w:t xml:space="preserve"> Yamanaka, </w:t>
      </w:r>
      <w:r>
        <w:rPr>
          <w:rFonts w:ascii="Times New Roman" w:hAnsi="Times New Roman" w:cs="Times New Roman"/>
          <w:sz w:val="28"/>
          <w:szCs w:val="28"/>
        </w:rPr>
        <w:t>H.</w:t>
      </w:r>
      <w:r w:rsidRPr="00176446">
        <w:rPr>
          <w:rFonts w:ascii="Times New Roman" w:hAnsi="Times New Roman" w:cs="Times New Roman"/>
          <w:sz w:val="28"/>
          <w:szCs w:val="28"/>
        </w:rPr>
        <w:t xml:space="preserve"> Oikawa, H. </w:t>
      </w:r>
      <w:r>
        <w:rPr>
          <w:rFonts w:ascii="Times New Roman" w:hAnsi="Times New Roman" w:cs="Times New Roman"/>
          <w:sz w:val="28"/>
          <w:szCs w:val="28"/>
        </w:rPr>
        <w:t>O.</w:t>
      </w:r>
      <w:r w:rsidRPr="00176446">
        <w:rPr>
          <w:rFonts w:ascii="Times New Roman" w:hAnsi="Times New Roman" w:cs="Times New Roman"/>
          <w:sz w:val="28"/>
          <w:szCs w:val="28"/>
        </w:rPr>
        <w:t xml:space="preserve"> Ogawa, </w:t>
      </w:r>
      <w:r>
        <w:rPr>
          <w:rFonts w:ascii="Times New Roman" w:hAnsi="Times New Roman" w:cs="Times New Roman"/>
          <w:sz w:val="28"/>
          <w:szCs w:val="28"/>
        </w:rPr>
        <w:t>K.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Hosono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F.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Shinmachi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H.</w:t>
      </w:r>
      <w:r w:rsidRPr="00176446">
        <w:rPr>
          <w:rFonts w:ascii="Times New Roman" w:hAnsi="Times New Roman" w:cs="Times New Roman"/>
          <w:sz w:val="28"/>
          <w:szCs w:val="28"/>
        </w:rPr>
        <w:t xml:space="preserve"> Takano, </w:t>
      </w:r>
      <w:r>
        <w:rPr>
          <w:rFonts w:ascii="Times New Roman" w:hAnsi="Times New Roman" w:cs="Times New Roman"/>
          <w:sz w:val="28"/>
          <w:szCs w:val="28"/>
        </w:rPr>
        <w:t>S.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Sakuda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T.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Beppu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K.</w:t>
      </w:r>
      <w:r>
        <w:rPr>
          <w:rFonts w:ascii="Times New Roman" w:hAnsi="Times New Roman" w:cs="Times New Roman"/>
          <w:sz w:val="28"/>
          <w:szCs w:val="28"/>
        </w:rPr>
        <w:t xml:space="preserve"> Ueda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 Microbiology. – 2005. – Vol. 151. – P.</w:t>
      </w:r>
      <w:r w:rsidRPr="00176446">
        <w:rPr>
          <w:rFonts w:ascii="Times New Roman" w:hAnsi="Times New Roman" w:cs="Times New Roman"/>
          <w:sz w:val="28"/>
          <w:szCs w:val="28"/>
        </w:rPr>
        <w:t xml:space="preserve"> 2899– 2905.</w:t>
      </w:r>
    </w:p>
    <w:p w14:paraId="39F954D9" w14:textId="77777777" w:rsidR="002A007C" w:rsidRPr="00176446" w:rsidRDefault="004A3D39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Yang Y. L. </w:t>
      </w:r>
      <w:r w:rsidR="002A007C" w:rsidRPr="00176446">
        <w:rPr>
          <w:rFonts w:ascii="Times New Roman" w:hAnsi="Times New Roman" w:cs="Times New Roman"/>
          <w:sz w:val="28"/>
          <w:szCs w:val="28"/>
        </w:rPr>
        <w:t>Translating metabolic exchange</w:t>
      </w:r>
      <w:r>
        <w:rPr>
          <w:rFonts w:ascii="Times New Roman" w:hAnsi="Times New Roman" w:cs="Times New Roman"/>
          <w:sz w:val="28"/>
          <w:szCs w:val="28"/>
        </w:rPr>
        <w:t xml:space="preserve"> with imaging mass spectrometry / </w:t>
      </w:r>
      <w:r w:rsidRPr="00176446">
        <w:rPr>
          <w:rFonts w:ascii="Times New Roman" w:hAnsi="Times New Roman" w:cs="Times New Roman"/>
          <w:sz w:val="28"/>
          <w:szCs w:val="28"/>
        </w:rPr>
        <w:t>Y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L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Yang, Y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Xu, P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Straight </w:t>
      </w:r>
      <w:r>
        <w:rPr>
          <w:rFonts w:ascii="Times New Roman" w:hAnsi="Times New Roman" w:cs="Times New Roman"/>
          <w:sz w:val="28"/>
          <w:szCs w:val="28"/>
        </w:rPr>
        <w:t>//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Nat</w:t>
      </w:r>
      <w:r>
        <w:rPr>
          <w:rFonts w:ascii="Times New Roman" w:hAnsi="Times New Roman" w:cs="Times New Roman"/>
          <w:sz w:val="28"/>
          <w:szCs w:val="28"/>
        </w:rPr>
        <w:t>ional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</w:t>
      </w:r>
      <w:r w:rsidRPr="00176446">
        <w:rPr>
          <w:rFonts w:ascii="Times New Roman" w:hAnsi="Times New Roman" w:cs="Times New Roman"/>
          <w:sz w:val="28"/>
          <w:szCs w:val="28"/>
        </w:rPr>
        <w:t>Chem</w:t>
      </w:r>
      <w:r>
        <w:rPr>
          <w:rFonts w:ascii="Times New Roman" w:hAnsi="Times New Roman" w:cs="Times New Roman"/>
          <w:sz w:val="28"/>
          <w:szCs w:val="28"/>
        </w:rPr>
        <w:t>istry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Biol</w:t>
      </w:r>
      <w:r>
        <w:rPr>
          <w:rFonts w:ascii="Times New Roman" w:hAnsi="Times New Roman" w:cs="Times New Roman"/>
          <w:sz w:val="28"/>
          <w:szCs w:val="28"/>
        </w:rPr>
        <w:t>ogy. –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 2009</w:t>
      </w:r>
      <w:r>
        <w:rPr>
          <w:rFonts w:ascii="Times New Roman" w:hAnsi="Times New Roman" w:cs="Times New Roman"/>
          <w:sz w:val="28"/>
          <w:szCs w:val="28"/>
        </w:rPr>
        <w:t xml:space="preserve">. – Vol. </w:t>
      </w:r>
      <w:r w:rsidR="002A007C" w:rsidRPr="00176446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. – P. </w:t>
      </w:r>
      <w:r w:rsidR="002A007C" w:rsidRPr="00176446">
        <w:rPr>
          <w:rFonts w:ascii="Times New Roman" w:hAnsi="Times New Roman" w:cs="Times New Roman"/>
          <w:sz w:val="28"/>
          <w:szCs w:val="28"/>
        </w:rPr>
        <w:t xml:space="preserve">885– </w:t>
      </w:r>
      <w:r>
        <w:rPr>
          <w:rFonts w:ascii="Times New Roman" w:hAnsi="Times New Roman" w:cs="Times New Roman"/>
          <w:sz w:val="28"/>
          <w:szCs w:val="28"/>
        </w:rPr>
        <w:t>88</w:t>
      </w:r>
      <w:r w:rsidR="002A007C" w:rsidRPr="00176446">
        <w:rPr>
          <w:rFonts w:ascii="Times New Roman" w:hAnsi="Times New Roman" w:cs="Times New Roman"/>
          <w:sz w:val="28"/>
          <w:szCs w:val="28"/>
        </w:rPr>
        <w:t>7.</w:t>
      </w:r>
    </w:p>
    <w:p w14:paraId="2D38CC7E" w14:textId="77777777" w:rsidR="002A007C" w:rsidRPr="00176446" w:rsidRDefault="002A007C" w:rsidP="009D1D89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Yao L. </w:t>
      </w:r>
      <w:r w:rsidRPr="00176446">
        <w:rPr>
          <w:rFonts w:ascii="Times New Roman" w:hAnsi="Times New Roman" w:cs="Times New Roman"/>
          <w:sz w:val="28"/>
          <w:szCs w:val="28"/>
        </w:rPr>
        <w:t xml:space="preserve">Discovery of novel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xylosides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in co-culture of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basidiomycetes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Trametes</w:t>
      </w:r>
      <w:proofErr w:type="spellEnd"/>
      <w:r w:rsidRPr="004A3D3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versicolor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and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Ganoderma</w:t>
      </w:r>
      <w:proofErr w:type="spellEnd"/>
      <w:r w:rsidRPr="004A3D3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applanatum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by integrated </w:t>
      </w:r>
      <w:r>
        <w:rPr>
          <w:rFonts w:ascii="Times New Roman" w:hAnsi="Times New Roman" w:cs="Times New Roman"/>
          <w:sz w:val="28"/>
          <w:szCs w:val="28"/>
        </w:rPr>
        <w:t xml:space="preserve">metabolomics and bioinformatics / </w:t>
      </w:r>
      <w:r w:rsidRPr="00176446">
        <w:rPr>
          <w:rFonts w:ascii="Times New Roman" w:hAnsi="Times New Roman" w:cs="Times New Roman"/>
          <w:sz w:val="28"/>
          <w:szCs w:val="28"/>
        </w:rPr>
        <w:t>L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Yao, L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Zhu, X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>Y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Xu</w:t>
      </w:r>
      <w:r>
        <w:rPr>
          <w:rFonts w:ascii="Times New Roman" w:hAnsi="Times New Roman" w:cs="Times New Roman"/>
          <w:sz w:val="28"/>
          <w:szCs w:val="28"/>
        </w:rPr>
        <w:t xml:space="preserve"> //</w:t>
      </w:r>
      <w:r w:rsidRPr="00176446">
        <w:rPr>
          <w:rFonts w:ascii="Times New Roman" w:hAnsi="Times New Roman" w:cs="Times New Roman"/>
          <w:sz w:val="28"/>
          <w:szCs w:val="28"/>
        </w:rPr>
        <w:t xml:space="preserve"> Sci</w:t>
      </w:r>
      <w:r>
        <w:rPr>
          <w:rFonts w:ascii="Times New Roman" w:hAnsi="Times New Roman" w:cs="Times New Roman"/>
          <w:sz w:val="28"/>
          <w:szCs w:val="28"/>
        </w:rPr>
        <w:t>ence</w:t>
      </w:r>
      <w:r w:rsidRPr="00176446">
        <w:rPr>
          <w:rFonts w:ascii="Times New Roman" w:hAnsi="Times New Roman" w:cs="Times New Roman"/>
          <w:sz w:val="28"/>
          <w:szCs w:val="28"/>
        </w:rPr>
        <w:t xml:space="preserve"> Rep</w:t>
      </w:r>
      <w:r>
        <w:rPr>
          <w:rFonts w:ascii="Times New Roman" w:hAnsi="Times New Roman" w:cs="Times New Roman"/>
          <w:sz w:val="28"/>
          <w:szCs w:val="28"/>
        </w:rPr>
        <w:t>orts</w:t>
      </w:r>
      <w:r w:rsidRPr="0017644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176446">
        <w:rPr>
          <w:rFonts w:ascii="Times New Roman" w:hAnsi="Times New Roman" w:cs="Times New Roman"/>
          <w:sz w:val="28"/>
          <w:szCs w:val="28"/>
        </w:rPr>
        <w:t>2016</w:t>
      </w:r>
      <w:r>
        <w:rPr>
          <w:rFonts w:ascii="Times New Roman" w:hAnsi="Times New Roman" w:cs="Times New Roman"/>
          <w:sz w:val="28"/>
          <w:szCs w:val="28"/>
        </w:rPr>
        <w:t xml:space="preserve">. – Vol.6. – P. </w:t>
      </w:r>
      <w:r w:rsidRPr="00176446">
        <w:rPr>
          <w:rFonts w:ascii="Times New Roman" w:hAnsi="Times New Roman" w:cs="Times New Roman"/>
          <w:sz w:val="28"/>
          <w:szCs w:val="28"/>
        </w:rPr>
        <w:t>1–13.</w:t>
      </w:r>
    </w:p>
    <w:p w14:paraId="7709D86F" w14:textId="77777777" w:rsidR="002A007C" w:rsidRPr="00176446" w:rsidRDefault="002A007C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76446">
        <w:rPr>
          <w:rFonts w:ascii="Times New Roman" w:hAnsi="Times New Roman" w:cs="Times New Roman"/>
          <w:sz w:val="28"/>
          <w:szCs w:val="28"/>
        </w:rPr>
        <w:t xml:space="preserve">Yu M. New metabolites from the co-culture of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marinederived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actinomycete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r w:rsidRPr="004A3D39"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rochei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MB037 and fungus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Rhinocladiella</w:t>
      </w:r>
      <w:proofErr w:type="spellEnd"/>
      <w:r w:rsidRPr="004A3D3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A3D39">
        <w:rPr>
          <w:rFonts w:ascii="Times New Roman" w:hAnsi="Times New Roman" w:cs="Times New Roman"/>
          <w:i/>
          <w:sz w:val="28"/>
          <w:szCs w:val="28"/>
        </w:rPr>
        <w:t>similis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35 / M. Yu, Y. Li, S. P.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Banakar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L. Liu, C. Shao, Z. Li, C. Wang, // Frontiers in Microbiology. – 2019. – Vol. 10. – P. 915.</w:t>
      </w:r>
    </w:p>
    <w:p w14:paraId="4FC11249" w14:textId="77777777" w:rsidR="002A007C" w:rsidRPr="00EB5F86" w:rsidRDefault="002A007C" w:rsidP="00A57515">
      <w:pPr>
        <w:pStyle w:val="a4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76446">
        <w:rPr>
          <w:rFonts w:ascii="Times New Roman" w:hAnsi="Times New Roman" w:cs="Times New Roman"/>
          <w:sz w:val="28"/>
          <w:szCs w:val="28"/>
        </w:rPr>
        <w:lastRenderedPageBreak/>
        <w:t>Zacchetti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B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76446">
        <w:rPr>
          <w:rFonts w:ascii="Times New Roman" w:hAnsi="Times New Roman" w:cs="Times New Roman"/>
          <w:sz w:val="28"/>
          <w:szCs w:val="28"/>
        </w:rPr>
        <w:t xml:space="preserve">Aggregation of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germlingsis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 xml:space="preserve"> a major contributing factor towards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mycelial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heterogeneity of Streptomyces / </w:t>
      </w:r>
      <w:r w:rsidRPr="00176446">
        <w:rPr>
          <w:rFonts w:ascii="Times New Roman" w:hAnsi="Times New Roman" w:cs="Times New Roman"/>
          <w:sz w:val="28"/>
          <w:szCs w:val="28"/>
        </w:rPr>
        <w:t>B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Zacchetti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J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6446">
        <w:rPr>
          <w:rFonts w:ascii="Times New Roman" w:hAnsi="Times New Roman" w:cs="Times New Roman"/>
          <w:sz w:val="28"/>
          <w:szCs w:val="28"/>
        </w:rPr>
        <w:t>Willemse</w:t>
      </w:r>
      <w:proofErr w:type="spellEnd"/>
      <w:r w:rsidRPr="00176446">
        <w:rPr>
          <w:rFonts w:ascii="Times New Roman" w:hAnsi="Times New Roman" w:cs="Times New Roman"/>
          <w:sz w:val="28"/>
          <w:szCs w:val="28"/>
        </w:rPr>
        <w:t>, B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764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Recter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176446">
        <w:rPr>
          <w:rFonts w:ascii="Times New Roman" w:hAnsi="Times New Roman" w:cs="Times New Roman"/>
          <w:sz w:val="28"/>
          <w:szCs w:val="28"/>
        </w:rPr>
        <w:t>Sci</w:t>
      </w:r>
      <w:r>
        <w:rPr>
          <w:rFonts w:ascii="Times New Roman" w:hAnsi="Times New Roman" w:cs="Times New Roman"/>
          <w:sz w:val="28"/>
          <w:szCs w:val="28"/>
        </w:rPr>
        <w:t>ence</w:t>
      </w:r>
      <w:r w:rsidRPr="00176446">
        <w:rPr>
          <w:rFonts w:ascii="Times New Roman" w:hAnsi="Times New Roman" w:cs="Times New Roman"/>
          <w:sz w:val="28"/>
          <w:szCs w:val="28"/>
        </w:rPr>
        <w:t xml:space="preserve"> Rep</w:t>
      </w:r>
      <w:r>
        <w:rPr>
          <w:rFonts w:ascii="Times New Roman" w:hAnsi="Times New Roman" w:cs="Times New Roman"/>
          <w:sz w:val="28"/>
          <w:szCs w:val="28"/>
        </w:rPr>
        <w:t>orts. –</w:t>
      </w:r>
      <w:r w:rsidRPr="00176446">
        <w:rPr>
          <w:rFonts w:ascii="Times New Roman" w:hAnsi="Times New Roman" w:cs="Times New Roman"/>
          <w:sz w:val="28"/>
          <w:szCs w:val="28"/>
        </w:rPr>
        <w:t xml:space="preserve"> 2016</w:t>
      </w:r>
      <w:r>
        <w:rPr>
          <w:rFonts w:ascii="Times New Roman" w:hAnsi="Times New Roman" w:cs="Times New Roman"/>
          <w:sz w:val="28"/>
          <w:szCs w:val="28"/>
        </w:rPr>
        <w:t>. – Vol. 6. – P. 27</w:t>
      </w:r>
      <w:r w:rsidRPr="00176446">
        <w:rPr>
          <w:rFonts w:ascii="Times New Roman" w:hAnsi="Times New Roman" w:cs="Times New Roman"/>
          <w:sz w:val="28"/>
          <w:szCs w:val="28"/>
        </w:rPr>
        <w:t>–45.</w:t>
      </w:r>
    </w:p>
    <w:p w14:paraId="1C4F53C0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C76B1DC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922189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11D4BB9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BEEF8F0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D0C50F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924C14B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21822DA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2FDDF68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708D4B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8E96165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C4A2FF1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51DF8A1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9D82EA6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582814E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AA74F7F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FA1A3E2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71912E7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7F72739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198E3D0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688099" w14:textId="77777777" w:rsid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FD8305B" w14:textId="77777777" w:rsidR="006C5524" w:rsidRDefault="006C5524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C3E6C73" w14:textId="305F6613" w:rsidR="00EB5F86" w:rsidRPr="00EB5F86" w:rsidRDefault="00EB5F86" w:rsidP="00EB5F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10.05.2022</w:t>
      </w:r>
      <w:r w:rsidR="006C5524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6C552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C552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C552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C552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C552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C552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C552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C5524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549A85B" wp14:editId="15CC6C79">
            <wp:extent cx="1448506" cy="1414128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a6f44bb-0a25-4159-a534-48999e412002.jfif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9436" cy="1415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B5F86" w:rsidRPr="00EB5F86" w:rsidSect="003B33DD">
      <w:headerReference w:type="default" r:id="rId13"/>
      <w:pgSz w:w="11906" w:h="16838"/>
      <w:pgMar w:top="1134" w:right="851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A56684" w14:textId="77777777" w:rsidR="00B042ED" w:rsidRDefault="00B042ED" w:rsidP="003B33DD">
      <w:pPr>
        <w:spacing w:after="0" w:line="240" w:lineRule="auto"/>
      </w:pPr>
      <w:r>
        <w:separator/>
      </w:r>
    </w:p>
  </w:endnote>
  <w:endnote w:type="continuationSeparator" w:id="0">
    <w:p w14:paraId="35E84FF5" w14:textId="77777777" w:rsidR="00B042ED" w:rsidRDefault="00B042ED" w:rsidP="003B33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5E8325" w14:textId="77777777" w:rsidR="00B042ED" w:rsidRDefault="00B042ED" w:rsidP="003B33DD">
      <w:pPr>
        <w:spacing w:after="0" w:line="240" w:lineRule="auto"/>
      </w:pPr>
      <w:r>
        <w:separator/>
      </w:r>
    </w:p>
  </w:footnote>
  <w:footnote w:type="continuationSeparator" w:id="0">
    <w:p w14:paraId="26E46808" w14:textId="77777777" w:rsidR="00B042ED" w:rsidRDefault="00B042ED" w:rsidP="003B33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3237620"/>
      <w:docPartObj>
        <w:docPartGallery w:val="Page Numbers (Top of Page)"/>
        <w:docPartUnique/>
      </w:docPartObj>
    </w:sdtPr>
    <w:sdtEndPr/>
    <w:sdtContent>
      <w:p w14:paraId="234EB6D1" w14:textId="77777777" w:rsidR="0087291A" w:rsidRDefault="0087291A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40B1" w:rsidRPr="008B40B1">
          <w:rPr>
            <w:noProof/>
            <w:lang w:val="ru-RU"/>
          </w:rPr>
          <w:t>2</w:t>
        </w:r>
        <w:r>
          <w:fldChar w:fldCharType="end"/>
        </w:r>
      </w:p>
    </w:sdtContent>
  </w:sdt>
  <w:p w14:paraId="1DC8261A" w14:textId="77777777" w:rsidR="0087291A" w:rsidRDefault="0087291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986E9C"/>
    <w:multiLevelType w:val="multilevel"/>
    <w:tmpl w:val="AF44719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249055A8"/>
    <w:multiLevelType w:val="hybridMultilevel"/>
    <w:tmpl w:val="CE0E844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EFD698B"/>
    <w:multiLevelType w:val="hybridMultilevel"/>
    <w:tmpl w:val="10EC8EEA"/>
    <w:lvl w:ilvl="0" w:tplc="47C24792">
      <w:start w:val="1"/>
      <w:numFmt w:val="decimal"/>
      <w:lvlText w:val="%1."/>
      <w:lvlJc w:val="left"/>
      <w:pPr>
        <w:ind w:left="1765" w:hanging="1056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16E09D3"/>
    <w:multiLevelType w:val="multilevel"/>
    <w:tmpl w:val="314EF1A0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4">
    <w:nsid w:val="31C80FFD"/>
    <w:multiLevelType w:val="hybridMultilevel"/>
    <w:tmpl w:val="8B50DFFA"/>
    <w:lvl w:ilvl="0" w:tplc="8544F1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CA63419"/>
    <w:multiLevelType w:val="hybridMultilevel"/>
    <w:tmpl w:val="3D066A80"/>
    <w:lvl w:ilvl="0" w:tplc="698477A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56FB1220"/>
    <w:multiLevelType w:val="multilevel"/>
    <w:tmpl w:val="F27AF28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7">
    <w:nsid w:val="5B005AE6"/>
    <w:multiLevelType w:val="hybridMultilevel"/>
    <w:tmpl w:val="CADA94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B905F0"/>
    <w:multiLevelType w:val="hybridMultilevel"/>
    <w:tmpl w:val="8938B38E"/>
    <w:lvl w:ilvl="0" w:tplc="0B4CBE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4C15AA"/>
    <w:multiLevelType w:val="hybridMultilevel"/>
    <w:tmpl w:val="A62C8CBA"/>
    <w:lvl w:ilvl="0" w:tplc="66EA883A">
      <w:start w:val="1"/>
      <w:numFmt w:val="decimal"/>
      <w:lvlText w:val="%1."/>
      <w:lvlJc w:val="left"/>
      <w:pPr>
        <w:ind w:left="1765" w:hanging="1056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771125CA"/>
    <w:multiLevelType w:val="multilevel"/>
    <w:tmpl w:val="D67866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8" w:hanging="2160"/>
      </w:pPr>
      <w:rPr>
        <w:rFonts w:hint="default"/>
      </w:rPr>
    </w:lvl>
  </w:abstractNum>
  <w:abstractNum w:abstractNumId="11">
    <w:nsid w:val="77942B0E"/>
    <w:multiLevelType w:val="hybridMultilevel"/>
    <w:tmpl w:val="AB08C8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9E525B"/>
    <w:multiLevelType w:val="multilevel"/>
    <w:tmpl w:val="66D2E07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4"/>
  </w:num>
  <w:num w:numId="7">
    <w:abstractNumId w:val="5"/>
  </w:num>
  <w:num w:numId="8">
    <w:abstractNumId w:val="10"/>
  </w:num>
  <w:num w:numId="9">
    <w:abstractNumId w:val="8"/>
  </w:num>
  <w:num w:numId="10">
    <w:abstractNumId w:val="7"/>
  </w:num>
  <w:num w:numId="11">
    <w:abstractNumId w:val="2"/>
  </w:num>
  <w:num w:numId="12">
    <w:abstractNumId w:val="9"/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19A"/>
    <w:rsid w:val="0001457C"/>
    <w:rsid w:val="00022CB2"/>
    <w:rsid w:val="000638D6"/>
    <w:rsid w:val="000A0182"/>
    <w:rsid w:val="000B2D51"/>
    <w:rsid w:val="000C582B"/>
    <w:rsid w:val="000E4608"/>
    <w:rsid w:val="000F5759"/>
    <w:rsid w:val="00101594"/>
    <w:rsid w:val="00105D24"/>
    <w:rsid w:val="00110B7C"/>
    <w:rsid w:val="00131D02"/>
    <w:rsid w:val="00151A47"/>
    <w:rsid w:val="00176446"/>
    <w:rsid w:val="00182140"/>
    <w:rsid w:val="0019234E"/>
    <w:rsid w:val="0019455E"/>
    <w:rsid w:val="001D5085"/>
    <w:rsid w:val="001E16DB"/>
    <w:rsid w:val="0020651E"/>
    <w:rsid w:val="00214DD2"/>
    <w:rsid w:val="00214F68"/>
    <w:rsid w:val="00223250"/>
    <w:rsid w:val="00227FF6"/>
    <w:rsid w:val="00233DC9"/>
    <w:rsid w:val="00243C36"/>
    <w:rsid w:val="0024691C"/>
    <w:rsid w:val="002609AC"/>
    <w:rsid w:val="00264C01"/>
    <w:rsid w:val="00280631"/>
    <w:rsid w:val="002A007C"/>
    <w:rsid w:val="002D1ACE"/>
    <w:rsid w:val="002E651E"/>
    <w:rsid w:val="00313CE0"/>
    <w:rsid w:val="00316FBF"/>
    <w:rsid w:val="003420ED"/>
    <w:rsid w:val="003513F4"/>
    <w:rsid w:val="003562AF"/>
    <w:rsid w:val="00360EB2"/>
    <w:rsid w:val="00364871"/>
    <w:rsid w:val="00373D86"/>
    <w:rsid w:val="00377ED2"/>
    <w:rsid w:val="00380A47"/>
    <w:rsid w:val="00393F07"/>
    <w:rsid w:val="003A632F"/>
    <w:rsid w:val="003B33DD"/>
    <w:rsid w:val="003B698D"/>
    <w:rsid w:val="003C6FA4"/>
    <w:rsid w:val="004019A8"/>
    <w:rsid w:val="00417554"/>
    <w:rsid w:val="004773F5"/>
    <w:rsid w:val="004A3D39"/>
    <w:rsid w:val="004C119A"/>
    <w:rsid w:val="004C30F4"/>
    <w:rsid w:val="004F32A3"/>
    <w:rsid w:val="004F44CD"/>
    <w:rsid w:val="00520109"/>
    <w:rsid w:val="0052538D"/>
    <w:rsid w:val="00566F22"/>
    <w:rsid w:val="00575477"/>
    <w:rsid w:val="0058064D"/>
    <w:rsid w:val="005A78D3"/>
    <w:rsid w:val="005C4AE2"/>
    <w:rsid w:val="005C502B"/>
    <w:rsid w:val="005F11B4"/>
    <w:rsid w:val="005F42CB"/>
    <w:rsid w:val="005F4F4F"/>
    <w:rsid w:val="0064363F"/>
    <w:rsid w:val="00646BFE"/>
    <w:rsid w:val="006511AE"/>
    <w:rsid w:val="00681410"/>
    <w:rsid w:val="00693D74"/>
    <w:rsid w:val="006A5D7B"/>
    <w:rsid w:val="006C5524"/>
    <w:rsid w:val="006D0AAD"/>
    <w:rsid w:val="007173AC"/>
    <w:rsid w:val="00727FFA"/>
    <w:rsid w:val="007370ED"/>
    <w:rsid w:val="007449CB"/>
    <w:rsid w:val="007602A3"/>
    <w:rsid w:val="00765566"/>
    <w:rsid w:val="00776DAD"/>
    <w:rsid w:val="00791547"/>
    <w:rsid w:val="007F6828"/>
    <w:rsid w:val="008323A3"/>
    <w:rsid w:val="0087291A"/>
    <w:rsid w:val="00876678"/>
    <w:rsid w:val="008976A8"/>
    <w:rsid w:val="008A2315"/>
    <w:rsid w:val="008A2AE9"/>
    <w:rsid w:val="008B40B1"/>
    <w:rsid w:val="008B7D12"/>
    <w:rsid w:val="008C1193"/>
    <w:rsid w:val="008F7A98"/>
    <w:rsid w:val="00911B0B"/>
    <w:rsid w:val="00922665"/>
    <w:rsid w:val="00955912"/>
    <w:rsid w:val="00957357"/>
    <w:rsid w:val="00985C5C"/>
    <w:rsid w:val="009B1EC4"/>
    <w:rsid w:val="009B1F63"/>
    <w:rsid w:val="009C5F56"/>
    <w:rsid w:val="009D1D89"/>
    <w:rsid w:val="009D5ECA"/>
    <w:rsid w:val="00A32C23"/>
    <w:rsid w:val="00A347C8"/>
    <w:rsid w:val="00A57515"/>
    <w:rsid w:val="00A65FC7"/>
    <w:rsid w:val="00A75EA7"/>
    <w:rsid w:val="00AA54AC"/>
    <w:rsid w:val="00AA6176"/>
    <w:rsid w:val="00AC25A9"/>
    <w:rsid w:val="00AC7283"/>
    <w:rsid w:val="00AE060D"/>
    <w:rsid w:val="00AF3575"/>
    <w:rsid w:val="00AF52DE"/>
    <w:rsid w:val="00B042ED"/>
    <w:rsid w:val="00B81923"/>
    <w:rsid w:val="00B84E24"/>
    <w:rsid w:val="00B91C77"/>
    <w:rsid w:val="00B91F0E"/>
    <w:rsid w:val="00B97B90"/>
    <w:rsid w:val="00BA21AE"/>
    <w:rsid w:val="00BA2CB4"/>
    <w:rsid w:val="00BA3A5D"/>
    <w:rsid w:val="00BA4E0C"/>
    <w:rsid w:val="00BB5E1C"/>
    <w:rsid w:val="00BC2CAF"/>
    <w:rsid w:val="00C54E6B"/>
    <w:rsid w:val="00C5675F"/>
    <w:rsid w:val="00CA068B"/>
    <w:rsid w:val="00CA19D0"/>
    <w:rsid w:val="00CA79A4"/>
    <w:rsid w:val="00CB1AA0"/>
    <w:rsid w:val="00CC028B"/>
    <w:rsid w:val="00D0096E"/>
    <w:rsid w:val="00D01D32"/>
    <w:rsid w:val="00D02B86"/>
    <w:rsid w:val="00D0312C"/>
    <w:rsid w:val="00D20E42"/>
    <w:rsid w:val="00D227DC"/>
    <w:rsid w:val="00D46025"/>
    <w:rsid w:val="00D76F7A"/>
    <w:rsid w:val="00DD69D8"/>
    <w:rsid w:val="00DE3ED9"/>
    <w:rsid w:val="00E00149"/>
    <w:rsid w:val="00E2162A"/>
    <w:rsid w:val="00E30105"/>
    <w:rsid w:val="00E355B4"/>
    <w:rsid w:val="00E53E9F"/>
    <w:rsid w:val="00E91269"/>
    <w:rsid w:val="00EB2D70"/>
    <w:rsid w:val="00EB5F86"/>
    <w:rsid w:val="00EE611B"/>
    <w:rsid w:val="00EF62F6"/>
    <w:rsid w:val="00F20497"/>
    <w:rsid w:val="00F6185D"/>
    <w:rsid w:val="00F67D2C"/>
    <w:rsid w:val="00F847CC"/>
    <w:rsid w:val="00F877CE"/>
    <w:rsid w:val="00FC0D7B"/>
    <w:rsid w:val="00FE4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DF5F013"/>
  <w15:docId w15:val="{627A56DE-23F6-4755-88A6-3EF01D20C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B1E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qFormat/>
    <w:rsid w:val="00FC0D7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3B33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B33DD"/>
  </w:style>
  <w:style w:type="paragraph" w:styleId="a7">
    <w:name w:val="footer"/>
    <w:basedOn w:val="a"/>
    <w:link w:val="a8"/>
    <w:uiPriority w:val="99"/>
    <w:unhideWhenUsed/>
    <w:rsid w:val="003B33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B33DD"/>
  </w:style>
  <w:style w:type="paragraph" w:styleId="a9">
    <w:name w:val="Balloon Text"/>
    <w:basedOn w:val="a"/>
    <w:link w:val="aa"/>
    <w:uiPriority w:val="99"/>
    <w:semiHidden/>
    <w:unhideWhenUsed/>
    <w:rsid w:val="003B33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3B33DD"/>
    <w:rPr>
      <w:rFonts w:ascii="Tahoma" w:hAnsi="Tahoma" w:cs="Tahoma"/>
      <w:sz w:val="16"/>
      <w:szCs w:val="16"/>
    </w:rPr>
  </w:style>
  <w:style w:type="paragraph" w:customStyle="1" w:styleId="2">
    <w:name w:val="Абзац списка2"/>
    <w:basedOn w:val="a"/>
    <w:rsid w:val="00E2162A"/>
    <w:pPr>
      <w:ind w:left="720"/>
      <w:contextualSpacing/>
    </w:pPr>
    <w:rPr>
      <w:rFonts w:ascii="Calibri" w:eastAsia="Times New Roman" w:hAnsi="Calibri" w:cs="Times New Roman"/>
      <w:u w:color="000000"/>
      <w:lang w:val="uk-UA"/>
    </w:rPr>
  </w:style>
  <w:style w:type="paragraph" w:customStyle="1" w:styleId="1">
    <w:name w:val="Абзац списка1"/>
    <w:basedOn w:val="a"/>
    <w:rsid w:val="00E2162A"/>
    <w:pPr>
      <w:ind w:left="720"/>
      <w:contextualSpacing/>
    </w:pPr>
    <w:rPr>
      <w:rFonts w:ascii="Calibri" w:eastAsia="Times New Roman" w:hAnsi="Calibri" w:cs="Times New Roman"/>
      <w:u w:color="000000"/>
      <w:lang w:val="uk-UA"/>
    </w:rPr>
  </w:style>
  <w:style w:type="character" w:customStyle="1" w:styleId="captionlabel">
    <w:name w:val="captionlabel"/>
    <w:basedOn w:val="a0"/>
    <w:rsid w:val="00E2162A"/>
  </w:style>
  <w:style w:type="paragraph" w:styleId="ab">
    <w:name w:val="Normal (Web)"/>
    <w:basedOn w:val="a"/>
    <w:uiPriority w:val="99"/>
    <w:unhideWhenUsed/>
    <w:rsid w:val="00E216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c">
    <w:name w:val="Emphasis"/>
    <w:uiPriority w:val="20"/>
    <w:qFormat/>
    <w:rsid w:val="00214DD2"/>
    <w:rPr>
      <w:i/>
      <w:iCs/>
    </w:rPr>
  </w:style>
  <w:style w:type="character" w:customStyle="1" w:styleId="haplo-object-title">
    <w:name w:val="haplo-object-title"/>
    <w:basedOn w:val="a0"/>
    <w:rsid w:val="00A575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354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3CCC86-DEC5-4D81-A25E-6F7363881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7681</Words>
  <Characters>43786</Characters>
  <Application>Microsoft Office Word</Application>
  <DocSecurity>0</DocSecurity>
  <Lines>364</Lines>
  <Paragraphs>102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Tatiana Litovskaya</dc:creator>
  <cp:lastModifiedBy>student</cp:lastModifiedBy>
  <cp:revision>2</cp:revision>
  <dcterms:created xsi:type="dcterms:W3CDTF">2022-10-18T10:42:00Z</dcterms:created>
  <dcterms:modified xsi:type="dcterms:W3CDTF">2022-10-18T10:42:00Z</dcterms:modified>
</cp:coreProperties>
</file>