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0732" w:rsidRPr="009B0732" w:rsidRDefault="009B0732" w:rsidP="009B0732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kern w:val="28"/>
          <w:sz w:val="28"/>
          <w:szCs w:val="28"/>
        </w:rPr>
      </w:pPr>
      <w:r w:rsidRPr="009B0732">
        <w:rPr>
          <w:rFonts w:ascii="Times New Roman" w:hAnsi="Times New Roman" w:cs="Times New Roman"/>
          <w:kern w:val="28"/>
          <w:sz w:val="28"/>
          <w:szCs w:val="28"/>
        </w:rPr>
        <w:t>ОДЕСЬКИЙ НАЦІОНАЛЬНИЙ УНІВЕРСИТЕТ імені І. І. МЕЧНИКОВА</w:t>
      </w:r>
    </w:p>
    <w:p w:rsidR="009B0732" w:rsidRPr="009B0732" w:rsidRDefault="009B0732" w:rsidP="009B0732">
      <w:pPr>
        <w:autoSpaceDE w:val="0"/>
        <w:autoSpaceDN w:val="0"/>
        <w:adjustRightInd w:val="0"/>
        <w:spacing w:line="360" w:lineRule="auto"/>
        <w:ind w:firstLine="720"/>
        <w:jc w:val="center"/>
        <w:rPr>
          <w:rFonts w:ascii="Times New Roman" w:hAnsi="Times New Roman" w:cs="Times New Roman"/>
          <w:kern w:val="28"/>
          <w:sz w:val="28"/>
          <w:szCs w:val="28"/>
        </w:rPr>
      </w:pPr>
      <w:r w:rsidRPr="009B0732">
        <w:rPr>
          <w:rFonts w:ascii="Times New Roman" w:hAnsi="Times New Roman" w:cs="Times New Roman"/>
          <w:kern w:val="28"/>
          <w:sz w:val="28"/>
          <w:szCs w:val="28"/>
        </w:rPr>
        <w:t>Біологічний факультет</w:t>
      </w:r>
    </w:p>
    <w:p w:rsidR="009B0732" w:rsidRPr="009B0732" w:rsidRDefault="009B0732" w:rsidP="009B0732">
      <w:pPr>
        <w:autoSpaceDE w:val="0"/>
        <w:autoSpaceDN w:val="0"/>
        <w:adjustRightInd w:val="0"/>
        <w:spacing w:line="360" w:lineRule="auto"/>
        <w:ind w:firstLine="720"/>
        <w:jc w:val="center"/>
        <w:rPr>
          <w:rFonts w:ascii="Times New Roman" w:hAnsi="Times New Roman" w:cs="Times New Roman"/>
          <w:kern w:val="28"/>
          <w:sz w:val="28"/>
          <w:szCs w:val="28"/>
        </w:rPr>
      </w:pPr>
      <w:r w:rsidRPr="009B0732">
        <w:rPr>
          <w:rFonts w:ascii="Times New Roman" w:hAnsi="Times New Roman" w:cs="Times New Roman"/>
          <w:kern w:val="28"/>
          <w:sz w:val="28"/>
          <w:szCs w:val="28"/>
        </w:rPr>
        <w:t>Кафедра ботаніки</w:t>
      </w:r>
    </w:p>
    <w:p w:rsidR="009B0732" w:rsidRPr="009B0732" w:rsidRDefault="009B0732" w:rsidP="009B0732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9B0732" w:rsidRPr="009B0732" w:rsidRDefault="009B0732" w:rsidP="009B0732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9B0732" w:rsidRPr="009B0732" w:rsidRDefault="009B0732" w:rsidP="009B0732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9B0732" w:rsidRPr="009B0732" w:rsidRDefault="009B0732" w:rsidP="009B0732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w w:val="150"/>
          <w:kern w:val="28"/>
          <w:sz w:val="28"/>
          <w:szCs w:val="28"/>
        </w:rPr>
      </w:pPr>
      <w:r w:rsidRPr="009B0732">
        <w:rPr>
          <w:rFonts w:ascii="Times New Roman" w:hAnsi="Times New Roman" w:cs="Times New Roman"/>
          <w:b/>
          <w:w w:val="150"/>
          <w:kern w:val="28"/>
          <w:sz w:val="28"/>
          <w:szCs w:val="28"/>
        </w:rPr>
        <w:t>Дипломна робота</w:t>
      </w:r>
    </w:p>
    <w:p w:rsidR="009B0732" w:rsidRPr="009B0732" w:rsidRDefault="009B0732" w:rsidP="009B073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B0732">
        <w:rPr>
          <w:rFonts w:ascii="Times New Roman" w:hAnsi="Times New Roman" w:cs="Times New Roman"/>
          <w:b/>
          <w:kern w:val="28"/>
          <w:sz w:val="28"/>
          <w:szCs w:val="28"/>
        </w:rPr>
        <w:t>бакалавра</w:t>
      </w:r>
    </w:p>
    <w:p w:rsidR="009B0732" w:rsidRPr="009B0732" w:rsidRDefault="009B0732" w:rsidP="009B073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B0732" w:rsidRPr="009B0732" w:rsidRDefault="009B0732" w:rsidP="009B0732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B0732">
        <w:rPr>
          <w:rFonts w:ascii="Times New Roman" w:hAnsi="Times New Roman" w:cs="Times New Roman"/>
          <w:sz w:val="28"/>
          <w:szCs w:val="28"/>
        </w:rPr>
        <w:t>на тему</w:t>
      </w:r>
      <w:r w:rsidRPr="009B0732">
        <w:rPr>
          <w:rFonts w:ascii="Times New Roman" w:hAnsi="Times New Roman" w:cs="Times New Roman"/>
          <w:b/>
          <w:sz w:val="28"/>
          <w:szCs w:val="28"/>
        </w:rPr>
        <w:t>: «</w:t>
      </w:r>
      <w:r w:rsidRPr="009B0732">
        <w:rPr>
          <w:rFonts w:ascii="Times New Roman" w:hAnsi="Times New Roman" w:cs="Times New Roman"/>
          <w:b/>
          <w:bCs/>
          <w:sz w:val="28"/>
          <w:szCs w:val="28"/>
        </w:rPr>
        <w:t>Аналіз флори Чигринської балки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9B0732">
        <w:rPr>
          <w:rFonts w:ascii="Times New Roman" w:hAnsi="Times New Roman" w:cs="Times New Roman"/>
          <w:b/>
          <w:bCs/>
          <w:sz w:val="28"/>
          <w:szCs w:val="28"/>
        </w:rPr>
        <w:t>(Одеська область, Україна)</w:t>
      </w:r>
      <w:r>
        <w:rPr>
          <w:rFonts w:ascii="Times New Roman" w:hAnsi="Times New Roman" w:cs="Times New Roman"/>
          <w:b/>
          <w:bCs/>
          <w:sz w:val="28"/>
          <w:szCs w:val="28"/>
        </w:rPr>
        <w:t>»</w:t>
      </w:r>
    </w:p>
    <w:p w:rsidR="009B0732" w:rsidRPr="009B0732" w:rsidRDefault="009B0732" w:rsidP="009B073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B0732" w:rsidRPr="009B0732" w:rsidRDefault="009B0732" w:rsidP="009B073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B0732" w:rsidRPr="009B0732" w:rsidRDefault="009B0732" w:rsidP="009B073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9B0732">
        <w:rPr>
          <w:rFonts w:ascii="Times New Roman" w:hAnsi="Times New Roman" w:cs="Times New Roman"/>
          <w:sz w:val="28"/>
          <w:szCs w:val="28"/>
        </w:rPr>
        <w:t>«</w:t>
      </w:r>
      <w:r w:rsidRPr="009B0732">
        <w:rPr>
          <w:rFonts w:ascii="Times New Roman" w:hAnsi="Times New Roman" w:cs="Times New Roman"/>
          <w:sz w:val="28"/>
          <w:szCs w:val="28"/>
          <w:lang w:val="en-US"/>
        </w:rPr>
        <w:t>Analysis of the Chygrynsky ravine flora (Odessa Region, Ukraine)</w:t>
      </w:r>
      <w:r w:rsidRPr="009B0732">
        <w:rPr>
          <w:rFonts w:ascii="Times New Roman" w:hAnsi="Times New Roman" w:cs="Times New Roman"/>
          <w:sz w:val="28"/>
          <w:szCs w:val="28"/>
        </w:rPr>
        <w:t>»</w:t>
      </w:r>
    </w:p>
    <w:p w:rsidR="009B0732" w:rsidRPr="009B0732" w:rsidRDefault="009B0732" w:rsidP="009B073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B0732" w:rsidRPr="009B0732" w:rsidRDefault="009B0732" w:rsidP="009B0732">
      <w:pPr>
        <w:autoSpaceDE w:val="0"/>
        <w:autoSpaceDN w:val="0"/>
        <w:adjustRightInd w:val="0"/>
        <w:ind w:left="414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9B0732" w:rsidRPr="009B0732" w:rsidRDefault="009B0732" w:rsidP="009B0732">
      <w:pPr>
        <w:autoSpaceDE w:val="0"/>
        <w:autoSpaceDN w:val="0"/>
        <w:adjustRightInd w:val="0"/>
        <w:ind w:left="4140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Виконав: студент</w:t>
      </w:r>
      <w:r w:rsidRPr="009B0732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>
        <w:rPr>
          <w:rFonts w:ascii="Times New Roman" w:hAnsi="Times New Roman" w:cs="Times New Roman"/>
          <w:kern w:val="28"/>
          <w:sz w:val="28"/>
          <w:szCs w:val="28"/>
        </w:rPr>
        <w:t>заочної</w:t>
      </w:r>
      <w:r w:rsidRPr="009B0732">
        <w:rPr>
          <w:rFonts w:ascii="Times New Roman" w:hAnsi="Times New Roman" w:cs="Times New Roman"/>
          <w:kern w:val="28"/>
          <w:sz w:val="28"/>
          <w:szCs w:val="28"/>
        </w:rPr>
        <w:t xml:space="preserve"> форми навчання</w:t>
      </w:r>
    </w:p>
    <w:p w:rsidR="009B0732" w:rsidRPr="009B0732" w:rsidRDefault="009B0732" w:rsidP="009B0732">
      <w:pPr>
        <w:autoSpaceDE w:val="0"/>
        <w:autoSpaceDN w:val="0"/>
        <w:adjustRightInd w:val="0"/>
        <w:ind w:left="4140"/>
        <w:jc w:val="both"/>
        <w:rPr>
          <w:rFonts w:ascii="Times New Roman" w:hAnsi="Times New Roman" w:cs="Times New Roman"/>
          <w:sz w:val="28"/>
          <w:szCs w:val="28"/>
        </w:rPr>
      </w:pPr>
      <w:r w:rsidRPr="009B0732">
        <w:rPr>
          <w:rFonts w:ascii="Times New Roman" w:hAnsi="Times New Roman" w:cs="Times New Roman"/>
          <w:kern w:val="28"/>
          <w:sz w:val="28"/>
          <w:szCs w:val="28"/>
        </w:rPr>
        <w:t>напрям</w:t>
      </w:r>
      <w:r w:rsidRPr="009B0732">
        <w:rPr>
          <w:rFonts w:ascii="Times New Roman" w:hAnsi="Times New Roman" w:cs="Times New Roman"/>
          <w:sz w:val="28"/>
          <w:szCs w:val="28"/>
        </w:rPr>
        <w:t xml:space="preserve"> 6.040102 Біологія</w:t>
      </w:r>
      <w:r w:rsidRPr="009B0732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</w:p>
    <w:p w:rsidR="009B0732" w:rsidRPr="009B0732" w:rsidRDefault="009B0732" w:rsidP="009B0732">
      <w:pPr>
        <w:autoSpaceDE w:val="0"/>
        <w:autoSpaceDN w:val="0"/>
        <w:adjustRightInd w:val="0"/>
        <w:ind w:left="4140"/>
        <w:jc w:val="both"/>
        <w:rPr>
          <w:rFonts w:ascii="Times New Roman" w:hAnsi="Times New Roman" w:cs="Times New Roman"/>
          <w:b/>
          <w:kern w:val="28"/>
          <w:sz w:val="28"/>
          <w:szCs w:val="28"/>
        </w:rPr>
      </w:pPr>
      <w:r>
        <w:rPr>
          <w:rFonts w:ascii="Times New Roman" w:hAnsi="Times New Roman" w:cs="Times New Roman"/>
          <w:b/>
          <w:kern w:val="28"/>
          <w:sz w:val="28"/>
          <w:szCs w:val="28"/>
        </w:rPr>
        <w:t>Рогозін Сергій Юрійович</w:t>
      </w:r>
    </w:p>
    <w:p w:rsidR="009B0732" w:rsidRPr="009B0732" w:rsidRDefault="009B0732" w:rsidP="009B0732">
      <w:pPr>
        <w:autoSpaceDE w:val="0"/>
        <w:autoSpaceDN w:val="0"/>
        <w:adjustRightInd w:val="0"/>
        <w:ind w:left="4140"/>
        <w:jc w:val="both"/>
        <w:rPr>
          <w:rFonts w:ascii="Times New Roman" w:hAnsi="Times New Roman" w:cs="Times New Roman"/>
          <w:b/>
          <w:kern w:val="28"/>
          <w:sz w:val="28"/>
          <w:szCs w:val="28"/>
        </w:rPr>
      </w:pPr>
    </w:p>
    <w:p w:rsidR="009B0732" w:rsidRPr="009B0732" w:rsidRDefault="009B0732" w:rsidP="009B0732">
      <w:pPr>
        <w:autoSpaceDE w:val="0"/>
        <w:autoSpaceDN w:val="0"/>
        <w:adjustRightInd w:val="0"/>
        <w:ind w:left="4140"/>
        <w:jc w:val="both"/>
        <w:rPr>
          <w:rFonts w:ascii="Times New Roman" w:hAnsi="Times New Roman" w:cs="Times New Roman"/>
          <w:b/>
          <w:kern w:val="28"/>
          <w:sz w:val="28"/>
          <w:szCs w:val="28"/>
        </w:rPr>
      </w:pPr>
      <w:r w:rsidRPr="009B0732">
        <w:rPr>
          <w:rFonts w:ascii="Times New Roman" w:hAnsi="Times New Roman" w:cs="Times New Roman"/>
          <w:b/>
          <w:kern w:val="28"/>
          <w:sz w:val="28"/>
          <w:szCs w:val="28"/>
        </w:rPr>
        <w:t xml:space="preserve">Науковий керівник: </w:t>
      </w:r>
    </w:p>
    <w:p w:rsidR="009B0732" w:rsidRPr="009B0732" w:rsidRDefault="009B0732" w:rsidP="009B0732">
      <w:pPr>
        <w:autoSpaceDE w:val="0"/>
        <w:autoSpaceDN w:val="0"/>
        <w:adjustRightInd w:val="0"/>
        <w:ind w:left="414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9B0732">
        <w:rPr>
          <w:rFonts w:ascii="Times New Roman" w:hAnsi="Times New Roman" w:cs="Times New Roman"/>
          <w:kern w:val="28"/>
          <w:sz w:val="28"/>
          <w:szCs w:val="28"/>
        </w:rPr>
        <w:t>кандидат біологічних наук, доцент</w:t>
      </w:r>
    </w:p>
    <w:p w:rsidR="009B0732" w:rsidRPr="009B0732" w:rsidRDefault="009B0732" w:rsidP="009B0732">
      <w:pPr>
        <w:autoSpaceDE w:val="0"/>
        <w:autoSpaceDN w:val="0"/>
        <w:adjustRightInd w:val="0"/>
        <w:ind w:left="414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9B0732">
        <w:rPr>
          <w:rFonts w:ascii="Times New Roman" w:hAnsi="Times New Roman" w:cs="Times New Roman"/>
          <w:kern w:val="28"/>
          <w:sz w:val="28"/>
          <w:szCs w:val="28"/>
        </w:rPr>
        <w:t>Попова Олена Миколаївна</w:t>
      </w:r>
    </w:p>
    <w:p w:rsidR="009B0732" w:rsidRPr="009B0732" w:rsidRDefault="009B0732" w:rsidP="009B0732">
      <w:pPr>
        <w:autoSpaceDE w:val="0"/>
        <w:autoSpaceDN w:val="0"/>
        <w:adjustRightInd w:val="0"/>
        <w:ind w:left="414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9B0732" w:rsidRPr="009B0732" w:rsidRDefault="009B0732" w:rsidP="009B0732">
      <w:pPr>
        <w:autoSpaceDE w:val="0"/>
        <w:autoSpaceDN w:val="0"/>
        <w:adjustRightInd w:val="0"/>
        <w:ind w:left="414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9B0732">
        <w:rPr>
          <w:rFonts w:ascii="Times New Roman" w:hAnsi="Times New Roman" w:cs="Times New Roman"/>
          <w:b/>
          <w:kern w:val="28"/>
          <w:sz w:val="28"/>
          <w:szCs w:val="28"/>
        </w:rPr>
        <w:t>Рецензен</w:t>
      </w:r>
      <w:r w:rsidRPr="009B0732">
        <w:rPr>
          <w:rFonts w:ascii="Times New Roman" w:hAnsi="Times New Roman" w:cs="Times New Roman"/>
          <w:kern w:val="28"/>
          <w:sz w:val="28"/>
          <w:szCs w:val="28"/>
        </w:rPr>
        <w:t>т:</w:t>
      </w:r>
    </w:p>
    <w:p w:rsidR="009B0732" w:rsidRPr="009B0732" w:rsidRDefault="009B0732" w:rsidP="009B0732">
      <w:pPr>
        <w:autoSpaceDE w:val="0"/>
        <w:autoSpaceDN w:val="0"/>
        <w:adjustRightInd w:val="0"/>
        <w:ind w:left="414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9B0732">
        <w:rPr>
          <w:rFonts w:ascii="Times New Roman" w:hAnsi="Times New Roman" w:cs="Times New Roman"/>
          <w:kern w:val="28"/>
          <w:sz w:val="28"/>
          <w:szCs w:val="28"/>
        </w:rPr>
        <w:t>кандидат біологічних наук, доцент</w:t>
      </w:r>
    </w:p>
    <w:p w:rsidR="009B0732" w:rsidRPr="009B0732" w:rsidRDefault="009B0732" w:rsidP="009B0732">
      <w:pPr>
        <w:autoSpaceDE w:val="0"/>
        <w:autoSpaceDN w:val="0"/>
        <w:adjustRightInd w:val="0"/>
        <w:ind w:left="414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Задерей Наталія Сергіївна</w:t>
      </w:r>
    </w:p>
    <w:p w:rsidR="009B0732" w:rsidRPr="009B0732" w:rsidRDefault="009B0732" w:rsidP="009B0732">
      <w:pPr>
        <w:tabs>
          <w:tab w:val="left" w:pos="46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9B0732" w:rsidRPr="009B0732" w:rsidRDefault="009B0732" w:rsidP="009B0732">
      <w:pPr>
        <w:tabs>
          <w:tab w:val="left" w:pos="46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9B0732" w:rsidRPr="009B0732" w:rsidRDefault="009B0732" w:rsidP="009B0732">
      <w:pPr>
        <w:tabs>
          <w:tab w:val="left" w:pos="46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9B0732" w:rsidRPr="009B0732" w:rsidRDefault="009B0732" w:rsidP="009B0732">
      <w:pPr>
        <w:tabs>
          <w:tab w:val="left" w:pos="46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9B0732">
        <w:rPr>
          <w:rFonts w:ascii="Times New Roman" w:hAnsi="Times New Roman" w:cs="Times New Roman"/>
          <w:kern w:val="28"/>
          <w:sz w:val="28"/>
          <w:szCs w:val="28"/>
        </w:rPr>
        <w:t>Рекомендовано до захисту:</w:t>
      </w:r>
      <w:r w:rsidRPr="009B0732">
        <w:rPr>
          <w:rFonts w:ascii="Times New Roman" w:hAnsi="Times New Roman" w:cs="Times New Roman"/>
          <w:kern w:val="28"/>
          <w:sz w:val="28"/>
          <w:szCs w:val="28"/>
        </w:rPr>
        <w:tab/>
        <w:t>Захищено на засіданні ЕК № 1</w:t>
      </w:r>
    </w:p>
    <w:p w:rsidR="009B0732" w:rsidRPr="009B0732" w:rsidRDefault="009B0732" w:rsidP="009B0732">
      <w:pPr>
        <w:tabs>
          <w:tab w:val="left" w:pos="46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9B0732">
        <w:rPr>
          <w:rFonts w:ascii="Times New Roman" w:hAnsi="Times New Roman" w:cs="Times New Roman"/>
          <w:kern w:val="28"/>
          <w:sz w:val="28"/>
          <w:szCs w:val="28"/>
        </w:rPr>
        <w:t>Протокол засідання кафедри</w:t>
      </w:r>
      <w:r w:rsidRPr="009B0732">
        <w:rPr>
          <w:rFonts w:ascii="Times New Roman" w:hAnsi="Times New Roman" w:cs="Times New Roman"/>
          <w:kern w:val="28"/>
          <w:sz w:val="28"/>
          <w:szCs w:val="28"/>
        </w:rPr>
        <w:tab/>
        <w:t>Протокол №_____від «___» _______р.</w:t>
      </w:r>
    </w:p>
    <w:p w:rsidR="009B0732" w:rsidRPr="009B0732" w:rsidRDefault="009B0732" w:rsidP="009B0732">
      <w:pPr>
        <w:tabs>
          <w:tab w:val="left" w:pos="46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9B0732">
        <w:rPr>
          <w:rFonts w:ascii="Times New Roman" w:hAnsi="Times New Roman" w:cs="Times New Roman"/>
          <w:kern w:val="28"/>
          <w:sz w:val="28"/>
          <w:szCs w:val="28"/>
        </w:rPr>
        <w:t xml:space="preserve">№ </w:t>
      </w:r>
      <w:r w:rsidRPr="009B0732">
        <w:rPr>
          <w:rFonts w:ascii="Times New Roman" w:hAnsi="Times New Roman" w:cs="Times New Roman"/>
          <w:kern w:val="28"/>
          <w:sz w:val="28"/>
          <w:szCs w:val="28"/>
          <w:lang w:val="ru-RU"/>
        </w:rPr>
        <w:t xml:space="preserve">9 </w:t>
      </w:r>
      <w:r w:rsidRPr="009B0732">
        <w:rPr>
          <w:rFonts w:ascii="Times New Roman" w:hAnsi="Times New Roman" w:cs="Times New Roman"/>
          <w:kern w:val="28"/>
          <w:sz w:val="28"/>
          <w:szCs w:val="28"/>
        </w:rPr>
        <w:t xml:space="preserve">від </w:t>
      </w:r>
      <w:r w:rsidRPr="009B0732">
        <w:rPr>
          <w:rFonts w:ascii="Times New Roman" w:hAnsi="Times New Roman" w:cs="Times New Roman"/>
          <w:kern w:val="28"/>
          <w:sz w:val="28"/>
          <w:szCs w:val="28"/>
          <w:lang w:val="ru-RU"/>
        </w:rPr>
        <w:t>24</w:t>
      </w:r>
      <w:r w:rsidRPr="009B0732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Pr="009B0732">
        <w:rPr>
          <w:rFonts w:ascii="Times New Roman" w:hAnsi="Times New Roman" w:cs="Times New Roman"/>
          <w:kern w:val="28"/>
          <w:sz w:val="28"/>
          <w:szCs w:val="28"/>
          <w:lang w:val="ru-RU"/>
        </w:rPr>
        <w:t xml:space="preserve">квітня 2017 </w:t>
      </w:r>
      <w:r w:rsidRPr="009B0732">
        <w:rPr>
          <w:rFonts w:ascii="Times New Roman" w:hAnsi="Times New Roman" w:cs="Times New Roman"/>
          <w:kern w:val="28"/>
          <w:sz w:val="28"/>
          <w:szCs w:val="28"/>
        </w:rPr>
        <w:t>р.</w:t>
      </w:r>
      <w:r w:rsidRPr="009B0732">
        <w:rPr>
          <w:rFonts w:ascii="Times New Roman" w:hAnsi="Times New Roman" w:cs="Times New Roman"/>
          <w:kern w:val="28"/>
          <w:sz w:val="28"/>
          <w:szCs w:val="28"/>
        </w:rPr>
        <w:tab/>
        <w:t>Оцінка _____/ ________/__________</w:t>
      </w:r>
    </w:p>
    <w:p w:rsidR="009B0732" w:rsidRPr="009B0732" w:rsidRDefault="009B0732" w:rsidP="009B0732">
      <w:pPr>
        <w:tabs>
          <w:tab w:val="left" w:pos="46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9B0732">
        <w:rPr>
          <w:rFonts w:ascii="Times New Roman" w:hAnsi="Times New Roman" w:cs="Times New Roman"/>
          <w:kern w:val="28"/>
          <w:sz w:val="28"/>
          <w:szCs w:val="28"/>
        </w:rPr>
        <w:tab/>
        <w:t xml:space="preserve">             </w:t>
      </w:r>
      <w:r w:rsidRPr="009B0732">
        <w:rPr>
          <w:rFonts w:ascii="Times New Roman" w:hAnsi="Times New Roman" w:cs="Times New Roman"/>
          <w:kern w:val="28"/>
          <w:sz w:val="28"/>
          <w:szCs w:val="28"/>
          <w:vertAlign w:val="superscript"/>
        </w:rPr>
        <w:t>(за національною шкалою, шкалою ЕСТS,бал)</w:t>
      </w:r>
    </w:p>
    <w:p w:rsidR="009B0732" w:rsidRPr="009B0732" w:rsidRDefault="009B0732" w:rsidP="009B0732">
      <w:pPr>
        <w:tabs>
          <w:tab w:val="left" w:pos="4678"/>
        </w:tabs>
        <w:autoSpaceDE w:val="0"/>
        <w:autoSpaceDN w:val="0"/>
        <w:adjustRightInd w:val="0"/>
        <w:rPr>
          <w:rFonts w:ascii="Times New Roman" w:hAnsi="Times New Roman" w:cs="Times New Roman"/>
          <w:kern w:val="28"/>
          <w:sz w:val="28"/>
          <w:szCs w:val="28"/>
        </w:rPr>
      </w:pPr>
      <w:r w:rsidRPr="009B0732">
        <w:rPr>
          <w:rFonts w:ascii="Times New Roman" w:hAnsi="Times New Roman" w:cs="Times New Roman"/>
          <w:kern w:val="28"/>
          <w:sz w:val="28"/>
          <w:szCs w:val="28"/>
        </w:rPr>
        <w:t>Завідувач  кафедри</w:t>
      </w:r>
      <w:r w:rsidRPr="009B0732">
        <w:rPr>
          <w:rFonts w:ascii="Times New Roman" w:hAnsi="Times New Roman" w:cs="Times New Roman"/>
          <w:kern w:val="28"/>
          <w:sz w:val="28"/>
          <w:szCs w:val="28"/>
        </w:rPr>
        <w:tab/>
        <w:t>Голова ЕК</w:t>
      </w:r>
    </w:p>
    <w:p w:rsidR="009B0732" w:rsidRPr="009B0732" w:rsidRDefault="009B0732" w:rsidP="009B0732">
      <w:pPr>
        <w:tabs>
          <w:tab w:val="left" w:pos="4678"/>
        </w:tabs>
        <w:autoSpaceDE w:val="0"/>
        <w:autoSpaceDN w:val="0"/>
        <w:adjustRightInd w:val="0"/>
        <w:rPr>
          <w:rFonts w:ascii="Times New Roman" w:hAnsi="Times New Roman" w:cs="Times New Roman"/>
          <w:kern w:val="28"/>
          <w:sz w:val="28"/>
          <w:szCs w:val="28"/>
        </w:rPr>
      </w:pPr>
      <w:r w:rsidRPr="009B0732">
        <w:rPr>
          <w:rFonts w:ascii="Times New Roman" w:hAnsi="Times New Roman" w:cs="Times New Roman"/>
          <w:kern w:val="28"/>
          <w:sz w:val="28"/>
          <w:szCs w:val="28"/>
        </w:rPr>
        <w:t>_______            Ткаченко Ф. П.                _______              Стойловський В. П.</w:t>
      </w:r>
    </w:p>
    <w:p w:rsidR="009B0732" w:rsidRPr="009B0732" w:rsidRDefault="009B0732" w:rsidP="009B0732">
      <w:pPr>
        <w:autoSpaceDE w:val="0"/>
        <w:autoSpaceDN w:val="0"/>
        <w:adjustRightInd w:val="0"/>
        <w:rPr>
          <w:rFonts w:ascii="Times New Roman" w:hAnsi="Times New Roman" w:cs="Times New Roman"/>
          <w:kern w:val="28"/>
          <w:sz w:val="28"/>
          <w:szCs w:val="28"/>
          <w:vertAlign w:val="superscript"/>
        </w:rPr>
      </w:pPr>
      <w:r w:rsidRPr="009B0732">
        <w:rPr>
          <w:rFonts w:ascii="Times New Roman" w:hAnsi="Times New Roman" w:cs="Times New Roman"/>
          <w:kern w:val="28"/>
          <w:sz w:val="28"/>
          <w:szCs w:val="28"/>
          <w:vertAlign w:val="superscript"/>
        </w:rPr>
        <w:t xml:space="preserve">     (підпис)                        </w:t>
      </w:r>
      <w:r w:rsidRPr="009B0732">
        <w:rPr>
          <w:rFonts w:ascii="Times New Roman" w:hAnsi="Times New Roman" w:cs="Times New Roman"/>
          <w:kern w:val="28"/>
          <w:sz w:val="28"/>
          <w:szCs w:val="28"/>
          <w:vertAlign w:val="superscript"/>
        </w:rPr>
        <w:tab/>
      </w:r>
      <w:r w:rsidRPr="009B0732">
        <w:rPr>
          <w:rFonts w:ascii="Times New Roman" w:hAnsi="Times New Roman" w:cs="Times New Roman"/>
          <w:kern w:val="28"/>
          <w:sz w:val="28"/>
          <w:szCs w:val="28"/>
          <w:vertAlign w:val="superscript"/>
        </w:rPr>
        <w:tab/>
      </w:r>
      <w:r w:rsidRPr="009B0732">
        <w:rPr>
          <w:rFonts w:ascii="Times New Roman" w:hAnsi="Times New Roman" w:cs="Times New Roman"/>
          <w:kern w:val="28"/>
          <w:sz w:val="28"/>
          <w:szCs w:val="28"/>
          <w:vertAlign w:val="superscript"/>
        </w:rPr>
        <w:tab/>
        <w:t xml:space="preserve">                              (підпис)                        </w:t>
      </w:r>
    </w:p>
    <w:p w:rsidR="009B0732" w:rsidRPr="009B0732" w:rsidRDefault="009B0732" w:rsidP="009B0732">
      <w:pPr>
        <w:tabs>
          <w:tab w:val="left" w:pos="46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9B0732" w:rsidRPr="009B0732" w:rsidRDefault="009B0732" w:rsidP="009B0732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B0732">
        <w:rPr>
          <w:rFonts w:ascii="Times New Roman" w:hAnsi="Times New Roman" w:cs="Times New Roman"/>
          <w:kern w:val="28"/>
          <w:sz w:val="28"/>
          <w:szCs w:val="28"/>
        </w:rPr>
        <w:t>Одеса – 2017</w:t>
      </w:r>
    </w:p>
    <w:p w:rsidR="004863C4" w:rsidRDefault="004863C4" w:rsidP="004863C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96B71" w:rsidRPr="00A2759E" w:rsidRDefault="00C96B71" w:rsidP="004863C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4863C4" w:rsidRPr="00A2759E" w:rsidRDefault="009B0732" w:rsidP="004863C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Анотація</w:t>
      </w:r>
    </w:p>
    <w:p w:rsidR="004863C4" w:rsidRPr="00A2759E" w:rsidRDefault="004863C4" w:rsidP="004863C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863C4" w:rsidRPr="00457380" w:rsidRDefault="004863C4" w:rsidP="00457380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7380">
        <w:rPr>
          <w:rFonts w:ascii="Times New Roman" w:hAnsi="Times New Roman" w:cs="Times New Roman"/>
          <w:sz w:val="28"/>
          <w:szCs w:val="28"/>
        </w:rPr>
        <w:t>Метою роботи був аналіз сучасного с</w:t>
      </w:r>
      <w:r w:rsidR="00297A4A" w:rsidRPr="00457380">
        <w:rPr>
          <w:rFonts w:ascii="Times New Roman" w:hAnsi="Times New Roman" w:cs="Times New Roman"/>
          <w:sz w:val="28"/>
          <w:szCs w:val="28"/>
        </w:rPr>
        <w:t xml:space="preserve">тану флори Чигринської балки </w:t>
      </w:r>
      <w:r w:rsidRPr="00457380">
        <w:rPr>
          <w:rFonts w:ascii="Times New Roman" w:hAnsi="Times New Roman" w:cs="Times New Roman"/>
          <w:sz w:val="28"/>
          <w:szCs w:val="28"/>
        </w:rPr>
        <w:t>на флористичному рівні. Дослі</w:t>
      </w:r>
      <w:r w:rsidR="00297A4A" w:rsidRPr="00457380">
        <w:rPr>
          <w:rFonts w:ascii="Times New Roman" w:hAnsi="Times New Roman" w:cs="Times New Roman"/>
          <w:sz w:val="28"/>
          <w:szCs w:val="28"/>
        </w:rPr>
        <w:t>дження проводились протягом 2013-2016</w:t>
      </w:r>
      <w:r w:rsidRPr="00457380">
        <w:rPr>
          <w:rFonts w:ascii="Times New Roman" w:hAnsi="Times New Roman" w:cs="Times New Roman"/>
          <w:sz w:val="28"/>
          <w:szCs w:val="28"/>
        </w:rPr>
        <w:t xml:space="preserve"> р</w:t>
      </w:r>
      <w:r w:rsidR="00297A4A" w:rsidRPr="00457380">
        <w:rPr>
          <w:rFonts w:ascii="Times New Roman" w:hAnsi="Times New Roman" w:cs="Times New Roman"/>
          <w:sz w:val="28"/>
          <w:szCs w:val="28"/>
        </w:rPr>
        <w:t>р. на території Чигринської балки</w:t>
      </w:r>
      <w:r w:rsidR="00C62C28" w:rsidRPr="00C62C2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457380">
        <w:rPr>
          <w:rFonts w:ascii="Times New Roman" w:hAnsi="Times New Roman" w:cs="Times New Roman"/>
          <w:sz w:val="28"/>
          <w:szCs w:val="28"/>
        </w:rPr>
        <w:t xml:space="preserve"> </w:t>
      </w:r>
      <w:r w:rsidR="00C62C28">
        <w:rPr>
          <w:rFonts w:ascii="Times New Roman" w:hAnsi="Times New Roman" w:cs="Times New Roman"/>
          <w:sz w:val="28"/>
          <w:szCs w:val="28"/>
        </w:rPr>
        <w:t>А</w:t>
      </w:r>
      <w:r w:rsidRPr="00457380">
        <w:rPr>
          <w:rFonts w:ascii="Times New Roman" w:hAnsi="Times New Roman" w:cs="Times New Roman"/>
          <w:sz w:val="28"/>
          <w:szCs w:val="28"/>
        </w:rPr>
        <w:t xml:space="preserve">наліз проведено на основі гербарного матеріалу і визначення рослин. </w:t>
      </w:r>
      <w:r w:rsidR="00297A4A" w:rsidRPr="00457380">
        <w:rPr>
          <w:rFonts w:ascii="Times New Roman" w:hAnsi="Times New Roman" w:cs="Times New Roman"/>
          <w:sz w:val="28"/>
          <w:szCs w:val="28"/>
        </w:rPr>
        <w:t>Протягом дослідження зібрано 363</w:t>
      </w:r>
      <w:r w:rsidRPr="00457380">
        <w:rPr>
          <w:rFonts w:ascii="Times New Roman" w:hAnsi="Times New Roman" w:cs="Times New Roman"/>
          <w:sz w:val="28"/>
          <w:szCs w:val="28"/>
        </w:rPr>
        <w:t xml:space="preserve"> видів рослин, на основі чого було проведено систематичний, біоморфологічний, </w:t>
      </w:r>
      <w:r w:rsidR="00297A4A" w:rsidRPr="00457380">
        <w:rPr>
          <w:rFonts w:ascii="Times New Roman" w:hAnsi="Times New Roman" w:cs="Times New Roman"/>
          <w:sz w:val="28"/>
          <w:szCs w:val="28"/>
        </w:rPr>
        <w:t>екологічний,</w:t>
      </w:r>
      <w:r w:rsidRPr="00457380">
        <w:rPr>
          <w:rFonts w:ascii="Times New Roman" w:hAnsi="Times New Roman" w:cs="Times New Roman"/>
          <w:sz w:val="28"/>
          <w:szCs w:val="28"/>
        </w:rPr>
        <w:t xml:space="preserve"> господарський </w:t>
      </w:r>
      <w:r w:rsidR="00297A4A" w:rsidRPr="00457380">
        <w:rPr>
          <w:rFonts w:ascii="Times New Roman" w:hAnsi="Times New Roman" w:cs="Times New Roman"/>
          <w:sz w:val="28"/>
          <w:szCs w:val="28"/>
        </w:rPr>
        <w:t>та созологічний аналіз флори. Виявлено 15</w:t>
      </w:r>
      <w:r w:rsidRPr="00457380">
        <w:rPr>
          <w:rFonts w:ascii="Times New Roman" w:hAnsi="Times New Roman" w:cs="Times New Roman"/>
          <w:sz w:val="28"/>
          <w:szCs w:val="28"/>
        </w:rPr>
        <w:t xml:space="preserve"> рослин, які занесені до</w:t>
      </w:r>
      <w:r w:rsidR="00297A4A" w:rsidRPr="00457380">
        <w:rPr>
          <w:rFonts w:ascii="Times New Roman" w:hAnsi="Times New Roman" w:cs="Times New Roman"/>
          <w:sz w:val="28"/>
          <w:szCs w:val="28"/>
        </w:rPr>
        <w:t xml:space="preserve"> Червоної книги України, також 3</w:t>
      </w:r>
      <w:r w:rsidRPr="00457380">
        <w:rPr>
          <w:rFonts w:ascii="Times New Roman" w:hAnsi="Times New Roman" w:cs="Times New Roman"/>
          <w:sz w:val="28"/>
          <w:szCs w:val="28"/>
        </w:rPr>
        <w:t>4 рослини, що включені до Червоного списку Одеської області.</w:t>
      </w:r>
      <w:r w:rsidR="001E3637" w:rsidRPr="00457380">
        <w:rPr>
          <w:rFonts w:ascii="Times New Roman" w:hAnsi="Times New Roman" w:cs="Times New Roman"/>
          <w:sz w:val="28"/>
          <w:szCs w:val="28"/>
        </w:rPr>
        <w:t xml:space="preserve"> На території зростає 4 види з Європейського червоного списку, 4 види з Червоного списку Міжнародного союзу охорони природи та 1 вид занесений у додаток конвенції  </w:t>
      </w:r>
      <w:r w:rsidR="001E3637" w:rsidRPr="00457380">
        <w:rPr>
          <w:rFonts w:ascii="Times New Roman" w:eastAsia="Arial" w:hAnsi="Times New Roman" w:cs="Times New Roman"/>
          <w:sz w:val="28"/>
          <w:szCs w:val="28"/>
        </w:rPr>
        <w:t>СІТЕ</w:t>
      </w:r>
      <w:r w:rsidR="001E3637" w:rsidRPr="00457380">
        <w:rPr>
          <w:rFonts w:ascii="Times New Roman" w:eastAsia="Arial" w:hAnsi="Times New Roman" w:cs="Times New Roman"/>
          <w:sz w:val="28"/>
          <w:szCs w:val="28"/>
          <w:lang w:val="en-US"/>
        </w:rPr>
        <w:t>S</w:t>
      </w:r>
      <w:r w:rsidR="001E3637" w:rsidRPr="00457380">
        <w:rPr>
          <w:rFonts w:ascii="Times New Roman" w:eastAsia="Arial" w:hAnsi="Times New Roman" w:cs="Times New Roman"/>
          <w:sz w:val="28"/>
          <w:szCs w:val="28"/>
        </w:rPr>
        <w:t>.</w:t>
      </w:r>
    </w:p>
    <w:p w:rsidR="001E3637" w:rsidRDefault="001E3637" w:rsidP="00457380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7380">
        <w:rPr>
          <w:rFonts w:ascii="Times New Roman" w:hAnsi="Times New Roman" w:cs="Times New Roman"/>
          <w:sz w:val="28"/>
          <w:szCs w:val="28"/>
        </w:rPr>
        <w:t>Результати роботи свідчать про флористичну та созологічну цінність території Чигринської балки і підтверджують необхідність охорони даної степової ділянки.</w:t>
      </w:r>
    </w:p>
    <w:p w:rsidR="0023477C" w:rsidRPr="0023477C" w:rsidRDefault="0023477C" w:rsidP="0023477C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477C">
        <w:rPr>
          <w:rFonts w:ascii="Times New Roman" w:hAnsi="Times New Roman" w:cs="Times New Roman"/>
          <w:sz w:val="28"/>
          <w:szCs w:val="28"/>
        </w:rPr>
        <w:t xml:space="preserve">Роботу викладено на </w:t>
      </w:r>
      <w:r w:rsidR="001835C0" w:rsidRPr="000E4887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0E4887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23477C">
        <w:rPr>
          <w:rFonts w:ascii="Times New Roman" w:hAnsi="Times New Roman" w:cs="Times New Roman"/>
          <w:sz w:val="28"/>
          <w:szCs w:val="28"/>
        </w:rPr>
        <w:t xml:space="preserve"> сторінках, вона містить </w:t>
      </w:r>
      <w:r w:rsidR="001835C0" w:rsidRPr="001835C0">
        <w:rPr>
          <w:rFonts w:ascii="Times New Roman" w:hAnsi="Times New Roman" w:cs="Times New Roman"/>
          <w:sz w:val="28"/>
          <w:szCs w:val="28"/>
          <w:lang w:val="ru-RU"/>
        </w:rPr>
        <w:t>11</w:t>
      </w:r>
      <w:r w:rsidRPr="0023477C">
        <w:rPr>
          <w:rFonts w:ascii="Times New Roman" w:hAnsi="Times New Roman" w:cs="Times New Roman"/>
          <w:sz w:val="28"/>
          <w:szCs w:val="28"/>
        </w:rPr>
        <w:t xml:space="preserve"> таблиць та </w:t>
      </w:r>
      <w:r w:rsidR="001835C0" w:rsidRPr="001835C0">
        <w:rPr>
          <w:rFonts w:ascii="Times New Roman" w:hAnsi="Times New Roman" w:cs="Times New Roman"/>
          <w:sz w:val="28"/>
          <w:szCs w:val="28"/>
          <w:lang w:val="ru-RU"/>
        </w:rPr>
        <w:t>17</w:t>
      </w:r>
      <w:r w:rsidRPr="0023477C">
        <w:rPr>
          <w:rFonts w:ascii="Times New Roman" w:hAnsi="Times New Roman" w:cs="Times New Roman"/>
          <w:sz w:val="28"/>
          <w:szCs w:val="28"/>
        </w:rPr>
        <w:t xml:space="preserve"> рисунк</w:t>
      </w:r>
      <w:r w:rsidR="001835C0">
        <w:rPr>
          <w:rFonts w:ascii="Times New Roman" w:hAnsi="Times New Roman" w:cs="Times New Roman"/>
          <w:sz w:val="28"/>
          <w:szCs w:val="28"/>
        </w:rPr>
        <w:t>ів (14 - у додатку 2)</w:t>
      </w:r>
      <w:r w:rsidRPr="0023477C">
        <w:rPr>
          <w:rFonts w:ascii="Times New Roman" w:hAnsi="Times New Roman" w:cs="Times New Roman"/>
          <w:sz w:val="28"/>
          <w:szCs w:val="28"/>
        </w:rPr>
        <w:t xml:space="preserve">. Наведено посилання на </w:t>
      </w:r>
      <w:r w:rsidR="00991094" w:rsidRPr="001835C0">
        <w:rPr>
          <w:rFonts w:ascii="Times New Roman" w:hAnsi="Times New Roman" w:cs="Times New Roman"/>
          <w:sz w:val="28"/>
          <w:szCs w:val="28"/>
          <w:lang w:val="ru-RU"/>
        </w:rPr>
        <w:t>43</w:t>
      </w:r>
      <w:r w:rsidRPr="0023477C">
        <w:rPr>
          <w:rFonts w:ascii="Times New Roman" w:hAnsi="Times New Roman" w:cs="Times New Roman"/>
          <w:sz w:val="28"/>
          <w:szCs w:val="28"/>
        </w:rPr>
        <w:t xml:space="preserve"> джерел</w:t>
      </w:r>
      <w:r w:rsidR="008D28F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3477C">
        <w:rPr>
          <w:rFonts w:ascii="Times New Roman" w:hAnsi="Times New Roman" w:cs="Times New Roman"/>
          <w:sz w:val="28"/>
          <w:szCs w:val="28"/>
        </w:rPr>
        <w:t>літератури (</w:t>
      </w:r>
      <w:r w:rsidR="00991094" w:rsidRPr="001835C0">
        <w:rPr>
          <w:rFonts w:ascii="Times New Roman" w:hAnsi="Times New Roman" w:cs="Times New Roman"/>
          <w:sz w:val="28"/>
          <w:szCs w:val="28"/>
          <w:lang w:val="ru-RU"/>
        </w:rPr>
        <w:t>40</w:t>
      </w:r>
      <w:r w:rsidRPr="0023477C">
        <w:rPr>
          <w:rFonts w:ascii="Times New Roman" w:hAnsi="Times New Roman" w:cs="Times New Roman"/>
          <w:sz w:val="28"/>
          <w:szCs w:val="28"/>
        </w:rPr>
        <w:t xml:space="preserve"> кирилицею та </w:t>
      </w:r>
      <w:r w:rsidR="00991094" w:rsidRPr="001835C0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23477C">
        <w:rPr>
          <w:rFonts w:ascii="Times New Roman" w:hAnsi="Times New Roman" w:cs="Times New Roman"/>
          <w:sz w:val="28"/>
          <w:szCs w:val="28"/>
        </w:rPr>
        <w:t xml:space="preserve"> латиницею). </w:t>
      </w:r>
    </w:p>
    <w:p w:rsidR="00457380" w:rsidRPr="00457380" w:rsidRDefault="00457380" w:rsidP="0045738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3477C" w:rsidRPr="0023477C" w:rsidRDefault="0023477C" w:rsidP="0023477C">
      <w:pPr>
        <w:jc w:val="both"/>
        <w:rPr>
          <w:rFonts w:ascii="Times New Roman" w:hAnsi="Times New Roman" w:cs="Times New Roman"/>
          <w:i/>
          <w:sz w:val="28"/>
          <w:szCs w:val="28"/>
        </w:rPr>
      </w:pPr>
      <w:r w:rsidRPr="0023477C">
        <w:rPr>
          <w:rFonts w:ascii="Times New Roman" w:hAnsi="Times New Roman" w:cs="Times New Roman"/>
          <w:b/>
          <w:sz w:val="28"/>
          <w:szCs w:val="28"/>
        </w:rPr>
        <w:t>Ключові слова:</w:t>
      </w:r>
      <w:r w:rsidRPr="0023477C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флора</w:t>
      </w:r>
      <w:r w:rsidRPr="0023477C">
        <w:rPr>
          <w:rFonts w:ascii="Times New Roman" w:hAnsi="Times New Roman" w:cs="Times New Roman"/>
          <w:i/>
          <w:sz w:val="28"/>
          <w:szCs w:val="28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</w:rPr>
        <w:t>аналіз флори</w:t>
      </w:r>
      <w:r w:rsidRPr="0023477C">
        <w:rPr>
          <w:rFonts w:ascii="Times New Roman" w:hAnsi="Times New Roman" w:cs="Times New Roman"/>
          <w:i/>
          <w:sz w:val="28"/>
          <w:szCs w:val="28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</w:rPr>
        <w:t>Чигринська балка, Одеська область, степ, созофіти</w:t>
      </w:r>
    </w:p>
    <w:p w:rsidR="0023477C" w:rsidRDefault="0023477C" w:rsidP="004863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91094" w:rsidRPr="00991094" w:rsidRDefault="00991094" w:rsidP="0099109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1094">
        <w:rPr>
          <w:rFonts w:ascii="Times New Roman" w:hAnsi="Times New Roman" w:cs="Times New Roman"/>
          <w:sz w:val="28"/>
          <w:szCs w:val="28"/>
        </w:rPr>
        <w:t xml:space="preserve">The aim of this work was the analysis of the current state of the flora Chigrinski </w:t>
      </w:r>
      <w:r>
        <w:rPr>
          <w:rFonts w:ascii="Times New Roman" w:hAnsi="Times New Roman" w:cs="Times New Roman"/>
          <w:sz w:val="28"/>
          <w:szCs w:val="28"/>
        </w:rPr>
        <w:t>ravine</w:t>
      </w:r>
      <w:r w:rsidRPr="00991094">
        <w:rPr>
          <w:rFonts w:ascii="Times New Roman" w:hAnsi="Times New Roman" w:cs="Times New Roman"/>
          <w:sz w:val="28"/>
          <w:szCs w:val="28"/>
        </w:rPr>
        <w:t xml:space="preserve"> on the floristic level. The research was carried out during 2013-2016 on-site Chigrinski </w:t>
      </w:r>
      <w:r>
        <w:rPr>
          <w:rFonts w:ascii="Times New Roman" w:hAnsi="Times New Roman" w:cs="Times New Roman"/>
          <w:sz w:val="28"/>
          <w:szCs w:val="28"/>
        </w:rPr>
        <w:t>ravine</w:t>
      </w:r>
      <w:r w:rsidR="00C62C28">
        <w:rPr>
          <w:rFonts w:ascii="Times New Roman" w:hAnsi="Times New Roman" w:cs="Times New Roman"/>
          <w:sz w:val="28"/>
          <w:szCs w:val="28"/>
        </w:rPr>
        <w:t>.</w:t>
      </w:r>
      <w:r w:rsidRPr="00991094">
        <w:rPr>
          <w:rFonts w:ascii="Times New Roman" w:hAnsi="Times New Roman" w:cs="Times New Roman"/>
          <w:sz w:val="28"/>
          <w:szCs w:val="28"/>
        </w:rPr>
        <w:t xml:space="preserve"> </w:t>
      </w:r>
      <w:r w:rsidR="00C62C28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991094">
        <w:rPr>
          <w:rFonts w:ascii="Times New Roman" w:hAnsi="Times New Roman" w:cs="Times New Roman"/>
          <w:sz w:val="28"/>
          <w:szCs w:val="28"/>
        </w:rPr>
        <w:t xml:space="preserve">he analysis is performed on the basis of herbarium material and determination of plants. The study </w:t>
      </w:r>
      <w:r>
        <w:rPr>
          <w:rFonts w:ascii="Times New Roman" w:hAnsi="Times New Roman" w:cs="Times New Roman"/>
          <w:sz w:val="28"/>
          <w:szCs w:val="28"/>
          <w:lang w:val="en-US"/>
        </w:rPr>
        <w:t>includes</w:t>
      </w:r>
      <w:r w:rsidRPr="00991094">
        <w:rPr>
          <w:rFonts w:ascii="Times New Roman" w:hAnsi="Times New Roman" w:cs="Times New Roman"/>
          <w:sz w:val="28"/>
          <w:szCs w:val="28"/>
        </w:rPr>
        <w:t xml:space="preserve"> 363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plant </w:t>
      </w:r>
      <w:r w:rsidRPr="00991094">
        <w:rPr>
          <w:rFonts w:ascii="Times New Roman" w:hAnsi="Times New Roman" w:cs="Times New Roman"/>
          <w:sz w:val="28"/>
          <w:szCs w:val="28"/>
        </w:rPr>
        <w:t xml:space="preserve">species, which was carried out in a systematic, biomorphological, ecological, economic and sozology analysis of the flora. We found 15 plants that are listed in the Red </w:t>
      </w:r>
      <w:r>
        <w:rPr>
          <w:rFonts w:ascii="Times New Roman" w:hAnsi="Times New Roman" w:cs="Times New Roman"/>
          <w:sz w:val="28"/>
          <w:szCs w:val="28"/>
          <w:lang w:val="en-US"/>
        </w:rPr>
        <w:t>Data B</w:t>
      </w:r>
      <w:r w:rsidRPr="00991094">
        <w:rPr>
          <w:rFonts w:ascii="Times New Roman" w:hAnsi="Times New Roman" w:cs="Times New Roman"/>
          <w:sz w:val="28"/>
          <w:szCs w:val="28"/>
        </w:rPr>
        <w:t xml:space="preserve">ook of Ukraine, also 34 plants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are </w:t>
      </w:r>
      <w:r w:rsidRPr="00991094">
        <w:rPr>
          <w:rFonts w:ascii="Times New Roman" w:hAnsi="Times New Roman" w:cs="Times New Roman"/>
          <w:sz w:val="28"/>
          <w:szCs w:val="28"/>
        </w:rPr>
        <w:t xml:space="preserve">included in the Red </w:t>
      </w:r>
      <w:r>
        <w:rPr>
          <w:rFonts w:ascii="Times New Roman" w:hAnsi="Times New Roman" w:cs="Times New Roman"/>
          <w:sz w:val="28"/>
          <w:szCs w:val="28"/>
          <w:lang w:val="en-US"/>
        </w:rPr>
        <w:t>Data L</w:t>
      </w:r>
      <w:r w:rsidRPr="00991094">
        <w:rPr>
          <w:rFonts w:ascii="Times New Roman" w:hAnsi="Times New Roman" w:cs="Times New Roman"/>
          <w:sz w:val="28"/>
          <w:szCs w:val="28"/>
        </w:rPr>
        <w:t xml:space="preserve">ist of the Odessa region. </w:t>
      </w:r>
      <w:r>
        <w:rPr>
          <w:rFonts w:ascii="Times New Roman" w:hAnsi="Times New Roman" w:cs="Times New Roman"/>
          <w:sz w:val="28"/>
          <w:szCs w:val="28"/>
          <w:lang w:val="en-US"/>
        </w:rPr>
        <w:t>Four</w:t>
      </w:r>
      <w:r w:rsidRPr="00991094">
        <w:rPr>
          <w:rFonts w:ascii="Times New Roman" w:hAnsi="Times New Roman" w:cs="Times New Roman"/>
          <w:sz w:val="28"/>
          <w:szCs w:val="28"/>
        </w:rPr>
        <w:t xml:space="preserve"> species from European 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991094">
        <w:rPr>
          <w:rFonts w:ascii="Times New Roman" w:hAnsi="Times New Roman" w:cs="Times New Roman"/>
          <w:sz w:val="28"/>
          <w:szCs w:val="28"/>
        </w:rPr>
        <w:t xml:space="preserve">ed </w:t>
      </w:r>
      <w:r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991094">
        <w:rPr>
          <w:rFonts w:ascii="Times New Roman" w:hAnsi="Times New Roman" w:cs="Times New Roman"/>
          <w:sz w:val="28"/>
          <w:szCs w:val="28"/>
        </w:rPr>
        <w:t>ist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991094">
        <w:rPr>
          <w:rFonts w:ascii="Times New Roman" w:hAnsi="Times New Roman" w:cs="Times New Roman"/>
          <w:sz w:val="28"/>
          <w:szCs w:val="28"/>
        </w:rPr>
        <w:t xml:space="preserve"> 4 species from the 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991094">
        <w:rPr>
          <w:rFonts w:ascii="Times New Roman" w:hAnsi="Times New Roman" w:cs="Times New Roman"/>
          <w:sz w:val="28"/>
          <w:szCs w:val="28"/>
        </w:rPr>
        <w:t xml:space="preserve">ed </w:t>
      </w:r>
      <w:r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991094">
        <w:rPr>
          <w:rFonts w:ascii="Times New Roman" w:hAnsi="Times New Roman" w:cs="Times New Roman"/>
          <w:sz w:val="28"/>
          <w:szCs w:val="28"/>
        </w:rPr>
        <w:t xml:space="preserve">ist of the International Union for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991094">
        <w:rPr>
          <w:rFonts w:ascii="Times New Roman" w:hAnsi="Times New Roman" w:cs="Times New Roman"/>
          <w:sz w:val="28"/>
          <w:szCs w:val="28"/>
        </w:rPr>
        <w:t xml:space="preserve">onservation of 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991094">
        <w:rPr>
          <w:rFonts w:ascii="Times New Roman" w:hAnsi="Times New Roman" w:cs="Times New Roman"/>
          <w:sz w:val="28"/>
          <w:szCs w:val="28"/>
        </w:rPr>
        <w:t>ature and 1 species listed in the Annex to the Convention CITES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1094">
        <w:rPr>
          <w:rFonts w:ascii="Times New Roman" w:hAnsi="Times New Roman" w:cs="Times New Roman"/>
          <w:sz w:val="28"/>
          <w:szCs w:val="28"/>
        </w:rPr>
        <w:t xml:space="preserve">grow 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991094">
        <w:rPr>
          <w:rFonts w:ascii="Times New Roman" w:hAnsi="Times New Roman" w:cs="Times New Roman"/>
          <w:sz w:val="28"/>
          <w:szCs w:val="28"/>
        </w:rPr>
        <w:t>n the territory.</w:t>
      </w:r>
    </w:p>
    <w:p w:rsidR="00991094" w:rsidRPr="00991094" w:rsidRDefault="00991094" w:rsidP="0099109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1094">
        <w:rPr>
          <w:rFonts w:ascii="Times New Roman" w:hAnsi="Times New Roman" w:cs="Times New Roman"/>
          <w:sz w:val="28"/>
          <w:szCs w:val="28"/>
        </w:rPr>
        <w:t>The results indicate floristic and so</w:t>
      </w:r>
      <w:r>
        <w:rPr>
          <w:rFonts w:ascii="Times New Roman" w:hAnsi="Times New Roman" w:cs="Times New Roman"/>
          <w:sz w:val="28"/>
          <w:szCs w:val="28"/>
          <w:lang w:val="en-US"/>
        </w:rPr>
        <w:t>zological</w:t>
      </w:r>
      <w:r w:rsidRPr="00991094">
        <w:rPr>
          <w:rFonts w:ascii="Times New Roman" w:hAnsi="Times New Roman" w:cs="Times New Roman"/>
          <w:sz w:val="28"/>
          <w:szCs w:val="28"/>
        </w:rPr>
        <w:t xml:space="preserve"> value of the Chigrinski </w:t>
      </w:r>
      <w:r>
        <w:rPr>
          <w:rFonts w:ascii="Times New Roman" w:hAnsi="Times New Roman" w:cs="Times New Roman"/>
          <w:sz w:val="28"/>
          <w:szCs w:val="28"/>
          <w:lang w:val="en-US"/>
        </w:rPr>
        <w:t>ravine</w:t>
      </w:r>
      <w:r w:rsidRPr="0099109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site </w:t>
      </w:r>
      <w:r w:rsidRPr="00991094">
        <w:rPr>
          <w:rFonts w:ascii="Times New Roman" w:hAnsi="Times New Roman" w:cs="Times New Roman"/>
          <w:sz w:val="28"/>
          <w:szCs w:val="28"/>
        </w:rPr>
        <w:t>and confirm the necessity of protection of this steppe area.</w:t>
      </w:r>
    </w:p>
    <w:p w:rsidR="00991094" w:rsidRDefault="00991094" w:rsidP="0099109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477C">
        <w:rPr>
          <w:rFonts w:ascii="Times New Roman" w:hAnsi="Times New Roman" w:cs="Times New Roman"/>
          <w:sz w:val="28"/>
          <w:szCs w:val="28"/>
        </w:rPr>
        <w:t xml:space="preserve">Diploma thesis is expounded on </w:t>
      </w:r>
      <w:r w:rsidR="001835C0" w:rsidRPr="000E4887"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0E4887">
        <w:rPr>
          <w:rFonts w:ascii="Times New Roman" w:hAnsi="Times New Roman" w:cs="Times New Roman"/>
          <w:sz w:val="28"/>
          <w:szCs w:val="28"/>
        </w:rPr>
        <w:t>3</w:t>
      </w:r>
      <w:r w:rsidRPr="0023477C">
        <w:rPr>
          <w:rFonts w:ascii="Times New Roman" w:hAnsi="Times New Roman" w:cs="Times New Roman"/>
          <w:sz w:val="28"/>
          <w:szCs w:val="28"/>
        </w:rPr>
        <w:t xml:space="preserve"> pages, it contains </w:t>
      </w:r>
      <w:r w:rsidR="001835C0">
        <w:rPr>
          <w:rFonts w:ascii="Times New Roman" w:hAnsi="Times New Roman" w:cs="Times New Roman"/>
          <w:sz w:val="28"/>
          <w:szCs w:val="28"/>
          <w:lang w:val="en-US"/>
        </w:rPr>
        <w:t>11</w:t>
      </w:r>
      <w:r w:rsidRPr="0023477C">
        <w:rPr>
          <w:rFonts w:ascii="Times New Roman" w:hAnsi="Times New Roman" w:cs="Times New Roman"/>
          <w:sz w:val="28"/>
          <w:szCs w:val="28"/>
        </w:rPr>
        <w:t xml:space="preserve"> tables and </w:t>
      </w:r>
      <w:r w:rsidR="001835C0">
        <w:rPr>
          <w:rFonts w:ascii="Times New Roman" w:hAnsi="Times New Roman" w:cs="Times New Roman"/>
          <w:sz w:val="28"/>
          <w:szCs w:val="28"/>
        </w:rPr>
        <w:t>17</w:t>
      </w:r>
      <w:r w:rsidRPr="0023477C">
        <w:rPr>
          <w:rFonts w:ascii="Times New Roman" w:hAnsi="Times New Roman" w:cs="Times New Roman"/>
          <w:sz w:val="28"/>
          <w:szCs w:val="28"/>
        </w:rPr>
        <w:t xml:space="preserve"> figures</w:t>
      </w:r>
      <w:r w:rsidR="001835C0">
        <w:rPr>
          <w:rFonts w:ascii="Times New Roman" w:hAnsi="Times New Roman" w:cs="Times New Roman"/>
          <w:sz w:val="28"/>
          <w:szCs w:val="28"/>
        </w:rPr>
        <w:t xml:space="preserve"> (14 - in </w:t>
      </w:r>
      <w:r w:rsidR="001835C0">
        <w:rPr>
          <w:rFonts w:ascii="Times New Roman" w:hAnsi="Times New Roman" w:cs="Times New Roman"/>
          <w:sz w:val="28"/>
          <w:szCs w:val="28"/>
          <w:lang w:val="en-US"/>
        </w:rPr>
        <w:t xml:space="preserve">Annex </w:t>
      </w:r>
      <w:r w:rsidR="001835C0">
        <w:rPr>
          <w:rFonts w:ascii="Times New Roman" w:hAnsi="Times New Roman" w:cs="Times New Roman"/>
          <w:sz w:val="28"/>
          <w:szCs w:val="28"/>
        </w:rPr>
        <w:t>2)</w:t>
      </w:r>
      <w:r w:rsidRPr="0023477C">
        <w:rPr>
          <w:rFonts w:ascii="Times New Roman" w:hAnsi="Times New Roman" w:cs="Times New Roman"/>
          <w:sz w:val="28"/>
          <w:szCs w:val="28"/>
        </w:rPr>
        <w:t xml:space="preserve">. It provides links to </w:t>
      </w:r>
      <w:r>
        <w:rPr>
          <w:rFonts w:ascii="Times New Roman" w:hAnsi="Times New Roman" w:cs="Times New Roman"/>
          <w:sz w:val="28"/>
          <w:szCs w:val="28"/>
          <w:lang w:val="en-US"/>
        </w:rPr>
        <w:t>43</w:t>
      </w:r>
      <w:r w:rsidRPr="0023477C">
        <w:rPr>
          <w:rFonts w:ascii="Times New Roman" w:hAnsi="Times New Roman" w:cs="Times New Roman"/>
          <w:sz w:val="28"/>
          <w:szCs w:val="28"/>
        </w:rPr>
        <w:t xml:space="preserve"> references (</w:t>
      </w:r>
      <w:r>
        <w:rPr>
          <w:rFonts w:ascii="Times New Roman" w:hAnsi="Times New Roman" w:cs="Times New Roman"/>
          <w:sz w:val="28"/>
          <w:szCs w:val="28"/>
          <w:lang w:val="en-US"/>
        </w:rPr>
        <w:t>40</w:t>
      </w:r>
      <w:r w:rsidRPr="0023477C">
        <w:rPr>
          <w:rFonts w:ascii="Times New Roman" w:hAnsi="Times New Roman" w:cs="Times New Roman"/>
          <w:sz w:val="28"/>
          <w:szCs w:val="28"/>
        </w:rPr>
        <w:t xml:space="preserve"> cyrillic and </w:t>
      </w:r>
      <w:r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23477C">
        <w:rPr>
          <w:rFonts w:ascii="Times New Roman" w:hAnsi="Times New Roman" w:cs="Times New Roman"/>
          <w:sz w:val="28"/>
          <w:szCs w:val="28"/>
        </w:rPr>
        <w:t xml:space="preserve"> latinic).</w:t>
      </w:r>
    </w:p>
    <w:p w:rsidR="00991094" w:rsidRPr="0023477C" w:rsidRDefault="00991094" w:rsidP="0099109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47460" w:rsidRDefault="00991094" w:rsidP="00C47460">
      <w:pPr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23477C">
        <w:rPr>
          <w:rFonts w:ascii="Times New Roman" w:hAnsi="Times New Roman" w:cs="Times New Roman"/>
          <w:b/>
          <w:sz w:val="28"/>
          <w:szCs w:val="28"/>
        </w:rPr>
        <w:lastRenderedPageBreak/>
        <w:t>Keywords:</w:t>
      </w:r>
      <w:r w:rsidRPr="0023477C">
        <w:rPr>
          <w:rFonts w:ascii="Times New Roman" w:hAnsi="Times New Roman" w:cs="Times New Roman"/>
          <w:i/>
          <w:sz w:val="28"/>
          <w:szCs w:val="28"/>
        </w:rPr>
        <w:t xml:space="preserve"> flora, </w:t>
      </w:r>
      <w:r w:rsidRPr="00991094">
        <w:rPr>
          <w:rFonts w:ascii="Times New Roman" w:hAnsi="Times New Roman" w:cs="Times New Roman"/>
          <w:sz w:val="28"/>
          <w:szCs w:val="28"/>
        </w:rPr>
        <w:t>analysis of the flora,</w:t>
      </w:r>
      <w:r w:rsidRPr="0023477C">
        <w:rPr>
          <w:rFonts w:ascii="Times New Roman" w:hAnsi="Times New Roman" w:cs="Times New Roman"/>
          <w:i/>
          <w:sz w:val="28"/>
          <w:szCs w:val="28"/>
        </w:rPr>
        <w:t xml:space="preserve"> Chygrynskiy </w:t>
      </w:r>
      <w:r>
        <w:rPr>
          <w:rFonts w:ascii="Times New Roman" w:hAnsi="Times New Roman" w:cs="Times New Roman"/>
          <w:i/>
          <w:sz w:val="28"/>
          <w:szCs w:val="28"/>
        </w:rPr>
        <w:t>ravine</w:t>
      </w:r>
      <w:r w:rsidRPr="0023477C">
        <w:rPr>
          <w:rFonts w:ascii="Times New Roman" w:hAnsi="Times New Roman" w:cs="Times New Roman"/>
          <w:i/>
          <w:sz w:val="28"/>
          <w:szCs w:val="28"/>
        </w:rPr>
        <w:t>, Odessa region, step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pe</w:t>
      </w:r>
      <w:r w:rsidRPr="0023477C">
        <w:rPr>
          <w:rFonts w:ascii="Times New Roman" w:hAnsi="Times New Roman" w:cs="Times New Roman"/>
          <w:i/>
          <w:sz w:val="28"/>
          <w:szCs w:val="28"/>
        </w:rPr>
        <w:t>, sozofit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y</w:t>
      </w:r>
    </w:p>
    <w:p w:rsidR="00C47460" w:rsidRDefault="00C47460">
      <w:pPr>
        <w:widowControl/>
        <w:suppressAutoHyphens w:val="0"/>
        <w:spacing w:after="200" w:line="276" w:lineRule="auto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br w:type="page"/>
      </w:r>
    </w:p>
    <w:p w:rsidR="004863C4" w:rsidRPr="00C47460" w:rsidRDefault="004863C4" w:rsidP="00C47460">
      <w:pPr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6F7284" w:rsidRDefault="006F7284" w:rsidP="008F6F01">
      <w:pPr>
        <w:widowControl/>
        <w:suppressAutoHyphens w:val="0"/>
        <w:spacing w:after="160" w:line="360" w:lineRule="auto"/>
        <w:ind w:firstLine="709"/>
        <w:jc w:val="center"/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 w:bidi="ar-SA"/>
        </w:rPr>
      </w:pPr>
    </w:p>
    <w:p w:rsidR="008F6F01" w:rsidRPr="00F45FE4" w:rsidRDefault="008F6F01" w:rsidP="003A3A7D">
      <w:pPr>
        <w:widowControl/>
        <w:suppressAutoHyphens w:val="0"/>
        <w:spacing w:after="160" w:line="360" w:lineRule="auto"/>
        <w:ind w:firstLine="709"/>
        <w:jc w:val="center"/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 w:bidi="ar-SA"/>
        </w:rPr>
      </w:pPr>
      <w:r w:rsidRPr="00F45FE4"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 w:bidi="ar-SA"/>
        </w:rPr>
        <w:t>ЗМІСТ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8843"/>
        <w:gridCol w:w="709"/>
      </w:tblGrid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6F7284" w:rsidP="003A3A7D">
            <w:pPr>
              <w:widowControl/>
              <w:suppressAutoHyphens w:val="0"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 w:bidi="ar-SA"/>
              </w:rPr>
            </w:pPr>
            <w:r w:rsidRPr="006F728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 w:bidi="ar-SA"/>
              </w:rPr>
              <w:t>ВСТУП</w:t>
            </w:r>
            <w:r w:rsidR="00F0461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 w:bidi="ar-SA"/>
              </w:rPr>
              <w:t>……………………………………………………………………….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C62C28" w:rsidRDefault="00C62C28" w:rsidP="003A3A7D">
            <w:pPr>
              <w:widowControl/>
              <w:suppressAutoHyphens w:val="0"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val="en-US" w:eastAsia="en-US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val="en-US" w:eastAsia="en-US" w:bidi="ar-SA"/>
              </w:rPr>
              <w:t>4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6F7284" w:rsidP="003A3A7D">
            <w:pPr>
              <w:widowControl/>
              <w:suppressAutoHyphens w:val="0"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 w:bidi="ar-SA"/>
              </w:rPr>
            </w:pPr>
            <w:r w:rsidRPr="006F728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 w:bidi="ar-SA"/>
              </w:rPr>
              <w:t xml:space="preserve">1. ОГЛЯД ЛІТЕРАТУРИ </w:t>
            </w:r>
            <w:r w:rsidR="00F0461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 w:bidi="ar-SA"/>
              </w:rPr>
              <w:t>…………………………………………………...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C62C28" w:rsidRDefault="00C62C28" w:rsidP="003A3A7D">
            <w:pPr>
              <w:widowControl/>
              <w:suppressAutoHyphens w:val="0"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val="en-US" w:eastAsia="en-US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val="en-US" w:eastAsia="en-US" w:bidi="ar-SA"/>
              </w:rPr>
              <w:t>6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6F7284" w:rsidP="003A3A7D">
            <w:pPr>
              <w:widowControl/>
              <w:suppressAutoHyphens w:val="0"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 w:bidi="ar-SA"/>
              </w:rPr>
            </w:pPr>
            <w:r w:rsidRPr="006F728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 w:bidi="ar-SA"/>
              </w:rPr>
              <w:t xml:space="preserve">   </w:t>
            </w:r>
            <w:r w:rsidR="00F0461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 w:bidi="ar-SA"/>
              </w:rPr>
              <w:t xml:space="preserve"> </w:t>
            </w:r>
            <w:r w:rsidRPr="006F728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 w:bidi="ar-SA"/>
              </w:rPr>
              <w:t xml:space="preserve"> </w:t>
            </w:r>
            <w:r w:rsidRPr="006F7284">
              <w:rPr>
                <w:rFonts w:ascii="Times New Roman" w:hAnsi="Times New Roman" w:cs="Times New Roman"/>
                <w:sz w:val="28"/>
                <w:szCs w:val="28"/>
              </w:rPr>
              <w:t>1.1 Оцінка антропогенного впливу на флору</w:t>
            </w:r>
            <w:r w:rsidR="00F04614">
              <w:rPr>
                <w:rFonts w:ascii="Times New Roman" w:hAnsi="Times New Roman" w:cs="Times New Roman"/>
                <w:sz w:val="28"/>
                <w:szCs w:val="28"/>
              </w:rPr>
              <w:t>………………………….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C62C28" w:rsidRDefault="00C62C28" w:rsidP="003A3A7D">
            <w:pPr>
              <w:widowControl/>
              <w:suppressAutoHyphens w:val="0"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val="en-US" w:eastAsia="en-US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val="en-US" w:eastAsia="en-US" w:bidi="ar-SA"/>
              </w:rPr>
              <w:t>6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6F7284" w:rsidP="003A3A7D">
            <w:pPr>
              <w:widowControl/>
              <w:suppressAutoHyphens w:val="0"/>
              <w:spacing w:line="360" w:lineRule="auto"/>
              <w:rPr>
                <w:rFonts w:ascii="Times New Roman" w:eastAsia="Arial" w:hAnsi="Times New Roman" w:cs="Times New Roman"/>
                <w:bCs/>
                <w:color w:val="auto"/>
                <w:sz w:val="28"/>
                <w:szCs w:val="28"/>
                <w:lang w:eastAsia="en-US" w:bidi="ar-SA"/>
              </w:rPr>
            </w:pPr>
            <w:r w:rsidRPr="006F7284">
              <w:rPr>
                <w:rFonts w:ascii="Times New Roman" w:eastAsia="Arial" w:hAnsi="Times New Roman" w:cs="Times New Roman"/>
                <w:bCs/>
                <w:color w:val="auto"/>
                <w:sz w:val="28"/>
                <w:szCs w:val="28"/>
                <w:lang w:eastAsia="en-US" w:bidi="ar-SA"/>
              </w:rPr>
              <w:t xml:space="preserve">  </w:t>
            </w:r>
            <w:r w:rsidR="00F04614">
              <w:rPr>
                <w:rFonts w:ascii="Times New Roman" w:eastAsia="Arial" w:hAnsi="Times New Roman" w:cs="Times New Roman"/>
                <w:bCs/>
                <w:color w:val="auto"/>
                <w:sz w:val="28"/>
                <w:szCs w:val="28"/>
                <w:lang w:eastAsia="en-US" w:bidi="ar-SA"/>
              </w:rPr>
              <w:t xml:space="preserve"> </w:t>
            </w:r>
            <w:r w:rsidRPr="006F7284">
              <w:rPr>
                <w:rFonts w:ascii="Times New Roman" w:eastAsia="Arial" w:hAnsi="Times New Roman" w:cs="Times New Roman"/>
                <w:bCs/>
                <w:color w:val="auto"/>
                <w:sz w:val="28"/>
                <w:szCs w:val="28"/>
                <w:lang w:eastAsia="en-US" w:bidi="ar-SA"/>
              </w:rPr>
              <w:t xml:space="preserve">  1.2.</w:t>
            </w:r>
            <w:r w:rsidRPr="006F7284">
              <w:rPr>
                <w:rFonts w:ascii="Times New Roman" w:eastAsia="Arial" w:hAnsi="Times New Roman" w:cs="Times New Roman"/>
                <w:bCs/>
                <w:color w:val="auto"/>
                <w:sz w:val="28"/>
                <w:szCs w:val="28"/>
                <w:lang w:val="ru-RU" w:eastAsia="en-US" w:bidi="ar-SA"/>
              </w:rPr>
              <w:t> </w:t>
            </w:r>
            <w:r w:rsidRPr="006F7284">
              <w:rPr>
                <w:rFonts w:ascii="Times New Roman" w:eastAsia="Arial" w:hAnsi="Times New Roman" w:cs="Times New Roman"/>
                <w:bCs/>
                <w:color w:val="auto"/>
                <w:sz w:val="28"/>
                <w:szCs w:val="28"/>
                <w:lang w:eastAsia="en-US" w:bidi="ar-SA"/>
              </w:rPr>
              <w:t>Офіційна охорона рідкісних та зникаючих рослин</w:t>
            </w:r>
            <w:r w:rsidR="00F04614">
              <w:rPr>
                <w:rFonts w:ascii="Times New Roman" w:eastAsia="Arial" w:hAnsi="Times New Roman" w:cs="Times New Roman"/>
                <w:bCs/>
                <w:color w:val="auto"/>
                <w:sz w:val="28"/>
                <w:szCs w:val="28"/>
                <w:lang w:eastAsia="en-US" w:bidi="ar-SA"/>
              </w:rPr>
              <w:t>……………….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0F502D" w:rsidRDefault="000F502D" w:rsidP="003A3A7D">
            <w:pPr>
              <w:widowControl/>
              <w:suppressAutoHyphens w:val="0"/>
              <w:spacing w:line="360" w:lineRule="auto"/>
              <w:rPr>
                <w:rFonts w:ascii="Times New Roman" w:eastAsia="Arial" w:hAnsi="Times New Roman" w:cs="Times New Roman"/>
                <w:bCs/>
                <w:color w:val="auto"/>
                <w:sz w:val="28"/>
                <w:szCs w:val="28"/>
                <w:lang w:val="en-US" w:eastAsia="en-US" w:bidi="ar-SA"/>
              </w:rPr>
            </w:pPr>
            <w:r>
              <w:rPr>
                <w:rFonts w:ascii="Times New Roman" w:eastAsia="Arial" w:hAnsi="Times New Roman" w:cs="Times New Roman"/>
                <w:bCs/>
                <w:color w:val="auto"/>
                <w:sz w:val="28"/>
                <w:szCs w:val="28"/>
                <w:lang w:val="en-US" w:eastAsia="en-US" w:bidi="ar-SA"/>
              </w:rPr>
              <w:t>12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6F7284" w:rsidP="003A3A7D">
            <w:pPr>
              <w:widowControl/>
              <w:suppressAutoHyphens w:val="0"/>
              <w:spacing w:line="360" w:lineRule="auto"/>
              <w:ind w:left="737"/>
              <w:rPr>
                <w:rFonts w:ascii="Times New Roman" w:eastAsia="Arial" w:hAnsi="Times New Roman" w:cs="Times New Roman"/>
                <w:bCs/>
                <w:color w:val="auto"/>
                <w:sz w:val="28"/>
                <w:szCs w:val="28"/>
                <w:lang w:eastAsia="en-US" w:bidi="ar-SA"/>
              </w:rPr>
            </w:pPr>
            <w:r w:rsidRPr="006F7284">
              <w:rPr>
                <w:rFonts w:ascii="Times New Roman" w:eastAsia="Arial" w:hAnsi="Times New Roman" w:cs="Times New Roman"/>
                <w:bCs/>
                <w:color w:val="auto"/>
                <w:sz w:val="28"/>
                <w:szCs w:val="28"/>
                <w:lang w:eastAsia="en-US" w:bidi="ar-SA"/>
              </w:rPr>
              <w:t>1.2.1 Червона книга України</w:t>
            </w:r>
            <w:r w:rsidR="00F04614">
              <w:rPr>
                <w:rFonts w:ascii="Times New Roman" w:eastAsia="Arial" w:hAnsi="Times New Roman" w:cs="Times New Roman"/>
                <w:bCs/>
                <w:color w:val="auto"/>
                <w:sz w:val="28"/>
                <w:szCs w:val="28"/>
                <w:lang w:eastAsia="en-US" w:bidi="ar-SA"/>
              </w:rPr>
              <w:t>………………………………………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0F502D" w:rsidRDefault="000F502D" w:rsidP="003A3A7D">
            <w:pPr>
              <w:widowControl/>
              <w:suppressAutoHyphens w:val="0"/>
              <w:spacing w:line="360" w:lineRule="auto"/>
              <w:rPr>
                <w:rFonts w:ascii="Times New Roman" w:eastAsia="Arial" w:hAnsi="Times New Roman" w:cs="Times New Roman"/>
                <w:bCs/>
                <w:color w:val="auto"/>
                <w:sz w:val="28"/>
                <w:szCs w:val="28"/>
                <w:lang w:val="en-US" w:eastAsia="en-US" w:bidi="ar-SA"/>
              </w:rPr>
            </w:pPr>
            <w:r>
              <w:rPr>
                <w:rFonts w:ascii="Times New Roman" w:eastAsia="Arial" w:hAnsi="Times New Roman" w:cs="Times New Roman"/>
                <w:bCs/>
                <w:color w:val="auto"/>
                <w:sz w:val="28"/>
                <w:szCs w:val="28"/>
                <w:lang w:val="en-US" w:eastAsia="en-US" w:bidi="ar-SA"/>
              </w:rPr>
              <w:t>12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6F7284" w:rsidP="003A3A7D">
            <w:pPr>
              <w:spacing w:line="276" w:lineRule="auto"/>
              <w:ind w:left="737"/>
              <w:rPr>
                <w:rFonts w:ascii="Times New Roman" w:eastAsia="Arial" w:hAnsi="Times New Roman" w:cs="Times New Roman"/>
                <w:spacing w:val="-10"/>
                <w:sz w:val="28"/>
                <w:szCs w:val="28"/>
              </w:rPr>
            </w:pPr>
            <w:r w:rsidRPr="006F7284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1.2.2 Перелік видів тварин і рослин, які підлягають особливій </w:t>
            </w:r>
            <w:r w:rsidR="00F04614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</w:t>
            </w:r>
            <w:r w:rsidRPr="006F7284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охороні на території Одеської області</w:t>
            </w:r>
            <w:r w:rsidR="00F04614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………………………………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Default="006F7284" w:rsidP="003A3A7D">
            <w:pPr>
              <w:spacing w:line="276" w:lineRule="auto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  <w:p w:rsidR="000F502D" w:rsidRPr="000F502D" w:rsidRDefault="000F502D" w:rsidP="003A3A7D">
            <w:pPr>
              <w:spacing w:line="276" w:lineRule="auto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  <w:lang w:val="en-US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  <w:lang w:val="en-US"/>
              </w:rPr>
              <w:t>17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6F7284" w:rsidP="003A3A7D">
            <w:pPr>
              <w:spacing w:line="360" w:lineRule="auto"/>
              <w:ind w:left="737"/>
              <w:rPr>
                <w:rFonts w:ascii="Times New Roman" w:eastAsia="Arial" w:hAnsi="Times New Roman" w:cs="Times New Roman"/>
                <w:spacing w:val="-10"/>
                <w:sz w:val="28"/>
                <w:szCs w:val="28"/>
              </w:rPr>
            </w:pPr>
            <w:r w:rsidRPr="006F7284">
              <w:rPr>
                <w:rFonts w:ascii="Times New Roman" w:eastAsia="Arial" w:hAnsi="Times New Roman" w:cs="Times New Roman"/>
                <w:spacing w:val="-10"/>
                <w:sz w:val="28"/>
                <w:szCs w:val="28"/>
              </w:rPr>
              <w:t>1.2.3 Червона книга МСОП</w:t>
            </w:r>
            <w:r w:rsidR="00F04614">
              <w:rPr>
                <w:rFonts w:ascii="Times New Roman" w:eastAsia="Arial" w:hAnsi="Times New Roman" w:cs="Times New Roman"/>
                <w:spacing w:val="-10"/>
                <w:sz w:val="28"/>
                <w:szCs w:val="28"/>
              </w:rPr>
              <w:t>……………………………………………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744D01" w:rsidRDefault="00744D01" w:rsidP="003A3A7D">
            <w:pPr>
              <w:spacing w:line="360" w:lineRule="auto"/>
              <w:rPr>
                <w:rFonts w:ascii="Times New Roman" w:eastAsia="Arial" w:hAnsi="Times New Roman" w:cs="Times New Roman"/>
                <w:spacing w:val="-10"/>
                <w:sz w:val="28"/>
                <w:szCs w:val="28"/>
                <w:lang w:val="en-US"/>
              </w:rPr>
            </w:pPr>
            <w:r>
              <w:rPr>
                <w:rFonts w:ascii="Times New Roman" w:eastAsia="Arial" w:hAnsi="Times New Roman" w:cs="Times New Roman"/>
                <w:spacing w:val="-10"/>
                <w:sz w:val="28"/>
                <w:szCs w:val="28"/>
                <w:lang w:val="en-US"/>
              </w:rPr>
              <w:t>20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6F7284" w:rsidP="003A3A7D">
            <w:pPr>
              <w:spacing w:line="360" w:lineRule="auto"/>
              <w:ind w:left="737"/>
              <w:rPr>
                <w:rFonts w:ascii="Times New Roman" w:eastAsia="Arial" w:hAnsi="Times New Roman" w:cs="Times New Roman"/>
                <w:bCs/>
                <w:sz w:val="28"/>
                <w:szCs w:val="28"/>
              </w:rPr>
            </w:pPr>
            <w:r w:rsidRPr="006F7284">
              <w:rPr>
                <w:rFonts w:ascii="Times New Roman" w:eastAsia="Arial" w:hAnsi="Times New Roman" w:cs="Times New Roman"/>
                <w:bCs/>
                <w:sz w:val="28"/>
                <w:szCs w:val="28"/>
              </w:rPr>
              <w:t>1.2.4 Європейський Червоний список</w:t>
            </w:r>
            <w:r w:rsidR="00F04614">
              <w:rPr>
                <w:rFonts w:ascii="Times New Roman" w:eastAsia="Arial" w:hAnsi="Times New Roman" w:cs="Times New Roman"/>
                <w:bCs/>
                <w:sz w:val="28"/>
                <w:szCs w:val="28"/>
              </w:rPr>
              <w:t>………………………………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744D01" w:rsidRDefault="00744D01" w:rsidP="003A3A7D">
            <w:pPr>
              <w:spacing w:line="360" w:lineRule="auto"/>
              <w:rPr>
                <w:rFonts w:ascii="Times New Roman" w:eastAsia="Arial" w:hAnsi="Times New Roman" w:cs="Times New Roman"/>
                <w:bCs/>
                <w:sz w:val="28"/>
                <w:szCs w:val="28"/>
                <w:lang w:val="en-US"/>
              </w:rPr>
            </w:pPr>
            <w:r>
              <w:rPr>
                <w:rFonts w:ascii="Times New Roman" w:eastAsia="Arial" w:hAnsi="Times New Roman" w:cs="Times New Roman"/>
                <w:bCs/>
                <w:sz w:val="28"/>
                <w:szCs w:val="28"/>
                <w:lang w:val="en-US"/>
              </w:rPr>
              <w:t>22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6F7284" w:rsidP="003A3A7D">
            <w:pPr>
              <w:spacing w:line="276" w:lineRule="auto"/>
              <w:ind w:left="737"/>
              <w:rPr>
                <w:rFonts w:ascii="Times New Roman" w:eastAsia="Arial" w:hAnsi="Times New Roman" w:cs="Times New Roman"/>
                <w:iCs/>
                <w:sz w:val="28"/>
                <w:szCs w:val="28"/>
              </w:rPr>
            </w:pPr>
            <w:r w:rsidRPr="006F7284">
              <w:rPr>
                <w:rFonts w:ascii="Times New Roman" w:eastAsia="Arial" w:hAnsi="Times New Roman" w:cs="Times New Roman"/>
                <w:bCs/>
                <w:iCs/>
                <w:sz w:val="28"/>
                <w:szCs w:val="28"/>
              </w:rPr>
              <w:t>1.2.5 Конвенція про міжнародну торгівлю видами дикої фауни і флори, що перебувають під загрозою зникнення</w:t>
            </w:r>
            <w:r w:rsidR="00F04614">
              <w:rPr>
                <w:rFonts w:ascii="Times New Roman" w:eastAsia="Arial" w:hAnsi="Times New Roman" w:cs="Times New Roman"/>
                <w:bCs/>
                <w:iCs/>
                <w:sz w:val="28"/>
                <w:szCs w:val="28"/>
              </w:rPr>
              <w:t>…………………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744D01" w:rsidRPr="00D378AF" w:rsidRDefault="00744D01" w:rsidP="003A3A7D">
            <w:pPr>
              <w:spacing w:line="360" w:lineRule="auto"/>
              <w:rPr>
                <w:rFonts w:ascii="Times New Roman" w:eastAsia="Arial" w:hAnsi="Times New Roman" w:cs="Times New Roman"/>
                <w:bCs/>
                <w:iCs/>
                <w:sz w:val="28"/>
                <w:szCs w:val="28"/>
                <w:lang w:val="ru-RU"/>
              </w:rPr>
            </w:pPr>
          </w:p>
          <w:p w:rsidR="006F7284" w:rsidRPr="00744D01" w:rsidRDefault="00744D01" w:rsidP="003A3A7D">
            <w:pPr>
              <w:spacing w:line="360" w:lineRule="auto"/>
              <w:rPr>
                <w:rFonts w:ascii="Times New Roman" w:eastAsia="Arial" w:hAnsi="Times New Roman" w:cs="Times New Roman"/>
                <w:bCs/>
                <w:iCs/>
                <w:sz w:val="28"/>
                <w:szCs w:val="28"/>
                <w:lang w:val="en-US"/>
              </w:rPr>
            </w:pPr>
            <w:r>
              <w:rPr>
                <w:rFonts w:ascii="Times New Roman" w:eastAsia="Arial" w:hAnsi="Times New Roman" w:cs="Times New Roman"/>
                <w:bCs/>
                <w:iCs/>
                <w:sz w:val="28"/>
                <w:szCs w:val="28"/>
                <w:lang w:val="en-US"/>
              </w:rPr>
              <w:t>24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6F7284" w:rsidP="003A3A7D">
            <w:pPr>
              <w:widowControl/>
              <w:suppressAutoHyphens w:val="0"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 w:bidi="ar-SA"/>
              </w:rPr>
            </w:pPr>
            <w:r w:rsidRPr="006F7284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ru-RU" w:eastAsia="ar-SA" w:bidi="ar-SA"/>
              </w:rPr>
              <w:t>2. МІСЦЕ, МАТЕРІАЛИ ТА МЕТОДИ ДОСЛІДЖЕНЬ</w:t>
            </w:r>
            <w:r w:rsidR="00F04614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ru-RU" w:eastAsia="ar-SA" w:bidi="ar-SA"/>
              </w:rPr>
              <w:t>…………………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744D01" w:rsidRDefault="00744D01" w:rsidP="003A3A7D">
            <w:pPr>
              <w:widowControl/>
              <w:suppressAutoHyphens w:val="0"/>
              <w:spacing w:line="36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en-US" w:eastAsia="ar-SA"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en-US" w:eastAsia="ar-SA" w:bidi="ar-SA"/>
              </w:rPr>
              <w:t>25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6F7284" w:rsidP="003A3A7D">
            <w:pPr>
              <w:widowControl/>
              <w:spacing w:line="36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 w:rsidRPr="006F7284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   </w:t>
            </w:r>
            <w:r w:rsidR="00F04614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Pr="006F7284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eastAsia="ar-SA" w:bidi="ar-SA"/>
              </w:rPr>
              <w:t>2.1. Місце досліджень</w:t>
            </w:r>
            <w:r w:rsidR="00F04614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eastAsia="ar-SA" w:bidi="ar-SA"/>
              </w:rPr>
              <w:t>……………………………………………………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744D01" w:rsidRDefault="00744D01" w:rsidP="003A3A7D">
            <w:pPr>
              <w:widowControl/>
              <w:spacing w:line="36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en-US" w:eastAsia="ar-SA"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en-US" w:eastAsia="ar-SA" w:bidi="ar-SA"/>
              </w:rPr>
              <w:t>25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6F7284" w:rsidP="003A3A7D">
            <w:pPr>
              <w:widowControl/>
              <w:spacing w:line="36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 w:rsidRPr="006F7284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   </w:t>
            </w:r>
            <w:r w:rsidR="00F04614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Pr="006F7284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eastAsia="ar-SA" w:bidi="ar-SA"/>
              </w:rPr>
              <w:t>2.2. Матеріали та методи досліджень</w:t>
            </w:r>
            <w:r w:rsidR="00F04614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eastAsia="ar-SA" w:bidi="ar-SA"/>
              </w:rPr>
              <w:t>…………………………………..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744D01" w:rsidRDefault="00744D01" w:rsidP="003A3A7D">
            <w:pPr>
              <w:widowControl/>
              <w:spacing w:line="36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en-US" w:eastAsia="ar-SA"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en-US" w:eastAsia="ar-SA" w:bidi="ar-SA"/>
              </w:rPr>
              <w:t>2</w:t>
            </w:r>
            <w:r w:rsidR="00E456EF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en-US" w:eastAsia="ar-SA" w:bidi="ar-SA"/>
              </w:rPr>
              <w:t>6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F04614" w:rsidP="003A3A7D">
            <w:pPr>
              <w:widowControl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3. РЕЗУЛЬТАТИ ДОСЛІДЖЕНЬ ТА ЇХ ОБГОВОРЕННЯ……………...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E456EF" w:rsidRDefault="00E456EF" w:rsidP="003A3A7D">
            <w:pPr>
              <w:widowControl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val="en-US"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val="en-US" w:eastAsia="ar-SA" w:bidi="ar-SA"/>
              </w:rPr>
              <w:t>31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F04614" w:rsidP="003A3A7D">
            <w:pPr>
              <w:widowControl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    </w:t>
            </w:r>
            <w:r w:rsidR="006F7284" w:rsidRPr="006F728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3.1. Систематична структура флори Чигринської </w:t>
            </w:r>
            <w:r w:rsidR="007A18ED" w:rsidRPr="006F728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балки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……………...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E456EF" w:rsidRDefault="00E456EF" w:rsidP="003A3A7D">
            <w:pPr>
              <w:widowControl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val="en-US"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val="en-US" w:eastAsia="ar-SA" w:bidi="ar-SA"/>
              </w:rPr>
              <w:t>31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F04614" w:rsidP="003A3A7D">
            <w:pPr>
              <w:widowControl/>
              <w:spacing w:line="360" w:lineRule="auto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    </w:t>
            </w:r>
            <w:r w:rsidR="006F7284" w:rsidRPr="006F7284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ar-SA" w:bidi="ar-SA"/>
              </w:rPr>
              <w:t xml:space="preserve">3.2 Біоморфологічні особливості флори Чигринської </w:t>
            </w:r>
            <w:r w:rsidR="007A18ED" w:rsidRPr="006F7284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ar-SA" w:bidi="ar-SA"/>
              </w:rPr>
              <w:t>балки</w:t>
            </w:r>
            <w:r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ar-SA" w:bidi="ar-SA"/>
              </w:rPr>
              <w:t>…………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E456EF" w:rsidRDefault="00E456EF" w:rsidP="003A3A7D">
            <w:pPr>
              <w:widowControl/>
              <w:spacing w:line="360" w:lineRule="auto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en-US" w:eastAsia="ar-SA" w:bidi="ar-SA"/>
              </w:rPr>
            </w:pPr>
            <w:r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en-US" w:eastAsia="ar-SA" w:bidi="ar-SA"/>
              </w:rPr>
              <w:t>35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F04614" w:rsidP="003A3A7D">
            <w:pPr>
              <w:widowControl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    </w:t>
            </w:r>
            <w:r w:rsidR="006F7284" w:rsidRPr="006F728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3.3. Екологічна характеристика флори Чигринської</w:t>
            </w:r>
            <w:r w:rsidR="007A18ED" w:rsidRPr="006F728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балки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…………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C96B71" w:rsidRDefault="00E456EF" w:rsidP="00C96B71">
            <w:pPr>
              <w:widowControl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val="en-US" w:eastAsia="ar-SA" w:bidi="ar-SA"/>
              </w:rPr>
              <w:t>3</w:t>
            </w:r>
            <w:r w:rsidR="00C96B71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6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F04614" w:rsidP="003A3A7D">
            <w:pPr>
              <w:widowControl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    </w:t>
            </w:r>
            <w:r w:rsidR="006F7284" w:rsidRPr="006F728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3.4. Практичне значення флори Чигринської</w:t>
            </w:r>
            <w:r w:rsidR="007A18ED" w:rsidRPr="006F728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балки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……………….....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E456EF" w:rsidRDefault="00E456EF" w:rsidP="003A3A7D">
            <w:pPr>
              <w:widowControl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val="en-US"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val="en-US" w:eastAsia="ar-SA" w:bidi="ar-SA"/>
              </w:rPr>
              <w:t>40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383AF4" w:rsidRPr="006F7284" w:rsidRDefault="00F04614" w:rsidP="003A3A7D">
            <w:pPr>
              <w:widowControl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    </w:t>
            </w:r>
            <w:r w:rsidR="006F7284" w:rsidRPr="006F728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3.5. Созологічна цінність </w:t>
            </w:r>
            <w:r w:rsidR="006F7284" w:rsidRPr="007A18ED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території</w:t>
            </w:r>
            <w:r w:rsidR="006F7284" w:rsidRPr="006F728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Чигринської</w:t>
            </w:r>
            <w:r w:rsidR="007A18ED" w:rsidRPr="006F728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балки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………………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C96B71" w:rsidRDefault="00E456EF" w:rsidP="00C96B71">
            <w:pPr>
              <w:widowControl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val="en-US" w:eastAsia="ar-SA" w:bidi="ar-SA"/>
              </w:rPr>
              <w:t>4</w:t>
            </w:r>
            <w:r w:rsidR="00C96B71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3</w:t>
            </w:r>
          </w:p>
        </w:tc>
      </w:tr>
      <w:tr w:rsidR="00383AF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383AF4" w:rsidRPr="00383AF4" w:rsidRDefault="00383AF4" w:rsidP="003A3A7D">
            <w:pPr>
              <w:keepNext/>
              <w:keepLine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83AF4">
              <w:rPr>
                <w:rFonts w:ascii="Times New Roman" w:eastAsia="Times New Roman" w:hAnsi="Times New Roman" w:cs="Times New Roman"/>
                <w:sz w:val="28"/>
                <w:szCs w:val="28"/>
              </w:rPr>
              <w:t>ЗАКЛЮЧЕННЯ</w:t>
            </w:r>
            <w:r w:rsidR="00F04614"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……………………………………………………………..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383AF4" w:rsidRPr="006F7284" w:rsidRDefault="000E4887" w:rsidP="003A3A7D">
            <w:pPr>
              <w:keepNext/>
              <w:keepLine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48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F04614" w:rsidRPr="00F04614" w:rsidRDefault="006F7284" w:rsidP="003A3A7D">
            <w:pPr>
              <w:keepNext/>
              <w:keepLine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F7284">
              <w:rPr>
                <w:rFonts w:ascii="Times New Roman" w:eastAsia="Times New Roman" w:hAnsi="Times New Roman" w:cs="Times New Roman"/>
                <w:sz w:val="28"/>
                <w:szCs w:val="28"/>
              </w:rPr>
              <w:t>ВИСНОВКИ</w:t>
            </w:r>
            <w:r w:rsidR="00F04614"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………………………………………………………………….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0E4887" w:rsidP="003A3A7D">
            <w:pPr>
              <w:keepNext/>
              <w:keepLine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50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6F7284" w:rsidP="003A3A7D">
            <w:pPr>
              <w:widowControl/>
              <w:spacing w:line="360" w:lineRule="auto"/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shd w:val="clear" w:color="auto" w:fill="FFFFFF"/>
                <w:lang w:eastAsia="ru-RU" w:bidi="ru-RU"/>
              </w:rPr>
            </w:pPr>
            <w:r w:rsidRPr="006F7284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shd w:val="clear" w:color="auto" w:fill="FFFFFF"/>
                <w:lang w:eastAsia="ru-RU" w:bidi="ru-RU"/>
              </w:rPr>
              <w:t>СПИСОК ЛІТЕРАТУРИ</w:t>
            </w:r>
            <w:r w:rsidR="00F04614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shd w:val="clear" w:color="auto" w:fill="FFFFFF"/>
                <w:lang w:eastAsia="ru-RU" w:bidi="ru-RU"/>
              </w:rPr>
              <w:t>…………………………………………………….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0E4887" w:rsidP="003A3A7D">
            <w:pPr>
              <w:widowControl/>
              <w:spacing w:line="360" w:lineRule="auto"/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shd w:val="clear" w:color="auto" w:fill="FFFFFF"/>
                <w:lang w:eastAsia="ru-RU" w:bidi="ru-RU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shd w:val="clear" w:color="auto" w:fill="FFFFFF"/>
                <w:lang w:eastAsia="ru-RU" w:bidi="ru-RU"/>
              </w:rPr>
              <w:t>52</w:t>
            </w:r>
          </w:p>
        </w:tc>
      </w:tr>
      <w:tr w:rsidR="006F7284" w:rsidRPr="006F7284" w:rsidTr="003A3A7D">
        <w:tc>
          <w:tcPr>
            <w:tcW w:w="8843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6F7284" w:rsidP="003A3A7D">
            <w:pPr>
              <w:widowControl/>
              <w:suppressAutoHyphens w:val="0"/>
              <w:spacing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 w:bidi="ar-SA"/>
              </w:rPr>
            </w:pPr>
            <w:r w:rsidRPr="006F728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 w:bidi="ar-SA"/>
              </w:rPr>
              <w:t>ДОДАТКИ</w:t>
            </w:r>
            <w:r w:rsidR="00F04614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 w:bidi="ar-SA"/>
              </w:rPr>
              <w:t>……………………………………………………………………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6F7284" w:rsidRPr="006F7284" w:rsidRDefault="000E4887" w:rsidP="003A3A7D">
            <w:pPr>
              <w:widowControl/>
              <w:suppressAutoHyphens w:val="0"/>
              <w:spacing w:after="160" w:line="360" w:lineRule="auto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 w:bidi="ar-SA"/>
              </w:rPr>
              <w:t>56</w:t>
            </w:r>
          </w:p>
        </w:tc>
      </w:tr>
    </w:tbl>
    <w:p w:rsidR="00D40AF5" w:rsidRDefault="00D40AF5" w:rsidP="008F6F01">
      <w:pPr>
        <w:widowControl/>
        <w:suppressAutoHyphens w:val="0"/>
        <w:spacing w:after="160" w:line="360" w:lineRule="auto"/>
        <w:rPr>
          <w:rFonts w:ascii="Times New Roman" w:eastAsia="Calibri" w:hAnsi="Times New Roman" w:cs="Times New Roman"/>
          <w:color w:val="auto"/>
          <w:sz w:val="28"/>
          <w:szCs w:val="28"/>
          <w:lang w:eastAsia="en-US" w:bidi="ar-SA"/>
        </w:rPr>
      </w:pPr>
    </w:p>
    <w:p w:rsidR="00C62C28" w:rsidRDefault="00C62C28">
      <w:pPr>
        <w:widowControl/>
        <w:suppressAutoHyphens w:val="0"/>
        <w:spacing w:after="200" w:line="276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br w:type="page"/>
      </w:r>
    </w:p>
    <w:p w:rsidR="00D40AF5" w:rsidRPr="008534C8" w:rsidRDefault="00D40AF5" w:rsidP="00D40AF5">
      <w:pPr>
        <w:spacing w:after="247" w:line="360" w:lineRule="auto"/>
        <w:ind w:left="180"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8534C8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ВСТУП</w:t>
      </w:r>
    </w:p>
    <w:p w:rsidR="00D40AF5" w:rsidRPr="008534C8" w:rsidRDefault="00D40AF5" w:rsidP="00D40AF5">
      <w:pPr>
        <w:spacing w:line="360" w:lineRule="auto"/>
        <w:ind w:right="30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34C8">
        <w:rPr>
          <w:rFonts w:ascii="Times New Roman" w:eastAsia="Times New Roman" w:hAnsi="Times New Roman" w:cs="Times New Roman"/>
          <w:sz w:val="28"/>
          <w:szCs w:val="28"/>
        </w:rPr>
        <w:t xml:space="preserve">Зараз однією з умов реалізації концепції сталого розвитку людства є збереження природної складової оточуючого середовища, а саме </w:t>
      </w:r>
      <w:r w:rsidR="006F7284">
        <w:rPr>
          <w:rFonts w:ascii="Times New Roman" w:eastAsia="MSTT3181b7184eO402146cc" w:hAnsi="Times New Roman" w:cs="Times New Roman"/>
        </w:rPr>
        <w:t>–</w:t>
      </w:r>
      <w:r w:rsidRPr="008534C8">
        <w:rPr>
          <w:rFonts w:ascii="Times New Roman" w:eastAsia="Times New Roman" w:hAnsi="Times New Roman" w:cs="Times New Roman"/>
          <w:sz w:val="28"/>
          <w:szCs w:val="28"/>
        </w:rPr>
        <w:t xml:space="preserve"> збереження рослинного покриву. Поняття “сталий розвиток” передбачає узгодження екологічних, економічних та соціальних факторів таким чином, щоб наступні покоління мали можливість отримати екологічні послуги у такому ж обсязі, як і сучасне покоління. Фахівцями необхідність збереження природного рослинного покрову розглядається навіть як складова екологічної безпеки сус</w:t>
      </w:r>
      <w:r w:rsidR="0058569C">
        <w:rPr>
          <w:rFonts w:ascii="Times New Roman" w:eastAsia="Times New Roman" w:hAnsi="Times New Roman" w:cs="Times New Roman"/>
          <w:sz w:val="28"/>
          <w:szCs w:val="28"/>
        </w:rPr>
        <w:t>пільства [Оцінка..., 2003; Топч</w:t>
      </w:r>
      <w:r w:rsidR="0058569C" w:rsidRPr="007A18ED">
        <w:rPr>
          <w:rFonts w:ascii="Times New Roman" w:eastAsia="Times New Roman" w:hAnsi="Times New Roman" w:cs="Times New Roman"/>
          <w:sz w:val="28"/>
          <w:szCs w:val="28"/>
        </w:rPr>
        <w:t>і</w:t>
      </w:r>
      <w:r w:rsidR="006F7284" w:rsidRPr="007A18ED">
        <w:rPr>
          <w:rFonts w:ascii="Times New Roman" w:eastAsia="Times New Roman" w:hAnsi="Times New Roman" w:cs="Times New Roman"/>
          <w:sz w:val="28"/>
          <w:szCs w:val="28"/>
        </w:rPr>
        <w:t>є</w:t>
      </w:r>
      <w:r w:rsidRPr="007A18ED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8534C8">
        <w:rPr>
          <w:rFonts w:ascii="Times New Roman" w:eastAsia="Times New Roman" w:hAnsi="Times New Roman" w:cs="Times New Roman"/>
          <w:sz w:val="28"/>
          <w:szCs w:val="28"/>
        </w:rPr>
        <w:t xml:space="preserve"> та ін., 2010].</w:t>
      </w:r>
    </w:p>
    <w:p w:rsidR="00D40AF5" w:rsidRPr="008534C8" w:rsidRDefault="00D40AF5" w:rsidP="00D40AF5">
      <w:pPr>
        <w:spacing w:line="360" w:lineRule="auto"/>
        <w:ind w:right="14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34C8">
        <w:rPr>
          <w:rFonts w:ascii="Times New Roman" w:eastAsia="Times New Roman" w:hAnsi="Times New Roman" w:cs="Times New Roman"/>
          <w:sz w:val="28"/>
          <w:szCs w:val="28"/>
        </w:rPr>
        <w:t>Найбільш ефективною формою збереження рослинного покриву вважається територіальна охорона, тобто створення територій та об'єктів природно-заповідного фонду, на яких зберігається значне біологіч</w:t>
      </w:r>
      <w:r w:rsidR="0008171E">
        <w:rPr>
          <w:rFonts w:ascii="Times New Roman" w:eastAsia="Times New Roman" w:hAnsi="Times New Roman" w:cs="Times New Roman"/>
          <w:sz w:val="28"/>
          <w:szCs w:val="28"/>
        </w:rPr>
        <w:t>не різноманіття [Шеляг-Сосонко та ін</w:t>
      </w:r>
      <w:r w:rsidRPr="008534C8">
        <w:rPr>
          <w:rFonts w:ascii="Times New Roman" w:eastAsia="Times New Roman" w:hAnsi="Times New Roman" w:cs="Times New Roman"/>
          <w:sz w:val="28"/>
          <w:szCs w:val="28"/>
        </w:rPr>
        <w:t>., 2004]. В Україні необхідно збільшити частку заповідних територій України, яка зараз становить всього 6%, щонайменше, до 18%. Тому будь-яка цінна ділянка з великим рівнем видового багатства повинна увійти до складу природно-заповідного фонду України. В першу чергу це стосується таких екосистем, які зазнали особливо значного антропогенного перетворення. Одними з таких екосистем в масштабах всього світу є степи.</w:t>
      </w:r>
    </w:p>
    <w:p w:rsidR="0008171E" w:rsidRDefault="00D40AF5" w:rsidP="00D40AF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34C8">
        <w:rPr>
          <w:rFonts w:ascii="Times New Roman" w:eastAsia="Times New Roman" w:hAnsi="Times New Roman" w:cs="Times New Roman"/>
          <w:sz w:val="28"/>
          <w:szCs w:val="28"/>
        </w:rPr>
        <w:t xml:space="preserve">На сучасному етапі розвитку людства степи збереглися менш за все у порівнянні з іншими типами рослинності у зв'язку з тим, що степова рослинність формує найпродуктивніші грунти </w:t>
      </w:r>
      <w:r w:rsidR="006F7284">
        <w:rPr>
          <w:rFonts w:ascii="Times New Roman" w:eastAsia="MSTT3181b7184eO402146cc" w:hAnsi="Times New Roman" w:cs="Times New Roman"/>
        </w:rPr>
        <w:t>–</w:t>
      </w:r>
      <w:r w:rsidRPr="008534C8">
        <w:rPr>
          <w:rFonts w:ascii="Times New Roman" w:eastAsia="Times New Roman" w:hAnsi="Times New Roman" w:cs="Times New Roman"/>
          <w:sz w:val="28"/>
          <w:szCs w:val="28"/>
        </w:rPr>
        <w:t xml:space="preserve"> чорноземи, які розорювались для вирощування сільськогосподарських культур</w:t>
      </w:r>
      <w:r w:rsidR="00C748B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748B7" w:rsidRPr="00C748B7">
        <w:rPr>
          <w:rFonts w:ascii="Times New Roman" w:eastAsia="Times New Roman" w:hAnsi="Times New Roman" w:cs="Times New Roman"/>
          <w:sz w:val="28"/>
          <w:szCs w:val="28"/>
        </w:rPr>
        <w:t>[</w:t>
      </w:r>
      <w:r w:rsidR="00C748B7">
        <w:rPr>
          <w:rFonts w:ascii="Times New Roman" w:eastAsia="Times New Roman" w:hAnsi="Times New Roman" w:cs="Times New Roman"/>
          <w:sz w:val="28"/>
          <w:szCs w:val="28"/>
        </w:rPr>
        <w:t>Вальтер, 1982</w:t>
      </w:r>
      <w:r w:rsidR="00C748B7" w:rsidRPr="00C748B7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8534C8">
        <w:rPr>
          <w:rFonts w:ascii="Times New Roman" w:eastAsia="Times New Roman" w:hAnsi="Times New Roman" w:cs="Times New Roman"/>
          <w:sz w:val="28"/>
          <w:szCs w:val="28"/>
        </w:rPr>
        <w:t>. Зараз, при тому, що степова зона займає 40% території України, площа степів, що збереглися, не перевищує 1% [Григора, Соломаха, 2005]. Т</w:t>
      </w:r>
      <w:r w:rsidR="00911536">
        <w:rPr>
          <w:rFonts w:ascii="Times New Roman" w:eastAsia="Times New Roman" w:hAnsi="Times New Roman" w:cs="Times New Roman"/>
          <w:sz w:val="28"/>
          <w:szCs w:val="28"/>
        </w:rPr>
        <w:t>ому охорона та збереження будь-</w:t>
      </w:r>
      <w:r w:rsidRPr="008534C8">
        <w:rPr>
          <w:rFonts w:ascii="Times New Roman" w:eastAsia="Times New Roman" w:hAnsi="Times New Roman" w:cs="Times New Roman"/>
          <w:sz w:val="28"/>
          <w:szCs w:val="28"/>
        </w:rPr>
        <w:t xml:space="preserve">яких степових ділянок є </w:t>
      </w:r>
      <w:r w:rsidR="0008171E">
        <w:rPr>
          <w:rFonts w:ascii="Times New Roman" w:eastAsia="Times New Roman" w:hAnsi="Times New Roman" w:cs="Times New Roman"/>
          <w:sz w:val="28"/>
          <w:szCs w:val="28"/>
        </w:rPr>
        <w:t xml:space="preserve">актуальним питанням сьогодення. </w:t>
      </w:r>
    </w:p>
    <w:p w:rsidR="00F10C0F" w:rsidRPr="006B2344" w:rsidRDefault="00F04614" w:rsidP="006B234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Це вкрай актуально і для Одеської області, яка, за останніми даними,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повністю лежить в межах степової зони та є однією з найрозораніших в Україні </w:t>
      </w:r>
      <w:r w:rsidRPr="00F04614">
        <w:rPr>
          <w:rFonts w:ascii="Times New Roman" w:eastAsia="Times New Roman" w:hAnsi="Times New Roman" w:cs="Times New Roman"/>
          <w:sz w:val="28"/>
          <w:szCs w:val="28"/>
        </w:rPr>
        <w:t>[</w:t>
      </w:r>
      <w:r w:rsidRPr="00F04614">
        <w:rPr>
          <w:rFonts w:ascii="Times New Roman" w:eastAsia="Times New Roman" w:hAnsi="Times New Roman" w:cs="Times New Roman"/>
          <w:sz w:val="28"/>
          <w:szCs w:val="28"/>
          <w:lang w:val="ru-RU"/>
        </w:rPr>
        <w:t>Національний</w:t>
      </w:r>
      <w:r w:rsidR="006B234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атлас України,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2009</w:t>
      </w:r>
      <w:r w:rsidRPr="00F04614">
        <w:rPr>
          <w:rFonts w:ascii="Times New Roman" w:eastAsia="Times New Roman" w:hAnsi="Times New Roman" w:cs="Times New Roman"/>
          <w:sz w:val="28"/>
          <w:szCs w:val="28"/>
        </w:rPr>
        <w:t>]</w:t>
      </w:r>
      <w:r w:rsidR="00F10C0F">
        <w:rPr>
          <w:rFonts w:ascii="Times New Roman" w:eastAsia="Times New Roman" w:hAnsi="Times New Roman" w:cs="Times New Roman"/>
          <w:sz w:val="28"/>
          <w:szCs w:val="28"/>
        </w:rPr>
        <w:t>. Одн</w:t>
      </w:r>
      <w:r w:rsidR="006B2344">
        <w:rPr>
          <w:rFonts w:ascii="Times New Roman" w:eastAsia="Times New Roman" w:hAnsi="Times New Roman" w:cs="Times New Roman"/>
          <w:sz w:val="28"/>
          <w:szCs w:val="28"/>
        </w:rPr>
        <w:t>іє</w:t>
      </w:r>
      <w:r w:rsidR="00F10C0F">
        <w:rPr>
          <w:rFonts w:ascii="Times New Roman" w:eastAsia="Times New Roman" w:hAnsi="Times New Roman" w:cs="Times New Roman"/>
          <w:sz w:val="28"/>
          <w:szCs w:val="28"/>
        </w:rPr>
        <w:t xml:space="preserve">ю з ділянок області, де зберігся природний рослинний покрив, є Чигринська балка в Березівському районі Одеської області. </w:t>
      </w:r>
    </w:p>
    <w:p w:rsidR="00F10C0F" w:rsidRPr="00F45FE4" w:rsidRDefault="00F10C0F" w:rsidP="00F10C0F">
      <w:pPr>
        <w:widowControl/>
        <w:suppressAutoHyphens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eastAsia="en-US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>Слід також зазначити, що, н</w:t>
      </w:r>
      <w:r w:rsidRPr="00523791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езважаючи на значну увагу до рослин, включених до Червоної книги України, багато їхніх місцезростань досі не враховані. Залишаються поза увагою і деякі локалітети раритетних видів в Одеській області. Чигринська балка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>є одним з багатих на такі види урочищ</w:t>
      </w:r>
      <w:r w:rsidRPr="00523791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>.</w:t>
      </w:r>
    </w:p>
    <w:p w:rsidR="00F04614" w:rsidRPr="00F04614" w:rsidRDefault="00F10C0F" w:rsidP="00F10C0F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Тому метою роботи було визначення природоохоронної цінності Чигинської балки на флористичному рівні для визначення доцільності включення її до складу природно-заповідного фонду України. В якості індикаторів природоохоронної цінності розглядали загальне флористичне багатство території та присутність на ній созофітів (рідкісних видів, що знаходяться під офіційною охороною).</w:t>
      </w:r>
    </w:p>
    <w:p w:rsidR="00D40AF5" w:rsidRPr="008534C8" w:rsidRDefault="00D40AF5" w:rsidP="00F10C0F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34C8">
        <w:rPr>
          <w:rFonts w:ascii="Times New Roman" w:eastAsia="Times New Roman" w:hAnsi="Times New Roman" w:cs="Times New Roman"/>
          <w:sz w:val="28"/>
          <w:szCs w:val="28"/>
        </w:rPr>
        <w:t>Для реалізації цієї мети були поставлені наступні завдання:</w:t>
      </w:r>
    </w:p>
    <w:p w:rsidR="00D40AF5" w:rsidRPr="008534C8" w:rsidRDefault="00D40AF5" w:rsidP="00D40AF5">
      <w:pPr>
        <w:tabs>
          <w:tab w:val="left" w:pos="304"/>
        </w:tabs>
        <w:spacing w:line="360" w:lineRule="auto"/>
        <w:ind w:left="709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34C8">
        <w:rPr>
          <w:rFonts w:ascii="Times New Roman" w:eastAsia="Times New Roman" w:hAnsi="Times New Roman" w:cs="Times New Roman"/>
          <w:sz w:val="28"/>
          <w:szCs w:val="28"/>
        </w:rPr>
        <w:t>1) виявити видовий склад флори даної території;</w:t>
      </w:r>
    </w:p>
    <w:p w:rsidR="00D40AF5" w:rsidRPr="008534C8" w:rsidRDefault="00D40AF5" w:rsidP="00D40AF5">
      <w:pPr>
        <w:tabs>
          <w:tab w:val="left" w:pos="328"/>
        </w:tabs>
        <w:spacing w:line="360" w:lineRule="auto"/>
        <w:ind w:left="709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34C8">
        <w:rPr>
          <w:rFonts w:ascii="Times New Roman" w:eastAsia="Times New Roman" w:hAnsi="Times New Roman" w:cs="Times New Roman"/>
          <w:sz w:val="28"/>
          <w:szCs w:val="28"/>
        </w:rPr>
        <w:t>2) провести систематичний аналіз флори;</w:t>
      </w:r>
    </w:p>
    <w:p w:rsidR="00D40AF5" w:rsidRPr="008534C8" w:rsidRDefault="00D40AF5" w:rsidP="00D40AF5">
      <w:pPr>
        <w:tabs>
          <w:tab w:val="left" w:pos="328"/>
        </w:tabs>
        <w:spacing w:line="360" w:lineRule="auto"/>
        <w:ind w:left="709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34C8">
        <w:rPr>
          <w:rFonts w:ascii="Times New Roman" w:eastAsia="Times New Roman" w:hAnsi="Times New Roman" w:cs="Times New Roman"/>
          <w:sz w:val="28"/>
          <w:szCs w:val="28"/>
        </w:rPr>
        <w:t>3) виявити біоморфологічний спектр флори;</w:t>
      </w:r>
    </w:p>
    <w:p w:rsidR="00D40AF5" w:rsidRPr="008534C8" w:rsidRDefault="00D40AF5" w:rsidP="00D40AF5">
      <w:pPr>
        <w:tabs>
          <w:tab w:val="left" w:pos="331"/>
        </w:tabs>
        <w:spacing w:line="360" w:lineRule="auto"/>
        <w:ind w:left="709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34C8">
        <w:rPr>
          <w:rFonts w:ascii="Times New Roman" w:eastAsia="Times New Roman" w:hAnsi="Times New Roman" w:cs="Times New Roman"/>
          <w:sz w:val="28"/>
          <w:szCs w:val="28"/>
        </w:rPr>
        <w:t>4) провести екологічний аналіз флори;</w:t>
      </w:r>
    </w:p>
    <w:p w:rsidR="00D40AF5" w:rsidRPr="008534C8" w:rsidRDefault="00D40AF5" w:rsidP="00D40AF5">
      <w:pPr>
        <w:tabs>
          <w:tab w:val="left" w:pos="331"/>
        </w:tabs>
        <w:spacing w:line="360" w:lineRule="auto"/>
        <w:ind w:left="709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34C8">
        <w:rPr>
          <w:rFonts w:ascii="Times New Roman" w:eastAsia="Times New Roman" w:hAnsi="Times New Roman" w:cs="Times New Roman"/>
          <w:sz w:val="28"/>
          <w:szCs w:val="28"/>
        </w:rPr>
        <w:t>5) встановити народногосподарське значення видів;</w:t>
      </w:r>
    </w:p>
    <w:p w:rsidR="004C790B" w:rsidRDefault="00D40AF5" w:rsidP="00D40AF5">
      <w:pPr>
        <w:tabs>
          <w:tab w:val="left" w:pos="331"/>
        </w:tabs>
        <w:spacing w:line="360" w:lineRule="auto"/>
        <w:ind w:left="709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34C8">
        <w:rPr>
          <w:rFonts w:ascii="Times New Roman" w:eastAsia="Times New Roman" w:hAnsi="Times New Roman" w:cs="Times New Roman"/>
          <w:sz w:val="28"/>
          <w:szCs w:val="28"/>
        </w:rPr>
        <w:t xml:space="preserve">6) </w:t>
      </w:r>
      <w:r w:rsidR="004C790B">
        <w:rPr>
          <w:rFonts w:ascii="Times New Roman" w:eastAsia="Times New Roman" w:hAnsi="Times New Roman" w:cs="Times New Roman"/>
          <w:sz w:val="28"/>
          <w:szCs w:val="28"/>
        </w:rPr>
        <w:t>провести созологічний аналіз флори</w:t>
      </w:r>
      <w:r w:rsidR="006F7284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D40AF5" w:rsidRDefault="004C790B" w:rsidP="00D40AF5">
      <w:pPr>
        <w:tabs>
          <w:tab w:val="left" w:pos="331"/>
        </w:tabs>
        <w:spacing w:line="360" w:lineRule="auto"/>
        <w:ind w:left="709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7) </w:t>
      </w:r>
      <w:r w:rsidR="00D40AF5" w:rsidRPr="008534C8">
        <w:rPr>
          <w:rFonts w:ascii="Times New Roman" w:eastAsia="Times New Roman" w:hAnsi="Times New Roman" w:cs="Times New Roman"/>
          <w:sz w:val="28"/>
          <w:szCs w:val="28"/>
        </w:rPr>
        <w:t>обгрунтувати доцільність створення природно-заповідного об’єкту на даній території.</w:t>
      </w:r>
    </w:p>
    <w:p w:rsidR="006B2344" w:rsidRDefault="006B2344" w:rsidP="006B2344">
      <w:pPr>
        <w:spacing w:line="360" w:lineRule="auto"/>
        <w:ind w:firstLine="709"/>
        <w:jc w:val="both"/>
        <w:rPr>
          <w:rFonts w:ascii="Times New Roman" w:eastAsia="Arial" w:hAnsi="Times New Roman" w:cs="Times New Roman"/>
          <w:b/>
          <w:bCs/>
          <w:sz w:val="28"/>
          <w:szCs w:val="28"/>
        </w:rPr>
      </w:pPr>
      <w:r w:rsidRPr="006B2344">
        <w:rPr>
          <w:rFonts w:ascii="Times New Roman" w:eastAsia="Times New Roman" w:hAnsi="Times New Roman" w:cs="Times New Roman"/>
          <w:sz w:val="28"/>
          <w:szCs w:val="28"/>
        </w:rPr>
        <w:t>Об’єкт дослідження – флора Чигринської балки (Березівський район Одеської області</w:t>
      </w:r>
      <w:r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6B2344" w:rsidRPr="008534C8" w:rsidRDefault="006B2344" w:rsidP="006B2344">
      <w:pPr>
        <w:tabs>
          <w:tab w:val="left" w:pos="331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Предмет дослідження – видовий склад та структура флори.</w:t>
      </w:r>
    </w:p>
    <w:p w:rsidR="00025D57" w:rsidRDefault="00025D57">
      <w:pPr>
        <w:widowControl/>
        <w:suppressAutoHyphens w:val="0"/>
        <w:spacing w:after="200" w:line="276" w:lineRule="auto"/>
        <w:rPr>
          <w:rFonts w:ascii="Times New Roman" w:eastAsia="Arial" w:hAnsi="Times New Roman" w:cs="Times New Roman"/>
          <w:b/>
          <w:bCs/>
          <w:sz w:val="28"/>
          <w:szCs w:val="28"/>
        </w:rPr>
      </w:pPr>
      <w:r>
        <w:rPr>
          <w:rFonts w:ascii="Times New Roman" w:eastAsia="Arial" w:hAnsi="Times New Roman" w:cs="Times New Roman"/>
          <w:b/>
          <w:bCs/>
          <w:sz w:val="28"/>
          <w:szCs w:val="28"/>
        </w:rPr>
        <w:br w:type="page"/>
      </w:r>
    </w:p>
    <w:p w:rsidR="00383AF4" w:rsidRPr="00383AF4" w:rsidRDefault="00383AF4" w:rsidP="00383AF4">
      <w:pPr>
        <w:widowControl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383AF4">
        <w:rPr>
          <w:rFonts w:ascii="Times New Roman" w:hAnsi="Times New Roman" w:cs="Times New Roman"/>
          <w:b/>
          <w:sz w:val="28"/>
          <w:szCs w:val="28"/>
        </w:rPr>
        <w:lastRenderedPageBreak/>
        <w:t>ЗАКЛЮЧЕННЯ</w:t>
      </w:r>
    </w:p>
    <w:p w:rsidR="00BD0C06" w:rsidRPr="008534C8" w:rsidRDefault="00383AF4" w:rsidP="00BD0C06">
      <w:pPr>
        <w:widowControl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Н</w:t>
      </w:r>
      <w:r w:rsidR="00BD0C06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аведені</w:t>
      </w:r>
      <w:r w:rsidR="00BD0C06"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дані підтверджують високу созологічну цінність території балки Чигринської, та свідчать про те, що дана територія заслуговує </w:t>
      </w:r>
      <w:r w:rsidR="007C55F3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на </w:t>
      </w:r>
      <w:r w:rsidR="00BD0C06"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особлив</w:t>
      </w:r>
      <w:r w:rsidR="007C55F3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у</w:t>
      </w:r>
      <w:r w:rsidR="00BD0C06"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охорон</w:t>
      </w:r>
      <w:r w:rsidR="007C55F3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у</w:t>
      </w:r>
      <w:r w:rsidR="00BD0C06"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. Ми вважаємо, що тут необхідно створити об’єкт природно-заповідного фонду. Порівнюючи характеристики різних категорій природно-заповідного фонду, ми прийшли до висновку, що найбільш доцільним є включення даної територі</w:t>
      </w:r>
      <w:r w:rsidR="007C55F3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ї до складу р</w:t>
      </w:r>
      <w:r w:rsidR="00BD0C06"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егіональн</w:t>
      </w:r>
      <w:r w:rsidR="007C55F3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ого</w:t>
      </w:r>
      <w:r w:rsidR="00BD0C06"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ландшафтн</w:t>
      </w:r>
      <w:r w:rsidR="007C55F3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ого</w:t>
      </w:r>
      <w:r w:rsidR="00BD0C06"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парк</w:t>
      </w:r>
      <w:r w:rsidR="007C55F3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у</w:t>
      </w:r>
      <w:r w:rsidR="00BD0C06"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</w:t>
      </w:r>
      <w:r w:rsidR="007C55F3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«</w:t>
      </w:r>
      <w:r w:rsidR="00BD0C06"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Тилігульський», який розташований неподалік. На наш погляд, на це є декілька причин.</w:t>
      </w:r>
    </w:p>
    <w:p w:rsidR="00BD0C06" w:rsidRPr="008534C8" w:rsidRDefault="00BD0C06" w:rsidP="00BD0C06">
      <w:pPr>
        <w:widowControl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</w:pP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По-перше, створення на території балки заповідника </w:t>
      </w:r>
      <w:r w:rsidR="007C55F3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або національного парку буде не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обгрунтованим за причини невеликої площі території та відсутності на н</w:t>
      </w:r>
      <w:r w:rsidR="007C55F3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ій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добре збережених цілісних природних комплексів достатньої площі, до того ж створення даних форм ПЗФ потребує повного або часткового вилучення земель у власників та користувачів даної території, що з урахуванням досить близького розташування людських </w:t>
      </w:r>
      <w:r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поселень може становити 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проблему. По-друге, така категорія ПЗФ як, наприклад, заказник,</w:t>
      </w:r>
      <w:r w:rsidR="007C55F3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не в повній мірі може відповідати задачам охорони даної території, тому що, як відомо, заказники в більшій мірі створюються для охорони окремих компонентів екосистем та ландшафтів</w:t>
      </w:r>
      <w:r w:rsidR="005118CD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.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По-третє, така категорія ПЗФ</w:t>
      </w:r>
      <w:r w:rsidR="005118CD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,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як регіональні ландшафтні парки</w:t>
      </w:r>
      <w:r w:rsidR="005118CD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,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є найбільш поліфункціональною серед інших категорій ПЗФ, може створюватися на великих площах і включати не лише території, які добре збережені та являють собою цілісні природні комплекси, але й території, які мають господарське, рекреаційне, культурне та інше значення, і можуть включати ландшафти, які мають різний ступень</w:t>
      </w:r>
      <w:r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антропогенної трансформації, але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які </w:t>
      </w:r>
      <w:r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попре все також 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потребують захисту та збереження. </w:t>
      </w:r>
    </w:p>
    <w:p w:rsidR="00BD0C06" w:rsidRPr="008534C8" w:rsidRDefault="00BD0C06" w:rsidP="00BD0C06">
      <w:pPr>
        <w:widowControl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</w:pP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На погляд деяких вчених [Попович, 2007], саме регіональні ландшафтні парки серед інших категорій ПЗФ найбільш ефективно можуть виконувати природоохоронну функцію в умовах територій, які зазнали дуже сильну 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lastRenderedPageBreak/>
        <w:t>антропогенну трансформацію, і які являють собою «моза</w:t>
      </w:r>
      <w:r w:rsidR="005118CD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ї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ку» природних територій з різним ступенем збереженості природних комплексів, та території, освоєні господарством. Як відомо, територія Одеської області має дуже </w:t>
      </w:r>
      <w:r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високий рівень господарського о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своєння земель, територія Чигринської </w:t>
      </w:r>
      <w:r w:rsidR="005118CD"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балки 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та прилеглі до неї </w:t>
      </w:r>
      <w:r w:rsidR="00A96CA2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ділянки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не є винятком. Тому включення</w:t>
      </w:r>
      <w:r w:rsidR="00A96CA2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території 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Чигринської </w:t>
      </w:r>
      <w:r w:rsidR="00A96CA2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балки 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до існуючого </w:t>
      </w:r>
      <w:r w:rsidR="005118CD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регіонального ландшафтного парку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«Тилигульський» є доцільним з даної точки зору також. </w:t>
      </w:r>
    </w:p>
    <w:p w:rsidR="00BD0C06" w:rsidRPr="008534C8" w:rsidRDefault="00BD0C06" w:rsidP="00BD0C06">
      <w:pPr>
        <w:widowControl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</w:pP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Вагомий ар</w:t>
      </w:r>
      <w:r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гумент, який теж слід врахувати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</w:t>
      </w:r>
      <w:r w:rsidR="00A96CA2"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–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це наявність в регіональному ландшафтному парку постійної адміністрації, на яку напряму покладена функція охорони, моніторингу та інші природоохоронні функції. Заказники, як відомо, не мають </w:t>
      </w:r>
      <w:r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таких адмі</w:t>
      </w:r>
      <w:r w:rsidR="00CF5ABF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ніст</w:t>
      </w:r>
      <w:r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р</w:t>
      </w:r>
      <w:r w:rsidR="00CF5ABF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а</w:t>
      </w:r>
      <w:r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цій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.</w:t>
      </w:r>
    </w:p>
    <w:p w:rsidR="00BD0C06" w:rsidRDefault="00BD0C06" w:rsidP="00BD0C06">
      <w:pPr>
        <w:widowControl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</w:pP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Тако</w:t>
      </w:r>
      <w:r w:rsidR="00A96CA2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ж слід враховувати те, що 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Чигринська </w:t>
      </w:r>
      <w:r w:rsidR="00A96CA2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балка 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входить до площі водозбору р. Тілігул, та охорона природної рослинності на цій території буде сприяти відтворенню стоку річки та позитивно впливати на водний режим </w:t>
      </w:r>
      <w:r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як 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самої річки</w:t>
      </w:r>
      <w:r w:rsidR="00A96CA2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,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та</w:t>
      </w:r>
      <w:r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к і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 xml:space="preserve"> Тілігульського лиману</w:t>
      </w:r>
      <w:r w:rsidR="00A96CA2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, екологічний стан якого також викликає занепокоєння</w:t>
      </w:r>
      <w:r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.</w:t>
      </w:r>
    </w:p>
    <w:p w:rsidR="004863C4" w:rsidRDefault="004863C4">
      <w:pPr>
        <w:widowControl/>
        <w:suppressAutoHyphens w:val="0"/>
        <w:spacing w:after="200" w:line="276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" w:name="bookmark0"/>
      <w:r>
        <w:rPr>
          <w:rFonts w:ascii="Times New Roman" w:eastAsia="Times New Roman" w:hAnsi="Times New Roman" w:cs="Times New Roman"/>
          <w:b/>
          <w:sz w:val="28"/>
          <w:szCs w:val="28"/>
        </w:rPr>
        <w:br w:type="page"/>
      </w:r>
    </w:p>
    <w:p w:rsidR="005118CD" w:rsidRDefault="005118CD" w:rsidP="00A83F4E">
      <w:pPr>
        <w:keepNext/>
        <w:keepLines/>
        <w:spacing w:line="360" w:lineRule="auto"/>
        <w:ind w:right="60"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83F4E" w:rsidRDefault="00A83F4E" w:rsidP="00A83F4E">
      <w:pPr>
        <w:keepNext/>
        <w:keepLines/>
        <w:spacing w:line="360" w:lineRule="auto"/>
        <w:ind w:right="60"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25FF7">
        <w:rPr>
          <w:rFonts w:ascii="Times New Roman" w:eastAsia="Times New Roman" w:hAnsi="Times New Roman" w:cs="Times New Roman"/>
          <w:b/>
          <w:sz w:val="28"/>
          <w:szCs w:val="28"/>
        </w:rPr>
        <w:t>ВИСНОВКИ</w:t>
      </w:r>
      <w:bookmarkEnd w:id="1"/>
    </w:p>
    <w:p w:rsidR="00107F62" w:rsidRPr="00F25FF7" w:rsidRDefault="00107F62" w:rsidP="00A83F4E">
      <w:pPr>
        <w:keepNext/>
        <w:keepLines/>
        <w:spacing w:line="360" w:lineRule="auto"/>
        <w:ind w:right="60" w:firstLine="709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ru-RU" w:eastAsia="ar-SA" w:bidi="ar-SA"/>
        </w:rPr>
      </w:pPr>
    </w:p>
    <w:p w:rsidR="0013756D" w:rsidRDefault="00A83F4E" w:rsidP="0013756D">
      <w:pPr>
        <w:widowControl/>
        <w:spacing w:line="360" w:lineRule="auto"/>
        <w:ind w:firstLine="709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ru-RU" w:eastAsia="ar-SA" w:bidi="ar-SA"/>
        </w:rPr>
        <w:t>1.</w:t>
      </w:r>
      <w:r w:rsidR="00DC24FE" w:rsidRPr="00DC24FE">
        <w:rPr>
          <w:rFonts w:ascii="Times New Roman" w:eastAsia="Calibri" w:hAnsi="Times New Roman" w:cs="Times New Roman"/>
          <w:color w:val="auto"/>
          <w:sz w:val="28"/>
          <w:szCs w:val="28"/>
          <w:lang w:val="ru-RU" w:eastAsia="ar-SA" w:bidi="ar-SA"/>
        </w:rPr>
        <w:t xml:space="preserve"> </w:t>
      </w:r>
      <w:r>
        <w:rPr>
          <w:rFonts w:ascii="Times New Roman" w:eastAsia="Calibri" w:hAnsi="Times New Roman" w:cs="Times New Roman"/>
          <w:color w:val="auto"/>
          <w:sz w:val="28"/>
          <w:szCs w:val="28"/>
          <w:lang w:val="ru-RU" w:eastAsia="ar-SA" w:bidi="ar-SA"/>
        </w:rPr>
        <w:t xml:space="preserve">На території Чигринської </w:t>
      </w:r>
      <w:r w:rsidR="005118CD">
        <w:rPr>
          <w:rFonts w:ascii="Times New Roman" w:eastAsia="Calibri" w:hAnsi="Times New Roman" w:cs="Times New Roman"/>
          <w:color w:val="auto"/>
          <w:sz w:val="28"/>
          <w:szCs w:val="28"/>
          <w:lang w:val="ru-RU" w:eastAsia="ar-SA" w:bidi="ar-SA"/>
        </w:rPr>
        <w:t xml:space="preserve">балки </w:t>
      </w:r>
      <w:r>
        <w:rPr>
          <w:rFonts w:ascii="Times New Roman" w:eastAsia="Calibri" w:hAnsi="Times New Roman" w:cs="Times New Roman"/>
          <w:color w:val="auto"/>
          <w:sz w:val="28"/>
          <w:szCs w:val="28"/>
          <w:lang w:val="ru-RU" w:eastAsia="ar-SA" w:bidi="ar-SA"/>
        </w:rPr>
        <w:t>виявлено 363 види вищ</w:t>
      </w:r>
      <w:r w:rsidR="00A96CA2">
        <w:rPr>
          <w:rFonts w:ascii="Times New Roman" w:eastAsia="Calibri" w:hAnsi="Times New Roman" w:cs="Times New Roman"/>
          <w:color w:val="auto"/>
          <w:sz w:val="28"/>
          <w:szCs w:val="28"/>
          <w:lang w:val="ru-RU" w:eastAsia="ar-SA" w:bidi="ar-SA"/>
        </w:rPr>
        <w:t>и</w:t>
      </w:r>
      <w:r>
        <w:rPr>
          <w:rFonts w:ascii="Times New Roman" w:eastAsia="Calibri" w:hAnsi="Times New Roman" w:cs="Times New Roman"/>
          <w:color w:val="auto"/>
          <w:sz w:val="28"/>
          <w:szCs w:val="28"/>
          <w:lang w:val="ru-RU" w:eastAsia="ar-SA" w:bidi="ar-SA"/>
        </w:rPr>
        <w:t xml:space="preserve">х судинних рослин, які відносяться до </w:t>
      </w:r>
      <w:r w:rsidR="0013756D">
        <w:rPr>
          <w:rFonts w:ascii="Times New Roman" w:eastAsia="Calibri" w:hAnsi="Times New Roman" w:cs="Times New Roman"/>
          <w:color w:val="auto"/>
          <w:sz w:val="28"/>
          <w:szCs w:val="28"/>
          <w:lang w:val="ru-RU" w:eastAsia="ar-SA" w:bidi="ar-SA"/>
        </w:rPr>
        <w:t xml:space="preserve">2-х відділів, </w:t>
      </w:r>
      <w:r w:rsidR="00CF5ABF">
        <w:rPr>
          <w:rFonts w:ascii="Times New Roman" w:eastAsia="Calibri" w:hAnsi="Times New Roman" w:cs="Times New Roman"/>
          <w:color w:val="auto"/>
          <w:sz w:val="28"/>
          <w:szCs w:val="28"/>
          <w:lang w:val="ru-RU" w:eastAsia="ar-SA" w:bidi="ar-SA"/>
        </w:rPr>
        <w:t>3-х класів, 63 родин і 226 родів</w:t>
      </w:r>
      <w:r w:rsidR="0013756D">
        <w:rPr>
          <w:rFonts w:ascii="Times New Roman" w:eastAsia="Calibri" w:hAnsi="Times New Roman" w:cs="Times New Roman"/>
          <w:color w:val="auto"/>
          <w:sz w:val="28"/>
          <w:szCs w:val="28"/>
          <w:lang w:val="ru-RU" w:eastAsia="ar-SA" w:bidi="ar-SA"/>
        </w:rPr>
        <w:t xml:space="preserve">. Провідними родинами є </w:t>
      </w:r>
      <w:r w:rsidR="0013756D" w:rsidRPr="00B9571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>Asteraceae</w:t>
      </w:r>
      <w:r w:rsidR="0013756D">
        <w:rPr>
          <w:rFonts w:ascii="Times New Roman" w:eastAsia="Times New Roman" w:hAnsi="Times New Roman" w:cs="Times New Roman"/>
          <w:iCs/>
          <w:sz w:val="28"/>
          <w:szCs w:val="28"/>
          <w:lang w:val="ru-RU" w:eastAsia="ru-RU" w:bidi="ar-SA"/>
        </w:rPr>
        <w:t>,</w:t>
      </w:r>
      <w:r w:rsidR="0013756D" w:rsidRPr="00B9571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 xml:space="preserve"> Fabaceae</w:t>
      </w:r>
      <w:r w:rsidR="0013756D">
        <w:rPr>
          <w:rFonts w:ascii="Times New Roman" w:eastAsia="Times New Roman" w:hAnsi="Times New Roman" w:cs="Times New Roman"/>
          <w:iCs/>
          <w:sz w:val="28"/>
          <w:szCs w:val="28"/>
          <w:lang w:val="ru-RU" w:eastAsia="ru-RU" w:bidi="ar-SA"/>
        </w:rPr>
        <w:t>,</w:t>
      </w:r>
      <w:r w:rsidR="0013756D" w:rsidRPr="00B9571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 xml:space="preserve"> Lamiaceae</w:t>
      </w:r>
      <w:r w:rsidR="0013756D">
        <w:rPr>
          <w:rFonts w:ascii="Times New Roman" w:eastAsia="Times New Roman" w:hAnsi="Times New Roman" w:cs="Times New Roman"/>
          <w:iCs/>
          <w:sz w:val="28"/>
          <w:szCs w:val="28"/>
          <w:lang w:val="ru-RU" w:eastAsia="ru-RU" w:bidi="ar-SA"/>
        </w:rPr>
        <w:t>,</w:t>
      </w:r>
      <w:r w:rsidR="0013756D" w:rsidRPr="00B9571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 xml:space="preserve"> Poaceae</w:t>
      </w:r>
      <w:r w:rsidR="0013756D">
        <w:rPr>
          <w:rFonts w:ascii="Times New Roman" w:eastAsia="Times New Roman" w:hAnsi="Times New Roman" w:cs="Times New Roman"/>
          <w:iCs/>
          <w:sz w:val="28"/>
          <w:szCs w:val="28"/>
          <w:lang w:val="ru-RU" w:eastAsia="ru-RU" w:bidi="ar-SA"/>
        </w:rPr>
        <w:t xml:space="preserve">, </w:t>
      </w:r>
      <w:r w:rsidR="0013756D" w:rsidRPr="00B9571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>Rosaceae</w:t>
      </w:r>
      <w:r w:rsidR="0013756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>,</w:t>
      </w:r>
      <w:r w:rsidR="0013756D" w:rsidRPr="0013756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 xml:space="preserve"> </w:t>
      </w:r>
      <w:r w:rsidR="0013756D" w:rsidRPr="00B9571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>Brassicaceae</w:t>
      </w:r>
      <w:r w:rsidR="0013756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>,</w:t>
      </w:r>
      <w:r w:rsidR="0013756D" w:rsidRPr="0013756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 xml:space="preserve"> </w:t>
      </w:r>
      <w:r w:rsidR="0013756D" w:rsidRPr="00B9571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>Caryophyllaceae</w:t>
      </w:r>
      <w:r w:rsidR="0013756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>,</w:t>
      </w:r>
      <w:r w:rsidR="0013756D" w:rsidRPr="0013756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 xml:space="preserve"> </w:t>
      </w:r>
      <w:r w:rsidR="0013756D" w:rsidRPr="00B9571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>Scrophulariaceae</w:t>
      </w:r>
      <w:r w:rsidR="0013756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>,</w:t>
      </w:r>
      <w:r w:rsidR="0013756D" w:rsidRPr="0013756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 xml:space="preserve"> </w:t>
      </w:r>
      <w:r w:rsidR="0013756D" w:rsidRPr="00B9571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>Ranunculaceae</w:t>
      </w:r>
      <w:r w:rsidR="0013756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 xml:space="preserve">, </w:t>
      </w:r>
      <w:r w:rsidR="0013756D" w:rsidRPr="00B9571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>Boraginaceae</w:t>
      </w:r>
      <w:r w:rsidR="0013756D" w:rsidRPr="0013756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 xml:space="preserve"> </w:t>
      </w:r>
      <w:r w:rsidR="0013756D">
        <w:rPr>
          <w:rFonts w:ascii="Times New Roman" w:eastAsia="Times New Roman" w:hAnsi="Times New Roman" w:cs="Times New Roman"/>
          <w:iCs/>
          <w:sz w:val="28"/>
          <w:szCs w:val="28"/>
          <w:lang w:val="ru-RU" w:eastAsia="ru-RU" w:bidi="ar-SA"/>
        </w:rPr>
        <w:t xml:space="preserve">та </w:t>
      </w:r>
      <w:r w:rsidR="0013756D" w:rsidRPr="00B9571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>Apiaceae</w:t>
      </w:r>
      <w:r w:rsidR="0013756D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 w:bidi="ar-SA"/>
        </w:rPr>
        <w:t>.</w:t>
      </w:r>
    </w:p>
    <w:p w:rsidR="0013756D" w:rsidRDefault="0013756D" w:rsidP="0013756D">
      <w:pPr>
        <w:widowControl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ru-RU" w:eastAsia="ru-RU" w:bidi="ar-SA"/>
        </w:rPr>
        <w:t>2.</w:t>
      </w:r>
      <w:r w:rsidR="00DC24FE">
        <w:rPr>
          <w:rFonts w:ascii="Times New Roman" w:eastAsia="Times New Roman" w:hAnsi="Times New Roman" w:cs="Times New Roman"/>
          <w:iCs/>
          <w:sz w:val="28"/>
          <w:szCs w:val="28"/>
          <w:lang w:val="en-US" w:eastAsia="ru-RU" w:bidi="ar-SA"/>
        </w:rPr>
        <w:t> </w:t>
      </w:r>
      <w:r>
        <w:rPr>
          <w:rFonts w:ascii="Times New Roman" w:eastAsia="Times New Roman" w:hAnsi="Times New Roman" w:cs="Times New Roman"/>
          <w:iCs/>
          <w:sz w:val="28"/>
          <w:szCs w:val="28"/>
          <w:lang w:val="ru-RU" w:eastAsia="ru-RU" w:bidi="ar-SA"/>
        </w:rPr>
        <w:t>Серед біоморф домінують травʼянисті рослини (</w:t>
      </w:r>
      <w:r>
        <w:rPr>
          <w:rFonts w:ascii="Times New Roman" w:hAnsi="Times New Roman" w:cs="Times New Roman"/>
          <w:sz w:val="28"/>
          <w:szCs w:val="28"/>
        </w:rPr>
        <w:t>85,67%), а саме багаторічники (</w:t>
      </w:r>
      <w:r w:rsidRPr="00383C83">
        <w:rPr>
          <w:rFonts w:ascii="Times New Roman" w:eastAsia="Times New Roman" w:hAnsi="Times New Roman" w:cs="Times New Roman"/>
          <w:sz w:val="28"/>
          <w:szCs w:val="28"/>
          <w:lang w:eastAsia="ru-RU"/>
        </w:rPr>
        <w:t>57,58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%).</w:t>
      </w:r>
    </w:p>
    <w:p w:rsidR="0013756D" w:rsidRDefault="0013756D" w:rsidP="0013756D">
      <w:pPr>
        <w:widowControl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</w:pPr>
      <w:r w:rsidRPr="00775937">
        <w:rPr>
          <w:rFonts w:ascii="Times New Roman" w:eastAsia="Times New Roman" w:hAnsi="Times New Roman" w:cs="Times New Roman"/>
          <w:iCs/>
          <w:sz w:val="28"/>
          <w:szCs w:val="28"/>
          <w:lang w:eastAsia="ru-RU" w:bidi="ar-SA"/>
        </w:rPr>
        <w:t xml:space="preserve">3. </w:t>
      </w:r>
      <w:r w:rsidR="00775937" w:rsidRPr="00775937">
        <w:rPr>
          <w:rFonts w:ascii="Times New Roman" w:eastAsia="Times New Roman" w:hAnsi="Times New Roman" w:cs="Times New Roman"/>
          <w:iCs/>
          <w:sz w:val="28"/>
          <w:szCs w:val="28"/>
          <w:lang w:eastAsia="ru-RU" w:bidi="ar-SA"/>
        </w:rPr>
        <w:t xml:space="preserve">Екологічний спектр флори показав панування </w:t>
      </w:r>
      <w:r w:rsidR="00775937" w:rsidRPr="005802D4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Sub</w:t>
      </w:r>
      <w:r w:rsidR="00775937" w:rsidRPr="0077593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-</w:t>
      </w:r>
      <w:r w:rsidR="00775937" w:rsidRPr="005802D4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xerophytes</w:t>
      </w:r>
      <w:r w:rsidR="00775937" w:rsidRPr="0077593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(суб-ксерофітів) (30,62</w:t>
      </w:r>
      <w:r w:rsidR="0077593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%) </w:t>
      </w:r>
      <w:r w:rsidR="005118CD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і</w:t>
      </w:r>
      <w:r w:rsidR="0077593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</w:t>
      </w:r>
      <w:r w:rsidR="00775937" w:rsidRPr="005802D4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Sub</w:t>
      </w:r>
      <w:r w:rsidR="00775937" w:rsidRPr="0077593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-</w:t>
      </w:r>
      <w:r w:rsidR="00775937" w:rsidRPr="005802D4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mesophytes</w:t>
      </w:r>
      <w:r w:rsidR="00775937" w:rsidRPr="0077593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(суб-мезофітів) (35,50</w:t>
      </w:r>
      <w:r w:rsidR="005118CD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%)</w:t>
      </w:r>
      <w:r w:rsidR="0077593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за відношенням до води</w:t>
      </w:r>
      <w:r w:rsidR="005118CD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та</w:t>
      </w:r>
      <w:r w:rsidR="0077593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панування </w:t>
      </w:r>
      <w:r w:rsidR="00775937" w:rsidRPr="005802D4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Sub</w:t>
      </w:r>
      <w:r w:rsidR="00775937" w:rsidRPr="0077593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-</w:t>
      </w:r>
      <w:r w:rsidR="00775937" w:rsidRPr="005802D4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heliophytes</w:t>
      </w:r>
      <w:r w:rsidR="00775937" w:rsidRPr="0077593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(суб-геліофітів) </w:t>
      </w:r>
      <w:r w:rsidR="0077593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(</w:t>
      </w:r>
      <w:r w:rsidR="00775937" w:rsidRPr="0077593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92,81</w:t>
      </w:r>
      <w:r w:rsidR="0077593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%)</w:t>
      </w:r>
      <w:r w:rsidR="005118CD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</w:t>
      </w:r>
      <w:r w:rsidR="0077593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за відношенням до світла.</w:t>
      </w:r>
    </w:p>
    <w:p w:rsidR="00775937" w:rsidRPr="00D664B7" w:rsidRDefault="00775937" w:rsidP="0013756D">
      <w:pPr>
        <w:widowControl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4. Вивчена флора багата на корисні рослини. Практичне застосування мають 265 видів рослин флори</w:t>
      </w:r>
      <w:r w:rsidR="005118CD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(73 %)</w:t>
      </w:r>
      <w:r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. Серед 17 господарських груп домінують </w:t>
      </w:r>
      <w:r w:rsidRPr="0077593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лікарські (50,69%), кормові (44,08%), медоносні (39,12%), декоративні (36,36%). Значна кількість </w:t>
      </w:r>
      <w:r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харчових (</w:t>
      </w:r>
      <w:r w:rsidRPr="0077593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25,90</w:t>
      </w:r>
      <w:r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%)</w:t>
      </w:r>
      <w:r w:rsidR="00C47CAF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,</w:t>
      </w:r>
      <w:r w:rsidR="00C47CAF" w:rsidRPr="00C47CAF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</w:t>
      </w:r>
      <w:r w:rsidR="00C47CAF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вітамінних (</w:t>
      </w:r>
      <w:r w:rsidR="00C47CAF" w:rsidRPr="00D664B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25,07%), </w:t>
      </w:r>
      <w:r w:rsidR="00C47CAF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фарбувальних (</w:t>
      </w:r>
      <w:r w:rsidR="00C47CAF" w:rsidRPr="00D664B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15,70%), ефіроолійних (15,15%) </w:t>
      </w:r>
      <w:r w:rsidR="00C47CAF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та</w:t>
      </w:r>
      <w:r w:rsidR="00C47CAF" w:rsidRPr="00D664B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жироолійних (14,05%)</w:t>
      </w:r>
      <w:r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</w:t>
      </w:r>
      <w:r w:rsidR="00C47CAF" w:rsidRPr="00D664B7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рослин.</w:t>
      </w:r>
    </w:p>
    <w:p w:rsidR="00C47CAF" w:rsidRDefault="00CF5ABF" w:rsidP="0013756D">
      <w:pPr>
        <w:widowControl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</w:pPr>
      <w:r w:rsidRPr="005118CD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5. На досліджуваної</w:t>
      </w:r>
      <w:r w:rsidR="00C47CAF" w:rsidRPr="005118CD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території зростає 36 видів рослин</w:t>
      </w:r>
      <w:r w:rsidR="005118CD" w:rsidRPr="005118CD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,</w:t>
      </w:r>
      <w:r w:rsidR="00C47CAF" w:rsidRPr="005118CD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які</w:t>
      </w:r>
      <w:r w:rsidR="00892BE7" w:rsidRPr="005118CD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охороняються, що становить майже 10% від усього виявленого рослинного різноманіття.</w:t>
      </w:r>
      <w:r w:rsidR="00C47CAF" w:rsidRPr="005118CD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</w:t>
      </w:r>
      <w:r w:rsidR="00C47CAF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 xml:space="preserve">Зокрема 15 видів </w:t>
      </w:r>
      <w:r w:rsidR="005118CD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включено до</w:t>
      </w:r>
      <w:r w:rsidR="00C47CAF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 xml:space="preserve"> Червоної книги України, 34 види </w:t>
      </w:r>
      <w:r w:rsidR="00FC77C6" w:rsidRPr="008534C8"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t>–</w:t>
      </w:r>
      <w:r w:rsidR="00C47CAF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 xml:space="preserve"> </w:t>
      </w:r>
      <w:r w:rsidR="005118CD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до</w:t>
      </w:r>
      <w:r w:rsidR="00C47CAF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 xml:space="preserve"> Червон</w:t>
      </w:r>
      <w:r w:rsidR="005118CD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ого</w:t>
      </w:r>
      <w:r w:rsidR="00C47CAF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 xml:space="preserve"> списк</w:t>
      </w:r>
      <w:r w:rsidR="005118CD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у</w:t>
      </w:r>
      <w:r w:rsidR="00C47CAF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 xml:space="preserve"> Одеської області, 4 види знаходяться під охороною Європейського червоного списку та 4 види внесено в Червоний список Міжнародного союзу охорони при</w:t>
      </w:r>
      <w:r w:rsidR="005118CD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роди,</w:t>
      </w:r>
      <w:r w:rsidR="00C47CAF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 xml:space="preserve"> 1 вид включено в додаток Конвенції </w:t>
      </w:r>
      <w:r w:rsidR="00C47CAF" w:rsidRPr="00F162EA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CITES</w:t>
      </w:r>
      <w:r w:rsidR="00C47CAF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.</w:t>
      </w:r>
    </w:p>
    <w:p w:rsidR="004863C4" w:rsidRDefault="00892BE7" w:rsidP="004863C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iCs/>
          <w:sz w:val="28"/>
          <w:szCs w:val="28"/>
          <w:shd w:val="clear" w:color="auto" w:fill="FFFFFF"/>
          <w:lang w:eastAsia="ru-RU" w:bidi="ru-RU"/>
        </w:rPr>
      </w:pPr>
      <w:r>
        <w:rPr>
          <w:rFonts w:ascii="Times New Roman" w:hAnsi="Times New Roman" w:cs="Times New Roman"/>
          <w:sz w:val="28"/>
          <w:szCs w:val="28"/>
        </w:rPr>
        <w:t xml:space="preserve">6. Отримані дані свідчать про </w:t>
      </w:r>
      <w:r w:rsidR="005118CD">
        <w:rPr>
          <w:rFonts w:ascii="Times New Roman" w:hAnsi="Times New Roman" w:cs="Times New Roman"/>
          <w:sz w:val="28"/>
          <w:szCs w:val="28"/>
        </w:rPr>
        <w:t xml:space="preserve">значну </w:t>
      </w:r>
      <w:r w:rsidR="00A96CA2">
        <w:rPr>
          <w:rFonts w:ascii="Times New Roman" w:hAnsi="Times New Roman" w:cs="Times New Roman"/>
          <w:sz w:val="28"/>
          <w:szCs w:val="28"/>
        </w:rPr>
        <w:t>природоохоронну</w:t>
      </w:r>
      <w:r>
        <w:rPr>
          <w:rFonts w:ascii="Times New Roman" w:hAnsi="Times New Roman" w:cs="Times New Roman"/>
          <w:sz w:val="28"/>
          <w:szCs w:val="28"/>
        </w:rPr>
        <w:t xml:space="preserve"> цінність </w:t>
      </w:r>
      <w:r w:rsidRPr="00F25FF7">
        <w:rPr>
          <w:rFonts w:ascii="Times New Roman" w:hAnsi="Times New Roman" w:cs="Times New Roman"/>
          <w:sz w:val="28"/>
          <w:szCs w:val="28"/>
        </w:rPr>
        <w:t>Чигринської</w:t>
      </w:r>
      <w:r w:rsidR="00A96CA2">
        <w:rPr>
          <w:rFonts w:ascii="Times New Roman" w:hAnsi="Times New Roman" w:cs="Times New Roman"/>
          <w:sz w:val="28"/>
          <w:szCs w:val="28"/>
        </w:rPr>
        <w:t xml:space="preserve"> балки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A96CA2">
        <w:rPr>
          <w:rFonts w:ascii="Times New Roman" w:hAnsi="Times New Roman" w:cs="Times New Roman"/>
          <w:sz w:val="28"/>
          <w:szCs w:val="28"/>
        </w:rPr>
        <w:t>флора якої</w:t>
      </w:r>
      <w:r w:rsidRPr="00F25FF7">
        <w:rPr>
          <w:rFonts w:ascii="Times New Roman" w:hAnsi="Times New Roman" w:cs="Times New Roman"/>
          <w:sz w:val="28"/>
          <w:szCs w:val="28"/>
        </w:rPr>
        <w:t xml:space="preserve"> дуже багата та різноманітна, </w:t>
      </w:r>
      <w:r w:rsidR="00A96CA2">
        <w:rPr>
          <w:rFonts w:ascii="Times New Roman" w:hAnsi="Times New Roman" w:cs="Times New Roman"/>
          <w:sz w:val="28"/>
          <w:szCs w:val="28"/>
        </w:rPr>
        <w:t>що</w:t>
      </w:r>
      <w:r w:rsidRPr="00F25FF7">
        <w:rPr>
          <w:rFonts w:ascii="Times New Roman" w:hAnsi="Times New Roman" w:cs="Times New Roman"/>
          <w:sz w:val="28"/>
          <w:szCs w:val="28"/>
        </w:rPr>
        <w:t xml:space="preserve"> є підставою </w:t>
      </w:r>
      <w:r w:rsidRPr="00F25FF7">
        <w:rPr>
          <w:rFonts w:ascii="Times New Roman" w:hAnsi="Times New Roman" w:cs="Times New Roman"/>
          <w:sz w:val="28"/>
          <w:szCs w:val="28"/>
        </w:rPr>
        <w:lastRenderedPageBreak/>
        <w:t>для створення у балці об’єкту природно-заповідного фонду. Приєднання даної території до існуючого регіонального ландшафтного парку “Тилигульський» є найбільш доцільною та ефективною мірою взяття під охорону Чигринської</w:t>
      </w:r>
      <w:r w:rsidR="00A96CA2">
        <w:rPr>
          <w:rFonts w:ascii="Times New Roman" w:hAnsi="Times New Roman" w:cs="Times New Roman"/>
          <w:sz w:val="28"/>
          <w:szCs w:val="28"/>
        </w:rPr>
        <w:t xml:space="preserve"> балки</w:t>
      </w:r>
      <w:r w:rsidRPr="00F25FF7">
        <w:rPr>
          <w:rFonts w:ascii="Times New Roman" w:hAnsi="Times New Roman" w:cs="Times New Roman"/>
          <w:sz w:val="28"/>
          <w:szCs w:val="28"/>
        </w:rPr>
        <w:t>.</w:t>
      </w:r>
      <w:r w:rsidR="004863C4">
        <w:rPr>
          <w:rFonts w:ascii="Times New Roman" w:eastAsia="Times New Roman" w:hAnsi="Times New Roman" w:cs="Times New Roman"/>
          <w:b/>
          <w:bCs/>
          <w:iCs/>
          <w:sz w:val="28"/>
          <w:szCs w:val="28"/>
          <w:shd w:val="clear" w:color="auto" w:fill="FFFFFF"/>
          <w:lang w:eastAsia="ru-RU" w:bidi="ru-RU"/>
        </w:rPr>
        <w:br w:type="page"/>
      </w:r>
    </w:p>
    <w:p w:rsidR="00A83F4E" w:rsidRPr="00F25FF7" w:rsidRDefault="00A83F4E" w:rsidP="00A83F4E">
      <w:pPr>
        <w:widowControl/>
        <w:spacing w:line="360" w:lineRule="auto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  <w:shd w:val="clear" w:color="auto" w:fill="FFFFFF"/>
          <w:lang w:eastAsia="ru-RU" w:bidi="ru-RU"/>
        </w:rPr>
      </w:pPr>
      <w:r w:rsidRPr="00F25FF7">
        <w:rPr>
          <w:rFonts w:ascii="Times New Roman" w:eastAsia="Times New Roman" w:hAnsi="Times New Roman" w:cs="Times New Roman"/>
          <w:b/>
          <w:bCs/>
          <w:iCs/>
          <w:sz w:val="28"/>
          <w:szCs w:val="28"/>
          <w:shd w:val="clear" w:color="auto" w:fill="FFFFFF"/>
          <w:lang w:eastAsia="ru-RU" w:bidi="ru-RU"/>
        </w:rPr>
        <w:lastRenderedPageBreak/>
        <w:t>СПИСОК ЛІТЕРАТУРИ</w:t>
      </w:r>
    </w:p>
    <w:p w:rsidR="00A83F4E" w:rsidRPr="003729C6" w:rsidRDefault="00A83F4E" w:rsidP="00A83F4E">
      <w:pPr>
        <w:widowControl/>
        <w:numPr>
          <w:ilvl w:val="0"/>
          <w:numId w:val="7"/>
        </w:numPr>
        <w:tabs>
          <w:tab w:val="left" w:pos="271"/>
        </w:tabs>
        <w:suppressAutoHyphens w:val="0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 w:bidi="ar-SA"/>
        </w:rPr>
      </w:pPr>
      <w:r w:rsidRPr="003729C6"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  <w:lang w:val="ru-RU" w:eastAsia="ru-RU" w:bidi="ru-RU"/>
        </w:rPr>
        <w:t xml:space="preserve">Вальтер </w:t>
      </w:r>
      <w:r w:rsidRPr="003729C6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 w:bidi="ru-RU"/>
        </w:rPr>
        <w:t>Г</w:t>
      </w:r>
      <w:r w:rsidRPr="003729C6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Общая геоботаника. </w:t>
      </w:r>
      <w:r w:rsidR="003729C6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–</w:t>
      </w:r>
      <w:r w:rsidRPr="003729C6">
        <w:rPr>
          <w:rFonts w:ascii="Times New Roman" w:eastAsia="Times New Roman" w:hAnsi="Times New Roman" w:cs="Times New Roman"/>
          <w:sz w:val="28"/>
          <w:szCs w:val="28"/>
        </w:rPr>
        <w:t xml:space="preserve"> М: Мир, 1982. </w:t>
      </w:r>
      <w:r w:rsidR="003729C6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–</w:t>
      </w:r>
      <w:r w:rsidRPr="003729C6">
        <w:rPr>
          <w:rFonts w:ascii="Times New Roman" w:eastAsia="Times New Roman" w:hAnsi="Times New Roman" w:cs="Times New Roman"/>
          <w:sz w:val="28"/>
          <w:szCs w:val="28"/>
        </w:rPr>
        <w:t xml:space="preserve"> 264 </w:t>
      </w:r>
      <w:r w:rsidRPr="003729C6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с.</w:t>
      </w:r>
    </w:p>
    <w:p w:rsidR="00A83F4E" w:rsidRPr="00F25FF7" w:rsidRDefault="00A83F4E" w:rsidP="00A83F4E">
      <w:pPr>
        <w:widowControl/>
        <w:numPr>
          <w:ilvl w:val="0"/>
          <w:numId w:val="7"/>
        </w:numPr>
        <w:tabs>
          <w:tab w:val="left" w:pos="271"/>
        </w:tabs>
        <w:suppressAutoHyphens w:val="0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 w:bidi="ar-SA"/>
        </w:rPr>
      </w:pPr>
      <w:r w:rsidRPr="00F25FF7"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</w:rPr>
        <w:t>Визначник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F25FF7">
        <w:rPr>
          <w:rFonts w:ascii="Times New Roman" w:eastAsia="Times New Roman" w:hAnsi="Times New Roman" w:cs="Times New Roman"/>
          <w:sz w:val="28"/>
          <w:szCs w:val="28"/>
        </w:rPr>
        <w:t xml:space="preserve">рослин України. </w:t>
      </w:r>
      <w:r w:rsidR="003729C6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–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F25FF7">
        <w:rPr>
          <w:rFonts w:ascii="Times New Roman" w:eastAsia="Times New Roman" w:hAnsi="Times New Roman" w:cs="Times New Roman"/>
          <w:sz w:val="28"/>
          <w:szCs w:val="28"/>
        </w:rPr>
        <w:t xml:space="preserve">К.: Урожай, 1965. </w:t>
      </w:r>
      <w:r w:rsidR="003729C6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–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F25FF7">
        <w:rPr>
          <w:rFonts w:ascii="Times New Roman" w:eastAsia="Times New Roman" w:hAnsi="Times New Roman" w:cs="Times New Roman"/>
          <w:sz w:val="28"/>
          <w:szCs w:val="28"/>
        </w:rPr>
        <w:t>878 с.</w:t>
      </w:r>
    </w:p>
    <w:p w:rsidR="00A83F4E" w:rsidRPr="00F25FF7" w:rsidRDefault="00A83F4E" w:rsidP="00A83F4E">
      <w:pPr>
        <w:widowControl/>
        <w:numPr>
          <w:ilvl w:val="0"/>
          <w:numId w:val="7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</w:pPr>
      <w:r w:rsidRPr="00F25FF7">
        <w:rPr>
          <w:rFonts w:ascii="Times New Roman" w:eastAsia="Times New Roman" w:hAnsi="Times New Roman" w:cs="Times New Roman"/>
          <w:bCs/>
          <w:i/>
          <w:iCs/>
          <w:color w:val="auto"/>
          <w:sz w:val="28"/>
          <w:szCs w:val="28"/>
          <w:lang w:val="ru-RU" w:eastAsia="ar-SA"/>
        </w:rPr>
        <w:t>Григора І. М., Соломаха В. А.</w:t>
      </w:r>
      <w:r w:rsidRPr="00F25FF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/>
        </w:rPr>
        <w:t xml:space="preserve">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/>
        </w:rPr>
        <w:t>Рослинність України.</w:t>
      </w:r>
      <w:r w:rsidR="003729C6" w:rsidRPr="003729C6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 xml:space="preserve"> </w:t>
      </w:r>
      <w:r w:rsidR="003729C6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/>
        </w:rPr>
        <w:t xml:space="preserve"> К.: Фітосоціоцентр, 2005.</w:t>
      </w:r>
      <w:r w:rsidR="00A50EA7" w:rsidRPr="00A50EA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 xml:space="preserve"> </w:t>
      </w:r>
      <w:r w:rsidR="00A50EA7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/>
        </w:rPr>
        <w:t xml:space="preserve"> 245 с.</w:t>
      </w:r>
    </w:p>
    <w:p w:rsidR="00A83F4E" w:rsidRPr="00F25FF7" w:rsidRDefault="00A83F4E" w:rsidP="00A83F4E">
      <w:pPr>
        <w:widowControl/>
        <w:numPr>
          <w:ilvl w:val="0"/>
          <w:numId w:val="7"/>
        </w:numPr>
        <w:tabs>
          <w:tab w:val="left" w:pos="1065"/>
        </w:tabs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</w:pPr>
      <w:r w:rsidRPr="00F25FF7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eastAsia="ar-SA" w:bidi="ar-SA"/>
        </w:rPr>
        <w:t xml:space="preserve">Дідух Я.П., Шеляг-Сосонко Ю.Р.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>Геоботанічне районування України та суміжних територій // Укр. бот. журн. – 2003. – № 1. – С. 6</w:t>
      </w:r>
      <w:r w:rsidR="00A50EA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>-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17. </w:t>
      </w:r>
    </w:p>
    <w:p w:rsidR="00A83F4E" w:rsidRPr="00F25FF7" w:rsidRDefault="00A83F4E" w:rsidP="00A83F4E">
      <w:pPr>
        <w:widowControl/>
        <w:numPr>
          <w:ilvl w:val="0"/>
          <w:numId w:val="7"/>
        </w:numPr>
        <w:tabs>
          <w:tab w:val="left" w:pos="1065"/>
        </w:tabs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</w:pPr>
      <w:r w:rsidRPr="00F25FF7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val="ru-RU" w:eastAsia="ar-SA" w:bidi="ar-SA"/>
        </w:rPr>
        <w:t>Европейский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 xml:space="preserve"> красный список животных и растений, находящихся под угрозой исчезновения во всемирном масштабе. </w:t>
      </w:r>
      <w:r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 xml:space="preserve"> Нью-Йорк: ООН, 1992. </w:t>
      </w:r>
      <w:r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 xml:space="preserve"> 167 с.</w:t>
      </w:r>
    </w:p>
    <w:p w:rsidR="00A83F4E" w:rsidRPr="00F25FF7" w:rsidRDefault="00A83F4E" w:rsidP="00A83F4E">
      <w:pPr>
        <w:widowControl/>
        <w:numPr>
          <w:ilvl w:val="0"/>
          <w:numId w:val="7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eastAsia="ar-SA"/>
        </w:rPr>
      </w:pPr>
      <w:r w:rsidRPr="00F25FF7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ar-SA" w:bidi="ru-RU"/>
        </w:rPr>
        <w:t>Екофлора України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ru-RU"/>
        </w:rPr>
        <w:t xml:space="preserve"> Відпов. ред. Дідух Я. П. К.: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/>
        </w:rPr>
        <w:t xml:space="preserve"> Фітосоціоцентр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/>
        </w:rPr>
        <w:t>, т. 1 - 6, 2000 – 2010</w:t>
      </w:r>
      <w:r w:rsidR="004863C4">
        <w:rPr>
          <w:rFonts w:ascii="Times New Roman" w:eastAsia="Times New Roman" w:hAnsi="Times New Roman" w:cs="Times New Roman"/>
          <w:color w:val="auto"/>
          <w:sz w:val="28"/>
          <w:szCs w:val="28"/>
          <w:lang w:eastAsia="ar-SA"/>
        </w:rPr>
        <w:t>.</w:t>
      </w:r>
    </w:p>
    <w:p w:rsidR="00A83F4E" w:rsidRPr="00F25FF7" w:rsidRDefault="00A83F4E" w:rsidP="00A83F4E">
      <w:pPr>
        <w:widowControl/>
        <w:numPr>
          <w:ilvl w:val="0"/>
          <w:numId w:val="7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</w:pPr>
      <w:r w:rsidRPr="00F25FF7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eastAsia="ar-SA" w:bidi="ar-SA"/>
        </w:rPr>
        <w:t>Екомережа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 степової зони України: принципи створення, структура, елементи / Ред. Д.</w:t>
      </w:r>
      <w:r w:rsidR="00A50EA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>В.</w:t>
      </w:r>
      <w:r w:rsidR="00A50EA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>Дубина, Я.</w:t>
      </w:r>
      <w:r w:rsidR="00A50EA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>І.</w:t>
      </w:r>
      <w:r w:rsidR="00A50EA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Мовчан. </w:t>
      </w:r>
      <w:r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 К.: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ar-SA" w:bidi="ar-SA"/>
        </w:rPr>
        <w:t>LAT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>&amp;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ar-SA" w:bidi="ar-SA"/>
        </w:rPr>
        <w:t>K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 xml:space="preserve">, 2013. </w:t>
      </w:r>
      <w:r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 xml:space="preserve"> С. 77 </w:t>
      </w:r>
      <w:r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 xml:space="preserve"> 80.</w:t>
      </w:r>
    </w:p>
    <w:p w:rsidR="00A83F4E" w:rsidRPr="00F25FF7" w:rsidRDefault="00A50EA7" w:rsidP="00A83F4E">
      <w:pPr>
        <w:widowControl/>
        <w:numPr>
          <w:ilvl w:val="0"/>
          <w:numId w:val="7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ru-RU"/>
        </w:rPr>
      </w:pPr>
      <w:r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ar-SA" w:bidi="ru-RU"/>
        </w:rPr>
        <w:t>Жукова</w:t>
      </w:r>
      <w:r w:rsidR="00A83F4E" w:rsidRPr="00F25FF7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ar-SA" w:bidi="ru-RU"/>
        </w:rPr>
        <w:t xml:space="preserve"> Л. А.</w:t>
      </w:r>
      <w:r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ar-SA" w:bidi="ru-RU"/>
        </w:rPr>
        <w:t>,</w:t>
      </w:r>
      <w:r w:rsidR="00A83F4E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ru-RU"/>
        </w:rPr>
        <w:t xml:space="preserve"> </w:t>
      </w:r>
      <w:r w:rsidRPr="00A50EA7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ar-SA" w:bidi="ru-RU"/>
        </w:rPr>
        <w:t>Ведерникова О. П., Быченко Т. М., Османова Г. О.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ru-RU"/>
        </w:rPr>
        <w:t xml:space="preserve"> </w:t>
      </w:r>
      <w:r w:rsidR="00A83F4E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ru-RU"/>
        </w:rPr>
        <w:t>Лекарственные растения: разнообразие жизненных форм: у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ru-RU"/>
        </w:rPr>
        <w:t>чебное пособие</w:t>
      </w:r>
      <w:r w:rsidR="00A83F4E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ru-RU"/>
        </w:rPr>
        <w:t xml:space="preserve"> </w:t>
      </w:r>
      <w:r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="00A83F4E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ru-RU"/>
        </w:rPr>
        <w:t xml:space="preserve"> Йошкар-Ола: ООО </w:t>
      </w:r>
      <w:r w:rsidR="00A83F4E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/>
        </w:rPr>
        <w:t>ІШФ «СТРИНГ»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eastAsia="ar-SA"/>
        </w:rPr>
        <w:t>,</w:t>
      </w:r>
      <w:r w:rsidR="00A83F4E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/>
        </w:rPr>
        <w:t xml:space="preserve"> </w:t>
      </w:r>
      <w:r w:rsidR="00A83F4E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ru-RU"/>
        </w:rPr>
        <w:t xml:space="preserve">2015. </w:t>
      </w:r>
      <w:r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="00A83F4E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ru-RU"/>
        </w:rPr>
        <w:t xml:space="preserve"> 168 с.</w:t>
      </w:r>
    </w:p>
    <w:p w:rsidR="00A83F4E" w:rsidRPr="00F25FF7" w:rsidRDefault="00A83F4E" w:rsidP="00A83F4E">
      <w:pPr>
        <w:widowControl/>
        <w:numPr>
          <w:ilvl w:val="0"/>
          <w:numId w:val="7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</w:pPr>
      <w:r w:rsidRPr="00F25FF7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ar-SA" w:bidi="ar-SA"/>
        </w:rPr>
        <w:t>Закон України</w:t>
      </w:r>
      <w:r w:rsidR="00A50EA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 «Про Червону книгу України».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 2002</w:t>
      </w:r>
      <w:r w:rsidR="00A50EA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>.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 Режим доступу: http://zakon1.rada.gov.ua/laws/show/3055-14</w:t>
      </w:r>
    </w:p>
    <w:p w:rsidR="00A83F4E" w:rsidRPr="00F25FF7" w:rsidRDefault="00A83F4E" w:rsidP="00A83F4E">
      <w:pPr>
        <w:widowControl/>
        <w:numPr>
          <w:ilvl w:val="0"/>
          <w:numId w:val="7"/>
        </w:numPr>
        <w:tabs>
          <w:tab w:val="left" w:pos="271"/>
        </w:tabs>
        <w:suppressAutoHyphens w:val="0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 w:bidi="ar-SA"/>
        </w:rPr>
      </w:pPr>
      <w:r w:rsidRPr="00F25FF7"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  <w:lang w:val="ru-RU" w:eastAsia="ru-RU" w:bidi="ru-RU"/>
        </w:rPr>
        <w:t>Злаки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 w:bidi="ru-RU"/>
        </w:rPr>
        <w:t xml:space="preserve"> 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Украины</w:t>
      </w:r>
      <w:r w:rsidR="00A50EA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="00A50EA7"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 w:bidi="ru-RU"/>
        </w:rPr>
        <w:t xml:space="preserve"> 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К.: </w:t>
      </w:r>
      <w:r w:rsidRPr="00F25FF7">
        <w:rPr>
          <w:rFonts w:ascii="Times New Roman" w:eastAsia="Times New Roman" w:hAnsi="Times New Roman" w:cs="Times New Roman"/>
          <w:sz w:val="28"/>
          <w:szCs w:val="28"/>
        </w:rPr>
        <w:t xml:space="preserve">Наукова 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думка, 1977. </w:t>
      </w:r>
      <w:r w:rsidR="00A50EA7"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 w:bidi="ru-RU"/>
        </w:rPr>
        <w:t xml:space="preserve"> 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445 с.</w:t>
      </w:r>
    </w:p>
    <w:p w:rsidR="00A83F4E" w:rsidRPr="00F25FF7" w:rsidRDefault="00A83F4E" w:rsidP="00A83F4E">
      <w:pPr>
        <w:widowControl/>
        <w:numPr>
          <w:ilvl w:val="0"/>
          <w:numId w:val="7"/>
        </w:numPr>
        <w:tabs>
          <w:tab w:val="left" w:pos="350"/>
        </w:tabs>
        <w:suppressAutoHyphens w:val="0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 w:bidi="ar-SA"/>
        </w:rPr>
      </w:pPr>
      <w:r w:rsidRPr="00F25FF7"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Лукьянчук </w:t>
      </w:r>
      <w:r w:rsidRPr="00F25FF7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 w:bidi="ru-RU"/>
        </w:rPr>
        <w:t xml:space="preserve">И. </w:t>
      </w:r>
      <w:r w:rsidRPr="00F25FF7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</w:rPr>
        <w:t>И.,</w:t>
      </w:r>
      <w:r w:rsidRPr="00F25FF7">
        <w:rPr>
          <w:rFonts w:ascii="Times New Roman" w:eastAsia="Times New Roman" w:hAnsi="Times New Roman" w:cs="Times New Roman"/>
          <w:sz w:val="28"/>
          <w:szCs w:val="28"/>
        </w:rPr>
        <w:t xml:space="preserve"> Попова Е. Н., Юргелайтис Н. 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Г. Дикорастущая полезная </w:t>
      </w:r>
      <w:r w:rsidRPr="00F25FF7">
        <w:rPr>
          <w:rFonts w:ascii="Times New Roman" w:eastAsia="Times New Roman" w:hAnsi="Times New Roman" w:cs="Times New Roman"/>
          <w:sz w:val="28"/>
          <w:szCs w:val="28"/>
        </w:rPr>
        <w:t xml:space="preserve">флора 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юга Украины. Справочник </w:t>
      </w:r>
      <w:r w:rsidR="00A50EA7"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Одесса: БАХВА, 1996. </w:t>
      </w:r>
      <w:r w:rsidR="00A50EA7"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110 с</w:t>
      </w:r>
      <w:r w:rsidR="00A50EA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A83F4E" w:rsidRPr="00F25FF7" w:rsidRDefault="00A83F4E" w:rsidP="00A83F4E">
      <w:pPr>
        <w:widowControl/>
        <w:numPr>
          <w:ilvl w:val="0"/>
          <w:numId w:val="7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ru-RU" w:eastAsia="ar-SA" w:bidi="ar-SA"/>
        </w:rPr>
      </w:pPr>
      <w:r w:rsidRPr="00F25FF7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val="ru-RU" w:eastAsia="ar-SA" w:bidi="ar-SA"/>
        </w:rPr>
        <w:t>Мосяк</w:t>
      </w:r>
      <w:r w:rsidRPr="00F25FF7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eastAsia="ar-SA" w:bidi="ar-SA"/>
        </w:rPr>
        <w:t>ін С.</w:t>
      </w:r>
      <w:r w:rsidR="00A50EA7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eastAsia="ar-SA" w:bidi="ar-SA"/>
        </w:rPr>
        <w:t xml:space="preserve"> </w:t>
      </w:r>
      <w:r w:rsidRPr="00F25FF7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eastAsia="ar-SA" w:bidi="ar-SA"/>
        </w:rPr>
        <w:t xml:space="preserve">Л.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Рослини України у Світовому Червоному списку // Укр. ботан. журн. </w:t>
      </w:r>
      <w:r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 1999. </w:t>
      </w:r>
      <w:r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 56, № 1. </w:t>
      </w:r>
      <w:r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 С.79</w:t>
      </w:r>
      <w:r w:rsidR="00A50EA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-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>88.</w:t>
      </w:r>
    </w:p>
    <w:p w:rsidR="00A83F4E" w:rsidRPr="00F25FF7" w:rsidRDefault="00A83F4E" w:rsidP="00A83F4E">
      <w:pPr>
        <w:widowControl/>
        <w:numPr>
          <w:ilvl w:val="0"/>
          <w:numId w:val="7"/>
        </w:numPr>
        <w:tabs>
          <w:tab w:val="left" w:pos="1065"/>
        </w:tabs>
        <w:spacing w:line="360" w:lineRule="auto"/>
        <w:contextualSpacing/>
        <w:jc w:val="both"/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ru-RU" w:eastAsia="ar-SA" w:bidi="ar-SA"/>
        </w:rPr>
      </w:pPr>
      <w:r w:rsidRPr="00F25FF7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val="ru-RU" w:eastAsia="ar-SA" w:bidi="ar-SA"/>
        </w:rPr>
        <w:t>Національний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 xml:space="preserve"> атлас України</w:t>
      </w:r>
      <w:r w:rsidRPr="00F25FF7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val="ru-RU" w:eastAsia="ar-SA" w:bidi="ar-SA"/>
        </w:rPr>
        <w:t xml:space="preserve">. </w:t>
      </w:r>
      <w:r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 xml:space="preserve"> Київ: Інститут географії НАН України, 2009. </w:t>
      </w:r>
      <w:r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 xml:space="preserve"> 568 с.</w:t>
      </w:r>
    </w:p>
    <w:p w:rsidR="00A83F4E" w:rsidRPr="00F25FF7" w:rsidRDefault="00A83F4E" w:rsidP="00A83F4E">
      <w:pPr>
        <w:widowControl/>
        <w:numPr>
          <w:ilvl w:val="0"/>
          <w:numId w:val="7"/>
        </w:numPr>
        <w:tabs>
          <w:tab w:val="left" w:pos="1065"/>
        </w:tabs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</w:pPr>
      <w:r w:rsidRPr="00F25FF7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val="ru-RU" w:eastAsia="ar-SA" w:bidi="ar-SA"/>
        </w:rPr>
        <w:lastRenderedPageBreak/>
        <w:t xml:space="preserve">Одеська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 xml:space="preserve">область // Офіційні переліки регіонально рідкісних рослин адміністративних територій України (довідкове видання). </w:t>
      </w:r>
      <w:r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 xml:space="preserve"> Київ: Альтерпрес, 2012. </w:t>
      </w:r>
      <w:r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 xml:space="preserve"> С. 77</w:t>
      </w:r>
      <w:r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>91.</w:t>
      </w:r>
    </w:p>
    <w:p w:rsidR="00A83F4E" w:rsidRPr="00F25FF7" w:rsidRDefault="00A83F4E" w:rsidP="00A83F4E">
      <w:pPr>
        <w:widowControl/>
        <w:numPr>
          <w:ilvl w:val="0"/>
          <w:numId w:val="7"/>
        </w:numPr>
        <w:suppressAutoHyphens w:val="0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 w:bidi="ar-SA"/>
        </w:rPr>
      </w:pPr>
      <w:r w:rsidRPr="00F25FF7"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  <w:lang w:val="ru-RU" w:eastAsia="ru-RU" w:bidi="ru-RU"/>
        </w:rPr>
        <w:t>Определитель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 w:bidi="ru-RU"/>
        </w:rPr>
        <w:t xml:space="preserve"> 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высших растений Украины. </w:t>
      </w:r>
      <w:r w:rsidR="00A50EA7"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К.: Наук. думка, 1987. </w:t>
      </w:r>
      <w:r w:rsidR="00A50EA7"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548 с.</w:t>
      </w:r>
    </w:p>
    <w:p w:rsidR="00A83F4E" w:rsidRPr="00F25FF7" w:rsidRDefault="00A83F4E" w:rsidP="00A83F4E">
      <w:pPr>
        <w:widowControl/>
        <w:numPr>
          <w:ilvl w:val="0"/>
          <w:numId w:val="7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</w:pPr>
      <w:r w:rsidRPr="00F25FF7">
        <w:rPr>
          <w:rFonts w:ascii="Times New Roman" w:eastAsia="Times New Roman" w:hAnsi="Times New Roman" w:cs="Times New Roman"/>
          <w:i/>
          <w:color w:val="auto"/>
          <w:sz w:val="28"/>
          <w:szCs w:val="28"/>
          <w:lang w:val="ru-RU" w:eastAsia="ar-SA" w:bidi="ru-RU"/>
        </w:rPr>
        <w:t xml:space="preserve">Определитель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высших растений Молдавской ССР, Гейдеман Т. С. – Кишенев: Штиинца,</w:t>
      </w:r>
      <w:r w:rsidR="00A50EA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 xml:space="preserve">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1986</w:t>
      </w:r>
      <w:r w:rsidR="00A50EA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.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 xml:space="preserve"> – 640 с.</w:t>
      </w:r>
    </w:p>
    <w:p w:rsidR="00A83F4E" w:rsidRPr="00707B9E" w:rsidRDefault="00A83F4E" w:rsidP="00A83F4E">
      <w:pPr>
        <w:widowControl/>
        <w:numPr>
          <w:ilvl w:val="0"/>
          <w:numId w:val="7"/>
        </w:numPr>
        <w:tabs>
          <w:tab w:val="left" w:pos="798"/>
        </w:tabs>
        <w:suppressAutoHyphens w:val="0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 w:bidi="ar-SA"/>
        </w:rPr>
      </w:pPr>
      <w:r w:rsidRPr="00F25FF7"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  <w:lang w:val="ru-RU" w:eastAsia="ru-RU" w:bidi="ru-RU"/>
        </w:rPr>
        <w:t xml:space="preserve">Пименов </w:t>
      </w:r>
      <w:r w:rsidRPr="00F25FF7"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М. </w:t>
      </w:r>
      <w:r w:rsidRPr="00F25FF7"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  <w:lang w:val="ru-RU" w:eastAsia="ru-RU" w:bidi="ru-RU"/>
        </w:rPr>
        <w:t>Г.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 w:bidi="ru-RU"/>
        </w:rPr>
        <w:t xml:space="preserve"> 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Современные методы </w:t>
      </w:r>
      <w:r w:rsidRPr="00F25FF7">
        <w:rPr>
          <w:rFonts w:ascii="Times New Roman" w:eastAsia="Times New Roman" w:hAnsi="Times New Roman" w:cs="Times New Roman"/>
          <w:sz w:val="28"/>
          <w:szCs w:val="28"/>
        </w:rPr>
        <w:t xml:space="preserve">систематики 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высших растений. </w:t>
      </w:r>
      <w:r w:rsidRPr="00F25FF7">
        <w:rPr>
          <w:rFonts w:ascii="Times New Roman" w:eastAsia="Times New Roman" w:hAnsi="Times New Roman" w:cs="Times New Roman"/>
          <w:sz w:val="28"/>
          <w:szCs w:val="28"/>
        </w:rPr>
        <w:t>1987.</w:t>
      </w:r>
      <w:r w:rsidR="00A50EA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0EA7"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="00A50EA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 xml:space="preserve"> </w:t>
      </w:r>
      <w:r w:rsidRPr="00F25FF7">
        <w:rPr>
          <w:rFonts w:ascii="Times New Roman" w:eastAsia="Times New Roman" w:hAnsi="Times New Roman" w:cs="Times New Roman"/>
          <w:sz w:val="28"/>
          <w:szCs w:val="28"/>
        </w:rPr>
        <w:t xml:space="preserve">206 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с.</w:t>
      </w:r>
    </w:p>
    <w:p w:rsidR="00707B9E" w:rsidRPr="00DD44D6" w:rsidRDefault="00A857A8" w:rsidP="00A83F4E">
      <w:pPr>
        <w:widowControl/>
        <w:numPr>
          <w:ilvl w:val="0"/>
          <w:numId w:val="7"/>
        </w:numPr>
        <w:tabs>
          <w:tab w:val="left" w:pos="798"/>
        </w:tabs>
        <w:suppressAutoHyphens w:val="0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 w:bidi="ar-SA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="00707B9E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Протопопова В.</w:t>
      </w:r>
      <w:r w:rsidR="005118CD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 </w:t>
      </w:r>
      <w:r w:rsidR="00707B9E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В. </w:t>
      </w:r>
      <w:r w:rsidR="00707B9E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Синантропная флора Украины и пути ее развития. </w:t>
      </w:r>
      <w:r w:rsidR="00A50EA7"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="00707B9E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Киев: Наук. думка, 1991. </w:t>
      </w:r>
      <w:r w:rsidR="00A50EA7"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="00707B9E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204 с.</w:t>
      </w:r>
    </w:p>
    <w:p w:rsidR="00FB1076" w:rsidRPr="004D0408" w:rsidRDefault="00DD44D6" w:rsidP="00FB1076">
      <w:pPr>
        <w:widowControl/>
        <w:numPr>
          <w:ilvl w:val="0"/>
          <w:numId w:val="7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</w:pPr>
      <w:r w:rsidRPr="005118CD">
        <w:rPr>
          <w:rFonts w:ascii="Arial" w:hAnsi="Arial" w:cs="Arial"/>
          <w:i/>
          <w:iCs/>
          <w:sz w:val="18"/>
          <w:szCs w:val="18"/>
        </w:rPr>
        <w:t>. </w:t>
      </w:r>
      <w:r w:rsidR="00FB1076" w:rsidRPr="004D0408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eastAsia="ar-SA" w:bidi="ar-SA"/>
        </w:rPr>
        <w:t>Попова О</w:t>
      </w:r>
      <w:r w:rsidR="00FB1076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eastAsia="ar-SA" w:bidi="ar-SA"/>
        </w:rPr>
        <w:t xml:space="preserve"> </w:t>
      </w:r>
      <w:r w:rsidR="00FB1076" w:rsidRPr="004D0408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eastAsia="ar-SA" w:bidi="ar-SA"/>
        </w:rPr>
        <w:t xml:space="preserve">.М. </w:t>
      </w:r>
      <w:r w:rsidR="00FB1076" w:rsidRPr="004D0408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Судинн</w:t>
      </w:r>
      <w:r w:rsidR="00FB1076" w:rsidRPr="004D0408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eastAsia="ar-SA" w:bidi="ar-SA"/>
        </w:rPr>
        <w:t xml:space="preserve">і </w:t>
      </w:r>
      <w:r w:rsidR="00FB1076" w:rsidRPr="004D0408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 xml:space="preserve">рослини Одеської області з «Червоної книги України», Світового та Європейського Червоних списків // Вісн. Одеськ. нац. ун-ту. </w:t>
      </w:r>
      <w:r w:rsidR="00FB1076" w:rsidRPr="00DD44D6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 xml:space="preserve">Сер. Біол. </w:t>
      </w:r>
      <w:r w:rsidR="00FB1076" w:rsidRPr="004D0408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 20</w:t>
      </w:r>
      <w:r w:rsidR="00FB1076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02.</w:t>
      </w:r>
      <w:r w:rsidR="00FB1076" w:rsidRPr="00DD44D6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 xml:space="preserve"> – Т. 7. Вип.</w:t>
      </w:r>
      <w:r w:rsidR="00FB1076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 xml:space="preserve"> </w:t>
      </w:r>
      <w:r w:rsidR="00FB1076" w:rsidRPr="00DD44D6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1. – С. 278-290.</w:t>
      </w:r>
    </w:p>
    <w:p w:rsidR="00DD44D6" w:rsidRPr="005118CD" w:rsidRDefault="00DD44D6" w:rsidP="00A83F4E">
      <w:pPr>
        <w:widowControl/>
        <w:numPr>
          <w:ilvl w:val="0"/>
          <w:numId w:val="7"/>
        </w:numPr>
        <w:tabs>
          <w:tab w:val="left" w:pos="798"/>
        </w:tabs>
        <w:suppressAutoHyphens w:val="0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eastAsia="en-US" w:bidi="ar-SA"/>
        </w:rPr>
      </w:pPr>
      <w:r w:rsidRPr="005118CD">
        <w:rPr>
          <w:rFonts w:ascii="Times New Roman" w:hAnsi="Times New Roman" w:cs="Times New Roman"/>
          <w:i/>
          <w:iCs/>
          <w:sz w:val="28"/>
          <w:szCs w:val="28"/>
        </w:rPr>
        <w:t>Попова О.</w:t>
      </w:r>
      <w:r w:rsidR="005118CD" w:rsidRPr="005118C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5118CD">
        <w:rPr>
          <w:rFonts w:ascii="Times New Roman" w:hAnsi="Times New Roman" w:cs="Times New Roman"/>
          <w:i/>
          <w:iCs/>
          <w:sz w:val="28"/>
          <w:szCs w:val="28"/>
        </w:rPr>
        <w:t>М., Рогозін С.</w:t>
      </w:r>
      <w:r w:rsidR="005118CD" w:rsidRPr="005118C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5118CD">
        <w:rPr>
          <w:rFonts w:ascii="Times New Roman" w:hAnsi="Times New Roman" w:cs="Times New Roman"/>
          <w:i/>
          <w:iCs/>
          <w:sz w:val="28"/>
          <w:szCs w:val="28"/>
        </w:rPr>
        <w:t xml:space="preserve">Ю. </w:t>
      </w:r>
      <w:r w:rsidRPr="005118CD">
        <w:rPr>
          <w:rFonts w:ascii="Times New Roman" w:hAnsi="Times New Roman" w:cs="Times New Roman"/>
          <w:iCs/>
          <w:sz w:val="28"/>
          <w:szCs w:val="28"/>
        </w:rPr>
        <w:t xml:space="preserve">Нове місцезнаходження рідкісного виду </w:t>
      </w:r>
      <w:r w:rsidRPr="005118CD">
        <w:rPr>
          <w:rFonts w:ascii="Times New Roman" w:hAnsi="Times New Roman" w:cs="Times New Roman"/>
          <w:i/>
          <w:iCs/>
          <w:sz w:val="28"/>
          <w:szCs w:val="28"/>
          <w:lang w:val="en-US"/>
        </w:rPr>
        <w:t>Iris</w:t>
      </w:r>
      <w:r w:rsidRPr="005118C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5118CD">
        <w:rPr>
          <w:rFonts w:ascii="Times New Roman" w:hAnsi="Times New Roman" w:cs="Times New Roman"/>
          <w:i/>
          <w:iCs/>
          <w:sz w:val="28"/>
          <w:szCs w:val="28"/>
          <w:lang w:val="en-US"/>
        </w:rPr>
        <w:t>pontica</w:t>
      </w:r>
      <w:r w:rsidRPr="005118CD">
        <w:rPr>
          <w:rFonts w:ascii="Times New Roman" w:hAnsi="Times New Roman" w:cs="Times New Roman"/>
          <w:i/>
          <w:iCs/>
          <w:sz w:val="28"/>
          <w:szCs w:val="28"/>
        </w:rPr>
        <w:t xml:space="preserve"> (</w:t>
      </w:r>
      <w:r w:rsidRPr="005118CD">
        <w:rPr>
          <w:rFonts w:ascii="Times New Roman" w:hAnsi="Times New Roman" w:cs="Times New Roman"/>
          <w:i/>
          <w:iCs/>
          <w:sz w:val="28"/>
          <w:szCs w:val="28"/>
          <w:lang w:val="en-US"/>
        </w:rPr>
        <w:t>Iridaceae</w:t>
      </w:r>
      <w:r w:rsidRPr="005118CD">
        <w:rPr>
          <w:rFonts w:ascii="Times New Roman" w:hAnsi="Times New Roman" w:cs="Times New Roman"/>
          <w:iCs/>
          <w:sz w:val="28"/>
          <w:szCs w:val="28"/>
        </w:rPr>
        <w:t xml:space="preserve">) на Причорноморській низовині та стан його популяції // Укр. ботан. журн. – </w:t>
      </w:r>
      <w:r w:rsidR="00A857A8" w:rsidRPr="005118CD">
        <w:rPr>
          <w:rFonts w:ascii="Times New Roman" w:hAnsi="Times New Roman" w:cs="Times New Roman"/>
          <w:iCs/>
          <w:sz w:val="28"/>
          <w:szCs w:val="28"/>
        </w:rPr>
        <w:t>2015</w:t>
      </w:r>
      <w:r w:rsidRPr="005118CD">
        <w:rPr>
          <w:rFonts w:ascii="Times New Roman" w:hAnsi="Times New Roman" w:cs="Times New Roman"/>
          <w:iCs/>
          <w:sz w:val="28"/>
          <w:szCs w:val="28"/>
        </w:rPr>
        <w:t>. – Т.72, № 5. – С.</w:t>
      </w:r>
      <w:r w:rsidR="00A50EA7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5118CD">
        <w:rPr>
          <w:rFonts w:ascii="Times New Roman" w:hAnsi="Times New Roman" w:cs="Times New Roman"/>
          <w:iCs/>
          <w:sz w:val="28"/>
          <w:szCs w:val="28"/>
        </w:rPr>
        <w:t>439-443.</w:t>
      </w:r>
    </w:p>
    <w:p w:rsidR="00A857A8" w:rsidRPr="005118CD" w:rsidRDefault="00A857A8" w:rsidP="00A83F4E">
      <w:pPr>
        <w:widowControl/>
        <w:numPr>
          <w:ilvl w:val="0"/>
          <w:numId w:val="7"/>
        </w:numPr>
        <w:tabs>
          <w:tab w:val="left" w:pos="798"/>
        </w:tabs>
        <w:suppressAutoHyphens w:val="0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eastAsia="en-US" w:bidi="ar-SA"/>
        </w:rPr>
      </w:pPr>
      <w:r w:rsidRPr="005118CD">
        <w:rPr>
          <w:rFonts w:ascii="Times New Roman" w:hAnsi="Times New Roman" w:cs="Times New Roman"/>
          <w:i/>
          <w:iCs/>
          <w:sz w:val="28"/>
          <w:szCs w:val="28"/>
        </w:rPr>
        <w:t xml:space="preserve"> Попова О.</w:t>
      </w:r>
      <w:r w:rsidR="00A50EA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5118CD">
        <w:rPr>
          <w:rFonts w:ascii="Times New Roman" w:hAnsi="Times New Roman" w:cs="Times New Roman"/>
          <w:i/>
          <w:iCs/>
          <w:sz w:val="28"/>
          <w:szCs w:val="28"/>
        </w:rPr>
        <w:t>М.</w:t>
      </w:r>
      <w:r w:rsidR="00A50EA7">
        <w:rPr>
          <w:rFonts w:ascii="Times New Roman" w:hAnsi="Times New Roman" w:cs="Times New Roman"/>
          <w:i/>
          <w:iCs/>
          <w:sz w:val="28"/>
          <w:szCs w:val="28"/>
        </w:rPr>
        <w:t>, Рогозін С. Ю.</w:t>
      </w:r>
      <w:r w:rsidRPr="005118C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5118CD">
        <w:rPr>
          <w:rFonts w:ascii="Times New Roman" w:hAnsi="Times New Roman" w:cs="Times New Roman"/>
          <w:iCs/>
          <w:sz w:val="28"/>
          <w:szCs w:val="28"/>
        </w:rPr>
        <w:t xml:space="preserve">Созофіти Чигринської балки (Одеська область, Україна) // Рідкісні рослини і гриби України та прилеглих території: реалізація природоохоронних стратегій. Матеріали ІV міжнародної конференції 16-20 травня 2016 р., Київ, Україна). Київ: ПАЛИВОДА А. В., </w:t>
      </w:r>
      <w:r w:rsidR="0099384C" w:rsidRPr="005118CD">
        <w:rPr>
          <w:rFonts w:ascii="Times New Roman" w:hAnsi="Times New Roman" w:cs="Times New Roman"/>
          <w:iCs/>
          <w:sz w:val="28"/>
          <w:szCs w:val="28"/>
        </w:rPr>
        <w:t>2016</w:t>
      </w:r>
      <w:r w:rsidR="00FB1076" w:rsidRPr="00D378AF">
        <w:rPr>
          <w:rFonts w:ascii="Times New Roman" w:hAnsi="Times New Roman" w:cs="Times New Roman"/>
          <w:iCs/>
          <w:sz w:val="28"/>
          <w:szCs w:val="28"/>
          <w:lang w:val="ru-RU"/>
        </w:rPr>
        <w:t>а</w:t>
      </w:r>
      <w:r w:rsidR="0099384C" w:rsidRPr="005118CD">
        <w:rPr>
          <w:rFonts w:ascii="Times New Roman" w:hAnsi="Times New Roman" w:cs="Times New Roman"/>
          <w:iCs/>
          <w:sz w:val="28"/>
          <w:szCs w:val="28"/>
        </w:rPr>
        <w:t>. - С. 125-127.</w:t>
      </w:r>
    </w:p>
    <w:p w:rsidR="004D0408" w:rsidRPr="005118CD" w:rsidRDefault="004D0408" w:rsidP="00A83F4E">
      <w:pPr>
        <w:widowControl/>
        <w:numPr>
          <w:ilvl w:val="0"/>
          <w:numId w:val="7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eastAsia="ar-SA" w:bidi="ar-SA"/>
        </w:rPr>
      </w:pPr>
      <w:r w:rsidRPr="005118CD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5118CD">
        <w:rPr>
          <w:rFonts w:ascii="Times New Roman" w:hAnsi="Times New Roman" w:cs="Times New Roman"/>
          <w:i/>
          <w:iCs/>
          <w:sz w:val="28"/>
          <w:szCs w:val="28"/>
        </w:rPr>
        <w:t xml:space="preserve">Попова О. М., Рогозін С. Ю. </w:t>
      </w:r>
      <w:r w:rsidRPr="005118CD">
        <w:rPr>
          <w:rFonts w:ascii="Times New Roman" w:hAnsi="Times New Roman" w:cs="Times New Roman"/>
          <w:iCs/>
          <w:sz w:val="28"/>
          <w:szCs w:val="28"/>
        </w:rPr>
        <w:t>Аналіз созофітної фракції флори Чигринської балки (Одеська область, Україна) //</w:t>
      </w:r>
      <w:r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 xml:space="preserve"> Вісн. Одеськ. нац. ун-ту. Сер. Біол. 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 2016</w:t>
      </w:r>
      <w:r w:rsidR="00FB1076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б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 xml:space="preserve">. – </w:t>
      </w:r>
      <w:r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Т. 21.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 xml:space="preserve"> – </w:t>
      </w:r>
      <w:r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Вип.2(39).</w:t>
      </w:r>
      <w:r w:rsidR="00A50EA7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 xml:space="preserve"> </w:t>
      </w:r>
      <w:r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 С. 47-60</w:t>
      </w:r>
    </w:p>
    <w:p w:rsidR="00A83F4E" w:rsidRPr="00F25FF7" w:rsidRDefault="00A83F4E" w:rsidP="00A83F4E">
      <w:pPr>
        <w:widowControl/>
        <w:numPr>
          <w:ilvl w:val="0"/>
          <w:numId w:val="7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</w:pPr>
      <w:r w:rsidRPr="00F25FF7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ar-SA" w:bidi="ar-SA"/>
        </w:rPr>
        <w:t>Попович С. Ю.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 Природно-заповідна справа: Навчальний посібник. К.:</w:t>
      </w:r>
      <w:r w:rsidR="00A50EA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>Арістей, 2007. – 480 с</w:t>
      </w:r>
      <w:r w:rsidR="00A50EA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>.</w:t>
      </w:r>
    </w:p>
    <w:p w:rsidR="00A83F4E" w:rsidRPr="00F25FF7" w:rsidRDefault="00A83F4E" w:rsidP="00A83F4E">
      <w:pPr>
        <w:widowControl/>
        <w:numPr>
          <w:ilvl w:val="0"/>
          <w:numId w:val="7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</w:rPr>
      </w:pPr>
      <w:r w:rsidRPr="00F25FF7"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  <w:lang w:val="ru-RU" w:eastAsia="ru-RU" w:bidi="ru-RU"/>
        </w:rPr>
        <w:t>Растительные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 w:bidi="ru-RU"/>
        </w:rPr>
        <w:t xml:space="preserve"> 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ресурсы СССР. М.- Л.: Наука, 1985 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1991.</w:t>
      </w:r>
      <w:r w:rsidRPr="00F25FF7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Т. 1-6.</w:t>
      </w:r>
    </w:p>
    <w:p w:rsidR="00A83F4E" w:rsidRPr="00F25FF7" w:rsidRDefault="00A83F4E" w:rsidP="00A83F4E">
      <w:pPr>
        <w:widowControl/>
        <w:numPr>
          <w:ilvl w:val="0"/>
          <w:numId w:val="7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</w:pPr>
      <w:r w:rsidRPr="00F25FF7">
        <w:rPr>
          <w:rFonts w:ascii="Times New Roman" w:eastAsia="Times New Roman" w:hAnsi="Times New Roman" w:cs="Times New Roman"/>
          <w:i/>
          <w:color w:val="auto"/>
          <w:sz w:val="28"/>
          <w:szCs w:val="28"/>
          <w:lang w:val="ru-RU" w:eastAsia="ar-SA" w:bidi="ru-RU"/>
        </w:rPr>
        <w:lastRenderedPageBreak/>
        <w:t>Растительный мир Молдавии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 xml:space="preserve">. </w:t>
      </w:r>
      <w:r w:rsidR="00A50EA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 xml:space="preserve">/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Под ред. А. А. Чеботарь</w:t>
      </w:r>
      <w:r w:rsidR="00A50EA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.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 xml:space="preserve"> 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</w:t>
      </w:r>
      <w:r w:rsidR="00A50EA7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 xml:space="preserve">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Кишенев</w:t>
      </w:r>
      <w:r w:rsidR="00A50EA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: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 xml:space="preserve"> Штиинца</w:t>
      </w:r>
      <w:r w:rsidR="00A50EA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,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 xml:space="preserve"> 1986 – 1989</w:t>
      </w:r>
      <w:r w:rsidR="00A50EA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.</w:t>
      </w:r>
    </w:p>
    <w:p w:rsidR="00A83F4E" w:rsidRPr="00F25FF7" w:rsidRDefault="00A83F4E" w:rsidP="00A83F4E">
      <w:pPr>
        <w:widowControl/>
        <w:numPr>
          <w:ilvl w:val="0"/>
          <w:numId w:val="7"/>
        </w:numPr>
        <w:tabs>
          <w:tab w:val="left" w:pos="1065"/>
        </w:tabs>
        <w:spacing w:line="360" w:lineRule="auto"/>
        <w:contextualSpacing/>
        <w:jc w:val="both"/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ru-RU" w:eastAsia="ar-SA" w:bidi="ar-SA"/>
        </w:rPr>
      </w:pPr>
      <w:r w:rsidRPr="00F25FF7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eastAsia="ar-SA" w:bidi="ar-SA"/>
        </w:rPr>
        <w:t xml:space="preserve">Регіональна </w:t>
      </w:r>
      <w:r w:rsidRPr="00F25FF7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 xml:space="preserve">доповідь про стан навколишнього природного середовища в Одеській області у 2012 році. Одеса, 2013. – 269 с. // Режим доступу: </w:t>
      </w:r>
      <w:r w:rsidRPr="00F25FF7"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en-US" w:eastAsia="ar-SA" w:bidi="ar-SA"/>
        </w:rPr>
        <w:t>www</w:t>
      </w:r>
      <w:r w:rsidRPr="00F25FF7"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ru-RU" w:eastAsia="ar-SA" w:bidi="ar-SA"/>
        </w:rPr>
        <w:t>.</w:t>
      </w:r>
      <w:r w:rsidRPr="00F25FF7"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en-US" w:eastAsia="ar-SA" w:bidi="ar-SA"/>
        </w:rPr>
        <w:t>menr</w:t>
      </w:r>
      <w:r w:rsidRPr="00F25FF7"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ru-RU" w:eastAsia="ar-SA" w:bidi="ar-SA"/>
        </w:rPr>
        <w:t>.</w:t>
      </w:r>
      <w:r w:rsidRPr="00F25FF7"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en-US" w:eastAsia="ar-SA" w:bidi="ar-SA"/>
        </w:rPr>
        <w:t>gov</w:t>
      </w:r>
      <w:r w:rsidRPr="00F25FF7"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ru-RU" w:eastAsia="ar-SA" w:bidi="ar-SA"/>
        </w:rPr>
        <w:t>.</w:t>
      </w:r>
      <w:r w:rsidRPr="00F25FF7"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en-US" w:eastAsia="ar-SA" w:bidi="ar-SA"/>
        </w:rPr>
        <w:t>ua</w:t>
      </w:r>
      <w:r w:rsidRPr="00F25FF7"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ru-RU" w:eastAsia="ar-SA" w:bidi="ar-SA"/>
        </w:rPr>
        <w:t>/</w:t>
      </w:r>
      <w:r w:rsidRPr="00F25FF7"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en-US" w:eastAsia="ar-SA" w:bidi="ar-SA"/>
        </w:rPr>
        <w:t>dopoidi</w:t>
      </w:r>
      <w:r w:rsidRPr="00F25FF7"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ru-RU" w:eastAsia="ar-SA" w:bidi="ar-SA"/>
        </w:rPr>
        <w:t>/</w:t>
      </w:r>
      <w:r w:rsidRPr="00F25FF7"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en-US" w:eastAsia="ar-SA" w:bidi="ar-SA"/>
        </w:rPr>
        <w:t>regionalni</w:t>
      </w:r>
      <w:r w:rsidRPr="00F25FF7"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ru-RU" w:eastAsia="ar-SA" w:bidi="ar-SA"/>
        </w:rPr>
        <w:t>/</w:t>
      </w:r>
    </w:p>
    <w:p w:rsidR="00A83F4E" w:rsidRPr="00F25FF7" w:rsidRDefault="00A83F4E" w:rsidP="00A83F4E">
      <w:pPr>
        <w:widowControl/>
        <w:numPr>
          <w:ilvl w:val="0"/>
          <w:numId w:val="7"/>
        </w:numPr>
        <w:suppressAutoHyphens w:val="0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 w:bidi="ar-SA"/>
        </w:rPr>
      </w:pPr>
      <w:r w:rsidRPr="00F25FF7"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  <w:lang w:val="ru-RU" w:eastAsia="ru-RU" w:bidi="ru-RU"/>
        </w:rPr>
        <w:t>Серебряков I. Г.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 w:bidi="ru-RU"/>
        </w:rPr>
        <w:t xml:space="preserve"> 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Экологическая морфология растений. 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 w:bidi="ru-RU"/>
        </w:rPr>
        <w:t xml:space="preserve"> М.: Высшая 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школа, 1962. 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378 с.</w:t>
      </w:r>
    </w:p>
    <w:p w:rsidR="00A83F4E" w:rsidRPr="00F25FF7" w:rsidRDefault="00A83F4E" w:rsidP="00A83F4E">
      <w:pPr>
        <w:widowControl/>
        <w:numPr>
          <w:ilvl w:val="0"/>
          <w:numId w:val="7"/>
        </w:numPr>
        <w:tabs>
          <w:tab w:val="left" w:pos="701"/>
        </w:tabs>
        <w:suppressAutoHyphens w:val="0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 w:bidi="ar-SA"/>
        </w:rPr>
      </w:pPr>
      <w:r w:rsidRPr="00F25FF7"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  <w:lang w:val="ru-RU" w:eastAsia="ru-RU" w:bidi="ru-RU"/>
        </w:rPr>
        <w:t>Скворцов А. К.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 w:bidi="ru-RU"/>
        </w:rPr>
        <w:t xml:space="preserve"> 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Гербарий. Пособие по методике и технике. 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М.: Наука, 1977. 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198 с.</w:t>
      </w:r>
    </w:p>
    <w:p w:rsidR="00A83F4E" w:rsidRPr="00F25FF7" w:rsidRDefault="00A83F4E" w:rsidP="00A83F4E">
      <w:pPr>
        <w:widowControl/>
        <w:numPr>
          <w:ilvl w:val="0"/>
          <w:numId w:val="7"/>
        </w:numPr>
        <w:tabs>
          <w:tab w:val="left" w:pos="701"/>
        </w:tabs>
        <w:suppressAutoHyphens w:val="0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 w:bidi="ar-SA"/>
        </w:rPr>
      </w:pPr>
      <w:r w:rsidRPr="00F25FF7"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  <w:lang w:val="ru-RU" w:eastAsia="ru-RU" w:bidi="ru-RU"/>
        </w:rPr>
        <w:t xml:space="preserve">Тахтаджян </w:t>
      </w:r>
      <w:r w:rsidRPr="00F25FF7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 w:bidi="ru-RU"/>
        </w:rPr>
        <w:t>А. Л.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Система магнолиофитов. 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Л.: Наука, 1987. 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 w:bidi="ru-RU"/>
        </w:rPr>
        <w:t>438</w:t>
      </w:r>
      <w:r w:rsidR="00A50EA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 w:bidi="ru-RU"/>
        </w:rPr>
        <w:t xml:space="preserve"> 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 w:bidi="ru-RU"/>
        </w:rPr>
        <w:t>с.</w:t>
      </w:r>
    </w:p>
    <w:p w:rsidR="00A83F4E" w:rsidRPr="00C748B7" w:rsidRDefault="00A83F4E" w:rsidP="00A83F4E">
      <w:pPr>
        <w:widowControl/>
        <w:numPr>
          <w:ilvl w:val="0"/>
          <w:numId w:val="7"/>
        </w:numPr>
        <w:suppressAutoHyphens w:val="0"/>
        <w:spacing w:line="360" w:lineRule="auto"/>
        <w:ind w:right="360"/>
        <w:jc w:val="both"/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en-US" w:bidi="ar-SA"/>
        </w:rPr>
      </w:pPr>
      <w:r w:rsidRPr="00C748B7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 w:bidi="ru-RU"/>
        </w:rPr>
        <w:t>Тихомиров Ф. К., Демченко Н. И.</w:t>
      </w:r>
      <w:r w:rsidRPr="00C748B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 w:bidi="ru-RU"/>
        </w:rPr>
        <w:t xml:space="preserve"> Систематический, </w:t>
      </w:r>
      <w:r w:rsidRPr="00C748B7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биоморфологический и эколого-географический анализ флоры </w:t>
      </w:r>
      <w:r w:rsidRPr="00C748B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 w:bidi="ru-RU"/>
        </w:rPr>
        <w:t>северо-</w:t>
      </w:r>
      <w:r w:rsidRPr="00C748B7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западного Причерноморья // Исследования флоры северо-западного Причерноморья. - Вып. 1. 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</w:t>
      </w:r>
      <w:r w:rsidRPr="00C748B7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 Одесса: </w:t>
      </w:r>
      <w:r w:rsidRPr="00C748B7">
        <w:rPr>
          <w:rFonts w:ascii="Times New Roman" w:eastAsia="Franklin Gothic Heavy" w:hAnsi="Times New Roman" w:cs="Times New Roman"/>
          <w:sz w:val="28"/>
          <w:szCs w:val="28"/>
          <w:shd w:val="clear" w:color="auto" w:fill="FFFFFF"/>
          <w:lang w:val="ru-RU" w:eastAsia="ru-RU" w:bidi="ru-RU"/>
        </w:rPr>
        <w:t xml:space="preserve">ОСХИ, </w:t>
      </w:r>
      <w:r w:rsidRPr="00C748B7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1975. 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</w:t>
      </w:r>
      <w:r w:rsidRPr="00C748B7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 С. 3 - 13.</w:t>
      </w:r>
    </w:p>
    <w:p w:rsidR="00707B9E" w:rsidRPr="00F25FF7" w:rsidRDefault="00707B9E" w:rsidP="00A83F4E">
      <w:pPr>
        <w:widowControl/>
        <w:numPr>
          <w:ilvl w:val="0"/>
          <w:numId w:val="7"/>
        </w:numPr>
        <w:suppressAutoHyphens w:val="0"/>
        <w:spacing w:line="360" w:lineRule="auto"/>
        <w:ind w:right="360"/>
        <w:jc w:val="both"/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en-US" w:bidi="ar-S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 </w:t>
      </w:r>
      <w:r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 w:bidi="ru-RU"/>
        </w:rPr>
        <w:t xml:space="preserve">Толмачев А.И. </w:t>
      </w: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Введение в географию растений. </w:t>
      </w:r>
      <w:r w:rsidR="005118CD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–</w:t>
      </w: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 Л.: Изд-во ЛГУ, 1974. </w:t>
      </w:r>
      <w:r w:rsidR="005118CD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–</w:t>
      </w: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 224 с.</w:t>
      </w:r>
    </w:p>
    <w:p w:rsidR="00A83F4E" w:rsidRPr="00A50EA7" w:rsidRDefault="00A83F4E" w:rsidP="003B5551">
      <w:pPr>
        <w:widowControl/>
        <w:numPr>
          <w:ilvl w:val="0"/>
          <w:numId w:val="7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ru-RU"/>
        </w:rPr>
      </w:pPr>
      <w:r w:rsidRPr="00A50EA7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val="ru-RU" w:eastAsia="ar-SA"/>
        </w:rPr>
        <w:t xml:space="preserve">Топчієв </w:t>
      </w:r>
      <w:r w:rsidRPr="00A50EA7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val="ru-RU" w:eastAsia="ar-SA" w:bidi="ru-RU"/>
        </w:rPr>
        <w:t>О. Г., Мальчикова Д. С., Шашеро А. М.</w:t>
      </w:r>
      <w:r w:rsidRP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ru-RU"/>
        </w:rPr>
        <w:t xml:space="preserve"> </w:t>
      </w:r>
      <w:r w:rsidRP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/>
        </w:rPr>
        <w:t xml:space="preserve">Методологічні </w:t>
      </w:r>
      <w:r w:rsidRP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ru-RU"/>
        </w:rPr>
        <w:t xml:space="preserve">засади геопланування </w:t>
      </w:r>
      <w:r w:rsidRP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/>
        </w:rPr>
        <w:t>регіону</w:t>
      </w:r>
      <w:r w:rsidRP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eastAsia="ar-SA"/>
        </w:rPr>
        <w:t xml:space="preserve"> </w:t>
      </w:r>
      <w:r w:rsidRP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/>
        </w:rPr>
        <w:t>//</w:t>
      </w:r>
      <w:r w:rsidRP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ru-RU"/>
        </w:rPr>
        <w:t xml:space="preserve"> Укр. </w:t>
      </w:r>
      <w:r w:rsidRP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/>
        </w:rPr>
        <w:t xml:space="preserve">географічний </w:t>
      </w:r>
      <w:r w:rsidRP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ru-RU"/>
        </w:rPr>
        <w:t xml:space="preserve">журнал. </w:t>
      </w:r>
      <w:r w:rsidR="00A50EA7" w:rsidRPr="00A50EA7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</w:t>
      </w:r>
      <w:r w:rsidRP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ru-RU"/>
        </w:rPr>
        <w:t xml:space="preserve"> 2010. </w:t>
      </w:r>
      <w:r w:rsidR="005118CD" w:rsidRPr="00A50EA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–</w:t>
      </w:r>
      <w:r w:rsidRP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ru-RU"/>
        </w:rPr>
        <w:t xml:space="preserve"> </w:t>
      </w:r>
      <w:r w:rsidRP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eastAsia="ar-SA" w:bidi="en-US"/>
        </w:rPr>
        <w:t>№</w:t>
      </w:r>
      <w:r w:rsidRP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ar-SA"/>
        </w:rPr>
        <w:t xml:space="preserve"> </w:t>
      </w:r>
      <w:r w:rsidRP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ru-RU"/>
        </w:rPr>
        <w:t xml:space="preserve">1. </w:t>
      </w:r>
      <w:r w:rsidR="005118CD" w:rsidRPr="00A50EA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–</w:t>
      </w:r>
      <w:r w:rsidRP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ru-RU"/>
        </w:rPr>
        <w:t xml:space="preserve"> С.</w:t>
      </w:r>
      <w:r w:rsidR="00A50EA7" w:rsidRP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ru-RU"/>
        </w:rPr>
        <w:t xml:space="preserve"> </w:t>
      </w:r>
      <w:r w:rsidRP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ru-RU"/>
        </w:rPr>
        <w:t>23 -31.</w:t>
      </w:r>
    </w:p>
    <w:p w:rsidR="00A83F4E" w:rsidRPr="00F25FF7" w:rsidRDefault="00A83F4E" w:rsidP="00A83F4E">
      <w:pPr>
        <w:widowControl/>
        <w:numPr>
          <w:ilvl w:val="0"/>
          <w:numId w:val="7"/>
        </w:numPr>
        <w:suppressAutoHyphens w:val="0"/>
        <w:spacing w:line="360" w:lineRule="auto"/>
        <w:jc w:val="both"/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en-US" w:bidi="ar-SA"/>
        </w:rPr>
      </w:pPr>
      <w:r w:rsidRPr="00F25FF7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 w:bidi="ru-RU"/>
        </w:rPr>
        <w:t>Флора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 Восточной Европы. Т. 9 - 11. Покрытосеменные. Двудольные. </w:t>
      </w:r>
      <w:r w:rsidR="005118CD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–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 1996-2004.</w:t>
      </w:r>
    </w:p>
    <w:p w:rsidR="00A83F4E" w:rsidRPr="00F25FF7" w:rsidRDefault="00A83F4E" w:rsidP="00A83F4E">
      <w:pPr>
        <w:widowControl/>
        <w:numPr>
          <w:ilvl w:val="0"/>
          <w:numId w:val="7"/>
        </w:numPr>
        <w:suppressAutoHyphens w:val="0"/>
        <w:spacing w:line="360" w:lineRule="auto"/>
        <w:jc w:val="both"/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en-US" w:bidi="ar-SA"/>
        </w:rPr>
      </w:pPr>
      <w:r w:rsidRPr="00F25FF7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 w:bidi="ru-RU"/>
        </w:rPr>
        <w:t>Флора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 Европейской части СССР: Т. 1 - 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 w:bidi="ru-RU"/>
        </w:rPr>
        <w:t>8</w:t>
      </w:r>
      <w:r w:rsidRPr="00F25FF7">
        <w:rPr>
          <w:rFonts w:ascii="Times New Roman" w:eastAsia="Franklin Gothic Heavy" w:hAnsi="Times New Roman" w:cs="Times New Roman"/>
          <w:bCs/>
          <w:sz w:val="28"/>
          <w:szCs w:val="28"/>
          <w:shd w:val="clear" w:color="auto" w:fill="FFFFFF"/>
          <w:lang w:val="ru-RU" w:eastAsia="ru-RU" w:bidi="ru-RU"/>
        </w:rPr>
        <w:t xml:space="preserve">. </w:t>
      </w:r>
      <w:r w:rsidR="005118CD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–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 Л.: Наука, 1974 </w:t>
      </w:r>
      <w:r w:rsidR="005118CD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–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 1989.</w:t>
      </w:r>
    </w:p>
    <w:p w:rsidR="00A83F4E" w:rsidRPr="00F25FF7" w:rsidRDefault="00A83F4E" w:rsidP="00A83F4E">
      <w:pPr>
        <w:widowControl/>
        <w:numPr>
          <w:ilvl w:val="0"/>
          <w:numId w:val="7"/>
        </w:numPr>
        <w:suppressAutoHyphens w:val="0"/>
        <w:spacing w:line="360" w:lineRule="auto"/>
        <w:jc w:val="both"/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en-US" w:bidi="ar-SA"/>
        </w:rPr>
      </w:pPr>
      <w:r w:rsidRPr="00F25FF7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 w:bidi="ru-RU"/>
        </w:rPr>
        <w:t>Флора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 СССР. Т.1-30. 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 Москва, 1934 - 1964.</w:t>
      </w:r>
    </w:p>
    <w:p w:rsidR="00A83F4E" w:rsidRPr="00F25FF7" w:rsidRDefault="00A83F4E" w:rsidP="00A83F4E">
      <w:pPr>
        <w:widowControl/>
        <w:numPr>
          <w:ilvl w:val="0"/>
          <w:numId w:val="7"/>
        </w:numPr>
        <w:suppressAutoHyphens w:val="0"/>
        <w:spacing w:line="360" w:lineRule="auto"/>
        <w:jc w:val="both"/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en-US" w:bidi="ar-SA"/>
        </w:rPr>
      </w:pPr>
      <w:r w:rsidRPr="00F25FF7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 w:bidi="ru-RU"/>
        </w:rPr>
        <w:t>Флора УРСР.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 </w:t>
      </w:r>
      <w:r w:rsidR="005118CD"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–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 Т. 1-11.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lang w:eastAsia="ru-RU" w:bidi="ru-RU"/>
        </w:rPr>
        <w:t xml:space="preserve"> </w:t>
      </w:r>
      <w:r w:rsidR="005118CD">
        <w:rPr>
          <w:rFonts w:ascii="Times New Roman" w:eastAsia="Times New Roman" w:hAnsi="Times New Roman" w:cs="Times New Roman"/>
          <w:bCs/>
          <w:sz w:val="28"/>
          <w:szCs w:val="28"/>
          <w:lang w:eastAsia="ru-RU" w:bidi="ru-RU"/>
        </w:rPr>
        <w:t>–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lang w:eastAsia="ru-RU" w:bidi="ru-RU"/>
        </w:rPr>
        <w:t xml:space="preserve"> Москва</w:t>
      </w:r>
      <w:r w:rsidR="005118CD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>,</w:t>
      </w:r>
      <w:r w:rsidRPr="00F25FF7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 1936 - 1965.</w:t>
      </w:r>
    </w:p>
    <w:p w:rsidR="00A83F4E" w:rsidRPr="00F25FF7" w:rsidRDefault="00A83F4E" w:rsidP="00A83F4E">
      <w:pPr>
        <w:widowControl/>
        <w:numPr>
          <w:ilvl w:val="0"/>
          <w:numId w:val="7"/>
        </w:numPr>
        <w:tabs>
          <w:tab w:val="left" w:pos="1065"/>
        </w:tabs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</w:pPr>
      <w:r w:rsidRPr="00F25FF7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val="ru-RU" w:eastAsia="ar-SA" w:bidi="ar-SA"/>
        </w:rPr>
        <w:t xml:space="preserve">Червона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>книга України. Рослинний світ. / [за ред. Я. П. Дідуха]. – К.: Глобалконсалтинг, 2009. – 912 с.</w:t>
      </w:r>
    </w:p>
    <w:p w:rsidR="00A83F4E" w:rsidRPr="00F25FF7" w:rsidRDefault="00A83F4E" w:rsidP="00A83F4E">
      <w:pPr>
        <w:widowControl/>
        <w:numPr>
          <w:ilvl w:val="0"/>
          <w:numId w:val="7"/>
        </w:numPr>
        <w:tabs>
          <w:tab w:val="left" w:pos="1065"/>
        </w:tabs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</w:pPr>
      <w:r w:rsidRPr="00F25FF7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ar-SA" w:bidi="ar-SA"/>
        </w:rPr>
        <w:t>Швебс Г.</w:t>
      </w:r>
      <w:r w:rsidR="005118CD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ar-SA" w:bidi="ar-SA"/>
        </w:rPr>
        <w:t xml:space="preserve"> </w:t>
      </w:r>
      <w:r w:rsidRPr="00F25FF7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ar-SA" w:bidi="ar-SA"/>
        </w:rPr>
        <w:t xml:space="preserve">І., </w:t>
      </w:r>
      <w:r w:rsidR="002B4538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ar-SA" w:bidi="ar-SA"/>
        </w:rPr>
        <w:t>І</w:t>
      </w:r>
      <w:r w:rsidRPr="00F25FF7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ar-SA" w:bidi="ar-SA"/>
        </w:rPr>
        <w:t>гошин М.</w:t>
      </w:r>
      <w:r w:rsidR="002B4538">
        <w:rPr>
          <w:rFonts w:ascii="Times New Roman" w:eastAsia="Times New Roman" w:hAnsi="Times New Roman" w:cs="Times New Roman"/>
          <w:i/>
          <w:color w:val="auto"/>
          <w:sz w:val="28"/>
          <w:szCs w:val="28"/>
          <w:lang w:val="ru-RU" w:eastAsia="ar-SA" w:bidi="ar-SA"/>
        </w:rPr>
        <w:t xml:space="preserve"> </w:t>
      </w:r>
      <w:r w:rsidRPr="00F25FF7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ar-SA" w:bidi="ar-SA"/>
        </w:rPr>
        <w:t>І.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  <w:t xml:space="preserve"> Каталог річок і водойм України: Навчально-довідковий посібник. – Одеса: Астропринт, 2003. – 393 с.</w:t>
      </w:r>
    </w:p>
    <w:p w:rsidR="00A83F4E" w:rsidRDefault="00A83F4E" w:rsidP="00A83F4E">
      <w:pPr>
        <w:widowControl/>
        <w:numPr>
          <w:ilvl w:val="0"/>
          <w:numId w:val="7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ru-RU"/>
        </w:rPr>
      </w:pPr>
      <w:r w:rsidRPr="00F25FF7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val="ru-RU" w:eastAsia="ar-SA" w:bidi="ru-RU"/>
        </w:rPr>
        <w:lastRenderedPageBreak/>
        <w:t>Шеляг-Сосонко Ю. Р., Гродзинский М. Д., Романенко В. Д.</w:t>
      </w:r>
      <w:r w:rsidRPr="00F25FF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ru-RU"/>
        </w:rPr>
        <w:t xml:space="preserve"> Концепция, методы и критерии создания экосети Украины. 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ru-RU"/>
        </w:rPr>
        <w:t xml:space="preserve"> Киев: Фитосоциоцентр, 2004. 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ru-RU"/>
        </w:rPr>
        <w:t xml:space="preserve"> 144 с.</w:t>
      </w:r>
    </w:p>
    <w:p w:rsidR="00707B9E" w:rsidRPr="005118CD" w:rsidRDefault="00707B9E" w:rsidP="00A83F4E">
      <w:pPr>
        <w:widowControl/>
        <w:numPr>
          <w:ilvl w:val="0"/>
          <w:numId w:val="7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ru-RU"/>
        </w:rPr>
      </w:pPr>
      <w:r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ru-RU" w:eastAsia="ar-SA" w:bidi="ru-RU"/>
        </w:rPr>
        <w:t xml:space="preserve"> </w:t>
      </w:r>
      <w:r>
        <w:rPr>
          <w:rFonts w:ascii="Times New Roman" w:eastAsia="Times New Roman" w:hAnsi="Times New Roman" w:cs="Times New Roman"/>
          <w:bCs/>
          <w:i/>
          <w:color w:val="auto"/>
          <w:sz w:val="28"/>
          <w:szCs w:val="28"/>
          <w:lang w:val="ru-RU" w:eastAsia="ar-SA" w:bidi="ru-RU"/>
        </w:rPr>
        <w:t>Хархота Г.</w:t>
      </w:r>
      <w:r w:rsidR="005118CD">
        <w:rPr>
          <w:rFonts w:ascii="Times New Roman" w:eastAsia="Times New Roman" w:hAnsi="Times New Roman" w:cs="Times New Roman"/>
          <w:bCs/>
          <w:i/>
          <w:color w:val="auto"/>
          <w:sz w:val="28"/>
          <w:szCs w:val="28"/>
          <w:lang w:val="ru-RU" w:eastAsia="ar-SA" w:bidi="ru-RU"/>
        </w:rPr>
        <w:t xml:space="preserve"> </w:t>
      </w:r>
      <w:r w:rsidR="00590154">
        <w:rPr>
          <w:rFonts w:ascii="Times New Roman" w:eastAsia="Times New Roman" w:hAnsi="Times New Roman" w:cs="Times New Roman"/>
          <w:bCs/>
          <w:i/>
          <w:color w:val="auto"/>
          <w:sz w:val="28"/>
          <w:szCs w:val="28"/>
          <w:lang w:eastAsia="ar-SA" w:bidi="ru-RU"/>
        </w:rPr>
        <w:t xml:space="preserve">І. </w:t>
      </w:r>
      <w:r w:rsidR="00590154">
        <w:rPr>
          <w:rFonts w:ascii="Times New Roman" w:eastAsia="Times New Roman" w:hAnsi="Times New Roman" w:cs="Times New Roman"/>
          <w:bCs/>
          <w:color w:val="auto"/>
          <w:sz w:val="28"/>
          <w:szCs w:val="28"/>
          <w:lang w:eastAsia="ar-SA" w:bidi="ru-RU"/>
        </w:rPr>
        <w:t>Антропогенний вплив на рослинний покрив Донецького кряжа</w:t>
      </w:r>
      <w:r w:rsidR="005118CD">
        <w:rPr>
          <w:rFonts w:ascii="Times New Roman" w:eastAsia="Times New Roman" w:hAnsi="Times New Roman" w:cs="Times New Roman"/>
          <w:bCs/>
          <w:color w:val="auto"/>
          <w:sz w:val="28"/>
          <w:szCs w:val="28"/>
          <w:lang w:eastAsia="ar-SA" w:bidi="ru-RU"/>
        </w:rPr>
        <w:t xml:space="preserve"> /</w:t>
      </w:r>
      <w:r w:rsidR="00A50EA7">
        <w:rPr>
          <w:rFonts w:ascii="Times New Roman" w:eastAsia="Times New Roman" w:hAnsi="Times New Roman" w:cs="Times New Roman"/>
          <w:bCs/>
          <w:color w:val="auto"/>
          <w:sz w:val="28"/>
          <w:szCs w:val="28"/>
          <w:lang w:eastAsia="ar-SA" w:bidi="ru-RU"/>
        </w:rPr>
        <w:t>/</w:t>
      </w:r>
      <w:r w:rsidR="00590154">
        <w:rPr>
          <w:rFonts w:ascii="Times New Roman" w:eastAsia="Times New Roman" w:hAnsi="Times New Roman" w:cs="Times New Roman"/>
          <w:bCs/>
          <w:color w:val="auto"/>
          <w:sz w:val="28"/>
          <w:szCs w:val="28"/>
          <w:lang w:eastAsia="ar-SA" w:bidi="ru-RU"/>
        </w:rPr>
        <w:t xml:space="preserve"> Інтродукція та експеремент</w:t>
      </w:r>
      <w:r w:rsidR="005118CD">
        <w:rPr>
          <w:rFonts w:ascii="Times New Roman" w:eastAsia="Times New Roman" w:hAnsi="Times New Roman" w:cs="Times New Roman"/>
          <w:bCs/>
          <w:color w:val="auto"/>
          <w:sz w:val="28"/>
          <w:szCs w:val="28"/>
          <w:lang w:eastAsia="ar-SA" w:bidi="ru-RU"/>
        </w:rPr>
        <w:t>альна екологія рослин.</w:t>
      </w:r>
      <w:r w:rsidR="00590154">
        <w:rPr>
          <w:rFonts w:ascii="Times New Roman" w:eastAsia="Times New Roman" w:hAnsi="Times New Roman" w:cs="Times New Roman"/>
          <w:bCs/>
          <w:color w:val="auto"/>
          <w:sz w:val="28"/>
          <w:szCs w:val="28"/>
          <w:lang w:eastAsia="ar-SA" w:bidi="ru-RU"/>
        </w:rPr>
        <w:t xml:space="preserve"> </w:t>
      </w:r>
      <w:r w:rsidR="005118CD">
        <w:rPr>
          <w:rFonts w:ascii="Times New Roman" w:eastAsia="Times New Roman" w:hAnsi="Times New Roman" w:cs="Times New Roman"/>
          <w:bCs/>
          <w:color w:val="auto"/>
          <w:sz w:val="28"/>
          <w:szCs w:val="28"/>
          <w:lang w:eastAsia="ar-SA" w:bidi="ru-RU"/>
        </w:rPr>
        <w:t>–</w:t>
      </w:r>
      <w:r w:rsidR="00590154">
        <w:rPr>
          <w:rFonts w:ascii="Times New Roman" w:eastAsia="Times New Roman" w:hAnsi="Times New Roman" w:cs="Times New Roman"/>
          <w:bCs/>
          <w:color w:val="auto"/>
          <w:sz w:val="28"/>
          <w:szCs w:val="28"/>
          <w:lang w:eastAsia="ar-SA" w:bidi="ru-RU"/>
        </w:rPr>
        <w:t xml:space="preserve"> </w:t>
      </w:r>
      <w:r w:rsidR="005118CD">
        <w:rPr>
          <w:rFonts w:ascii="Times New Roman" w:eastAsia="Times New Roman" w:hAnsi="Times New Roman" w:cs="Times New Roman"/>
          <w:bCs/>
          <w:color w:val="auto"/>
          <w:sz w:val="28"/>
          <w:szCs w:val="28"/>
          <w:lang w:eastAsia="ar-SA" w:bidi="ru-RU"/>
        </w:rPr>
        <w:t xml:space="preserve">1975. </w:t>
      </w:r>
      <w:r w:rsidR="005118CD" w:rsidRPr="005118CD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 xml:space="preserve">– </w:t>
      </w:r>
      <w:r w:rsidR="005118CD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Вип</w:t>
      </w:r>
      <w:r w:rsidR="005118CD" w:rsidRPr="005118CD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 xml:space="preserve">. </w:t>
      </w:r>
      <w:r w:rsidR="005118CD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ru-RU"/>
        </w:rPr>
        <w:t xml:space="preserve">1. </w:t>
      </w:r>
      <w:r w:rsidR="005118CD" w:rsidRPr="005118CD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>–</w:t>
      </w:r>
      <w:r w:rsidR="00A50EA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ru-RU"/>
        </w:rPr>
        <w:t xml:space="preserve"> </w:t>
      </w:r>
      <w:r w:rsidR="00590154">
        <w:rPr>
          <w:rFonts w:ascii="Times New Roman" w:eastAsia="Times New Roman" w:hAnsi="Times New Roman" w:cs="Times New Roman"/>
          <w:bCs/>
          <w:color w:val="auto"/>
          <w:sz w:val="28"/>
          <w:szCs w:val="28"/>
          <w:lang w:eastAsia="ar-SA" w:bidi="ru-RU"/>
        </w:rPr>
        <w:t>С. 120-123.</w:t>
      </w:r>
    </w:p>
    <w:p w:rsidR="00A83F4E" w:rsidRPr="00F25FF7" w:rsidRDefault="00A83F4E" w:rsidP="00A83F4E">
      <w:pPr>
        <w:widowControl/>
        <w:numPr>
          <w:ilvl w:val="0"/>
          <w:numId w:val="7"/>
        </w:numPr>
        <w:tabs>
          <w:tab w:val="left" w:pos="1065"/>
        </w:tabs>
        <w:spacing w:line="360" w:lineRule="auto"/>
        <w:contextualSpacing/>
        <w:jc w:val="both"/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en-US" w:eastAsia="ar-SA" w:bidi="ar-SA"/>
        </w:rPr>
      </w:pPr>
      <w:r w:rsidRPr="00F25FF7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val="en-US" w:eastAsia="ar-SA" w:bidi="ar-SA"/>
        </w:rPr>
        <w:t xml:space="preserve">CITES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ar-SA" w:bidi="ar-SA"/>
        </w:rPr>
        <w:t>(the Convention of International Trade in Endangered Species of Wild Fauna and Flora) [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>Електронний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ar-SA" w:bidi="ar-SA"/>
        </w:rPr>
        <w:t xml:space="preserve">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>ресурс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ar-SA" w:bidi="ar-SA"/>
        </w:rPr>
        <w:t xml:space="preserve">]. </w:t>
      </w:r>
      <w:r w:rsidR="00A50EA7"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ar-SA" w:bidi="ar-SA"/>
        </w:rPr>
        <w:t xml:space="preserve">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>Режим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ar-SA" w:bidi="ar-SA"/>
        </w:rPr>
        <w:t xml:space="preserve"> 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ar-SA" w:bidi="ar-SA"/>
        </w:rPr>
        <w:t>доступу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ar-SA" w:bidi="ar-SA"/>
        </w:rPr>
        <w:t>: http:/www.cites.org/.</w:t>
      </w:r>
    </w:p>
    <w:p w:rsidR="00A50EA7" w:rsidRPr="004D0408" w:rsidRDefault="00A50EA7" w:rsidP="004D0408">
      <w:pPr>
        <w:widowControl/>
        <w:numPr>
          <w:ilvl w:val="0"/>
          <w:numId w:val="7"/>
        </w:numPr>
        <w:tabs>
          <w:tab w:val="left" w:pos="1065"/>
        </w:tabs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ar-SA" w:bidi="en-US"/>
        </w:rPr>
      </w:pPr>
      <w:r w:rsidRPr="00A83F4E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ar-SA" w:bidi="en-US"/>
        </w:rPr>
        <w:t xml:space="preserve"> </w:t>
      </w:r>
      <w:r w:rsidRPr="00A83F4E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ar-SA" w:bidi="en-US"/>
        </w:rPr>
        <w:t>Diduk</w:t>
      </w:r>
      <w:r w:rsidRPr="00A83F4E">
        <w:rPr>
          <w:rFonts w:ascii="Times New Roman" w:eastAsia="Times New Roman" w:hAnsi="Times New Roman" w:cs="Times New Roman"/>
          <w:i/>
          <w:color w:val="auto"/>
          <w:sz w:val="28"/>
          <w:szCs w:val="28"/>
          <w:lang w:val="en-US" w:eastAsia="ar-SA" w:bidi="en-US"/>
        </w:rPr>
        <w:t>h</w:t>
      </w:r>
      <w:r w:rsidRPr="00A83F4E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ar-SA" w:bidi="en-US"/>
        </w:rPr>
        <w:t xml:space="preserve"> Ya.P.</w:t>
      </w:r>
      <w:r w:rsidRPr="00A83F4E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en-US"/>
        </w:rPr>
        <w:t xml:space="preserve"> The ecological scales for the species of Ukrainian flora and their use in synphytoindication. Kyiv: Phytosociocentre, 2011. </w:t>
      </w:r>
      <w:r w:rsidRPr="005118CD">
        <w:rPr>
          <w:rFonts w:ascii="Times New Roman" w:eastAsia="Times New Roman" w:hAnsi="Times New Roman" w:cs="Times New Roman"/>
          <w:iCs/>
          <w:color w:val="auto"/>
          <w:sz w:val="28"/>
          <w:szCs w:val="28"/>
          <w:lang w:eastAsia="ar-SA" w:bidi="ar-SA"/>
        </w:rPr>
        <w:t>–</w:t>
      </w:r>
      <w:r w:rsidRPr="00A83F4E"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en-US"/>
        </w:rPr>
        <w:t xml:space="preserve"> 176 p.</w:t>
      </w:r>
    </w:p>
    <w:p w:rsidR="00A50EA7" w:rsidRPr="00A83F4E" w:rsidRDefault="00A50EA7" w:rsidP="00A83F4E">
      <w:pPr>
        <w:widowControl/>
        <w:numPr>
          <w:ilvl w:val="0"/>
          <w:numId w:val="7"/>
        </w:numPr>
        <w:tabs>
          <w:tab w:val="left" w:pos="1065"/>
        </w:tabs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ar-SA"/>
        </w:rPr>
      </w:pPr>
      <w:r w:rsidRPr="00F25FF7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  <w:lang w:val="en-US" w:eastAsia="ar-SA" w:bidi="ar-SA"/>
        </w:rPr>
        <w:t>Mosyakin S.L., Fedoronchuk M.M.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ar-SA" w:bidi="ar-SA"/>
        </w:rPr>
        <w:t xml:space="preserve"> Vascular plants of Ukraine. A nomenclatural checklist. </w:t>
      </w:r>
      <w:r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ar-SA" w:bidi="ar-SA"/>
        </w:rPr>
        <w:t xml:space="preserve"> Kiev, 1999. </w:t>
      </w:r>
      <w:r w:rsidRPr="00F25FF7">
        <w:rPr>
          <w:rFonts w:ascii="Times New Roman" w:eastAsia="Times New Roman" w:hAnsi="Times New Roman" w:cs="Times New Roman"/>
          <w:bCs/>
          <w:iCs/>
          <w:sz w:val="28"/>
          <w:szCs w:val="28"/>
          <w:lang w:eastAsia="ar-SA" w:bidi="ar-SA"/>
        </w:rPr>
        <w:t>–</w:t>
      </w:r>
      <w:r w:rsidRPr="00F25FF7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ar-SA" w:bidi="ar-SA"/>
        </w:rPr>
        <w:t xml:space="preserve"> 345 p.</w:t>
      </w:r>
    </w:p>
    <w:p w:rsidR="003B5551" w:rsidRDefault="004D0408">
      <w:pPr>
        <w:widowControl/>
        <w:suppressAutoHyphens w:val="0"/>
        <w:spacing w:after="200" w:line="276" w:lineRule="auto"/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eastAsia="ar-SA" w:bidi="en-US"/>
        </w:rPr>
        <w:br w:type="page"/>
      </w:r>
    </w:p>
    <w:p w:rsidR="00A83F4E" w:rsidRDefault="0093112D" w:rsidP="0093112D">
      <w:pPr>
        <w:widowControl/>
        <w:spacing w:line="360" w:lineRule="auto"/>
        <w:ind w:firstLine="709"/>
        <w:jc w:val="right"/>
        <w:rPr>
          <w:rFonts w:ascii="Times New Roman" w:eastAsia="Calibri" w:hAnsi="Times New Roman" w:cs="Times New Roman"/>
          <w:color w:val="auto"/>
          <w:sz w:val="28"/>
          <w:szCs w:val="28"/>
          <w:lang w:val="ru-RU" w:eastAsia="ar-S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lastRenderedPageBreak/>
        <w:t xml:space="preserve">Додаток </w:t>
      </w:r>
      <w:r>
        <w:rPr>
          <w:rFonts w:ascii="Times New Roman" w:eastAsia="Calibri" w:hAnsi="Times New Roman" w:cs="Times New Roman"/>
          <w:color w:val="auto"/>
          <w:sz w:val="28"/>
          <w:szCs w:val="28"/>
          <w:lang w:val="ru-RU" w:eastAsia="ar-SA" w:bidi="ar-SA"/>
        </w:rPr>
        <w:t>1</w:t>
      </w:r>
    </w:p>
    <w:p w:rsidR="003B5551" w:rsidRDefault="003B5551" w:rsidP="003B5551">
      <w:pPr>
        <w:widowControl/>
        <w:spacing w:line="360" w:lineRule="auto"/>
        <w:ind w:firstLine="709"/>
        <w:jc w:val="center"/>
        <w:rPr>
          <w:rFonts w:ascii="Times New Roman" w:eastAsia="Calibri" w:hAnsi="Times New Roman" w:cs="Times New Roman"/>
          <w:color w:val="auto"/>
          <w:sz w:val="28"/>
          <w:szCs w:val="28"/>
          <w:lang w:val="ru-RU" w:eastAsia="ar-S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ru-RU" w:eastAsia="ar-SA" w:bidi="ar-SA"/>
        </w:rPr>
        <w:t>Список рослин Чигринської балки</w:t>
      </w:r>
    </w:p>
    <w:tbl>
      <w:tblPr>
        <w:tblW w:w="7640" w:type="dxa"/>
        <w:tblInd w:w="93" w:type="dxa"/>
        <w:tblLook w:val="04A0" w:firstRow="1" w:lastRow="0" w:firstColumn="1" w:lastColumn="0" w:noHBand="0" w:noVBand="1"/>
      </w:tblPr>
      <w:tblGrid>
        <w:gridCol w:w="780"/>
        <w:gridCol w:w="6860"/>
      </w:tblGrid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Acer campestre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Acer negundo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Acer platanoides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Acer tataricum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Achillea nobilis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Achillea pannonica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Scheele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Achillea setacea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Waldst. &amp; Kit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Acinos arvensis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(Lam.) Dandy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Adonis vernalis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Adonis wolgensis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Steven ex DC.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Aegilops cylindrica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Host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Agrimonia eupatoria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Agropyron pectinatum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(M.Bieb.) P.Beauv.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Agrostis stolonifera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Ailanthus altissima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(Mill.) Swingle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Ajuga chia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Schreb.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Ajuga genevensis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Ajuga laxmannii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Benth.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Alcea pallida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(Waldst. &amp; Kit ex Willd.) 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Waldst. &amp; Kit.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Allium flavescens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Besser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Allium paczoskianum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Tuzs.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Allium rotundum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Allium sphaerocephalon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Alopecurus pratensis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Alyssum calycinum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Alyssum desertorum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Stapf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Ambrosia artemisiifolia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Amorpha fruticosa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Amygdalus nana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Anchusa procera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Besser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Androsace elongata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Androsace maxima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L. subsp. Turezaninovii (Freun) Fed.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Anemone sylvestris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Anthemis arvensis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lastRenderedPageBreak/>
              <w:t>35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Anthriscus cerefolium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Hoffm.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Arabidopsis thaliana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Heynh.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Arenaria uralensis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Pall. ex Spreng.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Aristolochia clematitis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Armeniaca vulgaris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Lam.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40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Artemisia absinthium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41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Artemisia austriaca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Jacq.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42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Artemisia marschalliana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Spreng.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43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Artemisia pontica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44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Artemisia vulgaris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45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Asparagus polyphyllus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Steven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46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Asperula montana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Waldst. &amp; Kit.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47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Astragalus albidus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Waldst. &amp; Kit.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48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Astragalus austriacus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Jacq.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49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Astragalus corniculatus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M.Bieb.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50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Astragalus dasyanthus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Pall.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51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Astragalus onobrychis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52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Astragalus ucrainicus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M. Pop. &amp; Klokov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53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Astragalus varius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S.G.Gmel.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54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Atriplex prostrata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Boucher ex DC.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55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Bellevalia sarmatica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(Pall. ex Georgi) Woronow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56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Berteroa incana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DC.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57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Betonica officinalis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58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Bolboschoenus maritimus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Palla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59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Botryochloa ischaemum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Keng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60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Bromopsis inermis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(Leyss.) Holub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61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Bromopsis riparia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(Rehman) Holub</w:t>
            </w:r>
          </w:p>
        </w:tc>
      </w:tr>
      <w:tr w:rsidR="0093112D" w:rsidRPr="0093112D" w:rsidTr="00FF60EA">
        <w:trPr>
          <w:trHeight w:val="40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62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Bromus japonicus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Thunb.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63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Buglossoides chernjajevii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(Klokov) Czerep.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64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Bupleurum rotundifolium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65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Calamagrostis epigeios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Roth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66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Camelina microcarpa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Andrz.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67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Campanula bononiensis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68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Campanula sibirica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69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Caragana arborescens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Lam.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70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Caragana frutex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(L.) K. Koch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lastRenderedPageBreak/>
              <w:t>71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Caragana mollis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(M.Bieb.) Besser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72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Cardaria draba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Desv.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73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Carduus acanthoides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74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Carex liparicarpos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Gaudin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75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Carex melanostachya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M.Bieb ex Willd.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76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Carex praecox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Schreb.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77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Carex spicata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Huds.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78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Celtis occidentalis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79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Centaurea adpressa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Ledeb.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80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Centaurea diffusa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Lam.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81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Centaurea marschalliana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Spreng.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82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Centaurea orientalis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83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Centaurea solstitialis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84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Centaurea trichocephalla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M.Bieb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85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Centaurea trinervia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Stephan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86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Cephalaria uralensis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(Murray) Roem. &amp; Schult.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87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C</w:t>
            </w: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erastium semidecandrum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88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Cerasus mahaleb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Mill.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89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Ceratocephala testiculata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(Crantz) Besser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90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Chamaecytisus ruthenicus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(Fisch. Ex Wol.) 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Klaskova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91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Chondrilla juncea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92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Chorispora tenella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(Pall.) DC.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93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Cirsium vulgare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(Savi) Ten.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94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Cleistogenes bulgarica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(Bornm.) Keng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95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Clematis integrifolia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96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Colchicum ancyrense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B.L.Burtt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97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Colutea arborescens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98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Consolida paniculata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(Host) Schur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99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Convolvulus arvensis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100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Convolvulus lineatus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101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Cotinus coggigrya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Scop.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102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Cotoneaster lucidus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Schltdl.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103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Crataegus leiomonogyna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Klokov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104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Crataegus monogyna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Jacq.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105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Crocus reticulatus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Steven ex Adams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106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Cuscuta approximata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Bab.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lastRenderedPageBreak/>
              <w:t>107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Cynoglossum officinale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108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Daucus carota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109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Dianthus guttatus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M.Bieb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110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Dianthus carbonatus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Klokov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111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 xml:space="preserve">Dianthus lanceolatus 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>Steven ex Reichenb.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112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Diplotaxis tenuifolia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DC.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113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Echinops sphaerocephalus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114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Echium biebersteinii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Lacaita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115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Echium vulgare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116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Elaeagnus angustifolia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117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Elisanthe viscosa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Rupr.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118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Elytrigia intermedia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(Host) Nevski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119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Elytrigia repens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Nevski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120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Ephedra distachya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121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Epilobium hirsutum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122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Eragrostis minor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Host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123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Eremogone biebersteinii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(Schlecht.) Holub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124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Eremogone cephalotes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(M.Bieb.) Fenzl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125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Eremogone rigida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(M.Bieb.) Fenzl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126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Erigeron podolicus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Besser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127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Erophila verna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Besser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128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Eryngium campestre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129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Erysimum diffusum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Ehrh.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130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Erysimum odoratum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Ehrh.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131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Euonymus czernjaevii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Klokov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132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Euphorbia agraria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M.Bieb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133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Euphorbia leptocaula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Boiss.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134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Euphorbia sequierana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Neck.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135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Euphorbia stepposa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Zoz ex Prokh.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136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Euphorbia virgata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Waldst. &amp; Kit.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137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Falcaria vulgaris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Bernh.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138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Ferulago galbanifera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(Will.) W.D.J. Koch.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139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Festuca pratensis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Huds.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140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Festuca valesiaca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Gaudin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141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Ficaria calthifolia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Rchb.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142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Ficaria stepporum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P.Smirn.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lastRenderedPageBreak/>
              <w:t>143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Filipendula vulgaris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Moench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144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Fragaria viridis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Duchesne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145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Fraxinus americana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146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Fraxinus angustifolia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Vahl.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147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Fraxinus excelsior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148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Fraxinus lanceolata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Borkh.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149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Fumaria schleicheri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Soy.-Willem.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150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Gagea bohemica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(Zauschn.) Schult. &amp; Schult.f.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151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Gagea bulbifera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(Pall.) Salisb.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152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Gagea erubescens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(Besser) Schult. &amp; Schult.f.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153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Gagea paczoskii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(Zapal.) Grossh.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154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Gagea pusilla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(F.W.Schmidt) Schult. 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&amp; Schult.f.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155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Galatella villosa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(L.) Rchb.f.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156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Galium aparine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157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Galium humifusum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M.Bieb.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158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Galium octonarium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(Klokov) Soo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159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Galium spurium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160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Galium verum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161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Galium volhynicum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Pobed.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162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Geranium pusillum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163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Geum urbanum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164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Glechoma hederacea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165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Gleditsia triacanthos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166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Goniolimon besserianum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(Schult.) Kusn.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167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Grindelia squarrosa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(Pursh) Dunal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168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Gypsophila paniculata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169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Haplophyllum suaveolens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(DC.) G.Don f.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170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Helichrysum arenarium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Moench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171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Herniaria besseri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Fisch. ex Hornem.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172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Hesperis tristis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173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Holosteum umbellatum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174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Hyacinthella leucophaea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(K.Koch) Schur.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175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Hyoscyamus niger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176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Hypericum elegans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Stephan ex Willd.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177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Hypericum perforatum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178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Inula aspera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Poir.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lastRenderedPageBreak/>
              <w:t>179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Inula ensifolia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180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Inula germanica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181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Inula oculus-christi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182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Iris halophila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Pall.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183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Iris pontica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184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Iris pumila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185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Isatis campestris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Steven ex DC.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186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Isatis tinctoria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187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Jurinea molissima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Klokov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188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Jurinea multiflora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(L.) B.Fedtsch.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189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Knautia arvensis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Coult.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190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Koeleria cristata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Pers.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191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Kohlrauschia prolifera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Kunth.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192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Lactuca serriola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193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Lamium amplexicaule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194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Lappula squarrosa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(Retz.) Dumort.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195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Lathyrus pannonicus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(Jacq.) Garcke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196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Lathyrus tuberosus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197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Lavathera thuringiaca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198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Leonurus glaucescens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Bunge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199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Lepidium campestre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(L.) R.Br.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200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Ligustrum vulgare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201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Limonium hypanicum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Klokov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202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Linaria biebersteinii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Besser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203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Linaria genistifolia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Mill.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204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Linaria macroura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(M.Bieb.) M.Bieb.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205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Linum austriacum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206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Linum hirsutum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207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Linum perenne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208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Linum tenuifolium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209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Lithospermum officinale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210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Lonicera tatarica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211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Lotus ucrainicus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Klokov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212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Lycopus exaltatus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L.f.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213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Malus praecox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(Pall.) Borkh.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214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Marrubium praecox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Janka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lastRenderedPageBreak/>
              <w:t>215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Medicago lupulina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216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Medicago minima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Bartal.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217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Medicago romanica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Prodan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218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Melandrium album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(Mill.) Garcke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219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Melica transsilvanica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Schur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220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Melilotus officinalis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Pall.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221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Meniocus linifolius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(Stephan ex Willd.) 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DC.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222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Mentha aquatica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223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Muscari neglectum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Guss. ex Ten.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224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Myosotis micrantha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Pall. ex Lehm.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225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Nepeta pannonica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226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Nepeta parviflora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M.Bieb.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227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Neslia paniculata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Desv.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228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Nigella arvensis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229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Nonea pulla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DC.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230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Nonea rossica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 Steven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231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Odontites vulgaris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Moench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232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Onobrychis gracilis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Besser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233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Onopordum acanthium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234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Onosma macrochaeta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Klokov &amp; Dobrocz.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235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Onosma pseudotinctoria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Klokov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236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Origanum vulgare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237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Ornithogalum boucheanum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(Kunth) Asch.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238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Ornithogalum kochii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Parl.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239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 xml:space="preserve">Oxybaphus nyctagineus 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(Michx.) Sweet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240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Oxytropis pilosa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DC.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241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Papaver dubium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242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Papaver rhoeas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243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Pastinaca clausii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(Lebed.) M.Pimen.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244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Phalacloroma annuum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Dumort.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245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Phelipanche arenaria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(Borkh.) Walp.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246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Phlomis hybrida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Zelen.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247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Phlomis pungens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Willd.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248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Phlomis tuberosa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249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Picris rigida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Lebed. ex Spreng.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250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Pilosella echioides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(Lumn.) F. Schultz. 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&amp; Sch.Bip.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lastRenderedPageBreak/>
              <w:t>251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Pilosella officinarum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F.Schult. &amp; Sch.Bip.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252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Pimpinella saxifraga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253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Plantago lanceolata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254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Plantago urvillei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Opiz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255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Poa angustifolia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256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Poa bulbosa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257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Poa compressa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258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Polycnemum majus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A.Braun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259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Polygala moldavica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Kotov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260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Potentilla incana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P.Gaertn., B.Mey. &amp; Scherb.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261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Potentilla neglecta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Baumg.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262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Potentilla obscura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Willd.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263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Potentilla reptans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264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Poterium sanquisorba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265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Prunus divaricata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Ledeb.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266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Prunus spinosa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267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Ptelea trifoliata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268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Pulicaria vulgaris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Gaertn.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269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Pulsatilla pratensis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Mill.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270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Pyrethrum corymbosum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Scop.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271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Pyrus communis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272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Quercus robur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273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Ranunculus illyricus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274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Ranunculus polyanthemos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275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Rapistrum perenne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All.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276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Reseda lutea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277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Rhamnus cathartica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278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Robinia pseudoacacia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279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Rosa canina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280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Rosa diacantha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Chrshan.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281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Rosa rubiginosa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282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Rubus caesius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283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Rumex confertus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Willd.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284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Salix caprea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285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Salix fragilis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286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Salvia aethiopis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lastRenderedPageBreak/>
              <w:t>287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Salvia austriaca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Jacq.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288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Salvia nemorosa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 aggr.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289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Salvia nutans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290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Sambucus nigra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291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Scabiosa ochroleuca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292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Scilla bifolia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293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Scorzonera austriaca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Willd.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294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Scorzonera mollis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M.Bieb.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295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Securigera varia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Lassen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296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Senecio jacobaea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297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Senecio vernalis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Waldst. &amp; Kit.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298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Serratula lycopifolia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(Vill.) A.Kern.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299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Serratula radiata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(Waldst. &amp; Kit.) M.Bieb.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300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Seseli tortuosum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301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A96CA2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Sideritis comosa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(Rochel ex Benth.) 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Stank.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302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Sideritis montana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303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Silaum silaus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(L.) Schinz &amp; Thell.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304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Silene bupleuroides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305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Silene chlorantha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(Willd.) Ehrh.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306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Silene dichotoma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Ehrh.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307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Sisymbrium loeselii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308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Sisymbrium polymorphum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(Murray) Roth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309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Stachys atherocalyx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K.Koch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310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Stellaria media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Vill.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311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Stipa capillata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312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Stipa lessingiana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Trin. et Rupr.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313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Stipa pennata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314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Stipa pulcherrima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K.Koch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315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Stipa ucrainica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P.Smirn.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316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Swida australis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(C.A.Mey.) 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Pojark. ex Grossh.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317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Swida sanquinea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(L.) Opiz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318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Tanacetum odessanum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(Klokov) Tzvelev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319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Tanacetum vulgare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320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Taraxacum erythrospermum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Andrz.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321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Taraxacum serotinum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(Waldst. &amp; Kit.) Poir.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322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Teucrium chamaedrys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lastRenderedPageBreak/>
              <w:t>323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Teucrium polium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324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Thalictrum minus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325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Thesium arvense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Horv.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326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Thlaspi perfoliatum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327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Thymelaea passerina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(L.) Coss. &amp; Germ.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328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Thymus dimorphus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Klokov &amp; Des.-Shost.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329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Tragopogon major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Jacq.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330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Trifolium alpestre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331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Trifolium ambiguum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M.Bieb.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332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Trifolium arvense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333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Trifolium diffusum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Ehrh.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334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Trifolium montanum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335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Trifolium pratense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336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Tripolium pannonicum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(Jacq.) Dobrocz.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337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Triticum aestivum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338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Tussilago farfara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339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Ulmus laevis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Pall.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340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Ulmus minor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Mill.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341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Ulmus pumila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342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Ulmus suberosa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Moench.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343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Valeriana officinalis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 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344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en-US" w:eastAsia="ru-RU" w:bidi="ar-SA"/>
              </w:rPr>
              <w:t>Verbascum austriacum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 w:bidi="ar-SA"/>
              </w:rPr>
              <w:t xml:space="preserve"> Schott ex Roem. 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&amp; Schult.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345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Verbascum phlomoides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346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Verbascum phoeniceum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347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Veronica austriaca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348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Veronica barrelieri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Schott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349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Veronica polita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Fr.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350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Veronica praecox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All.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351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Veronica prostrata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352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Veronica triphyllos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353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Veronica verna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354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Vicia angustifolia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Reichard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355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Vicia tenuifolia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Roth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356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Vinca herbacea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Waldst. &amp; Kit.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357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Vincetoxicum hirundinaria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Medik.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358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Vincetoxicum intermedium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Taliev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lastRenderedPageBreak/>
              <w:t>359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Viola ambigua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Waldst. &amp; Kit.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360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Viola arvensis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Murray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361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Viola kitaibeliana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Schult.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362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Viola suavis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M.Bieb.</w:t>
            </w:r>
          </w:p>
        </w:tc>
      </w:tr>
      <w:tr w:rsidR="0093112D" w:rsidRPr="0093112D" w:rsidTr="00FF60EA">
        <w:trPr>
          <w:trHeight w:val="375"/>
        </w:trPr>
        <w:tc>
          <w:tcPr>
            <w:tcW w:w="780" w:type="dxa"/>
            <w:shd w:val="clear" w:color="auto" w:fill="auto"/>
            <w:noWrap/>
            <w:vAlign w:val="bottom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363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>.</w:t>
            </w:r>
          </w:p>
        </w:tc>
        <w:tc>
          <w:tcPr>
            <w:tcW w:w="6860" w:type="dxa"/>
            <w:shd w:val="clear" w:color="auto" w:fill="auto"/>
            <w:hideMark/>
          </w:tcPr>
          <w:p w:rsidR="0093112D" w:rsidRPr="0093112D" w:rsidRDefault="0093112D" w:rsidP="0093112D">
            <w:pPr>
              <w:widowControl/>
              <w:suppressAutoHyphens w:val="0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</w:pP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Xeranthemum annu</w:t>
            </w:r>
            <w:r w:rsidR="00A96CA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u</w:t>
            </w:r>
            <w:r w:rsidRPr="0093112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ru-RU" w:eastAsia="ru-RU" w:bidi="ar-SA"/>
              </w:rPr>
              <w:t>m</w:t>
            </w:r>
            <w:r w:rsidRPr="0093112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ar-SA"/>
              </w:rPr>
              <w:t xml:space="preserve"> L.</w:t>
            </w:r>
          </w:p>
        </w:tc>
      </w:tr>
    </w:tbl>
    <w:p w:rsidR="0093112D" w:rsidRPr="0093112D" w:rsidRDefault="0093112D" w:rsidP="0093112D">
      <w:pPr>
        <w:widowControl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ru-RU" w:eastAsia="ar-SA" w:bidi="ar-SA"/>
        </w:rPr>
      </w:pPr>
    </w:p>
    <w:p w:rsidR="00CD5CF9" w:rsidRDefault="00CD5CF9">
      <w:pPr>
        <w:widowControl/>
        <w:suppressAutoHyphens w:val="0"/>
        <w:spacing w:after="200" w:line="276" w:lineRule="auto"/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br w:type="page"/>
      </w:r>
    </w:p>
    <w:p w:rsidR="00F56AD9" w:rsidRDefault="005C466D" w:rsidP="001E73F3">
      <w:pPr>
        <w:widowControl/>
        <w:spacing w:line="360" w:lineRule="auto"/>
        <w:ind w:firstLine="709"/>
        <w:jc w:val="right"/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  <w:lastRenderedPageBreak/>
        <w:t>Додаток 2</w:t>
      </w:r>
    </w:p>
    <w:p w:rsidR="001E73F3" w:rsidRPr="001E73F3" w:rsidRDefault="00D168FE" w:rsidP="001E73F3">
      <w:pPr>
        <w:widowControl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color w:val="auto"/>
          <w:sz w:val="28"/>
          <w:szCs w:val="28"/>
          <w:lang w:eastAsia="ar-SA" w:bidi="ar-SA"/>
        </w:rPr>
      </w:pPr>
      <w:r>
        <w:rPr>
          <w:rFonts w:ascii="Times New Roman" w:eastAsia="Calibri" w:hAnsi="Times New Roman" w:cs="Times New Roman"/>
          <w:b/>
          <w:color w:val="auto"/>
          <w:sz w:val="28"/>
          <w:szCs w:val="28"/>
          <w:lang w:eastAsia="ar-SA" w:bidi="ar-SA"/>
        </w:rPr>
        <w:t>Деякі р</w:t>
      </w:r>
      <w:r w:rsidR="001E73F3">
        <w:rPr>
          <w:rFonts w:ascii="Times New Roman" w:eastAsia="Calibri" w:hAnsi="Times New Roman" w:cs="Times New Roman"/>
          <w:b/>
          <w:color w:val="auto"/>
          <w:sz w:val="28"/>
          <w:szCs w:val="28"/>
          <w:lang w:eastAsia="ar-SA" w:bidi="ar-SA"/>
        </w:rPr>
        <w:t xml:space="preserve">ослини Чигринської балки, що </w:t>
      </w:r>
      <w:r w:rsidR="00CD5CF9">
        <w:rPr>
          <w:rFonts w:ascii="Times New Roman" w:eastAsia="Calibri" w:hAnsi="Times New Roman" w:cs="Times New Roman"/>
          <w:b/>
          <w:color w:val="auto"/>
          <w:sz w:val="28"/>
          <w:szCs w:val="28"/>
          <w:lang w:eastAsia="ar-SA" w:bidi="ar-SA"/>
        </w:rPr>
        <w:t>охороняються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571"/>
      </w:tblGrid>
      <w:tr w:rsidR="00B61941" w:rsidTr="00B61941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1941" w:rsidRDefault="00B61941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drawing>
                <wp:inline distT="0" distB="0" distL="0" distR="0">
                  <wp:extent cx="4838700" cy="3629025"/>
                  <wp:effectExtent l="19050" t="0" r="0" b="0"/>
                  <wp:docPr id="3" name="Рисунок 2" descr="C:\Users\DellPerson\Desktop\ДИПЛОМ\Фото\IMG_182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DellPerson\Desktop\ДИПЛОМ\Фото\IMG_182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42683" cy="363201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61941" w:rsidTr="00B61941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1941" w:rsidRDefault="001E73F3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Рис. 4. </w:t>
            </w:r>
            <w:r w:rsidRPr="001E73F3">
              <w:rPr>
                <w:rFonts w:ascii="Times New Roman" w:eastAsia="Calibri" w:hAnsi="Times New Roman" w:cs="Times New Roman"/>
                <w:i/>
                <w:color w:val="auto"/>
                <w:sz w:val="28"/>
                <w:szCs w:val="28"/>
                <w:lang w:eastAsia="ar-SA" w:bidi="ar-SA"/>
              </w:rPr>
              <w:t>Iris pontica</w:t>
            </w:r>
            <w:r w:rsidRPr="001E73F3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L.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247AF1" w:rsidRPr="005118CD">
              <w:rPr>
                <w:rFonts w:ascii="Times New Roman" w:eastAsia="Times New Roman" w:hAnsi="Times New Roman" w:cs="Times New Roman"/>
                <w:iCs/>
                <w:color w:val="auto"/>
                <w:sz w:val="28"/>
                <w:szCs w:val="28"/>
                <w:lang w:eastAsia="ar-SA" w:bidi="ar-SA"/>
              </w:rPr>
              <w:t>–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півники понтичні</w:t>
            </w:r>
          </w:p>
        </w:tc>
      </w:tr>
      <w:tr w:rsidR="00B61941" w:rsidTr="00B61941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1941" w:rsidRDefault="00B61941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drawing>
                <wp:inline distT="0" distB="0" distL="0" distR="0">
                  <wp:extent cx="4838700" cy="3471863"/>
                  <wp:effectExtent l="19050" t="0" r="0" b="0"/>
                  <wp:docPr id="5" name="Рисунок 3" descr="C:\Users\DellPerson\Desktop\ДИПЛОМ\Фото\IMG_144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DellPerson\Desktop\ДИПЛОМ\Фото\IMG_144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42682" cy="347472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73F3" w:rsidRPr="001E73F3" w:rsidTr="001E73F3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3F3" w:rsidRPr="001E73F3" w:rsidRDefault="001E73F3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en-US" w:eastAsia="ru-RU" w:bidi="ar-SA"/>
              </w:rPr>
            </w:pPr>
            <w:r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t>Рис</w:t>
            </w:r>
            <w:r w:rsidRPr="001E73F3"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en-US" w:eastAsia="ru-RU" w:bidi="ar-SA"/>
              </w:rPr>
              <w:t xml:space="preserve">. 5. </w:t>
            </w:r>
            <w:r w:rsidRPr="001E73F3">
              <w:rPr>
                <w:rFonts w:ascii="Times New Roman" w:eastAsia="Calibri" w:hAnsi="Times New Roman" w:cs="Times New Roman"/>
                <w:i/>
                <w:noProof/>
                <w:color w:val="auto"/>
                <w:sz w:val="28"/>
                <w:szCs w:val="28"/>
                <w:lang w:val="en-US" w:eastAsia="ru-RU" w:bidi="ar-SA"/>
              </w:rPr>
              <w:t>Adonis vernalis</w:t>
            </w:r>
            <w:r w:rsidRPr="001E73F3"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en-US" w:eastAsia="ru-RU" w:bidi="ar-SA"/>
              </w:rPr>
              <w:t xml:space="preserve"> L. </w:t>
            </w:r>
            <w:r w:rsidR="00247AF1" w:rsidRPr="005118CD">
              <w:rPr>
                <w:rFonts w:ascii="Times New Roman" w:eastAsia="Times New Roman" w:hAnsi="Times New Roman" w:cs="Times New Roman"/>
                <w:iCs/>
                <w:color w:val="auto"/>
                <w:sz w:val="28"/>
                <w:szCs w:val="28"/>
                <w:lang w:eastAsia="ar-SA" w:bidi="ar-SA"/>
              </w:rPr>
              <w:t>–</w:t>
            </w:r>
            <w:r w:rsidRPr="001E73F3"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en-US" w:eastAsia="ru-RU" w:bidi="ar-SA"/>
              </w:rPr>
              <w:t xml:space="preserve"> </w:t>
            </w:r>
            <w:r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t>горицвіт</w:t>
            </w:r>
            <w:r w:rsidRPr="001E73F3"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en-US" w:eastAsia="ru-RU" w:bidi="ar-SA"/>
              </w:rPr>
              <w:t xml:space="preserve"> </w:t>
            </w:r>
            <w:r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t>весняний</w:t>
            </w:r>
          </w:p>
        </w:tc>
      </w:tr>
    </w:tbl>
    <w:p w:rsidR="00F56AD9" w:rsidRDefault="00F56AD9" w:rsidP="00BD0C06">
      <w:pPr>
        <w:widowControl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571"/>
      </w:tblGrid>
      <w:tr w:rsidR="001E73F3" w:rsidTr="00070820">
        <w:trPr>
          <w:trHeight w:val="300"/>
        </w:trPr>
        <w:tc>
          <w:tcPr>
            <w:tcW w:w="5000" w:type="pct"/>
          </w:tcPr>
          <w:p w:rsidR="001E73F3" w:rsidRDefault="00070820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lastRenderedPageBreak/>
              <w:drawing>
                <wp:inline distT="0" distB="0" distL="0" distR="0">
                  <wp:extent cx="4867275" cy="3650457"/>
                  <wp:effectExtent l="19050" t="0" r="9525" b="0"/>
                  <wp:docPr id="11" name="Рисунок 7" descr="C:\Users\DellPerson\Desktop\ДИПЛОМ\Фото\20160410_12452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DellPerson\Desktop\ДИПЛОМ\Фото\20160410_12452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67275" cy="365045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73F3" w:rsidTr="00070820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3F3" w:rsidRDefault="00070820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Рис. 6. </w:t>
            </w:r>
            <w:r w:rsidRPr="00070820">
              <w:rPr>
                <w:rFonts w:ascii="Times New Roman" w:eastAsia="Calibri" w:hAnsi="Times New Roman" w:cs="Times New Roman"/>
                <w:i/>
                <w:color w:val="auto"/>
                <w:sz w:val="28"/>
                <w:szCs w:val="28"/>
                <w:lang w:eastAsia="ar-SA" w:bidi="ar-SA"/>
              </w:rPr>
              <w:t>Iris pumila</w:t>
            </w:r>
            <w:r w:rsidRPr="00070820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L.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247AF1" w:rsidRPr="005118CD">
              <w:rPr>
                <w:rFonts w:ascii="Times New Roman" w:eastAsia="Times New Roman" w:hAnsi="Times New Roman" w:cs="Times New Roman"/>
                <w:iCs/>
                <w:color w:val="auto"/>
                <w:sz w:val="28"/>
                <w:szCs w:val="28"/>
                <w:lang w:eastAsia="ar-SA" w:bidi="ar-SA"/>
              </w:rPr>
              <w:t>–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півники карликові</w:t>
            </w:r>
          </w:p>
        </w:tc>
      </w:tr>
      <w:tr w:rsidR="001E73F3" w:rsidTr="00070820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3F3" w:rsidRDefault="00070820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drawing>
                <wp:inline distT="0" distB="0" distL="0" distR="0">
                  <wp:extent cx="4819650" cy="3614738"/>
                  <wp:effectExtent l="19050" t="0" r="0" b="0"/>
                  <wp:docPr id="12" name="Рисунок 8" descr="C:\Users\DellPerson\Desktop\ДИПЛОМ\Фото\20160410_11474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DellPerson\Desktop\ДИПЛОМ\Фото\20160410_11474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19650" cy="361473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73F3" w:rsidTr="00070820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3F3" w:rsidRDefault="00070820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Рис. 7. </w:t>
            </w:r>
            <w:r w:rsidRPr="00070820">
              <w:rPr>
                <w:rFonts w:ascii="Times New Roman" w:eastAsia="Calibri" w:hAnsi="Times New Roman" w:cs="Times New Roman"/>
                <w:i/>
                <w:color w:val="auto"/>
                <w:sz w:val="28"/>
                <w:szCs w:val="28"/>
                <w:lang w:eastAsia="ar-SA" w:bidi="ar-SA"/>
              </w:rPr>
              <w:t>Amygdalus nana</w:t>
            </w:r>
            <w:r w:rsidRPr="00070820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L.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247AF1" w:rsidRPr="005118CD">
              <w:rPr>
                <w:rFonts w:ascii="Times New Roman" w:eastAsia="Times New Roman" w:hAnsi="Times New Roman" w:cs="Times New Roman"/>
                <w:iCs/>
                <w:color w:val="auto"/>
                <w:sz w:val="28"/>
                <w:szCs w:val="28"/>
                <w:lang w:eastAsia="ar-SA" w:bidi="ar-SA"/>
              </w:rPr>
              <w:t>–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Pr="00070820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мигдаль степовий</w:t>
            </w:r>
          </w:p>
        </w:tc>
      </w:tr>
    </w:tbl>
    <w:p w:rsidR="00F56AD9" w:rsidRDefault="00F56AD9" w:rsidP="00BD0C06">
      <w:pPr>
        <w:widowControl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eastAsia="ar-SA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571"/>
      </w:tblGrid>
      <w:tr w:rsidR="00070820" w:rsidTr="00070820">
        <w:trPr>
          <w:trHeight w:val="300"/>
        </w:trPr>
        <w:tc>
          <w:tcPr>
            <w:tcW w:w="5000" w:type="pct"/>
          </w:tcPr>
          <w:p w:rsidR="00070820" w:rsidRDefault="00070820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lastRenderedPageBreak/>
              <w:drawing>
                <wp:inline distT="0" distB="0" distL="0" distR="0">
                  <wp:extent cx="4902203" cy="3676650"/>
                  <wp:effectExtent l="19050" t="0" r="0" b="0"/>
                  <wp:docPr id="13" name="Рисунок 9" descr="C:\Users\DellPerson\Desktop\ДИПЛОМ\Фото\20160410_15083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C:\Users\DellPerson\Desktop\ДИПЛОМ\Фото\20160410_15083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26412" cy="376980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70820" w:rsidTr="00070820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820" w:rsidRDefault="00070820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Рис. 8.</w:t>
            </w:r>
            <w:r w:rsidR="00C719EE">
              <w:t xml:space="preserve"> </w:t>
            </w:r>
            <w:r w:rsidR="00C719EE" w:rsidRPr="00C719EE">
              <w:rPr>
                <w:rFonts w:ascii="Times New Roman" w:eastAsia="Calibri" w:hAnsi="Times New Roman" w:cs="Times New Roman"/>
                <w:i/>
                <w:color w:val="auto"/>
                <w:sz w:val="28"/>
                <w:szCs w:val="28"/>
                <w:lang w:eastAsia="ar-SA" w:bidi="ar-SA"/>
              </w:rPr>
              <w:t>Pulsatilla pratensis</w:t>
            </w:r>
            <w:r w:rsidR="00C719EE" w:rsidRPr="00C719EE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(L.) Mill.</w:t>
            </w:r>
            <w:r w:rsidR="00C719EE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247AF1" w:rsidRPr="005118CD">
              <w:rPr>
                <w:rFonts w:ascii="Times New Roman" w:eastAsia="Times New Roman" w:hAnsi="Times New Roman" w:cs="Times New Roman"/>
                <w:iCs/>
                <w:color w:val="auto"/>
                <w:sz w:val="28"/>
                <w:szCs w:val="28"/>
                <w:lang w:eastAsia="ar-SA" w:bidi="ar-SA"/>
              </w:rPr>
              <w:t>–</w:t>
            </w:r>
            <w:r w:rsidR="00C719EE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C719EE" w:rsidRPr="00C719EE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сон лучний</w:t>
            </w:r>
          </w:p>
        </w:tc>
      </w:tr>
      <w:tr w:rsidR="00070820" w:rsidTr="00070820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820" w:rsidRDefault="00C719EE" w:rsidP="00CD5CF9">
            <w:pPr>
              <w:spacing w:line="360" w:lineRule="auto"/>
              <w:ind w:firstLine="709"/>
              <w:jc w:val="center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drawing>
                <wp:inline distT="0" distB="0" distL="0" distR="0">
                  <wp:extent cx="4447673" cy="4257675"/>
                  <wp:effectExtent l="0" t="0" r="0" b="0"/>
                  <wp:docPr id="14" name="Рисунок 10" descr="C:\Users\DellPerson\Desktop\ДИПЛОМ\Фото\2906201366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C:\Users\DellPerson\Desktop\ДИПЛОМ\Фото\2906201366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4484" cy="42641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70820" w:rsidTr="00070820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820" w:rsidRDefault="00070820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Рис. 9.</w:t>
            </w:r>
            <w:r w:rsidR="00C719EE">
              <w:t xml:space="preserve"> </w:t>
            </w:r>
            <w:r w:rsidR="00C719EE" w:rsidRPr="00C719EE">
              <w:rPr>
                <w:rFonts w:ascii="Times New Roman" w:eastAsia="Calibri" w:hAnsi="Times New Roman" w:cs="Times New Roman"/>
                <w:i/>
                <w:color w:val="auto"/>
                <w:sz w:val="28"/>
                <w:szCs w:val="28"/>
                <w:lang w:eastAsia="ar-SA" w:bidi="ar-SA"/>
              </w:rPr>
              <w:t>Helichrysum arenarium</w:t>
            </w:r>
            <w:r w:rsidR="00C719EE" w:rsidRPr="00C719EE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(L.) Moench</w:t>
            </w:r>
            <w:r w:rsidR="00C719EE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247AF1" w:rsidRPr="005118CD">
              <w:rPr>
                <w:rFonts w:ascii="Times New Roman" w:eastAsia="Times New Roman" w:hAnsi="Times New Roman" w:cs="Times New Roman"/>
                <w:iCs/>
                <w:color w:val="auto"/>
                <w:sz w:val="28"/>
                <w:szCs w:val="28"/>
                <w:lang w:eastAsia="ar-SA" w:bidi="ar-SA"/>
              </w:rPr>
              <w:t>–</w:t>
            </w:r>
            <w:r w:rsidR="00C719EE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C719EE" w:rsidRPr="00C719EE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цмин пісковий</w:t>
            </w:r>
          </w:p>
        </w:tc>
      </w:tr>
      <w:tr w:rsidR="00C719EE" w:rsidTr="00C719EE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9EE" w:rsidRDefault="00C719EE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lastRenderedPageBreak/>
              <w:drawing>
                <wp:inline distT="0" distB="0" distL="0" distR="0">
                  <wp:extent cx="4672965" cy="3504725"/>
                  <wp:effectExtent l="0" t="0" r="0" b="0"/>
                  <wp:docPr id="15" name="Рисунок 11" descr="C:\Users\DellPerson\Desktop\ДИПЛОМ\Фото\IMG_008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:\Users\DellPerson\Desktop\ДИПЛОМ\Фото\IMG_008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78845" cy="35091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19EE" w:rsidTr="00C719EE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9EE" w:rsidRDefault="00C719EE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Рис. 10. </w:t>
            </w:r>
            <w:r w:rsidRPr="00C719EE">
              <w:rPr>
                <w:rFonts w:ascii="Times New Roman" w:eastAsia="Calibri" w:hAnsi="Times New Roman" w:cs="Times New Roman"/>
                <w:i/>
                <w:color w:val="auto"/>
                <w:sz w:val="28"/>
                <w:szCs w:val="28"/>
                <w:lang w:eastAsia="ar-SA" w:bidi="ar-SA"/>
              </w:rPr>
              <w:t>Colchicum ancyrense</w:t>
            </w:r>
            <w:r w:rsidRPr="00C719EE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B.L.Burtt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247AF1" w:rsidRPr="005118CD">
              <w:rPr>
                <w:rFonts w:ascii="Times New Roman" w:eastAsia="Times New Roman" w:hAnsi="Times New Roman" w:cs="Times New Roman"/>
                <w:iCs/>
                <w:color w:val="auto"/>
                <w:sz w:val="28"/>
                <w:szCs w:val="28"/>
                <w:lang w:eastAsia="ar-SA" w:bidi="ar-SA"/>
              </w:rPr>
              <w:t>–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Pr="00C719EE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пізньоцвіт анкарський</w:t>
            </w:r>
          </w:p>
        </w:tc>
      </w:tr>
      <w:tr w:rsidR="00C719EE" w:rsidTr="00C719EE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9EE" w:rsidRDefault="00C719EE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drawing>
                <wp:inline distT="0" distB="0" distL="0" distR="0">
                  <wp:extent cx="4810125" cy="4394212"/>
                  <wp:effectExtent l="0" t="0" r="0" b="0"/>
                  <wp:docPr id="16" name="Рисунок 12" descr="C:\Users\DellPerson\Desktop\ДИПЛОМ\Фото\IMG_165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C:\Users\DellPerson\Desktop\ДИПЛОМ\Фото\IMG_165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17426" cy="440088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19EE" w:rsidTr="00C719EE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9EE" w:rsidRDefault="00C719EE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Рис. 11. </w:t>
            </w:r>
            <w:r w:rsidRPr="00C719EE">
              <w:rPr>
                <w:rFonts w:ascii="Times New Roman" w:eastAsia="Calibri" w:hAnsi="Times New Roman" w:cs="Times New Roman"/>
                <w:i/>
                <w:color w:val="auto"/>
                <w:sz w:val="28"/>
                <w:szCs w:val="28"/>
                <w:lang w:eastAsia="ar-SA" w:bidi="ar-SA"/>
              </w:rPr>
              <w:t>Ornithogalum boucheanum</w:t>
            </w:r>
            <w:r w:rsidRPr="00C719EE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(Kunth) Asch.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247AF1" w:rsidRPr="005118CD">
              <w:rPr>
                <w:rFonts w:ascii="Times New Roman" w:eastAsia="Times New Roman" w:hAnsi="Times New Roman" w:cs="Times New Roman"/>
                <w:iCs/>
                <w:color w:val="auto"/>
                <w:sz w:val="28"/>
                <w:szCs w:val="28"/>
                <w:lang w:eastAsia="ar-SA" w:bidi="ar-SA"/>
              </w:rPr>
              <w:t>–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Pr="00C719EE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рястка Буше</w:t>
            </w:r>
          </w:p>
        </w:tc>
      </w:tr>
      <w:tr w:rsidR="00C719EE" w:rsidTr="00C719EE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9EE" w:rsidRDefault="00C719EE" w:rsidP="00CD5CF9">
            <w:pPr>
              <w:spacing w:line="360" w:lineRule="auto"/>
              <w:ind w:firstLine="709"/>
              <w:jc w:val="center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lastRenderedPageBreak/>
              <w:drawing>
                <wp:inline distT="0" distB="0" distL="0" distR="0">
                  <wp:extent cx="3825987" cy="4190365"/>
                  <wp:effectExtent l="0" t="0" r="0" b="0"/>
                  <wp:docPr id="18" name="Рисунок 14" descr="C:\Users\DellPerson\Desktop\ДИПЛОМ\Фото\IMG_173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C:\Users\DellPerson\Desktop\ДИПЛОМ\Фото\IMG_173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31473" cy="419637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19EE" w:rsidTr="00C719EE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9EE" w:rsidRDefault="00C719EE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Рис. 12.</w:t>
            </w:r>
            <w:r w:rsidR="006F13F7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6F13F7" w:rsidRPr="006F13F7">
              <w:rPr>
                <w:rFonts w:ascii="Times New Roman" w:eastAsia="Calibri" w:hAnsi="Times New Roman" w:cs="Times New Roman"/>
                <w:i/>
                <w:color w:val="auto"/>
                <w:sz w:val="28"/>
                <w:szCs w:val="28"/>
                <w:lang w:eastAsia="ar-SA" w:bidi="ar-SA"/>
              </w:rPr>
              <w:t>Ornithogalum kochii</w:t>
            </w:r>
            <w:r w:rsidR="006F13F7" w:rsidRPr="006F13F7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Parl.</w:t>
            </w:r>
            <w:r w:rsidR="006F13F7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247AF1" w:rsidRPr="005118CD">
              <w:rPr>
                <w:rFonts w:ascii="Times New Roman" w:eastAsia="Times New Roman" w:hAnsi="Times New Roman" w:cs="Times New Roman"/>
                <w:iCs/>
                <w:color w:val="auto"/>
                <w:sz w:val="28"/>
                <w:szCs w:val="28"/>
                <w:lang w:eastAsia="ar-SA" w:bidi="ar-SA"/>
              </w:rPr>
              <w:t>–</w:t>
            </w:r>
            <w:r w:rsidR="006F13F7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6F13F7" w:rsidRPr="006F13F7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рястка Коха</w:t>
            </w:r>
          </w:p>
        </w:tc>
      </w:tr>
      <w:tr w:rsidR="00C719EE" w:rsidTr="00C719EE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9EE" w:rsidRDefault="00C719EE" w:rsidP="00CD5CF9">
            <w:pPr>
              <w:spacing w:line="360" w:lineRule="auto"/>
              <w:ind w:firstLine="709"/>
              <w:jc w:val="center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drawing>
                <wp:inline distT="0" distB="0" distL="0" distR="0">
                  <wp:extent cx="4895850" cy="3671887"/>
                  <wp:effectExtent l="0" t="0" r="0" b="0"/>
                  <wp:docPr id="17" name="Рисунок 13" descr="C:\Users\DellPerson\Desktop\ДИПЛОМ\Фото\IMG_172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C:\Users\DellPerson\Desktop\ДИПЛОМ\Фото\IMG_172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01546" cy="367615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19EE" w:rsidTr="00C719EE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9EE" w:rsidRDefault="00C719EE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Рис. 13.</w:t>
            </w:r>
            <w:r w:rsidR="006F13F7">
              <w:t xml:space="preserve"> </w:t>
            </w:r>
            <w:r w:rsidR="006F13F7" w:rsidRPr="006F13F7">
              <w:rPr>
                <w:rFonts w:ascii="Times New Roman" w:eastAsia="Calibri" w:hAnsi="Times New Roman" w:cs="Times New Roman"/>
                <w:i/>
                <w:color w:val="auto"/>
                <w:sz w:val="28"/>
                <w:szCs w:val="28"/>
                <w:lang w:eastAsia="ar-SA" w:bidi="ar-SA"/>
              </w:rPr>
              <w:t>Clematis integrifolia</w:t>
            </w:r>
            <w:r w:rsidR="006F13F7" w:rsidRPr="006F13F7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L.</w:t>
            </w:r>
            <w:r w:rsidR="006F13F7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247AF1" w:rsidRPr="005118CD">
              <w:rPr>
                <w:rFonts w:ascii="Times New Roman" w:eastAsia="Times New Roman" w:hAnsi="Times New Roman" w:cs="Times New Roman"/>
                <w:iCs/>
                <w:color w:val="auto"/>
                <w:sz w:val="28"/>
                <w:szCs w:val="28"/>
                <w:lang w:eastAsia="ar-SA" w:bidi="ar-SA"/>
              </w:rPr>
              <w:t>–</w:t>
            </w:r>
            <w:r w:rsidR="006F13F7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6F13F7" w:rsidRPr="006F13F7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ломиніс цілолистий</w:t>
            </w:r>
          </w:p>
        </w:tc>
      </w:tr>
    </w:tbl>
    <w:p w:rsidR="00F56AD9" w:rsidRPr="008534C8" w:rsidRDefault="00F56AD9" w:rsidP="00BD0C06">
      <w:pPr>
        <w:widowControl/>
        <w:spacing w:line="360" w:lineRule="auto"/>
        <w:ind w:firstLine="709"/>
        <w:jc w:val="both"/>
        <w:rPr>
          <w:rFonts w:ascii="Calibri" w:eastAsia="Calibri" w:hAnsi="Calibri" w:cs="Calibri"/>
          <w:color w:val="auto"/>
          <w:sz w:val="22"/>
          <w:szCs w:val="22"/>
          <w:lang w:eastAsia="ar-SA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571"/>
      </w:tblGrid>
      <w:tr w:rsidR="006F13F7" w:rsidTr="00F04614">
        <w:trPr>
          <w:trHeight w:val="300"/>
        </w:trPr>
        <w:tc>
          <w:tcPr>
            <w:tcW w:w="5000" w:type="pct"/>
          </w:tcPr>
          <w:p w:rsidR="006F13F7" w:rsidRDefault="006F13F7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drawing>
                <wp:inline distT="0" distB="0" distL="0" distR="0">
                  <wp:extent cx="5114925" cy="3836194"/>
                  <wp:effectExtent l="19050" t="0" r="9525" b="0"/>
                  <wp:docPr id="19" name="Рисунок 15" descr="C:\Users\DellPerson\Desktop\ДИПЛОМ\Фото\IMG_174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C:\Users\DellPerson\Desktop\ДИПЛОМ\Фото\IMG_174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19135" cy="383935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13F7" w:rsidTr="00F04614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F7" w:rsidRDefault="006F13F7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Рис. 14.</w:t>
            </w:r>
            <w:r>
              <w:t xml:space="preserve"> </w:t>
            </w:r>
            <w:r w:rsidRPr="006F13F7">
              <w:rPr>
                <w:rFonts w:ascii="Times New Roman" w:eastAsia="Calibri" w:hAnsi="Times New Roman" w:cs="Times New Roman"/>
                <w:i/>
                <w:color w:val="auto"/>
                <w:sz w:val="28"/>
                <w:szCs w:val="28"/>
                <w:lang w:eastAsia="ar-SA" w:bidi="ar-SA"/>
              </w:rPr>
              <w:t>Anemone sylvestris</w:t>
            </w:r>
            <w:r w:rsidRPr="006F13F7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L.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247AF1" w:rsidRPr="005118CD">
              <w:rPr>
                <w:rFonts w:ascii="Times New Roman" w:eastAsia="Times New Roman" w:hAnsi="Times New Roman" w:cs="Times New Roman"/>
                <w:iCs/>
                <w:color w:val="auto"/>
                <w:sz w:val="28"/>
                <w:szCs w:val="28"/>
                <w:lang w:eastAsia="ar-SA" w:bidi="ar-SA"/>
              </w:rPr>
              <w:t>–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Pr="006F13F7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анемона лісова</w:t>
            </w:r>
          </w:p>
        </w:tc>
      </w:tr>
      <w:tr w:rsidR="006F13F7" w:rsidTr="00F04614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F7" w:rsidRDefault="006F13F7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drawing>
                <wp:inline distT="0" distB="0" distL="0" distR="0">
                  <wp:extent cx="4946226" cy="3709670"/>
                  <wp:effectExtent l="0" t="0" r="0" b="0"/>
                  <wp:docPr id="20" name="Рисунок 16" descr="C:\Users\DellPerson\Desktop\ДИПЛОМ\Фото\IMG_199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C:\Users\DellPerson\Desktop\ДИПЛОМ\Фото\IMG_199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1955" cy="371396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13F7" w:rsidTr="00F04614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F7" w:rsidRDefault="006F13F7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Рис. 15. </w:t>
            </w:r>
            <w:r w:rsidRPr="006F13F7">
              <w:rPr>
                <w:rFonts w:ascii="Times New Roman" w:eastAsia="Calibri" w:hAnsi="Times New Roman" w:cs="Times New Roman"/>
                <w:i/>
                <w:color w:val="auto"/>
                <w:sz w:val="28"/>
                <w:szCs w:val="28"/>
                <w:lang w:eastAsia="ar-SA" w:bidi="ar-SA"/>
              </w:rPr>
              <w:t>Astragalus dasyanthus</w:t>
            </w:r>
            <w:r w:rsidRPr="006F13F7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Pall.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247AF1" w:rsidRPr="005118CD">
              <w:rPr>
                <w:rFonts w:ascii="Times New Roman" w:eastAsia="Times New Roman" w:hAnsi="Times New Roman" w:cs="Times New Roman"/>
                <w:iCs/>
                <w:color w:val="auto"/>
                <w:sz w:val="28"/>
                <w:szCs w:val="28"/>
                <w:lang w:eastAsia="ar-SA" w:bidi="ar-SA"/>
              </w:rPr>
              <w:t>–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Pr="006F13F7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астрагал шерстистоквітковий</w:t>
            </w:r>
          </w:p>
        </w:tc>
      </w:tr>
      <w:tr w:rsidR="006F13F7" w:rsidTr="00F04614">
        <w:trPr>
          <w:trHeight w:val="300"/>
        </w:trPr>
        <w:tc>
          <w:tcPr>
            <w:tcW w:w="5000" w:type="pct"/>
          </w:tcPr>
          <w:p w:rsidR="006F13F7" w:rsidRDefault="006F13F7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lastRenderedPageBreak/>
              <w:drawing>
                <wp:inline distT="0" distB="0" distL="0" distR="0">
                  <wp:extent cx="5114925" cy="3836194"/>
                  <wp:effectExtent l="19050" t="0" r="9525" b="0"/>
                  <wp:docPr id="21" name="Рисунок 17" descr="C:\Users\DellPerson\Desktop\ДИПЛОМ\Фото\IMG_201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C:\Users\DellPerson\Desktop\ДИПЛОМ\Фото\IMG_201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19135" cy="383935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13F7" w:rsidTr="00F04614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F7" w:rsidRDefault="00DD27F6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Рис. 16. </w:t>
            </w:r>
            <w:r w:rsidRPr="00DD27F6">
              <w:rPr>
                <w:rFonts w:ascii="Times New Roman" w:eastAsia="Calibri" w:hAnsi="Times New Roman" w:cs="Times New Roman"/>
                <w:i/>
                <w:color w:val="auto"/>
                <w:sz w:val="28"/>
                <w:szCs w:val="28"/>
                <w:lang w:eastAsia="ar-SA" w:bidi="ar-SA"/>
              </w:rPr>
              <w:t>Iris halophila</w:t>
            </w:r>
            <w:r w:rsidRPr="00DD27F6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Pall.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247AF1" w:rsidRPr="005118CD">
              <w:rPr>
                <w:rFonts w:ascii="Times New Roman" w:eastAsia="Times New Roman" w:hAnsi="Times New Roman" w:cs="Times New Roman"/>
                <w:iCs/>
                <w:color w:val="auto"/>
                <w:sz w:val="28"/>
                <w:szCs w:val="28"/>
                <w:lang w:eastAsia="ar-SA" w:bidi="ar-SA"/>
              </w:rPr>
              <w:t>–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Pr="00DD27F6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півники солелюбні</w:t>
            </w:r>
          </w:p>
        </w:tc>
      </w:tr>
      <w:tr w:rsidR="006F13F7" w:rsidTr="00F04614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F7" w:rsidRDefault="006F13F7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noProof/>
                <w:color w:val="auto"/>
                <w:sz w:val="28"/>
                <w:szCs w:val="28"/>
                <w:lang w:val="ru-RU" w:eastAsia="ru-RU" w:bidi="ar-SA"/>
              </w:rPr>
              <w:drawing>
                <wp:inline distT="0" distB="0" distL="0" distR="0">
                  <wp:extent cx="5114925" cy="3836194"/>
                  <wp:effectExtent l="19050" t="0" r="9525" b="0"/>
                  <wp:docPr id="22" name="Рисунок 18" descr="C:\Users\DellPerson\Desktop\ДИПЛОМ\Фото\IMG_206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C:\Users\DellPerson\Desktop\ДИПЛОМ\Фото\IMG_206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19135" cy="383935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13F7" w:rsidTr="00F04614">
        <w:trPr>
          <w:trHeight w:val="30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F7" w:rsidRDefault="00DD27F6" w:rsidP="00F04614">
            <w:pPr>
              <w:spacing w:line="360" w:lineRule="auto"/>
              <w:ind w:firstLine="709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</w:pP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Рис. 17. </w:t>
            </w:r>
            <w:r w:rsidRPr="00DD27F6">
              <w:rPr>
                <w:rFonts w:ascii="Times New Roman" w:eastAsia="Calibri" w:hAnsi="Times New Roman" w:cs="Times New Roman"/>
                <w:i/>
                <w:color w:val="auto"/>
                <w:sz w:val="28"/>
                <w:szCs w:val="28"/>
                <w:lang w:eastAsia="ar-SA" w:bidi="ar-SA"/>
              </w:rPr>
              <w:t>Stipa pulcherrima</w:t>
            </w:r>
            <w:r w:rsidRPr="00DD27F6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K.Koch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="00247AF1" w:rsidRPr="005118CD">
              <w:rPr>
                <w:rFonts w:ascii="Times New Roman" w:eastAsia="Times New Roman" w:hAnsi="Times New Roman" w:cs="Times New Roman"/>
                <w:iCs/>
                <w:color w:val="auto"/>
                <w:sz w:val="28"/>
                <w:szCs w:val="28"/>
                <w:lang w:eastAsia="ar-SA" w:bidi="ar-SA"/>
              </w:rPr>
              <w:t>–</w:t>
            </w:r>
            <w:r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 xml:space="preserve"> </w:t>
            </w:r>
            <w:r w:rsidRPr="00DD27F6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ar-SA" w:bidi="ar-SA"/>
              </w:rPr>
              <w:t>ковила найкрасивіша</w:t>
            </w:r>
          </w:p>
        </w:tc>
      </w:tr>
    </w:tbl>
    <w:p w:rsidR="00903771" w:rsidRDefault="00903771" w:rsidP="00CD5CF9"/>
    <w:sectPr w:rsidR="00903771" w:rsidSect="00D40AF5">
      <w:headerReference w:type="even" r:id="rId22"/>
      <w:headerReference w:type="default" r:id="rId23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7277" w:rsidRDefault="00EB7277" w:rsidP="00FD2776">
      <w:r>
        <w:separator/>
      </w:r>
    </w:p>
  </w:endnote>
  <w:endnote w:type="continuationSeparator" w:id="0">
    <w:p w:rsidR="00EB7277" w:rsidRDefault="00EB7277" w:rsidP="00FD27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TT3181b7184eO402146cc">
    <w:charset w:val="CC"/>
    <w:family w:val="auto"/>
    <w:pitch w:val="default"/>
  </w:font>
  <w:font w:name="Franklin Gothic Heavy">
    <w:panose1 w:val="020B09030201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7277" w:rsidRDefault="00EB7277" w:rsidP="00FD2776">
      <w:r>
        <w:separator/>
      </w:r>
    </w:p>
  </w:footnote>
  <w:footnote w:type="continuationSeparator" w:id="0">
    <w:p w:rsidR="00EB7277" w:rsidRDefault="00EB7277" w:rsidP="00FD27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28FD" w:rsidRDefault="00464BBE">
    <w:pPr>
      <w:spacing w:line="14" w:lineRule="exact"/>
    </w:pPr>
    <w:r>
      <w:rPr>
        <w:noProof/>
        <w:lang w:val="ru-RU" w:eastAsia="ru-RU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60.65pt;margin-top:9.85pt;width:9.7pt;height:7.8pt;z-index:-251658752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" filled="f" stroked="f">
          <v:textbox style="mso-fit-shape-to-text:t" inset="0,0,0,0">
            <w:txbxContent>
              <w:p w:rsidR="008D28FD" w:rsidRDefault="008D28FD">
                <w:pPr>
                  <w:pStyle w:val="22"/>
                  <w:shd w:val="clear" w:color="auto" w:fill="auto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16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jc w:val="center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119"/>
      <w:gridCol w:w="3119"/>
      <w:gridCol w:w="3117"/>
    </w:tblGrid>
    <w:tr w:rsidR="008D28FD" w:rsidRPr="00FC0480" w:rsidTr="00FC0480">
      <w:trPr>
        <w:trHeight w:val="720"/>
        <w:jc w:val="center"/>
      </w:trPr>
      <w:tc>
        <w:tcPr>
          <w:tcW w:w="1667" w:type="pct"/>
        </w:tcPr>
        <w:p w:rsidR="008D28FD" w:rsidRDefault="008D28FD">
          <w:pPr>
            <w:pStyle w:val="a6"/>
            <w:tabs>
              <w:tab w:val="clear" w:pos="4677"/>
              <w:tab w:val="clear" w:pos="9355"/>
            </w:tabs>
            <w:rPr>
              <w:color w:val="4F81BD" w:themeColor="accent1"/>
            </w:rPr>
          </w:pPr>
        </w:p>
      </w:tc>
      <w:tc>
        <w:tcPr>
          <w:tcW w:w="1667" w:type="pct"/>
        </w:tcPr>
        <w:p w:rsidR="008D28FD" w:rsidRDefault="008D28FD">
          <w:pPr>
            <w:pStyle w:val="a6"/>
            <w:tabs>
              <w:tab w:val="clear" w:pos="4677"/>
              <w:tab w:val="clear" w:pos="9355"/>
            </w:tabs>
            <w:jc w:val="center"/>
            <w:rPr>
              <w:color w:val="4F81BD" w:themeColor="accent1"/>
            </w:rPr>
          </w:pPr>
        </w:p>
      </w:tc>
      <w:tc>
        <w:tcPr>
          <w:tcW w:w="1666" w:type="pct"/>
        </w:tcPr>
        <w:p w:rsidR="008D28FD" w:rsidRPr="00FC0480" w:rsidRDefault="008D28FD">
          <w:pPr>
            <w:pStyle w:val="a6"/>
            <w:tabs>
              <w:tab w:val="clear" w:pos="4677"/>
              <w:tab w:val="clear" w:pos="9355"/>
            </w:tabs>
            <w:jc w:val="right"/>
            <w:rPr>
              <w:rFonts w:ascii="Times New Roman" w:hAnsi="Times New Roman" w:cs="Times New Roman"/>
              <w:color w:val="auto"/>
            </w:rPr>
          </w:pPr>
          <w:r w:rsidRPr="00FC0480">
            <w:rPr>
              <w:rFonts w:ascii="Times New Roman" w:hAnsi="Times New Roman" w:cs="Times New Roman"/>
              <w:color w:val="auto"/>
            </w:rPr>
            <w:fldChar w:fldCharType="begin"/>
          </w:r>
          <w:r w:rsidRPr="00FC0480">
            <w:rPr>
              <w:rFonts w:ascii="Times New Roman" w:hAnsi="Times New Roman" w:cs="Times New Roman"/>
              <w:color w:val="auto"/>
            </w:rPr>
            <w:instrText>PAGE   \* MERGEFORMAT</w:instrText>
          </w:r>
          <w:r w:rsidRPr="00FC0480">
            <w:rPr>
              <w:rFonts w:ascii="Times New Roman" w:hAnsi="Times New Roman" w:cs="Times New Roman"/>
              <w:color w:val="auto"/>
            </w:rPr>
            <w:fldChar w:fldCharType="separate"/>
          </w:r>
          <w:r w:rsidR="00464BBE" w:rsidRPr="00464BBE">
            <w:rPr>
              <w:rFonts w:ascii="Times New Roman" w:hAnsi="Times New Roman" w:cs="Times New Roman"/>
              <w:noProof/>
              <w:color w:val="auto"/>
              <w:lang w:val="ru-RU"/>
            </w:rPr>
            <w:t>8</w:t>
          </w:r>
          <w:r w:rsidRPr="00FC0480">
            <w:rPr>
              <w:rFonts w:ascii="Times New Roman" w:hAnsi="Times New Roman" w:cs="Times New Roman"/>
              <w:color w:val="auto"/>
            </w:rPr>
            <w:fldChar w:fldCharType="end"/>
          </w:r>
        </w:p>
      </w:tc>
    </w:tr>
  </w:tbl>
  <w:p w:rsidR="008D28FD" w:rsidRDefault="008D28FD" w:rsidP="00FC0480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2"/>
    <w:multiLevelType w:val="multilevel"/>
    <w:tmpl w:val="00000002"/>
    <w:name w:val="WW8Num6"/>
    <w:lvl w:ilvl="0">
      <w:start w:val="1"/>
      <w:numFmt w:val="bullet"/>
      <w:lvlText w:val="-"/>
      <w:lvlJc w:val="left"/>
      <w:pPr>
        <w:tabs>
          <w:tab w:val="num" w:pos="708"/>
        </w:tabs>
        <w:ind w:left="0" w:firstLine="0"/>
      </w:pPr>
      <w:rPr>
        <w:rFonts w:ascii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8"/>
        <w:szCs w:val="18"/>
        <w:u w:val="none"/>
        <w:vertAlign w:val="baseline"/>
        <w:lang w:val="uk-UA" w:eastAsia="uk-UA" w:bidi="uk-UA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1">
    <w:nsid w:val="23D27A04"/>
    <w:multiLevelType w:val="multilevel"/>
    <w:tmpl w:val="A5E841AC"/>
    <w:lvl w:ilvl="0">
      <w:start w:val="1"/>
      <w:numFmt w:val="upperRoman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E6E643A"/>
    <w:multiLevelType w:val="multilevel"/>
    <w:tmpl w:val="8350F194"/>
    <w:lvl w:ilvl="0">
      <w:start w:val="1"/>
      <w:numFmt w:val="bullet"/>
      <w:lvlText w:val="-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07F35C4"/>
    <w:multiLevelType w:val="hybridMultilevel"/>
    <w:tmpl w:val="6DE46268"/>
    <w:lvl w:ilvl="0" w:tplc="45F8C7F4">
      <w:start w:val="1"/>
      <w:numFmt w:val="decimal"/>
      <w:lvlText w:val="%1)"/>
      <w:lvlJc w:val="left"/>
      <w:pPr>
        <w:ind w:left="2395" w:hanging="138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2095" w:hanging="360"/>
      </w:pPr>
    </w:lvl>
    <w:lvl w:ilvl="2" w:tplc="0419001B" w:tentative="1">
      <w:start w:val="1"/>
      <w:numFmt w:val="lowerRoman"/>
      <w:lvlText w:val="%3."/>
      <w:lvlJc w:val="right"/>
      <w:pPr>
        <w:ind w:left="2815" w:hanging="180"/>
      </w:pPr>
    </w:lvl>
    <w:lvl w:ilvl="3" w:tplc="0419000F" w:tentative="1">
      <w:start w:val="1"/>
      <w:numFmt w:val="decimal"/>
      <w:lvlText w:val="%4."/>
      <w:lvlJc w:val="left"/>
      <w:pPr>
        <w:ind w:left="3535" w:hanging="360"/>
      </w:pPr>
    </w:lvl>
    <w:lvl w:ilvl="4" w:tplc="04190019" w:tentative="1">
      <w:start w:val="1"/>
      <w:numFmt w:val="lowerLetter"/>
      <w:lvlText w:val="%5."/>
      <w:lvlJc w:val="left"/>
      <w:pPr>
        <w:ind w:left="4255" w:hanging="360"/>
      </w:pPr>
    </w:lvl>
    <w:lvl w:ilvl="5" w:tplc="0419001B" w:tentative="1">
      <w:start w:val="1"/>
      <w:numFmt w:val="lowerRoman"/>
      <w:lvlText w:val="%6."/>
      <w:lvlJc w:val="right"/>
      <w:pPr>
        <w:ind w:left="4975" w:hanging="180"/>
      </w:pPr>
    </w:lvl>
    <w:lvl w:ilvl="6" w:tplc="0419000F" w:tentative="1">
      <w:start w:val="1"/>
      <w:numFmt w:val="decimal"/>
      <w:lvlText w:val="%7."/>
      <w:lvlJc w:val="left"/>
      <w:pPr>
        <w:ind w:left="5695" w:hanging="360"/>
      </w:pPr>
    </w:lvl>
    <w:lvl w:ilvl="7" w:tplc="04190019" w:tentative="1">
      <w:start w:val="1"/>
      <w:numFmt w:val="lowerLetter"/>
      <w:lvlText w:val="%8."/>
      <w:lvlJc w:val="left"/>
      <w:pPr>
        <w:ind w:left="6415" w:hanging="360"/>
      </w:pPr>
    </w:lvl>
    <w:lvl w:ilvl="8" w:tplc="0419001B" w:tentative="1">
      <w:start w:val="1"/>
      <w:numFmt w:val="lowerRoman"/>
      <w:lvlText w:val="%9."/>
      <w:lvlJc w:val="right"/>
      <w:pPr>
        <w:ind w:left="7135" w:hanging="180"/>
      </w:pPr>
    </w:lvl>
  </w:abstractNum>
  <w:abstractNum w:abstractNumId="4">
    <w:nsid w:val="45702939"/>
    <w:multiLevelType w:val="hybridMultilevel"/>
    <w:tmpl w:val="D884E4A0"/>
    <w:lvl w:ilvl="0" w:tplc="04190011">
      <w:start w:val="1"/>
      <w:numFmt w:val="decimal"/>
      <w:lvlText w:val="%1)"/>
      <w:lvlJc w:val="left"/>
      <w:pPr>
        <w:ind w:left="1735" w:hanging="360"/>
      </w:pPr>
    </w:lvl>
    <w:lvl w:ilvl="1" w:tplc="04190019" w:tentative="1">
      <w:start w:val="1"/>
      <w:numFmt w:val="lowerLetter"/>
      <w:lvlText w:val="%2."/>
      <w:lvlJc w:val="left"/>
      <w:pPr>
        <w:ind w:left="2455" w:hanging="360"/>
      </w:pPr>
    </w:lvl>
    <w:lvl w:ilvl="2" w:tplc="0419001B" w:tentative="1">
      <w:start w:val="1"/>
      <w:numFmt w:val="lowerRoman"/>
      <w:lvlText w:val="%3."/>
      <w:lvlJc w:val="right"/>
      <w:pPr>
        <w:ind w:left="3175" w:hanging="180"/>
      </w:pPr>
    </w:lvl>
    <w:lvl w:ilvl="3" w:tplc="0419000F" w:tentative="1">
      <w:start w:val="1"/>
      <w:numFmt w:val="decimal"/>
      <w:lvlText w:val="%4."/>
      <w:lvlJc w:val="left"/>
      <w:pPr>
        <w:ind w:left="3895" w:hanging="360"/>
      </w:pPr>
    </w:lvl>
    <w:lvl w:ilvl="4" w:tplc="04190019" w:tentative="1">
      <w:start w:val="1"/>
      <w:numFmt w:val="lowerLetter"/>
      <w:lvlText w:val="%5."/>
      <w:lvlJc w:val="left"/>
      <w:pPr>
        <w:ind w:left="4615" w:hanging="360"/>
      </w:pPr>
    </w:lvl>
    <w:lvl w:ilvl="5" w:tplc="0419001B" w:tentative="1">
      <w:start w:val="1"/>
      <w:numFmt w:val="lowerRoman"/>
      <w:lvlText w:val="%6."/>
      <w:lvlJc w:val="right"/>
      <w:pPr>
        <w:ind w:left="5335" w:hanging="180"/>
      </w:pPr>
    </w:lvl>
    <w:lvl w:ilvl="6" w:tplc="0419000F" w:tentative="1">
      <w:start w:val="1"/>
      <w:numFmt w:val="decimal"/>
      <w:lvlText w:val="%7."/>
      <w:lvlJc w:val="left"/>
      <w:pPr>
        <w:ind w:left="6055" w:hanging="360"/>
      </w:pPr>
    </w:lvl>
    <w:lvl w:ilvl="7" w:tplc="04190019" w:tentative="1">
      <w:start w:val="1"/>
      <w:numFmt w:val="lowerLetter"/>
      <w:lvlText w:val="%8."/>
      <w:lvlJc w:val="left"/>
      <w:pPr>
        <w:ind w:left="6775" w:hanging="360"/>
      </w:pPr>
    </w:lvl>
    <w:lvl w:ilvl="8" w:tplc="0419001B" w:tentative="1">
      <w:start w:val="1"/>
      <w:numFmt w:val="lowerRoman"/>
      <w:lvlText w:val="%9."/>
      <w:lvlJc w:val="right"/>
      <w:pPr>
        <w:ind w:left="7495" w:hanging="180"/>
      </w:pPr>
    </w:lvl>
  </w:abstractNum>
  <w:abstractNum w:abstractNumId="5">
    <w:nsid w:val="49B038CC"/>
    <w:multiLevelType w:val="hybridMultilevel"/>
    <w:tmpl w:val="30661DAC"/>
    <w:lvl w:ilvl="0" w:tplc="B8123B18">
      <w:start w:val="1"/>
      <w:numFmt w:val="decimal"/>
      <w:lvlText w:val="%1."/>
      <w:lvlJc w:val="left"/>
      <w:pPr>
        <w:ind w:left="720" w:hanging="360"/>
      </w:pPr>
      <w:rPr>
        <w:rFonts w:hint="default"/>
        <w:i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734F96"/>
    <w:multiLevelType w:val="multilevel"/>
    <w:tmpl w:val="FFF05E3E"/>
    <w:lvl w:ilvl="0">
      <w:start w:val="1"/>
      <w:numFmt w:val="decimal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F881D7E"/>
    <w:multiLevelType w:val="hybridMultilevel"/>
    <w:tmpl w:val="81E471F2"/>
    <w:lvl w:ilvl="0" w:tplc="DCC29E9C">
      <w:start w:val="1"/>
      <w:numFmt w:val="decimal"/>
      <w:lvlText w:val="%1)"/>
      <w:lvlJc w:val="left"/>
      <w:pPr>
        <w:ind w:left="1735" w:hanging="360"/>
      </w:pPr>
      <w:rPr>
        <w:rFonts w:ascii="Arial" w:hAnsi="Arial" w:cs="Arial" w:hint="default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2455" w:hanging="360"/>
      </w:pPr>
    </w:lvl>
    <w:lvl w:ilvl="2" w:tplc="0419001B" w:tentative="1">
      <w:start w:val="1"/>
      <w:numFmt w:val="lowerRoman"/>
      <w:lvlText w:val="%3."/>
      <w:lvlJc w:val="right"/>
      <w:pPr>
        <w:ind w:left="3175" w:hanging="180"/>
      </w:pPr>
    </w:lvl>
    <w:lvl w:ilvl="3" w:tplc="0419000F" w:tentative="1">
      <w:start w:val="1"/>
      <w:numFmt w:val="decimal"/>
      <w:lvlText w:val="%4."/>
      <w:lvlJc w:val="left"/>
      <w:pPr>
        <w:ind w:left="3895" w:hanging="360"/>
      </w:pPr>
    </w:lvl>
    <w:lvl w:ilvl="4" w:tplc="04190019" w:tentative="1">
      <w:start w:val="1"/>
      <w:numFmt w:val="lowerLetter"/>
      <w:lvlText w:val="%5."/>
      <w:lvlJc w:val="left"/>
      <w:pPr>
        <w:ind w:left="4615" w:hanging="360"/>
      </w:pPr>
    </w:lvl>
    <w:lvl w:ilvl="5" w:tplc="0419001B" w:tentative="1">
      <w:start w:val="1"/>
      <w:numFmt w:val="lowerRoman"/>
      <w:lvlText w:val="%6."/>
      <w:lvlJc w:val="right"/>
      <w:pPr>
        <w:ind w:left="5335" w:hanging="180"/>
      </w:pPr>
    </w:lvl>
    <w:lvl w:ilvl="6" w:tplc="0419000F" w:tentative="1">
      <w:start w:val="1"/>
      <w:numFmt w:val="decimal"/>
      <w:lvlText w:val="%7."/>
      <w:lvlJc w:val="left"/>
      <w:pPr>
        <w:ind w:left="6055" w:hanging="360"/>
      </w:pPr>
    </w:lvl>
    <w:lvl w:ilvl="7" w:tplc="04190019" w:tentative="1">
      <w:start w:val="1"/>
      <w:numFmt w:val="lowerLetter"/>
      <w:lvlText w:val="%8."/>
      <w:lvlJc w:val="left"/>
      <w:pPr>
        <w:ind w:left="6775" w:hanging="360"/>
      </w:pPr>
    </w:lvl>
    <w:lvl w:ilvl="8" w:tplc="0419001B" w:tentative="1">
      <w:start w:val="1"/>
      <w:numFmt w:val="lowerRoman"/>
      <w:lvlText w:val="%9."/>
      <w:lvlJc w:val="right"/>
      <w:pPr>
        <w:ind w:left="7495" w:hanging="180"/>
      </w:pPr>
    </w:lvl>
  </w:abstractNum>
  <w:abstractNum w:abstractNumId="8">
    <w:nsid w:val="6C20626B"/>
    <w:multiLevelType w:val="multilevel"/>
    <w:tmpl w:val="D9A4053C"/>
    <w:lvl w:ilvl="0">
      <w:start w:val="1"/>
      <w:numFmt w:val="decimal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2003519"/>
    <w:multiLevelType w:val="multilevel"/>
    <w:tmpl w:val="A1EC7FF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1"/>
  </w:num>
  <w:num w:numId="5">
    <w:abstractNumId w:val="6"/>
  </w:num>
  <w:num w:numId="6">
    <w:abstractNumId w:val="8"/>
  </w:num>
  <w:num w:numId="7">
    <w:abstractNumId w:val="5"/>
  </w:num>
  <w:num w:numId="8">
    <w:abstractNumId w:val="4"/>
  </w:num>
  <w:num w:numId="9">
    <w:abstractNumId w:val="3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C06"/>
    <w:rsid w:val="0000352B"/>
    <w:rsid w:val="00021ED1"/>
    <w:rsid w:val="00025D57"/>
    <w:rsid w:val="00070820"/>
    <w:rsid w:val="0008171E"/>
    <w:rsid w:val="000B007D"/>
    <w:rsid w:val="000C5D64"/>
    <w:rsid w:val="000E4887"/>
    <w:rsid w:val="000E7ABE"/>
    <w:rsid w:val="000F502D"/>
    <w:rsid w:val="00107F62"/>
    <w:rsid w:val="00111E46"/>
    <w:rsid w:val="001120CC"/>
    <w:rsid w:val="00131827"/>
    <w:rsid w:val="0013756D"/>
    <w:rsid w:val="001835C0"/>
    <w:rsid w:val="001A3E51"/>
    <w:rsid w:val="001C36E1"/>
    <w:rsid w:val="001E3637"/>
    <w:rsid w:val="001E73F3"/>
    <w:rsid w:val="0021390D"/>
    <w:rsid w:val="0023477C"/>
    <w:rsid w:val="00240624"/>
    <w:rsid w:val="002428C3"/>
    <w:rsid w:val="00247AF1"/>
    <w:rsid w:val="0026713E"/>
    <w:rsid w:val="00296125"/>
    <w:rsid w:val="00297A4A"/>
    <w:rsid w:val="002B4538"/>
    <w:rsid w:val="0032294D"/>
    <w:rsid w:val="00326B5A"/>
    <w:rsid w:val="003729C6"/>
    <w:rsid w:val="00383AF4"/>
    <w:rsid w:val="003A3A7D"/>
    <w:rsid w:val="003B5551"/>
    <w:rsid w:val="003B5833"/>
    <w:rsid w:val="004412FE"/>
    <w:rsid w:val="00444913"/>
    <w:rsid w:val="00457380"/>
    <w:rsid w:val="00464BBE"/>
    <w:rsid w:val="004863C4"/>
    <w:rsid w:val="00487288"/>
    <w:rsid w:val="00496B04"/>
    <w:rsid w:val="004C790B"/>
    <w:rsid w:val="004D0408"/>
    <w:rsid w:val="005118CD"/>
    <w:rsid w:val="00523791"/>
    <w:rsid w:val="005430C4"/>
    <w:rsid w:val="0056171D"/>
    <w:rsid w:val="0058569C"/>
    <w:rsid w:val="00587A2E"/>
    <w:rsid w:val="00590154"/>
    <w:rsid w:val="005C466D"/>
    <w:rsid w:val="0063774D"/>
    <w:rsid w:val="0064355D"/>
    <w:rsid w:val="00645601"/>
    <w:rsid w:val="006676E6"/>
    <w:rsid w:val="006749DB"/>
    <w:rsid w:val="006A3DEB"/>
    <w:rsid w:val="006B2344"/>
    <w:rsid w:val="006E4541"/>
    <w:rsid w:val="006F13F7"/>
    <w:rsid w:val="006F7284"/>
    <w:rsid w:val="00707B9E"/>
    <w:rsid w:val="00711F12"/>
    <w:rsid w:val="00741B83"/>
    <w:rsid w:val="00744D01"/>
    <w:rsid w:val="00775937"/>
    <w:rsid w:val="00784719"/>
    <w:rsid w:val="007A18ED"/>
    <w:rsid w:val="007C360A"/>
    <w:rsid w:val="007C55F3"/>
    <w:rsid w:val="007E2D3B"/>
    <w:rsid w:val="0084145C"/>
    <w:rsid w:val="00857DD8"/>
    <w:rsid w:val="00892BE7"/>
    <w:rsid w:val="008D28FD"/>
    <w:rsid w:val="008E6265"/>
    <w:rsid w:val="008F6F01"/>
    <w:rsid w:val="00902D9D"/>
    <w:rsid w:val="00903771"/>
    <w:rsid w:val="00911536"/>
    <w:rsid w:val="0093112D"/>
    <w:rsid w:val="00981301"/>
    <w:rsid w:val="00991094"/>
    <w:rsid w:val="0099384C"/>
    <w:rsid w:val="009B0732"/>
    <w:rsid w:val="009D6B3D"/>
    <w:rsid w:val="009F11DF"/>
    <w:rsid w:val="00A2759E"/>
    <w:rsid w:val="00A456DF"/>
    <w:rsid w:val="00A47FC4"/>
    <w:rsid w:val="00A50EA7"/>
    <w:rsid w:val="00A80F01"/>
    <w:rsid w:val="00A83458"/>
    <w:rsid w:val="00A83F4E"/>
    <w:rsid w:val="00A857A8"/>
    <w:rsid w:val="00A866D9"/>
    <w:rsid w:val="00A96CA2"/>
    <w:rsid w:val="00AC53F9"/>
    <w:rsid w:val="00AD1AFD"/>
    <w:rsid w:val="00B3659D"/>
    <w:rsid w:val="00B61941"/>
    <w:rsid w:val="00B7425C"/>
    <w:rsid w:val="00BA2224"/>
    <w:rsid w:val="00BD0C06"/>
    <w:rsid w:val="00BD2CA6"/>
    <w:rsid w:val="00C47460"/>
    <w:rsid w:val="00C47CAF"/>
    <w:rsid w:val="00C62C28"/>
    <w:rsid w:val="00C665AE"/>
    <w:rsid w:val="00C719EE"/>
    <w:rsid w:val="00C733C2"/>
    <w:rsid w:val="00C748B7"/>
    <w:rsid w:val="00C81D12"/>
    <w:rsid w:val="00C96B71"/>
    <w:rsid w:val="00CD5CF9"/>
    <w:rsid w:val="00CF5ABF"/>
    <w:rsid w:val="00D168FE"/>
    <w:rsid w:val="00D27A4F"/>
    <w:rsid w:val="00D378AF"/>
    <w:rsid w:val="00D40AF5"/>
    <w:rsid w:val="00D42B89"/>
    <w:rsid w:val="00D531FE"/>
    <w:rsid w:val="00D664B7"/>
    <w:rsid w:val="00D77FDB"/>
    <w:rsid w:val="00D91F72"/>
    <w:rsid w:val="00DC24FE"/>
    <w:rsid w:val="00DD27F6"/>
    <w:rsid w:val="00DD44D6"/>
    <w:rsid w:val="00DE2B72"/>
    <w:rsid w:val="00DE72FD"/>
    <w:rsid w:val="00E046DB"/>
    <w:rsid w:val="00E14303"/>
    <w:rsid w:val="00E456EF"/>
    <w:rsid w:val="00E50B54"/>
    <w:rsid w:val="00EB7277"/>
    <w:rsid w:val="00F04614"/>
    <w:rsid w:val="00F10C0F"/>
    <w:rsid w:val="00F2504D"/>
    <w:rsid w:val="00F56AD9"/>
    <w:rsid w:val="00F75FE6"/>
    <w:rsid w:val="00FB1076"/>
    <w:rsid w:val="00FC0480"/>
    <w:rsid w:val="00FC77C6"/>
    <w:rsid w:val="00FD2776"/>
    <w:rsid w:val="00FD2B4F"/>
    <w:rsid w:val="00FF6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5:docId w15:val="{BA25B737-3103-4825-92C8-F4E9CA226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0C06"/>
    <w:pPr>
      <w:widowControl w:val="0"/>
      <w:suppressAutoHyphens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uk-UA" w:eastAsia="uk-UA" w:bidi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BD0C06"/>
    <w:rPr>
      <w:rFonts w:ascii="Arial" w:eastAsia="Arial" w:hAnsi="Arial" w:cs="Arial"/>
      <w:shd w:val="clear" w:color="auto" w:fill="FFFFFF"/>
    </w:rPr>
  </w:style>
  <w:style w:type="paragraph" w:customStyle="1" w:styleId="1">
    <w:name w:val="Основной текст1"/>
    <w:basedOn w:val="a"/>
    <w:link w:val="a3"/>
    <w:rsid w:val="00BD0C06"/>
    <w:pPr>
      <w:shd w:val="clear" w:color="auto" w:fill="FFFFFF"/>
      <w:suppressAutoHyphens w:val="0"/>
      <w:spacing w:line="413" w:lineRule="auto"/>
      <w:ind w:firstLine="400"/>
      <w:jc w:val="both"/>
    </w:pPr>
    <w:rPr>
      <w:rFonts w:ascii="Arial" w:eastAsia="Arial" w:hAnsi="Arial" w:cs="Arial"/>
      <w:color w:val="auto"/>
      <w:sz w:val="22"/>
      <w:szCs w:val="22"/>
      <w:lang w:val="ru-RU" w:eastAsia="en-US" w:bidi="ar-SA"/>
    </w:rPr>
  </w:style>
  <w:style w:type="character" w:customStyle="1" w:styleId="2">
    <w:name w:val="Основной текст (2)_"/>
    <w:basedOn w:val="a0"/>
    <w:link w:val="20"/>
    <w:rsid w:val="00BD0C06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BD0C06"/>
    <w:pPr>
      <w:shd w:val="clear" w:color="auto" w:fill="FFFFFF"/>
      <w:suppressAutoHyphens w:val="0"/>
      <w:spacing w:line="372" w:lineRule="auto"/>
      <w:ind w:firstLine="680"/>
      <w:jc w:val="both"/>
    </w:pPr>
    <w:rPr>
      <w:rFonts w:ascii="Times New Roman" w:eastAsia="Times New Roman" w:hAnsi="Times New Roman" w:cs="Times New Roman"/>
      <w:color w:val="auto"/>
      <w:sz w:val="26"/>
      <w:szCs w:val="26"/>
      <w:lang w:val="ru-RU" w:eastAsia="en-US" w:bidi="ar-SA"/>
    </w:rPr>
  </w:style>
  <w:style w:type="character" w:customStyle="1" w:styleId="21">
    <w:name w:val="Колонтитул (2)_"/>
    <w:basedOn w:val="a0"/>
    <w:link w:val="22"/>
    <w:rsid w:val="00BD0C06"/>
    <w:rPr>
      <w:rFonts w:ascii="Times New Roman" w:eastAsia="Times New Roman" w:hAnsi="Times New Roman" w:cs="Times New Roman"/>
      <w:sz w:val="20"/>
      <w:szCs w:val="20"/>
      <w:shd w:val="clear" w:color="auto" w:fill="FFFFFF"/>
      <w:lang w:eastAsia="ru-RU" w:bidi="ru-RU"/>
    </w:rPr>
  </w:style>
  <w:style w:type="paragraph" w:customStyle="1" w:styleId="22">
    <w:name w:val="Колонтитул (2)"/>
    <w:basedOn w:val="a"/>
    <w:link w:val="21"/>
    <w:rsid w:val="00BD0C06"/>
    <w:pPr>
      <w:shd w:val="clear" w:color="auto" w:fill="FFFFFF"/>
      <w:suppressAutoHyphens w:val="0"/>
    </w:pPr>
    <w:rPr>
      <w:rFonts w:ascii="Times New Roman" w:eastAsia="Times New Roman" w:hAnsi="Times New Roman" w:cs="Times New Roman"/>
      <w:color w:val="auto"/>
      <w:sz w:val="20"/>
      <w:szCs w:val="20"/>
      <w:lang w:val="ru-RU" w:eastAsia="ru-RU" w:bidi="ru-RU"/>
    </w:rPr>
  </w:style>
  <w:style w:type="paragraph" w:styleId="a4">
    <w:name w:val="Balloon Text"/>
    <w:basedOn w:val="a"/>
    <w:link w:val="a5"/>
    <w:uiPriority w:val="99"/>
    <w:semiHidden/>
    <w:unhideWhenUsed/>
    <w:rsid w:val="00BD0C0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D0C06"/>
    <w:rPr>
      <w:rFonts w:ascii="Tahoma" w:eastAsia="Arial Unicode MS" w:hAnsi="Tahoma" w:cs="Tahoma"/>
      <w:color w:val="000000"/>
      <w:sz w:val="16"/>
      <w:szCs w:val="16"/>
      <w:lang w:val="uk-UA" w:eastAsia="uk-UA" w:bidi="uk-UA"/>
    </w:rPr>
  </w:style>
  <w:style w:type="paragraph" w:styleId="a6">
    <w:name w:val="header"/>
    <w:basedOn w:val="a"/>
    <w:link w:val="a7"/>
    <w:uiPriority w:val="99"/>
    <w:unhideWhenUsed/>
    <w:rsid w:val="00FD2776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FD2776"/>
    <w:rPr>
      <w:rFonts w:ascii="Arial Unicode MS" w:eastAsia="Arial Unicode MS" w:hAnsi="Arial Unicode MS" w:cs="Arial Unicode MS"/>
      <w:color w:val="000000"/>
      <w:sz w:val="24"/>
      <w:szCs w:val="24"/>
      <w:lang w:val="uk-UA" w:eastAsia="uk-UA" w:bidi="uk-UA"/>
    </w:rPr>
  </w:style>
  <w:style w:type="paragraph" w:styleId="a8">
    <w:name w:val="footer"/>
    <w:basedOn w:val="a"/>
    <w:link w:val="a9"/>
    <w:uiPriority w:val="99"/>
    <w:unhideWhenUsed/>
    <w:rsid w:val="00FD2776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FD2776"/>
    <w:rPr>
      <w:rFonts w:ascii="Arial Unicode MS" w:eastAsia="Arial Unicode MS" w:hAnsi="Arial Unicode MS" w:cs="Arial Unicode MS"/>
      <w:color w:val="000000"/>
      <w:sz w:val="24"/>
      <w:szCs w:val="24"/>
      <w:lang w:val="uk-UA" w:eastAsia="uk-UA" w:bidi="uk-UA"/>
    </w:rPr>
  </w:style>
  <w:style w:type="table" w:styleId="aa">
    <w:name w:val="Table Grid"/>
    <w:basedOn w:val="a1"/>
    <w:uiPriority w:val="59"/>
    <w:rsid w:val="006F728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Strong"/>
    <w:basedOn w:val="a0"/>
    <w:qFormat/>
    <w:rsid w:val="00A80F0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2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5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60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5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header" Target="header2.xm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D52CE7-440D-4B9B-B1A4-E27BFB56E4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33</Pages>
  <Words>4208</Words>
  <Characters>26138</Characters>
  <Application>Microsoft Office Word</Application>
  <DocSecurity>0</DocSecurity>
  <Lines>544</Lines>
  <Paragraphs>187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Berts-pc</Company>
  <LinksUpToDate>false</LinksUpToDate>
  <CharactersWithSpaces>30159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DellPerson</dc:creator>
  <cp:keywords/>
  <dc:description/>
  <cp:lastModifiedBy>libonu</cp:lastModifiedBy>
  <cp:revision>4</cp:revision>
  <dcterms:created xsi:type="dcterms:W3CDTF">2017-05-18T10:06:00Z</dcterms:created>
  <dcterms:modified xsi:type="dcterms:W3CDTF">2018-06-09T12:40:00Z</dcterms:modified>
</cp:coreProperties>
</file>