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47D1" w:rsidRPr="00FF47D1" w:rsidRDefault="00FF47D1" w:rsidP="00FF47D1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 І. Мечникова</w:t>
      </w:r>
    </w:p>
    <w:p w:rsidR="00FF47D1" w:rsidRPr="00FF47D1" w:rsidRDefault="00FF47D1" w:rsidP="00FF47D1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FF47D1">
        <w:rPr>
          <w:rFonts w:ascii="Times New Roman" w:eastAsia="Calibri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FF47D1" w:rsidRPr="00FF47D1" w:rsidRDefault="00FF47D1" w:rsidP="00FF47D1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>Філологічний факультет</w:t>
      </w:r>
    </w:p>
    <w:p w:rsidR="00FF47D1" w:rsidRPr="00FF47D1" w:rsidRDefault="00FF47D1" w:rsidP="00FF47D1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ru-RU"/>
        </w:rPr>
      </w:pPr>
      <w:r w:rsidRPr="00FF47D1">
        <w:rPr>
          <w:rFonts w:ascii="Times New Roman" w:eastAsia="Calibri" w:hAnsi="Times New Roman" w:cs="Times New Roman"/>
          <w:sz w:val="18"/>
          <w:szCs w:val="18"/>
        </w:rPr>
        <w:t>(повне найменування інституту/факультету</w:t>
      </w:r>
      <w:r w:rsidRPr="00FF47D1">
        <w:rPr>
          <w:rFonts w:ascii="Times New Roman" w:eastAsia="Calibri" w:hAnsi="Times New Roman" w:cs="Times New Roman"/>
          <w:sz w:val="18"/>
          <w:szCs w:val="18"/>
          <w:lang w:val="ru-RU"/>
        </w:rPr>
        <w:t>)</w:t>
      </w:r>
    </w:p>
    <w:p w:rsidR="00FF47D1" w:rsidRPr="00FF47D1" w:rsidRDefault="00FF47D1" w:rsidP="00FF47D1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>Кафедра української мови</w:t>
      </w:r>
    </w:p>
    <w:p w:rsidR="00FF47D1" w:rsidRPr="00FF47D1" w:rsidRDefault="00FF47D1" w:rsidP="00FF47D1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</w:rPr>
      </w:pPr>
      <w:r w:rsidRPr="00FF47D1">
        <w:rPr>
          <w:rFonts w:ascii="Times New Roman" w:eastAsia="Calibri" w:hAnsi="Times New Roman" w:cs="Times New Roman"/>
          <w:sz w:val="18"/>
          <w:szCs w:val="18"/>
        </w:rPr>
        <w:t>(повна назва кафедри)</w:t>
      </w:r>
    </w:p>
    <w:p w:rsidR="00FF47D1" w:rsidRPr="00FF47D1" w:rsidRDefault="00FF47D1" w:rsidP="00FF47D1">
      <w:pPr>
        <w:spacing w:after="0" w:line="240" w:lineRule="auto"/>
        <w:jc w:val="both"/>
        <w:rPr>
          <w:rFonts w:ascii="Times New Roman" w:eastAsia="Calibri" w:hAnsi="Times New Roman" w:cs="Times New Roman"/>
          <w:b/>
          <w:spacing w:val="60"/>
          <w:sz w:val="40"/>
          <w:szCs w:val="40"/>
          <w:lang w:val="ru-RU"/>
        </w:rPr>
      </w:pPr>
    </w:p>
    <w:p w:rsidR="00FF47D1" w:rsidRPr="00FF47D1" w:rsidRDefault="00FF47D1" w:rsidP="00FF47D1">
      <w:pPr>
        <w:spacing w:after="0" w:line="36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</w:rPr>
      </w:pPr>
      <w:r w:rsidRPr="00FF47D1">
        <w:rPr>
          <w:rFonts w:ascii="Times New Roman" w:eastAsia="Calibri" w:hAnsi="Times New Roman" w:cs="Times New Roman"/>
          <w:b/>
          <w:spacing w:val="60"/>
          <w:sz w:val="32"/>
          <w:szCs w:val="32"/>
        </w:rPr>
        <w:t>Дипломна робота</w:t>
      </w:r>
    </w:p>
    <w:p w:rsidR="00FF47D1" w:rsidRPr="00FF47D1" w:rsidRDefault="00FF47D1" w:rsidP="00FF47D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proofErr w:type="spellStart"/>
      <w:r w:rsidRPr="00FF47D1">
        <w:rPr>
          <w:rFonts w:ascii="Times New Roman" w:eastAsia="Times New Roman" w:hAnsi="Times New Roman" w:cs="Times New Roman"/>
          <w:b/>
          <w:sz w:val="28"/>
          <w:szCs w:val="24"/>
        </w:rPr>
        <w:t>Ономастикон</w:t>
      </w:r>
      <w:proofErr w:type="spellEnd"/>
      <w:r w:rsidRPr="00FF47D1">
        <w:rPr>
          <w:rFonts w:ascii="Times New Roman" w:eastAsia="Times New Roman" w:hAnsi="Times New Roman" w:cs="Times New Roman"/>
          <w:b/>
          <w:sz w:val="28"/>
          <w:szCs w:val="24"/>
        </w:rPr>
        <w:t xml:space="preserve"> українського фольклору( на матеріалі народних дум та історичних пісень): структурно-семантичний аспект</w:t>
      </w:r>
    </w:p>
    <w:p w:rsidR="00FF47D1" w:rsidRPr="00FF47D1" w:rsidRDefault="00FF47D1" w:rsidP="00FF47D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:rsidR="00FF47D1" w:rsidRPr="00FF47D1" w:rsidRDefault="00FF47D1" w:rsidP="00FF47D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proofErr w:type="spellStart"/>
      <w:r w:rsidRPr="00FF47D1">
        <w:rPr>
          <w:rFonts w:ascii="Times New Roman" w:eastAsia="Times New Roman" w:hAnsi="Times New Roman" w:cs="Times New Roman"/>
          <w:b/>
          <w:sz w:val="28"/>
          <w:szCs w:val="24"/>
          <w:lang w:val="en-US"/>
        </w:rPr>
        <w:t>Onomasticon</w:t>
      </w:r>
      <w:proofErr w:type="spellEnd"/>
      <w:r w:rsidRPr="00FF47D1">
        <w:rPr>
          <w:rFonts w:ascii="Times New Roman" w:eastAsia="Times New Roman" w:hAnsi="Times New Roman" w:cs="Times New Roman"/>
          <w:b/>
          <w:sz w:val="28"/>
          <w:szCs w:val="24"/>
          <w:lang w:val="en-US"/>
        </w:rPr>
        <w:t xml:space="preserve"> of Ukrainian folklore (on the material of folk thoughts and songs)</w:t>
      </w:r>
      <w:r w:rsidRPr="00FF47D1">
        <w:rPr>
          <w:rFonts w:ascii="Times New Roman" w:eastAsia="Times New Roman" w:hAnsi="Times New Roman" w:cs="Times New Roman"/>
          <w:b/>
          <w:sz w:val="28"/>
          <w:szCs w:val="24"/>
        </w:rPr>
        <w:t>:</w:t>
      </w:r>
      <w:r w:rsidRPr="00FF47D1">
        <w:rPr>
          <w:rFonts w:ascii="Times New Roman" w:eastAsia="Times New Roman" w:hAnsi="Times New Roman" w:cs="Times New Roman"/>
          <w:b/>
          <w:sz w:val="28"/>
          <w:szCs w:val="24"/>
          <w:lang w:val="en-US"/>
        </w:rPr>
        <w:t xml:space="preserve"> structural-semantic aspect</w:t>
      </w:r>
    </w:p>
    <w:p w:rsidR="00FF47D1" w:rsidRPr="00FF47D1" w:rsidRDefault="00FF47D1" w:rsidP="00FF47D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val="en-US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FF47D1" w:rsidRPr="00FF47D1" w:rsidRDefault="00FF47D1" w:rsidP="00FF47D1">
      <w:pPr>
        <w:tabs>
          <w:tab w:val="right" w:pos="9355"/>
        </w:tabs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>на здобуття ступеня вищої освіти «магістр»</w:t>
      </w:r>
    </w:p>
    <w:p w:rsidR="00FF47D1" w:rsidRPr="00FF47D1" w:rsidRDefault="00FF47D1" w:rsidP="00FF47D1">
      <w:pPr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Виконав/ла: студент/ка денної/заочної </w:t>
      </w:r>
    </w:p>
    <w:p w:rsidR="00FF47D1" w:rsidRPr="00FF47D1" w:rsidRDefault="00FF47D1" w:rsidP="00FF47D1">
      <w:pPr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>форми навчання</w:t>
      </w:r>
    </w:p>
    <w:p w:rsidR="00FF47D1" w:rsidRPr="00FF47D1" w:rsidRDefault="00FF47D1" w:rsidP="00FF47D1">
      <w:pPr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sz w:val="28"/>
          <w:szCs w:val="28"/>
        </w:rPr>
        <w:t xml:space="preserve">035 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Філологія </w:t>
      </w:r>
    </w:p>
    <w:p w:rsidR="00FF47D1" w:rsidRPr="00FF47D1" w:rsidRDefault="00FF47D1" w:rsidP="00FF47D1">
      <w:pPr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sz w:val="28"/>
          <w:szCs w:val="28"/>
        </w:rPr>
        <w:t>035.01 «</w:t>
      </w:r>
      <w:r w:rsidRPr="00FF47D1">
        <w:rPr>
          <w:rFonts w:ascii="Times New Roman" w:eastAsia="Calibri" w:hAnsi="Times New Roman" w:cs="Times New Roman"/>
          <w:sz w:val="28"/>
          <w:szCs w:val="28"/>
        </w:rPr>
        <w:t>Українська мова та література»</w:t>
      </w:r>
    </w:p>
    <w:p w:rsidR="00FF47D1" w:rsidRPr="00FF47D1" w:rsidRDefault="00FF47D1" w:rsidP="00FF47D1">
      <w:pPr>
        <w:spacing w:after="0" w:line="240" w:lineRule="auto"/>
        <w:ind w:firstLine="3420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FF47D1">
        <w:rPr>
          <w:rFonts w:ascii="Times New Roman" w:eastAsia="Calibri" w:hAnsi="Times New Roman" w:cs="Times New Roman"/>
          <w:b/>
          <w:sz w:val="28"/>
          <w:szCs w:val="28"/>
        </w:rPr>
        <w:t>Коломійчук</w:t>
      </w:r>
      <w:proofErr w:type="spellEnd"/>
      <w:r w:rsidRPr="00FF47D1">
        <w:rPr>
          <w:rFonts w:ascii="Times New Roman" w:eastAsia="Calibri" w:hAnsi="Times New Roman" w:cs="Times New Roman"/>
          <w:b/>
          <w:sz w:val="28"/>
          <w:szCs w:val="28"/>
        </w:rPr>
        <w:t xml:space="preserve"> Катерина Миколаївна</w:t>
      </w:r>
    </w:p>
    <w:p w:rsidR="00FF47D1" w:rsidRPr="00FF47D1" w:rsidRDefault="00FF47D1" w:rsidP="00FF47D1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>Науковий керівник:</w:t>
      </w:r>
    </w:p>
    <w:p w:rsidR="00FF47D1" w:rsidRPr="00FF47D1" w:rsidRDefault="00FF47D1" w:rsidP="00FF47D1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>д. 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. н., проф.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Форманова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С. В._________ </w:t>
      </w:r>
    </w:p>
    <w:p w:rsidR="00FF47D1" w:rsidRPr="00FF47D1" w:rsidRDefault="00FF47D1" w:rsidP="00FF47D1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>Рецензент:</w:t>
      </w:r>
    </w:p>
    <w:p w:rsidR="00FF47D1" w:rsidRPr="00FF47D1" w:rsidRDefault="00FF47D1" w:rsidP="00FF47D1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доц.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Хаценко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Л. І. </w:t>
      </w:r>
    </w:p>
    <w:p w:rsidR="00FF47D1" w:rsidRPr="00FF47D1" w:rsidRDefault="00FF47D1" w:rsidP="00FF47D1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</w:p>
    <w:p w:rsidR="00FF47D1" w:rsidRPr="00FF47D1" w:rsidRDefault="00FF47D1" w:rsidP="00FF47D1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</w:p>
    <w:p w:rsidR="00FF47D1" w:rsidRPr="00FF47D1" w:rsidRDefault="00FF47D1" w:rsidP="00FF47D1">
      <w:pPr>
        <w:tabs>
          <w:tab w:val="left" w:pos="5245"/>
          <w:tab w:val="right" w:pos="9355"/>
        </w:tabs>
        <w:spacing w:after="0" w:line="240" w:lineRule="auto"/>
        <w:ind w:firstLine="3420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FF47D1" w:rsidRPr="00FF47D1" w:rsidTr="00FF47D1">
        <w:trPr>
          <w:jc w:val="center"/>
        </w:trPr>
        <w:tc>
          <w:tcPr>
            <w:tcW w:w="4967" w:type="dxa"/>
            <w:hideMark/>
          </w:tcPr>
          <w:p w:rsidR="00FF47D1" w:rsidRPr="00FF47D1" w:rsidRDefault="00FF47D1" w:rsidP="00FF47D1">
            <w:pPr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:</w:t>
            </w:r>
          </w:p>
          <w:p w:rsidR="00FF47D1" w:rsidRPr="00FF47D1" w:rsidRDefault="00FF47D1" w:rsidP="00FF47D1">
            <w:pPr>
              <w:spacing w:before="120"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протокол </w:t>
            </w:r>
            <w:proofErr w:type="spellStart"/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FF47D1" w:rsidRPr="00FF47D1" w:rsidRDefault="00FF47D1" w:rsidP="00FF47D1">
            <w:pPr>
              <w:spacing w:before="120"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№ __ </w:t>
            </w:r>
            <w:proofErr w:type="spellStart"/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____________2019 р. </w:t>
            </w:r>
          </w:p>
          <w:p w:rsidR="00FF47D1" w:rsidRPr="00FF47D1" w:rsidRDefault="00FF47D1" w:rsidP="00FF47D1">
            <w:pPr>
              <w:spacing w:before="600"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Завідувач</w:t>
            </w:r>
            <w:proofErr w:type="spellEnd"/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FF47D1" w:rsidRPr="00FF47D1" w:rsidRDefault="00FF47D1" w:rsidP="00FF47D1">
            <w:pPr>
              <w:tabs>
                <w:tab w:val="left" w:pos="1168"/>
                <w:tab w:val="left" w:pos="3861"/>
              </w:tabs>
              <w:spacing w:before="360"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</w:pPr>
            <w:r w:rsidRPr="00FF47D1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проф. </w:t>
            </w:r>
            <w:proofErr w:type="spellStart"/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Ковалевська</w:t>
            </w:r>
            <w:proofErr w:type="spellEnd"/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Т. Ю.</w:t>
            </w:r>
          </w:p>
          <w:p w:rsidR="00FF47D1" w:rsidRPr="00FF47D1" w:rsidRDefault="00FF47D1" w:rsidP="00FF47D1">
            <w:pPr>
              <w:tabs>
                <w:tab w:val="left" w:pos="284"/>
                <w:tab w:val="left" w:pos="1767"/>
              </w:tabs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</w:pPr>
            <w:r w:rsidRPr="00FF47D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FF47D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FF47D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FF47D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)</w:t>
            </w:r>
            <w:r w:rsidRPr="00FF47D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  <w:hideMark/>
          </w:tcPr>
          <w:p w:rsidR="00FF47D1" w:rsidRPr="00FF47D1" w:rsidRDefault="00FF47D1" w:rsidP="00FF47D1">
            <w:pPr>
              <w:tabs>
                <w:tab w:val="right" w:pos="4462"/>
              </w:tabs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ЕК № ___</w:t>
            </w:r>
          </w:p>
          <w:p w:rsidR="00FF47D1" w:rsidRPr="00FF47D1" w:rsidRDefault="00FF47D1" w:rsidP="00FF47D1">
            <w:pPr>
              <w:tabs>
                <w:tab w:val="right" w:pos="4462"/>
              </w:tabs>
              <w:spacing w:before="120"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протокол № _ </w:t>
            </w:r>
            <w:proofErr w:type="spellStart"/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_______2019 р.</w:t>
            </w:r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ab/>
            </w:r>
          </w:p>
          <w:p w:rsidR="00FF47D1" w:rsidRPr="00FF47D1" w:rsidRDefault="00FF47D1" w:rsidP="00FF47D1">
            <w:pPr>
              <w:tabs>
                <w:tab w:val="right" w:pos="4462"/>
              </w:tabs>
              <w:spacing w:before="120"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FF47D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</w:r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___/_____</w:t>
            </w:r>
          </w:p>
          <w:p w:rsidR="00FF47D1" w:rsidRPr="00FF47D1" w:rsidRDefault="00FF47D1" w:rsidP="00FF47D1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</w:pPr>
            <w:r w:rsidRPr="00FF47D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FF47D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FF47D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 xml:space="preserve"> шкалою/шкалою ЕСТ</w:t>
            </w:r>
            <w:proofErr w:type="gramStart"/>
            <w:r w:rsidRPr="00FF47D1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FF47D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 xml:space="preserve">/ </w:t>
            </w:r>
            <w:proofErr w:type="spellStart"/>
            <w:r w:rsidRPr="00FF47D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FF47D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)</w:t>
            </w:r>
          </w:p>
          <w:p w:rsidR="00FF47D1" w:rsidRPr="00FF47D1" w:rsidRDefault="00FF47D1" w:rsidP="00FF47D1">
            <w:pPr>
              <w:spacing w:before="360"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FF47D1" w:rsidRPr="00FF47D1" w:rsidRDefault="00FF47D1" w:rsidP="00FF47D1">
            <w:pPr>
              <w:tabs>
                <w:tab w:val="left" w:pos="1446"/>
                <w:tab w:val="right" w:pos="4462"/>
              </w:tabs>
              <w:spacing w:before="360"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</w:pPr>
            <w:r w:rsidRPr="00FF47D1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доц. Шевченко Т.</w:t>
            </w:r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de-DE"/>
              </w:rPr>
              <w:t> </w:t>
            </w:r>
            <w:r w:rsidRPr="00FF47D1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М.</w:t>
            </w:r>
          </w:p>
          <w:p w:rsidR="00FF47D1" w:rsidRPr="00FF47D1" w:rsidRDefault="00FF47D1" w:rsidP="00FF47D1">
            <w:pPr>
              <w:tabs>
                <w:tab w:val="left" w:pos="454"/>
                <w:tab w:val="left" w:pos="2155"/>
              </w:tabs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FF47D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FF47D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FF47D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FF47D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)</w:t>
            </w:r>
            <w:r w:rsidRPr="00FF47D1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FF47D1" w:rsidRPr="00FF47D1" w:rsidTr="00FF47D1">
        <w:trPr>
          <w:jc w:val="center"/>
        </w:trPr>
        <w:tc>
          <w:tcPr>
            <w:tcW w:w="4967" w:type="dxa"/>
          </w:tcPr>
          <w:p w:rsidR="00FF47D1" w:rsidRPr="00FF47D1" w:rsidRDefault="00FF47D1" w:rsidP="00FF47D1">
            <w:pPr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FF47D1" w:rsidRPr="00FF47D1" w:rsidRDefault="00FF47D1" w:rsidP="00FF47D1">
            <w:pPr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FF47D1" w:rsidRPr="00FF47D1" w:rsidRDefault="00FF47D1" w:rsidP="00FF47D1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FF47D1" w:rsidRPr="00FF47D1" w:rsidRDefault="00FF47D1" w:rsidP="00FF47D1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FF47D1" w:rsidRPr="00FF47D1" w:rsidRDefault="00FF47D1" w:rsidP="00FF47D1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FF47D1" w:rsidRPr="00FF47D1" w:rsidRDefault="00FF47D1" w:rsidP="00FF47D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sz w:val="28"/>
          <w:szCs w:val="28"/>
        </w:rPr>
        <w:t>Одеса</w:t>
      </w:r>
      <w:r w:rsidRPr="00FF47D1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–</w:t>
      </w:r>
      <w:r w:rsidRPr="00FF47D1">
        <w:rPr>
          <w:rFonts w:ascii="Times New Roman" w:eastAsia="Calibri" w:hAnsi="Times New Roman" w:cs="Times New Roman"/>
          <w:b/>
          <w:sz w:val="28"/>
          <w:szCs w:val="28"/>
        </w:rPr>
        <w:t xml:space="preserve"> 2019</w:t>
      </w:r>
    </w:p>
    <w:p w:rsidR="00FF47D1" w:rsidRPr="00FF47D1" w:rsidRDefault="00FF47D1" w:rsidP="00FF47D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FF47D1" w:rsidRDefault="00FF47D1" w:rsidP="00FF47D1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FF47D1" w:rsidRPr="00FF47D1" w:rsidRDefault="00FF47D1" w:rsidP="00FF47D1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en-US"/>
        </w:rPr>
      </w:pPr>
      <w:r w:rsidRPr="00FF47D1">
        <w:rPr>
          <w:rFonts w:ascii="Times New Roman" w:eastAsia="Calibri" w:hAnsi="Times New Roman" w:cs="Times New Roman"/>
          <w:b/>
          <w:color w:val="000000"/>
          <w:sz w:val="28"/>
          <w:szCs w:val="28"/>
        </w:rPr>
        <w:lastRenderedPageBreak/>
        <w:t>ЗМІСТ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ВСТУП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……………………………………………………………………………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3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РОЗДІЛ 1.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Теоретичні засади дослідження української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 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ономастики……… 7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         1.1.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Становлення ономастики як самостійної науки ………………..….7</w:t>
      </w:r>
    </w:p>
    <w:p w:rsidR="00FF47D1" w:rsidRPr="00FF47D1" w:rsidRDefault="00FF47D1" w:rsidP="00FF47D1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1.2.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Емоції: загальнонаукове значення терміну. Дослідження емотивних назв у мовознавстві …………………............................................................. 21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        1.3.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Семантика емотивних назв (психічний і духовний світ) в українському фольклорі ……………………………………………………...... 29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РОЗДІЛ 2.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Функціонування антропонімів як способу вираження емоцій у народних думах та історичних піснях ……………………………………… 32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           2.1.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Чоловічі оніми……………………………………………………. 33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          2.2.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Жіночі оніми…………………………………………………...... 46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РОЗДІЛ 3.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Семантична й функціональна характеристика емотивних назв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в українських народних думах та історичних піснях………………………. 58</w:t>
      </w:r>
    </w:p>
    <w:p w:rsidR="00FF47D1" w:rsidRPr="00FF47D1" w:rsidRDefault="00FF47D1" w:rsidP="00FF47D1">
      <w:pPr>
        <w:spacing w:after="0" w:line="360" w:lineRule="auto"/>
        <w:ind w:firstLine="993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3.1.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 Лексико-семантичне поле емоцій   (</w:t>
      </w:r>
      <w:proofErr w:type="spellStart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мікрополя</w:t>
      </w:r>
      <w:proofErr w:type="spellEnd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співчуття    й злорадства) в українському фольклорі ………………………………………58</w:t>
      </w:r>
    </w:p>
    <w:p w:rsidR="00FF47D1" w:rsidRPr="00FF47D1" w:rsidRDefault="00FF47D1" w:rsidP="00FF47D1">
      <w:pPr>
        <w:spacing w:after="0" w:line="360" w:lineRule="auto"/>
        <w:ind w:firstLine="993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3.2.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Вираження емоцій за допомогою вигуків…………………….. 62</w:t>
      </w:r>
    </w:p>
    <w:p w:rsidR="00FF47D1" w:rsidRPr="00FF47D1" w:rsidRDefault="00FF47D1" w:rsidP="00FF47D1">
      <w:pPr>
        <w:spacing w:after="0" w:line="360" w:lineRule="auto"/>
        <w:ind w:firstLine="993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3.3.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Афіксація  як  засіб вираження  емоцій в українському фольклорі.............................................................................................................. 65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РОЗДІЛ 4.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Семантико-стилістичні особливості </w:t>
      </w:r>
      <w:proofErr w:type="spellStart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ономастикону</w:t>
      </w:r>
      <w:proofErr w:type="spellEnd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народної  творчості (топоніми, гідроніми, </w:t>
      </w:r>
      <w:proofErr w:type="spellStart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зооніми</w:t>
      </w:r>
      <w:proofErr w:type="spellEnd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фітоніми</w:t>
      </w:r>
      <w:proofErr w:type="spellEnd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космоніми</w:t>
      </w:r>
      <w:proofErr w:type="spellEnd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)…………… 69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</w:t>
      </w:r>
      <w:r w:rsidRPr="00FF47D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4.1.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Топоніми та гідроніми як джерело історико-етнографічного вивчення краю………………………………………………………………….. 69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</w:t>
      </w:r>
      <w:r w:rsidRPr="00FF47D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4.2.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Зооніми</w:t>
      </w:r>
      <w:proofErr w:type="spellEnd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фітоніми</w:t>
      </w:r>
      <w:proofErr w:type="spellEnd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народній творчості ……………………… 75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</w:t>
      </w:r>
      <w:r w:rsidRPr="00FF47D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4.3.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Функціонування </w:t>
      </w:r>
      <w:proofErr w:type="spellStart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космонімів</w:t>
      </w:r>
      <w:proofErr w:type="spellEnd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 думах та народних піснях ………80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ВИСНОВКИ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…………………………………………………………………….85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СПИСОК ВИКОРИСТАНОЇ ЛІТЕРАТУРИ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………………………………89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F47D1" w:rsidRDefault="00FF47D1" w:rsidP="00FF47D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FF47D1" w:rsidRPr="00FF47D1" w:rsidRDefault="00FF47D1" w:rsidP="00FF47D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404040"/>
          <w:sz w:val="28"/>
          <w:szCs w:val="28"/>
          <w:lang w:val="ru-RU"/>
        </w:rPr>
      </w:pPr>
      <w:r w:rsidRPr="00FF47D1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ВСТУП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Ономастика, як відносно молода наука є досить прогресивною. Розвиваються нові напрями дослідження власних імен, прізвищ, прізвиськ реальної дійсності та художньої. Оніми цікавлять вчених не лише з точки зору їх походження чи динаміки побутування. Лінгвісти досліджують також те, як сприймають ті чи інші оніми  в суспільстві, які соціальні і гендерні особливості приховують в собі антропоніми, які асоціації та емоції вони викликають. 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>Відомо, що кожне слово може мати відтінки значень як семантичних, так і емотивних. Найбагатша на яскраві приклади емотивних значень імен усна народна творчість. Саме в історичних піснях, думах і баладах відображено ставлення нації до героїв різних подій, гетьманів, козаків, отаманів. В народній творчості велика роль відведена й жінці – жінці-матері, яка чекає сина, жінці-дружині, яка має тяжку долю й чекає свого чоловіка, жінці-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оборонительниці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, яка охороняє душу свого народу, як от, наприклад, Маруся Богуславка.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         Поряд зі значними досягненнями українських і зарубіжних мовознавців, поза увагою дослідників залишається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антропонімікон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усної народної творчості. 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FF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sz w:val="28"/>
          <w:szCs w:val="28"/>
        </w:rPr>
        <w:t>Актуальність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дослідження полягає у тому, що л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ітературний антропонім відкриває величезні можливості для нової інтерпретації тексту. Він дозволяє зрозуміти текст як втілену множинність.</w:t>
      </w:r>
      <w:r w:rsidRPr="00FF47D1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</w:t>
      </w:r>
      <w:r w:rsidRPr="00FF47D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Водночас слід зауважити, що вивчення художнього твору під кутом зору літературних антропонімів є напрямом відносно новим у світовій науковій практиці. Тривалий час такі дослідження не виокремлювалися з кола суто лінгвістичної проблематики 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власного імені. 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FF47D1">
        <w:rPr>
          <w:rFonts w:ascii="Times New Roman" w:eastAsia="Calibri" w:hAnsi="Times New Roman" w:cs="Times New Roman"/>
          <w:b/>
          <w:sz w:val="28"/>
          <w:szCs w:val="28"/>
        </w:rPr>
        <w:t>Метою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наукової роботи є 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дослідження та вивчення </w:t>
      </w:r>
      <w:proofErr w:type="spellStart"/>
      <w:r w:rsidRPr="00FF47D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ономастикону</w:t>
      </w:r>
      <w:proofErr w:type="spellEnd"/>
      <w:r w:rsidRPr="00FF47D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 народних дум та історичних пісень, їхніх семантико-стилістичних  й структурних особливостей в українському фольклорі. 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>Для реалізації мети дипломної роботи постають такі</w:t>
      </w:r>
      <w:r w:rsidRPr="00FF47D1">
        <w:rPr>
          <w:rFonts w:ascii="Times New Roman" w:eastAsia="Calibri" w:hAnsi="Times New Roman" w:cs="Times New Roman"/>
          <w:b/>
          <w:sz w:val="28"/>
          <w:szCs w:val="28"/>
        </w:rPr>
        <w:t xml:space="preserve"> завдання</w:t>
      </w:r>
      <w:r w:rsidRPr="00FF47D1">
        <w:rPr>
          <w:rFonts w:ascii="Times New Roman" w:eastAsia="Calibri" w:hAnsi="Times New Roman" w:cs="Times New Roman"/>
          <w:sz w:val="28"/>
          <w:szCs w:val="28"/>
        </w:rPr>
        <w:t>:</w:t>
      </w:r>
    </w:p>
    <w:p w:rsidR="00FF47D1" w:rsidRPr="00FF47D1" w:rsidRDefault="00FF47D1" w:rsidP="00FF47D1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>опрацювати теоретичний матеріал з обраної теми;</w:t>
      </w:r>
    </w:p>
    <w:p w:rsidR="00FF47D1" w:rsidRPr="00FF47D1" w:rsidRDefault="00FF47D1" w:rsidP="00FF47D1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>зібрати фактичний матеріал;</w:t>
      </w:r>
    </w:p>
    <w:p w:rsidR="00FF47D1" w:rsidRPr="00FF47D1" w:rsidRDefault="00FF47D1" w:rsidP="00FF47D1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>визначити статистичну організацію чоловічого і жіночого іменників, встановити їхній склад, підрахувати частотність;</w:t>
      </w:r>
    </w:p>
    <w:p w:rsidR="00FF47D1" w:rsidRPr="00FF47D1" w:rsidRDefault="00FF47D1" w:rsidP="00FF47D1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дослідити особливості антропонімів, як емотивних назв; </w:t>
      </w:r>
    </w:p>
    <w:p w:rsidR="00FF47D1" w:rsidRPr="00FF47D1" w:rsidRDefault="00FF47D1" w:rsidP="00FF47D1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визначити семантико-стилістичні особливості топонімів, гідронімів,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фітонімів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зоонімів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космонімів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у текстах дум та народних пісень;</w:t>
      </w:r>
    </w:p>
    <w:p w:rsidR="00FF47D1" w:rsidRPr="00FF47D1" w:rsidRDefault="00FF47D1" w:rsidP="00FF47D1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проаналізувати функції онімів в усній народній творчості. 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sz w:val="28"/>
          <w:szCs w:val="28"/>
        </w:rPr>
        <w:t xml:space="preserve">Об’єктом дослідження 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стали антропоніми, топоніми,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зооніми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, гідроніми,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фітоніми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космоніми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в українському фольклорі.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sz w:val="28"/>
          <w:szCs w:val="28"/>
        </w:rPr>
        <w:t>Предметом дослідження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є семантичні й стилістичні функції власних назв в українському фольклорі. 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sz w:val="28"/>
          <w:szCs w:val="28"/>
        </w:rPr>
        <w:t>Фактичний матеріал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дослідження – 96 чоловічих та 13 жіночих  антропонімів, 14 топонімів, 9 гідронімів, 8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фітонімів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, 16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зоонімів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, 30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космонімів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, 189 емотивних назв.   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F47D1">
        <w:rPr>
          <w:rFonts w:ascii="Times New Roman" w:eastAsia="Calibri" w:hAnsi="Times New Roman" w:cs="Times New Roman"/>
          <w:b/>
          <w:sz w:val="28"/>
          <w:szCs w:val="28"/>
        </w:rPr>
        <w:t>Джерельною базою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слугувал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 збірка «Українські народні думи та історичні пісні».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У роботі використано такі наукові </w:t>
      </w:r>
      <w:r w:rsidRPr="00FF47D1">
        <w:rPr>
          <w:rFonts w:ascii="Times New Roman" w:eastAsia="Calibri" w:hAnsi="Times New Roman" w:cs="Times New Roman"/>
          <w:b/>
          <w:sz w:val="28"/>
          <w:szCs w:val="28"/>
        </w:rPr>
        <w:t>методи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FF47D1">
        <w:rPr>
          <w:rFonts w:ascii="Times New Roman" w:eastAsia="Calibri" w:hAnsi="Times New Roman" w:cs="Times New Roman"/>
          <w:i/>
          <w:sz w:val="28"/>
          <w:szCs w:val="28"/>
        </w:rPr>
        <w:t>спостереження -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для фіксації загальних тенденцій функціонування антропонімів в народних піснях; </w:t>
      </w:r>
      <w:r w:rsidRPr="00FF47D1">
        <w:rPr>
          <w:rFonts w:ascii="Times New Roman" w:eastAsia="Calibri" w:hAnsi="Times New Roman" w:cs="Times New Roman"/>
          <w:i/>
          <w:sz w:val="28"/>
          <w:szCs w:val="28"/>
        </w:rPr>
        <w:t>індукції і дедукції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- для систематизації та виокремлення спільних і специфічних характеристик фактичного матеріалу; </w:t>
      </w:r>
      <w:r w:rsidRPr="00FF47D1">
        <w:rPr>
          <w:rFonts w:ascii="Times New Roman" w:eastAsia="Calibri" w:hAnsi="Times New Roman" w:cs="Times New Roman"/>
          <w:i/>
          <w:sz w:val="28"/>
          <w:szCs w:val="28"/>
        </w:rPr>
        <w:t>описовий</w:t>
      </w:r>
      <w:r w:rsidRPr="00FF47D1">
        <w:rPr>
          <w:rFonts w:ascii="Times New Roman" w:eastAsia="Calibri" w:hAnsi="Times New Roman" w:cs="Times New Roman"/>
          <w:sz w:val="28"/>
          <w:szCs w:val="28"/>
        </w:rPr>
        <w:t>, який забезпечує систематизацію й</w:t>
      </w:r>
      <w:r w:rsidRPr="00FF47D1">
        <w:rPr>
          <w:rFonts w:ascii="Times New Roman" w:eastAsia="Calibri" w:hAnsi="Times New Roman" w:cs="Times New Roman"/>
          <w:sz w:val="28"/>
          <w:szCs w:val="28"/>
        </w:rPr>
        <w:tab/>
        <w:t xml:space="preserve"> характеристику онімів як емотивних назв; </w:t>
      </w:r>
      <w:r w:rsidRPr="00FF47D1">
        <w:rPr>
          <w:rFonts w:ascii="Times New Roman" w:eastAsia="Calibri" w:hAnsi="Times New Roman" w:cs="Times New Roman"/>
          <w:i/>
          <w:sz w:val="28"/>
          <w:szCs w:val="28"/>
        </w:rPr>
        <w:t>метод кількісних підрахунків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, який характеризує об’єкт дослідження з кількісного боку і використовується для підрахунків загальної кількості чоловічих і жіночих власних назв. 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>Тема нашої магістерської роботи пов’язана з науковою темою кафедри української мови ОНУ імені І. І. Мечникова «Дослідження різнорівневих елементів системи української мови» (реєстраційний номер 0117U00378).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sz w:val="28"/>
          <w:szCs w:val="28"/>
        </w:rPr>
        <w:t xml:space="preserve">Наукова новизна 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нашого дослідження полягає у тому, що визначено семантико-стилістичні функції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ономастикону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усної народної творчості, виявлено специфіку емотивного значення антропонімів в українському фольклорі.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sz w:val="28"/>
          <w:szCs w:val="28"/>
        </w:rPr>
        <w:t xml:space="preserve">Теоретичне значення. 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Репрезентований  фактичний матеріал, теоретичні положення, узагальнення й висновки поглиблюють уже відомі та вводять нові знання про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ономастикон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літературного тексту та оніми, як емотивні назви, а  також висвітлюють їхню семантико-стилістичну роль у фольклорних текстах. 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</w:t>
      </w:r>
      <w:r w:rsidRPr="00FF47D1">
        <w:rPr>
          <w:rFonts w:ascii="Times New Roman" w:eastAsia="Calibri" w:hAnsi="Times New Roman" w:cs="Times New Roman"/>
          <w:b/>
          <w:sz w:val="28"/>
          <w:szCs w:val="28"/>
        </w:rPr>
        <w:t>Практична цінність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цієї роботи  в тому, що одержані результати можуть бути використані як ілюстративний матеріал на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уроках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з української мови, українознавства, історії рідного краю; у викладанні базових вишівських курсів</w:t>
      </w:r>
      <w:r w:rsidRPr="00FF47D1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FF47D1">
        <w:rPr>
          <w:rFonts w:ascii="Times New Roman" w:eastAsia="Calibri" w:hAnsi="Times New Roman" w:cs="Times New Roman"/>
          <w:sz w:val="28"/>
          <w:szCs w:val="28"/>
        </w:rPr>
        <w:t>лексикології,</w:t>
      </w:r>
      <w:r w:rsidRPr="00FF47D1">
        <w:rPr>
          <w:rFonts w:ascii="Times New Roman" w:eastAsia="Calibri" w:hAnsi="Times New Roman" w:cs="Times New Roman"/>
          <w:sz w:val="28"/>
          <w:szCs w:val="28"/>
          <w:lang w:val="en-US"/>
        </w:rPr>
        <w:t>  </w:t>
      </w:r>
      <w:r w:rsidRPr="00FF47D1">
        <w:rPr>
          <w:rFonts w:ascii="Times New Roman" w:eastAsia="Calibri" w:hAnsi="Times New Roman" w:cs="Times New Roman"/>
          <w:sz w:val="28"/>
          <w:szCs w:val="28"/>
        </w:rPr>
        <w:t>стилістики,</w:t>
      </w:r>
      <w:r w:rsidRPr="00FF47D1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FF47D1">
        <w:rPr>
          <w:rFonts w:ascii="Times New Roman" w:eastAsia="Calibri" w:hAnsi="Times New Roman" w:cs="Times New Roman"/>
          <w:sz w:val="28"/>
          <w:szCs w:val="28"/>
        </w:rPr>
        <w:t>спецкурсів</w:t>
      </w:r>
      <w:r w:rsidRPr="00FF47D1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FF47D1">
        <w:rPr>
          <w:rFonts w:ascii="Times New Roman" w:eastAsia="Calibri" w:hAnsi="Times New Roman" w:cs="Times New Roman"/>
          <w:sz w:val="28"/>
          <w:szCs w:val="28"/>
        </w:rPr>
        <w:t>з</w:t>
      </w:r>
      <w:r w:rsidRPr="00FF47D1">
        <w:rPr>
          <w:rFonts w:ascii="Times New Roman" w:eastAsia="Calibri" w:hAnsi="Times New Roman" w:cs="Times New Roman"/>
          <w:sz w:val="28"/>
          <w:szCs w:val="28"/>
          <w:lang w:val="en-US"/>
        </w:rPr>
        <w:t>  </w:t>
      </w:r>
      <w:r w:rsidRPr="00FF47D1">
        <w:rPr>
          <w:rFonts w:ascii="Times New Roman" w:eastAsia="Calibri" w:hAnsi="Times New Roman" w:cs="Times New Roman"/>
          <w:sz w:val="28"/>
          <w:szCs w:val="28"/>
        </w:rPr>
        <w:t>ономастики,</w:t>
      </w:r>
      <w:r w:rsidRPr="00FF47D1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FF47D1">
        <w:rPr>
          <w:rFonts w:ascii="Times New Roman" w:eastAsia="Calibri" w:hAnsi="Times New Roman" w:cs="Times New Roman"/>
          <w:sz w:val="28"/>
          <w:szCs w:val="28"/>
        </w:rPr>
        <w:t>при</w:t>
      </w:r>
      <w:r w:rsidRPr="00FF47D1">
        <w:rPr>
          <w:rFonts w:ascii="Times New Roman" w:eastAsia="Calibri" w:hAnsi="Times New Roman" w:cs="Times New Roman"/>
          <w:sz w:val="28"/>
          <w:szCs w:val="28"/>
          <w:lang w:val="en-US"/>
        </w:rPr>
        <w:t>  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написанні підручників і навчальних посібників із зазначених дисциплін. 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sz w:val="28"/>
          <w:szCs w:val="28"/>
        </w:rPr>
        <w:t>Апробація.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Основні положення нашої роботи було висвітлено у доповідях на звітних студентських конференціях філологічного факультету ОНУ імені   І.І. Мечникова («Антропонім як емотивна назва, його семантико-стилістичні функції у фольклорному тексті»), на Всеукраїнській науково-практичній конференції студентів та молодих учених «Дискурс у колі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антропоцентричних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наук: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загальнолінгвістичні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та прикладні аспекти», яка відбулася у Миколаївському національному університеті імені В.О. Сухомлинського 28 березня 2019 року («Лексико-семантичне поле емоцій (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мікрополя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співчуття й злорадства) в українському фольклорі»), на ІІ Всеукраїнській студентській науково-практичній конференції «Пріоритетні напрями філологічних досліджень», яка відбулася в Херсонському державному університеті 24-25 жовтня 2019 року («Семантика вигуків в українському фольклорі»), а також у  публікаціях [39], [40], [41].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Відповідно до поставленої мети та сформульованих завдань робота має таку </w:t>
      </w:r>
      <w:r w:rsidRPr="00FF47D1">
        <w:rPr>
          <w:rFonts w:ascii="Times New Roman" w:eastAsia="Calibri" w:hAnsi="Times New Roman" w:cs="Times New Roman"/>
          <w:b/>
          <w:sz w:val="28"/>
          <w:szCs w:val="28"/>
        </w:rPr>
        <w:t>структуру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: </w:t>
      </w:r>
    </w:p>
    <w:p w:rsidR="00FF47D1" w:rsidRPr="00FF47D1" w:rsidRDefault="00FF47D1" w:rsidP="00FF47D1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вступ, у якому висвітлено мету, основні завдання й ключові положення дипломної роботи; </w:t>
      </w:r>
    </w:p>
    <w:p w:rsidR="00FF47D1" w:rsidRPr="00FF47D1" w:rsidRDefault="00FF47D1" w:rsidP="00FF47D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>основна частина, що складається з чотирьох розділів: перший – «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Теоретичні засади дослідження української ономастики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», де описано розвиток української ономастики як науки, розглянуто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найґрунтовніші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дослідження власних назв, визначено поняття «емотивної назви» й властивості антропонімів, як емотивних назв; другий – «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Функціонування антропонімів як способу вираження емоцій у народних думах та історичних піснях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», в якому проаналізовано фактичний матеріал, описано кількісний склад чоловічого й жіночого іменників, проаналізовано семантичні й стилістичні особливості онімів </w:t>
      </w:r>
      <w:r w:rsidRPr="00FF47D1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як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емотивів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>; третій розділ «Семантична й функціональна характеристика емотивних назв в українських народних думах та історичних піснях», в якому висвітлено особливості лексико-семантичного поля емоцій в українському фольклорі, а також способи вираження емоцій за допомогою вигуків та афіксації і четвертий розділ «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Семантико-стилістичні особливості </w:t>
      </w:r>
      <w:proofErr w:type="spellStart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ономастикону</w:t>
      </w:r>
      <w:proofErr w:type="spellEnd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народної творчості (топоніми, гідроніми, </w:t>
      </w:r>
      <w:proofErr w:type="spellStart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зооніми</w:t>
      </w:r>
      <w:proofErr w:type="spellEnd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фітоніми</w:t>
      </w:r>
      <w:proofErr w:type="spellEnd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космоніми</w:t>
      </w:r>
      <w:proofErr w:type="spellEnd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)</w:t>
      </w:r>
      <w:r w:rsidRPr="00FF47D1">
        <w:rPr>
          <w:rFonts w:ascii="Times New Roman" w:eastAsia="Calibri" w:hAnsi="Times New Roman" w:cs="Times New Roman"/>
          <w:sz w:val="28"/>
          <w:szCs w:val="28"/>
        </w:rPr>
        <w:t>», який присвячено  характеристиці зазначених власних назв з позиції їх значення та побутування у текстах народних пісень і дум.</w:t>
      </w:r>
    </w:p>
    <w:p w:rsidR="00FF47D1" w:rsidRPr="00FF47D1" w:rsidRDefault="00FF47D1" w:rsidP="00FF47D1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висновки про результати нашої роботи; </w:t>
      </w:r>
    </w:p>
    <w:p w:rsidR="00FF47D1" w:rsidRPr="00FF47D1" w:rsidRDefault="00FF47D1" w:rsidP="00FF47D1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>список використаної літератури, що складається з 90 позицій.</w:t>
      </w:r>
    </w:p>
    <w:p w:rsidR="008F4A70" w:rsidRDefault="008F4A70"/>
    <w:p w:rsidR="00FF47D1" w:rsidRDefault="00FF47D1"/>
    <w:p w:rsidR="00FF47D1" w:rsidRDefault="00FF47D1"/>
    <w:p w:rsidR="00FF47D1" w:rsidRDefault="00FF47D1"/>
    <w:p w:rsidR="00FF47D1" w:rsidRDefault="00FF47D1"/>
    <w:p w:rsidR="00FF47D1" w:rsidRDefault="00FF47D1"/>
    <w:p w:rsidR="00FF47D1" w:rsidRDefault="00FF47D1"/>
    <w:p w:rsidR="00FF47D1" w:rsidRDefault="00FF47D1"/>
    <w:p w:rsidR="00FF47D1" w:rsidRDefault="00FF47D1"/>
    <w:p w:rsidR="00FF47D1" w:rsidRDefault="00FF47D1"/>
    <w:p w:rsidR="00FF47D1" w:rsidRDefault="00FF47D1"/>
    <w:p w:rsidR="00FF47D1" w:rsidRDefault="00FF47D1"/>
    <w:p w:rsidR="00FF47D1" w:rsidRDefault="00FF47D1"/>
    <w:p w:rsidR="00FF47D1" w:rsidRDefault="00FF47D1"/>
    <w:p w:rsidR="00FF47D1" w:rsidRDefault="00FF47D1"/>
    <w:p w:rsidR="00FF47D1" w:rsidRDefault="00FF47D1"/>
    <w:p w:rsidR="00FF47D1" w:rsidRDefault="00FF47D1"/>
    <w:p w:rsidR="00FF47D1" w:rsidRDefault="00FF47D1"/>
    <w:p w:rsidR="00FF47D1" w:rsidRDefault="00FF47D1"/>
    <w:p w:rsidR="00FF47D1" w:rsidRPr="00FF47D1" w:rsidRDefault="00FF47D1" w:rsidP="00FF47D1">
      <w:pPr>
        <w:shd w:val="clear" w:color="auto" w:fill="FFFFFF"/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FF47D1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FF47D1" w:rsidRPr="00FF47D1" w:rsidRDefault="00FF47D1" w:rsidP="00FF47D1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Згідно з поставленою метою нашої роботи, було опрацьовано теоретичний матеріал з обраної теми, зібрано й проаналізовано фактичний матеріал, визначено частоту вживання антропонімів в обраних для дослідження фольклорних текстах та їх функціональну роль в цих текстах, виявлено особливості вживання вигуків та афіксів як спосіб вираження емоцій, проаналізовано лексико-семантичне поле емоцій в українському фольклорі, підраховано й визначено семантико-стилістичні особливості топонімів, гідронімів,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зоонімів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фітонімів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космонімів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FF47D1" w:rsidRPr="00FF47D1" w:rsidRDefault="00FF47D1" w:rsidP="00FF47D1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>Ми опрацювали 96 чоловічих антропонімів та 13 жіночих, враховуючи усі їхні варіанти. Дослідивши та проаналізувавши  антропоніми в народних думах та історичних піснях, виявили, що серед антропонімів у народних думах та історичних піснях панують прізвища. Причому, чоловічих удвічі більше, ніж жіночих. Це історично обумовлено, адже в думах та історичних піснях говориться в основному про війни, а в них брали участь чоловіки.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У процесі нашої роботи ми виявили ряд специфічних рис використання в історичних піснях та народних думах власних назв: оперуючи певним історичним періодом, використовується  антропоніміка, що відбиває систему історичного часу, а саме починаючи з XV століття – по XX століття; для називання головних героїв обираються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безваріантні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оніми (</w:t>
      </w:r>
      <w:r w:rsidRPr="00FF47D1">
        <w:rPr>
          <w:rFonts w:ascii="Times New Roman" w:eastAsia="Calibri" w:hAnsi="Times New Roman" w:cs="Times New Roman"/>
          <w:i/>
          <w:sz w:val="28"/>
          <w:szCs w:val="28"/>
        </w:rPr>
        <w:t xml:space="preserve">Мар’яна, </w:t>
      </w:r>
      <w:proofErr w:type="spellStart"/>
      <w:r w:rsidRPr="00FF47D1">
        <w:rPr>
          <w:rFonts w:ascii="Times New Roman" w:eastAsia="Calibri" w:hAnsi="Times New Roman" w:cs="Times New Roman"/>
          <w:i/>
          <w:sz w:val="28"/>
          <w:szCs w:val="28"/>
        </w:rPr>
        <w:t>Коляй</w:t>
      </w:r>
      <w:proofErr w:type="spellEnd"/>
      <w:r w:rsidRPr="00FF47D1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FF47D1">
        <w:rPr>
          <w:rFonts w:ascii="Times New Roman" w:eastAsia="Calibri" w:hAnsi="Times New Roman" w:cs="Times New Roman"/>
          <w:i/>
          <w:sz w:val="28"/>
          <w:szCs w:val="28"/>
        </w:rPr>
        <w:t>Двогопол</w:t>
      </w:r>
      <w:proofErr w:type="spellEnd"/>
      <w:r w:rsidRPr="00FF47D1">
        <w:rPr>
          <w:rFonts w:ascii="Times New Roman" w:eastAsia="Calibri" w:hAnsi="Times New Roman" w:cs="Times New Roman"/>
          <w:i/>
          <w:sz w:val="28"/>
          <w:szCs w:val="28"/>
        </w:rPr>
        <w:t xml:space="preserve">, Василь, </w:t>
      </w:r>
      <w:proofErr w:type="spellStart"/>
      <w:r w:rsidRPr="00FF47D1">
        <w:rPr>
          <w:rFonts w:ascii="Times New Roman" w:eastAsia="Calibri" w:hAnsi="Times New Roman" w:cs="Times New Roman"/>
          <w:i/>
          <w:sz w:val="28"/>
          <w:szCs w:val="28"/>
        </w:rPr>
        <w:t>Ведусь</w:t>
      </w:r>
      <w:proofErr w:type="spellEnd"/>
      <w:r w:rsidRPr="00FF47D1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FF47D1">
        <w:rPr>
          <w:rFonts w:ascii="Times New Roman" w:eastAsia="Calibri" w:hAnsi="Times New Roman" w:cs="Times New Roman"/>
          <w:i/>
          <w:sz w:val="28"/>
          <w:szCs w:val="28"/>
        </w:rPr>
        <w:t>Дунусь</w:t>
      </w:r>
      <w:proofErr w:type="spellEnd"/>
      <w:r w:rsidRPr="00FF47D1">
        <w:rPr>
          <w:rFonts w:ascii="Times New Roman" w:eastAsia="Calibri" w:hAnsi="Times New Roman" w:cs="Times New Roman"/>
          <w:i/>
          <w:sz w:val="28"/>
          <w:szCs w:val="28"/>
        </w:rPr>
        <w:t>, Миколайчик, Іван, Шандро, Петро..</w:t>
      </w:r>
      <w:r w:rsidRPr="00FF47D1">
        <w:rPr>
          <w:rFonts w:ascii="Times New Roman" w:eastAsia="Calibri" w:hAnsi="Times New Roman" w:cs="Times New Roman"/>
          <w:sz w:val="28"/>
          <w:szCs w:val="28"/>
        </w:rPr>
        <w:t>.), чи антропоніми, що мають низьку варіантність (</w:t>
      </w:r>
      <w:r w:rsidRPr="00FF47D1">
        <w:rPr>
          <w:rFonts w:ascii="Times New Roman" w:eastAsia="Calibri" w:hAnsi="Times New Roman" w:cs="Times New Roman"/>
          <w:i/>
          <w:sz w:val="28"/>
          <w:szCs w:val="28"/>
        </w:rPr>
        <w:t>Галя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F47D1">
        <w:rPr>
          <w:rFonts w:ascii="Times New Roman" w:eastAsia="Calibri" w:hAnsi="Times New Roman" w:cs="Times New Roman"/>
          <w:i/>
          <w:sz w:val="28"/>
          <w:szCs w:val="28"/>
        </w:rPr>
        <w:t xml:space="preserve">- </w:t>
      </w:r>
      <w:proofErr w:type="spellStart"/>
      <w:r w:rsidRPr="00FF47D1">
        <w:rPr>
          <w:rFonts w:ascii="Times New Roman" w:eastAsia="Calibri" w:hAnsi="Times New Roman" w:cs="Times New Roman"/>
          <w:i/>
          <w:sz w:val="28"/>
          <w:szCs w:val="28"/>
        </w:rPr>
        <w:t>Галюточка</w:t>
      </w:r>
      <w:proofErr w:type="spellEnd"/>
      <w:r w:rsidRPr="00FF47D1">
        <w:rPr>
          <w:rFonts w:ascii="Times New Roman" w:eastAsia="Calibri" w:hAnsi="Times New Roman" w:cs="Times New Roman"/>
          <w:i/>
          <w:sz w:val="28"/>
          <w:szCs w:val="28"/>
        </w:rPr>
        <w:t>, Богдан-</w:t>
      </w:r>
      <w:proofErr w:type="spellStart"/>
      <w:r w:rsidRPr="00FF47D1">
        <w:rPr>
          <w:rFonts w:ascii="Times New Roman" w:eastAsia="Calibri" w:hAnsi="Times New Roman" w:cs="Times New Roman"/>
          <w:i/>
          <w:sz w:val="28"/>
          <w:szCs w:val="28"/>
        </w:rPr>
        <w:t>Богданюшка</w:t>
      </w:r>
      <w:proofErr w:type="spellEnd"/>
      <w:r w:rsidRPr="00FF47D1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r w:rsidRPr="00FF47D1">
        <w:rPr>
          <w:rFonts w:ascii="Times New Roman" w:eastAsia="Calibri" w:hAnsi="Times New Roman" w:cs="Times New Roman"/>
          <w:sz w:val="28"/>
          <w:szCs w:val="28"/>
        </w:rPr>
        <w:t>Зоя</w:t>
      </w:r>
      <w:r w:rsidRPr="00FF47D1">
        <w:rPr>
          <w:rFonts w:ascii="Times New Roman" w:eastAsia="Calibri" w:hAnsi="Times New Roman" w:cs="Times New Roman"/>
          <w:i/>
          <w:sz w:val="28"/>
          <w:szCs w:val="28"/>
        </w:rPr>
        <w:t xml:space="preserve"> – </w:t>
      </w:r>
      <w:proofErr w:type="spellStart"/>
      <w:r w:rsidRPr="00FF47D1">
        <w:rPr>
          <w:rFonts w:ascii="Times New Roman" w:eastAsia="Calibri" w:hAnsi="Times New Roman" w:cs="Times New Roman"/>
          <w:i/>
          <w:sz w:val="28"/>
          <w:szCs w:val="28"/>
        </w:rPr>
        <w:t>Зоїнька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); для творів притаманним є вживання окремо імені від прізвища та навпаки, прізвища від імені (</w:t>
      </w:r>
      <w:r w:rsidRPr="00FF47D1">
        <w:rPr>
          <w:rFonts w:ascii="Times New Roman" w:eastAsia="Calibri" w:hAnsi="Times New Roman" w:cs="Times New Roman"/>
          <w:i/>
          <w:sz w:val="28"/>
          <w:szCs w:val="28"/>
        </w:rPr>
        <w:t xml:space="preserve">Хмельницький // Богдан, </w:t>
      </w:r>
      <w:proofErr w:type="spellStart"/>
      <w:r w:rsidRPr="00FF47D1">
        <w:rPr>
          <w:rFonts w:ascii="Times New Roman" w:eastAsia="Calibri" w:hAnsi="Times New Roman" w:cs="Times New Roman"/>
          <w:i/>
          <w:sz w:val="28"/>
          <w:szCs w:val="28"/>
        </w:rPr>
        <w:t>Довгопол</w:t>
      </w:r>
      <w:proofErr w:type="spellEnd"/>
      <w:r w:rsidRPr="00FF47D1">
        <w:rPr>
          <w:rFonts w:ascii="Times New Roman" w:eastAsia="Calibri" w:hAnsi="Times New Roman" w:cs="Times New Roman"/>
          <w:i/>
          <w:sz w:val="28"/>
          <w:szCs w:val="28"/>
        </w:rPr>
        <w:t xml:space="preserve"> // Леонід,  Лохвицький  ̸ ̸ </w:t>
      </w:r>
      <w:proofErr w:type="spellStart"/>
      <w:r w:rsidRPr="00FF47D1">
        <w:rPr>
          <w:rFonts w:ascii="Times New Roman" w:eastAsia="Calibri" w:hAnsi="Times New Roman" w:cs="Times New Roman"/>
          <w:i/>
          <w:sz w:val="28"/>
          <w:szCs w:val="28"/>
        </w:rPr>
        <w:t>Яцко</w:t>
      </w:r>
      <w:proofErr w:type="spellEnd"/>
      <w:r w:rsidRPr="00FF47D1">
        <w:rPr>
          <w:rFonts w:ascii="Times New Roman" w:eastAsia="Calibri" w:hAnsi="Times New Roman" w:cs="Times New Roman"/>
          <w:i/>
          <w:sz w:val="28"/>
          <w:szCs w:val="28"/>
        </w:rPr>
        <w:t xml:space="preserve"> та інші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). 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Зауважимо, що антропоніми у фольклорних текстах часто мають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емоційно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-експресивні особливості: вживаються в пестливих формах для вираження любові та поваги чи навпаки – в згрубілих для вираження ненависті, зневаги. Наше дослідження показало, що  народним думам та історичним пісням притаманне використання 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антропонімікону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, який існував у живому, народному мовленні певного часового відрізку. Якщо в казках найменування </w:t>
      </w:r>
      <w:r w:rsidRPr="00FF47D1">
        <w:rPr>
          <w:rFonts w:ascii="Times New Roman" w:eastAsia="Calibri" w:hAnsi="Times New Roman" w:cs="Times New Roman"/>
          <w:sz w:val="28"/>
          <w:szCs w:val="28"/>
        </w:rPr>
        <w:lastRenderedPageBreak/>
        <w:t>персонажів характеризуються різноманітною структурою, то в піснях, прислів’ях, загадках в основному використовуються особові імена в різних формах і варіантах. 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Антропонімікон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народнопоетичних творів відрізняється від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антропонімікону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художніх творів, де автор створює свою систему, яка визначає стиль письменника, здійснює вибір і обробку словесного матеріалу, його авторизацію. Тоді як народ здебільшого використовує реальні імена людей, з-поміж яких фіксуються як загальновідомі, так і вузько поширені. 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Антропоніми у фольклорних текстах відбивають певну епоху, показують ставлення до історичних постатей, їхні характери й особливості. Найвиразнішим прикладом є персоналія </w:t>
      </w:r>
      <w:r w:rsidRPr="00FF47D1">
        <w:rPr>
          <w:rFonts w:ascii="Times New Roman" w:eastAsia="Calibri" w:hAnsi="Times New Roman" w:cs="Times New Roman"/>
          <w:i/>
          <w:sz w:val="28"/>
          <w:szCs w:val="28"/>
        </w:rPr>
        <w:t xml:space="preserve">Богдана </w:t>
      </w:r>
      <w:proofErr w:type="spellStart"/>
      <w:r w:rsidRPr="00FF47D1">
        <w:rPr>
          <w:rFonts w:ascii="Times New Roman" w:eastAsia="Calibri" w:hAnsi="Times New Roman" w:cs="Times New Roman"/>
          <w:i/>
          <w:sz w:val="28"/>
          <w:szCs w:val="28"/>
        </w:rPr>
        <w:t>Хмельницього</w:t>
      </w:r>
      <w:proofErr w:type="spellEnd"/>
      <w:r w:rsidRPr="00FF47D1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Його називають у творах і </w:t>
      </w:r>
      <w:r w:rsidRPr="00FF47D1">
        <w:rPr>
          <w:rFonts w:ascii="Times New Roman" w:eastAsia="Calibri" w:hAnsi="Times New Roman" w:cs="Times New Roman"/>
          <w:i/>
          <w:sz w:val="28"/>
          <w:szCs w:val="28"/>
        </w:rPr>
        <w:t>Богданом, і Богданочком, і Хмелем, і Хмельницьким</w:t>
      </w: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. У кожному з цих онімів є певна емотивна печатка – від пестливої, поважної і, навіть, до зневажливої чи тієї, що викликає страх. Це можна пояснити тим, що в реальному житті хтось переймався долею Богдана Хмельницького і вважав його за власного сина, а хтось – боявся та ненавидів. 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Джерельний матеріал багатий і на інші назви: 14 топонімів,                                 9 гідронімів, 8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фітонімів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, 16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зоонімів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, 30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космонімів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Звичайно, частіше за все в українських народних піснях ми зустрічаємо топонім </w:t>
      </w:r>
      <w:r w:rsidRPr="00FF47D1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Україна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Лише в переліку назв пісень в обраній для аналізу збірці він зустрічається 36 разів. Серед інших топонімів: </w:t>
      </w:r>
      <w:r w:rsidRPr="00FF47D1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Кубань, </w:t>
      </w:r>
      <w:proofErr w:type="spellStart"/>
      <w:r w:rsidRPr="00FF47D1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Лемешівка</w:t>
      </w:r>
      <w:proofErr w:type="spellEnd"/>
      <w:r w:rsidRPr="00FF47D1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, слобода, Львів, Умань, Глухів, Варшава, Туреччина, Москва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 ін. В думах та піснях розповідається про спільну боротьбу російського й українського народів проти своїх спільних ворогів у другій половині XVII і у XVIII ст., а тому й назви місцевості згадують ті, які мали певне значення у ході історичних подій. 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Серед власних назв, зафіксованих у нашому дослідженні особливе місце належить </w:t>
      </w:r>
      <w:proofErr w:type="spellStart"/>
      <w:r w:rsidRPr="00FF47D1">
        <w:rPr>
          <w:rFonts w:ascii="Times New Roman" w:eastAsia="Calibri" w:hAnsi="Times New Roman" w:cs="Times New Roman"/>
          <w:bCs/>
          <w:iCs/>
          <w:color w:val="000000"/>
          <w:sz w:val="28"/>
          <w:szCs w:val="28"/>
        </w:rPr>
        <w:t>фітонімам</w:t>
      </w:r>
      <w:proofErr w:type="spellEnd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зоонімам</w:t>
      </w:r>
      <w:proofErr w:type="spellEnd"/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>, оскільки трави, квіти та дерева виступають національними символами, символами краси природи й життя, втіленням природної досконалості.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Українці на той час ще мали як таких астрономічних наукових знань, а тому виділяли на небосхилі не так багато астрономічних об’єктів, компенсуючи </w:t>
      </w:r>
      <w:r w:rsidRPr="00FF47D1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це наявністю великої кількості назв-варіантів, які найбільше побутують саме в народній творчості.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Наше дослідження показало, що народнопоетична мова багата на різні форми емотивних назв. Емотивна функція в народних піснях реалізується за допомогою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емотивнопотенційних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власних назв, які несуть культурно-специфічну емотивну семантику. Отже культурні асоціації пов’язані зі значенням культурно-специфічних одиниць, є основою для реалізації функції вираження емоцій, зокрема, і у власних назвах. 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До лексико-семантичного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мікрополя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емоційного стану співчуття належать здебільшого іменники, прикметники, дієслова. Аналіз цього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мікрополя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показав, що функціональність переважної більшості емотивних лексем полягає у змалюванні всіх можливих реакцій людини на емоцію співчуття та характеризується використанням різних частин мови на їх позначення. Лексико-семантичне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мікрополе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злорадства представлено меншою кількістю лексем. До нього належать здебільшого іменники, прикметники, дієслова, фразеологізми. Це можна пояснити особливостями ментальності нашого народу, адже якість співчуття притаманна нам все-таки більше, ніж злорадство. </w:t>
      </w:r>
    </w:p>
    <w:p w:rsidR="00FF47D1" w:rsidRPr="00FF47D1" w:rsidRDefault="00FF47D1" w:rsidP="00FF47D1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Вигуки не називають почуттів, експресивних оцінок, вольових спонукань, а безпосередньо виражають їх. У тексті ми зафіксували близько 10 вигуків, які, залежно, від контексту мають здатність передавати різні емоції – від радощів до суму.  </w:t>
      </w:r>
    </w:p>
    <w:p w:rsidR="00FF47D1" w:rsidRPr="00FF47D1" w:rsidRDefault="00FF47D1" w:rsidP="00FF47D1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У народних думах та історичних піснях афікси з певним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емоційно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-експресивним відтінком вживаються в топонімах, антропонімах,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фітонімах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та інших лексемах. Частина морфем використана народом із закладеними позитивними емоціями, для того, щоб підкреслити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люб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  <w:lang w:val="ru-RU"/>
        </w:rPr>
        <w:t>’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язне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ставлення до певних місць, людей, речей, подій, а частина морфем – мають згрубіле значення. 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Ономастикон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народної творчості, а саме народних пісень, історичних пісень та дум – надзвичайно різноманітний. Фольклорна ономастика, дослідження якої у 90-х роках ХХ ст. пожвавилося на слов’янських теренах, </w:t>
      </w:r>
      <w:r w:rsidRPr="00FF47D1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розвивається задля виявлення особливостей значення й функціонування власних назв у народній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торчості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. Фольклорні тексти – не лише матеріал для ономастичних досліджень, адже ми розглядаємо власні назви як загальнонаціональні культурні символи. У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лінгвофольклористиці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доволі часто говорять про фольклорну картину світу. Власні ж назви, як її обов’язковий компонент, особливо цікаві з цього погляду. Вони, внаслідок своєї семантичної незаповненості, набувають у мовленні певного культурно-етнічного забарвлення, національно-культурної своєрідності семантики, співвіднесеності. Оніми у фольклорних текстах є культурними знаками мовлення, які є втіленням певної інтерпретації дійсності, тому можуть бути використані для реконструкції фрагменту </w:t>
      </w:r>
      <w:proofErr w:type="spellStart"/>
      <w:r w:rsidRPr="00FF47D1">
        <w:rPr>
          <w:rFonts w:ascii="Times New Roman" w:eastAsia="Calibri" w:hAnsi="Times New Roman" w:cs="Times New Roman"/>
          <w:sz w:val="28"/>
          <w:szCs w:val="28"/>
        </w:rPr>
        <w:t>мовної</w:t>
      </w:r>
      <w:proofErr w:type="spellEnd"/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картини світу.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Calibri" w:hAnsi="Times New Roman" w:cs="Times New Roman"/>
          <w:sz w:val="28"/>
          <w:szCs w:val="28"/>
        </w:rPr>
        <w:t xml:space="preserve">  </w:t>
      </w: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F47D1" w:rsidRPr="00FF47D1" w:rsidRDefault="00FF47D1" w:rsidP="00FF47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0" w:name="_GoBack"/>
      <w:bookmarkEnd w:id="0"/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                      СПИСОК ВИКОРИСТАНОЇ ЛІТЕРАТУРИ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Белей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Л. О. Функціонально-стилістичні можливості української літературно-художньої антропонімії ХІХ-ХХ ст. Ужгород, 1995.  135с.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2.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Беркещук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Х. М. Емотивна функція антропонімів (на матеріалі австралійських поетичних творів). Проблеми семантики, прагматики та когнітивної лінгвістики: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зб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наук. пр. Київ, 2007. 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12. С. 18 ̶  22.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Бондалетов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В. Д.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Русская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ономастика:монография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.–М</w:t>
      </w:r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</w:rPr>
        <w:t>осква</w:t>
      </w:r>
      <w:r w:rsidRPr="00FF47D1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Просвещение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, 1983. 224 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4.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Болотов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В.И.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Эмоциональность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текста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в аспектах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языковой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неязыковой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вариативности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основы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эмоциональной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стилистики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текста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).Ташкент: ВАН, 1981. 116с.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5.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Бучко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Д. Г. Проблемні питання української ономастичної термінології (Лексикографічний аспект).   Науковий вісник Чернівецького  університету. Слов’янська філологія 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зб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наук. пр. / наук. ред. Б. І. Бунчук.  Чернівці : Рута, 2007. 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356 – 359. С. 255 – 260.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>6.  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Вежбицкая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А.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Язык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Культура.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Познание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="Times New Roman" w:hAnsi="Cambria Math" w:cs="Times New Roman"/>
            <w:sz w:val="28"/>
            <w:szCs w:val="28"/>
          </w:rPr>
          <m:t>/</m:t>
        </m:r>
      </m:oMath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перевод с англ. А. Вежбицкая. Мос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ква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: 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Русские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словари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, 1997.  411с.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>7.  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Вербич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С.О.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Верхньодністерський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гідронімікон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у контексті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прикарпатсько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-хорватських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топонімних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зв’язків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>Мовознавство.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1997.  </w:t>
      </w:r>
      <w:r w:rsidRPr="00FF47D1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1. С. 65–73.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>8.  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Вилюнас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В. К.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Основные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проблемы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психологической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теории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эмоций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Психология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эмоций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Тексты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Москва: Наука, 1984. 125с.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>9. 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Выготский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Л.С.Мысль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и слово.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Собр.соч.:В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FF47D1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т. Москва: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Педагогика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,   І982. Т.2. С. 295  ̶ 361.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10.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Гамзюк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М.Б. Емотивний компонент значення у процесі створення фразеологічних одиниць (на матеріалі німецької мови). Київ: Видавничий центр КДЛУ, 2000.  256 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11.   Герасимчук В. А. Антропоніми: історія і сучасність: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навч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посібник./ відп. ред. А. Ф. Нечипоренко.  Кам’янець–Подільський , 2002.  224 c.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12.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Гоменюк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Д. М. Фольклористичні та літературознавчі праці. –Донецьк: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ДонНУ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, 2003. 544 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lastRenderedPageBreak/>
        <w:t>13.  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Гордейчук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И. П.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Эмоция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поэтическом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слове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(на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материале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Дуинских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элегий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» P.M.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Рильке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).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Язык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эмоции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: сб.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научн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тр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/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Под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ред. В.И.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Шаховского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др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Волгоград: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Перемена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, 1995.  С. 178 ̶ 184.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14. Данилюк Н.О. Назви дерев у мові української народної пісні. Наук.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вісн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Волин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нац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ун-ту ім. Лесі Українки / відп. ред. М. В.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Моклиця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Луцьк, 2007.  </w:t>
      </w:r>
      <w:r w:rsidRPr="00FF47D1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9: Філологічні науки. С. 10–15.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>15.  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Дацюк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  Вікторія.  Стилістична  роль іменникових   суфіксів   в   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ідіостилі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Т. Г. Шевченка .Наукові записки Національного університету "Острозька академія". Серія : Філологічна. Миколаїв, 2014. 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47.  С. 25 ̶ 27.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16.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Денисик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Г. І. Поверхневі води: річки та болота. Середнє Побужжя: монографія / за ред. Г. І.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Денисика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Вінниця: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Гіпаніс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, 2002.  С. 67  ̶ 81.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>17.  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Дзира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О. І. До історії вивчення української антропоніміки. Історичні науки. Філософські науки. Політичні науки. Київ, 2013. 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72 (</w:t>
      </w:r>
      <w:r w:rsidRPr="00FF47D1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5). С.13–20.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18.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Зубко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А. І. Українська ономастика: Здобутки та проблеми. Збірник статей.  Київ, 1989. С. 262 – 280.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19. Іванова Н. Д. Семантичні особливості лексики на позначення емоцій в українських народних піснях. Наукові праці [Чорноморського державного університету  імені  Петра  Могили]. Сер.: </w:t>
      </w:r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>Філологія. Мовознавство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  2011.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Т. 148,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136.  С. 32 ̶ 35.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20.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Изард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К. М. 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Эмоции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человека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 Москва: Наука, 1980. 178с.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21.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Ильин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Е. П.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Эмоции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чувства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СПб: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Питер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, 2001. 752 с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22. 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Ионова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, С. В.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Эмотивность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текста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как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лингвистическая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проблема: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автореф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…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канд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филол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наук.  Волгоград, 1998. 15 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23.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Калинкин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В. М. 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Поэтика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онима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Донецк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, 1999.  125с.  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24.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Калимуллина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Л. А.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Семантическое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поле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эмотивности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русском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языке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диахронический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аспект (с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привлечением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материала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славянских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языков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) 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монография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.Уфа : РИО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Баш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ГУ, 2006. 344 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>25.Карпенко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О.П.Гідронімія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Центрального Полісся на загальнослов’янському тлі: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автореф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...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докт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філол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наук. Київ , 1996. 49 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26. Карпенко  Ю. О. Засади когнітивної ономастики. Науковий вісник Чернівецького ун-ту. Слов’янська філологія 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зб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 наук. пр. / наук. ред. Б. І. Бунчук. Чернівці : Рута, 2007. 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356 – 359.  С. 399 – 440.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27.  Карпенко Ю.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О.Літературна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ономастика: збірник статей. Одеса, 2008. 328с.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28. Карпенко Ю. О. Мова та стиль українського фольклору 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зб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наук. праць ̸  Ред.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кол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Ю. О.  Карпенко ( відп. ред.) та ін.  Київ, 1996. 164 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29. Карпенко Ю. О.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Названия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звездного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неба.  Миколаїв, 1985. 156с.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>30. Карпенко Ю. О. Ономастика.  Українська  мова. Енциклопедія.Київ, 2007.  Вид. 3-тє. С. 457.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31. Карпенко Ю. О. Про літературну ономастику та її функціональне навантаження. </w:t>
      </w:r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 xml:space="preserve">Записки з ономастики . 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Одеса, 2000. 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4.  С. 68 – 74.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32.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Кирдан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Б. П.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Антропоними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украинских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народних думах . Москва , 1970.  С. 322 – 328.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33. Ковалевська Т. Ю. Механізми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астронімічної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символізації. </w:t>
      </w:r>
      <w:r w:rsidRPr="00FF47D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</w:rPr>
        <w:t xml:space="preserve">Питання сучасної ономастики : тези </w:t>
      </w:r>
      <w:proofErr w:type="spellStart"/>
      <w:r w:rsidRPr="00FF47D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</w:rPr>
        <w:t>доп</w:t>
      </w:r>
      <w:proofErr w:type="spellEnd"/>
      <w:r w:rsidRPr="00FF47D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</w:rPr>
        <w:t xml:space="preserve">. і повід. </w:t>
      </w:r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VІІ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Всеукр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ономаст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конф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. (1–3 жовтня 1997 р.). Дніпропетровськ, 1997. С. 87–88.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>34.   Ковальчук О.  П.  Стилістика  коломийок:  Роль  афіксації  у   створенні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> коломийкової експресивності .</w:t>
      </w:r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>Народознавчі зошити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2016, </w:t>
      </w:r>
      <w:r w:rsidRPr="00FF47D1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3.С. 675—681.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35.  Колесник  Н.  С.  Ономастика   художнього  твору </w:t>
      </w:r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: </w:t>
      </w:r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методичні  вказівки</w:t>
      </w:r>
      <w:r w:rsidRPr="00FF47D1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</w:rPr>
        <w:t> 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Чернівці : ЧНУ, 2001. 40 с.</w:t>
      </w:r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36. Колесник Н. С. Особливості </w:t>
      </w:r>
      <w:proofErr w:type="spellStart"/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ономастикону</w:t>
      </w:r>
      <w:proofErr w:type="spellEnd"/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народних піснях, які записав </w:t>
      </w:r>
      <w:proofErr w:type="spellStart"/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І.Франко</w:t>
      </w:r>
      <w:proofErr w:type="spellEnd"/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. Тернопіль, 2010. 26 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37. Колесник Н. С. Особові імена в українських народних обрядових піснях: </w:t>
      </w:r>
      <w:proofErr w:type="spellStart"/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атореф</w:t>
      </w:r>
      <w:proofErr w:type="spellEnd"/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дис</w:t>
      </w:r>
      <w:proofErr w:type="spellEnd"/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… </w:t>
      </w:r>
      <w:proofErr w:type="spellStart"/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канд</w:t>
      </w:r>
      <w:proofErr w:type="spellEnd"/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філол</w:t>
      </w:r>
      <w:proofErr w:type="spellEnd"/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. наук. Тернопіль, 1998. 22с.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38. Колесник Н. С. Фольклорна ономастика. Теоретичний аспект. Чернівці, 2000 . 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1.  119 с.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39. 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Коломійчук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К.М. Лексико-семантичне поле емоцій (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мікрополя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співчуття й злорадства) в українському фольклорі.  </w:t>
      </w:r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 xml:space="preserve">Дискурс у колі </w:t>
      </w:r>
      <w:proofErr w:type="spellStart"/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>антропоцентричних</w:t>
      </w:r>
      <w:proofErr w:type="spellEnd"/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 xml:space="preserve"> наук: </w:t>
      </w:r>
      <w:proofErr w:type="spellStart"/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>загальнолінгвістичні</w:t>
      </w:r>
      <w:proofErr w:type="spellEnd"/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 xml:space="preserve"> та прикладні науки.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Всеукр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наук.-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практ.конф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( 28 березня 2019 р.). Миколаїв: Миколаївський ун-т, 2019.  121–126с.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40.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Коломійчук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К.М. Антропонім як емотивна назва, його семантико-стилістичні функції у фольклорному тексті. Звітна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студ.конф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філ.факул.ОНУ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ім. І. І. Мечникова. Одеса, 2019. 5с.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41.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Коломійчук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К.М. Семантика вигуків в українському фольклорі. </w:t>
      </w:r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>Пріоритетні напрями філологічних досліджень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II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Всеукр.студ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наук.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практ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конф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.( 24 ̶ 25 жовтня 2019 р.). Херсон: Херсонський ун-т, 2019. 6с.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42.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Компан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О.  С. Ономастика як допоміжна історична . Історичні джерела та їх використання .Київ, 1966 . </w:t>
      </w:r>
      <w:r w:rsidRPr="00FF47D1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2 .  С. 17 – 25 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43.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Косицына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И. Б. Лексико-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семантическое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поле «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положительные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эмоции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» в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английском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языке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Текстоцентрический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подход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…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канд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филол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наук: 10.02.04–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английский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язык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Москва: РГБ, 2005. 195 с.</w:t>
      </w:r>
    </w:p>
    <w:p w:rsidR="00FF47D1" w:rsidRPr="00FF47D1" w:rsidRDefault="00FF47D1" w:rsidP="00FF47D1">
      <w:pPr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44. Круть Ю. З. Топоніміка в епічній та обрядовій пісенності. Народна творчість та етнографія. 1989. </w:t>
      </w:r>
      <w:r w:rsidRPr="00FF47D1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1. 214 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45.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Кузенко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Г. М. Емотивність на різних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мовних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рівнях. </w:t>
      </w:r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>Наукові записки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>. Т. 18,  Філологічні   науки. Національний  університет “Києво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noBreakHyphen/>
        <w:t> Могилянська  академія”. Київ: Видавничий дім “КМ Академія”, 2000. 76 ̶ 82с.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46.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Кузенко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Г. М.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Мовні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засоби вираження емотивності. </w:t>
      </w:r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>Наукові записки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НаУКМА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2000. Т. 18: Філологічні науки. С. 76 ̶ 83.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47.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Лановик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М. Б. Українська усна народна творчість. Київ: Знання-Прес, 2006.  591 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48. Леонтьев А. Н.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Потребности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мотивы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эмоции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Психология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эмоций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Тексты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Москва: Наука, 1984. 246с.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49. Липчанко О.  В.  Засоби   вираження  емоційного   концепту  "гнів/anger" в англійських та українських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пареміях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Сучасні дослідження з іноземної філології.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Чкрнівці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, 2011. 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9.  С. 283 ̶ 289.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50.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Лучик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В. В. Актуальні напрями української ономастики. </w:t>
      </w:r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 xml:space="preserve">Записки з ономастики 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зб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наук. пр. / відп. ред. О. Ю. Карпенко.  Одеса , 2012.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14. С. 126 – 130.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51.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Лучик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В. В. Автохтонні гідроніми Середнього Дніпро-Бузького межиріччя. Кіровоград, 1996. 236 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52.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Магазаник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Э. Б.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Ономапоэтика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или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говорящие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имена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» в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литературе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Ташкент, 1978.  150 с.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53. Мягкова  Б.   Ю. Эмоциональная   нагрузка   слова: характерный 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опыт</w:t>
      </w:r>
      <w:proofErr w:type="spellEnd"/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психолингвистического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исследования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 Воронеж: Воронеж.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ун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-та, 1990. 112с.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54.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Негрич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Н. Вербалізація емоцій засобами фразеології. </w:t>
      </w:r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 xml:space="preserve">Актуальні проблеми </w:t>
      </w:r>
      <w:proofErr w:type="spellStart"/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>романо</w:t>
      </w:r>
      <w:proofErr w:type="spellEnd"/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>-германської філології та прикладної лінгвістики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: науковий журнал / ред.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кол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.: В. І.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Кушнерик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, О. І.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Огуй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та ін. Чернівці: Книги-ХХІ, 2012. С. 112–118.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55.  Немов Р. С.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Практическая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психология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Москва: «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Академия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», 1998. 632 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56. Ніколаєнко Л. І. Категоризація і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мовне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вираження емоцій співчуття та злорадства (на матеріалі української, російської і польської мов).  </w:t>
      </w:r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>Мовознавство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 2005.  </w:t>
      </w:r>
      <w:r w:rsidRPr="00FF47D1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1.  С. 45–57.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>57.  Оришечко    Т. А.   Відтворення    вигуків як слів з розмитою семантикою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 у художньому перекладі . </w:t>
      </w:r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>Актуальні проблеми слов'янської філології.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Серія: Лінгвістика і літературознавство: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Міжвуз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зб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наук. ст. 2010.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XXIII, ч. 3. С. 331 ̶ 339.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>58.   Прокопенко  Н.  М. Експресивно-оцінна  семантика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мовних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одиниць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> в українському гумористичному дискурсі ХХ –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поч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 ХХІ ст. 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автореф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…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канд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філолог. наук, спец.: 10.02.01 ̶ українська мова. Запоріжжя: ЗНУ, 2017. –20 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59.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Процик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І. Р.,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Тимошик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Г. В. Українські астроніми в лінгвокраїнознавчому аспекті. </w:t>
      </w:r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>Теорія і практика викладання української мови як іноземної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Зб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наук. праць. –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1. Львів, 2006.  С. 220–223.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60.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Разинкина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Н. М.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Стилистика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английской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научной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  речи. Москва: Наука, 1972. 168 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61.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Редьква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Я. П. Продуктивні словотворчі типи в гідронімії Західного Поділля  Науковий вісник  Чернівецького  ун-ту: Слов’янська  філологія. Чернівці, 1996.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9.  С. 126–137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62.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Сагач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Г. М. Експресивний словотвір у фольклорі. Культура слова. Київ: Наукова думка, 1980. 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19.  С. 18–22.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63. </w:t>
      </w:r>
      <w:proofErr w:type="spellStart"/>
      <w:proofErr w:type="gramStart"/>
      <w:r w:rsidRPr="00FF47D1">
        <w:rPr>
          <w:rFonts w:ascii="Times New Roman" w:eastAsia="Times New Roman" w:hAnsi="Times New Roman" w:cs="Times New Roman"/>
          <w:sz w:val="28"/>
          <w:szCs w:val="28"/>
          <w:lang w:val="en-US"/>
        </w:rPr>
        <w:t>Svaschenko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А. О.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  <w:lang w:val="en-US"/>
        </w:rPr>
        <w:t>Systemy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  <w:lang w:val="en-US"/>
        </w:rPr>
        <w:t>zoonimiczne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F47D1">
        <w:rPr>
          <w:rFonts w:ascii="Times New Roman" w:eastAsia="Times New Roman" w:hAnsi="Times New Roman" w:cs="Times New Roman"/>
          <w:sz w:val="28"/>
          <w:szCs w:val="28"/>
          <w:lang w:val="en-US"/>
        </w:rPr>
        <w:t>w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F47D1">
        <w:rPr>
          <w:rFonts w:ascii="Times New Roman" w:eastAsia="Times New Roman" w:hAnsi="Times New Roman" w:cs="Times New Roman"/>
          <w:sz w:val="28"/>
          <w:szCs w:val="28"/>
          <w:lang w:val="en-US"/>
        </w:rPr>
        <w:t>j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>ę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  <w:lang w:val="en-US"/>
        </w:rPr>
        <w:t>zykach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F47D1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>ł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  <w:lang w:val="en-US"/>
        </w:rPr>
        <w:t>owia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ń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  <w:lang w:val="en-US"/>
        </w:rPr>
        <w:t>skich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  <w:lang w:val="en-US"/>
        </w:rPr>
        <w:t>Rozprawy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  <w:lang w:val="en-US"/>
        </w:rPr>
        <w:t>Slawistyczne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/ </w:t>
      </w:r>
      <w:r w:rsidRPr="00FF47D1">
        <w:rPr>
          <w:rFonts w:ascii="Times New Roman" w:eastAsia="Times New Roman" w:hAnsi="Times New Roman" w:cs="Times New Roman"/>
          <w:sz w:val="28"/>
          <w:szCs w:val="28"/>
          <w:lang w:val="en-US"/>
        </w:rPr>
        <w:t>Pod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F47D1">
        <w:rPr>
          <w:rFonts w:ascii="Times New Roman" w:eastAsia="Times New Roman" w:hAnsi="Times New Roman" w:cs="Times New Roman"/>
          <w:sz w:val="28"/>
          <w:szCs w:val="28"/>
          <w:lang w:val="en-US"/>
        </w:rPr>
        <w:t>red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FF47D1">
        <w:rPr>
          <w:rFonts w:ascii="Times New Roman" w:eastAsia="Times New Roman" w:hAnsi="Times New Roman" w:cs="Times New Roman"/>
          <w:sz w:val="28"/>
          <w:szCs w:val="28"/>
          <w:lang w:val="en-US"/>
        </w:rPr>
        <w:t>St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  <w:lang w:val="en-US"/>
        </w:rPr>
        <w:t>Warchola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 1996. </w:t>
      </w:r>
      <w:proofErr w:type="spellStart"/>
      <w:proofErr w:type="gramStart"/>
      <w:r w:rsidRPr="00FF47D1">
        <w:rPr>
          <w:rFonts w:ascii="Times New Roman" w:eastAsia="Times New Roman" w:hAnsi="Times New Roman" w:cs="Times New Roman"/>
          <w:sz w:val="28"/>
          <w:szCs w:val="28"/>
          <w:lang w:val="en-US"/>
        </w:rPr>
        <w:t>Roczn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F47D1">
        <w:rPr>
          <w:rFonts w:ascii="Times New Roman" w:eastAsia="Times New Roman" w:hAnsi="Times New Roman" w:cs="Times New Roman"/>
          <w:sz w:val="28"/>
          <w:szCs w:val="28"/>
          <w:lang w:val="en-US"/>
        </w:rPr>
        <w:t>XI</w:t>
      </w:r>
      <w:proofErr w:type="gramStart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  <w:r w:rsidRPr="00FF47D1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proofErr w:type="gramEnd"/>
      <w:r w:rsidRPr="00FF47D1">
        <w:rPr>
          <w:rFonts w:ascii="Times New Roman" w:eastAsia="Times New Roman" w:hAnsi="Times New Roman" w:cs="Times New Roman"/>
          <w:sz w:val="28"/>
          <w:szCs w:val="28"/>
        </w:rPr>
        <w:t>. 133–145.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64.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Селігей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П. О. Внутрішня форма назв емоцій в українській мові. </w:t>
      </w:r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>Мовознавство.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 2001. </w:t>
      </w:r>
      <w:r w:rsidRPr="00FF47D1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1.  С. 24–32.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65.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Селігей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П. О. Як українці говорять про свої думки та емоції. Українська мова та література. </w:t>
      </w:r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>Мовознавство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 2005.  </w:t>
      </w:r>
      <w:r w:rsidRPr="00FF47D1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3. С.7 ̶ 10. 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66.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Селяев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А. В.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Сопоставительный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анализ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лингвистических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средств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выражения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положительных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отрицательных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эмоций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британском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американском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вариантах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английского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языка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автореф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…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кандид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филол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наук.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Нижний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Новгород, 1995. 16 с.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67.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Ташицкий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В. Н.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Место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ономастики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среди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других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гуманитарных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наук. Москва, 1961. </w:t>
      </w:r>
      <w:r w:rsidRPr="00FF47D1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2.  215 с.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68. Титаренко О. Ю.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Мовні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засоби вираження гумору (на матеріалі творів англійської і американської літератури ХІХ – ХХ ст.):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автореф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...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канд.філол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наук.К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., 1993. 16с.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>69.  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Троилина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И. А.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Функционально-семантический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подход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изучении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проблемы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языковой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эмотивности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.</w:t>
      </w:r>
      <w:proofErr w:type="spellStart"/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>Язык</w:t>
      </w:r>
      <w:proofErr w:type="spellEnd"/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 xml:space="preserve"> и </w:t>
      </w:r>
      <w:proofErr w:type="spellStart"/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>эмоции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: сб.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научн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тр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/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Под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ред. В.И.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Шаховского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др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 Волгоград: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Перемена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, 1995.  С. 60  ̶ 68.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70.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Форманова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С. В. Червона калина як символ українського народу. Культура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Причерноморья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. Київ, 1999. </w:t>
      </w:r>
      <w:r w:rsidRPr="00FF47D1">
        <w:rPr>
          <w:rFonts w:ascii="Times New Roman" w:eastAsia="Segoe UI Symbol" w:hAnsi="Times New Roman" w:cs="Times New Roman"/>
          <w:sz w:val="28"/>
          <w:szCs w:val="28"/>
          <w:shd w:val="clear" w:color="auto" w:fill="FFFFFF"/>
        </w:rPr>
        <w:t>№</w:t>
      </w:r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8.  С.146– 148.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71.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Форманова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С. В. Інвективи в українській мові.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Київ, 2012.  336 с.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72. Франко  І</w:t>
      </w:r>
      <w:r w:rsidRPr="00FF47D1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</w:rPr>
        <w:t xml:space="preserve">. </w:t>
      </w:r>
      <w:r w:rsidRPr="00FF47D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Я.  Причини до української ономастики: зібрання творів : у 50 т. Київ : Наукова думка, 1982. Т. 36. С. 391– 427.                                                                        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73.Худаш М. Л.  З історії української антропонімії : монографія. Київ: Наукова думка, 1977. 236 с.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74.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Худаш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М. Л. Походження назв населених пунктів.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Сколівщина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: М-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ли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з історії краю / Наук. ред. С. Павлюк. Львів, 1996.  С. 107–122.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75.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Цілуйко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К. К.  Перспективи подальшого розвитку української ономастики. Київ, 1967</w:t>
      </w:r>
      <w:r w:rsidRPr="00FF47D1">
        <w:rPr>
          <w:rFonts w:ascii="Times New Roman" w:eastAsia="Times New Roman" w:hAnsi="Times New Roman" w:cs="Times New Roman"/>
          <w:color w:val="FF0000"/>
          <w:sz w:val="28"/>
          <w:szCs w:val="28"/>
        </w:rPr>
        <w:t>.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3.  С. 3 – 12 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>76.  Чабаненко  В. А.  Стилістика  експресивних засобів української мови.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>Запоріжжя: ЗДУ, 2002.  351 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77. Чудак М. Ю.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Онімний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простір замовлянь. </w:t>
      </w:r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>Записки з ономастики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: Збірник наукових праць /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вiдп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ред. : Ю. О. Карпенко,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Кол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авт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ОНУ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iм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I. I. Мечникова. Одеса: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Астропринт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, 2012.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15. С. 154—162.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78.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Шаховский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В.  И.  О 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лингвистике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эмоций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 Волгоград: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Перемена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, 1995. 3̶ 15 с.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79.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Шаховский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В. И.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Категоризация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эмоций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в лексико-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семантической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системе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языка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 Воронеж, 1987.  С. 153– 167.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80.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Шаховский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В. И.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Лингвистическая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теория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эмоций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монография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Москва: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Гнозис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, 2008. 416 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>81. Шевчук О. С. Стилістичні функції словотворчих засобів. </w:t>
      </w:r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 xml:space="preserve">Українська мова і література в школі. 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1987. </w:t>
      </w:r>
      <w:r w:rsidRPr="00FF47D1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5. С. 30–36.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82. Щур Г. С.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Теория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поля в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лингвистике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Москва: Наука, 1974.  255с.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F47D1" w:rsidRPr="00FF47D1" w:rsidRDefault="00FF47D1" w:rsidP="00FF47D1">
      <w:pPr>
        <w:keepNext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ДОВІДКОВА ЛІТЕРАТУРА:</w:t>
      </w:r>
    </w:p>
    <w:p w:rsidR="00FF47D1" w:rsidRPr="00FF47D1" w:rsidRDefault="00FF47D1" w:rsidP="00FF47D1">
      <w:pPr>
        <w:keepNext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83. 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Великий  тлумачний  словник  сучасної  української мови (з дод. і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допов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.) / уклад. і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голов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ред. В. Т. Бусел. – Київ ; Ірпінь : ВТФ «Перун», 2005. 1728 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</w:rPr>
        <w:t>84. Етимологічний  словник  української  мови : в 7 т.  / </w:t>
      </w:r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Укл. : Р. В.Болдирєв </w:t>
      </w:r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</w:rPr>
        <w:t>Київ: Наукова думка, 1983. Т. 1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</w:rPr>
        <w:t>7.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>85. Ковалевська Т. Ю. Основні вимоги до написання та оформлення курсових і  кваліфікаційних  робіт: метод. 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посіб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  для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студ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.-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філол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Вид.2-ге, доповнення. Одеса: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ПолиПринт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, 2015. 78 с. 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>86. 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Подольская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Н. В.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Словарь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русской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ономастической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терминологии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>. Москва, 1998. 255 с.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87. Скрипник  Л.  Г.  Власні  імена  людей:  словник - довідник. Київ: Наукова думка, 1986.  310с.</w:t>
      </w:r>
    </w:p>
    <w:p w:rsidR="00FF47D1" w:rsidRPr="00FF47D1" w:rsidRDefault="00FF47D1" w:rsidP="00FF47D1">
      <w:pPr>
        <w:keepNext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>88. Торчинський М.  М. </w:t>
      </w:r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</w:rPr>
        <w:t>«Словник  української  ономастичної   термінології (</w:t>
      </w:r>
      <w:proofErr w:type="spellStart"/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</w:rPr>
        <w:t>засади,структура</w:t>
      </w:r>
      <w:proofErr w:type="spellEnd"/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</w:rPr>
        <w:t>, коментарі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 w:rsidRPr="00FF47D1">
        <w:rPr>
          <w:rFonts w:ascii="Times New Roman" w:eastAsia="Times New Roman" w:hAnsi="Times New Roman" w:cs="Times New Roman"/>
          <w:i/>
          <w:sz w:val="28"/>
          <w:szCs w:val="28"/>
        </w:rPr>
        <w:t>Укр.мовознавство</w:t>
      </w:r>
      <w:r w:rsidRPr="00FF47D1">
        <w:rPr>
          <w:rFonts w:ascii="Times New Roman" w:eastAsia="Times New Roman" w:hAnsi="Times New Roman" w:cs="Times New Roman"/>
          <w:sz w:val="28"/>
          <w:szCs w:val="28"/>
        </w:rPr>
        <w:t>:наук.зб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FF47D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. 38. Київ : ВПЦ  «Київський університет», 2008. С. 243  247.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color w:val="000000"/>
          <w:sz w:val="28"/>
          <w:szCs w:val="28"/>
        </w:rPr>
        <w:t>89. Українська мова: Енциклопедія.  Київ, 2000.</w:t>
      </w:r>
    </w:p>
    <w:p w:rsidR="00FF47D1" w:rsidRPr="00FF47D1" w:rsidRDefault="00FF47D1" w:rsidP="00FF47D1">
      <w:pPr>
        <w:keepNext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F47D1" w:rsidRPr="00FF47D1" w:rsidRDefault="00FF47D1" w:rsidP="00FF47D1">
      <w:pPr>
        <w:keepNext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ДЖЕРЕЛА: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FF47D1">
        <w:rPr>
          <w:rFonts w:ascii="Times New Roman" w:eastAsia="Times New Roman" w:hAnsi="Times New Roman" w:cs="Times New Roman"/>
          <w:sz w:val="28"/>
          <w:szCs w:val="28"/>
        </w:rPr>
        <w:t xml:space="preserve">90. Українські народні думи та історичні пісні : Збірник. Київ, 1955. 670 c. </w:t>
      </w:r>
    </w:p>
    <w:p w:rsidR="00FF47D1" w:rsidRPr="00FF47D1" w:rsidRDefault="00FF47D1" w:rsidP="00FF47D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F47D1" w:rsidRDefault="00FF47D1"/>
    <w:sectPr w:rsidR="00FF47D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150853"/>
    <w:multiLevelType w:val="hybridMultilevel"/>
    <w:tmpl w:val="100E60C8"/>
    <w:lvl w:ilvl="0" w:tplc="CABE58D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5591880"/>
    <w:multiLevelType w:val="hybridMultilevel"/>
    <w:tmpl w:val="ABD0BBF6"/>
    <w:lvl w:ilvl="0" w:tplc="CABE58D8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2292"/>
    <w:rsid w:val="008F4A70"/>
    <w:rsid w:val="00B72292"/>
    <w:rsid w:val="00FF4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47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47D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47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47D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978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18463</Words>
  <Characters>10525</Characters>
  <Application>Microsoft Office Word</Application>
  <DocSecurity>0</DocSecurity>
  <Lines>87</Lines>
  <Paragraphs>57</Paragraphs>
  <ScaleCrop>false</ScaleCrop>
  <Company/>
  <LinksUpToDate>false</LinksUpToDate>
  <CharactersWithSpaces>28931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2020-07-21T10:54:00Z</dcterms:created>
  <dcterms:modified xsi:type="dcterms:W3CDTF">2020-07-21T10:55:00Z</dcterms:modified>
</cp:coreProperties>
</file>