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4309" w:rsidRDefault="00744309" w:rsidP="00744309">
      <w:pPr>
        <w:widowControl w:val="0"/>
        <w:spacing w:after="0" w:line="360"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І.І. Мечникова</w:t>
      </w:r>
    </w:p>
    <w:p w:rsidR="00744309" w:rsidRDefault="00744309" w:rsidP="00744309">
      <w:pPr>
        <w:widowControl w:val="0"/>
        <w:spacing w:after="0" w:line="360" w:lineRule="auto"/>
        <w:jc w:val="center"/>
        <w:rPr>
          <w:rFonts w:ascii="Times New Roman" w:hAnsi="Times New Roman"/>
          <w:sz w:val="28"/>
          <w:szCs w:val="28"/>
        </w:rPr>
      </w:pPr>
      <w:r>
        <w:rPr>
          <w:rFonts w:ascii="Times New Roman" w:hAnsi="Times New Roman"/>
          <w:sz w:val="28"/>
          <w:szCs w:val="28"/>
        </w:rPr>
        <w:t>Економіко-правовий факультет</w:t>
      </w:r>
    </w:p>
    <w:p w:rsidR="00744309" w:rsidRDefault="00744309" w:rsidP="00744309">
      <w:pPr>
        <w:widowControl w:val="0"/>
        <w:spacing w:after="0" w:line="360" w:lineRule="auto"/>
        <w:jc w:val="center"/>
        <w:rPr>
          <w:rFonts w:ascii="Times New Roman" w:hAnsi="Times New Roman"/>
          <w:sz w:val="28"/>
          <w:szCs w:val="28"/>
        </w:rPr>
      </w:pPr>
      <w:r>
        <w:rPr>
          <w:rFonts w:ascii="Times New Roman" w:hAnsi="Times New Roman"/>
          <w:sz w:val="28"/>
          <w:szCs w:val="28"/>
        </w:rPr>
        <w:t>Кафедра економіки та моделювання ринкових відносин</w:t>
      </w:r>
    </w:p>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8"/>
          <w:szCs w:val="28"/>
        </w:rPr>
      </w:pPr>
      <w:r>
        <w:rPr>
          <w:rFonts w:ascii="Times New Roman" w:hAnsi="Times New Roman"/>
          <w:sz w:val="28"/>
          <w:szCs w:val="28"/>
        </w:rPr>
        <w:t xml:space="preserve">Д и </w:t>
      </w:r>
      <w:proofErr w:type="gramStart"/>
      <w:r>
        <w:rPr>
          <w:rFonts w:ascii="Times New Roman" w:hAnsi="Times New Roman"/>
          <w:sz w:val="28"/>
          <w:szCs w:val="28"/>
        </w:rPr>
        <w:t>п</w:t>
      </w:r>
      <w:proofErr w:type="gramEnd"/>
      <w:r>
        <w:rPr>
          <w:rFonts w:ascii="Times New Roman" w:hAnsi="Times New Roman"/>
          <w:sz w:val="28"/>
          <w:szCs w:val="28"/>
        </w:rPr>
        <w:t xml:space="preserve"> л о м н а    р о б о т а</w:t>
      </w:r>
    </w:p>
    <w:p w:rsidR="00744309" w:rsidRDefault="00744309" w:rsidP="00744309">
      <w:pPr>
        <w:widowControl w:val="0"/>
        <w:spacing w:after="0" w:line="240" w:lineRule="auto"/>
        <w:jc w:val="center"/>
        <w:rPr>
          <w:rFonts w:ascii="Times New Roman" w:hAnsi="Times New Roman"/>
          <w:b/>
          <w:sz w:val="28"/>
          <w:szCs w:val="28"/>
        </w:rPr>
      </w:pPr>
    </w:p>
    <w:p w:rsidR="00744309" w:rsidRDefault="00744309" w:rsidP="00744309">
      <w:pPr>
        <w:widowControl w:val="0"/>
        <w:spacing w:after="0" w:line="240" w:lineRule="auto"/>
        <w:jc w:val="center"/>
        <w:rPr>
          <w:rFonts w:ascii="Times New Roman" w:hAnsi="Times New Roman"/>
          <w:sz w:val="28"/>
          <w:szCs w:val="28"/>
        </w:rPr>
      </w:pPr>
      <w:r>
        <w:rPr>
          <w:rFonts w:ascii="Times New Roman" w:hAnsi="Times New Roman"/>
          <w:sz w:val="28"/>
          <w:szCs w:val="28"/>
        </w:rPr>
        <w:t>бакалавра</w:t>
      </w:r>
    </w:p>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8"/>
          <w:szCs w:val="28"/>
        </w:rPr>
      </w:pPr>
      <w:r>
        <w:rPr>
          <w:rFonts w:ascii="Times New Roman" w:hAnsi="Times New Roman"/>
          <w:sz w:val="28"/>
          <w:szCs w:val="28"/>
        </w:rPr>
        <w:t>на тему: «</w:t>
      </w:r>
      <w:r>
        <w:rPr>
          <w:rFonts w:ascii="Times New Roman" w:hAnsi="Times New Roman"/>
          <w:sz w:val="28"/>
          <w:szCs w:val="28"/>
          <w:lang w:val="uk-UA"/>
        </w:rPr>
        <w:t xml:space="preserve">Аутсорсинг фінансових послуг як інструмент </w:t>
      </w:r>
      <w:proofErr w:type="gramStart"/>
      <w:r>
        <w:rPr>
          <w:rFonts w:ascii="Times New Roman" w:hAnsi="Times New Roman"/>
          <w:sz w:val="28"/>
          <w:szCs w:val="28"/>
          <w:lang w:val="uk-UA"/>
        </w:rPr>
        <w:t>п</w:t>
      </w:r>
      <w:proofErr w:type="gramEnd"/>
      <w:r>
        <w:rPr>
          <w:rFonts w:ascii="Times New Roman" w:hAnsi="Times New Roman"/>
          <w:sz w:val="28"/>
          <w:szCs w:val="28"/>
          <w:lang w:val="uk-UA"/>
        </w:rPr>
        <w:t>ідвищення конкурентоспроможності банків</w:t>
      </w:r>
      <w:r>
        <w:rPr>
          <w:rFonts w:ascii="Times New Roman" w:hAnsi="Times New Roman"/>
          <w:sz w:val="28"/>
          <w:szCs w:val="28"/>
        </w:rPr>
        <w:t>»</w:t>
      </w:r>
    </w:p>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4"/>
          <w:szCs w:val="24"/>
          <w:lang w:val="en-US"/>
        </w:rPr>
      </w:pPr>
      <w:r>
        <w:rPr>
          <w:rFonts w:ascii="Times New Roman" w:hAnsi="Times New Roman"/>
          <w:sz w:val="24"/>
          <w:szCs w:val="24"/>
          <w:lang w:val="en-US"/>
        </w:rPr>
        <w:t>«Outsourcing of financial services as a tool for increasing the competitiveness of banks»</w:t>
      </w:r>
    </w:p>
    <w:p w:rsidR="00744309" w:rsidRDefault="00744309" w:rsidP="00744309">
      <w:pPr>
        <w:widowControl w:val="0"/>
        <w:spacing w:after="0" w:line="240" w:lineRule="auto"/>
        <w:jc w:val="center"/>
        <w:rPr>
          <w:rFonts w:ascii="Times New Roman" w:hAnsi="Times New Roman"/>
          <w:sz w:val="24"/>
          <w:szCs w:val="24"/>
          <w:lang w:val="en-US"/>
        </w:rPr>
      </w:pPr>
    </w:p>
    <w:p w:rsidR="00744309" w:rsidRDefault="00744309" w:rsidP="00744309">
      <w:pPr>
        <w:widowControl w:val="0"/>
        <w:spacing w:after="0" w:line="240" w:lineRule="auto"/>
        <w:jc w:val="center"/>
        <w:rPr>
          <w:rFonts w:ascii="Times New Roman" w:hAnsi="Times New Roman"/>
          <w:sz w:val="24"/>
          <w:szCs w:val="24"/>
          <w:lang w:val="en-US"/>
        </w:rPr>
      </w:pPr>
    </w:p>
    <w:p w:rsidR="00744309" w:rsidRDefault="00744309" w:rsidP="00744309">
      <w:pPr>
        <w:widowControl w:val="0"/>
        <w:spacing w:after="0" w:line="240" w:lineRule="auto"/>
        <w:jc w:val="center"/>
        <w:rPr>
          <w:rFonts w:ascii="Times New Roman" w:hAnsi="Times New Roman"/>
          <w:sz w:val="24"/>
          <w:szCs w:val="24"/>
          <w:lang w:val="en-US"/>
        </w:rPr>
      </w:pPr>
    </w:p>
    <w:p w:rsidR="00744309" w:rsidRDefault="00744309" w:rsidP="00744309">
      <w:pPr>
        <w:widowControl w:val="0"/>
        <w:spacing w:after="0" w:line="240" w:lineRule="auto"/>
        <w:ind w:left="3544"/>
        <w:jc w:val="both"/>
        <w:rPr>
          <w:rFonts w:ascii="Times New Roman" w:hAnsi="Times New Roman"/>
          <w:sz w:val="28"/>
          <w:szCs w:val="28"/>
        </w:rPr>
      </w:pPr>
      <w:r>
        <w:rPr>
          <w:rFonts w:ascii="Times New Roman" w:hAnsi="Times New Roman"/>
          <w:sz w:val="28"/>
          <w:szCs w:val="28"/>
        </w:rPr>
        <w:t xml:space="preserve">Виконав студент денної форми навчання, напряму </w:t>
      </w:r>
      <w:proofErr w:type="gramStart"/>
      <w:r>
        <w:rPr>
          <w:rFonts w:ascii="Times New Roman" w:hAnsi="Times New Roman"/>
          <w:sz w:val="28"/>
          <w:szCs w:val="28"/>
        </w:rPr>
        <w:t>п</w:t>
      </w:r>
      <w:proofErr w:type="gramEnd"/>
      <w:r>
        <w:rPr>
          <w:rFonts w:ascii="Times New Roman" w:hAnsi="Times New Roman"/>
          <w:sz w:val="28"/>
          <w:szCs w:val="28"/>
        </w:rPr>
        <w:t>ідготовки 6.030508 «Фінанси і кредит», Водяник Дмитро Вадимович</w:t>
      </w:r>
    </w:p>
    <w:p w:rsidR="00744309" w:rsidRDefault="00744309" w:rsidP="00744309">
      <w:pPr>
        <w:widowControl w:val="0"/>
        <w:spacing w:after="0" w:line="240" w:lineRule="auto"/>
        <w:ind w:left="3544"/>
        <w:jc w:val="both"/>
        <w:rPr>
          <w:rFonts w:ascii="Times New Roman" w:hAnsi="Times New Roman"/>
          <w:sz w:val="28"/>
          <w:szCs w:val="28"/>
        </w:rPr>
      </w:pPr>
    </w:p>
    <w:p w:rsidR="00744309" w:rsidRDefault="00744309" w:rsidP="00744309">
      <w:pPr>
        <w:widowControl w:val="0"/>
        <w:spacing w:after="0" w:line="240" w:lineRule="auto"/>
        <w:ind w:left="3544"/>
        <w:jc w:val="both"/>
        <w:rPr>
          <w:rFonts w:ascii="Times New Roman" w:hAnsi="Times New Roman"/>
          <w:sz w:val="28"/>
          <w:szCs w:val="28"/>
          <w:lang w:val="uk-UA"/>
        </w:rPr>
      </w:pPr>
      <w:r>
        <w:rPr>
          <w:rFonts w:ascii="Times New Roman" w:hAnsi="Times New Roman"/>
          <w:sz w:val="28"/>
          <w:szCs w:val="28"/>
        </w:rPr>
        <w:t>Науковий керівник: кандидат економічних наук, доцент _____________  Масл</w:t>
      </w:r>
      <w:r>
        <w:rPr>
          <w:rFonts w:ascii="Times New Roman" w:hAnsi="Times New Roman"/>
          <w:sz w:val="28"/>
          <w:szCs w:val="28"/>
          <w:lang w:val="uk-UA"/>
        </w:rPr>
        <w:t xml:space="preserve">ій Н.Д. </w:t>
      </w:r>
    </w:p>
    <w:p w:rsidR="00744309" w:rsidRDefault="00744309" w:rsidP="00744309">
      <w:pPr>
        <w:widowControl w:val="0"/>
        <w:spacing w:after="0" w:line="240" w:lineRule="auto"/>
        <w:ind w:left="3544"/>
        <w:jc w:val="both"/>
        <w:rPr>
          <w:rFonts w:ascii="Times New Roman" w:hAnsi="Times New Roman"/>
          <w:sz w:val="28"/>
          <w:szCs w:val="28"/>
        </w:rPr>
      </w:pPr>
    </w:p>
    <w:p w:rsidR="00744309" w:rsidRDefault="00744309" w:rsidP="00744309">
      <w:pPr>
        <w:widowControl w:val="0"/>
        <w:spacing w:after="0" w:line="240" w:lineRule="auto"/>
        <w:ind w:left="3544"/>
        <w:jc w:val="both"/>
        <w:rPr>
          <w:rFonts w:ascii="Times New Roman" w:hAnsi="Times New Roman"/>
          <w:sz w:val="28"/>
          <w:szCs w:val="28"/>
          <w:lang w:val="uk-UA"/>
        </w:rPr>
      </w:pPr>
      <w:r>
        <w:rPr>
          <w:rFonts w:ascii="Times New Roman" w:hAnsi="Times New Roman"/>
          <w:sz w:val="28"/>
          <w:szCs w:val="28"/>
        </w:rPr>
        <w:t xml:space="preserve">Рецензент: </w:t>
      </w:r>
      <w:r>
        <w:rPr>
          <w:rFonts w:ascii="Times New Roman" w:hAnsi="Times New Roman"/>
          <w:sz w:val="28"/>
          <w:szCs w:val="28"/>
          <w:lang w:val="uk-UA"/>
        </w:rPr>
        <w:t>кандидат економічних наук</w:t>
      </w:r>
      <w:r>
        <w:rPr>
          <w:rFonts w:ascii="Times New Roman" w:hAnsi="Times New Roman"/>
          <w:sz w:val="28"/>
          <w:szCs w:val="28"/>
        </w:rPr>
        <w:t xml:space="preserve">, </w:t>
      </w:r>
      <w:r>
        <w:rPr>
          <w:rFonts w:ascii="Times New Roman" w:hAnsi="Times New Roman"/>
          <w:sz w:val="28"/>
          <w:szCs w:val="28"/>
          <w:lang w:val="uk-UA"/>
        </w:rPr>
        <w:t xml:space="preserve">доцент кафдри  економічних систем і управління інноваційним розвитком ОНПУ </w:t>
      </w:r>
    </w:p>
    <w:p w:rsidR="00744309" w:rsidRDefault="00744309" w:rsidP="00744309">
      <w:pPr>
        <w:widowControl w:val="0"/>
        <w:spacing w:after="0" w:line="240" w:lineRule="auto"/>
        <w:ind w:left="3544"/>
        <w:jc w:val="both"/>
        <w:rPr>
          <w:rFonts w:ascii="Times New Roman" w:hAnsi="Times New Roman"/>
          <w:sz w:val="28"/>
          <w:szCs w:val="28"/>
          <w:lang w:val="uk-UA"/>
        </w:rPr>
      </w:pPr>
      <w:r>
        <w:rPr>
          <w:rFonts w:ascii="Times New Roman" w:hAnsi="Times New Roman"/>
          <w:sz w:val="28"/>
          <w:szCs w:val="28"/>
          <w:lang w:val="uk-UA"/>
        </w:rPr>
        <w:t xml:space="preserve">Задорожнюк Н.О. </w:t>
      </w:r>
    </w:p>
    <w:p w:rsidR="00744309" w:rsidRDefault="00744309" w:rsidP="00744309">
      <w:pPr>
        <w:widowControl w:val="0"/>
        <w:spacing w:after="0" w:line="240" w:lineRule="auto"/>
        <w:jc w:val="right"/>
        <w:rPr>
          <w:rFonts w:ascii="Times New Roman" w:hAnsi="Times New Roman"/>
          <w:sz w:val="28"/>
          <w:szCs w:val="28"/>
        </w:rPr>
      </w:pPr>
    </w:p>
    <w:p w:rsidR="00744309" w:rsidRDefault="00744309" w:rsidP="00744309">
      <w:pPr>
        <w:widowControl w:val="0"/>
        <w:spacing w:after="0" w:line="240" w:lineRule="auto"/>
        <w:jc w:val="right"/>
        <w:rPr>
          <w:rFonts w:ascii="Times New Roman" w:hAnsi="Times New Roman"/>
          <w:sz w:val="28"/>
          <w:szCs w:val="28"/>
        </w:rPr>
      </w:pPr>
    </w:p>
    <w:p w:rsidR="00744309" w:rsidRDefault="00744309" w:rsidP="00744309">
      <w:pPr>
        <w:widowControl w:val="0"/>
        <w:spacing w:after="0" w:line="240" w:lineRule="auto"/>
        <w:jc w:val="right"/>
        <w:rPr>
          <w:rFonts w:ascii="Times New Roman" w:hAnsi="Times New Roman"/>
          <w:sz w:val="28"/>
          <w:szCs w:val="28"/>
        </w:rPr>
      </w:pPr>
    </w:p>
    <w:tbl>
      <w:tblPr>
        <w:tblW w:w="10030" w:type="dxa"/>
        <w:tblLook w:val="04A0" w:firstRow="1" w:lastRow="0" w:firstColumn="1" w:lastColumn="0" w:noHBand="0" w:noVBand="1"/>
      </w:tblPr>
      <w:tblGrid>
        <w:gridCol w:w="4644"/>
        <w:gridCol w:w="509"/>
        <w:gridCol w:w="4877"/>
      </w:tblGrid>
      <w:tr w:rsidR="00744309">
        <w:tc>
          <w:tcPr>
            <w:tcW w:w="4644" w:type="dxa"/>
            <w:tcMar>
              <w:top w:w="0" w:type="dxa"/>
              <w:left w:w="0" w:type="dxa"/>
              <w:bottom w:w="0" w:type="dxa"/>
              <w:right w:w="0" w:type="dxa"/>
            </w:tcMar>
          </w:tcPr>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Рекомендовано до захисту на засіданні кафедри</w:t>
            </w: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18 травня 2018 року, протокол № 9</w:t>
            </w:r>
          </w:p>
          <w:p w:rsidR="00744309" w:rsidRDefault="00744309">
            <w:pPr>
              <w:widowControl w:val="0"/>
              <w:spacing w:after="0" w:line="360" w:lineRule="auto"/>
              <w:jc w:val="both"/>
              <w:rPr>
                <w:rFonts w:ascii="Times New Roman" w:hAnsi="Times New Roman"/>
                <w:sz w:val="28"/>
                <w:szCs w:val="28"/>
              </w:rPr>
            </w:pP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Завідувач кафедри</w:t>
            </w: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к.е.н., проф. _______ Журавльова Т.О.</w:t>
            </w:r>
          </w:p>
        </w:tc>
        <w:tc>
          <w:tcPr>
            <w:tcW w:w="509" w:type="dxa"/>
          </w:tcPr>
          <w:p w:rsidR="00744309" w:rsidRDefault="00744309">
            <w:pPr>
              <w:widowControl w:val="0"/>
              <w:spacing w:after="0" w:line="360" w:lineRule="auto"/>
              <w:jc w:val="both"/>
              <w:rPr>
                <w:rFonts w:ascii="Times New Roman" w:hAnsi="Times New Roman"/>
                <w:sz w:val="28"/>
                <w:szCs w:val="28"/>
              </w:rPr>
            </w:pPr>
          </w:p>
        </w:tc>
        <w:tc>
          <w:tcPr>
            <w:tcW w:w="4877" w:type="dxa"/>
          </w:tcPr>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Захищено на засіданні ЕК № 8</w:t>
            </w: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«__» ________ 2018 р., протокол № __</w:t>
            </w: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Оцінка __________ / _______/ _______</w:t>
            </w:r>
          </w:p>
          <w:p w:rsidR="00744309" w:rsidRDefault="00744309">
            <w:pPr>
              <w:widowControl w:val="0"/>
              <w:spacing w:after="0" w:line="360" w:lineRule="auto"/>
              <w:jc w:val="both"/>
              <w:rPr>
                <w:rFonts w:ascii="Times New Roman" w:hAnsi="Times New Roman"/>
                <w:sz w:val="28"/>
                <w:szCs w:val="28"/>
              </w:rPr>
            </w:pP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Голова ЕК</w:t>
            </w:r>
          </w:p>
          <w:p w:rsidR="00744309" w:rsidRDefault="00744309">
            <w:pPr>
              <w:widowControl w:val="0"/>
              <w:spacing w:after="0" w:line="360" w:lineRule="auto"/>
              <w:jc w:val="both"/>
              <w:rPr>
                <w:rFonts w:ascii="Times New Roman" w:hAnsi="Times New Roman"/>
                <w:sz w:val="28"/>
                <w:szCs w:val="28"/>
              </w:rPr>
            </w:pPr>
            <w:r>
              <w:rPr>
                <w:rFonts w:ascii="Times New Roman" w:hAnsi="Times New Roman"/>
                <w:sz w:val="28"/>
                <w:szCs w:val="28"/>
              </w:rPr>
              <w:t>д.е.н., проф. _______ Шлафман Н.Л.</w:t>
            </w:r>
          </w:p>
        </w:tc>
      </w:tr>
    </w:tbl>
    <w:p w:rsidR="00744309" w:rsidRDefault="00744309" w:rsidP="00744309">
      <w:pPr>
        <w:widowControl w:val="0"/>
        <w:spacing w:after="0" w:line="240" w:lineRule="auto"/>
        <w:jc w:val="center"/>
        <w:rPr>
          <w:rFonts w:ascii="Times New Roman" w:hAnsi="Times New Roman"/>
          <w:sz w:val="28"/>
          <w:szCs w:val="28"/>
        </w:rPr>
      </w:pPr>
    </w:p>
    <w:p w:rsidR="00744309" w:rsidRDefault="00744309" w:rsidP="00744309">
      <w:pPr>
        <w:widowControl w:val="0"/>
        <w:spacing w:after="0" w:line="240" w:lineRule="auto"/>
        <w:jc w:val="center"/>
        <w:rPr>
          <w:rFonts w:ascii="Times New Roman" w:hAnsi="Times New Roman"/>
          <w:sz w:val="28"/>
          <w:szCs w:val="28"/>
        </w:rPr>
      </w:pPr>
      <w:r>
        <w:rPr>
          <w:rFonts w:ascii="Times New Roman" w:hAnsi="Times New Roman"/>
          <w:sz w:val="28"/>
          <w:szCs w:val="28"/>
        </w:rPr>
        <w:t>Одеса - 2018</w:t>
      </w:r>
    </w:p>
    <w:p w:rsidR="00744309" w:rsidRPr="00744309" w:rsidRDefault="00744309" w:rsidP="00744309">
      <w:pPr>
        <w:widowControl w:val="0"/>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r w:rsidRPr="00744309">
        <w:rPr>
          <w:rFonts w:ascii="Times New Roman" w:hAnsi="Times New Roman"/>
          <w:sz w:val="28"/>
          <w:szCs w:val="28"/>
          <w:lang w:val="uk-UA"/>
        </w:rPr>
        <w:lastRenderedPageBreak/>
        <w:t xml:space="preserve">ЗМІСТ </w:t>
      </w:r>
    </w:p>
    <w:tbl>
      <w:tblPr>
        <w:tblW w:w="9855" w:type="dxa"/>
        <w:tblLook w:val="04A0" w:firstRow="1" w:lastRow="0" w:firstColumn="1" w:lastColumn="0" w:noHBand="0" w:noVBand="1"/>
      </w:tblPr>
      <w:tblGrid>
        <w:gridCol w:w="9052"/>
        <w:gridCol w:w="803"/>
      </w:tblGrid>
      <w:tr w:rsidR="00744309" w:rsidRPr="00744309" w:rsidTr="00744309">
        <w:tc>
          <w:tcPr>
            <w:tcW w:w="9039" w:type="dxa"/>
            <w:hideMark/>
          </w:tcPr>
          <w:p w:rsidR="00744309" w:rsidRPr="00744309" w:rsidRDefault="00744309" w:rsidP="00744309">
            <w:pPr>
              <w:widowControl w:val="0"/>
              <w:spacing w:after="0" w:line="360" w:lineRule="auto"/>
              <w:rPr>
                <w:rFonts w:ascii="Times New Roman" w:hAnsi="Times New Roman"/>
                <w:sz w:val="28"/>
                <w:szCs w:val="28"/>
                <w:lang w:val="uk-UA"/>
              </w:rPr>
            </w:pPr>
            <w:r w:rsidRPr="00744309">
              <w:rPr>
                <w:rFonts w:ascii="Times New Roman" w:hAnsi="Times New Roman"/>
                <w:sz w:val="28"/>
                <w:szCs w:val="28"/>
                <w:lang w:val="uk-UA"/>
              </w:rPr>
              <w:t>ВСТУП……………………………………………………………………........</w:t>
            </w:r>
          </w:p>
        </w:tc>
        <w:tc>
          <w:tcPr>
            <w:tcW w:w="816" w:type="dxa"/>
            <w:hideMark/>
          </w:tcPr>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4</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РОЗДІЛ 1 ТЕОРЕТИКО-МЕТОДИЧНІ ЗАСАДИ РОЗВИТКУ АУТСОРСИНГУ ФІНАНСОВИХ ПОСЛУГ……………………………….</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7</w:t>
            </w:r>
          </w:p>
        </w:tc>
      </w:tr>
      <w:tr w:rsidR="00744309" w:rsidRPr="00744309" w:rsidTr="00744309">
        <w:tc>
          <w:tcPr>
            <w:tcW w:w="9039" w:type="dxa"/>
            <w:hideMark/>
          </w:tcPr>
          <w:p w:rsidR="00744309" w:rsidRPr="00744309" w:rsidRDefault="00744309" w:rsidP="00744309">
            <w:pPr>
              <w:widowControl w:val="0"/>
              <w:spacing w:after="0" w:line="360" w:lineRule="auto"/>
              <w:rPr>
                <w:rFonts w:ascii="Times New Roman" w:hAnsi="Times New Roman"/>
                <w:sz w:val="28"/>
                <w:szCs w:val="28"/>
                <w:lang w:val="uk-UA"/>
              </w:rPr>
            </w:pPr>
            <w:r w:rsidRPr="00744309">
              <w:rPr>
                <w:rFonts w:ascii="Times New Roman" w:hAnsi="Times New Roman"/>
                <w:sz w:val="28"/>
                <w:szCs w:val="28"/>
                <w:lang w:val="uk-UA"/>
              </w:rPr>
              <w:t>1.1  Генезис поняття «аутсорсинг» та його основна класифікація……….</w:t>
            </w:r>
          </w:p>
        </w:tc>
        <w:tc>
          <w:tcPr>
            <w:tcW w:w="816" w:type="dxa"/>
            <w:hideMark/>
          </w:tcPr>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7</w:t>
            </w:r>
          </w:p>
        </w:tc>
      </w:tr>
      <w:tr w:rsidR="00744309" w:rsidRPr="00744309" w:rsidTr="00744309">
        <w:tc>
          <w:tcPr>
            <w:tcW w:w="9039" w:type="dxa"/>
            <w:hideMark/>
          </w:tcPr>
          <w:p w:rsidR="00744309" w:rsidRPr="00744309" w:rsidRDefault="00744309" w:rsidP="00744309">
            <w:pPr>
              <w:widowControl w:val="0"/>
              <w:shd w:val="clear" w:color="auto" w:fill="FFFFFF"/>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1.2</w:t>
            </w:r>
            <w:r w:rsidRPr="00744309">
              <w:rPr>
                <w:rFonts w:ascii="Times New Roman" w:hAnsi="Times New Roman"/>
                <w:color w:val="000000"/>
                <w:sz w:val="28"/>
                <w:szCs w:val="28"/>
                <w:lang w:val="uk-UA"/>
              </w:rPr>
              <w:t xml:space="preserve"> </w:t>
            </w:r>
            <w:r w:rsidRPr="00744309">
              <w:rPr>
                <w:rFonts w:ascii="Times New Roman" w:eastAsia="Times New Roman" w:hAnsi="Times New Roman"/>
                <w:color w:val="000000"/>
                <w:sz w:val="28"/>
                <w:szCs w:val="28"/>
                <w:lang w:eastAsia="ru-RU"/>
              </w:rPr>
              <w:t>Нормативно</w:t>
            </w:r>
            <w:r w:rsidRPr="00744309">
              <w:rPr>
                <w:rFonts w:ascii="Times New Roman" w:eastAsia="Times New Roman" w:hAnsi="Times New Roman"/>
                <w:color w:val="000000"/>
                <w:sz w:val="28"/>
                <w:szCs w:val="28"/>
                <w:lang w:val="uk-UA" w:eastAsia="ru-RU"/>
              </w:rPr>
              <w:t xml:space="preserve"> </w:t>
            </w:r>
            <w:r w:rsidRPr="00744309">
              <w:rPr>
                <w:rFonts w:ascii="Times New Roman" w:eastAsia="Times New Roman" w:hAnsi="Times New Roman"/>
                <w:color w:val="000000"/>
                <w:sz w:val="28"/>
                <w:szCs w:val="28"/>
                <w:lang w:eastAsia="ru-RU"/>
              </w:rPr>
              <w:t>-</w:t>
            </w:r>
            <w:r w:rsidRPr="00744309">
              <w:rPr>
                <w:rFonts w:ascii="Times New Roman" w:eastAsia="Times New Roman" w:hAnsi="Times New Roman"/>
                <w:color w:val="000000"/>
                <w:sz w:val="28"/>
                <w:szCs w:val="28"/>
                <w:lang w:val="uk-UA" w:eastAsia="ru-RU"/>
              </w:rPr>
              <w:t xml:space="preserve"> </w:t>
            </w:r>
            <w:r w:rsidRPr="00744309">
              <w:rPr>
                <w:rFonts w:ascii="Times New Roman" w:eastAsia="Times New Roman" w:hAnsi="Times New Roman"/>
                <w:color w:val="000000"/>
                <w:sz w:val="28"/>
                <w:szCs w:val="28"/>
                <w:lang w:eastAsia="ru-RU"/>
              </w:rPr>
              <w:t>правове регулювання відносин аутсорсингу у вітчизняній практиці…………………………………………………………</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15</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1.3  Світовий досвід застосування аутсорсингу фінансових послуг  в різних сферах діяльності…………………………………………………….</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23</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РОЗДІЛ 2 АНАЛІЗ ПЕРЕДУМОВ ВПРОВАДЖЕННЯ АУТСОРСИНГУ  ФІНАНСОВИХ ПОСЛУГ В ДІЯЛЬНІСТЬ БАНКІВ……………………..</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29</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2.1 Дослідження переваг та недоліків перспективних напрямків аутсорсингу  а банках………………………………………………………</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29</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2.2 Аналіз впровадження аутсорсингу фінансових послуг національними банками ……………………………………………………</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34</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2.3 Регулювання аутсорсингу адміністративних витрат банків в Україні…………………………………………………..……………………</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39</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РОЗДІЛ 3 МЕТОДИКА ОЦІНКИ  ВПЛИВУ АУСТСОРСИНГУ  НА ПІДВИЩЕННЯ КОНКУРЕНТОСПРОМОЖНОСТІ БАНКІВ…………..</w:t>
            </w:r>
          </w:p>
        </w:tc>
        <w:tc>
          <w:tcPr>
            <w:tcW w:w="816" w:type="dxa"/>
          </w:tcPr>
          <w:p w:rsidR="00744309" w:rsidRPr="00744309" w:rsidRDefault="00744309" w:rsidP="00744309">
            <w:pPr>
              <w:widowControl w:val="0"/>
              <w:spacing w:after="0" w:line="360" w:lineRule="auto"/>
              <w:jc w:val="both"/>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48</w:t>
            </w:r>
          </w:p>
        </w:tc>
      </w:tr>
      <w:tr w:rsidR="00744309" w:rsidRPr="00744309" w:rsidTr="00744309">
        <w:tc>
          <w:tcPr>
            <w:tcW w:w="9039" w:type="dxa"/>
            <w:hideMark/>
          </w:tcPr>
          <w:p w:rsidR="00744309" w:rsidRPr="00744309" w:rsidRDefault="00744309" w:rsidP="00744309">
            <w:pPr>
              <w:widowControl w:val="0"/>
              <w:spacing w:after="0" w:line="360" w:lineRule="auto"/>
              <w:jc w:val="both"/>
              <w:rPr>
                <w:rFonts w:ascii="Times New Roman" w:hAnsi="Times New Roman"/>
                <w:sz w:val="28"/>
                <w:szCs w:val="28"/>
                <w:lang w:val="uk-UA"/>
              </w:rPr>
            </w:pPr>
            <w:r w:rsidRPr="00744309">
              <w:rPr>
                <w:rFonts w:ascii="Times New Roman" w:hAnsi="Times New Roman"/>
                <w:sz w:val="28"/>
                <w:szCs w:val="28"/>
                <w:lang w:val="uk-UA"/>
              </w:rPr>
              <w:t>3.1 Сучасні моделі оцінки ефективності аутсорсингу в фінансовій сфері…………………………………………………………………………..</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48</w:t>
            </w:r>
          </w:p>
        </w:tc>
      </w:tr>
      <w:tr w:rsidR="00744309" w:rsidRPr="00744309" w:rsidTr="00744309">
        <w:tc>
          <w:tcPr>
            <w:tcW w:w="9039" w:type="dxa"/>
            <w:hideMark/>
          </w:tcPr>
          <w:p w:rsidR="00744309" w:rsidRPr="00744309" w:rsidRDefault="00744309" w:rsidP="00744309">
            <w:pPr>
              <w:widowControl w:val="0"/>
              <w:shd w:val="clear" w:color="auto" w:fill="FFFFFF"/>
              <w:spacing w:after="0" w:line="360" w:lineRule="auto"/>
              <w:jc w:val="both"/>
              <w:rPr>
                <w:rFonts w:ascii="Times New Roman" w:hAnsi="Times New Roman"/>
                <w:sz w:val="28"/>
                <w:szCs w:val="28"/>
              </w:rPr>
            </w:pPr>
            <w:r w:rsidRPr="00744309">
              <w:rPr>
                <w:rFonts w:ascii="Times New Roman" w:hAnsi="Times New Roman"/>
                <w:sz w:val="28"/>
                <w:szCs w:val="28"/>
                <w:lang w:val="uk-UA"/>
              </w:rPr>
              <w:t>3.2</w:t>
            </w:r>
            <w:r w:rsidRPr="00744309">
              <w:rPr>
                <w:rFonts w:ascii="Times New Roman" w:eastAsia="Times New Roman" w:hAnsi="Times New Roman"/>
                <w:color w:val="000000"/>
                <w:sz w:val="28"/>
                <w:szCs w:val="28"/>
                <w:lang w:eastAsia="ru-RU"/>
              </w:rPr>
              <w:t xml:space="preserve"> </w:t>
            </w:r>
            <w:r w:rsidRPr="00744309">
              <w:rPr>
                <w:rFonts w:ascii="Times New Roman" w:hAnsi="Times New Roman"/>
                <w:sz w:val="28"/>
                <w:szCs w:val="28"/>
                <w:lang w:val="uk-UA"/>
              </w:rPr>
              <w:t>Формуваня методичного інструментарію вибору контрагента аутсорсингу</w:t>
            </w:r>
            <w:r w:rsidRPr="00744309">
              <w:rPr>
                <w:rFonts w:ascii="Times New Roman" w:eastAsia="Times New Roman" w:hAnsi="Times New Roman"/>
                <w:color w:val="000000"/>
                <w:sz w:val="28"/>
                <w:szCs w:val="28"/>
                <w:lang w:val="uk-UA" w:eastAsia="ru-RU"/>
              </w:rPr>
              <w:t xml:space="preserve">  для підвищення конкурентоспроможності банків…………..</w:t>
            </w:r>
          </w:p>
        </w:tc>
        <w:tc>
          <w:tcPr>
            <w:tcW w:w="816" w:type="dxa"/>
          </w:tcPr>
          <w:p w:rsidR="00744309" w:rsidRPr="00744309" w:rsidRDefault="00744309" w:rsidP="00744309">
            <w:pPr>
              <w:widowControl w:val="0"/>
              <w:spacing w:after="0" w:line="360" w:lineRule="auto"/>
              <w:jc w:val="center"/>
              <w:rPr>
                <w:rFonts w:ascii="Times New Roman" w:hAnsi="Times New Roman"/>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59</w:t>
            </w:r>
          </w:p>
        </w:tc>
      </w:tr>
      <w:tr w:rsidR="00744309" w:rsidRPr="00744309" w:rsidTr="00744309">
        <w:tc>
          <w:tcPr>
            <w:tcW w:w="9039" w:type="dxa"/>
            <w:hideMark/>
          </w:tcPr>
          <w:p w:rsidR="00744309" w:rsidRPr="00744309" w:rsidRDefault="00744309" w:rsidP="00744309">
            <w:pPr>
              <w:widowControl w:val="0"/>
              <w:spacing w:after="0" w:line="360" w:lineRule="auto"/>
              <w:rPr>
                <w:rFonts w:ascii="Times New Roman" w:hAnsi="Times New Roman"/>
                <w:sz w:val="28"/>
                <w:szCs w:val="28"/>
                <w:lang w:val="uk-UA"/>
              </w:rPr>
            </w:pPr>
            <w:r w:rsidRPr="00744309">
              <w:rPr>
                <w:rFonts w:ascii="Times New Roman" w:hAnsi="Times New Roman"/>
                <w:sz w:val="28"/>
                <w:szCs w:val="28"/>
                <w:lang w:val="uk-UA"/>
              </w:rPr>
              <w:t>3.3 Система управління ризиками аутсорсингу в банках…………………</w:t>
            </w:r>
          </w:p>
        </w:tc>
        <w:tc>
          <w:tcPr>
            <w:tcW w:w="816" w:type="dxa"/>
            <w:hideMark/>
          </w:tcPr>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65</w:t>
            </w:r>
          </w:p>
        </w:tc>
      </w:tr>
      <w:tr w:rsidR="00744309" w:rsidRPr="00744309" w:rsidTr="00744309">
        <w:tc>
          <w:tcPr>
            <w:tcW w:w="9039" w:type="dxa"/>
            <w:hideMark/>
          </w:tcPr>
          <w:p w:rsidR="00744309" w:rsidRPr="00744309" w:rsidRDefault="00744309" w:rsidP="00744309">
            <w:pPr>
              <w:widowControl w:val="0"/>
              <w:spacing w:after="0" w:line="360" w:lineRule="auto"/>
              <w:rPr>
                <w:rFonts w:ascii="Times New Roman" w:hAnsi="Times New Roman"/>
                <w:sz w:val="28"/>
                <w:szCs w:val="28"/>
                <w:lang w:val="uk-UA"/>
              </w:rPr>
            </w:pPr>
            <w:r w:rsidRPr="00744309">
              <w:rPr>
                <w:rFonts w:ascii="Times New Roman" w:hAnsi="Times New Roman"/>
                <w:sz w:val="28"/>
                <w:szCs w:val="28"/>
                <w:lang w:val="uk-UA"/>
              </w:rPr>
              <w:t>ВИСНОВКИ……………………………………………………………………</w:t>
            </w:r>
          </w:p>
        </w:tc>
        <w:tc>
          <w:tcPr>
            <w:tcW w:w="816" w:type="dxa"/>
            <w:hideMark/>
          </w:tcPr>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74</w:t>
            </w:r>
          </w:p>
        </w:tc>
      </w:tr>
      <w:tr w:rsidR="00744309" w:rsidRPr="00744309" w:rsidTr="00744309">
        <w:tc>
          <w:tcPr>
            <w:tcW w:w="9039" w:type="dxa"/>
            <w:hideMark/>
          </w:tcPr>
          <w:p w:rsidR="00744309" w:rsidRPr="00744309" w:rsidRDefault="00744309" w:rsidP="00744309">
            <w:pPr>
              <w:widowControl w:val="0"/>
              <w:spacing w:after="0" w:line="360" w:lineRule="auto"/>
              <w:rPr>
                <w:rFonts w:ascii="Times New Roman" w:hAnsi="Times New Roman"/>
                <w:sz w:val="28"/>
                <w:szCs w:val="28"/>
                <w:lang w:val="uk-UA"/>
              </w:rPr>
            </w:pPr>
            <w:r w:rsidRPr="00744309">
              <w:rPr>
                <w:rFonts w:ascii="Times New Roman" w:hAnsi="Times New Roman"/>
                <w:sz w:val="28"/>
                <w:szCs w:val="28"/>
                <w:lang w:val="uk-UA"/>
              </w:rPr>
              <w:t>СПИСОК ВИКОРИСТАНИХ ДЖЕРЕЛ…………………………………......</w:t>
            </w:r>
          </w:p>
        </w:tc>
        <w:tc>
          <w:tcPr>
            <w:tcW w:w="816" w:type="dxa"/>
            <w:hideMark/>
          </w:tcPr>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77</w:t>
            </w:r>
          </w:p>
        </w:tc>
      </w:tr>
      <w:tr w:rsidR="00744309" w:rsidRPr="00744309" w:rsidTr="00744309">
        <w:trPr>
          <w:trHeight w:val="80"/>
        </w:trPr>
        <w:tc>
          <w:tcPr>
            <w:tcW w:w="9039" w:type="dxa"/>
            <w:hideMark/>
          </w:tcPr>
          <w:p w:rsidR="00744309" w:rsidRPr="00744309" w:rsidRDefault="00744309" w:rsidP="00744309">
            <w:pPr>
              <w:widowControl w:val="0"/>
              <w:spacing w:after="0" w:line="360" w:lineRule="auto"/>
              <w:rPr>
                <w:rFonts w:ascii="Times New Roman" w:hAnsi="Times New Roman"/>
                <w:sz w:val="28"/>
                <w:szCs w:val="28"/>
                <w:lang w:val="uk-UA"/>
              </w:rPr>
            </w:pPr>
            <w:r w:rsidRPr="00744309">
              <w:rPr>
                <w:rFonts w:ascii="Times New Roman" w:hAnsi="Times New Roman"/>
                <w:sz w:val="28"/>
                <w:szCs w:val="28"/>
                <w:lang w:val="uk-UA"/>
              </w:rPr>
              <w:t>ДОДАТКИ……………………………………………………………………..</w:t>
            </w:r>
          </w:p>
        </w:tc>
        <w:tc>
          <w:tcPr>
            <w:tcW w:w="816" w:type="dxa"/>
            <w:hideMark/>
          </w:tcPr>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t>84</w:t>
            </w:r>
          </w:p>
        </w:tc>
      </w:tr>
    </w:tbl>
    <w:p w:rsidR="00744309" w:rsidRPr="00744309" w:rsidRDefault="00744309" w:rsidP="00744309">
      <w:pPr>
        <w:widowControl w:val="0"/>
        <w:spacing w:after="0" w:line="360" w:lineRule="auto"/>
        <w:jc w:val="center"/>
        <w:rPr>
          <w:rFonts w:ascii="Times New Roman" w:hAnsi="Times New Roman"/>
          <w:sz w:val="28"/>
          <w:szCs w:val="28"/>
          <w:lang w:val="uk-UA"/>
        </w:rPr>
      </w:pPr>
    </w:p>
    <w:tbl>
      <w:tblPr>
        <w:tblW w:w="8329" w:type="dxa"/>
        <w:tblLook w:val="04A0" w:firstRow="1" w:lastRow="0" w:firstColumn="1" w:lastColumn="0" w:noHBand="0" w:noVBand="1"/>
      </w:tblPr>
      <w:tblGrid>
        <w:gridCol w:w="958"/>
        <w:gridCol w:w="6413"/>
        <w:gridCol w:w="958"/>
      </w:tblGrid>
      <w:tr w:rsidR="00744309" w:rsidRPr="00744309" w:rsidTr="00744309">
        <w:tc>
          <w:tcPr>
            <w:tcW w:w="7371" w:type="dxa"/>
            <w:gridSpan w:val="2"/>
          </w:tcPr>
          <w:p w:rsidR="00744309" w:rsidRPr="00744309" w:rsidRDefault="00744309" w:rsidP="00744309">
            <w:pPr>
              <w:widowControl w:val="0"/>
              <w:spacing w:after="0" w:line="360" w:lineRule="auto"/>
              <w:jc w:val="center"/>
              <w:rPr>
                <w:rFonts w:ascii="Times New Roman" w:hAnsi="Times New Roman"/>
                <w:sz w:val="28"/>
                <w:szCs w:val="28"/>
                <w:highlight w:val="yellow"/>
                <w:lang w:val="uk-UA"/>
              </w:rPr>
            </w:pPr>
          </w:p>
        </w:tc>
        <w:tc>
          <w:tcPr>
            <w:tcW w:w="958" w:type="dxa"/>
          </w:tcPr>
          <w:p w:rsidR="00744309" w:rsidRPr="00744309" w:rsidRDefault="00744309" w:rsidP="00744309">
            <w:pPr>
              <w:widowControl w:val="0"/>
              <w:spacing w:after="0" w:line="360" w:lineRule="auto"/>
              <w:jc w:val="center"/>
              <w:rPr>
                <w:rFonts w:ascii="Times New Roman" w:hAnsi="Times New Roman"/>
                <w:sz w:val="28"/>
                <w:szCs w:val="28"/>
                <w:highlight w:val="yellow"/>
                <w:lang w:val="uk-UA"/>
              </w:rPr>
            </w:pPr>
          </w:p>
        </w:tc>
      </w:tr>
      <w:tr w:rsidR="00744309" w:rsidRPr="00744309" w:rsidTr="00744309">
        <w:trPr>
          <w:gridAfter w:val="2"/>
          <w:wAfter w:w="7371" w:type="dxa"/>
        </w:trPr>
        <w:tc>
          <w:tcPr>
            <w:tcW w:w="958" w:type="dxa"/>
          </w:tcPr>
          <w:p w:rsidR="00744309" w:rsidRPr="00744309" w:rsidRDefault="00744309" w:rsidP="00744309">
            <w:pPr>
              <w:widowControl w:val="0"/>
              <w:spacing w:after="0" w:line="360" w:lineRule="auto"/>
              <w:jc w:val="center"/>
              <w:rPr>
                <w:rFonts w:ascii="Times New Roman" w:hAnsi="Times New Roman"/>
                <w:sz w:val="28"/>
                <w:szCs w:val="28"/>
                <w:lang w:val="uk-UA"/>
              </w:rPr>
            </w:pPr>
          </w:p>
        </w:tc>
      </w:tr>
    </w:tbl>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sz w:val="28"/>
          <w:szCs w:val="28"/>
          <w:lang w:val="uk-UA"/>
        </w:rPr>
        <w:br w:type="page"/>
      </w:r>
      <w:r w:rsidRPr="00744309">
        <w:rPr>
          <w:rFonts w:ascii="Times New Roman" w:hAnsi="Times New Roman"/>
          <w:sz w:val="28"/>
          <w:szCs w:val="28"/>
          <w:lang w:val="uk-UA"/>
        </w:rPr>
        <w:lastRenderedPageBreak/>
        <w:t xml:space="preserve">ВСТУП </w:t>
      </w:r>
    </w:p>
    <w:p w:rsidR="00744309" w:rsidRPr="00744309" w:rsidRDefault="00744309" w:rsidP="00744309">
      <w:pPr>
        <w:widowControl w:val="0"/>
        <w:spacing w:after="0" w:line="360" w:lineRule="auto"/>
        <w:jc w:val="center"/>
        <w:rPr>
          <w:rFonts w:ascii="Times New Roman" w:hAnsi="Times New Roman"/>
          <w:b/>
          <w:sz w:val="28"/>
          <w:szCs w:val="28"/>
          <w:lang w:val="uk-UA"/>
        </w:rPr>
      </w:pPr>
    </w:p>
    <w:p w:rsidR="00744309" w:rsidRPr="00744309" w:rsidRDefault="00744309" w:rsidP="00744309">
      <w:pPr>
        <w:widowControl w:val="0"/>
        <w:tabs>
          <w:tab w:val="left" w:pos="851"/>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lang w:val="uk-UA"/>
        </w:rPr>
        <w:t>Актуальність теми. Тенденції розвитку сучасного банківського ринку  свідчать  про зміни в особливостях організації банківського управління  та структури банків вцілому. Банківські установи в зв’язку з ростом конкуренції на локальних ринках банківських послуг, намагаються знменьшити  витрати пов’язані з наданням послуг  і розробкою нових банківських продуктів, одночасно підвищити якість своїх послуг чи продуктів. Однією з найбільш популярних і сучасних моделей підвищення конкурентоспроможності банків являється аутсорсинг. Аутсорсинг в банках  означає повну або часткову передачу  банком окремих функцій в управління сторонній організації. Делегування виконання частини своїх бізнес-функцій дає можливість банку  концентруватися на ключових компетенція , що є ефективним інструментом трансформації фінансового ринку та забезпечення конкурентних переваг.</w:t>
      </w:r>
    </w:p>
    <w:p w:rsidR="00744309" w:rsidRPr="00744309" w:rsidRDefault="00744309" w:rsidP="00744309">
      <w:pPr>
        <w:widowControl w:val="0"/>
        <w:tabs>
          <w:tab w:val="left" w:pos="851"/>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lang w:val="uk-UA"/>
        </w:rPr>
        <w:t>Перехід до аутсорсингової моделі надання фінансових послуг зумовлений насамперед, тим, що динамічне і невизначене ринкове серодовище висуває нові завдання, вирішення яких потребує змін всих структурних елементів і підсистем діяльності банків з метою безперервної адаптації до зовнішніх і внутрішніх змін.</w:t>
      </w:r>
    </w:p>
    <w:p w:rsidR="00744309" w:rsidRPr="00744309" w:rsidRDefault="00744309" w:rsidP="00744309">
      <w:pPr>
        <w:widowControl w:val="0"/>
        <w:tabs>
          <w:tab w:val="left" w:pos="851"/>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lang w:val="uk-UA"/>
        </w:rPr>
        <w:t xml:space="preserve">У своїй діяльності банки застосовують аутсорсинг у сфері інкасації, маркетингу, юридичного супроводження, бухгалтерських послуг, </w:t>
      </w:r>
      <w:r w:rsidRPr="00744309">
        <w:rPr>
          <w:rFonts w:ascii="Times New Roman" w:hAnsi="Times New Roman"/>
          <w:sz w:val="28"/>
          <w:szCs w:val="28"/>
          <w:lang w:val="en-US"/>
        </w:rPr>
        <w:t>IT</w:t>
      </w:r>
      <w:r w:rsidRPr="00744309">
        <w:rPr>
          <w:rFonts w:ascii="Times New Roman" w:hAnsi="Times New Roman"/>
          <w:sz w:val="28"/>
          <w:szCs w:val="28"/>
          <w:lang w:val="uk-UA"/>
        </w:rPr>
        <w:t>- послуг, збеігання документів, кадрового забезпечення  та інших. Таке широке використання аутсорсингу пояснюється тим,що по-перше –делегування частини бізнес-функцій вузькоспеціалізованим надавачам послуг забезпечує їх ефективніше використання; по-друге – це зумовлює вдосконалення відносин між суб’єктами ринку.</w:t>
      </w:r>
    </w:p>
    <w:p w:rsidR="00744309" w:rsidRPr="00744309" w:rsidRDefault="00744309" w:rsidP="00744309">
      <w:pPr>
        <w:widowControl w:val="0"/>
        <w:tabs>
          <w:tab w:val="left" w:pos="851"/>
        </w:tabs>
        <w:spacing w:after="0" w:line="360" w:lineRule="auto"/>
        <w:ind w:firstLine="709"/>
        <w:jc w:val="both"/>
        <w:rPr>
          <w:rFonts w:ascii="Times New Roman" w:hAnsi="Times New Roman"/>
          <w:spacing w:val="-2"/>
          <w:sz w:val="28"/>
          <w:szCs w:val="28"/>
          <w:lang w:val="uk-UA"/>
        </w:rPr>
      </w:pPr>
      <w:r w:rsidRPr="00744309">
        <w:rPr>
          <w:rFonts w:ascii="Times New Roman" w:hAnsi="Times New Roman"/>
          <w:spacing w:val="-2"/>
          <w:sz w:val="28"/>
          <w:szCs w:val="28"/>
          <w:lang w:val="uk-UA"/>
        </w:rPr>
        <w:t>Істотний внесок у вивчення та розкриття сутності аутсорсингу, обгрунтування переваг та недоліків, які він забезпечує, здійснили сучасні зарубіжні науковці, серед яких Анікін Б.А., Бусигін А.В., Готтштальк П., Єрмошина Є.Л.,  Кадиєв Т., Календжян С.О.,  Троцкі М., Хейвуд Дж. Б.   та ін.</w:t>
      </w:r>
    </w:p>
    <w:p w:rsidR="00744309" w:rsidRPr="00744309" w:rsidRDefault="00744309" w:rsidP="00744309">
      <w:pPr>
        <w:widowControl w:val="0"/>
        <w:tabs>
          <w:tab w:val="left" w:pos="851"/>
        </w:tabs>
        <w:spacing w:after="0" w:line="360" w:lineRule="auto"/>
        <w:ind w:firstLine="709"/>
        <w:jc w:val="both"/>
        <w:rPr>
          <w:rFonts w:ascii="Times New Roman" w:hAnsi="Times New Roman"/>
          <w:spacing w:val="-8"/>
          <w:sz w:val="28"/>
          <w:szCs w:val="28"/>
          <w:lang w:val="uk-UA"/>
        </w:rPr>
      </w:pPr>
      <w:r w:rsidRPr="00744309">
        <w:rPr>
          <w:rFonts w:ascii="Times New Roman" w:hAnsi="Times New Roman"/>
          <w:spacing w:val="-8"/>
          <w:sz w:val="28"/>
          <w:szCs w:val="28"/>
          <w:lang w:val="uk-UA"/>
        </w:rPr>
        <w:t xml:space="preserve">Теоретичні й прикладні аспекти формування і розвитку аутсорсингу </w:t>
      </w:r>
      <w:r w:rsidRPr="00744309">
        <w:rPr>
          <w:rFonts w:ascii="Times New Roman" w:hAnsi="Times New Roman"/>
          <w:spacing w:val="-8"/>
          <w:sz w:val="28"/>
          <w:szCs w:val="28"/>
          <w:lang w:val="uk-UA"/>
        </w:rPr>
        <w:lastRenderedPageBreak/>
        <w:t>фінансових послуг, його  використання в діяльності банків  знайшли відображення у наукових працях таких вітчизняних та зарубіжних учених, як Волченков С.А., Нікітіна Т.В., Логвінова  О.П., Ткаченко Н.В., Шапран Н., Лактионова О.Є., Омельченко Л.С., Мошкова М., Синки Дж., Коренік Д., Паялс Г. та ін..</w:t>
      </w:r>
    </w:p>
    <w:p w:rsidR="00744309" w:rsidRPr="00744309" w:rsidRDefault="00744309" w:rsidP="00744309">
      <w:pPr>
        <w:widowControl w:val="0"/>
        <w:tabs>
          <w:tab w:val="left" w:pos="851"/>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lang w:val="uk-UA"/>
        </w:rPr>
        <w:t>Водночас, недостатньо уваги приділено питанням використання аутсорсингу в національних банках,  не досліджено переваги та недоліки надання аутсорсингу фінансових послуг, не розроблено  методичний інструментацій  оцінки ефективності аутсорсингу в банках  та зменшення ризику  при укладанні аутсорсингових угод.  У зв′язку з цим дослідження  вприву аутсорсингу фінансових послуг  на підвищення конкурентоспроможності банків  є актуальним і необхідним. Все це й обумовило вибір теми дослідження, його головну мету і завдання.</w:t>
      </w:r>
    </w:p>
    <w:p w:rsidR="00744309" w:rsidRPr="00744309" w:rsidRDefault="00744309" w:rsidP="00744309">
      <w:pPr>
        <w:widowControl w:val="0"/>
        <w:tabs>
          <w:tab w:val="left" w:pos="851"/>
        </w:tabs>
        <w:spacing w:after="0" w:line="360" w:lineRule="auto"/>
        <w:ind w:firstLine="709"/>
        <w:jc w:val="both"/>
        <w:rPr>
          <w:rFonts w:ascii="Times New Roman" w:hAnsi="Times New Roman"/>
          <w:sz w:val="28"/>
          <w:szCs w:val="28"/>
          <w:lang w:val="uk-UA"/>
        </w:rPr>
      </w:pPr>
      <w:r w:rsidRPr="00744309">
        <w:rPr>
          <w:rFonts w:ascii="Times New Roman" w:hAnsi="Times New Roman"/>
          <w:color w:val="000000"/>
          <w:sz w:val="28"/>
          <w:szCs w:val="28"/>
          <w:lang w:val="uk-UA"/>
        </w:rPr>
        <w:t xml:space="preserve">Мета й задачі дослідження. </w:t>
      </w:r>
      <w:r w:rsidRPr="00744309">
        <w:rPr>
          <w:rFonts w:ascii="Times New Roman" w:hAnsi="Times New Roman"/>
          <w:sz w:val="28"/>
          <w:szCs w:val="28"/>
          <w:lang w:val="uk-UA"/>
        </w:rPr>
        <w:t>Метою дослідження є розробка теоретико-методичних засад щодо використання аутсорсингу фінансових послуг для підвищення конкурентоспроможності банків.</w:t>
      </w:r>
    </w:p>
    <w:p w:rsidR="00744309" w:rsidRPr="00744309" w:rsidRDefault="00744309" w:rsidP="00744309">
      <w:pPr>
        <w:widowControl w:val="0"/>
        <w:tabs>
          <w:tab w:val="left" w:pos="851"/>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lang w:val="uk-UA"/>
        </w:rPr>
        <w:t>Для досягнення мети були поставлені та вирішенні наступні завдання:</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розкрити генезис поняття «аутсорсинг» та систематизувати його класифікацію;</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сформувати уявлення про нормативно-правове регулювання відносин аутсорсингу у вітчизняній практиці;</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узагальнити досвід застосування аутсорсингу фінансових послуг в різних сферах діяльності;</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оцінити переваги та недоліки та визначити перспективні напрямки аутсорсингу в банках;</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проаналізувати досвід впровадження аутсорсингу фінансових послуг національними банками;</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обґрунтувати необхідність управління аутсорсингом адміністративних витрат  банків;</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pacing w:val="-4"/>
          <w:sz w:val="28"/>
          <w:szCs w:val="28"/>
          <w:lang w:val="uk-UA"/>
        </w:rPr>
      </w:pPr>
      <w:r w:rsidRPr="00744309">
        <w:rPr>
          <w:rFonts w:ascii="Times New Roman" w:hAnsi="Times New Roman"/>
          <w:spacing w:val="-4"/>
          <w:sz w:val="28"/>
          <w:szCs w:val="28"/>
          <w:lang w:val="uk-UA"/>
        </w:rPr>
        <w:t>визначити методичний інструментарій вибору контрагента аутсорсингу;</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 xml:space="preserve">запропонувати моделі оцінки ефективності аутсорсингу в </w:t>
      </w:r>
      <w:r w:rsidRPr="00744309">
        <w:rPr>
          <w:rFonts w:ascii="Times New Roman" w:hAnsi="Times New Roman"/>
          <w:sz w:val="28"/>
          <w:szCs w:val="28"/>
          <w:lang w:val="uk-UA"/>
        </w:rPr>
        <w:lastRenderedPageBreak/>
        <w:t>фінансовій сфері;</w:t>
      </w:r>
    </w:p>
    <w:p w:rsidR="00744309" w:rsidRPr="00744309" w:rsidRDefault="00744309" w:rsidP="00744309">
      <w:pPr>
        <w:widowControl w:val="0"/>
        <w:numPr>
          <w:ilvl w:val="0"/>
          <w:numId w:val="1"/>
        </w:numPr>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розробити алгоритм прийняття рішення щодо визначення і нейтралізації ризиків пов’язаних з аутсорсингом.</w:t>
      </w:r>
    </w:p>
    <w:p w:rsidR="00744309" w:rsidRPr="00744309" w:rsidRDefault="00744309" w:rsidP="00744309">
      <w:pPr>
        <w:widowControl w:val="0"/>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color w:val="000000"/>
          <w:sz w:val="28"/>
          <w:szCs w:val="28"/>
          <w:lang w:val="uk-UA"/>
        </w:rPr>
        <w:t xml:space="preserve">Об’єкт і предмет дослідження. </w:t>
      </w:r>
      <w:r w:rsidRPr="00744309">
        <w:rPr>
          <w:rFonts w:ascii="Times New Roman" w:hAnsi="Times New Roman"/>
          <w:sz w:val="28"/>
          <w:szCs w:val="28"/>
          <w:lang w:val="uk-UA"/>
        </w:rPr>
        <w:t>Об’єктом дослідження виступає процес надання аутсорсингу фінансових послуг.</w:t>
      </w:r>
    </w:p>
    <w:p w:rsidR="00744309" w:rsidRPr="00744309" w:rsidRDefault="00744309" w:rsidP="00744309">
      <w:pPr>
        <w:widowControl w:val="0"/>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Предметом дослідження є сукупність теоретико-методичних засад та практичних рекомендацій  використання аутсорсингу фінансових послуг  щодо забезпечення конкурентних переваг вітчизняних банків.</w:t>
      </w:r>
    </w:p>
    <w:p w:rsidR="00744309" w:rsidRPr="00744309" w:rsidRDefault="00744309" w:rsidP="00744309">
      <w:pPr>
        <w:widowControl w:val="0"/>
        <w:tabs>
          <w:tab w:val="left" w:pos="851"/>
        </w:tabs>
        <w:spacing w:after="0" w:line="360" w:lineRule="auto"/>
        <w:ind w:firstLine="709"/>
        <w:contextualSpacing/>
        <w:jc w:val="both"/>
        <w:rPr>
          <w:rFonts w:ascii="Times New Roman" w:hAnsi="Times New Roman"/>
          <w:spacing w:val="-4"/>
          <w:sz w:val="28"/>
          <w:szCs w:val="28"/>
          <w:lang w:val="uk-UA"/>
        </w:rPr>
      </w:pPr>
      <w:r w:rsidRPr="00744309">
        <w:rPr>
          <w:rFonts w:ascii="Times New Roman" w:hAnsi="Times New Roman"/>
          <w:spacing w:val="-4"/>
          <w:sz w:val="28"/>
          <w:szCs w:val="28"/>
          <w:lang w:val="uk-UA"/>
        </w:rPr>
        <w:t>Методи дослідження. У вирішенні поставлених завдань була використана система сучасних загальнонаукових методі: системного аналізу, індукції та дедукції – у процесі встановлення змісту аутсорсингу та окреслення теоретичних засад  його використання; класифікації – при систематизації видів аутсорсингу; економіко-маттематичного, статистичного та порівняльного аналізу – при оцінюванні  застосування аутсорсингу фінансових послуг в банківській діяльності та аналізі зміни адміністративних витрат банку; графічний – для наочної ілюстрації моделей та методів  аутсорсингу.</w:t>
      </w:r>
    </w:p>
    <w:p w:rsidR="00744309" w:rsidRPr="00744309" w:rsidRDefault="00744309" w:rsidP="00744309">
      <w:pPr>
        <w:widowControl w:val="0"/>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color w:val="000000"/>
          <w:sz w:val="28"/>
          <w:szCs w:val="28"/>
        </w:rPr>
        <w:t xml:space="preserve">Інформаційна база </w:t>
      </w:r>
      <w:proofErr w:type="gramStart"/>
      <w:r w:rsidRPr="00744309">
        <w:rPr>
          <w:rFonts w:ascii="Times New Roman" w:hAnsi="Times New Roman"/>
          <w:color w:val="000000"/>
          <w:sz w:val="28"/>
          <w:szCs w:val="28"/>
        </w:rPr>
        <w:t>досл</w:t>
      </w:r>
      <w:proofErr w:type="gramEnd"/>
      <w:r w:rsidRPr="00744309">
        <w:rPr>
          <w:rFonts w:ascii="Times New Roman" w:hAnsi="Times New Roman"/>
          <w:color w:val="000000"/>
          <w:sz w:val="28"/>
          <w:szCs w:val="28"/>
        </w:rPr>
        <w:t>ідження.</w:t>
      </w:r>
      <w:r w:rsidRPr="00744309">
        <w:rPr>
          <w:rFonts w:ascii="Times New Roman" w:hAnsi="Times New Roman"/>
          <w:color w:val="000000"/>
          <w:sz w:val="28"/>
          <w:szCs w:val="28"/>
          <w:lang w:val="uk-UA"/>
        </w:rPr>
        <w:t xml:space="preserve"> </w:t>
      </w:r>
      <w:r w:rsidRPr="00744309">
        <w:rPr>
          <w:rFonts w:ascii="Times New Roman" w:hAnsi="Times New Roman"/>
          <w:sz w:val="28"/>
          <w:szCs w:val="28"/>
          <w:lang w:val="uk-UA"/>
        </w:rPr>
        <w:t>Інформаційну базу дослідження склали законодавчі та нормативні акти України з писань застосування  аутсорсингу в банках. Наукові праці вітчизняних та зарубіжних учених у сфері аутсорсингу, аутсорсингу фінансових послуг та аутсорсингку в банках. Офіційні матеріали Міністерства фінансів України, Національного банку  України та компаній з надання послуг аутсорсингу на вітчизняному ринку.</w:t>
      </w:r>
    </w:p>
    <w:p w:rsidR="00744309" w:rsidRPr="00744309" w:rsidRDefault="00744309" w:rsidP="00744309">
      <w:pPr>
        <w:widowControl w:val="0"/>
        <w:tabs>
          <w:tab w:val="left" w:pos="851"/>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Основні теоретичні положення, ідеї та висновки дипломної роботи доповідалися і обговорювалися на шести міжнародних науково-практичних  конференціях, зокрема:  «Фінансові аспекти розвитку держави, регіонів та суб’єктів господарювання: сучасний стан та перспективи» (м. Одеса. 2014- 2017р.р.);  International Scientific Conference Economy and Society: «Modern foundation for human development» (м.Лейпциг, 2016р.) «Управління інноваційним розвитком на мікро-,мезо- та макрорівнях»(м.Одеса 2018р.)</w:t>
      </w:r>
    </w:p>
    <w:p w:rsidR="0071519E" w:rsidRDefault="0071519E" w:rsidP="00744309">
      <w:pPr>
        <w:rPr>
          <w:lang w:val="uk-UA"/>
        </w:rPr>
      </w:pPr>
    </w:p>
    <w:p w:rsidR="00744309" w:rsidRDefault="00744309" w:rsidP="00744309">
      <w:pPr>
        <w:rPr>
          <w:lang w:val="uk-UA"/>
        </w:rPr>
      </w:pPr>
    </w:p>
    <w:p w:rsidR="00744309" w:rsidRPr="00744309" w:rsidRDefault="00744309" w:rsidP="00744309">
      <w:pPr>
        <w:widowControl w:val="0"/>
        <w:spacing w:after="0" w:line="360" w:lineRule="auto"/>
        <w:jc w:val="center"/>
        <w:rPr>
          <w:rFonts w:ascii="Times New Roman" w:hAnsi="Times New Roman"/>
          <w:color w:val="000000"/>
          <w:sz w:val="28"/>
          <w:szCs w:val="28"/>
          <w:lang w:val="uk-UA"/>
        </w:rPr>
      </w:pPr>
      <w:r w:rsidRPr="00744309">
        <w:rPr>
          <w:rFonts w:ascii="Times New Roman" w:hAnsi="Times New Roman"/>
          <w:color w:val="000000"/>
          <w:sz w:val="28"/>
          <w:szCs w:val="28"/>
          <w:lang w:val="uk-UA"/>
        </w:rPr>
        <w:lastRenderedPageBreak/>
        <w:t>ВИСНОВКИ</w:t>
      </w:r>
    </w:p>
    <w:p w:rsidR="00744309" w:rsidRPr="00744309" w:rsidRDefault="00744309" w:rsidP="00744309">
      <w:pPr>
        <w:widowControl w:val="0"/>
        <w:spacing w:after="0" w:line="360" w:lineRule="auto"/>
        <w:ind w:firstLine="709"/>
        <w:jc w:val="both"/>
        <w:rPr>
          <w:rFonts w:ascii="Times New Roman" w:hAnsi="Times New Roman"/>
          <w:color w:val="000000"/>
          <w:sz w:val="28"/>
          <w:szCs w:val="28"/>
          <w:lang w:val="uk-UA"/>
        </w:rPr>
      </w:pPr>
    </w:p>
    <w:p w:rsidR="00744309" w:rsidRPr="00744309" w:rsidRDefault="00744309" w:rsidP="00744309">
      <w:pPr>
        <w:widowControl w:val="0"/>
        <w:spacing w:after="0" w:line="360" w:lineRule="auto"/>
        <w:ind w:firstLine="709"/>
        <w:jc w:val="both"/>
        <w:rPr>
          <w:rFonts w:ascii="Times New Roman" w:hAnsi="Times New Roman"/>
          <w:spacing w:val="-2"/>
          <w:sz w:val="28"/>
          <w:szCs w:val="28"/>
          <w:lang w:val="uk-UA"/>
        </w:rPr>
      </w:pPr>
      <w:r w:rsidRPr="00744309">
        <w:rPr>
          <w:rFonts w:ascii="Times New Roman" w:hAnsi="Times New Roman"/>
          <w:spacing w:val="-2"/>
          <w:sz w:val="28"/>
          <w:szCs w:val="28"/>
          <w:lang w:val="uk-UA"/>
        </w:rPr>
        <w:t>У дипломній роботі наведено теоретичне узагальнення та надано практичні рекомендації  щодо підвищення  конкурентоспроможності банків за допомогою аутсорсингу фінансових послуг.   Загалом можна зробити наступні висновки:</w:t>
      </w:r>
    </w:p>
    <w:p w:rsidR="00744309" w:rsidRPr="00744309" w:rsidRDefault="00744309" w:rsidP="00744309">
      <w:pPr>
        <w:widowControl w:val="0"/>
        <w:spacing w:after="0" w:line="360" w:lineRule="auto"/>
        <w:ind w:firstLine="709"/>
        <w:jc w:val="both"/>
        <w:rPr>
          <w:rFonts w:ascii="Times New Roman" w:hAnsi="Times New Roman"/>
          <w:color w:val="000000"/>
          <w:sz w:val="28"/>
          <w:szCs w:val="28"/>
          <w:shd w:val="clear" w:color="auto" w:fill="FFFFFF"/>
          <w:lang w:val="uk-UA"/>
        </w:rPr>
      </w:pPr>
      <w:r w:rsidRPr="00744309">
        <w:rPr>
          <w:rFonts w:ascii="Times New Roman" w:hAnsi="Times New Roman"/>
          <w:color w:val="000000"/>
          <w:sz w:val="28"/>
          <w:szCs w:val="28"/>
          <w:shd w:val="clear" w:color="auto" w:fill="FFFFFF"/>
          <w:lang w:val="uk-UA"/>
        </w:rPr>
        <w:t>Необхідною умовою раціональної організації аутсорсингу є його класифікація. В роботі р</w:t>
      </w:r>
      <w:r w:rsidRPr="00744309">
        <w:rPr>
          <w:rFonts w:ascii="Times New Roman" w:hAnsi="Times New Roman"/>
          <w:color w:val="000000"/>
          <w:sz w:val="28"/>
          <w:szCs w:val="28"/>
          <w:shd w:val="clear" w:color="auto" w:fill="FFFFFF"/>
        </w:rPr>
        <w:t>озроблена система класифікації аутсорсингу за чотирма ознаками: за видом діяльності, за відношенням до профільних діяльності, за формою партнерської взаємодії та за країною базування аутсорсингу є оптимальним</w:t>
      </w:r>
      <w:r w:rsidRPr="00744309">
        <w:rPr>
          <w:rFonts w:ascii="Times New Roman" w:hAnsi="Times New Roman"/>
          <w:color w:val="000000"/>
          <w:sz w:val="28"/>
          <w:szCs w:val="28"/>
          <w:shd w:val="clear" w:color="auto" w:fill="FFFFFF"/>
          <w:lang w:val="uk-UA"/>
        </w:rPr>
        <w:t>.</w:t>
      </w:r>
    </w:p>
    <w:p w:rsidR="00744309" w:rsidRPr="00744309" w:rsidRDefault="00744309" w:rsidP="00744309">
      <w:pPr>
        <w:widowControl w:val="0"/>
        <w:autoSpaceDE w:val="0"/>
        <w:spacing w:after="0" w:line="360" w:lineRule="auto"/>
        <w:ind w:firstLine="709"/>
        <w:jc w:val="both"/>
        <w:rPr>
          <w:rFonts w:ascii="Times New Roman" w:eastAsia="Times New Roman" w:hAnsi="Times New Roman"/>
          <w:w w:val="110"/>
          <w:sz w:val="28"/>
          <w:szCs w:val="28"/>
          <w:lang w:eastAsia="ar-SA"/>
        </w:rPr>
      </w:pPr>
      <w:r w:rsidRPr="00744309">
        <w:rPr>
          <w:rFonts w:ascii="Times New Roman" w:eastAsia="Times New Roman" w:hAnsi="Times New Roman"/>
          <w:w w:val="110"/>
          <w:sz w:val="28"/>
          <w:szCs w:val="28"/>
          <w:lang w:eastAsia="ar-SA"/>
        </w:rPr>
        <w:t xml:space="preserve">Як </w:t>
      </w:r>
      <w:proofErr w:type="gramStart"/>
      <w:r w:rsidRPr="00744309">
        <w:rPr>
          <w:rFonts w:ascii="Times New Roman" w:eastAsia="Times New Roman" w:hAnsi="Times New Roman"/>
          <w:w w:val="110"/>
          <w:sz w:val="28"/>
          <w:szCs w:val="28"/>
          <w:lang w:eastAsia="ar-SA"/>
        </w:rPr>
        <w:t>св</w:t>
      </w:r>
      <w:proofErr w:type="gramEnd"/>
      <w:r w:rsidRPr="00744309">
        <w:rPr>
          <w:rFonts w:ascii="Times New Roman" w:eastAsia="Times New Roman" w:hAnsi="Times New Roman"/>
          <w:w w:val="110"/>
          <w:sz w:val="28"/>
          <w:szCs w:val="28"/>
          <w:lang w:eastAsia="ar-SA"/>
        </w:rPr>
        <w:t>ідчать дослідження, світовий ринок аутсорсингу фінансових послуг продовжує стабільно зростати і перетворюється в глобальний механізм. До основних тенденцій його розвитку можна віднести його динамічне зростання, передача певних функції в аутсорсинг європейськими компаніями в інші країни, зниження вартості фінансових послуг. Що стосується українського бізнесу, то процес застосування аутсорсингу фінансових послуг відбувається повільно. Однак, вважаємо, що загострення конкуренції на внутрішньому ринку, розвиток інтеграційних процесів сприятиме активізації використання аутсорсингу з метою досягнення конкурентних</w:t>
      </w:r>
      <w:r w:rsidRPr="00744309">
        <w:rPr>
          <w:rFonts w:ascii="Times New Roman" w:eastAsia="Times New Roman" w:hAnsi="Times New Roman"/>
          <w:spacing w:val="29"/>
          <w:w w:val="110"/>
          <w:sz w:val="28"/>
          <w:szCs w:val="28"/>
          <w:lang w:eastAsia="ar-SA"/>
        </w:rPr>
        <w:t xml:space="preserve"> </w:t>
      </w:r>
      <w:r w:rsidRPr="00744309">
        <w:rPr>
          <w:rFonts w:ascii="Times New Roman" w:eastAsia="Times New Roman" w:hAnsi="Times New Roman"/>
          <w:w w:val="110"/>
          <w:sz w:val="28"/>
          <w:szCs w:val="28"/>
          <w:lang w:eastAsia="ar-SA"/>
        </w:rPr>
        <w:t>переваг.</w:t>
      </w:r>
    </w:p>
    <w:p w:rsidR="00744309" w:rsidRPr="00744309" w:rsidRDefault="00744309" w:rsidP="00744309">
      <w:pPr>
        <w:widowControl w:val="0"/>
        <w:tabs>
          <w:tab w:val="center" w:pos="993"/>
        </w:tabs>
        <w:spacing w:after="0" w:line="360" w:lineRule="auto"/>
        <w:ind w:firstLine="709"/>
        <w:jc w:val="both"/>
        <w:rPr>
          <w:rFonts w:ascii="Times New Roman" w:eastAsia="Times New Roman" w:hAnsi="Times New Roman"/>
          <w:sz w:val="28"/>
          <w:szCs w:val="28"/>
        </w:rPr>
      </w:pPr>
      <w:r w:rsidRPr="00744309">
        <w:rPr>
          <w:rFonts w:ascii="Times New Roman" w:eastAsia="Times New Roman" w:hAnsi="Times New Roman"/>
          <w:sz w:val="28"/>
          <w:szCs w:val="28"/>
        </w:rPr>
        <w:t>Наразі в</w:t>
      </w:r>
      <w:r w:rsidRPr="00744309">
        <w:rPr>
          <w:rFonts w:ascii="Times New Roman" w:eastAsia="Times New Roman" w:hAnsi="Times New Roman"/>
          <w:sz w:val="28"/>
          <w:szCs w:val="28"/>
          <w:lang w:val="uk-UA"/>
        </w:rPr>
        <w:t xml:space="preserve"> </w:t>
      </w:r>
      <w:r w:rsidRPr="00744309">
        <w:rPr>
          <w:rFonts w:ascii="Times New Roman" w:eastAsia="Times New Roman" w:hAnsi="Times New Roman"/>
          <w:sz w:val="28"/>
          <w:szCs w:val="28"/>
        </w:rPr>
        <w:t xml:space="preserve">Україні не існує як вищезгаданих рекомендацій, так і регулюючого органу у сфері аутсорсингу </w:t>
      </w:r>
      <w:proofErr w:type="gramStart"/>
      <w:r w:rsidRPr="00744309">
        <w:rPr>
          <w:rFonts w:ascii="Times New Roman" w:eastAsia="Times New Roman" w:hAnsi="Times New Roman"/>
          <w:sz w:val="28"/>
          <w:szCs w:val="28"/>
        </w:rPr>
        <w:t>адм</w:t>
      </w:r>
      <w:proofErr w:type="gramEnd"/>
      <w:r w:rsidRPr="00744309">
        <w:rPr>
          <w:rFonts w:ascii="Times New Roman" w:eastAsia="Times New Roman" w:hAnsi="Times New Roman"/>
          <w:sz w:val="28"/>
          <w:szCs w:val="28"/>
        </w:rPr>
        <w:t xml:space="preserve">іністративних витрат. В </w:t>
      </w:r>
      <w:proofErr w:type="gramStart"/>
      <w:r w:rsidRPr="00744309">
        <w:rPr>
          <w:rFonts w:ascii="Times New Roman" w:eastAsia="Times New Roman" w:hAnsi="Times New Roman"/>
          <w:sz w:val="28"/>
          <w:szCs w:val="28"/>
        </w:rPr>
        <w:t>досл</w:t>
      </w:r>
      <w:proofErr w:type="gramEnd"/>
      <w:r w:rsidRPr="00744309">
        <w:rPr>
          <w:rFonts w:ascii="Times New Roman" w:eastAsia="Times New Roman" w:hAnsi="Times New Roman"/>
          <w:sz w:val="28"/>
          <w:szCs w:val="28"/>
          <w:lang w:val="uk-UA"/>
        </w:rPr>
        <w:t>і</w:t>
      </w:r>
      <w:r w:rsidRPr="00744309">
        <w:rPr>
          <w:rFonts w:ascii="Times New Roman" w:eastAsia="Times New Roman" w:hAnsi="Times New Roman"/>
          <w:sz w:val="28"/>
          <w:szCs w:val="28"/>
        </w:rPr>
        <w:t>дженні</w:t>
      </w:r>
      <w:r w:rsidRPr="00744309">
        <w:rPr>
          <w:rFonts w:ascii="Times New Roman" w:eastAsia="Times New Roman" w:hAnsi="Times New Roman"/>
          <w:sz w:val="28"/>
          <w:szCs w:val="28"/>
          <w:lang w:val="uk-UA"/>
        </w:rPr>
        <w:t xml:space="preserve"> були п</w:t>
      </w:r>
      <w:r w:rsidRPr="00744309">
        <w:rPr>
          <w:rFonts w:ascii="Times New Roman" w:eastAsia="Times New Roman" w:hAnsi="Times New Roman"/>
          <w:sz w:val="28"/>
          <w:szCs w:val="28"/>
        </w:rPr>
        <w:t xml:space="preserve">роаналізовані поточні завдання структурних підрозділів НБУ та на їх основі запропонований відповідний функціонал. Також на основі міжнародної практики нами запропоновано створення методичних рекомендацій з аутсорсингу </w:t>
      </w:r>
      <w:proofErr w:type="gramStart"/>
      <w:r w:rsidRPr="00744309">
        <w:rPr>
          <w:rFonts w:ascii="Times New Roman" w:eastAsia="Times New Roman" w:hAnsi="Times New Roman"/>
          <w:sz w:val="28"/>
          <w:szCs w:val="28"/>
        </w:rPr>
        <w:t>адм</w:t>
      </w:r>
      <w:proofErr w:type="gramEnd"/>
      <w:r w:rsidRPr="00744309">
        <w:rPr>
          <w:rFonts w:ascii="Times New Roman" w:eastAsia="Times New Roman" w:hAnsi="Times New Roman"/>
          <w:sz w:val="28"/>
          <w:szCs w:val="28"/>
        </w:rPr>
        <w:t>іністративних витрат в Україні. Небхідність</w:t>
      </w:r>
      <w:r w:rsidRPr="00744309">
        <w:rPr>
          <w:rFonts w:ascii="Times New Roman" w:eastAsia="Times New Roman" w:hAnsi="Times New Roman"/>
          <w:sz w:val="28"/>
          <w:szCs w:val="28"/>
          <w:lang w:val="uk-UA"/>
        </w:rPr>
        <w:t xml:space="preserve"> </w:t>
      </w:r>
      <w:r w:rsidRPr="00744309">
        <w:rPr>
          <w:rFonts w:ascii="Times New Roman" w:eastAsia="Times New Roman" w:hAnsi="Times New Roman"/>
          <w:sz w:val="28"/>
          <w:szCs w:val="28"/>
        </w:rPr>
        <w:t xml:space="preserve">регулювання аутсорсингу адміністративних витрат в банках України обумовлена дією таких чинників: глобалізація процесу аутсорсингу банківських послуг, реформування банківського сектора України (зменшення кількості відділень), концентрація зусиль банків </w:t>
      </w:r>
      <w:proofErr w:type="gramStart"/>
      <w:r w:rsidRPr="00744309">
        <w:rPr>
          <w:rFonts w:ascii="Times New Roman" w:eastAsia="Times New Roman" w:hAnsi="Times New Roman"/>
          <w:sz w:val="28"/>
          <w:szCs w:val="28"/>
        </w:rPr>
        <w:t>св</w:t>
      </w:r>
      <w:proofErr w:type="gramEnd"/>
      <w:r w:rsidRPr="00744309">
        <w:rPr>
          <w:rFonts w:ascii="Times New Roman" w:eastAsia="Times New Roman" w:hAnsi="Times New Roman"/>
          <w:sz w:val="28"/>
          <w:szCs w:val="28"/>
        </w:rPr>
        <w:t xml:space="preserve">іту на оптимізації адміністративних </w:t>
      </w:r>
      <w:r w:rsidRPr="00744309">
        <w:rPr>
          <w:rFonts w:ascii="Times New Roman" w:eastAsia="Times New Roman" w:hAnsi="Times New Roman"/>
          <w:sz w:val="28"/>
          <w:szCs w:val="28"/>
        </w:rPr>
        <w:lastRenderedPageBreak/>
        <w:t>витрат в тому числі скорочення багатьох непрофільних функцій, їх передача у аутсорсинг, відсутність систем моніторингу ризиків, пов’язаних з аутсорсингом адміністративних витрат банків.</w:t>
      </w:r>
    </w:p>
    <w:p w:rsidR="00744309" w:rsidRPr="00744309" w:rsidRDefault="00744309" w:rsidP="00744309">
      <w:pPr>
        <w:widowControl w:val="0"/>
        <w:tabs>
          <w:tab w:val="center" w:pos="993"/>
        </w:tabs>
        <w:spacing w:after="0" w:line="360" w:lineRule="auto"/>
        <w:ind w:firstLine="709"/>
        <w:jc w:val="both"/>
        <w:rPr>
          <w:rFonts w:ascii="Times New Roman" w:eastAsia="Times New Roman" w:hAnsi="Times New Roman"/>
          <w:sz w:val="28"/>
          <w:szCs w:val="28"/>
          <w:lang w:val="uk-UA"/>
        </w:rPr>
      </w:pPr>
      <w:r w:rsidRPr="00744309">
        <w:rPr>
          <w:rFonts w:ascii="Times New Roman" w:eastAsia="Times New Roman" w:hAnsi="Times New Roman"/>
          <w:sz w:val="28"/>
          <w:szCs w:val="28"/>
          <w:lang w:val="uk-UA"/>
        </w:rPr>
        <w:t>Також  визначено, що окремою віхою регулювання аутсорсингу адміністративних витрат є ідентифікація та мінімізація ризиків аутсорсингу адміністративних витрат. До основних ризиків аутсорсингу, що можуть призвести до додаткових адміністративних витрат (штрафи, пені тощо), на нашу думку, належать наступні: ризик втрати контролю банком над власними основними операціями, ризик розкриття конфіденційної інформації про клієнтів, ризик невчасного подання/викривлення фінансової звітності.</w:t>
      </w:r>
    </w:p>
    <w:p w:rsidR="00744309" w:rsidRPr="00744309" w:rsidRDefault="00744309" w:rsidP="00744309">
      <w:pPr>
        <w:widowControl w:val="0"/>
        <w:tabs>
          <w:tab w:val="center" w:pos="993"/>
        </w:tabs>
        <w:spacing w:after="0" w:line="360" w:lineRule="auto"/>
        <w:ind w:firstLine="709"/>
        <w:jc w:val="both"/>
        <w:rPr>
          <w:rFonts w:ascii="Times New Roman" w:eastAsia="Times New Roman" w:hAnsi="Times New Roman"/>
          <w:sz w:val="28"/>
          <w:szCs w:val="28"/>
          <w:lang w:val="uk-UA"/>
        </w:rPr>
      </w:pPr>
      <w:r w:rsidRPr="00744309">
        <w:rPr>
          <w:rFonts w:ascii="Times New Roman" w:eastAsia="Times New Roman" w:hAnsi="Times New Roman"/>
          <w:sz w:val="28"/>
          <w:szCs w:val="28"/>
        </w:rPr>
        <w:t>На нашу думку, у найближчі 5-7 років основними напрямами регулювання</w:t>
      </w:r>
      <w:r w:rsidRPr="00744309">
        <w:rPr>
          <w:rFonts w:ascii="Times New Roman" w:eastAsia="Times New Roman" w:hAnsi="Times New Roman"/>
          <w:sz w:val="28"/>
          <w:szCs w:val="28"/>
          <w:lang w:val="uk-UA"/>
        </w:rPr>
        <w:t xml:space="preserve"> </w:t>
      </w:r>
      <w:r w:rsidRPr="00744309">
        <w:rPr>
          <w:rFonts w:ascii="Times New Roman" w:eastAsia="Times New Roman" w:hAnsi="Times New Roman"/>
          <w:sz w:val="28"/>
          <w:szCs w:val="28"/>
        </w:rPr>
        <w:t>ринку аутсорсингу в Україні мають стати:</w:t>
      </w:r>
    </w:p>
    <w:p w:rsidR="00744309" w:rsidRPr="00744309" w:rsidRDefault="00744309" w:rsidP="00744309">
      <w:pPr>
        <w:widowControl w:val="0"/>
        <w:numPr>
          <w:ilvl w:val="0"/>
          <w:numId w:val="2"/>
        </w:numPr>
        <w:tabs>
          <w:tab w:val="center" w:pos="993"/>
        </w:tabs>
        <w:spacing w:after="0" w:line="360" w:lineRule="auto"/>
        <w:ind w:left="0" w:firstLine="709"/>
        <w:contextualSpacing/>
        <w:jc w:val="both"/>
        <w:rPr>
          <w:rFonts w:ascii="Times New Roman" w:eastAsia="Times New Roman" w:hAnsi="Times New Roman"/>
          <w:sz w:val="28"/>
          <w:szCs w:val="28"/>
          <w:lang w:val="uk-UA"/>
        </w:rPr>
      </w:pPr>
      <w:r w:rsidRPr="00744309">
        <w:rPr>
          <w:rFonts w:ascii="Times New Roman" w:eastAsia="Times New Roman" w:hAnsi="Times New Roman"/>
          <w:sz w:val="28"/>
          <w:szCs w:val="28"/>
        </w:rPr>
        <w:t>формування аналітичної та статистичної звітності по витратам на аутсорсинг;</w:t>
      </w:r>
    </w:p>
    <w:p w:rsidR="00744309" w:rsidRPr="00744309" w:rsidRDefault="00744309" w:rsidP="00744309">
      <w:pPr>
        <w:widowControl w:val="0"/>
        <w:numPr>
          <w:ilvl w:val="0"/>
          <w:numId w:val="2"/>
        </w:numPr>
        <w:tabs>
          <w:tab w:val="center" w:pos="993"/>
        </w:tabs>
        <w:spacing w:after="0" w:line="360" w:lineRule="auto"/>
        <w:ind w:left="0" w:firstLine="709"/>
        <w:contextualSpacing/>
        <w:jc w:val="both"/>
        <w:rPr>
          <w:rFonts w:ascii="Times New Roman" w:eastAsia="Times New Roman" w:hAnsi="Times New Roman"/>
          <w:sz w:val="28"/>
          <w:szCs w:val="28"/>
          <w:lang w:val="uk-UA"/>
        </w:rPr>
      </w:pPr>
      <w:r w:rsidRPr="00744309">
        <w:rPr>
          <w:rFonts w:ascii="Times New Roman" w:eastAsia="Times New Roman" w:hAnsi="Times New Roman"/>
          <w:sz w:val="28"/>
          <w:szCs w:val="28"/>
        </w:rPr>
        <w:t>впровадження законодавчого регулювання ринку аутсорсингових послу в Україні;</w:t>
      </w:r>
    </w:p>
    <w:p w:rsidR="00744309" w:rsidRPr="00744309" w:rsidRDefault="00744309" w:rsidP="00744309">
      <w:pPr>
        <w:widowControl w:val="0"/>
        <w:numPr>
          <w:ilvl w:val="0"/>
          <w:numId w:val="2"/>
        </w:numPr>
        <w:tabs>
          <w:tab w:val="center" w:pos="993"/>
        </w:tabs>
        <w:spacing w:after="0" w:line="360" w:lineRule="auto"/>
        <w:ind w:left="0" w:firstLine="709"/>
        <w:contextualSpacing/>
        <w:jc w:val="both"/>
        <w:rPr>
          <w:rFonts w:ascii="Times New Roman" w:eastAsia="Times New Roman" w:hAnsi="Times New Roman"/>
          <w:sz w:val="28"/>
          <w:szCs w:val="28"/>
          <w:lang w:val="uk-UA"/>
        </w:rPr>
      </w:pPr>
      <w:r w:rsidRPr="00744309">
        <w:rPr>
          <w:rFonts w:ascii="Times New Roman" w:eastAsia="Times New Roman" w:hAnsi="Times New Roman"/>
          <w:sz w:val="28"/>
          <w:szCs w:val="28"/>
        </w:rPr>
        <w:t>визначення норм та ліміті</w:t>
      </w:r>
      <w:proofErr w:type="gramStart"/>
      <w:r w:rsidRPr="00744309">
        <w:rPr>
          <w:rFonts w:ascii="Times New Roman" w:eastAsia="Times New Roman" w:hAnsi="Times New Roman"/>
          <w:sz w:val="28"/>
          <w:szCs w:val="28"/>
        </w:rPr>
        <w:t>в</w:t>
      </w:r>
      <w:proofErr w:type="gramEnd"/>
      <w:r w:rsidRPr="00744309">
        <w:rPr>
          <w:rFonts w:ascii="Times New Roman" w:eastAsia="Times New Roman" w:hAnsi="Times New Roman"/>
          <w:sz w:val="28"/>
          <w:szCs w:val="28"/>
        </w:rPr>
        <w:t xml:space="preserve"> у сфері витрат на аутсорсинг.</w:t>
      </w:r>
    </w:p>
    <w:p w:rsidR="00744309" w:rsidRPr="00744309" w:rsidRDefault="00744309" w:rsidP="00744309">
      <w:pPr>
        <w:widowControl w:val="0"/>
        <w:tabs>
          <w:tab w:val="center" w:pos="993"/>
        </w:tabs>
        <w:spacing w:after="0" w:line="360" w:lineRule="auto"/>
        <w:ind w:firstLine="709"/>
        <w:jc w:val="both"/>
        <w:rPr>
          <w:rFonts w:ascii="Times New Roman" w:eastAsia="Times New Roman" w:hAnsi="Times New Roman"/>
          <w:sz w:val="28"/>
          <w:szCs w:val="28"/>
        </w:rPr>
      </w:pPr>
      <w:r w:rsidRPr="00744309">
        <w:rPr>
          <w:rFonts w:ascii="Times New Roman" w:eastAsia="Times New Roman" w:hAnsi="Times New Roman"/>
          <w:sz w:val="28"/>
          <w:szCs w:val="28"/>
        </w:rPr>
        <w:t xml:space="preserve">Пропонуємо впровадження подання банками України квартальної статистичної форми по показникам аутсорсингу </w:t>
      </w:r>
      <w:proofErr w:type="gramStart"/>
      <w:r w:rsidRPr="00744309">
        <w:rPr>
          <w:rFonts w:ascii="Times New Roman" w:eastAsia="Times New Roman" w:hAnsi="Times New Roman"/>
          <w:sz w:val="28"/>
          <w:szCs w:val="28"/>
        </w:rPr>
        <w:t>адм</w:t>
      </w:r>
      <w:proofErr w:type="gramEnd"/>
      <w:r w:rsidRPr="00744309">
        <w:rPr>
          <w:rFonts w:ascii="Times New Roman" w:eastAsia="Times New Roman" w:hAnsi="Times New Roman"/>
          <w:sz w:val="28"/>
          <w:szCs w:val="28"/>
        </w:rPr>
        <w:t xml:space="preserve">іністративних витрат. До таких показників </w:t>
      </w:r>
      <w:proofErr w:type="gramStart"/>
      <w:r w:rsidRPr="00744309">
        <w:rPr>
          <w:rFonts w:ascii="Times New Roman" w:eastAsia="Times New Roman" w:hAnsi="Times New Roman"/>
          <w:sz w:val="28"/>
          <w:szCs w:val="28"/>
        </w:rPr>
        <w:t>в</w:t>
      </w:r>
      <w:proofErr w:type="gramEnd"/>
      <w:r w:rsidRPr="00744309">
        <w:rPr>
          <w:rFonts w:ascii="Times New Roman" w:eastAsia="Times New Roman" w:hAnsi="Times New Roman"/>
          <w:sz w:val="28"/>
          <w:szCs w:val="28"/>
        </w:rPr>
        <w:t>іднесено, зокрема: питому вагу витрат на аутсорсинг у адміністративних витратах (постатейно), перелік статей адміністративних</w:t>
      </w:r>
      <w:r w:rsidRPr="00744309">
        <w:rPr>
          <w:rFonts w:ascii="Times New Roman" w:eastAsia="Times New Roman" w:hAnsi="Times New Roman"/>
          <w:sz w:val="28"/>
          <w:szCs w:val="28"/>
          <w:lang w:val="uk-UA"/>
        </w:rPr>
        <w:t xml:space="preserve"> </w:t>
      </w:r>
      <w:r w:rsidRPr="00744309">
        <w:rPr>
          <w:rFonts w:ascii="Times New Roman" w:eastAsia="Times New Roman" w:hAnsi="Times New Roman"/>
          <w:sz w:val="28"/>
          <w:szCs w:val="28"/>
        </w:rPr>
        <w:t xml:space="preserve">витрат, що частково чи повністю передані в аутсорсинг, кількість договорів аутсорсингу у звітному періоді, кількість договорів, що були передані на субаутсорсинг, кількість договорів, та перелік статей, де остаточний ризик невиконання лежить на банку, </w:t>
      </w:r>
      <w:proofErr w:type="gramStart"/>
      <w:r w:rsidRPr="00744309">
        <w:rPr>
          <w:rFonts w:ascii="Times New Roman" w:eastAsia="Times New Roman" w:hAnsi="Times New Roman"/>
          <w:sz w:val="28"/>
          <w:szCs w:val="28"/>
        </w:rPr>
        <w:t>р</w:t>
      </w:r>
      <w:proofErr w:type="gramEnd"/>
      <w:r w:rsidRPr="00744309">
        <w:rPr>
          <w:rFonts w:ascii="Times New Roman" w:eastAsia="Times New Roman" w:hAnsi="Times New Roman"/>
          <w:sz w:val="28"/>
          <w:szCs w:val="28"/>
        </w:rPr>
        <w:t>івень покриття договорами внутрішньогрупових послуг з аутсорсингу (за наявності), наявність «метрик» (критеріїв) якості наданих послуг, що зафіксовані у договорі (так/ні).</w:t>
      </w:r>
    </w:p>
    <w:p w:rsidR="00744309" w:rsidRPr="00744309" w:rsidRDefault="00744309" w:rsidP="00744309">
      <w:pPr>
        <w:widowControl w:val="0"/>
        <w:tabs>
          <w:tab w:val="left" w:pos="1935"/>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rPr>
        <w:t>Доведено що</w:t>
      </w:r>
      <w:r w:rsidRPr="00744309">
        <w:rPr>
          <w:rFonts w:ascii="Times New Roman" w:hAnsi="Times New Roman"/>
          <w:sz w:val="28"/>
          <w:szCs w:val="28"/>
          <w:lang w:val="uk-UA"/>
        </w:rPr>
        <w:t xml:space="preserve"> в</w:t>
      </w:r>
      <w:r w:rsidRPr="00744309">
        <w:rPr>
          <w:rFonts w:ascii="Times New Roman" w:hAnsi="Times New Roman"/>
          <w:sz w:val="28"/>
          <w:szCs w:val="28"/>
        </w:rPr>
        <w:t>елика частина моделей вибору процесу, переданого в аутсорсинг, заснована на двухфакторной системі. Використання таких</w:t>
      </w:r>
      <w:r w:rsidRPr="00744309">
        <w:rPr>
          <w:rFonts w:ascii="Times New Roman" w:hAnsi="Times New Roman"/>
          <w:sz w:val="28"/>
          <w:szCs w:val="28"/>
          <w:lang w:val="uk-UA"/>
        </w:rPr>
        <w:t xml:space="preserve"> </w:t>
      </w:r>
      <w:r w:rsidRPr="00744309">
        <w:rPr>
          <w:rFonts w:ascii="Times New Roman" w:hAnsi="Times New Roman"/>
          <w:sz w:val="28"/>
          <w:szCs w:val="28"/>
        </w:rPr>
        <w:t xml:space="preserve">моделей окремо не дозволяє коректно виробляти </w:t>
      </w:r>
      <w:proofErr w:type="gramStart"/>
      <w:r w:rsidRPr="00744309">
        <w:rPr>
          <w:rFonts w:ascii="Times New Roman" w:hAnsi="Times New Roman"/>
          <w:sz w:val="28"/>
          <w:szCs w:val="28"/>
        </w:rPr>
        <w:t>р</w:t>
      </w:r>
      <w:proofErr w:type="gramEnd"/>
      <w:r w:rsidRPr="00744309">
        <w:rPr>
          <w:rFonts w:ascii="Times New Roman" w:hAnsi="Times New Roman"/>
          <w:sz w:val="28"/>
          <w:szCs w:val="28"/>
        </w:rPr>
        <w:t>ішення про</w:t>
      </w:r>
      <w:r w:rsidRPr="00744309">
        <w:rPr>
          <w:rFonts w:ascii="Times New Roman" w:hAnsi="Times New Roman"/>
          <w:sz w:val="28"/>
          <w:szCs w:val="28"/>
          <w:lang w:val="uk-UA"/>
        </w:rPr>
        <w:t xml:space="preserve"> </w:t>
      </w:r>
      <w:r w:rsidRPr="00744309">
        <w:rPr>
          <w:rFonts w:ascii="Times New Roman" w:hAnsi="Times New Roman"/>
          <w:sz w:val="28"/>
          <w:szCs w:val="28"/>
        </w:rPr>
        <w:t xml:space="preserve">аутсорсинг, а їх комплексне використання ускладнене можливостями сумісності. У сукупності </w:t>
      </w:r>
      <w:r w:rsidRPr="00744309">
        <w:rPr>
          <w:rFonts w:ascii="Times New Roman" w:hAnsi="Times New Roman"/>
          <w:sz w:val="28"/>
          <w:szCs w:val="28"/>
        </w:rPr>
        <w:lastRenderedPageBreak/>
        <w:t>ці проблеми обумовлюють необхідність</w:t>
      </w:r>
      <w:r w:rsidRPr="00744309">
        <w:rPr>
          <w:rFonts w:ascii="Times New Roman" w:hAnsi="Times New Roman"/>
          <w:sz w:val="28"/>
          <w:szCs w:val="28"/>
          <w:lang w:val="uk-UA"/>
        </w:rPr>
        <w:t xml:space="preserve"> </w:t>
      </w:r>
      <w:r w:rsidRPr="00744309">
        <w:rPr>
          <w:rFonts w:ascii="Times New Roman" w:hAnsi="Times New Roman"/>
          <w:sz w:val="28"/>
          <w:szCs w:val="28"/>
        </w:rPr>
        <w:t>допрацюва</w:t>
      </w:r>
      <w:r w:rsidRPr="00744309">
        <w:rPr>
          <w:rFonts w:ascii="Times New Roman" w:hAnsi="Times New Roman"/>
          <w:sz w:val="28"/>
          <w:szCs w:val="28"/>
          <w:lang w:val="uk-UA"/>
        </w:rPr>
        <w:t xml:space="preserve">ти </w:t>
      </w:r>
      <w:r w:rsidRPr="00744309">
        <w:rPr>
          <w:rFonts w:ascii="Times New Roman" w:hAnsi="Times New Roman"/>
          <w:sz w:val="28"/>
          <w:szCs w:val="28"/>
        </w:rPr>
        <w:t xml:space="preserve">розглянутих концептуальних моделей до рівня, що дозволяє коректно їх реалізувати в практичній діяльності </w:t>
      </w:r>
      <w:r w:rsidRPr="00744309">
        <w:rPr>
          <w:rFonts w:ascii="Times New Roman" w:hAnsi="Times New Roman"/>
          <w:sz w:val="28"/>
          <w:szCs w:val="28"/>
          <w:lang w:val="uk-UA"/>
        </w:rPr>
        <w:t xml:space="preserve">економічних </w:t>
      </w:r>
      <w:r w:rsidRPr="00744309">
        <w:rPr>
          <w:rFonts w:ascii="Times New Roman" w:hAnsi="Times New Roman"/>
          <w:sz w:val="28"/>
          <w:szCs w:val="28"/>
        </w:rPr>
        <w:t xml:space="preserve"> суб'єктів</w:t>
      </w:r>
      <w:r w:rsidRPr="00744309">
        <w:rPr>
          <w:rFonts w:ascii="Times New Roman" w:hAnsi="Times New Roman"/>
          <w:sz w:val="28"/>
          <w:szCs w:val="28"/>
          <w:lang w:val="uk-UA"/>
        </w:rPr>
        <w:t>.</w:t>
      </w:r>
    </w:p>
    <w:p w:rsidR="00744309" w:rsidRPr="00744309" w:rsidRDefault="00744309" w:rsidP="00744309">
      <w:pPr>
        <w:widowControl w:val="0"/>
        <w:tabs>
          <w:tab w:val="left" w:pos="1935"/>
        </w:tabs>
        <w:spacing w:after="0" w:line="360" w:lineRule="auto"/>
        <w:ind w:firstLine="709"/>
        <w:jc w:val="both"/>
        <w:rPr>
          <w:rFonts w:ascii="Times New Roman" w:hAnsi="Times New Roman"/>
          <w:sz w:val="28"/>
          <w:szCs w:val="28"/>
          <w:lang w:val="uk-UA"/>
        </w:rPr>
      </w:pPr>
      <w:r w:rsidRPr="00744309">
        <w:rPr>
          <w:rFonts w:ascii="Times New Roman" w:hAnsi="Times New Roman"/>
          <w:sz w:val="28"/>
          <w:szCs w:val="28"/>
          <w:lang w:val="uk-UA"/>
        </w:rPr>
        <w:t xml:space="preserve">Аналіз моделей аутсорсингу дозволив виявити переважання дескриптивних  (описових) і графічних форм. Серед графічних форм переважають двохфакторні (двовимірні) ідентифікаційні системи вибору процесу, переданого в аутсорсинг. Відсутні цілісні моделі аутсорсингу, представлені в аналітичній формі,є лише окремі моделі, що охоплюють ті чи інші етапи процесу аутсорсингу, зокрема, етапи оцінки ефективності аутсорсингу, вибору аутсорсера. </w:t>
      </w:r>
    </w:p>
    <w:p w:rsidR="00744309" w:rsidRPr="00744309" w:rsidRDefault="00744309" w:rsidP="00744309">
      <w:pPr>
        <w:widowControl w:val="0"/>
        <w:spacing w:after="0" w:line="360" w:lineRule="auto"/>
        <w:ind w:firstLine="709"/>
        <w:jc w:val="both"/>
        <w:rPr>
          <w:rFonts w:ascii="Times New Roman" w:hAnsi="Times New Roman"/>
          <w:color w:val="000000"/>
          <w:sz w:val="28"/>
          <w:szCs w:val="28"/>
          <w:lang w:val="uk-UA"/>
        </w:rPr>
      </w:pPr>
    </w:p>
    <w:p w:rsidR="00744309" w:rsidRPr="00744309" w:rsidRDefault="00744309" w:rsidP="00744309">
      <w:pPr>
        <w:widowControl w:val="0"/>
        <w:spacing w:after="0" w:line="360" w:lineRule="auto"/>
        <w:ind w:firstLine="709"/>
        <w:jc w:val="both"/>
        <w:rPr>
          <w:rFonts w:ascii="Times New Roman" w:hAnsi="Times New Roman"/>
          <w:color w:val="000000"/>
          <w:sz w:val="28"/>
          <w:szCs w:val="28"/>
          <w:lang w:val="uk-UA"/>
        </w:rPr>
      </w:pPr>
    </w:p>
    <w:p w:rsidR="00744309" w:rsidRPr="00744309" w:rsidRDefault="00744309" w:rsidP="00744309">
      <w:pPr>
        <w:widowControl w:val="0"/>
        <w:spacing w:after="0" w:line="360" w:lineRule="auto"/>
        <w:ind w:firstLine="709"/>
        <w:jc w:val="both"/>
        <w:rPr>
          <w:rFonts w:ascii="Times New Roman" w:hAnsi="Times New Roman"/>
          <w:color w:val="000000"/>
          <w:sz w:val="28"/>
          <w:szCs w:val="28"/>
          <w:lang w:val="uk-UA"/>
        </w:rPr>
      </w:pPr>
    </w:p>
    <w:p w:rsidR="00744309" w:rsidRPr="00744309" w:rsidRDefault="00744309" w:rsidP="00744309">
      <w:pPr>
        <w:widowControl w:val="0"/>
        <w:spacing w:after="0" w:line="360" w:lineRule="auto"/>
        <w:ind w:firstLine="709"/>
        <w:jc w:val="both"/>
        <w:rPr>
          <w:rFonts w:ascii="Times New Roman" w:hAnsi="Times New Roman"/>
          <w:color w:val="000000"/>
          <w:sz w:val="28"/>
          <w:szCs w:val="28"/>
          <w:lang w:val="uk-UA"/>
        </w:rPr>
      </w:pPr>
    </w:p>
    <w:p w:rsidR="00744309" w:rsidRPr="00744309" w:rsidRDefault="00744309" w:rsidP="00744309">
      <w:pPr>
        <w:widowControl w:val="0"/>
        <w:spacing w:after="0" w:line="360" w:lineRule="auto"/>
        <w:ind w:firstLine="709"/>
        <w:jc w:val="both"/>
        <w:rPr>
          <w:rFonts w:ascii="Times New Roman" w:hAnsi="Times New Roman"/>
          <w:color w:val="000000"/>
          <w:sz w:val="28"/>
          <w:szCs w:val="28"/>
          <w:lang w:val="uk-UA"/>
        </w:rPr>
      </w:pPr>
    </w:p>
    <w:p w:rsidR="00744309" w:rsidRPr="00744309" w:rsidRDefault="00744309" w:rsidP="00744309">
      <w:pPr>
        <w:widowControl w:val="0"/>
        <w:spacing w:after="0" w:line="360" w:lineRule="auto"/>
        <w:jc w:val="center"/>
        <w:rPr>
          <w:rFonts w:ascii="Times New Roman" w:hAnsi="Times New Roman"/>
          <w:color w:val="000000"/>
          <w:sz w:val="28"/>
          <w:szCs w:val="28"/>
          <w:lang w:val="uk-UA"/>
        </w:rPr>
      </w:pPr>
    </w:p>
    <w:p w:rsidR="00744309" w:rsidRPr="00744309" w:rsidRDefault="00744309" w:rsidP="00744309">
      <w:pPr>
        <w:widowControl w:val="0"/>
        <w:spacing w:after="0" w:line="360" w:lineRule="auto"/>
        <w:jc w:val="center"/>
        <w:rPr>
          <w:rFonts w:ascii="Times New Roman" w:hAnsi="Times New Roman"/>
          <w:sz w:val="28"/>
          <w:szCs w:val="28"/>
          <w:lang w:val="uk-UA"/>
        </w:rPr>
      </w:pPr>
      <w:r w:rsidRPr="00744309">
        <w:rPr>
          <w:rFonts w:ascii="Times New Roman" w:hAnsi="Times New Roman"/>
          <w:color w:val="000000"/>
          <w:sz w:val="28"/>
          <w:szCs w:val="28"/>
          <w:lang w:val="uk-UA"/>
        </w:rPr>
        <w:br w:type="page"/>
      </w:r>
      <w:r w:rsidRPr="00744309">
        <w:rPr>
          <w:rFonts w:ascii="Times New Roman" w:hAnsi="Times New Roman"/>
          <w:sz w:val="28"/>
          <w:szCs w:val="28"/>
          <w:lang w:val="uk-UA"/>
        </w:rPr>
        <w:lastRenderedPageBreak/>
        <w:t xml:space="preserve">СПИСОК ВИКОРИСТАНИХ ДЖЕРЕЛ </w:t>
      </w:r>
    </w:p>
    <w:p w:rsidR="00744309" w:rsidRPr="00744309" w:rsidRDefault="00744309" w:rsidP="00744309">
      <w:pPr>
        <w:widowControl w:val="0"/>
        <w:spacing w:after="0" w:line="360" w:lineRule="auto"/>
        <w:jc w:val="center"/>
        <w:rPr>
          <w:rFonts w:ascii="Times New Roman" w:hAnsi="Times New Roman"/>
          <w:b/>
          <w:sz w:val="28"/>
          <w:szCs w:val="28"/>
          <w:lang w:val="uk-UA"/>
        </w:rPr>
      </w:pP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Аалдерс Роб. ИТ-аутсорсинг. Практическое руководство: пер</w:t>
      </w:r>
      <w:proofErr w:type="gramStart"/>
      <w:r w:rsidRPr="00744309">
        <w:rPr>
          <w:rFonts w:ascii="Times New Roman" w:hAnsi="Times New Roman"/>
          <w:sz w:val="28"/>
          <w:szCs w:val="28"/>
        </w:rPr>
        <w:t>.с</w:t>
      </w:r>
      <w:proofErr w:type="gramEnd"/>
      <w:r w:rsidRPr="00744309">
        <w:rPr>
          <w:rFonts w:ascii="Times New Roman" w:hAnsi="Times New Roman"/>
          <w:sz w:val="28"/>
          <w:szCs w:val="28"/>
        </w:rPr>
        <w:t xml:space="preserve"> англ. / Р. Аалдерс – М. : Альпина Бизнес Букс, 2004. – 300 с</w:t>
      </w:r>
      <w:r w:rsidRPr="00744309">
        <w:rPr>
          <w:rFonts w:ascii="Times New Roman" w:hAnsi="Times New Roman"/>
          <w:sz w:val="28"/>
          <w:szCs w:val="28"/>
          <w:lang w:val="uk-UA"/>
        </w:rPr>
        <w:t>.</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shd w:val="clear" w:color="auto" w:fill="FFFFFF"/>
        </w:rPr>
        <w:t xml:space="preserve">Александрова С.А. Аутсорсинг перспективи застосування на </w:t>
      </w:r>
      <w:proofErr w:type="gramStart"/>
      <w:r w:rsidRPr="00744309">
        <w:rPr>
          <w:rFonts w:ascii="Times New Roman" w:hAnsi="Times New Roman"/>
          <w:sz w:val="28"/>
          <w:szCs w:val="28"/>
          <w:shd w:val="clear" w:color="auto" w:fill="FFFFFF"/>
        </w:rPr>
        <w:t>п</w:t>
      </w:r>
      <w:proofErr w:type="gramEnd"/>
      <w:r w:rsidRPr="00744309">
        <w:rPr>
          <w:rFonts w:ascii="Times New Roman" w:hAnsi="Times New Roman"/>
          <w:sz w:val="28"/>
          <w:szCs w:val="28"/>
          <w:shd w:val="clear" w:color="auto" w:fill="FFFFFF"/>
        </w:rPr>
        <w:t>ідприємствах туристської індустрії / С.А. Александрова // Комунальне господарство міст: наук.-техн. зб. - 2011. - №98. - С. 408-413</w:t>
      </w:r>
      <w:r w:rsidRPr="00744309">
        <w:rPr>
          <w:rFonts w:ascii="Times New Roman" w:hAnsi="Times New Roman"/>
          <w:sz w:val="28"/>
          <w:szCs w:val="28"/>
          <w:shd w:val="clear" w:color="auto" w:fill="FFFFFF"/>
          <w:lang w:val="uk-UA"/>
        </w:rPr>
        <w:t>.</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shd w:val="clear" w:color="auto" w:fill="FFFFFF"/>
        </w:rPr>
        <w:t>Андерсен Э. Аутсорсинг в продажах / Эрин Андерсен, Боб Тринкл; пер. с англ. - М.: Издательство "Добрая книга", 2006. - 416 с. </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Аникин Б. А. Аутсорсинг и аутстаффинг высокие технологии менеджмента: учеб</w:t>
      </w:r>
      <w:proofErr w:type="gramStart"/>
      <w:r w:rsidRPr="00744309">
        <w:rPr>
          <w:rFonts w:ascii="Times New Roman" w:hAnsi="Times New Roman"/>
          <w:sz w:val="28"/>
          <w:szCs w:val="28"/>
        </w:rPr>
        <w:t>.</w:t>
      </w:r>
      <w:proofErr w:type="gramEnd"/>
      <w:r w:rsidRPr="00744309">
        <w:rPr>
          <w:rFonts w:ascii="Times New Roman" w:hAnsi="Times New Roman"/>
          <w:sz w:val="28"/>
          <w:szCs w:val="28"/>
        </w:rPr>
        <w:t xml:space="preserve"> </w:t>
      </w:r>
      <w:proofErr w:type="gramStart"/>
      <w:r w:rsidRPr="00744309">
        <w:rPr>
          <w:rFonts w:ascii="Times New Roman" w:hAnsi="Times New Roman"/>
          <w:sz w:val="28"/>
          <w:szCs w:val="28"/>
        </w:rPr>
        <w:t>п</w:t>
      </w:r>
      <w:proofErr w:type="gramEnd"/>
      <w:r w:rsidRPr="00744309">
        <w:rPr>
          <w:rFonts w:ascii="Times New Roman" w:hAnsi="Times New Roman"/>
          <w:sz w:val="28"/>
          <w:szCs w:val="28"/>
        </w:rPr>
        <w:t>особ. / Б.А. Аникин, И.Л. Рудая. – 2-е изд., перераб. и доп. – М.: ИНФРА-М, 2009. – 320 с.</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b/>
          <w:sz w:val="28"/>
          <w:szCs w:val="28"/>
          <w:lang w:val="uk-UA"/>
        </w:rPr>
      </w:pPr>
      <w:r w:rsidRPr="00744309">
        <w:rPr>
          <w:rFonts w:ascii="Times New Roman" w:hAnsi="Times New Roman"/>
          <w:sz w:val="28"/>
          <w:szCs w:val="28"/>
          <w:shd w:val="clear" w:color="auto" w:fill="FFFFFF"/>
        </w:rPr>
        <w:t>Аникин Б.А. Аутсорсинг: создание высокоэффективных и конкурентоспособных организаций: Учебное пособие</w:t>
      </w:r>
      <w:proofErr w:type="gramStart"/>
      <w:r w:rsidRPr="00744309">
        <w:rPr>
          <w:rFonts w:ascii="Times New Roman" w:hAnsi="Times New Roman"/>
          <w:sz w:val="28"/>
          <w:szCs w:val="28"/>
          <w:shd w:val="clear" w:color="auto" w:fill="FFFFFF"/>
        </w:rPr>
        <w:t xml:space="preserve"> / П</w:t>
      </w:r>
      <w:proofErr w:type="gramEnd"/>
      <w:r w:rsidRPr="00744309">
        <w:rPr>
          <w:rFonts w:ascii="Times New Roman" w:hAnsi="Times New Roman"/>
          <w:sz w:val="28"/>
          <w:szCs w:val="28"/>
          <w:shd w:val="clear" w:color="auto" w:fill="FFFFFF"/>
        </w:rPr>
        <w:t>од ред. Проф. Б.А.</w:t>
      </w:r>
      <w:r w:rsidRPr="00744309">
        <w:rPr>
          <w:rFonts w:ascii="Times New Roman" w:hAnsi="Times New Roman"/>
          <w:sz w:val="28"/>
          <w:szCs w:val="28"/>
          <w:shd w:val="clear" w:color="auto" w:fill="FFFFFF"/>
          <w:lang w:val="uk-UA"/>
        </w:rPr>
        <w:t> </w:t>
      </w:r>
      <w:r w:rsidRPr="00744309">
        <w:rPr>
          <w:rFonts w:ascii="Times New Roman" w:hAnsi="Times New Roman"/>
          <w:sz w:val="28"/>
          <w:szCs w:val="28"/>
          <w:shd w:val="clear" w:color="auto" w:fill="FFFFFF"/>
        </w:rPr>
        <w:t>Аникина. - М.:ИНФРА - М, 2003. - 187 с.</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Аникин Б.А., </w:t>
      </w:r>
      <w:proofErr w:type="gramStart"/>
      <w:r w:rsidRPr="00744309">
        <w:rPr>
          <w:rFonts w:ascii="Times New Roman" w:hAnsi="Times New Roman"/>
          <w:sz w:val="28"/>
          <w:szCs w:val="28"/>
        </w:rPr>
        <w:t>Рудая</w:t>
      </w:r>
      <w:proofErr w:type="gramEnd"/>
      <w:r w:rsidRPr="00744309">
        <w:rPr>
          <w:rFonts w:ascii="Times New Roman" w:hAnsi="Times New Roman"/>
          <w:sz w:val="28"/>
          <w:szCs w:val="28"/>
        </w:rPr>
        <w:t xml:space="preserve"> И.Л. Аутсорсинг и аутстаффинг: высокие технологии менеджмента. </w:t>
      </w:r>
      <w:r w:rsidRPr="00744309">
        <w:rPr>
          <w:rFonts w:ascii="Times New Roman" w:hAnsi="Times New Roman"/>
          <w:sz w:val="28"/>
          <w:szCs w:val="28"/>
          <w:shd w:val="clear" w:color="auto" w:fill="FFFFFF"/>
        </w:rPr>
        <w:t xml:space="preserve">- </w:t>
      </w:r>
      <w:r w:rsidRPr="00744309">
        <w:rPr>
          <w:rFonts w:ascii="Times New Roman" w:hAnsi="Times New Roman"/>
          <w:sz w:val="28"/>
          <w:szCs w:val="28"/>
        </w:rPr>
        <w:t xml:space="preserve">М.: ИНФРА-М, 2009. </w:t>
      </w:r>
      <w:r w:rsidRPr="00744309">
        <w:rPr>
          <w:rFonts w:ascii="Times New Roman" w:hAnsi="Times New Roman"/>
          <w:sz w:val="28"/>
          <w:szCs w:val="28"/>
          <w:shd w:val="clear" w:color="auto" w:fill="FFFFFF"/>
        </w:rPr>
        <w:t xml:space="preserve">- </w:t>
      </w:r>
      <w:r w:rsidRPr="00744309">
        <w:rPr>
          <w:rFonts w:ascii="Times New Roman" w:hAnsi="Times New Roman"/>
          <w:sz w:val="28"/>
          <w:szCs w:val="28"/>
        </w:rPr>
        <w:t>320 с.</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rPr>
        <w:t>Беляневич О. А. Особливості господарських договорів / О.А.</w:t>
      </w:r>
      <w:r w:rsidRPr="00744309">
        <w:rPr>
          <w:rFonts w:ascii="Times New Roman" w:hAnsi="Times New Roman"/>
          <w:sz w:val="28"/>
          <w:szCs w:val="28"/>
          <w:lang w:val="uk-UA"/>
        </w:rPr>
        <w:t> </w:t>
      </w:r>
      <w:r w:rsidRPr="00744309">
        <w:rPr>
          <w:rFonts w:ascii="Times New Roman" w:hAnsi="Times New Roman"/>
          <w:sz w:val="28"/>
          <w:szCs w:val="28"/>
        </w:rPr>
        <w:t xml:space="preserve">Беляневич // Договірне право України. Загальна частина : навчальний </w:t>
      </w:r>
      <w:proofErr w:type="gramStart"/>
      <w:r w:rsidRPr="00744309">
        <w:rPr>
          <w:rFonts w:ascii="Times New Roman" w:hAnsi="Times New Roman"/>
          <w:sz w:val="28"/>
          <w:szCs w:val="28"/>
        </w:rPr>
        <w:t>пос</w:t>
      </w:r>
      <w:proofErr w:type="gramEnd"/>
      <w:r w:rsidRPr="00744309">
        <w:rPr>
          <w:rFonts w:ascii="Times New Roman" w:hAnsi="Times New Roman"/>
          <w:sz w:val="28"/>
          <w:szCs w:val="28"/>
        </w:rPr>
        <w:t>ібник / за ред. О. В. Дзери. – К.</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Юрінком Інтер, 2008. – 896 с. </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shd w:val="clear" w:color="auto" w:fill="FFFFFF"/>
        </w:rPr>
        <w:t>Бравар Жан-Луї, Морган Роберт. Ефективний аутсорсинг: Розуміння, планування та використання успішних аутсорсингових відносин</w:t>
      </w:r>
      <w:proofErr w:type="gramStart"/>
      <w:r w:rsidRPr="00744309">
        <w:rPr>
          <w:rFonts w:ascii="Times New Roman" w:hAnsi="Times New Roman"/>
          <w:sz w:val="28"/>
          <w:szCs w:val="28"/>
          <w:shd w:val="clear" w:color="auto" w:fill="FFFFFF"/>
        </w:rPr>
        <w:t xml:space="preserve"> / П</w:t>
      </w:r>
      <w:proofErr w:type="gramEnd"/>
      <w:r w:rsidRPr="00744309">
        <w:rPr>
          <w:rFonts w:ascii="Times New Roman" w:hAnsi="Times New Roman"/>
          <w:sz w:val="28"/>
          <w:szCs w:val="28"/>
          <w:shd w:val="clear" w:color="auto" w:fill="FFFFFF"/>
        </w:rPr>
        <w:t>ер. з англ., - Дніпропетровськ: Баланс</w:t>
      </w:r>
      <w:proofErr w:type="gramStart"/>
      <w:r w:rsidRPr="00744309">
        <w:rPr>
          <w:rFonts w:ascii="Times New Roman" w:hAnsi="Times New Roman"/>
          <w:sz w:val="28"/>
          <w:szCs w:val="28"/>
          <w:shd w:val="clear" w:color="auto" w:fill="FFFFFF"/>
        </w:rPr>
        <w:t xml:space="preserve"> Б</w:t>
      </w:r>
      <w:proofErr w:type="gramEnd"/>
      <w:r w:rsidRPr="00744309">
        <w:rPr>
          <w:rFonts w:ascii="Times New Roman" w:hAnsi="Times New Roman"/>
          <w:sz w:val="28"/>
          <w:szCs w:val="28"/>
          <w:shd w:val="clear" w:color="auto" w:fill="FFFFFF"/>
        </w:rPr>
        <w:t>ізнес Букс, 2007. - 288 с.</w:t>
      </w:r>
    </w:p>
    <w:p w:rsidR="00744309" w:rsidRPr="00744309" w:rsidRDefault="00744309" w:rsidP="00744309">
      <w:pPr>
        <w:widowControl w:val="0"/>
        <w:numPr>
          <w:ilvl w:val="0"/>
          <w:numId w:val="3"/>
        </w:numPr>
        <w:tabs>
          <w:tab w:val="center" w:pos="993"/>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Бутов А.М. Фінансовий аутсорсинг та його застосування в управлінні діяльністю </w:t>
      </w:r>
      <w:proofErr w:type="gramStart"/>
      <w:r w:rsidRPr="00744309">
        <w:rPr>
          <w:rFonts w:ascii="Times New Roman" w:hAnsi="Times New Roman"/>
          <w:sz w:val="28"/>
          <w:szCs w:val="28"/>
        </w:rPr>
        <w:t>п</w:t>
      </w:r>
      <w:proofErr w:type="gramEnd"/>
      <w:r w:rsidRPr="00744309">
        <w:rPr>
          <w:rFonts w:ascii="Times New Roman" w:hAnsi="Times New Roman"/>
          <w:sz w:val="28"/>
          <w:szCs w:val="28"/>
        </w:rPr>
        <w:t>ідприємства [Текст] / А.М. Бутов // Причорноморські економічні студії. – 2016. – № 5. – С. 91–94.</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pacing w:val="-6"/>
          <w:sz w:val="28"/>
          <w:szCs w:val="28"/>
        </w:rPr>
      </w:pPr>
      <w:r w:rsidRPr="00744309">
        <w:rPr>
          <w:rFonts w:ascii="Times New Roman" w:hAnsi="Times New Roman"/>
          <w:spacing w:val="-6"/>
          <w:sz w:val="28"/>
          <w:szCs w:val="28"/>
        </w:rPr>
        <w:t>Вержбицкий О. Покупать или производить самостоятельно, ау</w:t>
      </w:r>
      <w:proofErr w:type="gramStart"/>
      <w:r w:rsidRPr="00744309">
        <w:rPr>
          <w:rFonts w:ascii="Times New Roman" w:hAnsi="Times New Roman"/>
          <w:spacing w:val="-6"/>
          <w:sz w:val="28"/>
          <w:szCs w:val="28"/>
        </w:rPr>
        <w:t>т-</w:t>
      </w:r>
      <w:proofErr w:type="gramEnd"/>
      <w:r w:rsidRPr="00744309">
        <w:rPr>
          <w:rFonts w:ascii="Times New Roman" w:hAnsi="Times New Roman"/>
          <w:spacing w:val="-6"/>
          <w:sz w:val="28"/>
          <w:szCs w:val="28"/>
        </w:rPr>
        <w:t xml:space="preserve"> или инсорсинг, make or buy. [</w:t>
      </w:r>
      <w:r w:rsidRPr="00744309">
        <w:rPr>
          <w:rFonts w:ascii="Times New Roman" w:hAnsi="Times New Roman"/>
          <w:spacing w:val="-6"/>
          <w:sz w:val="28"/>
          <w:szCs w:val="28"/>
          <w:lang w:val="uk-UA"/>
        </w:rPr>
        <w:t>Електронний ресурс</w:t>
      </w:r>
      <w:r w:rsidRPr="00744309">
        <w:rPr>
          <w:rFonts w:ascii="Times New Roman" w:hAnsi="Times New Roman"/>
          <w:spacing w:val="-6"/>
          <w:sz w:val="28"/>
          <w:szCs w:val="28"/>
        </w:rPr>
        <w:t>]</w:t>
      </w:r>
      <w:r w:rsidRPr="00744309">
        <w:rPr>
          <w:rFonts w:ascii="Times New Roman" w:hAnsi="Times New Roman"/>
          <w:spacing w:val="-6"/>
          <w:sz w:val="28"/>
          <w:szCs w:val="28"/>
          <w:lang w:val="uk-UA"/>
        </w:rPr>
        <w:t xml:space="preserve"> / </w:t>
      </w:r>
      <w:r w:rsidRPr="00744309">
        <w:rPr>
          <w:rFonts w:ascii="Times New Roman" w:hAnsi="Times New Roman"/>
          <w:spacing w:val="-6"/>
          <w:sz w:val="28"/>
          <w:szCs w:val="28"/>
        </w:rPr>
        <w:t>О.</w:t>
      </w:r>
      <w:r w:rsidRPr="00744309">
        <w:rPr>
          <w:rFonts w:ascii="Times New Roman" w:hAnsi="Times New Roman"/>
          <w:spacing w:val="-6"/>
          <w:sz w:val="28"/>
          <w:szCs w:val="28"/>
          <w:lang w:val="uk-UA"/>
        </w:rPr>
        <w:t xml:space="preserve"> </w:t>
      </w:r>
      <w:r w:rsidRPr="00744309">
        <w:rPr>
          <w:rFonts w:ascii="Times New Roman" w:hAnsi="Times New Roman"/>
          <w:spacing w:val="-6"/>
          <w:sz w:val="28"/>
          <w:szCs w:val="28"/>
        </w:rPr>
        <w:t>Вержбицкий</w:t>
      </w:r>
      <w:r w:rsidRPr="00744309">
        <w:rPr>
          <w:rFonts w:ascii="Times New Roman" w:hAnsi="Times New Roman"/>
          <w:spacing w:val="-6"/>
          <w:sz w:val="28"/>
          <w:szCs w:val="28"/>
          <w:lang w:val="uk-UA"/>
        </w:rPr>
        <w:t>.</w:t>
      </w:r>
      <w:r w:rsidRPr="00744309">
        <w:rPr>
          <w:rFonts w:ascii="Times New Roman" w:hAnsi="Times New Roman"/>
          <w:spacing w:val="-6"/>
          <w:sz w:val="28"/>
          <w:szCs w:val="28"/>
        </w:rPr>
        <w:t xml:space="preserve"> </w:t>
      </w:r>
      <w:r w:rsidRPr="00744309">
        <w:rPr>
          <w:rFonts w:ascii="Times New Roman" w:hAnsi="Times New Roman"/>
          <w:spacing w:val="-6"/>
          <w:sz w:val="28"/>
          <w:szCs w:val="28"/>
          <w:lang w:val="uk-UA"/>
        </w:rPr>
        <w:t xml:space="preserve">– </w:t>
      </w:r>
      <w:r w:rsidRPr="00744309">
        <w:rPr>
          <w:rFonts w:ascii="Times New Roman" w:hAnsi="Times New Roman"/>
          <w:spacing w:val="-6"/>
          <w:sz w:val="28"/>
          <w:szCs w:val="28"/>
          <w:lang w:val="uk-UA"/>
        </w:rPr>
        <w:lastRenderedPageBreak/>
        <w:t>Режим доступу:</w:t>
      </w:r>
      <w:r w:rsidRPr="00744309">
        <w:rPr>
          <w:rFonts w:ascii="Times New Roman" w:hAnsi="Times New Roman"/>
          <w:spacing w:val="-6"/>
          <w:sz w:val="28"/>
          <w:szCs w:val="28"/>
        </w:rPr>
        <w:t xml:space="preserve"> </w:t>
      </w:r>
      <w:r w:rsidRPr="00744309">
        <w:rPr>
          <w:rFonts w:ascii="Times New Roman" w:hAnsi="Times New Roman"/>
          <w:spacing w:val="-6"/>
          <w:sz w:val="28"/>
          <w:szCs w:val="28"/>
          <w:lang w:val="en-US"/>
        </w:rPr>
        <w:t>http</w:t>
      </w:r>
      <w:r w:rsidRPr="00744309">
        <w:rPr>
          <w:rFonts w:ascii="Times New Roman" w:hAnsi="Times New Roman"/>
          <w:spacing w:val="-6"/>
          <w:sz w:val="28"/>
          <w:szCs w:val="28"/>
        </w:rPr>
        <w:t>://</w:t>
      </w:r>
      <w:r w:rsidRPr="00744309">
        <w:rPr>
          <w:rFonts w:ascii="Times New Roman" w:hAnsi="Times New Roman"/>
          <w:spacing w:val="-6"/>
          <w:sz w:val="28"/>
          <w:szCs w:val="28"/>
          <w:lang w:val="en-US"/>
        </w:rPr>
        <w:t>www</w:t>
      </w:r>
      <w:r w:rsidRPr="00744309">
        <w:rPr>
          <w:rFonts w:ascii="Times New Roman" w:hAnsi="Times New Roman"/>
          <w:spacing w:val="-6"/>
          <w:sz w:val="28"/>
          <w:szCs w:val="28"/>
        </w:rPr>
        <w:t>.</w:t>
      </w:r>
      <w:r w:rsidRPr="00744309">
        <w:rPr>
          <w:rFonts w:ascii="Times New Roman" w:hAnsi="Times New Roman"/>
          <w:spacing w:val="-6"/>
          <w:sz w:val="28"/>
          <w:szCs w:val="28"/>
          <w:lang w:val="en-US"/>
        </w:rPr>
        <w:t>dbschenker</w:t>
      </w:r>
      <w:r w:rsidRPr="00744309">
        <w:rPr>
          <w:rFonts w:ascii="Times New Roman" w:hAnsi="Times New Roman"/>
          <w:spacing w:val="-6"/>
          <w:sz w:val="28"/>
          <w:szCs w:val="28"/>
        </w:rPr>
        <w:t>.</w:t>
      </w:r>
      <w:r w:rsidRPr="00744309">
        <w:rPr>
          <w:rFonts w:ascii="Times New Roman" w:hAnsi="Times New Roman"/>
          <w:spacing w:val="-6"/>
          <w:sz w:val="28"/>
          <w:szCs w:val="28"/>
          <w:lang w:val="en-US"/>
        </w:rPr>
        <w:t>com</w:t>
      </w:r>
      <w:r w:rsidRPr="00744309">
        <w:rPr>
          <w:rFonts w:ascii="Times New Roman" w:hAnsi="Times New Roman"/>
          <w:spacing w:val="-6"/>
          <w:sz w:val="28"/>
          <w:szCs w:val="28"/>
        </w:rPr>
        <w:t>.</w:t>
      </w:r>
      <w:r w:rsidRPr="00744309">
        <w:rPr>
          <w:rFonts w:ascii="Times New Roman" w:hAnsi="Times New Roman"/>
          <w:spacing w:val="-6"/>
          <w:sz w:val="28"/>
          <w:szCs w:val="28"/>
          <w:lang w:val="en-US"/>
        </w:rPr>
        <w:t>ua</w:t>
      </w:r>
      <w:r w:rsidRPr="00744309">
        <w:rPr>
          <w:rFonts w:ascii="Times New Roman" w:hAnsi="Times New Roman"/>
          <w:spacing w:val="-6"/>
          <w:sz w:val="28"/>
          <w:szCs w:val="28"/>
        </w:rPr>
        <w:t>/</w:t>
      </w:r>
      <w:r w:rsidRPr="00744309">
        <w:rPr>
          <w:rFonts w:ascii="Times New Roman" w:hAnsi="Times New Roman"/>
          <w:spacing w:val="-6"/>
          <w:sz w:val="28"/>
          <w:szCs w:val="28"/>
          <w:lang w:val="en-US"/>
        </w:rPr>
        <w:t>file</w:t>
      </w:r>
      <w:r w:rsidRPr="00744309">
        <w:rPr>
          <w:rFonts w:ascii="Times New Roman" w:hAnsi="Times New Roman"/>
          <w:spacing w:val="-6"/>
          <w:sz w:val="28"/>
          <w:szCs w:val="28"/>
        </w:rPr>
        <w:t xml:space="preserve">/6558514/ </w:t>
      </w:r>
      <w:r w:rsidRPr="00744309">
        <w:rPr>
          <w:rFonts w:ascii="Times New Roman" w:hAnsi="Times New Roman"/>
          <w:spacing w:val="-6"/>
          <w:sz w:val="28"/>
          <w:szCs w:val="28"/>
          <w:lang w:val="en-US"/>
        </w:rPr>
        <w:t>data</w:t>
      </w:r>
      <w:r w:rsidRPr="00744309">
        <w:rPr>
          <w:rFonts w:ascii="Times New Roman" w:hAnsi="Times New Roman"/>
          <w:spacing w:val="-6"/>
          <w:sz w:val="28"/>
          <w:szCs w:val="28"/>
        </w:rPr>
        <w:t>/</w:t>
      </w:r>
      <w:r w:rsidRPr="00744309">
        <w:rPr>
          <w:rFonts w:ascii="Times New Roman" w:hAnsi="Times New Roman"/>
          <w:spacing w:val="-6"/>
          <w:sz w:val="28"/>
          <w:szCs w:val="28"/>
          <w:lang w:val="en-US"/>
        </w:rPr>
        <w:t>Make</w:t>
      </w:r>
      <w:r w:rsidRPr="00744309">
        <w:rPr>
          <w:rFonts w:ascii="Times New Roman" w:hAnsi="Times New Roman"/>
          <w:spacing w:val="-6"/>
          <w:sz w:val="28"/>
          <w:szCs w:val="28"/>
        </w:rPr>
        <w:t>_</w:t>
      </w:r>
      <w:r w:rsidRPr="00744309">
        <w:rPr>
          <w:rFonts w:ascii="Times New Roman" w:hAnsi="Times New Roman"/>
          <w:spacing w:val="-6"/>
          <w:sz w:val="28"/>
          <w:szCs w:val="28"/>
          <w:lang w:val="en-US"/>
        </w:rPr>
        <w:t>or</w:t>
      </w:r>
      <w:r w:rsidRPr="00744309">
        <w:rPr>
          <w:rFonts w:ascii="Times New Roman" w:hAnsi="Times New Roman"/>
          <w:spacing w:val="-6"/>
          <w:sz w:val="28"/>
          <w:szCs w:val="28"/>
        </w:rPr>
        <w:t>_</w:t>
      </w:r>
      <w:r w:rsidRPr="00744309">
        <w:rPr>
          <w:rFonts w:ascii="Times New Roman" w:hAnsi="Times New Roman"/>
          <w:spacing w:val="-6"/>
          <w:sz w:val="28"/>
          <w:szCs w:val="28"/>
          <w:lang w:val="en-US"/>
        </w:rPr>
        <w:t>buy</w:t>
      </w:r>
      <w:r w:rsidRPr="00744309">
        <w:rPr>
          <w:rFonts w:ascii="Times New Roman" w:hAnsi="Times New Roman"/>
          <w:spacing w:val="-6"/>
          <w:sz w:val="28"/>
          <w:szCs w:val="28"/>
        </w:rPr>
        <w:t>_</w:t>
      </w:r>
      <w:r w:rsidRPr="00744309">
        <w:rPr>
          <w:rFonts w:ascii="Times New Roman" w:hAnsi="Times New Roman"/>
          <w:spacing w:val="-6"/>
          <w:sz w:val="28"/>
          <w:szCs w:val="28"/>
          <w:lang w:val="en-US"/>
        </w:rPr>
        <w:t>Logistics</w:t>
      </w:r>
      <w:r w:rsidRPr="00744309">
        <w:rPr>
          <w:rFonts w:ascii="Times New Roman" w:hAnsi="Times New Roman"/>
          <w:spacing w:val="-6"/>
          <w:sz w:val="28"/>
          <w:szCs w:val="28"/>
        </w:rPr>
        <w:t>2.</w:t>
      </w:r>
    </w:p>
    <w:p w:rsidR="00744309" w:rsidRPr="00744309" w:rsidRDefault="00744309" w:rsidP="00744309">
      <w:pPr>
        <w:widowControl w:val="0"/>
        <w:numPr>
          <w:ilvl w:val="0"/>
          <w:numId w:val="3"/>
        </w:numPr>
        <w:tabs>
          <w:tab w:val="left" w:pos="384"/>
          <w:tab w:val="center" w:pos="1134"/>
        </w:tabs>
        <w:autoSpaceDE w:val="0"/>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Вернюк Н.О. Інноваційні </w:t>
      </w:r>
      <w:proofErr w:type="gramStart"/>
      <w:r w:rsidRPr="00744309">
        <w:rPr>
          <w:rFonts w:ascii="Times New Roman" w:hAnsi="Times New Roman"/>
          <w:sz w:val="28"/>
          <w:szCs w:val="28"/>
        </w:rPr>
        <w:t>п</w:t>
      </w:r>
      <w:proofErr w:type="gramEnd"/>
      <w:r w:rsidRPr="00744309">
        <w:rPr>
          <w:rFonts w:ascii="Times New Roman" w:hAnsi="Times New Roman"/>
          <w:sz w:val="28"/>
          <w:szCs w:val="28"/>
        </w:rPr>
        <w:t>ідходи до логістичного аутсорсингу як чинника глобальних конкурентних переваг [Текст] / Н.О. Вернюк, І.М. Новак, Н.О. Петренко // Вісник ОНУ імені І.І. Мечникова. – 2016. – Т. 21. Вип. 9(51). – С. 50–53.</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Витко В. С. Юридическая природа договора аутсорсинга и аутстаффинга / В. С. Витко, Е. А. Цатурян. – М., 2012. – 128 с. </w:t>
      </w:r>
    </w:p>
    <w:p w:rsidR="00744309" w:rsidRPr="00744309" w:rsidRDefault="00744309" w:rsidP="00744309">
      <w:pPr>
        <w:widowControl w:val="0"/>
        <w:numPr>
          <w:ilvl w:val="0"/>
          <w:numId w:val="3"/>
        </w:numPr>
        <w:shd w:val="clear" w:color="auto" w:fill="FFFFFF"/>
        <w:tabs>
          <w:tab w:val="center" w:pos="1134"/>
        </w:tabs>
        <w:spacing w:after="0" w:line="360" w:lineRule="auto"/>
        <w:ind w:firstLine="709"/>
        <w:jc w:val="both"/>
        <w:rPr>
          <w:rFonts w:ascii="Times New Roman" w:hAnsi="Times New Roman"/>
          <w:sz w:val="28"/>
          <w:szCs w:val="28"/>
        </w:rPr>
      </w:pPr>
      <w:r w:rsidRPr="00744309">
        <w:rPr>
          <w:rFonts w:ascii="Times New Roman" w:hAnsi="Times New Roman"/>
          <w:sz w:val="28"/>
          <w:szCs w:val="28"/>
        </w:rPr>
        <w:t>Волченков С. А., Никитина Т.В. Банковский аутсорсинг: теоретическое и практические аспекты / под</w:t>
      </w:r>
      <w:proofErr w:type="gramStart"/>
      <w:r w:rsidRPr="00744309">
        <w:rPr>
          <w:rFonts w:ascii="Times New Roman" w:hAnsi="Times New Roman"/>
          <w:sz w:val="28"/>
          <w:szCs w:val="28"/>
        </w:rPr>
        <w:t>.</w:t>
      </w:r>
      <w:proofErr w:type="gramEnd"/>
      <w:r w:rsidRPr="00744309">
        <w:rPr>
          <w:rFonts w:ascii="Times New Roman" w:hAnsi="Times New Roman"/>
          <w:sz w:val="28"/>
          <w:szCs w:val="28"/>
        </w:rPr>
        <w:t xml:space="preserve"> </w:t>
      </w:r>
      <w:proofErr w:type="gramStart"/>
      <w:r w:rsidRPr="00744309">
        <w:rPr>
          <w:rFonts w:ascii="Times New Roman" w:hAnsi="Times New Roman"/>
          <w:sz w:val="28"/>
          <w:szCs w:val="28"/>
        </w:rPr>
        <w:t>р</w:t>
      </w:r>
      <w:proofErr w:type="gramEnd"/>
      <w:r w:rsidRPr="00744309">
        <w:rPr>
          <w:rFonts w:ascii="Times New Roman" w:hAnsi="Times New Roman"/>
          <w:sz w:val="28"/>
          <w:szCs w:val="28"/>
        </w:rPr>
        <w:t>ед. Г. Н. Белоглазовой. – СПб, 2010. – С. 99-105.</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Гребешкова О.М. Аутсорсинг знань: потенціал партнерських відносин </w:t>
      </w:r>
      <w:proofErr w:type="gramStart"/>
      <w:r w:rsidRPr="00744309">
        <w:rPr>
          <w:rFonts w:ascii="Times New Roman" w:hAnsi="Times New Roman"/>
          <w:sz w:val="28"/>
          <w:szCs w:val="28"/>
        </w:rPr>
        <w:t>п</w:t>
      </w:r>
      <w:proofErr w:type="gramEnd"/>
      <w:r w:rsidRPr="00744309">
        <w:rPr>
          <w:rFonts w:ascii="Times New Roman" w:hAnsi="Times New Roman"/>
          <w:sz w:val="28"/>
          <w:szCs w:val="28"/>
        </w:rPr>
        <w:t>ідприємств у постіндустріальну епоху / О.М. Гребешкова, К.С. Денисенко // Стратегія економічного розвитку України: наук. зб. - К.: КНЕУ, 2012. - Вип. 29. - С. 191-199</w:t>
      </w:r>
      <w:r w:rsidRPr="00744309">
        <w:rPr>
          <w:rFonts w:ascii="Times New Roman" w:hAnsi="Times New Roman"/>
          <w:sz w:val="28"/>
          <w:szCs w:val="28"/>
          <w:lang w:val="uk-UA"/>
        </w:rPr>
        <w:t>.</w:t>
      </w:r>
    </w:p>
    <w:p w:rsidR="00744309" w:rsidRPr="00744309" w:rsidRDefault="00744309" w:rsidP="00744309">
      <w:pPr>
        <w:widowControl w:val="0"/>
        <w:numPr>
          <w:ilvl w:val="0"/>
          <w:numId w:val="3"/>
        </w:numPr>
        <w:tabs>
          <w:tab w:val="center" w:pos="1134"/>
          <w:tab w:val="left" w:pos="1418"/>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 xml:space="preserve"> Громов О.В. Україні на хвилі розвитку ІТ-банкінгу триває скорочення відділень та філій фінустанов / О.В. Громов // Урядовий кур’єр. – 2013. – 14 грудня.</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Дубінський С.В. Розвиток аутсорсингу на промислових </w:t>
      </w:r>
      <w:proofErr w:type="gramStart"/>
      <w:r w:rsidRPr="00744309">
        <w:rPr>
          <w:rFonts w:ascii="Times New Roman" w:hAnsi="Times New Roman"/>
          <w:sz w:val="28"/>
          <w:szCs w:val="28"/>
        </w:rPr>
        <w:t>п</w:t>
      </w:r>
      <w:proofErr w:type="gramEnd"/>
      <w:r w:rsidRPr="00744309">
        <w:rPr>
          <w:rFonts w:ascii="Times New Roman" w:hAnsi="Times New Roman"/>
          <w:sz w:val="28"/>
          <w:szCs w:val="28"/>
        </w:rPr>
        <w:t xml:space="preserve">ідприємствах України в умовах фінансово-економічної кризи/ С.В. Дубінський // Вестник Национального технического университета. – Х., 2010. — № 07. – С. 42 — 48.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rPr>
        <w:t>Ещенко И. А. Договор аутсорсинга в гражданском праве : автореф. дисс. канд. юрид. наук</w:t>
      </w:r>
      <w:proofErr w:type="gramStart"/>
      <w:r w:rsidRPr="00744309">
        <w:rPr>
          <w:rFonts w:ascii="Times New Roman" w:hAnsi="Times New Roman"/>
          <w:sz w:val="28"/>
          <w:szCs w:val="28"/>
        </w:rPr>
        <w:t xml:space="preserve">. : </w:t>
      </w:r>
      <w:proofErr w:type="gramEnd"/>
      <w:r w:rsidRPr="00744309">
        <w:rPr>
          <w:rFonts w:ascii="Times New Roman" w:hAnsi="Times New Roman"/>
          <w:sz w:val="28"/>
          <w:szCs w:val="28"/>
        </w:rPr>
        <w:t>спец. 12.00.03 «Гражданское право; предпринимательское право; семейное право; международное частное право [Електронний ресурс] / И. А. Ещенко. – М., 2009. – 21 с. – Режим доступу</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http://www.law.edu.ru/article/article. asp?articleID=1314841.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 xml:space="preserve">Єфименко М. М. Визначення договору аутсорсингу як однієї з форм взаємодії суб’єктів господарських правовідносин / М. М. Єфименко // Підприємництво, господарство і право. – 2013. – № 2. – С. </w:t>
      </w:r>
      <w:r w:rsidRPr="00744309">
        <w:rPr>
          <w:rFonts w:ascii="Times New Roman" w:hAnsi="Times New Roman"/>
          <w:sz w:val="28"/>
          <w:szCs w:val="28"/>
          <w:lang w:val="uk-UA"/>
        </w:rPr>
        <w:lastRenderedPageBreak/>
        <w:t xml:space="preserve">114-117.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Жилин Ю. Формирование механизма принятия решений o размещении государственного заказа: автореф. дисс. ... канд. эконом</w:t>
      </w:r>
      <w:proofErr w:type="gramStart"/>
      <w:r w:rsidRPr="00744309">
        <w:rPr>
          <w:rFonts w:ascii="Times New Roman" w:hAnsi="Times New Roman"/>
          <w:sz w:val="28"/>
          <w:szCs w:val="28"/>
        </w:rPr>
        <w:t>.</w:t>
      </w:r>
      <w:proofErr w:type="gramEnd"/>
      <w:r w:rsidRPr="00744309">
        <w:rPr>
          <w:rFonts w:ascii="Times New Roman" w:hAnsi="Times New Roman"/>
          <w:sz w:val="28"/>
          <w:szCs w:val="28"/>
        </w:rPr>
        <w:t xml:space="preserve"> </w:t>
      </w:r>
      <w:proofErr w:type="gramStart"/>
      <w:r w:rsidRPr="00744309">
        <w:rPr>
          <w:rFonts w:ascii="Times New Roman" w:hAnsi="Times New Roman"/>
          <w:sz w:val="28"/>
          <w:szCs w:val="28"/>
        </w:rPr>
        <w:t>н</w:t>
      </w:r>
      <w:proofErr w:type="gramEnd"/>
      <w:r w:rsidRPr="00744309">
        <w:rPr>
          <w:rFonts w:ascii="Times New Roman" w:hAnsi="Times New Roman"/>
          <w:sz w:val="28"/>
          <w:szCs w:val="28"/>
        </w:rPr>
        <w:t>аук. СПб</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Санкт-Петербургский государственный университет экономики и финансов 2006. –21с.  </w:t>
      </w:r>
    </w:p>
    <w:p w:rsidR="00744309" w:rsidRPr="00744309" w:rsidRDefault="00744309" w:rsidP="00744309">
      <w:pPr>
        <w:widowControl w:val="0"/>
        <w:numPr>
          <w:ilvl w:val="0"/>
          <w:numId w:val="3"/>
        </w:numPr>
        <w:tabs>
          <w:tab w:val="center" w:pos="1134"/>
          <w:tab w:val="left" w:pos="1418"/>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Заводовська І І. Передумови та перспективи розвитку сучасного бізнесу </w:t>
      </w:r>
      <w:proofErr w:type="gramStart"/>
      <w:r w:rsidRPr="00744309">
        <w:rPr>
          <w:rFonts w:ascii="Times New Roman" w:hAnsi="Times New Roman"/>
          <w:sz w:val="28"/>
          <w:szCs w:val="28"/>
        </w:rPr>
        <w:t>на</w:t>
      </w:r>
      <w:proofErr w:type="gramEnd"/>
      <w:r w:rsidRPr="00744309">
        <w:rPr>
          <w:rFonts w:ascii="Times New Roman" w:hAnsi="Times New Roman"/>
          <w:sz w:val="28"/>
          <w:szCs w:val="28"/>
        </w:rPr>
        <w:t xml:space="preserve"> </w:t>
      </w:r>
      <w:proofErr w:type="gramStart"/>
      <w:r w:rsidRPr="00744309">
        <w:rPr>
          <w:rFonts w:ascii="Times New Roman" w:hAnsi="Times New Roman"/>
          <w:sz w:val="28"/>
          <w:szCs w:val="28"/>
        </w:rPr>
        <w:t>основ</w:t>
      </w:r>
      <w:proofErr w:type="gramEnd"/>
      <w:r w:rsidRPr="00744309">
        <w:rPr>
          <w:rFonts w:ascii="Times New Roman" w:hAnsi="Times New Roman"/>
          <w:sz w:val="28"/>
          <w:szCs w:val="28"/>
        </w:rPr>
        <w:t xml:space="preserve">і аутсорсингу / [Електронний ресурс]. – Режим доступу: </w:t>
      </w:r>
      <w:hyperlink r:id="rId6" w:history="1">
        <w:r w:rsidRPr="00744309">
          <w:rPr>
            <w:rFonts w:ascii="Times New Roman" w:hAnsi="Times New Roman"/>
            <w:color w:val="0000FF"/>
            <w:sz w:val="28"/>
            <w:szCs w:val="28"/>
            <w:u w:val="single"/>
          </w:rPr>
          <w:t>www.nbuv.gov.ua/Articles/KultNar/knp80/pdf/knp80_43-45.pdf</w:t>
        </w:r>
      </w:hyperlink>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shd w:val="clear" w:color="auto" w:fill="FFFFFF"/>
        </w:rPr>
        <w:t xml:space="preserve">Загородній А.Г. Аутсорсинг та його вплив на витрати </w:t>
      </w:r>
      <w:proofErr w:type="gramStart"/>
      <w:r w:rsidRPr="00744309">
        <w:rPr>
          <w:rFonts w:ascii="Times New Roman" w:hAnsi="Times New Roman"/>
          <w:sz w:val="28"/>
          <w:szCs w:val="28"/>
          <w:shd w:val="clear" w:color="auto" w:fill="FFFFFF"/>
        </w:rPr>
        <w:t>п</w:t>
      </w:r>
      <w:proofErr w:type="gramEnd"/>
      <w:r w:rsidRPr="00744309">
        <w:rPr>
          <w:rFonts w:ascii="Times New Roman" w:hAnsi="Times New Roman"/>
          <w:sz w:val="28"/>
          <w:szCs w:val="28"/>
          <w:shd w:val="clear" w:color="auto" w:fill="FFFFFF"/>
        </w:rPr>
        <w:t>ідприємства / А.Г. Загородній, Г.О. Партин // Фінанси України. - 2009. - №9 (166). - С. 87-97</w:t>
      </w:r>
      <w:r w:rsidRPr="00744309">
        <w:rPr>
          <w:rFonts w:ascii="Times New Roman" w:hAnsi="Times New Roman"/>
          <w:sz w:val="28"/>
          <w:szCs w:val="28"/>
          <w:shd w:val="clear" w:color="auto" w:fill="FFFFFF"/>
          <w:lang w:val="uk-UA"/>
        </w:rPr>
        <w:t>.</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 Зажигалкин А.В. Международно-правовое регулирование электронной коммерции</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автореф. дис. … канд. юрид. наук : спец. 12.00.10, 12.00.03 / А.В. Зажигалкин. – СПб</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2005. – 19 с.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Йордон Е. Аутсорсинг: Е. Йордон: </w:t>
      </w:r>
      <w:r w:rsidRPr="00744309">
        <w:rPr>
          <w:rFonts w:ascii="Times New Roman" w:hAnsi="Times New Roman"/>
          <w:sz w:val="28"/>
          <w:szCs w:val="28"/>
        </w:rPr>
        <w:sym w:font="Symbol" w:char="F05B"/>
      </w:r>
      <w:r w:rsidRPr="00744309">
        <w:rPr>
          <w:rFonts w:ascii="Times New Roman" w:hAnsi="Times New Roman"/>
          <w:sz w:val="28"/>
          <w:szCs w:val="28"/>
        </w:rPr>
        <w:t>пер. англ.</w:t>
      </w:r>
      <w:r w:rsidRPr="00744309">
        <w:rPr>
          <w:rFonts w:ascii="Times New Roman" w:hAnsi="Times New Roman"/>
          <w:sz w:val="28"/>
          <w:szCs w:val="28"/>
        </w:rPr>
        <w:sym w:font="Symbol" w:char="F05D"/>
      </w:r>
      <w:r w:rsidRPr="00744309">
        <w:rPr>
          <w:rFonts w:ascii="Times New Roman" w:hAnsi="Times New Roman"/>
          <w:sz w:val="28"/>
          <w:szCs w:val="28"/>
        </w:rPr>
        <w:t xml:space="preserve"> – М.: Лори, 2006.– 368 с.</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 Карасюк В.В. Електронна комерція: проблеми </w:t>
      </w:r>
      <w:proofErr w:type="gramStart"/>
      <w:r w:rsidRPr="00744309">
        <w:rPr>
          <w:rFonts w:ascii="Times New Roman" w:hAnsi="Times New Roman"/>
          <w:sz w:val="28"/>
          <w:szCs w:val="28"/>
        </w:rPr>
        <w:t>правового</w:t>
      </w:r>
      <w:proofErr w:type="gramEnd"/>
      <w:r w:rsidRPr="00744309">
        <w:rPr>
          <w:rFonts w:ascii="Times New Roman" w:hAnsi="Times New Roman"/>
          <w:sz w:val="28"/>
          <w:szCs w:val="28"/>
        </w:rPr>
        <w:t xml:space="preserve"> забезпечення трансакцій / В.В. Карасюк, М.А. Судейко. // Правова інформатика. – 2009. – № 2(22) – С. 54-64.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Клементс С. Аутсорсинг бизнес-процессов. Советы финансового директора / С. Клементс, М. Доннеллан: </w:t>
      </w:r>
      <w:r w:rsidRPr="00744309">
        <w:rPr>
          <w:rFonts w:ascii="Times New Roman" w:hAnsi="Times New Roman"/>
          <w:sz w:val="28"/>
          <w:szCs w:val="28"/>
        </w:rPr>
        <w:sym w:font="Symbol" w:char="F05B"/>
      </w:r>
      <w:r w:rsidRPr="00744309">
        <w:rPr>
          <w:rFonts w:ascii="Times New Roman" w:hAnsi="Times New Roman"/>
          <w:sz w:val="28"/>
          <w:szCs w:val="28"/>
        </w:rPr>
        <w:t xml:space="preserve"> пер. с англ. </w:t>
      </w:r>
      <w:r w:rsidRPr="00744309">
        <w:rPr>
          <w:rFonts w:ascii="Times New Roman" w:hAnsi="Times New Roman"/>
          <w:sz w:val="28"/>
          <w:szCs w:val="28"/>
        </w:rPr>
        <w:sym w:font="Symbol" w:char="F05D"/>
      </w:r>
      <w:r w:rsidRPr="00744309">
        <w:rPr>
          <w:rFonts w:ascii="Times New Roman" w:hAnsi="Times New Roman"/>
          <w:sz w:val="28"/>
          <w:szCs w:val="28"/>
        </w:rPr>
        <w:t>. – М.</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Вершина, 2008. – 416 с.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rPr>
        <w:t xml:space="preserve"> Коселев И. Концепция правового регулирования заемного труда / И. Коселев, Б. Карабельников, Э. Черкасова [и др.] // Хозяйство и право. – 2004. – № 2. – С. 52-60.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 xml:space="preserve">Кохан В. П. Аутсорсинг і договори, що його опосердковують [Електронний ресурс] / В. П. Кохан // Державне будівництво та місцеве самоврядування. – 2013. – Вип. 26. – С. 159-174. –Режим доступу: </w:t>
      </w:r>
      <w:r w:rsidRPr="00744309">
        <w:rPr>
          <w:rFonts w:ascii="Times New Roman" w:hAnsi="Times New Roman"/>
          <w:sz w:val="28"/>
          <w:szCs w:val="28"/>
        </w:rPr>
        <w:t>http</w:t>
      </w:r>
      <w:r w:rsidRPr="00744309">
        <w:rPr>
          <w:rFonts w:ascii="Times New Roman" w:hAnsi="Times New Roman"/>
          <w:sz w:val="28"/>
          <w:szCs w:val="28"/>
          <w:lang w:val="uk-UA"/>
        </w:rPr>
        <w:t>://</w:t>
      </w:r>
      <w:r w:rsidRPr="00744309">
        <w:rPr>
          <w:rFonts w:ascii="Times New Roman" w:hAnsi="Times New Roman"/>
          <w:sz w:val="28"/>
          <w:szCs w:val="28"/>
        </w:rPr>
        <w:t>nbuv</w:t>
      </w:r>
      <w:r w:rsidRPr="00744309">
        <w:rPr>
          <w:rFonts w:ascii="Times New Roman" w:hAnsi="Times New Roman"/>
          <w:sz w:val="28"/>
          <w:szCs w:val="28"/>
          <w:lang w:val="uk-UA"/>
        </w:rPr>
        <w:t>.</w:t>
      </w:r>
      <w:r w:rsidRPr="00744309">
        <w:rPr>
          <w:rFonts w:ascii="Times New Roman" w:hAnsi="Times New Roman"/>
          <w:sz w:val="28"/>
          <w:szCs w:val="28"/>
        </w:rPr>
        <w:t>gov</w:t>
      </w:r>
      <w:r w:rsidRPr="00744309">
        <w:rPr>
          <w:rFonts w:ascii="Times New Roman" w:hAnsi="Times New Roman"/>
          <w:sz w:val="28"/>
          <w:szCs w:val="28"/>
          <w:lang w:val="uk-UA"/>
        </w:rPr>
        <w:t>.</w:t>
      </w:r>
      <w:r w:rsidRPr="00744309">
        <w:rPr>
          <w:rFonts w:ascii="Times New Roman" w:hAnsi="Times New Roman"/>
          <w:sz w:val="28"/>
          <w:szCs w:val="28"/>
        </w:rPr>
        <w:t>ua</w:t>
      </w:r>
      <w:r w:rsidRPr="00744309">
        <w:rPr>
          <w:rFonts w:ascii="Times New Roman" w:hAnsi="Times New Roman"/>
          <w:sz w:val="28"/>
          <w:szCs w:val="28"/>
          <w:lang w:val="uk-UA"/>
        </w:rPr>
        <w:t>/</w:t>
      </w:r>
      <w:r w:rsidRPr="00744309">
        <w:rPr>
          <w:rFonts w:ascii="Times New Roman" w:hAnsi="Times New Roman"/>
          <w:sz w:val="28"/>
          <w:szCs w:val="28"/>
        </w:rPr>
        <w:t>UJRN</w:t>
      </w:r>
      <w:r w:rsidRPr="00744309">
        <w:rPr>
          <w:rFonts w:ascii="Times New Roman" w:hAnsi="Times New Roman"/>
          <w:sz w:val="28"/>
          <w:szCs w:val="28"/>
          <w:lang w:val="uk-UA"/>
        </w:rPr>
        <w:t xml:space="preserve">/ </w:t>
      </w:r>
      <w:r w:rsidRPr="00744309">
        <w:rPr>
          <w:rFonts w:ascii="Times New Roman" w:hAnsi="Times New Roman"/>
          <w:sz w:val="28"/>
          <w:szCs w:val="28"/>
        </w:rPr>
        <w:t>dbms</w:t>
      </w:r>
      <w:r w:rsidRPr="00744309">
        <w:rPr>
          <w:rFonts w:ascii="Times New Roman" w:hAnsi="Times New Roman"/>
          <w:sz w:val="28"/>
          <w:szCs w:val="28"/>
          <w:lang w:val="uk-UA"/>
        </w:rPr>
        <w:t xml:space="preserve">_2013_26_15.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Курбанов А. Направления развития </w:t>
      </w:r>
      <w:proofErr w:type="gramStart"/>
      <w:r w:rsidRPr="00744309">
        <w:rPr>
          <w:rFonts w:ascii="Times New Roman" w:hAnsi="Times New Roman"/>
          <w:sz w:val="28"/>
          <w:szCs w:val="28"/>
        </w:rPr>
        <w:t xml:space="preserve">инсти </w:t>
      </w:r>
      <w:r w:rsidRPr="00744309">
        <w:rPr>
          <w:rFonts w:ascii="Times New Roman" w:hAnsi="Times New Roman"/>
          <w:sz w:val="28"/>
          <w:szCs w:val="28"/>
        </w:rPr>
        <w:lastRenderedPageBreak/>
        <w:t>туционального</w:t>
      </w:r>
      <w:proofErr w:type="gramEnd"/>
      <w:r w:rsidRPr="00744309">
        <w:rPr>
          <w:rFonts w:ascii="Times New Roman" w:hAnsi="Times New Roman"/>
          <w:sz w:val="28"/>
          <w:szCs w:val="28"/>
        </w:rPr>
        <w:t xml:space="preserve"> регулирования государственных закупок / А.Курбанов, В. Плотников // Известия Юго-Западного государственного университета. 2011. № 2. С. – 22–30.</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Курбанов А.Х. Методика оценки целесообразности использования ау</w:t>
      </w:r>
      <w:proofErr w:type="gramStart"/>
      <w:r w:rsidRPr="00744309">
        <w:rPr>
          <w:rFonts w:ascii="Times New Roman" w:hAnsi="Times New Roman"/>
          <w:sz w:val="28"/>
          <w:szCs w:val="28"/>
        </w:rPr>
        <w:t>т-</w:t>
      </w:r>
      <w:proofErr w:type="gramEnd"/>
      <w:r w:rsidRPr="00744309">
        <w:rPr>
          <w:rFonts w:ascii="Times New Roman" w:hAnsi="Times New Roman"/>
          <w:sz w:val="28"/>
          <w:szCs w:val="28"/>
        </w:rPr>
        <w:t xml:space="preserve"> сорсинга// Современные проблемы науки и образования (электронный научный журнал). 2012. № 1. URL: www.science-education.ru/101-5437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Курбанов А.Х., Плотников В.А. Аутсорсинг: история, методология, практика. М.: ИНФРА-М, 2013. 112 с.</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Лактионова О.Е. Тренды глобального финансового аутсорсинга как инструмента в управлении фінансами [Текст] / О.Е. Лактионова // Вестник финансового университета. – 2015. – № 5. – С. 63–72.</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Левчук К.О. Аутсорсинг в системі менеджменту </w:t>
      </w:r>
      <w:proofErr w:type="gramStart"/>
      <w:r w:rsidRPr="00744309">
        <w:rPr>
          <w:rFonts w:ascii="Times New Roman" w:hAnsi="Times New Roman"/>
          <w:sz w:val="28"/>
          <w:szCs w:val="28"/>
        </w:rPr>
        <w:t>п</w:t>
      </w:r>
      <w:proofErr w:type="gramEnd"/>
      <w:r w:rsidRPr="00744309">
        <w:rPr>
          <w:rFonts w:ascii="Times New Roman" w:hAnsi="Times New Roman"/>
          <w:sz w:val="28"/>
          <w:szCs w:val="28"/>
        </w:rPr>
        <w:t>ідприємства / К.О. Левчук // Моделювання регіональної економіки. - 2013.- №2 (12). - С. 175-186</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Логвінова О.П. Фінансовий аутсорсинг: сутність, тенденції та перспективи розвитку в Україні [Текст] / О.П. Логвінова // Економічна стратегія і перспективи розвитку сфери торгі</w:t>
      </w:r>
      <w:proofErr w:type="gramStart"/>
      <w:r w:rsidRPr="00744309">
        <w:rPr>
          <w:rFonts w:ascii="Times New Roman" w:hAnsi="Times New Roman"/>
          <w:sz w:val="28"/>
          <w:szCs w:val="28"/>
        </w:rPr>
        <w:t>вл</w:t>
      </w:r>
      <w:proofErr w:type="gramEnd"/>
      <w:r w:rsidRPr="00744309">
        <w:rPr>
          <w:rFonts w:ascii="Times New Roman" w:hAnsi="Times New Roman"/>
          <w:sz w:val="28"/>
          <w:szCs w:val="28"/>
        </w:rPr>
        <w:t>і та послуг. – 2013. – Вип. 1(2). – С. 40–48.</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Манойленко О.В. Аутсорсинг як інструмент </w:t>
      </w:r>
      <w:proofErr w:type="gramStart"/>
      <w:r w:rsidRPr="00744309">
        <w:rPr>
          <w:rFonts w:ascii="Times New Roman" w:hAnsi="Times New Roman"/>
          <w:sz w:val="28"/>
          <w:szCs w:val="28"/>
        </w:rPr>
        <w:t>п</w:t>
      </w:r>
      <w:proofErr w:type="gramEnd"/>
      <w:r w:rsidRPr="00744309">
        <w:rPr>
          <w:rFonts w:ascii="Times New Roman" w:hAnsi="Times New Roman"/>
          <w:sz w:val="28"/>
          <w:szCs w:val="28"/>
        </w:rPr>
        <w:t>ідвищення ефективності антикризового управління / О.В. Манойленко // Вісник МСУ. – 2006. – Т. ІХ (№1). – С. 8-12</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 Международная конвергенция измерения капитала и стандартов капитала: уточненные рамочные подходы: (Базель II). – Швейцария: Базельский комитет по банковскому надзору, 2004. – 266 с.</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  Методичні вказівки з інспектування банків «Система оцінки ризиків»</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Постанова Правління НБУ від 15.03.2004 р., № 104 // Законодавчі і нормативні акти з банківської діяльності. – 2008. – Вип. 12(153). Спец. вип. Ч. 3. – С. 115-149.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pl-PL"/>
        </w:rPr>
      </w:pPr>
      <w:r w:rsidRPr="00744309">
        <w:rPr>
          <w:rFonts w:ascii="Times New Roman" w:hAnsi="Times New Roman"/>
          <w:sz w:val="28"/>
          <w:szCs w:val="28"/>
        </w:rPr>
        <w:lastRenderedPageBreak/>
        <w:t xml:space="preserve">Митрофанова Е. Как оптимизировать бизнес-модель компании. </w:t>
      </w:r>
      <w:r w:rsidRPr="00744309">
        <w:rPr>
          <w:rFonts w:ascii="Times New Roman" w:hAnsi="Times New Roman"/>
          <w:sz w:val="28"/>
          <w:szCs w:val="28"/>
          <w:lang w:val="pl-PL"/>
        </w:rPr>
        <w:t xml:space="preserve">URL: http://fd.ru/articles/14585-kak-optimizirovat-biznes-model-kompanii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Михайлов Д. Риски, связанные с </w:t>
      </w:r>
      <w:proofErr w:type="gramStart"/>
      <w:r w:rsidRPr="00744309">
        <w:rPr>
          <w:rFonts w:ascii="Times New Roman" w:hAnsi="Times New Roman"/>
          <w:sz w:val="28"/>
          <w:szCs w:val="28"/>
        </w:rPr>
        <w:t>оффшорным</w:t>
      </w:r>
      <w:proofErr w:type="gramEnd"/>
      <w:r w:rsidRPr="00744309">
        <w:rPr>
          <w:rFonts w:ascii="Times New Roman" w:hAnsi="Times New Roman"/>
          <w:sz w:val="28"/>
          <w:szCs w:val="28"/>
        </w:rPr>
        <w:t xml:space="preserve"> аутсорсингом. Аутсорсинг. Новая система организации бизнеса: учеб</w:t>
      </w:r>
      <w:proofErr w:type="gramStart"/>
      <w:r w:rsidRPr="00744309">
        <w:rPr>
          <w:rFonts w:ascii="Times New Roman" w:hAnsi="Times New Roman"/>
          <w:sz w:val="28"/>
          <w:szCs w:val="28"/>
        </w:rPr>
        <w:t>.</w:t>
      </w:r>
      <w:proofErr w:type="gramEnd"/>
      <w:r w:rsidRPr="00744309">
        <w:rPr>
          <w:rFonts w:ascii="Times New Roman" w:hAnsi="Times New Roman"/>
          <w:sz w:val="28"/>
          <w:szCs w:val="28"/>
        </w:rPr>
        <w:t xml:space="preserve"> </w:t>
      </w:r>
      <w:proofErr w:type="gramStart"/>
      <w:r w:rsidRPr="00744309">
        <w:rPr>
          <w:rFonts w:ascii="Times New Roman" w:hAnsi="Times New Roman"/>
          <w:sz w:val="28"/>
          <w:szCs w:val="28"/>
        </w:rPr>
        <w:t>п</w:t>
      </w:r>
      <w:proofErr w:type="gramEnd"/>
      <w:r w:rsidRPr="00744309">
        <w:rPr>
          <w:rFonts w:ascii="Times New Roman" w:hAnsi="Times New Roman"/>
          <w:sz w:val="28"/>
          <w:szCs w:val="28"/>
        </w:rPr>
        <w:t>особ. / Д. Михайлов. – М.: КНОРУС, 2009. – 256 с</w:t>
      </w:r>
      <w:r w:rsidRPr="00744309">
        <w:rPr>
          <w:rFonts w:ascii="Times New Roman" w:hAnsi="Times New Roman"/>
          <w:sz w:val="28"/>
          <w:szCs w:val="28"/>
          <w:lang w:val="uk-UA"/>
        </w:rPr>
        <w:t>.</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Моисеева Н.К., Малютина О.Н., Москвина И.А. Аутсорсинг в развитии делового партнерства. М.: Финансы и статистика, 2012. – 240 с.</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Мошкова М. Аусорсинг </w:t>
      </w:r>
      <w:proofErr w:type="gramStart"/>
      <w:r w:rsidRPr="00744309">
        <w:rPr>
          <w:rFonts w:ascii="Times New Roman" w:hAnsi="Times New Roman"/>
          <w:sz w:val="28"/>
          <w:szCs w:val="28"/>
        </w:rPr>
        <w:t>в</w:t>
      </w:r>
      <w:proofErr w:type="gramEnd"/>
      <w:r w:rsidRPr="00744309">
        <w:rPr>
          <w:rFonts w:ascii="Times New Roman" w:hAnsi="Times New Roman"/>
          <w:sz w:val="28"/>
          <w:szCs w:val="28"/>
        </w:rPr>
        <w:t xml:space="preserve"> </w:t>
      </w:r>
      <w:proofErr w:type="gramStart"/>
      <w:r w:rsidRPr="00744309">
        <w:rPr>
          <w:rFonts w:ascii="Times New Roman" w:hAnsi="Times New Roman"/>
          <w:sz w:val="28"/>
          <w:szCs w:val="28"/>
        </w:rPr>
        <w:t>систем</w:t>
      </w:r>
      <w:proofErr w:type="gramEnd"/>
      <w:r w:rsidRPr="00744309">
        <w:rPr>
          <w:rFonts w:ascii="Times New Roman" w:hAnsi="Times New Roman"/>
          <w:sz w:val="28"/>
          <w:szCs w:val="28"/>
        </w:rPr>
        <w:t>і управління банківською діяльністю / М. Мошкова // Вісник КНУ ім. Т. Шевченка. – 2007. - № 92. – с. 59 – 61.</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Мухина И.С. К вопросу о целесообразности использования аутсорсинга организацией. URL: http://safbd.ru/sites/default/files/143-148_3-2010.pdf </w:t>
      </w:r>
    </w:p>
    <w:p w:rsidR="00744309" w:rsidRPr="00744309" w:rsidRDefault="00744309" w:rsidP="00744309">
      <w:pPr>
        <w:widowControl w:val="0"/>
        <w:numPr>
          <w:ilvl w:val="0"/>
          <w:numId w:val="3"/>
        </w:numPr>
        <w:tabs>
          <w:tab w:val="center" w:pos="1134"/>
        </w:tabs>
        <w:spacing w:after="0" w:line="360" w:lineRule="auto"/>
        <w:ind w:firstLine="284"/>
        <w:contextualSpacing/>
        <w:jc w:val="both"/>
        <w:rPr>
          <w:rFonts w:ascii="Times New Roman" w:hAnsi="Times New Roman"/>
          <w:sz w:val="28"/>
          <w:szCs w:val="28"/>
        </w:rPr>
      </w:pPr>
      <w:r w:rsidRPr="00744309">
        <w:rPr>
          <w:rFonts w:ascii="Times New Roman" w:hAnsi="Times New Roman"/>
          <w:sz w:val="28"/>
          <w:szCs w:val="28"/>
        </w:rPr>
        <w:t>Олюха В. Г. Оптимізація капітального будівництва: господарсько-правові проблеми</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монографія / В. Г. Олюха. – К.</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Центр учбової літератури, 2015. – 302 с. </w:t>
      </w:r>
    </w:p>
    <w:p w:rsidR="00744309" w:rsidRPr="00744309" w:rsidRDefault="00744309" w:rsidP="00744309">
      <w:pPr>
        <w:widowControl w:val="0"/>
        <w:numPr>
          <w:ilvl w:val="0"/>
          <w:numId w:val="3"/>
        </w:numPr>
        <w:tabs>
          <w:tab w:val="center" w:pos="1134"/>
        </w:tabs>
        <w:spacing w:after="0" w:line="360" w:lineRule="auto"/>
        <w:ind w:firstLine="284"/>
        <w:contextualSpacing/>
        <w:jc w:val="both"/>
        <w:rPr>
          <w:rFonts w:ascii="Times New Roman" w:hAnsi="Times New Roman"/>
          <w:sz w:val="28"/>
          <w:szCs w:val="28"/>
        </w:rPr>
      </w:pPr>
      <w:r w:rsidRPr="00744309">
        <w:rPr>
          <w:rFonts w:ascii="Times New Roman" w:hAnsi="Times New Roman"/>
          <w:sz w:val="28"/>
          <w:szCs w:val="28"/>
        </w:rPr>
        <w:t xml:space="preserve">Офіційний сайт Національного банку України // Режим доступу: </w:t>
      </w:r>
      <w:hyperlink r:id="rId7" w:history="1">
        <w:r w:rsidRPr="00744309">
          <w:rPr>
            <w:rFonts w:ascii="Times New Roman" w:hAnsi="Times New Roman"/>
            <w:sz w:val="28"/>
            <w:szCs w:val="28"/>
          </w:rPr>
          <w:t>https://www.bank.gov.ua</w:t>
        </w:r>
      </w:hyperlink>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 Онлайн-банкінг від українських банків: що пропонують у 201</w:t>
      </w:r>
      <w:r w:rsidRPr="00744309">
        <w:rPr>
          <w:rFonts w:ascii="Times New Roman" w:hAnsi="Times New Roman"/>
          <w:sz w:val="28"/>
          <w:szCs w:val="28"/>
          <w:lang w:val="uk-UA"/>
        </w:rPr>
        <w:t xml:space="preserve">8 </w:t>
      </w:r>
      <w:r w:rsidRPr="00744309">
        <w:rPr>
          <w:rFonts w:ascii="Times New Roman" w:hAnsi="Times New Roman"/>
          <w:sz w:val="28"/>
          <w:szCs w:val="28"/>
        </w:rPr>
        <w:t>році [Електронний ресурс]. – Режим доступу</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http://ua.prostobank.ua/e_banking/statti/onlayn_banking_vid_ukrayinskih_bankiv_scho_proponuyut_u_2013_rotsi. </w:t>
      </w:r>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 Полиенко М. Матрица GE/McKinsey. URL: http://marketopedia.ru/38- matrica-gemckinsey.html (дата обращения: 08.09.2014).</w:t>
      </w:r>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Полиенко М. Матрица GE/McKinsey. URL: http://marketopedia.ru/38- matrica-gemckinsey.html (дата обращения: 08.09.2014).</w:t>
      </w:r>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lang w:val="uk-UA"/>
        </w:rPr>
        <w:t xml:space="preserve">Полякова О. Б. Щодо співвідношення аутсорсингу з </w:t>
      </w:r>
      <w:r w:rsidRPr="00744309">
        <w:rPr>
          <w:rFonts w:ascii="Times New Roman" w:hAnsi="Times New Roman"/>
          <w:sz w:val="28"/>
          <w:szCs w:val="28"/>
          <w:lang w:val="uk-UA"/>
        </w:rPr>
        <w:lastRenderedPageBreak/>
        <w:t xml:space="preserve">аутстафінгом, лізингом та тимчасовим підбором персоналу / О. Б. Полякова // Науковий вісник Дніпропетровського державного університету внутрішніх справ. – </w:t>
      </w:r>
      <w:r w:rsidRPr="00744309">
        <w:rPr>
          <w:rFonts w:ascii="Times New Roman" w:hAnsi="Times New Roman"/>
          <w:sz w:val="28"/>
          <w:szCs w:val="28"/>
        </w:rPr>
        <w:t xml:space="preserve">2013. № 4. – С. 126-131. </w:t>
      </w:r>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Про банки та банківську діяльність [Електронний ресурс]</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Закон України. – Режим доступу: </w:t>
      </w:r>
      <w:hyperlink r:id="rId8" w:history="1">
        <w:r w:rsidRPr="00744309">
          <w:rPr>
            <w:rFonts w:ascii="Times New Roman" w:hAnsi="Times New Roman"/>
            <w:sz w:val="28"/>
            <w:szCs w:val="28"/>
          </w:rPr>
          <w:t>http://zakon2.rada.gov.ua/laws/show/2121-14.</w:t>
        </w:r>
      </w:hyperlink>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rPr>
        <w:t>Про внесення змін</w:t>
      </w:r>
      <w:r w:rsidRPr="00744309">
        <w:rPr>
          <w:rFonts w:ascii="Times New Roman" w:hAnsi="Times New Roman"/>
          <w:sz w:val="28"/>
          <w:szCs w:val="28"/>
          <w:lang w:val="uk-UA"/>
        </w:rPr>
        <w:t xml:space="preserve"> до Положення про здійснення банками фінансового моніторингу</w:t>
      </w:r>
      <w:proofErr w:type="gramStart"/>
      <w:r w:rsidRPr="00744309">
        <w:rPr>
          <w:rFonts w:ascii="Times New Roman" w:hAnsi="Times New Roman"/>
          <w:sz w:val="28"/>
          <w:szCs w:val="28"/>
          <w:lang w:val="uk-UA"/>
        </w:rPr>
        <w:t xml:space="preserve"> :</w:t>
      </w:r>
      <w:proofErr w:type="gramEnd"/>
      <w:r w:rsidRPr="00744309">
        <w:rPr>
          <w:rFonts w:ascii="Times New Roman" w:hAnsi="Times New Roman"/>
          <w:sz w:val="28"/>
          <w:szCs w:val="28"/>
          <w:lang w:val="uk-UA"/>
        </w:rPr>
        <w:t xml:space="preserve"> Постанова Правління НБУ від 31.01.2011 р., № 22 // Офіц. вісн. України. – 2011. – № 28. – Ст. 1203. </w:t>
      </w:r>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 xml:space="preserve"> Про затвердження Положення про здійснення банками фінансового моніторингу : Постанова Правління НБУ від 14.05.2003 р., № 189 // Офіц. вісн. України. – 2003. – № 22. – Ст. 992. </w:t>
      </w:r>
    </w:p>
    <w:p w:rsidR="00744309" w:rsidRPr="00744309" w:rsidRDefault="00744309" w:rsidP="00744309">
      <w:pPr>
        <w:widowControl w:val="0"/>
        <w:numPr>
          <w:ilvl w:val="0"/>
          <w:numId w:val="3"/>
        </w:numPr>
        <w:tabs>
          <w:tab w:val="center" w:pos="1134"/>
          <w:tab w:val="left" w:pos="1276"/>
        </w:tabs>
        <w:spacing w:after="0" w:line="360" w:lineRule="auto"/>
        <w:ind w:firstLine="709"/>
        <w:contextualSpacing/>
        <w:jc w:val="both"/>
        <w:rPr>
          <w:rFonts w:ascii="Times New Roman" w:hAnsi="Times New Roman"/>
          <w:sz w:val="28"/>
          <w:szCs w:val="28"/>
          <w:lang w:val="uk-UA"/>
        </w:rPr>
      </w:pPr>
      <w:r w:rsidRPr="00744309">
        <w:rPr>
          <w:rFonts w:ascii="Times New Roman" w:hAnsi="Times New Roman"/>
          <w:sz w:val="28"/>
          <w:szCs w:val="28"/>
          <w:lang w:val="uk-UA"/>
        </w:rPr>
        <w:t xml:space="preserve"> Про схвалення Методичних рекомендацій щодо організації та функціонування систем ризик-менеджменту в банках України : Постанова Правління НБУ від 02.08.2004 р., № 361 // Законодавчі і нормативні акти з банківської діяльності. – 2008. – № 12.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lang w:val="uk-UA"/>
        </w:rPr>
        <w:t xml:space="preserve"> </w:t>
      </w:r>
      <w:r w:rsidRPr="00744309">
        <w:rPr>
          <w:rFonts w:ascii="Times New Roman" w:hAnsi="Times New Roman"/>
          <w:sz w:val="28"/>
          <w:szCs w:val="28"/>
        </w:rPr>
        <w:t xml:space="preserve">Ревенко П.В. </w:t>
      </w:r>
      <w:proofErr w:type="gramStart"/>
      <w:r w:rsidRPr="00744309">
        <w:rPr>
          <w:rFonts w:ascii="Times New Roman" w:hAnsi="Times New Roman"/>
          <w:sz w:val="28"/>
          <w:szCs w:val="28"/>
        </w:rPr>
        <w:t>Электронный</w:t>
      </w:r>
      <w:proofErr w:type="gramEnd"/>
      <w:r w:rsidRPr="00744309">
        <w:rPr>
          <w:rFonts w:ascii="Times New Roman" w:hAnsi="Times New Roman"/>
          <w:sz w:val="28"/>
          <w:szCs w:val="28"/>
        </w:rPr>
        <w:t xml:space="preserve"> банкинг: организация внутреннего контроля над операционным риском / П.В. Ревенко, А.Б. Дудка // Расчеты и операционная работа в коммерческом банке. – 2008. – №</w:t>
      </w:r>
      <w:r w:rsidRPr="00744309">
        <w:rPr>
          <w:rFonts w:ascii="Times New Roman" w:hAnsi="Times New Roman"/>
          <w:sz w:val="28"/>
          <w:szCs w:val="28"/>
          <w:lang w:val="uk-UA"/>
        </w:rPr>
        <w:t xml:space="preserve"> 5</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Рудая И.Л. Аутсорсинг: методология и практика: [монография] [Текст] / И.Л. Рудая. – Самара: Универс групп, 2009. – 229 с.</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Сусіденко В.Т. Принцип побудови договірних каналів розповсюдження на принципах аутсорсингу / В.Т. Сусіденко, О.М. Танасійчук, Р.Г. Жарлінська // </w:t>
      </w:r>
      <w:proofErr w:type="gramStart"/>
      <w:r w:rsidRPr="00744309">
        <w:rPr>
          <w:rFonts w:ascii="Times New Roman" w:hAnsi="Times New Roman"/>
          <w:sz w:val="28"/>
          <w:szCs w:val="28"/>
        </w:rPr>
        <w:t>В</w:t>
      </w:r>
      <w:proofErr w:type="gramEnd"/>
      <w:r w:rsidRPr="00744309">
        <w:rPr>
          <w:rFonts w:ascii="Times New Roman" w:hAnsi="Times New Roman"/>
          <w:sz w:val="28"/>
          <w:szCs w:val="28"/>
        </w:rPr>
        <w:t>існик Хмельницького національного університету. - 2010. - №5, Т. 1. - С. 41-45</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Ткаченко Н.В. Переваги та ризики використання аутсорсингу в діяльності страхових компаній [Текст] / Н.В. Ткаченко // Фінансовий простір. – 2011. – № 3. – С. 97–103.</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Фадєєв А. В. Правова природа договору аутсорсингу / </w:t>
      </w:r>
      <w:r w:rsidRPr="00744309">
        <w:rPr>
          <w:rFonts w:ascii="Times New Roman" w:hAnsi="Times New Roman"/>
          <w:sz w:val="28"/>
          <w:szCs w:val="28"/>
        </w:rPr>
        <w:lastRenderedPageBreak/>
        <w:t>А. В. Фадєє</w:t>
      </w:r>
      <w:proofErr w:type="gramStart"/>
      <w:r w:rsidRPr="00744309">
        <w:rPr>
          <w:rFonts w:ascii="Times New Roman" w:hAnsi="Times New Roman"/>
          <w:sz w:val="28"/>
          <w:szCs w:val="28"/>
        </w:rPr>
        <w:t>в // Право</w:t>
      </w:r>
      <w:proofErr w:type="gramEnd"/>
      <w:r w:rsidRPr="00744309">
        <w:rPr>
          <w:rFonts w:ascii="Times New Roman" w:hAnsi="Times New Roman"/>
          <w:sz w:val="28"/>
          <w:szCs w:val="28"/>
        </w:rPr>
        <w:t xml:space="preserve"> і суспільство. – 2013. – № 6. – С. 110-113. </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Харрингтон Д., Эсселинг К.С., Нимвеген. Х.В. Оптимизация бизнеспр</w:t>
      </w:r>
      <w:proofErr w:type="gramStart"/>
      <w:r w:rsidRPr="00744309">
        <w:rPr>
          <w:rFonts w:ascii="Times New Roman" w:hAnsi="Times New Roman"/>
          <w:sz w:val="28"/>
          <w:szCs w:val="28"/>
        </w:rPr>
        <w:t>о-</w:t>
      </w:r>
      <w:proofErr w:type="gramEnd"/>
      <w:r w:rsidRPr="00744309">
        <w:rPr>
          <w:rFonts w:ascii="Times New Roman" w:hAnsi="Times New Roman"/>
          <w:sz w:val="28"/>
          <w:szCs w:val="28"/>
        </w:rPr>
        <w:t xml:space="preserve"> цессов. Издательство «Азбука», 2002.</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pacing w:val="-2"/>
          <w:sz w:val="28"/>
          <w:szCs w:val="28"/>
        </w:rPr>
      </w:pPr>
      <w:r w:rsidRPr="00744309">
        <w:rPr>
          <w:rFonts w:ascii="Times New Roman" w:hAnsi="Times New Roman"/>
          <w:spacing w:val="-2"/>
          <w:sz w:val="28"/>
          <w:szCs w:val="28"/>
        </w:rPr>
        <w:t xml:space="preserve">Хейвуд Дж. Аутсорсинг. В поисках конкурентных преимуществ </w:t>
      </w:r>
      <w:r w:rsidRPr="00744309">
        <w:rPr>
          <w:rFonts w:ascii="Times New Roman" w:hAnsi="Times New Roman"/>
          <w:spacing w:val="-2"/>
          <w:sz w:val="28"/>
          <w:szCs w:val="28"/>
        </w:rPr>
        <w:sym w:font="Symbol" w:char="F05B"/>
      </w:r>
      <w:r w:rsidRPr="00744309">
        <w:rPr>
          <w:rFonts w:ascii="Times New Roman" w:hAnsi="Times New Roman"/>
          <w:spacing w:val="-2"/>
          <w:sz w:val="28"/>
          <w:szCs w:val="28"/>
        </w:rPr>
        <w:t xml:space="preserve"> пер. с англ. Н. Метоль, И. Половицы</w:t>
      </w:r>
      <w:r w:rsidRPr="00744309">
        <w:rPr>
          <w:rFonts w:ascii="Times New Roman" w:hAnsi="Times New Roman"/>
          <w:spacing w:val="-2"/>
          <w:sz w:val="28"/>
          <w:szCs w:val="28"/>
        </w:rPr>
        <w:sym w:font="Symbol" w:char="F05D"/>
      </w:r>
      <w:r w:rsidRPr="00744309">
        <w:rPr>
          <w:rFonts w:ascii="Times New Roman" w:hAnsi="Times New Roman"/>
          <w:spacing w:val="-2"/>
          <w:sz w:val="28"/>
          <w:szCs w:val="28"/>
        </w:rPr>
        <w:t xml:space="preserve"> / Д. Хейвуд – М.: Вильямс, 2007. –174 с.</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Хлебников Д. Аутсорсинг как инструмент снижения затрат и оптим</w:t>
      </w:r>
      <w:proofErr w:type="gramStart"/>
      <w:r w:rsidRPr="00744309">
        <w:rPr>
          <w:rFonts w:ascii="Times New Roman" w:hAnsi="Times New Roman"/>
          <w:sz w:val="28"/>
          <w:szCs w:val="28"/>
        </w:rPr>
        <w:t>и-</w:t>
      </w:r>
      <w:proofErr w:type="gramEnd"/>
      <w:r w:rsidRPr="00744309">
        <w:rPr>
          <w:rFonts w:ascii="Times New Roman" w:hAnsi="Times New Roman"/>
          <w:sz w:val="28"/>
          <w:szCs w:val="28"/>
        </w:rPr>
        <w:t xml:space="preserve"> зации бизнес-системы. URL: http://www.iteam.ru/publications/strategy/ section_16/article_222</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ХлебниковД.В. Матрица аутсорсинга / Д.В.Хлебников // Стратегии. 2005. — №11. [Електронний ресурс]. – Режим доступу</w:t>
      </w:r>
      <w:proofErr w:type="gramStart"/>
      <w:r w:rsidRPr="00744309">
        <w:rPr>
          <w:rFonts w:ascii="Times New Roman" w:hAnsi="Times New Roman"/>
          <w:sz w:val="28"/>
          <w:szCs w:val="28"/>
        </w:rPr>
        <w:t xml:space="preserve"> :</w:t>
      </w:r>
      <w:proofErr w:type="gramEnd"/>
      <w:r w:rsidRPr="00744309">
        <w:rPr>
          <w:rFonts w:ascii="Times New Roman" w:hAnsi="Times New Roman"/>
          <w:sz w:val="28"/>
          <w:szCs w:val="28"/>
        </w:rPr>
        <w:t xml:space="preserve"> </w:t>
      </w:r>
      <w:hyperlink r:id="rId9" w:history="1">
        <w:r w:rsidRPr="00744309">
          <w:rPr>
            <w:rFonts w:ascii="Times New Roman" w:hAnsi="Times New Roman"/>
            <w:sz w:val="28"/>
            <w:szCs w:val="28"/>
          </w:rPr>
          <w:t>http://www.strategy.com.ua/Articles/Content?Id=539</w:t>
        </w:r>
      </w:hyperlink>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Шапран Н. Аутсорсинг на фінансовому ринку [Текст] / Н. Шапран // </w:t>
      </w:r>
      <w:proofErr w:type="gramStart"/>
      <w:r w:rsidRPr="00744309">
        <w:rPr>
          <w:rFonts w:ascii="Times New Roman" w:hAnsi="Times New Roman"/>
          <w:sz w:val="28"/>
          <w:szCs w:val="28"/>
        </w:rPr>
        <w:t>Ц</w:t>
      </w:r>
      <w:proofErr w:type="gramEnd"/>
      <w:r w:rsidRPr="00744309">
        <w:rPr>
          <w:rFonts w:ascii="Times New Roman" w:hAnsi="Times New Roman"/>
          <w:sz w:val="28"/>
          <w:szCs w:val="28"/>
        </w:rPr>
        <w:t>інні папери України. – 2016. – № 47–48(943–944). – С. 12–13.</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 xml:space="preserve">Шапран Н. Аутсорсинг фінансових послуг: розвиток триває [Текст] / Н. Шапран // </w:t>
      </w:r>
      <w:proofErr w:type="gramStart"/>
      <w:r w:rsidRPr="00744309">
        <w:rPr>
          <w:rFonts w:ascii="Times New Roman" w:hAnsi="Times New Roman"/>
          <w:sz w:val="28"/>
          <w:szCs w:val="28"/>
        </w:rPr>
        <w:t>Ц</w:t>
      </w:r>
      <w:proofErr w:type="gramEnd"/>
      <w:r w:rsidRPr="00744309">
        <w:rPr>
          <w:rFonts w:ascii="Times New Roman" w:hAnsi="Times New Roman"/>
          <w:sz w:val="28"/>
          <w:szCs w:val="28"/>
        </w:rPr>
        <w:t>інні папери України. – 2011. – № 47–48(943–944). – С. 10–11.</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r w:rsidRPr="00744309">
        <w:rPr>
          <w:rFonts w:ascii="Times New Roman" w:hAnsi="Times New Roman"/>
          <w:sz w:val="28"/>
          <w:szCs w:val="28"/>
        </w:rPr>
        <w:t>Шелухин И. Критерии перехода на аутсорсинг промышленных предпр</w:t>
      </w:r>
      <w:proofErr w:type="gramStart"/>
      <w:r w:rsidRPr="00744309">
        <w:rPr>
          <w:rFonts w:ascii="Times New Roman" w:hAnsi="Times New Roman"/>
          <w:sz w:val="28"/>
          <w:szCs w:val="28"/>
        </w:rPr>
        <w:t>и-</w:t>
      </w:r>
      <w:proofErr w:type="gramEnd"/>
      <w:r w:rsidRPr="00744309">
        <w:rPr>
          <w:rFonts w:ascii="Times New Roman" w:hAnsi="Times New Roman"/>
          <w:sz w:val="28"/>
          <w:szCs w:val="28"/>
        </w:rPr>
        <w:t xml:space="preserve"> ятий. URL:http://altrc.ru/library/52/autsorsing-promyshlennykh-predpriyatiy/?sphrase_id=2879 (дата обращения: 11.10.2014).</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en-US"/>
        </w:rPr>
      </w:pPr>
      <w:r w:rsidRPr="00744309">
        <w:rPr>
          <w:rFonts w:ascii="Times New Roman" w:hAnsi="Times New Roman"/>
          <w:sz w:val="28"/>
          <w:szCs w:val="28"/>
          <w:lang w:val="en-US"/>
        </w:rPr>
        <w:t>Global Outsourcing market 2016 [</w:t>
      </w:r>
      <w:r w:rsidRPr="00744309">
        <w:rPr>
          <w:rFonts w:ascii="Times New Roman" w:hAnsi="Times New Roman"/>
          <w:sz w:val="28"/>
          <w:szCs w:val="28"/>
        </w:rPr>
        <w:t>Електронний</w:t>
      </w:r>
      <w:r w:rsidRPr="00744309">
        <w:rPr>
          <w:rFonts w:ascii="Times New Roman" w:hAnsi="Times New Roman"/>
          <w:sz w:val="28"/>
          <w:szCs w:val="28"/>
          <w:lang w:val="en-US"/>
        </w:rPr>
        <w:t xml:space="preserve"> </w:t>
      </w:r>
      <w:r w:rsidRPr="00744309">
        <w:rPr>
          <w:rFonts w:ascii="Times New Roman" w:hAnsi="Times New Roman"/>
          <w:sz w:val="28"/>
          <w:szCs w:val="28"/>
        </w:rPr>
        <w:t>ресурс</w:t>
      </w:r>
      <w:r w:rsidRPr="00744309">
        <w:rPr>
          <w:rFonts w:ascii="Times New Roman" w:hAnsi="Times New Roman"/>
          <w:sz w:val="28"/>
          <w:szCs w:val="28"/>
          <w:lang w:val="en-US"/>
        </w:rPr>
        <w:t xml:space="preserve">]. – </w:t>
      </w:r>
      <w:r w:rsidRPr="00744309">
        <w:rPr>
          <w:rFonts w:ascii="Times New Roman" w:hAnsi="Times New Roman"/>
          <w:sz w:val="28"/>
          <w:szCs w:val="28"/>
        </w:rPr>
        <w:t>Режим</w:t>
      </w:r>
      <w:r w:rsidRPr="00744309">
        <w:rPr>
          <w:rFonts w:ascii="Times New Roman" w:hAnsi="Times New Roman"/>
          <w:sz w:val="28"/>
          <w:szCs w:val="28"/>
          <w:lang w:val="en-US"/>
        </w:rPr>
        <w:t xml:space="preserve"> </w:t>
      </w:r>
      <w:r w:rsidRPr="00744309">
        <w:rPr>
          <w:rFonts w:ascii="Times New Roman" w:hAnsi="Times New Roman"/>
          <w:sz w:val="28"/>
          <w:szCs w:val="28"/>
        </w:rPr>
        <w:t>доступу</w:t>
      </w:r>
      <w:r w:rsidRPr="00744309">
        <w:rPr>
          <w:rFonts w:ascii="Times New Roman" w:hAnsi="Times New Roman"/>
          <w:sz w:val="28"/>
          <w:szCs w:val="28"/>
          <w:lang w:val="en-US"/>
        </w:rPr>
        <w:t xml:space="preserve">: </w:t>
      </w:r>
      <w:hyperlink r:id="rId10" w:history="1">
        <w:r w:rsidRPr="00744309">
          <w:rPr>
            <w:rFonts w:ascii="Times New Roman" w:hAnsi="Times New Roman"/>
            <w:sz w:val="28"/>
            <w:szCs w:val="28"/>
            <w:lang w:val="en-US"/>
          </w:rPr>
          <w:t>https://www.statista.com/</w:t>
        </w:r>
      </w:hyperlink>
      <w:r w:rsidRPr="00744309">
        <w:rPr>
          <w:rFonts w:ascii="Times New Roman" w:hAnsi="Times New Roman"/>
          <w:sz w:val="28"/>
          <w:szCs w:val="28"/>
          <w:lang w:val="en-US"/>
        </w:rPr>
        <w:t xml:space="preserve"> statistics/189788/global-outsourcing-market-size</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lang w:val="en-US"/>
        </w:rPr>
      </w:pPr>
      <w:r w:rsidRPr="00744309">
        <w:rPr>
          <w:rFonts w:ascii="Times New Roman" w:hAnsi="Times New Roman"/>
          <w:sz w:val="28"/>
          <w:szCs w:val="28"/>
          <w:lang w:val="en-US"/>
        </w:rPr>
        <w:t>Michael F. Corbett &amp; Accociates, Ltd. Achieving Speed and Innovation through Bussiness Process Outsourcing, January 2003, P.7.</w:t>
      </w:r>
    </w:p>
    <w:p w:rsidR="00744309" w:rsidRPr="00744309" w:rsidRDefault="00744309" w:rsidP="00744309">
      <w:pPr>
        <w:widowControl w:val="0"/>
        <w:numPr>
          <w:ilvl w:val="0"/>
          <w:numId w:val="3"/>
        </w:numPr>
        <w:tabs>
          <w:tab w:val="center" w:pos="1134"/>
        </w:tabs>
        <w:spacing w:after="0" w:line="360" w:lineRule="auto"/>
        <w:ind w:firstLine="709"/>
        <w:contextualSpacing/>
        <w:jc w:val="both"/>
        <w:rPr>
          <w:rFonts w:ascii="Times New Roman" w:hAnsi="Times New Roman"/>
          <w:sz w:val="28"/>
          <w:szCs w:val="28"/>
        </w:rPr>
      </w:pPr>
      <w:proofErr w:type="gramStart"/>
      <w:r w:rsidRPr="00744309">
        <w:rPr>
          <w:rFonts w:ascii="Times New Roman" w:hAnsi="Times New Roman"/>
          <w:sz w:val="28"/>
          <w:szCs w:val="28"/>
          <w:lang w:val="en-US"/>
        </w:rPr>
        <w:t>Maslii.N.,</w:t>
      </w:r>
      <w:proofErr w:type="gramEnd"/>
      <w:r w:rsidRPr="00744309">
        <w:rPr>
          <w:rFonts w:ascii="Times New Roman" w:hAnsi="Times New Roman"/>
          <w:sz w:val="28"/>
          <w:szCs w:val="28"/>
          <w:lang w:val="en-US"/>
        </w:rPr>
        <w:t xml:space="preserve"> Zakharchenko N., Kostolonova L. Peculiarities of the international outsourcing services: Ukrainian perspectives. </w:t>
      </w:r>
      <w:r w:rsidRPr="00744309">
        <w:rPr>
          <w:rFonts w:ascii="Times New Roman" w:hAnsi="Times New Roman"/>
          <w:sz w:val="28"/>
          <w:szCs w:val="28"/>
        </w:rPr>
        <w:t>Baltic Journal of Economic Studies. 2017. Vol. 3 (2017) No. 2. P. 86 – 92.</w:t>
      </w:r>
    </w:p>
    <w:p w:rsidR="00744309" w:rsidRPr="00744309" w:rsidRDefault="00744309" w:rsidP="00744309">
      <w:pPr>
        <w:rPr>
          <w:lang w:val="uk-UA"/>
        </w:rPr>
      </w:pPr>
      <w:bookmarkStart w:id="0" w:name="_GoBack"/>
      <w:bookmarkEnd w:id="0"/>
    </w:p>
    <w:sectPr w:rsidR="00744309" w:rsidRPr="0074430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E2440F"/>
    <w:multiLevelType w:val="hybridMultilevel"/>
    <w:tmpl w:val="8C8C51B2"/>
    <w:lvl w:ilvl="0" w:tplc="2A68253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28FE5579"/>
    <w:multiLevelType w:val="hybridMultilevel"/>
    <w:tmpl w:val="08DC574C"/>
    <w:lvl w:ilvl="0" w:tplc="813083F2">
      <w:start w:val="1"/>
      <w:numFmt w:val="decimal"/>
      <w:lvlText w:val="%1."/>
      <w:lvlJc w:val="left"/>
      <w:pPr>
        <w:ind w:left="1070" w:hanging="360"/>
      </w:pPr>
      <w:rPr>
        <w:rFonts w:ascii="Times New Roman" w:eastAsia="Calibri" w:hAnsi="Times New Roman" w:cs="Times New Roman"/>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5F225323"/>
    <w:multiLevelType w:val="hybridMultilevel"/>
    <w:tmpl w:val="21BA5020"/>
    <w:lvl w:ilvl="0" w:tplc="8D5C93F8">
      <w:start w:val="2"/>
      <w:numFmt w:val="bullet"/>
      <w:lvlText w:val="-"/>
      <w:lvlJc w:val="left"/>
      <w:pPr>
        <w:ind w:left="900" w:hanging="360"/>
      </w:pPr>
      <w:rPr>
        <w:rFonts w:ascii="Times New Roman" w:eastAsia="Calibri" w:hAnsi="Times New Roman" w:cs="Times New Roman" w:hint="default"/>
      </w:rPr>
    </w:lvl>
    <w:lvl w:ilvl="1" w:tplc="04190003">
      <w:start w:val="1"/>
      <w:numFmt w:val="bullet"/>
      <w:lvlText w:val="o"/>
      <w:lvlJc w:val="left"/>
      <w:pPr>
        <w:ind w:left="1620" w:hanging="360"/>
      </w:pPr>
      <w:rPr>
        <w:rFonts w:ascii="Courier New" w:hAnsi="Courier New" w:cs="Courier New" w:hint="default"/>
      </w:rPr>
    </w:lvl>
    <w:lvl w:ilvl="2" w:tplc="04190005">
      <w:start w:val="1"/>
      <w:numFmt w:val="bullet"/>
      <w:lvlText w:val=""/>
      <w:lvlJc w:val="left"/>
      <w:pPr>
        <w:ind w:left="2340" w:hanging="360"/>
      </w:pPr>
      <w:rPr>
        <w:rFonts w:ascii="Wingdings" w:hAnsi="Wingdings" w:hint="default"/>
      </w:rPr>
    </w:lvl>
    <w:lvl w:ilvl="3" w:tplc="04190001">
      <w:start w:val="1"/>
      <w:numFmt w:val="bullet"/>
      <w:lvlText w:val=""/>
      <w:lvlJc w:val="left"/>
      <w:pPr>
        <w:ind w:left="3060" w:hanging="360"/>
      </w:pPr>
      <w:rPr>
        <w:rFonts w:ascii="Symbol" w:hAnsi="Symbol" w:hint="default"/>
      </w:rPr>
    </w:lvl>
    <w:lvl w:ilvl="4" w:tplc="04190003">
      <w:start w:val="1"/>
      <w:numFmt w:val="bullet"/>
      <w:lvlText w:val="o"/>
      <w:lvlJc w:val="left"/>
      <w:pPr>
        <w:ind w:left="3780" w:hanging="360"/>
      </w:pPr>
      <w:rPr>
        <w:rFonts w:ascii="Courier New" w:hAnsi="Courier New" w:cs="Courier New" w:hint="default"/>
      </w:rPr>
    </w:lvl>
    <w:lvl w:ilvl="5" w:tplc="04190005">
      <w:start w:val="1"/>
      <w:numFmt w:val="bullet"/>
      <w:lvlText w:val=""/>
      <w:lvlJc w:val="left"/>
      <w:pPr>
        <w:ind w:left="4500" w:hanging="360"/>
      </w:pPr>
      <w:rPr>
        <w:rFonts w:ascii="Wingdings" w:hAnsi="Wingdings" w:hint="default"/>
      </w:rPr>
    </w:lvl>
    <w:lvl w:ilvl="6" w:tplc="04190001">
      <w:start w:val="1"/>
      <w:numFmt w:val="bullet"/>
      <w:lvlText w:val=""/>
      <w:lvlJc w:val="left"/>
      <w:pPr>
        <w:ind w:left="5220" w:hanging="360"/>
      </w:pPr>
      <w:rPr>
        <w:rFonts w:ascii="Symbol" w:hAnsi="Symbol" w:hint="default"/>
      </w:rPr>
    </w:lvl>
    <w:lvl w:ilvl="7" w:tplc="04190003">
      <w:start w:val="1"/>
      <w:numFmt w:val="bullet"/>
      <w:lvlText w:val="o"/>
      <w:lvlJc w:val="left"/>
      <w:pPr>
        <w:ind w:left="5940" w:hanging="360"/>
      </w:pPr>
      <w:rPr>
        <w:rFonts w:ascii="Courier New" w:hAnsi="Courier New" w:cs="Courier New" w:hint="default"/>
      </w:rPr>
    </w:lvl>
    <w:lvl w:ilvl="8" w:tplc="04190005">
      <w:start w:val="1"/>
      <w:numFmt w:val="bullet"/>
      <w:lvlText w:val=""/>
      <w:lvlJc w:val="left"/>
      <w:pPr>
        <w:ind w:left="6660"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9A7"/>
    <w:rsid w:val="001329A7"/>
    <w:rsid w:val="0071519E"/>
    <w:rsid w:val="0074430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309"/>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309"/>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7974784">
      <w:bodyDiv w:val="1"/>
      <w:marLeft w:val="0"/>
      <w:marRight w:val="0"/>
      <w:marTop w:val="0"/>
      <w:marBottom w:val="0"/>
      <w:divBdr>
        <w:top w:val="none" w:sz="0" w:space="0" w:color="auto"/>
        <w:left w:val="none" w:sz="0" w:space="0" w:color="auto"/>
        <w:bottom w:val="none" w:sz="0" w:space="0" w:color="auto"/>
        <w:right w:val="none" w:sz="0" w:space="0" w:color="auto"/>
      </w:divBdr>
    </w:div>
    <w:div w:id="1910144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121-14" TargetMode="External"/><Relationship Id="rId3" Type="http://schemas.microsoft.com/office/2007/relationships/stylesWithEffects" Target="stylesWithEffects.xml"/><Relationship Id="rId7" Type="http://schemas.openxmlformats.org/officeDocument/2006/relationships/hyperlink" Target="https://www.bank.gov.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buv.gov.ua/Articles/KultNar/knp80/pdf/knp80_43-45.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statista.com/" TargetMode="External"/><Relationship Id="rId4" Type="http://schemas.openxmlformats.org/officeDocument/2006/relationships/settings" Target="settings.xml"/><Relationship Id="rId9" Type="http://schemas.openxmlformats.org/officeDocument/2006/relationships/hyperlink" Target="http://www.strategy.com.ua/Articles/Content?Id=5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15207</Words>
  <Characters>8669</Characters>
  <Application>Microsoft Office Word</Application>
  <DocSecurity>0</DocSecurity>
  <Lines>72</Lines>
  <Paragraphs>47</Paragraphs>
  <ScaleCrop>false</ScaleCrop>
  <Company/>
  <LinksUpToDate>false</LinksUpToDate>
  <CharactersWithSpaces>23829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2018-10-08T09:04:00Z</dcterms:created>
  <dcterms:modified xsi:type="dcterms:W3CDTF">2018-10-08T09:05:00Z</dcterms:modified>
</cp:coreProperties>
</file>