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FCB" w:rsidRPr="007F40A5" w:rsidRDefault="00074FCB" w:rsidP="00074FCB">
      <w:pPr>
        <w:spacing w:line="360" w:lineRule="auto"/>
        <w:rPr>
          <w:rFonts w:ascii="Times New Roman" w:eastAsia="Times New Roman" w:hAnsi="Times New Roman" w:cs="Times New Roman"/>
          <w:caps/>
          <w:sz w:val="28"/>
          <w:szCs w:val="28"/>
          <w:lang w:eastAsia="ru-RU"/>
        </w:rPr>
      </w:pPr>
      <w:r w:rsidRPr="007F40A5">
        <w:rPr>
          <w:rFonts w:ascii="Times New Roman" w:eastAsia="Times New Roman" w:hAnsi="Times New Roman" w:cs="Times New Roman"/>
          <w:caps/>
          <w:sz w:val="28"/>
          <w:szCs w:val="28"/>
          <w:lang w:eastAsia="ru-RU"/>
        </w:rPr>
        <w:t>Одеський національний університет iменi I.I. Мечникова</w:t>
      </w:r>
    </w:p>
    <w:p w:rsidR="00074FCB" w:rsidRPr="007F40A5" w:rsidRDefault="00074FCB" w:rsidP="00074FC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Екoнoмiкo-правoвий факультет</w:t>
      </w:r>
    </w:p>
    <w:p w:rsidR="00074FCB" w:rsidRPr="007F40A5" w:rsidRDefault="00074FCB" w:rsidP="00074FC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Кафедра менеджменту та інновацій</w:t>
      </w:r>
    </w:p>
    <w:p w:rsidR="00074FCB" w:rsidRPr="007F40A5" w:rsidRDefault="00074FCB" w:rsidP="00074FCB">
      <w:pPr>
        <w:spacing w:line="360" w:lineRule="auto"/>
        <w:rPr>
          <w:rFonts w:ascii="Times New Roman" w:eastAsia="Times New Roman" w:hAnsi="Times New Roman" w:cs="Times New Roman"/>
          <w:sz w:val="28"/>
          <w:szCs w:val="28"/>
          <w:lang w:eastAsia="ru-RU"/>
        </w:rPr>
      </w:pPr>
    </w:p>
    <w:p w:rsidR="00074FCB" w:rsidRDefault="00074FCB" w:rsidP="00074FCB">
      <w:pPr>
        <w:spacing w:line="360" w:lineRule="auto"/>
        <w:rPr>
          <w:rFonts w:ascii="Times New Roman" w:eastAsia="Times New Roman" w:hAnsi="Times New Roman" w:cs="Times New Roman"/>
          <w:sz w:val="28"/>
          <w:szCs w:val="28"/>
          <w:lang w:eastAsia="ru-RU"/>
        </w:rPr>
      </w:pPr>
    </w:p>
    <w:p w:rsidR="00074FCB" w:rsidRPr="007F40A5" w:rsidRDefault="00074FCB" w:rsidP="00074FCB">
      <w:pPr>
        <w:spacing w:line="360" w:lineRule="auto"/>
        <w:jc w:val="left"/>
        <w:rPr>
          <w:rFonts w:ascii="Times New Roman" w:eastAsia="Times New Roman" w:hAnsi="Times New Roman" w:cs="Times New Roman"/>
          <w:b/>
          <w:sz w:val="28"/>
          <w:szCs w:val="28"/>
          <w:lang w:eastAsia="ru-RU"/>
        </w:rPr>
      </w:pPr>
    </w:p>
    <w:p w:rsidR="00074FCB" w:rsidRPr="007F40A5" w:rsidRDefault="00074FCB" w:rsidP="00074FCB">
      <w:pPr>
        <w:spacing w:line="360" w:lineRule="auto"/>
        <w:rPr>
          <w:rFonts w:ascii="Times New Roman" w:eastAsia="Times New Roman" w:hAnsi="Times New Roman" w:cs="Times New Roman"/>
          <w:b/>
          <w:sz w:val="32"/>
          <w:szCs w:val="32"/>
          <w:lang w:eastAsia="ru-RU"/>
        </w:rPr>
      </w:pPr>
      <w:r w:rsidRPr="007F40A5">
        <w:rPr>
          <w:rFonts w:ascii="Times New Roman" w:eastAsia="Times New Roman" w:hAnsi="Times New Roman" w:cs="Times New Roman"/>
          <w:b/>
          <w:sz w:val="32"/>
          <w:szCs w:val="32"/>
          <w:lang w:eastAsia="ru-RU"/>
        </w:rPr>
        <w:t>Кваліфікаційна робота</w:t>
      </w:r>
    </w:p>
    <w:p w:rsidR="00074FCB" w:rsidRPr="007F40A5" w:rsidRDefault="00074FCB" w:rsidP="00074FC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на здобуття ступеня вищої освіти «магістр»</w:t>
      </w:r>
    </w:p>
    <w:p w:rsidR="00074FCB" w:rsidRPr="007F40A5" w:rsidRDefault="00074FCB" w:rsidP="00074FCB">
      <w:pPr>
        <w:rPr>
          <w:rFonts w:ascii="Times New Roman" w:hAnsi="Times New Roman" w:cs="Times New Roman"/>
          <w:b/>
          <w:bCs/>
          <w:sz w:val="28"/>
          <w:szCs w:val="28"/>
        </w:rPr>
      </w:pPr>
      <w:r w:rsidRPr="007F40A5">
        <w:rPr>
          <w:rFonts w:ascii="Times New Roman" w:hAnsi="Times New Roman" w:cs="Times New Roman"/>
          <w:b/>
          <w:bCs/>
          <w:sz w:val="28"/>
          <w:szCs w:val="28"/>
        </w:rPr>
        <w:t>«Система управління підприємством та напрямки її раціоналізації»</w:t>
      </w:r>
    </w:p>
    <w:p w:rsidR="00074FCB" w:rsidRPr="007F40A5" w:rsidRDefault="00074FCB" w:rsidP="00074FCB">
      <w:pPr>
        <w:rPr>
          <w:rFonts w:ascii="Times New Roman" w:hAnsi="Times New Roman" w:cs="Times New Roman"/>
          <w:b/>
          <w:bCs/>
          <w:sz w:val="28"/>
          <w:szCs w:val="28"/>
        </w:rPr>
      </w:pPr>
    </w:p>
    <w:p w:rsidR="00074FCB" w:rsidRPr="007F40A5" w:rsidRDefault="00074FCB" w:rsidP="00074FCB">
      <w:pPr>
        <w:rPr>
          <w:rFonts w:ascii="Times New Roman" w:hAnsi="Times New Roman" w:cs="Times New Roman"/>
          <w:i/>
          <w:iCs/>
          <w:sz w:val="28"/>
          <w:szCs w:val="28"/>
        </w:rPr>
      </w:pPr>
      <w:r w:rsidRPr="007F40A5">
        <w:rPr>
          <w:rFonts w:ascii="Times New Roman" w:hAnsi="Times New Roman" w:cs="Times New Roman"/>
          <w:i/>
          <w:iCs/>
          <w:sz w:val="28"/>
          <w:szCs w:val="28"/>
        </w:rPr>
        <w:t>«Enterprise management system and directions of its rationalization»</w:t>
      </w:r>
    </w:p>
    <w:p w:rsidR="00074FCB" w:rsidRPr="007F40A5" w:rsidRDefault="00074FCB" w:rsidP="00074FCB">
      <w:pPr>
        <w:rPr>
          <w:rFonts w:ascii="Times New Roman" w:eastAsia="Times New Roman" w:hAnsi="Times New Roman" w:cs="Times New Roman"/>
          <w:sz w:val="28"/>
          <w:szCs w:val="28"/>
          <w:lang w:eastAsia="ru-RU"/>
        </w:rPr>
      </w:pPr>
    </w:p>
    <w:p w:rsidR="00074FCB" w:rsidRPr="007F40A5" w:rsidRDefault="00074FCB" w:rsidP="00074FCB">
      <w:pPr>
        <w:jc w:val="left"/>
        <w:rPr>
          <w:rFonts w:ascii="Times New Roman" w:eastAsia="Times New Roman" w:hAnsi="Times New Roman" w:cs="Times New Roman"/>
          <w:b/>
          <w:sz w:val="28"/>
          <w:szCs w:val="28"/>
          <w:lang w:eastAsia="ru-RU"/>
        </w:rPr>
      </w:pPr>
    </w:p>
    <w:p w:rsidR="00074FCB" w:rsidRPr="007F40A5" w:rsidRDefault="00074FCB" w:rsidP="00074FCB">
      <w:pPr>
        <w:jc w:val="left"/>
        <w:rPr>
          <w:rFonts w:ascii="Times New Roman" w:eastAsia="Times New Roman" w:hAnsi="Times New Roman" w:cs="Times New Roman"/>
          <w:b/>
          <w:sz w:val="28"/>
          <w:szCs w:val="28"/>
          <w:lang w:eastAsia="ru-RU"/>
        </w:rPr>
      </w:pPr>
    </w:p>
    <w:p w:rsidR="00074FCB" w:rsidRPr="007F40A5" w:rsidRDefault="00074FCB" w:rsidP="00074FC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Виконала:  здобувачка денної форми навчання</w:t>
      </w:r>
    </w:p>
    <w:p w:rsidR="00074FCB" w:rsidRPr="007F40A5" w:rsidRDefault="00074FCB" w:rsidP="00074FC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спеціальності 073 Менеджмент</w:t>
      </w:r>
    </w:p>
    <w:p w:rsidR="00074FCB" w:rsidRPr="007F40A5" w:rsidRDefault="00074FCB" w:rsidP="00074FC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освітня програма «Менеджмент»</w:t>
      </w:r>
    </w:p>
    <w:p w:rsidR="00074FCB" w:rsidRPr="007F40A5" w:rsidRDefault="00074FCB" w:rsidP="00074FCB">
      <w:pPr>
        <w:ind w:firstLine="3544"/>
        <w:jc w:val="left"/>
        <w:rPr>
          <w:rFonts w:ascii="Times New Roman" w:eastAsia="Times New Roman" w:hAnsi="Times New Roman" w:cs="Times New Roman"/>
          <w:b/>
          <w:sz w:val="28"/>
          <w:szCs w:val="28"/>
          <w:lang w:eastAsia="ru-RU"/>
        </w:rPr>
      </w:pPr>
      <w:bookmarkStart w:id="0" w:name="_Hlk138030615"/>
      <w:r w:rsidRPr="007F40A5">
        <w:rPr>
          <w:rFonts w:ascii="Times New Roman" w:eastAsia="Times New Roman" w:hAnsi="Times New Roman" w:cs="Times New Roman"/>
          <w:b/>
          <w:sz w:val="28"/>
          <w:szCs w:val="28"/>
          <w:lang w:eastAsia="ru-RU"/>
        </w:rPr>
        <w:t>Златова Анастасія Юріївна</w:t>
      </w:r>
      <w:bookmarkEnd w:id="0"/>
    </w:p>
    <w:p w:rsidR="00074FCB" w:rsidRPr="007F40A5" w:rsidRDefault="00074FCB" w:rsidP="00074FCB">
      <w:pPr>
        <w:ind w:firstLine="3544"/>
        <w:jc w:val="left"/>
        <w:rPr>
          <w:rFonts w:ascii="Times New Roman" w:eastAsia="Times New Roman" w:hAnsi="Times New Roman" w:cs="Times New Roman"/>
          <w:sz w:val="28"/>
          <w:szCs w:val="28"/>
          <w:lang w:eastAsia="ru-RU"/>
        </w:rPr>
      </w:pPr>
    </w:p>
    <w:p w:rsidR="00074FCB" w:rsidRPr="007F40A5" w:rsidRDefault="00074FCB" w:rsidP="00074FC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Керівник: д.е.н., доц. Чуркіна І.Є.__________</w:t>
      </w:r>
    </w:p>
    <w:p w:rsidR="00074FCB" w:rsidRDefault="00074FCB" w:rsidP="00074FCB">
      <w:pPr>
        <w:ind w:firstLine="3544"/>
        <w:jc w:val="left"/>
        <w:rPr>
          <w:rFonts w:ascii="Times New Roman" w:eastAsia="Times New Roman" w:hAnsi="Times New Roman" w:cs="Times New Roman"/>
          <w:sz w:val="28"/>
          <w:szCs w:val="28"/>
          <w:lang w:eastAsia="ru-RU"/>
        </w:rPr>
      </w:pPr>
    </w:p>
    <w:p w:rsidR="00074FCB" w:rsidRPr="007F40A5" w:rsidRDefault="00074FCB" w:rsidP="00074FCB">
      <w:pPr>
        <w:ind w:firstLine="3544"/>
        <w:jc w:val="left"/>
        <w:rPr>
          <w:rFonts w:ascii="Times New Roman" w:eastAsia="Times New Roman" w:hAnsi="Times New Roman" w:cs="Times New Roman"/>
          <w:b/>
          <w:sz w:val="28"/>
          <w:szCs w:val="28"/>
          <w:lang w:eastAsia="ru-RU"/>
        </w:rPr>
      </w:pPr>
      <w:r w:rsidRPr="007F40A5">
        <w:rPr>
          <w:rFonts w:ascii="Times New Roman" w:eastAsia="Times New Roman" w:hAnsi="Times New Roman" w:cs="Times New Roman"/>
          <w:sz w:val="28"/>
          <w:szCs w:val="28"/>
          <w:lang w:eastAsia="ru-RU"/>
        </w:rPr>
        <w:t xml:space="preserve">Рецензент: д.е.н., </w:t>
      </w:r>
      <w:r>
        <w:rPr>
          <w:rFonts w:ascii="Times New Roman" w:eastAsia="Times New Roman" w:hAnsi="Times New Roman" w:cs="Times New Roman"/>
          <w:sz w:val="28"/>
          <w:szCs w:val="28"/>
          <w:lang w:eastAsia="ru-RU"/>
        </w:rPr>
        <w:t>проф</w:t>
      </w:r>
      <w:r w:rsidRPr="007F40A5">
        <w:rPr>
          <w:rFonts w:ascii="Times New Roman" w:eastAsia="Times New Roman" w:hAnsi="Times New Roman" w:cs="Times New Roman"/>
          <w:sz w:val="28"/>
          <w:szCs w:val="28"/>
          <w:lang w:eastAsia="ru-RU"/>
        </w:rPr>
        <w:t>. Кошельок Г.В.</w:t>
      </w:r>
    </w:p>
    <w:p w:rsidR="00074FCB" w:rsidRPr="007F40A5" w:rsidRDefault="00074FCB" w:rsidP="00074FCB">
      <w:pPr>
        <w:spacing w:line="360" w:lineRule="auto"/>
        <w:jc w:val="both"/>
        <w:rPr>
          <w:rFonts w:ascii="Times New Roman" w:eastAsia="Times New Roman" w:hAnsi="Times New Roman" w:cs="Times New Roman"/>
          <w:b/>
          <w:sz w:val="28"/>
          <w:szCs w:val="28"/>
          <w:lang w:eastAsia="ru-RU"/>
        </w:rPr>
      </w:pPr>
    </w:p>
    <w:p w:rsidR="00074FCB" w:rsidRPr="007F40A5" w:rsidRDefault="00074FCB" w:rsidP="00074FCB">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64"/>
        <w:gridCol w:w="4804"/>
      </w:tblGrid>
      <w:tr w:rsidR="00074FCB" w:rsidRPr="007F40A5" w:rsidTr="00D565D6">
        <w:trPr>
          <w:jc w:val="center"/>
        </w:trPr>
        <w:tc>
          <w:tcPr>
            <w:tcW w:w="4967" w:type="dxa"/>
          </w:tcPr>
          <w:p w:rsidR="00074FCB" w:rsidRPr="007F40A5" w:rsidRDefault="00074FCB" w:rsidP="00D565D6">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Рекомендовано до захисту:</w:t>
            </w:r>
          </w:p>
          <w:p w:rsidR="00074FCB" w:rsidRPr="007F40A5" w:rsidRDefault="00074FCB" w:rsidP="00D565D6">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протокол засідання кафедри</w:t>
            </w:r>
          </w:p>
          <w:p w:rsidR="00074FCB" w:rsidRPr="007F40A5" w:rsidRDefault="00074FCB" w:rsidP="00D565D6">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___   від ____._____. 2024  р.</w:t>
            </w:r>
          </w:p>
          <w:p w:rsidR="00074FCB" w:rsidRPr="007F40A5" w:rsidRDefault="00074FCB" w:rsidP="00D565D6">
            <w:pPr>
              <w:spacing w:line="360" w:lineRule="auto"/>
              <w:jc w:val="left"/>
              <w:rPr>
                <w:rFonts w:ascii="Times New Roman" w:eastAsia="Times New Roman" w:hAnsi="Times New Roman" w:cs="Times New Roman"/>
                <w:sz w:val="28"/>
                <w:szCs w:val="28"/>
                <w:lang w:eastAsia="ru-RU"/>
              </w:rPr>
            </w:pPr>
          </w:p>
          <w:p w:rsidR="00074FCB" w:rsidRPr="007F40A5" w:rsidRDefault="00074FCB" w:rsidP="00D565D6">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Завідувач кафедри</w:t>
            </w:r>
          </w:p>
          <w:p w:rsidR="00074FCB" w:rsidRPr="007F40A5" w:rsidRDefault="00074FCB" w:rsidP="00D565D6">
            <w:pPr>
              <w:tabs>
                <w:tab w:val="left" w:pos="1168"/>
                <w:tab w:val="left" w:pos="3861"/>
              </w:tabs>
              <w:jc w:val="left"/>
              <w:rPr>
                <w:rFonts w:ascii="Times New Roman" w:eastAsia="Times New Roman" w:hAnsi="Times New Roman" w:cs="Times New Roman"/>
                <w:sz w:val="28"/>
                <w:szCs w:val="28"/>
                <w:u w:val="single"/>
                <w:lang w:eastAsia="ru-RU"/>
              </w:rPr>
            </w:pPr>
            <w:r w:rsidRPr="007F40A5">
              <w:rPr>
                <w:rFonts w:ascii="Times New Roman" w:eastAsia="Times New Roman" w:hAnsi="Times New Roman" w:cs="Times New Roman"/>
                <w:sz w:val="28"/>
                <w:szCs w:val="28"/>
                <w:u w:val="single"/>
                <w:lang w:eastAsia="ru-RU"/>
              </w:rPr>
              <w:tab/>
            </w:r>
            <w:r w:rsidRPr="007F40A5">
              <w:rPr>
                <w:rFonts w:ascii="Times New Roman" w:eastAsia="Times New Roman" w:hAnsi="Times New Roman" w:cs="Times New Roman"/>
                <w:sz w:val="28"/>
                <w:szCs w:val="28"/>
                <w:lang w:eastAsia="ru-RU"/>
              </w:rPr>
              <w:t xml:space="preserve"> прoф. Едуард КУЗНЄЦОВ</w:t>
            </w:r>
          </w:p>
          <w:p w:rsidR="00074FCB" w:rsidRPr="007F40A5" w:rsidRDefault="00074FCB" w:rsidP="00D565D6">
            <w:pPr>
              <w:tabs>
                <w:tab w:val="left" w:pos="284"/>
                <w:tab w:val="left" w:pos="1767"/>
              </w:tabs>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0"/>
                <w:szCs w:val="20"/>
                <w:lang w:eastAsia="ru-RU"/>
              </w:rPr>
              <w:tab/>
              <w:t>(підпис)</w:t>
            </w:r>
            <w:r w:rsidRPr="007F40A5">
              <w:rPr>
                <w:rFonts w:ascii="Times New Roman" w:eastAsia="Times New Roman" w:hAnsi="Times New Roman" w:cs="Times New Roman"/>
                <w:sz w:val="20"/>
                <w:szCs w:val="20"/>
                <w:lang w:eastAsia="ru-RU"/>
              </w:rPr>
              <w:tab/>
            </w:r>
          </w:p>
        </w:tc>
        <w:tc>
          <w:tcPr>
            <w:tcW w:w="4678" w:type="dxa"/>
          </w:tcPr>
          <w:p w:rsidR="00074FCB" w:rsidRPr="007F40A5" w:rsidRDefault="00074FCB" w:rsidP="00D565D6">
            <w:pPr>
              <w:tabs>
                <w:tab w:val="right" w:pos="4462"/>
              </w:tabs>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Захищено на засіданні ЕК № __</w:t>
            </w:r>
          </w:p>
          <w:p w:rsidR="00074FCB" w:rsidRPr="007F40A5" w:rsidRDefault="00074FCB" w:rsidP="00D565D6">
            <w:pPr>
              <w:spacing w:before="120"/>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xml:space="preserve">протокол № ____від ____.12.2024 р. </w:t>
            </w:r>
          </w:p>
          <w:p w:rsidR="00074FCB" w:rsidRPr="007F40A5" w:rsidRDefault="00074FCB" w:rsidP="00D565D6">
            <w:pPr>
              <w:tabs>
                <w:tab w:val="right" w:pos="4462"/>
              </w:tabs>
              <w:jc w:val="left"/>
              <w:rPr>
                <w:rFonts w:ascii="Times New Roman" w:eastAsia="Times New Roman" w:hAnsi="Times New Roman" w:cs="Times New Roman"/>
                <w:sz w:val="28"/>
                <w:szCs w:val="28"/>
                <w:lang w:eastAsia="ru-RU"/>
              </w:rPr>
            </w:pPr>
          </w:p>
          <w:p w:rsidR="00074FCB" w:rsidRPr="007F40A5" w:rsidRDefault="00074FCB" w:rsidP="00D565D6">
            <w:pPr>
              <w:tabs>
                <w:tab w:val="right" w:pos="4462"/>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Оцінка______________/______/_____</w:t>
            </w:r>
          </w:p>
          <w:p w:rsidR="00074FCB" w:rsidRPr="007F40A5" w:rsidRDefault="00074FCB" w:rsidP="00D565D6">
            <w:pPr>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0"/>
                <w:szCs w:val="20"/>
                <w:lang w:eastAsia="ru-RU"/>
              </w:rPr>
              <w:t>(за національною шкалою/шкалою ЕСТS/ бали)</w:t>
            </w:r>
          </w:p>
          <w:p w:rsidR="00074FCB" w:rsidRPr="007F40A5" w:rsidRDefault="00074FCB" w:rsidP="00D565D6">
            <w:pPr>
              <w:spacing w:line="360" w:lineRule="auto"/>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Голова ЕК</w:t>
            </w:r>
          </w:p>
          <w:p w:rsidR="00074FCB" w:rsidRPr="007F40A5" w:rsidRDefault="00074FCB" w:rsidP="00D565D6">
            <w:pPr>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_____ прoф</w:t>
            </w:r>
            <w:r w:rsidR="00ED030C" w:rsidRPr="007F40A5">
              <w:rPr>
                <w:rFonts w:ascii="Times New Roman" w:eastAsia="Times New Roman" w:hAnsi="Times New Roman" w:cs="Times New Roman"/>
                <w:sz w:val="28"/>
                <w:szCs w:val="28"/>
                <w:lang w:eastAsia="ru-RU"/>
              </w:rPr>
              <w:t>. Едуард КУЗНЄЦОВ</w:t>
            </w:r>
          </w:p>
          <w:p w:rsidR="00074FCB" w:rsidRPr="007F40A5" w:rsidRDefault="00074FCB" w:rsidP="00D565D6">
            <w:pPr>
              <w:tabs>
                <w:tab w:val="left" w:pos="454"/>
                <w:tab w:val="left" w:pos="2155"/>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0"/>
                <w:szCs w:val="20"/>
                <w:lang w:eastAsia="ru-RU"/>
              </w:rPr>
              <w:t>(підпис)</w:t>
            </w:r>
            <w:r w:rsidRPr="007F40A5">
              <w:rPr>
                <w:rFonts w:ascii="Times New Roman" w:eastAsia="Times New Roman" w:hAnsi="Times New Roman" w:cs="Times New Roman"/>
                <w:sz w:val="20"/>
                <w:szCs w:val="20"/>
                <w:lang w:eastAsia="ru-RU"/>
              </w:rPr>
              <w:tab/>
            </w:r>
          </w:p>
        </w:tc>
      </w:tr>
      <w:tr w:rsidR="00074FCB" w:rsidRPr="007F40A5" w:rsidTr="00D565D6">
        <w:trPr>
          <w:jc w:val="center"/>
        </w:trPr>
        <w:tc>
          <w:tcPr>
            <w:tcW w:w="4967" w:type="dxa"/>
          </w:tcPr>
          <w:p w:rsidR="00074FCB" w:rsidRPr="007F40A5" w:rsidRDefault="00074FCB" w:rsidP="00D565D6">
            <w:pPr>
              <w:jc w:val="left"/>
              <w:rPr>
                <w:rFonts w:ascii="Times New Roman" w:eastAsia="Times New Roman" w:hAnsi="Times New Roman" w:cs="Times New Roman"/>
                <w:sz w:val="28"/>
                <w:szCs w:val="28"/>
                <w:lang w:eastAsia="ru-RU"/>
              </w:rPr>
            </w:pPr>
          </w:p>
        </w:tc>
        <w:tc>
          <w:tcPr>
            <w:tcW w:w="4678" w:type="dxa"/>
          </w:tcPr>
          <w:p w:rsidR="00074FCB" w:rsidRPr="007F40A5" w:rsidRDefault="00074FCB" w:rsidP="00D565D6">
            <w:pPr>
              <w:jc w:val="left"/>
              <w:rPr>
                <w:rFonts w:ascii="Times New Roman" w:eastAsia="Times New Roman" w:hAnsi="Times New Roman" w:cs="Times New Roman"/>
                <w:sz w:val="28"/>
                <w:szCs w:val="28"/>
                <w:lang w:eastAsia="ru-RU"/>
              </w:rPr>
            </w:pPr>
          </w:p>
        </w:tc>
      </w:tr>
    </w:tbl>
    <w:p w:rsidR="00074FCB" w:rsidRPr="007F40A5" w:rsidRDefault="00074FCB" w:rsidP="00074FCB">
      <w:pPr>
        <w:spacing w:line="360" w:lineRule="auto"/>
        <w:rPr>
          <w:rFonts w:ascii="Times New Roman" w:eastAsia="Times New Roman" w:hAnsi="Times New Roman" w:cs="Times New Roman"/>
          <w:b/>
          <w:sz w:val="28"/>
          <w:szCs w:val="28"/>
          <w:lang w:eastAsia="ru-RU"/>
        </w:rPr>
      </w:pPr>
    </w:p>
    <w:p w:rsidR="00074FCB" w:rsidRPr="007F40A5" w:rsidRDefault="00074FCB" w:rsidP="00074FCB">
      <w:pPr>
        <w:spacing w:line="360" w:lineRule="auto"/>
        <w:rPr>
          <w:rFonts w:ascii="Times New Roman" w:eastAsia="Times New Roman" w:hAnsi="Times New Roman" w:cs="Times New Roman"/>
          <w:b/>
          <w:sz w:val="28"/>
          <w:szCs w:val="28"/>
          <w:lang w:eastAsia="ru-RU"/>
        </w:rPr>
      </w:pPr>
    </w:p>
    <w:p w:rsidR="00074FCB" w:rsidRPr="007F40A5" w:rsidRDefault="00074FCB" w:rsidP="00074FCB">
      <w:pPr>
        <w:spacing w:line="360" w:lineRule="auto"/>
        <w:rPr>
          <w:rFonts w:ascii="Times New Roman" w:hAnsi="Times New Roman" w:cs="Times New Roman"/>
          <w:b/>
          <w:bCs/>
          <w:sz w:val="28"/>
          <w:szCs w:val="28"/>
        </w:rPr>
      </w:pPr>
      <w:r w:rsidRPr="007F40A5">
        <w:rPr>
          <w:rFonts w:ascii="Times New Roman" w:eastAsia="Times New Roman" w:hAnsi="Times New Roman" w:cs="Times New Roman"/>
          <w:b/>
          <w:sz w:val="28"/>
          <w:szCs w:val="28"/>
          <w:lang w:eastAsia="ru-RU"/>
        </w:rPr>
        <w:t>Одеса 2024</w:t>
      </w:r>
    </w:p>
    <w:p w:rsidR="00CF708B" w:rsidRPr="005D1194" w:rsidRDefault="00CF708B" w:rsidP="00291512">
      <w:pPr>
        <w:spacing w:line="360" w:lineRule="auto"/>
        <w:ind w:firstLine="709"/>
        <w:rPr>
          <w:rFonts w:ascii="Times New Roman" w:hAnsi="Times New Roman" w:cs="Times New Roman"/>
          <w:sz w:val="28"/>
          <w:szCs w:val="28"/>
        </w:rPr>
      </w:pPr>
      <w:r w:rsidRPr="005D1194">
        <w:rPr>
          <w:rFonts w:ascii="Times New Roman" w:hAnsi="Times New Roman" w:cs="Times New Roman"/>
          <w:sz w:val="28"/>
          <w:szCs w:val="28"/>
        </w:rPr>
        <w:lastRenderedPageBreak/>
        <w:t>ЗМІСТ</w:t>
      </w:r>
    </w:p>
    <w:p w:rsidR="00CF708B" w:rsidRPr="005D1194" w:rsidRDefault="00CF708B" w:rsidP="00291512">
      <w:pPr>
        <w:tabs>
          <w:tab w:val="right" w:leader="dot" w:pos="9356"/>
        </w:tabs>
        <w:autoSpaceDE w:val="0"/>
        <w:autoSpaceDN w:val="0"/>
        <w:adjustRightInd w:val="0"/>
        <w:spacing w:line="360" w:lineRule="auto"/>
        <w:jc w:val="both"/>
        <w:rPr>
          <w:rFonts w:ascii="Times New Roman" w:eastAsia="Times New Roman" w:hAnsi="Times New Roman" w:cs="Times New Roman"/>
          <w:b/>
          <w:sz w:val="28"/>
          <w:szCs w:val="28"/>
          <w:lang w:eastAsia="ru-RU"/>
        </w:rPr>
      </w:pP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ВСТУП</w:t>
      </w:r>
      <w:r w:rsidRPr="005D1194">
        <w:rPr>
          <w:rFonts w:ascii="Times New Roman" w:eastAsia="Times New Roman" w:hAnsi="Times New Roman" w:cs="Times New Roman"/>
          <w:bCs/>
          <w:sz w:val="28"/>
          <w:szCs w:val="28"/>
          <w:lang w:eastAsia="ru-RU"/>
        </w:rPr>
        <w:tab/>
        <w:t>3</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 w:name="_Hlk182904850"/>
      <w:bookmarkStart w:id="2" w:name="_Hlk136264923"/>
      <w:r w:rsidRPr="005D1194">
        <w:rPr>
          <w:rFonts w:ascii="Times New Roman" w:eastAsia="Times New Roman" w:hAnsi="Times New Roman" w:cs="Times New Roman"/>
          <w:bCs/>
          <w:sz w:val="28"/>
          <w:szCs w:val="28"/>
          <w:lang w:eastAsia="ru-RU"/>
        </w:rPr>
        <w:t xml:space="preserve">РОЗДІЛ 1. ТЕОРЕТИЧНІ ТА ОРГАНІЗАЦІЙНІ ОСНОВИ </w:t>
      </w:r>
      <w:r w:rsidR="00291512" w:rsidRPr="005D1194">
        <w:rPr>
          <w:rFonts w:ascii="Times New Roman" w:eastAsia="Times New Roman" w:hAnsi="Times New Roman" w:cs="Times New Roman"/>
          <w:bCs/>
          <w:sz w:val="28"/>
          <w:szCs w:val="28"/>
          <w:lang w:eastAsia="ru-RU"/>
        </w:rPr>
        <w:t>СИСТЕМИ УПРАВЛІННЯ ПІДПРИЄМСТВОМ</w:t>
      </w:r>
      <w:r w:rsidRPr="005D1194">
        <w:rPr>
          <w:rFonts w:ascii="Times New Roman" w:eastAsia="Times New Roman" w:hAnsi="Times New Roman" w:cs="Times New Roman"/>
          <w:bCs/>
          <w:sz w:val="28"/>
          <w:szCs w:val="28"/>
          <w:lang w:eastAsia="ru-RU"/>
        </w:rPr>
        <w:tab/>
        <w:t>6</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1.1. </w:t>
      </w:r>
      <w:bookmarkStart w:id="3" w:name="_Hlk183913673"/>
      <w:r w:rsidRPr="005D1194">
        <w:rPr>
          <w:rFonts w:ascii="Times New Roman" w:eastAsia="Times New Roman" w:hAnsi="Times New Roman" w:cs="Times New Roman"/>
          <w:bCs/>
          <w:sz w:val="28"/>
          <w:szCs w:val="28"/>
          <w:lang w:eastAsia="ru-RU"/>
        </w:rPr>
        <w:t xml:space="preserve">Сутність та еволюція розвитку </w:t>
      </w:r>
      <w:r w:rsidR="005501DC" w:rsidRPr="005D1194">
        <w:rPr>
          <w:rFonts w:ascii="Times New Roman" w:eastAsia="Times New Roman" w:hAnsi="Times New Roman" w:cs="Times New Roman"/>
          <w:bCs/>
          <w:sz w:val="28"/>
          <w:szCs w:val="28"/>
          <w:lang w:eastAsia="ru-RU"/>
        </w:rPr>
        <w:t>системи управління підприємством</w:t>
      </w:r>
      <w:bookmarkEnd w:id="3"/>
      <w:r w:rsidRPr="005D1194">
        <w:rPr>
          <w:rFonts w:ascii="Times New Roman" w:eastAsia="Times New Roman" w:hAnsi="Times New Roman" w:cs="Times New Roman"/>
          <w:bCs/>
          <w:sz w:val="28"/>
          <w:szCs w:val="28"/>
          <w:lang w:eastAsia="ru-RU"/>
        </w:rPr>
        <w:tab/>
      </w:r>
      <w:bookmarkEnd w:id="1"/>
      <w:r w:rsidR="00A133D3" w:rsidRPr="005D1194">
        <w:rPr>
          <w:rFonts w:ascii="Times New Roman" w:eastAsia="Times New Roman" w:hAnsi="Times New Roman" w:cs="Times New Roman"/>
          <w:bCs/>
          <w:sz w:val="28"/>
          <w:szCs w:val="28"/>
          <w:lang w:eastAsia="ru-RU"/>
        </w:rPr>
        <w:t>6</w:t>
      </w:r>
    </w:p>
    <w:p w:rsidR="00CF708B" w:rsidRPr="005D1194" w:rsidRDefault="00CF708B" w:rsidP="00A133D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4" w:name="_Hlk136521698"/>
      <w:bookmarkEnd w:id="2"/>
      <w:r w:rsidRPr="005D1194">
        <w:rPr>
          <w:rFonts w:ascii="Times New Roman" w:eastAsia="Times New Roman" w:hAnsi="Times New Roman" w:cs="Times New Roman"/>
          <w:bCs/>
          <w:sz w:val="28"/>
          <w:szCs w:val="28"/>
          <w:lang w:eastAsia="ru-RU"/>
        </w:rPr>
        <w:t>1.</w:t>
      </w:r>
      <w:r w:rsidR="00B13C33" w:rsidRPr="005D1194">
        <w:rPr>
          <w:rFonts w:ascii="Times New Roman" w:eastAsia="Times New Roman" w:hAnsi="Times New Roman" w:cs="Times New Roman"/>
          <w:bCs/>
          <w:sz w:val="28"/>
          <w:szCs w:val="28"/>
          <w:lang w:eastAsia="ru-RU"/>
        </w:rPr>
        <w:t>2</w:t>
      </w:r>
      <w:r w:rsidRPr="005D1194">
        <w:rPr>
          <w:rFonts w:ascii="Times New Roman" w:eastAsia="Times New Roman" w:hAnsi="Times New Roman" w:cs="Times New Roman"/>
          <w:bCs/>
          <w:sz w:val="28"/>
          <w:szCs w:val="28"/>
          <w:lang w:eastAsia="ru-RU"/>
        </w:rPr>
        <w:t xml:space="preserve">. </w:t>
      </w:r>
      <w:r w:rsidR="00A133D3" w:rsidRPr="005D1194">
        <w:rPr>
          <w:rFonts w:ascii="Times New Roman" w:eastAsia="Times New Roman" w:hAnsi="Times New Roman" w:cs="Times New Roman"/>
          <w:bCs/>
          <w:sz w:val="28"/>
          <w:szCs w:val="28"/>
          <w:lang w:eastAsia="ru-RU"/>
        </w:rPr>
        <w:t>Методи та інструменти системи управління підприємством</w:t>
      </w:r>
      <w:r w:rsidRPr="005D1194">
        <w:rPr>
          <w:rFonts w:ascii="Times New Roman" w:eastAsia="Times New Roman" w:hAnsi="Times New Roman" w:cs="Times New Roman"/>
          <w:bCs/>
          <w:sz w:val="28"/>
          <w:szCs w:val="28"/>
          <w:lang w:eastAsia="ru-RU"/>
        </w:rPr>
        <w:tab/>
      </w:r>
      <w:r w:rsidR="006733BC" w:rsidRPr="005D1194">
        <w:rPr>
          <w:rFonts w:ascii="Times New Roman" w:eastAsia="Times New Roman" w:hAnsi="Times New Roman" w:cs="Times New Roman"/>
          <w:bCs/>
          <w:sz w:val="28"/>
          <w:szCs w:val="28"/>
          <w:lang w:eastAsia="ru-RU"/>
        </w:rPr>
        <w:t>18</w:t>
      </w:r>
    </w:p>
    <w:p w:rsidR="00B13C33" w:rsidRPr="005D1194" w:rsidRDefault="00B13C33" w:rsidP="00B13C3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5" w:name="_Hlk137525883"/>
      <w:bookmarkStart w:id="6" w:name="_Hlk137622309"/>
      <w:bookmarkEnd w:id="4"/>
      <w:r w:rsidRPr="005D1194">
        <w:rPr>
          <w:rFonts w:ascii="Times New Roman" w:eastAsia="Times New Roman" w:hAnsi="Times New Roman" w:cs="Times New Roman"/>
          <w:bCs/>
          <w:sz w:val="28"/>
          <w:szCs w:val="28"/>
          <w:lang w:eastAsia="ru-RU"/>
        </w:rPr>
        <w:t xml:space="preserve">1.3. </w:t>
      </w:r>
      <w:bookmarkStart w:id="7" w:name="_Hlk183913221"/>
      <w:r w:rsidRPr="005D1194">
        <w:rPr>
          <w:rFonts w:ascii="Times New Roman" w:eastAsia="Times New Roman" w:hAnsi="Times New Roman" w:cs="Times New Roman"/>
          <w:bCs/>
          <w:sz w:val="28"/>
          <w:szCs w:val="28"/>
          <w:lang w:eastAsia="ru-RU"/>
        </w:rPr>
        <w:t xml:space="preserve">Принципи управління підприємством та їх взаємозв’язок з </w:t>
      </w:r>
      <w:bookmarkStart w:id="8" w:name="_Hlk183913709"/>
      <w:r w:rsidRPr="005D1194">
        <w:rPr>
          <w:rFonts w:ascii="Times New Roman" w:eastAsia="Times New Roman" w:hAnsi="Times New Roman" w:cs="Times New Roman"/>
          <w:bCs/>
          <w:sz w:val="28"/>
          <w:szCs w:val="28"/>
          <w:lang w:eastAsia="ru-RU"/>
        </w:rPr>
        <w:t>методами і інструментами управління</w:t>
      </w:r>
      <w:bookmarkEnd w:id="7"/>
      <w:bookmarkEnd w:id="8"/>
      <w:r w:rsidRPr="005D1194">
        <w:rPr>
          <w:rFonts w:ascii="Times New Roman" w:eastAsia="Times New Roman" w:hAnsi="Times New Roman" w:cs="Times New Roman"/>
          <w:bCs/>
          <w:sz w:val="28"/>
          <w:szCs w:val="28"/>
          <w:lang w:eastAsia="ru-RU"/>
        </w:rPr>
        <w:tab/>
      </w:r>
      <w:r w:rsidR="006733BC" w:rsidRPr="005D1194">
        <w:rPr>
          <w:rFonts w:ascii="Times New Roman" w:eastAsia="Times New Roman" w:hAnsi="Times New Roman" w:cs="Times New Roman"/>
          <w:bCs/>
          <w:sz w:val="28"/>
          <w:szCs w:val="28"/>
          <w:lang w:eastAsia="ru-RU"/>
        </w:rPr>
        <w:t>25</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РОЗДІЛ 2.  </w:t>
      </w:r>
      <w:r w:rsidRPr="005D1194">
        <w:rPr>
          <w:rFonts w:ascii="Times New Roman" w:eastAsia="Times New Roman" w:hAnsi="Times New Roman" w:cs="Times New Roman"/>
          <w:caps/>
          <w:sz w:val="28"/>
          <w:szCs w:val="28"/>
          <w:lang w:eastAsia="ru-RU"/>
        </w:rPr>
        <w:t>аналітичне дослідження ефективності управлін</w:t>
      </w:r>
      <w:r w:rsidR="0039666B" w:rsidRPr="005D1194">
        <w:rPr>
          <w:rFonts w:ascii="Times New Roman" w:eastAsia="Times New Roman" w:hAnsi="Times New Roman" w:cs="Times New Roman"/>
          <w:caps/>
          <w:sz w:val="28"/>
          <w:szCs w:val="28"/>
          <w:lang w:eastAsia="ru-RU"/>
        </w:rPr>
        <w:t>ня підприємством</w:t>
      </w:r>
      <w:r w:rsidRPr="005D1194">
        <w:rPr>
          <w:rFonts w:ascii="Times New Roman" w:eastAsia="Times New Roman" w:hAnsi="Times New Roman" w:cs="Times New Roman"/>
          <w:bCs/>
          <w:sz w:val="28"/>
          <w:szCs w:val="28"/>
          <w:lang w:eastAsia="ru-RU"/>
        </w:rPr>
        <w:tab/>
      </w:r>
      <w:r w:rsidR="006733BC" w:rsidRPr="005D1194">
        <w:rPr>
          <w:rFonts w:ascii="Times New Roman" w:eastAsia="Times New Roman" w:hAnsi="Times New Roman" w:cs="Times New Roman"/>
          <w:bCs/>
          <w:sz w:val="28"/>
          <w:szCs w:val="28"/>
          <w:lang w:eastAsia="ru-RU"/>
        </w:rPr>
        <w:t>30</w:t>
      </w:r>
    </w:p>
    <w:bookmarkEnd w:id="5"/>
    <w:bookmarkEnd w:id="6"/>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sz w:val="28"/>
          <w:szCs w:val="28"/>
          <w:lang w:eastAsia="ru-RU"/>
        </w:rPr>
        <w:t>2.</w:t>
      </w:r>
      <w:r w:rsidR="0039666B" w:rsidRPr="005D1194">
        <w:rPr>
          <w:rFonts w:ascii="Times New Roman" w:eastAsia="Times New Roman" w:hAnsi="Times New Roman" w:cs="Times New Roman"/>
          <w:sz w:val="28"/>
          <w:szCs w:val="28"/>
          <w:lang w:eastAsia="ru-RU"/>
        </w:rPr>
        <w:t>1</w:t>
      </w:r>
      <w:r w:rsidRPr="005D1194">
        <w:rPr>
          <w:rFonts w:ascii="Times New Roman" w:eastAsia="Times New Roman" w:hAnsi="Times New Roman" w:cs="Times New Roman"/>
          <w:bCs/>
          <w:sz w:val="28"/>
          <w:szCs w:val="28"/>
          <w:lang w:eastAsia="ru-RU"/>
        </w:rPr>
        <w:t xml:space="preserve">. Характеристика </w:t>
      </w:r>
      <w:bookmarkStart w:id="9" w:name="_Hlk137627335"/>
      <w:r w:rsidRPr="005D1194">
        <w:rPr>
          <w:rFonts w:ascii="Times New Roman" w:eastAsia="Times New Roman" w:hAnsi="Times New Roman" w:cs="Times New Roman"/>
          <w:bCs/>
          <w:sz w:val="28"/>
          <w:szCs w:val="28"/>
          <w:lang w:eastAsia="ru-RU"/>
        </w:rPr>
        <w:t xml:space="preserve">підприємства </w:t>
      </w:r>
      <w:bookmarkStart w:id="10" w:name="_Hlk183913788"/>
      <w:r w:rsidRPr="005D1194">
        <w:rPr>
          <w:rFonts w:ascii="Times New Roman" w:eastAsia="Times New Roman" w:hAnsi="Times New Roman" w:cs="Times New Roman"/>
          <w:bCs/>
          <w:sz w:val="28"/>
          <w:szCs w:val="28"/>
          <w:lang w:eastAsia="ru-RU"/>
        </w:rPr>
        <w:t>П</w:t>
      </w:r>
      <w:r w:rsidR="0039666B" w:rsidRPr="005D1194">
        <w:rPr>
          <w:rFonts w:ascii="Times New Roman" w:eastAsia="Times New Roman" w:hAnsi="Times New Roman" w:cs="Times New Roman"/>
          <w:bCs/>
          <w:sz w:val="28"/>
          <w:szCs w:val="28"/>
          <w:lang w:eastAsia="ru-RU"/>
        </w:rPr>
        <w:t>р</w:t>
      </w:r>
      <w:r w:rsidRPr="005D1194">
        <w:rPr>
          <w:rFonts w:ascii="Times New Roman" w:eastAsia="Times New Roman" w:hAnsi="Times New Roman" w:cs="Times New Roman"/>
          <w:bCs/>
          <w:sz w:val="28"/>
          <w:szCs w:val="28"/>
          <w:lang w:eastAsia="ru-RU"/>
        </w:rPr>
        <w:t>АТ «</w:t>
      </w:r>
      <w:r w:rsidR="0039666B" w:rsidRPr="005D1194">
        <w:rPr>
          <w:rFonts w:ascii="Times New Roman" w:eastAsia="Times New Roman" w:hAnsi="Times New Roman" w:cs="Times New Roman"/>
          <w:bCs/>
          <w:sz w:val="28"/>
          <w:szCs w:val="28"/>
          <w:lang w:eastAsia="ru-RU"/>
        </w:rPr>
        <w:t>Київстар</w:t>
      </w:r>
      <w:bookmarkEnd w:id="9"/>
      <w:r w:rsidR="0017726C">
        <w:rPr>
          <w:rFonts w:ascii="Times New Roman" w:eastAsia="Times New Roman" w:hAnsi="Times New Roman" w:cs="Times New Roman"/>
          <w:bCs/>
          <w:sz w:val="28"/>
          <w:szCs w:val="28"/>
          <w:lang w:eastAsia="ru-RU"/>
        </w:rPr>
        <w:t>»</w:t>
      </w:r>
      <w:bookmarkEnd w:id="10"/>
      <w:r w:rsidRPr="005D1194">
        <w:rPr>
          <w:rFonts w:ascii="Times New Roman" w:eastAsia="Times New Roman" w:hAnsi="Times New Roman" w:cs="Times New Roman"/>
          <w:bCs/>
          <w:sz w:val="28"/>
          <w:szCs w:val="28"/>
          <w:lang w:eastAsia="ru-RU"/>
        </w:rPr>
        <w:tab/>
      </w:r>
      <w:r w:rsidR="006733BC" w:rsidRPr="005D1194">
        <w:rPr>
          <w:rFonts w:ascii="Times New Roman" w:eastAsia="Times New Roman" w:hAnsi="Times New Roman" w:cs="Times New Roman"/>
          <w:bCs/>
          <w:sz w:val="28"/>
          <w:szCs w:val="28"/>
          <w:lang w:eastAsia="ru-RU"/>
        </w:rPr>
        <w:t>30</w:t>
      </w:r>
    </w:p>
    <w:p w:rsidR="0039666B" w:rsidRPr="005D1194" w:rsidRDefault="0039666B" w:rsidP="006733BC">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2.2.</w:t>
      </w:r>
      <w:r w:rsidR="00757271" w:rsidRPr="005D1194">
        <w:rPr>
          <w:rFonts w:ascii="Times New Roman" w:eastAsia="Times New Roman" w:hAnsi="Times New Roman" w:cs="Times New Roman"/>
          <w:sz w:val="28"/>
          <w:szCs w:val="28"/>
          <w:lang w:eastAsia="ru-RU"/>
        </w:rPr>
        <w:t xml:space="preserve"> </w:t>
      </w:r>
      <w:r w:rsidR="006733BC" w:rsidRPr="005D1194">
        <w:rPr>
          <w:rFonts w:ascii="Times New Roman" w:eastAsia="Times New Roman" w:hAnsi="Times New Roman" w:cs="Times New Roman"/>
          <w:sz w:val="28"/>
          <w:szCs w:val="28"/>
          <w:lang w:eastAsia="ru-RU"/>
        </w:rPr>
        <w:t>Аналіз основних показники фінансово-господарської діяльності ПрАТ «Київстар»</w:t>
      </w:r>
      <w:r w:rsidR="00757271" w:rsidRPr="005D1194">
        <w:rPr>
          <w:rFonts w:ascii="Times New Roman" w:eastAsia="Times New Roman" w:hAnsi="Times New Roman" w:cs="Times New Roman"/>
          <w:sz w:val="28"/>
          <w:szCs w:val="28"/>
          <w:lang w:eastAsia="ru-RU"/>
        </w:rPr>
        <w:tab/>
      </w:r>
      <w:r w:rsidR="00921056" w:rsidRPr="005D1194">
        <w:rPr>
          <w:rFonts w:ascii="Times New Roman" w:eastAsia="Times New Roman" w:hAnsi="Times New Roman" w:cs="Times New Roman"/>
          <w:sz w:val="28"/>
          <w:szCs w:val="28"/>
          <w:lang w:eastAsia="ru-RU"/>
        </w:rPr>
        <w:t>35</w:t>
      </w:r>
    </w:p>
    <w:p w:rsidR="00921056" w:rsidRPr="005D1194" w:rsidRDefault="00921056" w:rsidP="00921056">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2.3. Раціоналізація системи управління ПрАТ «Київстар» в умовах глобальних викликів</w:t>
      </w:r>
      <w:r w:rsidRPr="005D1194">
        <w:rPr>
          <w:rFonts w:ascii="Times New Roman" w:eastAsia="Times New Roman" w:hAnsi="Times New Roman" w:cs="Times New Roman"/>
          <w:sz w:val="28"/>
          <w:szCs w:val="28"/>
          <w:lang w:eastAsia="ru-RU"/>
        </w:rPr>
        <w:tab/>
        <w:t>43</w:t>
      </w:r>
    </w:p>
    <w:p w:rsidR="000B0333" w:rsidRPr="005D1194" w:rsidRDefault="00CF708B" w:rsidP="000B033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1" w:name="_Hlk183895144"/>
      <w:r w:rsidRPr="005D1194">
        <w:rPr>
          <w:rFonts w:ascii="Times New Roman" w:eastAsia="Times New Roman" w:hAnsi="Times New Roman" w:cs="Times New Roman"/>
          <w:bCs/>
          <w:sz w:val="28"/>
          <w:szCs w:val="28"/>
          <w:lang w:eastAsia="ru-RU"/>
        </w:rPr>
        <w:t>РОЗДІЛ 3</w:t>
      </w:r>
      <w:r w:rsidR="001729AF" w:rsidRPr="005D1194">
        <w:rPr>
          <w:rFonts w:ascii="Times New Roman" w:eastAsia="Times New Roman" w:hAnsi="Times New Roman" w:cs="Times New Roman"/>
          <w:bCs/>
          <w:sz w:val="28"/>
          <w:szCs w:val="28"/>
          <w:lang w:eastAsia="ru-RU"/>
        </w:rPr>
        <w:t xml:space="preserve">. </w:t>
      </w:r>
      <w:bookmarkEnd w:id="11"/>
      <w:r w:rsidR="000B0333" w:rsidRPr="005D1194">
        <w:rPr>
          <w:rFonts w:ascii="Times New Roman" w:eastAsia="Times New Roman" w:hAnsi="Times New Roman" w:cs="Times New Roman"/>
          <w:bCs/>
          <w:sz w:val="28"/>
          <w:szCs w:val="28"/>
          <w:lang w:eastAsia="ru-RU"/>
        </w:rPr>
        <w:t>УДОСКОНАЛЕННЯ СИСТЕМИ УПРАВЛІННЯ ПІДПРИЄМСТВОМ ШЛЯХОМ ЇЇ РАЦІОНАЛІЗАЦІЇ</w:t>
      </w:r>
      <w:r w:rsidR="000B0333" w:rsidRPr="005D1194">
        <w:rPr>
          <w:rFonts w:ascii="Times New Roman" w:eastAsia="Times New Roman" w:hAnsi="Times New Roman" w:cs="Times New Roman"/>
          <w:bCs/>
          <w:sz w:val="28"/>
          <w:szCs w:val="28"/>
          <w:lang w:eastAsia="ru-RU"/>
        </w:rPr>
        <w:tab/>
        <w:t>47</w:t>
      </w:r>
    </w:p>
    <w:p w:rsidR="000B0333" w:rsidRPr="005D1194" w:rsidRDefault="000B0333" w:rsidP="000B0333">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3.1. </w:t>
      </w:r>
      <w:bookmarkStart w:id="12" w:name="_Hlk183913837"/>
      <w:r w:rsidRPr="005D1194">
        <w:rPr>
          <w:rFonts w:ascii="Times New Roman" w:eastAsia="Times New Roman" w:hAnsi="Times New Roman" w:cs="Times New Roman"/>
          <w:sz w:val="28"/>
          <w:szCs w:val="28"/>
          <w:lang w:eastAsia="ru-RU"/>
        </w:rPr>
        <w:t>Шляхи раціоналізації системи управління підприємством</w:t>
      </w:r>
      <w:bookmarkEnd w:id="12"/>
      <w:r w:rsidRPr="005D1194">
        <w:rPr>
          <w:rFonts w:ascii="Times New Roman" w:eastAsia="Times New Roman" w:hAnsi="Times New Roman" w:cs="Times New Roman"/>
          <w:sz w:val="28"/>
          <w:szCs w:val="28"/>
          <w:lang w:eastAsia="ru-RU"/>
        </w:rPr>
        <w:tab/>
        <w:t>47</w:t>
      </w:r>
    </w:p>
    <w:p w:rsidR="000B0333" w:rsidRPr="005D1194" w:rsidRDefault="000B0333" w:rsidP="000B033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3.2.</w:t>
      </w:r>
      <w:r w:rsidR="00E4241E" w:rsidRPr="005D1194">
        <w:t xml:space="preserve"> </w:t>
      </w:r>
      <w:bookmarkStart w:id="13" w:name="_Hlk183913978"/>
      <w:r w:rsidR="00E4241E" w:rsidRPr="005D1194">
        <w:rPr>
          <w:rFonts w:ascii="Times New Roman" w:eastAsia="Times New Roman" w:hAnsi="Times New Roman" w:cs="Times New Roman"/>
          <w:sz w:val="28"/>
          <w:szCs w:val="28"/>
          <w:lang w:eastAsia="ru-RU"/>
        </w:rPr>
        <w:t xml:space="preserve">Цифровізація управління як ключовий фактор впливу на </w:t>
      </w:r>
      <w:r w:rsidR="008553DA" w:rsidRPr="005D1194">
        <w:rPr>
          <w:rFonts w:ascii="Times New Roman" w:eastAsia="Times New Roman" w:hAnsi="Times New Roman" w:cs="Times New Roman"/>
          <w:sz w:val="28"/>
          <w:szCs w:val="28"/>
          <w:lang w:eastAsia="ru-RU"/>
        </w:rPr>
        <w:t>раціоналізацію управління</w:t>
      </w:r>
      <w:r w:rsidR="0046076D" w:rsidRPr="005D1194">
        <w:rPr>
          <w:rFonts w:ascii="Times New Roman" w:eastAsia="Times New Roman" w:hAnsi="Times New Roman" w:cs="Times New Roman"/>
          <w:sz w:val="28"/>
          <w:szCs w:val="28"/>
          <w:lang w:eastAsia="ru-RU"/>
        </w:rPr>
        <w:t xml:space="preserve"> підприємством</w:t>
      </w:r>
      <w:bookmarkEnd w:id="13"/>
      <w:r w:rsidRPr="005D1194">
        <w:rPr>
          <w:rFonts w:ascii="Times New Roman" w:eastAsia="Times New Roman" w:hAnsi="Times New Roman" w:cs="Times New Roman"/>
          <w:bCs/>
          <w:sz w:val="28"/>
          <w:szCs w:val="28"/>
          <w:lang w:eastAsia="ru-RU"/>
        </w:rPr>
        <w:tab/>
      </w:r>
      <w:r w:rsidR="00F5752D" w:rsidRPr="005D1194">
        <w:rPr>
          <w:rFonts w:ascii="Times New Roman" w:eastAsia="Times New Roman" w:hAnsi="Times New Roman" w:cs="Times New Roman"/>
          <w:bCs/>
          <w:sz w:val="28"/>
          <w:szCs w:val="28"/>
          <w:lang w:eastAsia="ru-RU"/>
        </w:rPr>
        <w:t>69</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ВИСНОВКИ</w:t>
      </w:r>
      <w:r w:rsidRPr="005D1194">
        <w:rPr>
          <w:rFonts w:ascii="Times New Roman" w:eastAsia="Times New Roman" w:hAnsi="Times New Roman" w:cs="Times New Roman"/>
          <w:bCs/>
          <w:sz w:val="28"/>
          <w:szCs w:val="28"/>
          <w:lang w:eastAsia="ru-RU"/>
        </w:rPr>
        <w:tab/>
      </w:r>
      <w:r w:rsidR="00F5752D" w:rsidRPr="005D1194">
        <w:rPr>
          <w:rFonts w:ascii="Times New Roman" w:eastAsia="Times New Roman" w:hAnsi="Times New Roman" w:cs="Times New Roman"/>
          <w:bCs/>
          <w:sz w:val="28"/>
          <w:szCs w:val="28"/>
          <w:lang w:eastAsia="ru-RU"/>
        </w:rPr>
        <w:t>76</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СПИСОК ВИКОРИСТАНИХ ДЖЕРЕЛ</w:t>
      </w:r>
      <w:r w:rsidRPr="005D1194">
        <w:rPr>
          <w:rFonts w:ascii="Times New Roman" w:eastAsia="Times New Roman" w:hAnsi="Times New Roman" w:cs="Times New Roman"/>
          <w:bCs/>
          <w:sz w:val="28"/>
          <w:szCs w:val="28"/>
          <w:lang w:eastAsia="ru-RU"/>
        </w:rPr>
        <w:tab/>
      </w:r>
      <w:r w:rsidR="00A76DFC">
        <w:rPr>
          <w:rFonts w:ascii="Times New Roman" w:eastAsia="Times New Roman" w:hAnsi="Times New Roman" w:cs="Times New Roman"/>
          <w:bCs/>
          <w:sz w:val="28"/>
          <w:szCs w:val="28"/>
          <w:lang w:eastAsia="ru-RU"/>
        </w:rPr>
        <w:t>80</w:t>
      </w:r>
    </w:p>
    <w:p w:rsidR="00CF708B" w:rsidRPr="005D1194" w:rsidRDefault="00CF708B" w:rsidP="00291512">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p>
    <w:p w:rsidR="00CF708B" w:rsidRPr="005D1194" w:rsidRDefault="00CF708B" w:rsidP="00291512">
      <w:pPr>
        <w:spacing w:line="360" w:lineRule="auto"/>
        <w:ind w:firstLine="709"/>
        <w:rPr>
          <w:rFonts w:ascii="Times New Roman" w:hAnsi="Times New Roman" w:cs="Times New Roman"/>
          <w:b/>
          <w:bCs/>
          <w:sz w:val="28"/>
          <w:szCs w:val="28"/>
        </w:rPr>
      </w:pPr>
    </w:p>
    <w:p w:rsidR="00CF708B" w:rsidRPr="005D1194" w:rsidRDefault="00CF708B" w:rsidP="00291512">
      <w:pPr>
        <w:spacing w:line="360" w:lineRule="auto"/>
        <w:ind w:firstLine="709"/>
        <w:rPr>
          <w:rFonts w:ascii="Times New Roman" w:hAnsi="Times New Roman" w:cs="Times New Roman"/>
          <w:b/>
          <w:bCs/>
          <w:sz w:val="28"/>
          <w:szCs w:val="28"/>
        </w:rPr>
      </w:pPr>
    </w:p>
    <w:p w:rsidR="00CF708B" w:rsidRPr="005D1194" w:rsidRDefault="00CF708B" w:rsidP="00291512">
      <w:pPr>
        <w:spacing w:line="360" w:lineRule="auto"/>
        <w:ind w:firstLine="709"/>
        <w:rPr>
          <w:rFonts w:ascii="Times New Roman" w:hAnsi="Times New Roman" w:cs="Times New Roman"/>
          <w:b/>
          <w:bCs/>
          <w:sz w:val="28"/>
          <w:szCs w:val="28"/>
        </w:rPr>
      </w:pPr>
    </w:p>
    <w:p w:rsidR="000B0333" w:rsidRPr="005D1194" w:rsidRDefault="000B0333" w:rsidP="00291512">
      <w:pPr>
        <w:spacing w:line="360" w:lineRule="auto"/>
        <w:ind w:firstLine="709"/>
        <w:rPr>
          <w:rFonts w:ascii="Times New Roman" w:hAnsi="Times New Roman" w:cs="Times New Roman"/>
          <w:b/>
          <w:bCs/>
          <w:sz w:val="28"/>
          <w:szCs w:val="28"/>
        </w:rPr>
      </w:pPr>
    </w:p>
    <w:p w:rsidR="000B0333" w:rsidRPr="005D1194" w:rsidRDefault="000B0333" w:rsidP="00291512">
      <w:pPr>
        <w:spacing w:line="360" w:lineRule="auto"/>
        <w:ind w:firstLine="709"/>
        <w:rPr>
          <w:rFonts w:ascii="Times New Roman" w:hAnsi="Times New Roman" w:cs="Times New Roman"/>
          <w:b/>
          <w:bCs/>
          <w:sz w:val="28"/>
          <w:szCs w:val="28"/>
        </w:rPr>
      </w:pPr>
    </w:p>
    <w:p w:rsidR="00CF708B" w:rsidRPr="005D1194" w:rsidRDefault="00CF708B" w:rsidP="00291512">
      <w:pPr>
        <w:spacing w:line="360" w:lineRule="auto"/>
        <w:ind w:firstLine="709"/>
        <w:rPr>
          <w:rFonts w:ascii="Times New Roman" w:hAnsi="Times New Roman" w:cs="Times New Roman"/>
          <w:sz w:val="28"/>
          <w:szCs w:val="28"/>
        </w:rPr>
      </w:pPr>
    </w:p>
    <w:p w:rsidR="00CF708B" w:rsidRDefault="00CF708B" w:rsidP="00C6086B">
      <w:pPr>
        <w:spacing w:line="360" w:lineRule="auto"/>
        <w:rPr>
          <w:rFonts w:ascii="Times New Roman" w:hAnsi="Times New Roman" w:cs="Times New Roman"/>
          <w:sz w:val="28"/>
          <w:szCs w:val="28"/>
        </w:rPr>
      </w:pPr>
      <w:r w:rsidRPr="005D1194">
        <w:rPr>
          <w:rFonts w:ascii="Times New Roman" w:hAnsi="Times New Roman" w:cs="Times New Roman"/>
          <w:sz w:val="28"/>
          <w:szCs w:val="28"/>
        </w:rPr>
        <w:lastRenderedPageBreak/>
        <w:t>ВСТУП</w:t>
      </w:r>
    </w:p>
    <w:p w:rsidR="00616D0A" w:rsidRPr="005D1194" w:rsidRDefault="00616D0A" w:rsidP="00C6086B">
      <w:pPr>
        <w:spacing w:line="360" w:lineRule="auto"/>
        <w:rPr>
          <w:rFonts w:ascii="Times New Roman" w:hAnsi="Times New Roman" w:cs="Times New Roman"/>
          <w:sz w:val="28"/>
          <w:szCs w:val="28"/>
        </w:rPr>
      </w:pPr>
    </w:p>
    <w:p w:rsidR="004841EC" w:rsidRPr="005D1194" w:rsidRDefault="00CF708B" w:rsidP="004841EC">
      <w:pPr>
        <w:pStyle w:val="a4"/>
        <w:spacing w:before="0" w:beforeAutospacing="0" w:after="0" w:afterAutospacing="0" w:line="360" w:lineRule="auto"/>
        <w:ind w:firstLine="709"/>
        <w:jc w:val="both"/>
        <w:rPr>
          <w:sz w:val="28"/>
          <w:szCs w:val="28"/>
          <w:lang w:val="uk-UA"/>
        </w:rPr>
      </w:pPr>
      <w:r w:rsidRPr="005D1194">
        <w:rPr>
          <w:rFonts w:eastAsia="TimesNewRoman"/>
          <w:bCs/>
          <w:i/>
          <w:iCs/>
          <w:sz w:val="28"/>
          <w:szCs w:val="28"/>
          <w:lang w:val="uk-UA"/>
        </w:rPr>
        <w:t>Актуальність.</w:t>
      </w:r>
      <w:r w:rsidRPr="005D1194">
        <w:rPr>
          <w:rFonts w:eastAsia="TimesNewRoman"/>
          <w:b/>
          <w:sz w:val="28"/>
          <w:szCs w:val="28"/>
          <w:lang w:val="uk-UA"/>
        </w:rPr>
        <w:t xml:space="preserve"> </w:t>
      </w:r>
      <w:r w:rsidR="004841EC" w:rsidRPr="005D1194">
        <w:rPr>
          <w:sz w:val="28"/>
          <w:szCs w:val="28"/>
          <w:lang w:val="uk-UA"/>
        </w:rPr>
        <w:t xml:space="preserve">Процеси глобалізації в економіці спричинили суттєве ускладнення розвитку </w:t>
      </w:r>
      <w:bookmarkStart w:id="14" w:name="_Hlk183876617"/>
      <w:r w:rsidR="004841EC" w:rsidRPr="005D1194">
        <w:rPr>
          <w:sz w:val="28"/>
          <w:szCs w:val="28"/>
          <w:lang w:val="uk-UA"/>
        </w:rPr>
        <w:t>системи управління підприємством</w:t>
      </w:r>
      <w:bookmarkEnd w:id="14"/>
      <w:r w:rsidR="004841EC" w:rsidRPr="005D1194">
        <w:rPr>
          <w:sz w:val="28"/>
          <w:szCs w:val="28"/>
          <w:lang w:val="uk-UA"/>
        </w:rPr>
        <w:t>. Постійні зміни в ринкових умовах господарювання змушують суб’єктів господарювання оперативно реагувати на виклики ринку. З одного боку, це вимагає адаптації до нових умов, а з іншого — доступності гнучких інструментів для мінімізації ризиків і страхування від небажаних наслідків.</w:t>
      </w:r>
    </w:p>
    <w:p w:rsidR="004841EC" w:rsidRPr="005D1194" w:rsidRDefault="004841EC" w:rsidP="004841EC">
      <w:pPr>
        <w:pStyle w:val="a4"/>
        <w:spacing w:before="0" w:beforeAutospacing="0" w:after="0" w:afterAutospacing="0" w:line="360" w:lineRule="auto"/>
        <w:ind w:firstLine="709"/>
        <w:jc w:val="both"/>
        <w:rPr>
          <w:sz w:val="28"/>
          <w:szCs w:val="28"/>
          <w:lang w:val="uk-UA"/>
        </w:rPr>
      </w:pPr>
      <w:r w:rsidRPr="005D1194">
        <w:rPr>
          <w:sz w:val="28"/>
          <w:szCs w:val="28"/>
          <w:lang w:val="uk-UA"/>
        </w:rPr>
        <w:t>Останнім часом трансформації у функціонуванні підприємств стали настільки суттєвими, що вони фактично визначають новий етап розвитку бізнесу. На передній план виходить впровадження інноваційних підходів до управління, які дозволяють не лише знизити ризики, але й забезпечити додаткові можливості для отримання значних прибутків.</w:t>
      </w:r>
    </w:p>
    <w:p w:rsidR="004841EC" w:rsidRPr="005D1194" w:rsidRDefault="004841EC" w:rsidP="004841EC">
      <w:pPr>
        <w:pStyle w:val="a4"/>
        <w:spacing w:before="0" w:beforeAutospacing="0" w:after="0" w:afterAutospacing="0" w:line="360" w:lineRule="auto"/>
        <w:ind w:firstLine="709"/>
        <w:jc w:val="both"/>
        <w:rPr>
          <w:sz w:val="28"/>
          <w:szCs w:val="28"/>
          <w:lang w:val="uk-UA"/>
        </w:rPr>
      </w:pPr>
      <w:r w:rsidRPr="005D1194">
        <w:rPr>
          <w:sz w:val="28"/>
          <w:szCs w:val="28"/>
          <w:lang w:val="uk-UA"/>
        </w:rPr>
        <w:t>Ключовою проблемою системи управління підприємством залишається необхідність постійного вдосконалення систем управління. Універсального рішення для всіх не існує, кожна організація визначає свій унікальний шлях розвитку, враховуючи власні цілі, можливості й особливості ринку. Водночас розвиток економіки країни в цілому залежить від результативності діяльності кожного окремого підприємства, що підкреслює важливість ефективного управління.</w:t>
      </w:r>
    </w:p>
    <w:p w:rsidR="005D1194" w:rsidRDefault="00CF708B" w:rsidP="003637A5">
      <w:pPr>
        <w:pStyle w:val="a4"/>
        <w:spacing w:before="0" w:beforeAutospacing="0" w:after="0" w:afterAutospacing="0" w:line="360" w:lineRule="auto"/>
        <w:ind w:firstLine="709"/>
        <w:jc w:val="both"/>
        <w:rPr>
          <w:sz w:val="28"/>
          <w:szCs w:val="28"/>
          <w:lang w:val="uk-UA"/>
        </w:rPr>
      </w:pPr>
      <w:r w:rsidRPr="005D1194">
        <w:rPr>
          <w:i/>
          <w:iCs/>
          <w:sz w:val="28"/>
          <w:szCs w:val="28"/>
          <w:lang w:val="uk-UA"/>
        </w:rPr>
        <w:t>Аналіз останніх досліджень і публікацій.</w:t>
      </w:r>
      <w:r w:rsidRPr="005D1194">
        <w:rPr>
          <w:sz w:val="28"/>
          <w:szCs w:val="28"/>
          <w:lang w:val="uk-UA"/>
        </w:rPr>
        <w:t xml:space="preserve"> </w:t>
      </w:r>
      <w:r w:rsidR="003637A5" w:rsidRPr="005D1194">
        <w:rPr>
          <w:sz w:val="28"/>
          <w:szCs w:val="28"/>
          <w:lang w:val="uk-UA"/>
        </w:rPr>
        <w:t xml:space="preserve">Серед українських та зарубіжних науковців, які досліджували питання </w:t>
      </w:r>
      <w:r w:rsidR="005D1194">
        <w:rPr>
          <w:sz w:val="28"/>
          <w:szCs w:val="28"/>
          <w:lang w:val="uk-UA"/>
        </w:rPr>
        <w:t xml:space="preserve">раціоналізації системи </w:t>
      </w:r>
      <w:r w:rsidR="003637A5" w:rsidRPr="005D1194">
        <w:rPr>
          <w:sz w:val="28"/>
          <w:szCs w:val="28"/>
          <w:lang w:val="uk-UA"/>
        </w:rPr>
        <w:t>управління підприємств</w:t>
      </w:r>
      <w:r w:rsidR="005D1194">
        <w:rPr>
          <w:sz w:val="28"/>
          <w:szCs w:val="28"/>
          <w:lang w:val="uk-UA"/>
        </w:rPr>
        <w:t>ом</w:t>
      </w:r>
      <w:r w:rsidR="003637A5" w:rsidRPr="005D1194">
        <w:rPr>
          <w:sz w:val="28"/>
          <w:szCs w:val="28"/>
          <w:lang w:val="uk-UA"/>
        </w:rPr>
        <w:t xml:space="preserve"> та його складових, варто відзначити таких, як М.М. Бурмак, В.М. Геєць, С.П. Дунда, Н.Г. Калюжна, М.В. Коваленко, П.В. Магданов, Ю.О. Мельник, Т.Л. Нідзельська, С.Л. Пакулін, О.В. Раєвнєва, А.О. Устенко, В.А. Харченко, І.М. Хвостіна, Ю.П. Шаров  Проте, наукові здобутки останнього періоду щодо системи управління підприємства, а також ї</w:t>
      </w:r>
      <w:r w:rsidR="005D1194">
        <w:rPr>
          <w:sz w:val="28"/>
          <w:szCs w:val="28"/>
          <w:lang w:val="uk-UA"/>
        </w:rPr>
        <w:t>ї</w:t>
      </w:r>
      <w:r w:rsidR="003637A5" w:rsidRPr="005D1194">
        <w:rPr>
          <w:sz w:val="28"/>
          <w:szCs w:val="28"/>
          <w:lang w:val="uk-UA"/>
        </w:rPr>
        <w:t xml:space="preserve"> адаптації до сучасних умов господарювання, не враховують вплив глобалізаційних змін на зовнішнє та внутрішнє середовище. Це й стало підставою для вибору теми дослідження</w:t>
      </w:r>
      <w:r w:rsidR="005D1194">
        <w:rPr>
          <w:sz w:val="28"/>
          <w:szCs w:val="28"/>
          <w:lang w:val="uk-UA"/>
        </w:rPr>
        <w:t>.</w:t>
      </w:r>
    </w:p>
    <w:p w:rsidR="00CF708B" w:rsidRPr="005D1194" w:rsidRDefault="00CF708B" w:rsidP="003637A5">
      <w:pPr>
        <w:pStyle w:val="a4"/>
        <w:spacing w:before="0" w:beforeAutospacing="0" w:after="0" w:afterAutospacing="0" w:line="360" w:lineRule="auto"/>
        <w:ind w:firstLine="709"/>
        <w:jc w:val="both"/>
        <w:rPr>
          <w:sz w:val="28"/>
          <w:szCs w:val="28"/>
          <w:lang w:val="uk-UA"/>
        </w:rPr>
      </w:pPr>
      <w:r w:rsidRPr="005D1194">
        <w:rPr>
          <w:bCs/>
          <w:i/>
          <w:iCs/>
          <w:sz w:val="28"/>
          <w:szCs w:val="28"/>
          <w:lang w:val="uk-UA"/>
        </w:rPr>
        <w:lastRenderedPageBreak/>
        <w:t>Зв’язок кваліфікаційної роботи з науковими програмами, планами, темами.</w:t>
      </w:r>
      <w:r w:rsidRPr="005D1194">
        <w:rPr>
          <w:sz w:val="28"/>
          <w:szCs w:val="28"/>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5D1194">
        <w:rPr>
          <w:iCs/>
          <w:sz w:val="28"/>
          <w:szCs w:val="28"/>
          <w:lang w:val="uk-UA"/>
        </w:rPr>
        <w:t>«Інноваційно-інвестиційні орієнтири модернізації національної економіки в умовах глобалізації</w:t>
      </w:r>
      <w:r w:rsidRPr="005D1194">
        <w:rPr>
          <w:sz w:val="28"/>
          <w:szCs w:val="28"/>
          <w:lang w:val="uk-UA"/>
        </w:rPr>
        <w:t xml:space="preserve">» (нoмер державнoї реєстрацiї 0121U109469, 2021-2025 рр.) - досліджено </w:t>
      </w:r>
      <w:r w:rsidR="00F26B88" w:rsidRPr="005D1194">
        <w:rPr>
          <w:bCs/>
          <w:sz w:val="28"/>
          <w:szCs w:val="28"/>
          <w:lang w:val="uk-UA"/>
        </w:rPr>
        <w:t xml:space="preserve">взаємозв’язок </w:t>
      </w:r>
      <w:r w:rsidR="00F26B88">
        <w:rPr>
          <w:bCs/>
          <w:sz w:val="28"/>
          <w:szCs w:val="28"/>
          <w:lang w:val="uk-UA"/>
        </w:rPr>
        <w:t>п</w:t>
      </w:r>
      <w:r w:rsidR="00F26B88" w:rsidRPr="005D1194">
        <w:rPr>
          <w:bCs/>
          <w:sz w:val="28"/>
          <w:szCs w:val="28"/>
          <w:lang w:val="uk-UA"/>
        </w:rPr>
        <w:t>ринцип</w:t>
      </w:r>
      <w:r w:rsidR="00F26B88">
        <w:rPr>
          <w:bCs/>
          <w:sz w:val="28"/>
          <w:szCs w:val="28"/>
          <w:lang w:val="uk-UA"/>
        </w:rPr>
        <w:t>ів</w:t>
      </w:r>
      <w:r w:rsidR="00F26B88" w:rsidRPr="005D1194">
        <w:rPr>
          <w:bCs/>
          <w:sz w:val="28"/>
          <w:szCs w:val="28"/>
          <w:lang w:val="uk-UA"/>
        </w:rPr>
        <w:t xml:space="preserve"> управління підприємством з методами і інструментами управління</w:t>
      </w:r>
      <w:r w:rsidRPr="005D1194">
        <w:rPr>
          <w:sz w:val="28"/>
          <w:szCs w:val="28"/>
          <w:lang w:val="uk-UA"/>
        </w:rPr>
        <w:t>.</w:t>
      </w:r>
    </w:p>
    <w:p w:rsidR="00117DF6" w:rsidRPr="00117DF6" w:rsidRDefault="00CF708B" w:rsidP="00117DF6">
      <w:pPr>
        <w:pStyle w:val="a4"/>
        <w:spacing w:before="0" w:beforeAutospacing="0" w:after="0" w:afterAutospacing="0" w:line="360" w:lineRule="auto"/>
        <w:ind w:firstLine="709"/>
        <w:jc w:val="both"/>
        <w:rPr>
          <w:bCs/>
          <w:sz w:val="28"/>
          <w:szCs w:val="28"/>
          <w:lang w:val="uk-UA"/>
        </w:rPr>
      </w:pPr>
      <w:r w:rsidRPr="00117DF6">
        <w:rPr>
          <w:bCs/>
          <w:i/>
          <w:iCs/>
          <w:sz w:val="28"/>
          <w:szCs w:val="28"/>
          <w:lang w:val="uk-UA"/>
        </w:rPr>
        <w:t xml:space="preserve">Мета i завдання. </w:t>
      </w:r>
      <w:r w:rsidR="00117DF6" w:rsidRPr="005D1194">
        <w:rPr>
          <w:bCs/>
          <w:sz w:val="28"/>
          <w:szCs w:val="28"/>
          <w:lang w:val="uk-UA"/>
        </w:rPr>
        <w:t xml:space="preserve">Метою кваліфікаційної роботи </w:t>
      </w:r>
      <w:r w:rsidR="00117DF6" w:rsidRPr="00117DF6">
        <w:rPr>
          <w:sz w:val="28"/>
          <w:szCs w:val="28"/>
          <w:lang w:val="uk-UA"/>
        </w:rPr>
        <w:t xml:space="preserve">є </w:t>
      </w:r>
      <w:r w:rsidR="00117DF6">
        <w:rPr>
          <w:sz w:val="28"/>
          <w:szCs w:val="28"/>
          <w:lang w:val="uk-UA"/>
        </w:rPr>
        <w:t xml:space="preserve">дослідження </w:t>
      </w:r>
      <w:r w:rsidR="00117DF6" w:rsidRPr="005D1194">
        <w:rPr>
          <w:bCs/>
          <w:sz w:val="28"/>
          <w:szCs w:val="28"/>
          <w:lang w:val="uk-UA"/>
        </w:rPr>
        <w:t xml:space="preserve">теоретичних та організаційних основ </w:t>
      </w:r>
      <w:r w:rsidR="00117DF6">
        <w:rPr>
          <w:bCs/>
          <w:sz w:val="28"/>
          <w:szCs w:val="28"/>
          <w:lang w:val="uk-UA"/>
        </w:rPr>
        <w:t>сучасної системи управління підприємством, а</w:t>
      </w:r>
      <w:r w:rsidR="00117DF6" w:rsidRPr="00117DF6">
        <w:rPr>
          <w:bCs/>
          <w:sz w:val="28"/>
          <w:szCs w:val="28"/>
          <w:lang w:val="uk-UA"/>
        </w:rPr>
        <w:t>наліз і вдосконалення існуючих підходів до управління підприємством з урахуванням ефективного використання ресурсів, оптимізації управлінських процесів і підвищення конкурентоспроможності. В рамках дослідження ставиться завдання:</w:t>
      </w:r>
    </w:p>
    <w:p w:rsidR="00CF708B" w:rsidRPr="005D1194" w:rsidRDefault="00CF708B" w:rsidP="00291512">
      <w:pPr>
        <w:pStyle w:val="Default"/>
        <w:spacing w:line="360" w:lineRule="auto"/>
        <w:ind w:firstLine="709"/>
        <w:jc w:val="both"/>
        <w:rPr>
          <w:bCs/>
          <w:color w:val="auto"/>
          <w:sz w:val="28"/>
          <w:szCs w:val="28"/>
          <w:lang w:val="uk-UA"/>
        </w:rPr>
      </w:pPr>
      <w:r w:rsidRPr="005D1194">
        <w:rPr>
          <w:bCs/>
          <w:color w:val="auto"/>
          <w:sz w:val="28"/>
          <w:szCs w:val="28"/>
          <w:lang w:val="uk-UA"/>
        </w:rPr>
        <w:t xml:space="preserve">- обґрунтувати функціонування </w:t>
      </w:r>
      <w:r w:rsidR="0017726C">
        <w:rPr>
          <w:bCs/>
          <w:color w:val="auto"/>
          <w:sz w:val="28"/>
          <w:szCs w:val="28"/>
          <w:lang w:val="uk-UA"/>
        </w:rPr>
        <w:t>системи управління підприємством</w:t>
      </w:r>
      <w:r w:rsidRPr="005D1194">
        <w:rPr>
          <w:bCs/>
          <w:color w:val="auto"/>
          <w:sz w:val="28"/>
          <w:szCs w:val="28"/>
          <w:lang w:val="uk-UA"/>
        </w:rPr>
        <w:t xml:space="preserve"> менеджменту;</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розглянути </w:t>
      </w:r>
      <w:r w:rsidR="00117DF6">
        <w:rPr>
          <w:rFonts w:ascii="Times New Roman" w:eastAsia="Times New Roman" w:hAnsi="Times New Roman" w:cs="Times New Roman"/>
          <w:bCs/>
          <w:sz w:val="28"/>
          <w:szCs w:val="28"/>
          <w:lang w:eastAsia="ru-RU"/>
        </w:rPr>
        <w:t>с</w:t>
      </w:r>
      <w:r w:rsidR="00117DF6" w:rsidRPr="005D1194">
        <w:rPr>
          <w:rFonts w:ascii="Times New Roman" w:eastAsia="Times New Roman" w:hAnsi="Times New Roman" w:cs="Times New Roman"/>
          <w:bCs/>
          <w:sz w:val="28"/>
          <w:szCs w:val="28"/>
          <w:lang w:eastAsia="ru-RU"/>
        </w:rPr>
        <w:t>утність та еволюція розвитку системи управління підприємством</w:t>
      </w:r>
      <w:r w:rsidRPr="005D1194">
        <w:rPr>
          <w:rFonts w:ascii="Times New Roman" w:eastAsia="Times New Roman" w:hAnsi="Times New Roman" w:cs="Times New Roman"/>
          <w:bCs/>
          <w:sz w:val="28"/>
          <w:szCs w:val="28"/>
          <w:lang w:eastAsia="ru-RU"/>
        </w:rPr>
        <w:t>;</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з’ясувати </w:t>
      </w:r>
      <w:r w:rsidRPr="005D1194">
        <w:rPr>
          <w:rFonts w:ascii="Times New Roman" w:eastAsia="Times New Roman" w:hAnsi="Times New Roman" w:cs="Times New Roman"/>
          <w:sz w:val="28"/>
          <w:szCs w:val="28"/>
          <w:lang w:eastAsia="ru-RU"/>
        </w:rPr>
        <w:t xml:space="preserve">взаємозв’язок між </w:t>
      </w:r>
      <w:r w:rsidR="00117DF6">
        <w:rPr>
          <w:rFonts w:ascii="Times New Roman" w:eastAsia="Times New Roman" w:hAnsi="Times New Roman" w:cs="Times New Roman"/>
          <w:sz w:val="28"/>
          <w:szCs w:val="28"/>
          <w:lang w:eastAsia="ru-RU"/>
        </w:rPr>
        <w:t xml:space="preserve">принципами, </w:t>
      </w:r>
      <w:r w:rsidR="00117DF6" w:rsidRPr="005D1194">
        <w:rPr>
          <w:rFonts w:ascii="Times New Roman" w:eastAsia="Times New Roman" w:hAnsi="Times New Roman" w:cs="Times New Roman"/>
          <w:bCs/>
          <w:sz w:val="28"/>
          <w:szCs w:val="28"/>
          <w:lang w:eastAsia="ru-RU"/>
        </w:rPr>
        <w:t>методами і інструментами управління</w:t>
      </w:r>
      <w:r w:rsidRPr="005D1194">
        <w:rPr>
          <w:rFonts w:ascii="Times New Roman" w:eastAsia="Times New Roman" w:hAnsi="Times New Roman" w:cs="Times New Roman"/>
          <w:sz w:val="28"/>
          <w:szCs w:val="28"/>
          <w:lang w:eastAsia="ru-RU"/>
        </w:rPr>
        <w:t>;</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проаналізувати результати діяльності підприємства </w:t>
      </w:r>
      <w:r w:rsidR="0017726C" w:rsidRPr="005D1194">
        <w:rPr>
          <w:rFonts w:ascii="Times New Roman" w:eastAsia="Times New Roman" w:hAnsi="Times New Roman" w:cs="Times New Roman"/>
          <w:bCs/>
          <w:sz w:val="28"/>
          <w:szCs w:val="28"/>
          <w:lang w:eastAsia="ru-RU"/>
        </w:rPr>
        <w:t>ПрАТ «Київстар</w:t>
      </w:r>
      <w:r w:rsidR="0017726C">
        <w:rPr>
          <w:rFonts w:ascii="Times New Roman" w:eastAsia="Times New Roman" w:hAnsi="Times New Roman" w:cs="Times New Roman"/>
          <w:bCs/>
          <w:sz w:val="28"/>
          <w:szCs w:val="28"/>
          <w:lang w:eastAsia="ru-RU"/>
        </w:rPr>
        <w:t>»</w:t>
      </w:r>
      <w:r w:rsidRPr="005D1194">
        <w:rPr>
          <w:rFonts w:ascii="Times New Roman" w:eastAsia="Times New Roman" w:hAnsi="Times New Roman" w:cs="Times New Roman"/>
          <w:bCs/>
          <w:sz w:val="28"/>
          <w:szCs w:val="28"/>
          <w:lang w:eastAsia="ru-RU"/>
        </w:rPr>
        <w:t xml:space="preserve">; </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визначити основні критерії </w:t>
      </w:r>
      <w:r w:rsidR="008F0A55" w:rsidRPr="005D1194">
        <w:rPr>
          <w:rFonts w:ascii="Times New Roman" w:eastAsia="Times New Roman" w:hAnsi="Times New Roman" w:cs="Times New Roman"/>
          <w:sz w:val="28"/>
          <w:szCs w:val="28"/>
          <w:lang w:eastAsia="ru-RU"/>
        </w:rPr>
        <w:t>раціоналізації системи управління підприємством</w:t>
      </w:r>
      <w:r w:rsidRPr="005D1194">
        <w:rPr>
          <w:rFonts w:ascii="Times New Roman" w:eastAsia="Times New Roman" w:hAnsi="Times New Roman" w:cs="Times New Roman"/>
          <w:bCs/>
          <w:sz w:val="28"/>
          <w:szCs w:val="28"/>
          <w:lang w:eastAsia="ru-RU"/>
        </w:rPr>
        <w:t>;</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 </w:t>
      </w:r>
      <w:r w:rsidR="00694153">
        <w:rPr>
          <w:rFonts w:ascii="Times New Roman" w:eastAsia="Times New Roman" w:hAnsi="Times New Roman" w:cs="Times New Roman"/>
          <w:bCs/>
          <w:sz w:val="28"/>
          <w:szCs w:val="28"/>
          <w:lang w:eastAsia="ru-RU"/>
        </w:rPr>
        <w:t>охарактеризувати</w:t>
      </w:r>
      <w:r w:rsidR="008F0A55">
        <w:rPr>
          <w:rFonts w:ascii="Times New Roman" w:eastAsia="Times New Roman" w:hAnsi="Times New Roman" w:cs="Times New Roman"/>
          <w:bCs/>
          <w:sz w:val="28"/>
          <w:szCs w:val="28"/>
          <w:lang w:eastAsia="ru-RU"/>
        </w:rPr>
        <w:t xml:space="preserve"> ц</w:t>
      </w:r>
      <w:r w:rsidR="008F0A55" w:rsidRPr="005D1194">
        <w:rPr>
          <w:rFonts w:ascii="Times New Roman" w:eastAsia="Times New Roman" w:hAnsi="Times New Roman" w:cs="Times New Roman"/>
          <w:sz w:val="28"/>
          <w:szCs w:val="28"/>
          <w:lang w:eastAsia="ru-RU"/>
        </w:rPr>
        <w:t>ифровізаці</w:t>
      </w:r>
      <w:r w:rsidR="008F0A55">
        <w:rPr>
          <w:rFonts w:ascii="Times New Roman" w:eastAsia="Times New Roman" w:hAnsi="Times New Roman" w:cs="Times New Roman"/>
          <w:sz w:val="28"/>
          <w:szCs w:val="28"/>
          <w:lang w:eastAsia="ru-RU"/>
        </w:rPr>
        <w:t>ю</w:t>
      </w:r>
      <w:r w:rsidR="008F0A55" w:rsidRPr="005D1194">
        <w:rPr>
          <w:rFonts w:ascii="Times New Roman" w:eastAsia="Times New Roman" w:hAnsi="Times New Roman" w:cs="Times New Roman"/>
          <w:sz w:val="28"/>
          <w:szCs w:val="28"/>
          <w:lang w:eastAsia="ru-RU"/>
        </w:rPr>
        <w:t xml:space="preserve"> управління як ключовий фактор впливу на раціоналізацію управління підприємством</w:t>
      </w:r>
      <w:r w:rsidRPr="005D1194">
        <w:rPr>
          <w:rFonts w:ascii="Times New Roman" w:eastAsia="Times New Roman" w:hAnsi="Times New Roman" w:cs="Times New Roman"/>
          <w:bCs/>
          <w:sz w:val="28"/>
          <w:szCs w:val="28"/>
          <w:lang w:eastAsia="ru-RU"/>
        </w:rPr>
        <w:t>;</w:t>
      </w:r>
    </w:p>
    <w:p w:rsidR="00CF708B" w:rsidRPr="005D1194" w:rsidRDefault="00CF708B" w:rsidP="0029151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запропонувати напрями подальшого розвитку та </w:t>
      </w:r>
      <w:r w:rsidR="008F0A55">
        <w:rPr>
          <w:rFonts w:ascii="Times New Roman" w:eastAsia="Times New Roman" w:hAnsi="Times New Roman" w:cs="Times New Roman"/>
          <w:bCs/>
          <w:sz w:val="28"/>
          <w:szCs w:val="28"/>
          <w:lang w:eastAsia="ru-RU"/>
        </w:rPr>
        <w:t>раціоналізації системи управління підприємства</w:t>
      </w:r>
      <w:r w:rsidRPr="005D1194">
        <w:rPr>
          <w:rFonts w:ascii="Times New Roman" w:eastAsia="Times New Roman" w:hAnsi="Times New Roman" w:cs="Times New Roman"/>
          <w:bCs/>
          <w:sz w:val="28"/>
          <w:szCs w:val="28"/>
          <w:lang w:eastAsia="ru-RU"/>
        </w:rPr>
        <w:t>.</w:t>
      </w:r>
    </w:p>
    <w:p w:rsidR="00617E42" w:rsidRPr="00617E42" w:rsidRDefault="00CF708B" w:rsidP="00291512">
      <w:pPr>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i/>
          <w:iCs/>
          <w:sz w:val="28"/>
          <w:szCs w:val="28"/>
          <w:lang w:eastAsia="ru-RU"/>
        </w:rPr>
        <w:lastRenderedPageBreak/>
        <w:t xml:space="preserve">Об’єктом дослідження </w:t>
      </w:r>
      <w:r w:rsidRPr="005D1194">
        <w:rPr>
          <w:rFonts w:ascii="Times New Roman" w:eastAsia="Times New Roman" w:hAnsi="Times New Roman" w:cs="Times New Roman"/>
          <w:sz w:val="28"/>
          <w:szCs w:val="28"/>
          <w:lang w:eastAsia="ru-RU"/>
        </w:rPr>
        <w:t xml:space="preserve">є </w:t>
      </w:r>
      <w:r w:rsidR="00617E42">
        <w:t xml:space="preserve"> </w:t>
      </w:r>
      <w:r w:rsidR="00617E42" w:rsidRPr="00617E42">
        <w:rPr>
          <w:rFonts w:ascii="Times New Roman" w:eastAsia="Times New Roman" w:hAnsi="Times New Roman" w:cs="Times New Roman"/>
          <w:bCs/>
          <w:sz w:val="28"/>
          <w:szCs w:val="28"/>
          <w:lang w:eastAsia="ru-RU"/>
        </w:rPr>
        <w:t xml:space="preserve">управлінська система підприємства, зокрема її структура, процеси та методи, що забезпечують ефективне використання ресурсів, прийняття рішень та реалізацію стратегій розвитку. </w:t>
      </w:r>
    </w:p>
    <w:p w:rsidR="00CF708B" w:rsidRPr="005D1194" w:rsidRDefault="00CF708B" w:rsidP="0029151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i/>
          <w:iCs/>
          <w:sz w:val="28"/>
          <w:szCs w:val="28"/>
          <w:lang w:eastAsia="ru-RU"/>
        </w:rPr>
        <w:t>Предметом дослідження </w:t>
      </w:r>
      <w:r w:rsidRPr="005D1194">
        <w:rPr>
          <w:rFonts w:ascii="Times New Roman" w:eastAsia="Times New Roman" w:hAnsi="Times New Roman" w:cs="Times New Roman"/>
          <w:sz w:val="28"/>
          <w:szCs w:val="28"/>
          <w:lang w:eastAsia="ru-RU"/>
        </w:rPr>
        <w:t xml:space="preserve">є теоретико-організаційні, методичні та практичні аспекти функціонування </w:t>
      </w:r>
      <w:r w:rsidR="00617E42">
        <w:rPr>
          <w:rFonts w:ascii="Times New Roman" w:eastAsia="Times New Roman" w:hAnsi="Times New Roman" w:cs="Times New Roman"/>
          <w:sz w:val="28"/>
          <w:szCs w:val="28"/>
          <w:lang w:eastAsia="ru-RU"/>
        </w:rPr>
        <w:t>системи управління підприємства та шляхи її раціоналізації</w:t>
      </w:r>
      <w:r w:rsidRPr="005D1194">
        <w:rPr>
          <w:rFonts w:ascii="Times New Roman" w:eastAsia="Times New Roman" w:hAnsi="Times New Roman" w:cs="Times New Roman"/>
          <w:sz w:val="28"/>
          <w:szCs w:val="28"/>
          <w:lang w:eastAsia="ru-RU"/>
        </w:rPr>
        <w:t>.</w:t>
      </w:r>
    </w:p>
    <w:p w:rsidR="00617E42" w:rsidRDefault="00CF708B" w:rsidP="00617E42">
      <w:pPr>
        <w:pStyle w:val="20"/>
        <w:rPr>
          <w:rFonts w:ascii="Times New Roman" w:eastAsia="Times New Roman" w:hAnsi="Times New Roman" w:cs="Times New Roman"/>
          <w:color w:val="auto"/>
          <w:szCs w:val="28"/>
          <w:lang w:eastAsia="ru-RU"/>
        </w:rPr>
      </w:pPr>
      <w:r w:rsidRPr="005D1194">
        <w:rPr>
          <w:rFonts w:ascii="Times New Roman" w:eastAsia="Times New Roman" w:hAnsi="Times New Roman" w:cs="Times New Roman"/>
          <w:i/>
          <w:iCs/>
          <w:color w:val="auto"/>
          <w:szCs w:val="28"/>
          <w:lang w:eastAsia="ru-RU"/>
        </w:rPr>
        <w:t>Методи дослідження. </w:t>
      </w:r>
      <w:r w:rsidR="00617E42" w:rsidRPr="00617E42">
        <w:rPr>
          <w:rFonts w:ascii="Times New Roman" w:eastAsia="Times New Roman" w:hAnsi="Times New Roman" w:cs="Times New Roman"/>
          <w:color w:val="auto"/>
          <w:szCs w:val="28"/>
          <w:lang w:eastAsia="ru-RU"/>
        </w:rPr>
        <w:t>У процесі дослідження було використано загальнонауковий діалектичний метод для визначення сутності досліджуваних явищ, поєднуючи їх матеріальний зміст та юридичну форму, а також для аналізу основ управлінського обліку. Крім того, застосовувалися спеціально-наукові методи пізнання: формально-догматичний метод – для аналізу та пояснення термінів, правовідносин, їх класифікації та тлумачення, а також абстрактно-логічний метод – для теоретичного узагальнення та формулювання висновків.</w:t>
      </w:r>
    </w:p>
    <w:p w:rsidR="000D2A9F" w:rsidRPr="000D2A9F" w:rsidRDefault="00CF708B" w:rsidP="000D2A9F">
      <w:pPr>
        <w:pStyle w:val="20"/>
        <w:rPr>
          <w:rFonts w:ascii="Times New Roman" w:eastAsia="Times New Roman" w:hAnsi="Times New Roman" w:cs="Times New Roman"/>
          <w:color w:val="auto"/>
          <w:szCs w:val="28"/>
          <w:lang w:eastAsia="ru-RU"/>
        </w:rPr>
      </w:pPr>
      <w:r w:rsidRPr="005D1194">
        <w:rPr>
          <w:rFonts w:ascii="Times New Roman" w:eastAsia="Times New Roman" w:hAnsi="Times New Roman" w:cs="Times New Roman"/>
          <w:bCs/>
          <w:i/>
          <w:iCs/>
          <w:szCs w:val="28"/>
          <w:lang w:eastAsia="uk-UA"/>
        </w:rPr>
        <w:t>Iнфoрмацiйна база кваліфікаційної роботи.</w:t>
      </w:r>
      <w:r w:rsidRPr="005D1194">
        <w:rPr>
          <w:rFonts w:ascii="Times New Roman" w:eastAsia="Calibri" w:hAnsi="Times New Roman" w:cs="Times New Roman"/>
          <w:i/>
          <w:iCs/>
          <w:szCs w:val="28"/>
          <w:lang w:eastAsia="ru-RU"/>
        </w:rPr>
        <w:t xml:space="preserve"> </w:t>
      </w:r>
      <w:r w:rsidR="000D2A9F" w:rsidRPr="000D2A9F">
        <w:rPr>
          <w:rFonts w:ascii="Times New Roman" w:eastAsia="Times New Roman" w:hAnsi="Times New Roman" w:cs="Times New Roman"/>
          <w:color w:val="auto"/>
          <w:szCs w:val="28"/>
          <w:lang w:eastAsia="ru-RU"/>
        </w:rPr>
        <w:t>Джерелами інформації для написання кваліфікаційної роботи стали чинні нормативно-правові акти, офіційно опубліковані статистичні дані Державної служби статистики України, звітність суб'єктів господарювання України, роботи провідних вітчизняних та зарубіжних науковців у галузі менеджменту, зокрема підручники, навчальні посібники, монографії, наукові журнали, результати власних аналітичних розрахунків, Інтернет-ресурси.</w:t>
      </w:r>
    </w:p>
    <w:p w:rsidR="000D2A9F" w:rsidRPr="00694153" w:rsidRDefault="00CF708B" w:rsidP="000D2A9F">
      <w:pPr>
        <w:spacing w:line="360" w:lineRule="auto"/>
        <w:ind w:firstLine="709"/>
        <w:jc w:val="both"/>
        <w:rPr>
          <w:rFonts w:ascii="Times New Roman" w:eastAsia="Times New Roman" w:hAnsi="Times New Roman" w:cs="Times New Roman"/>
          <w:iCs/>
          <w:sz w:val="28"/>
          <w:szCs w:val="28"/>
          <w:lang w:eastAsia="uk-UA"/>
        </w:rPr>
      </w:pPr>
      <w:r w:rsidRPr="005D1194">
        <w:rPr>
          <w:rFonts w:ascii="Times New Roman" w:eastAsia="Times New Roman" w:hAnsi="Times New Roman" w:cs="Times New Roman"/>
          <w:i/>
          <w:iCs/>
          <w:sz w:val="28"/>
          <w:szCs w:val="28"/>
          <w:lang w:eastAsia="uk-UA"/>
        </w:rPr>
        <w:t>Апрoбацiя результатів дoслiдження та публiкацiї.</w:t>
      </w:r>
      <w:r w:rsidRPr="005D1194">
        <w:rPr>
          <w:rFonts w:ascii="Times New Roman" w:eastAsia="Times New Roman" w:hAnsi="Times New Roman" w:cs="Times New Roman"/>
          <w:b/>
          <w:bCs/>
          <w:sz w:val="28"/>
          <w:szCs w:val="28"/>
          <w:lang w:eastAsia="uk-UA"/>
        </w:rPr>
        <w:t xml:space="preserve"> </w:t>
      </w:r>
      <w:bookmarkStart w:id="15" w:name="_Hlk138030747"/>
      <w:r w:rsidR="000D2A9F" w:rsidRPr="000D2A9F">
        <w:rPr>
          <w:rFonts w:ascii="Times New Roman" w:eastAsia="Calibri" w:hAnsi="Times New Roman" w:cs="Times New Roman"/>
          <w:sz w:val="28"/>
          <w:szCs w:val="28"/>
          <w:lang w:eastAsia="ru-RU"/>
        </w:rPr>
        <w:t xml:space="preserve">Матерiали кваліфікаційної рoбoти апрoбoванi на ІІ Мiжнарoдній науково-практичній конференції «Управлінські дослідження в контексті розвитку процесів четвертої промислової революції «Індустрія 4.0» (21 листопада 2024 року, м. Одеса). </w:t>
      </w:r>
      <w:r w:rsidR="000D2A9F" w:rsidRPr="000D2A9F">
        <w:rPr>
          <w:rFonts w:ascii="Times New Roman" w:eastAsia="Calibri" w:hAnsi="Times New Roman" w:cs="Times New Roman"/>
          <w:iCs/>
          <w:sz w:val="28"/>
          <w:szCs w:val="28"/>
          <w:lang w:eastAsia="ru-RU"/>
        </w:rPr>
        <w:t xml:space="preserve">За результатами дoслiдження підготовлено доповідь:  </w:t>
      </w:r>
      <w:r w:rsidR="00694153">
        <w:rPr>
          <w:rFonts w:ascii="Times New Roman" w:eastAsia="Calibri" w:hAnsi="Times New Roman" w:cs="Times New Roman"/>
          <w:iCs/>
          <w:sz w:val="28"/>
          <w:szCs w:val="28"/>
          <w:lang w:eastAsia="ru-RU"/>
        </w:rPr>
        <w:t>вплив ц</w:t>
      </w:r>
      <w:r w:rsidR="00694153" w:rsidRPr="005D1194">
        <w:rPr>
          <w:rFonts w:ascii="Times New Roman" w:eastAsia="Times New Roman" w:hAnsi="Times New Roman" w:cs="Times New Roman"/>
          <w:sz w:val="28"/>
          <w:szCs w:val="28"/>
          <w:lang w:eastAsia="ru-RU"/>
        </w:rPr>
        <w:t>ифровізаці</w:t>
      </w:r>
      <w:r w:rsidR="00694153">
        <w:rPr>
          <w:rFonts w:ascii="Times New Roman" w:eastAsia="Times New Roman" w:hAnsi="Times New Roman" w:cs="Times New Roman"/>
          <w:sz w:val="28"/>
          <w:szCs w:val="28"/>
          <w:lang w:eastAsia="ru-RU"/>
        </w:rPr>
        <w:t>ї</w:t>
      </w:r>
      <w:r w:rsidR="00694153" w:rsidRPr="005D1194">
        <w:rPr>
          <w:rFonts w:ascii="Times New Roman" w:eastAsia="Times New Roman" w:hAnsi="Times New Roman" w:cs="Times New Roman"/>
          <w:sz w:val="28"/>
          <w:szCs w:val="28"/>
          <w:lang w:eastAsia="ru-RU"/>
        </w:rPr>
        <w:t xml:space="preserve"> на раціоналізацію </w:t>
      </w:r>
      <w:r w:rsidR="00694153">
        <w:rPr>
          <w:rFonts w:ascii="Times New Roman" w:eastAsia="Times New Roman" w:hAnsi="Times New Roman" w:cs="Times New Roman"/>
          <w:sz w:val="28"/>
          <w:szCs w:val="28"/>
          <w:lang w:eastAsia="ru-RU"/>
        </w:rPr>
        <w:t xml:space="preserve">системи </w:t>
      </w:r>
      <w:r w:rsidR="00694153" w:rsidRPr="005D1194">
        <w:rPr>
          <w:rFonts w:ascii="Times New Roman" w:eastAsia="Times New Roman" w:hAnsi="Times New Roman" w:cs="Times New Roman"/>
          <w:sz w:val="28"/>
          <w:szCs w:val="28"/>
          <w:lang w:eastAsia="ru-RU"/>
        </w:rPr>
        <w:t>управління підприємством</w:t>
      </w:r>
      <w:r w:rsidR="00694153">
        <w:rPr>
          <w:rFonts w:ascii="Times New Roman" w:eastAsia="Times New Roman" w:hAnsi="Times New Roman" w:cs="Times New Roman"/>
          <w:sz w:val="28"/>
          <w:szCs w:val="28"/>
          <w:lang w:eastAsia="ru-RU"/>
        </w:rPr>
        <w:t>.</w:t>
      </w:r>
    </w:p>
    <w:p w:rsidR="00D07A05" w:rsidRDefault="00CF708B" w:rsidP="000D2A9F">
      <w:pPr>
        <w:pStyle w:val="20"/>
        <w:rPr>
          <w:rFonts w:ascii="Times New Roman" w:eastAsia="TimesNewRoman" w:hAnsi="Times New Roman" w:cs="Times New Roman"/>
          <w:szCs w:val="28"/>
          <w:lang w:eastAsia="ru-RU"/>
        </w:rPr>
      </w:pPr>
      <w:r w:rsidRPr="00694153">
        <w:rPr>
          <w:rFonts w:ascii="Times New Roman" w:eastAsia="TimesNewRoman" w:hAnsi="Times New Roman" w:cs="Times New Roman"/>
          <w:szCs w:val="28"/>
          <w:lang w:eastAsia="ru-RU"/>
        </w:rPr>
        <w:t>У першому рoздiлi досліджено теоретичні та організаційні основ</w:t>
      </w:r>
      <w:r w:rsidR="00694153">
        <w:rPr>
          <w:rFonts w:ascii="Times New Roman" w:eastAsia="TimesNewRoman" w:hAnsi="Times New Roman" w:cs="Times New Roman"/>
          <w:szCs w:val="28"/>
          <w:lang w:eastAsia="ru-RU"/>
        </w:rPr>
        <w:t>и</w:t>
      </w:r>
      <w:r w:rsidRPr="00694153">
        <w:rPr>
          <w:rFonts w:ascii="Times New Roman" w:eastAsia="TimesNewRoman" w:hAnsi="Times New Roman" w:cs="Times New Roman"/>
          <w:szCs w:val="28"/>
          <w:lang w:eastAsia="ru-RU"/>
        </w:rPr>
        <w:t xml:space="preserve"> </w:t>
      </w:r>
      <w:r w:rsidR="00694153">
        <w:rPr>
          <w:rFonts w:ascii="Times New Roman" w:eastAsia="TimesNewRoman" w:hAnsi="Times New Roman" w:cs="Times New Roman"/>
          <w:szCs w:val="28"/>
          <w:lang w:eastAsia="ru-RU"/>
        </w:rPr>
        <w:t>системи управління підприємством</w:t>
      </w:r>
      <w:r w:rsidRPr="00694153">
        <w:rPr>
          <w:rFonts w:ascii="Times New Roman" w:eastAsia="Times New Roman" w:hAnsi="Times New Roman" w:cs="Times New Roman"/>
          <w:bCs/>
          <w:szCs w:val="28"/>
          <w:lang w:eastAsia="ru-RU"/>
        </w:rPr>
        <w:t>.</w:t>
      </w:r>
      <w:r w:rsidRPr="00694153">
        <w:rPr>
          <w:rFonts w:ascii="Times New Roman" w:eastAsia="TimesNewRoman" w:hAnsi="Times New Roman" w:cs="Times New Roman"/>
          <w:szCs w:val="28"/>
          <w:lang w:eastAsia="ru-RU"/>
        </w:rPr>
        <w:t xml:space="preserve"> У другому рoздiлi прoведенo аналітичне </w:t>
      </w:r>
      <w:r w:rsidRPr="00694153">
        <w:rPr>
          <w:rFonts w:ascii="Times New Roman" w:eastAsia="TimesNewRoman" w:hAnsi="Times New Roman" w:cs="Times New Roman"/>
          <w:szCs w:val="28"/>
          <w:lang w:eastAsia="ru-RU"/>
        </w:rPr>
        <w:lastRenderedPageBreak/>
        <w:t xml:space="preserve">дослідження ефективності </w:t>
      </w:r>
      <w:r w:rsidR="00D07A05">
        <w:rPr>
          <w:rFonts w:ascii="Times New Roman" w:eastAsia="TimesNewRoman" w:hAnsi="Times New Roman" w:cs="Times New Roman"/>
          <w:szCs w:val="28"/>
          <w:lang w:eastAsia="ru-RU"/>
        </w:rPr>
        <w:t>управління підприємством</w:t>
      </w:r>
      <w:r w:rsidRPr="00694153">
        <w:rPr>
          <w:rFonts w:ascii="Times New Roman" w:eastAsia="TimesNewRoman" w:hAnsi="Times New Roman" w:cs="Times New Roman"/>
          <w:szCs w:val="28"/>
          <w:lang w:eastAsia="ru-RU"/>
        </w:rPr>
        <w:t>.  У</w:t>
      </w:r>
      <w:r w:rsidR="00D07A05">
        <w:rPr>
          <w:rFonts w:ascii="Times New Roman" w:eastAsia="TimesNewRoman" w:hAnsi="Times New Roman" w:cs="Times New Roman"/>
          <w:szCs w:val="28"/>
          <w:lang w:eastAsia="ru-RU"/>
        </w:rPr>
        <w:t xml:space="preserve"> третьому розділі наведено шляхи раціоналізації системи управління підприємством.</w:t>
      </w:r>
    </w:p>
    <w:p w:rsidR="008D3E43" w:rsidRPr="005D1194" w:rsidRDefault="00CF708B" w:rsidP="00D07A05">
      <w:pPr>
        <w:pStyle w:val="20"/>
        <w:rPr>
          <w:rFonts w:ascii="Times New Roman" w:hAnsi="Times New Roman" w:cs="Times New Roman"/>
          <w:szCs w:val="28"/>
        </w:rPr>
      </w:pPr>
      <w:r w:rsidRPr="00694153">
        <w:rPr>
          <w:rFonts w:ascii="Times New Roman" w:eastAsia="TimesNewRoman" w:hAnsi="Times New Roman" w:cs="Times New Roman"/>
          <w:szCs w:val="28"/>
          <w:lang w:eastAsia="ru-RU"/>
        </w:rPr>
        <w:t xml:space="preserve"> </w:t>
      </w:r>
      <w:bookmarkEnd w:id="15"/>
    </w:p>
    <w:p w:rsidR="00246E7A" w:rsidRPr="005D1194" w:rsidRDefault="00246E7A" w:rsidP="005501D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5501DC" w:rsidRPr="005D1194" w:rsidRDefault="00C577CA" w:rsidP="005501D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 </w:t>
      </w:r>
      <w:r w:rsidR="005501DC" w:rsidRPr="005D1194">
        <w:rPr>
          <w:rFonts w:ascii="Times New Roman" w:eastAsia="Times New Roman" w:hAnsi="Times New Roman" w:cs="Times New Roman"/>
          <w:bCs/>
          <w:sz w:val="28"/>
          <w:szCs w:val="28"/>
          <w:lang w:eastAsia="ru-RU"/>
        </w:rPr>
        <w:t xml:space="preserve">РОЗДІЛ 1. </w:t>
      </w:r>
    </w:p>
    <w:p w:rsidR="005501DC" w:rsidRPr="005D1194" w:rsidRDefault="005501DC" w:rsidP="005501D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ТЕОРЕТИЧНІ ТА ОРГАНІЗАЦІЙНІ ОСНОВИ СИСТЕМИ УПРАВЛІННЯ ПІДПРИЄМСТВОМ</w:t>
      </w:r>
    </w:p>
    <w:p w:rsidR="005501DC" w:rsidRPr="005D1194" w:rsidRDefault="005501DC" w:rsidP="005501D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5501DC" w:rsidRPr="005D1194" w:rsidRDefault="005501DC" w:rsidP="004927BF">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1.1. Сутність та еволюція розвитку системи управління підприємством</w:t>
      </w:r>
    </w:p>
    <w:p w:rsidR="00536A74" w:rsidRPr="005D1194" w:rsidRDefault="00536A74" w:rsidP="004927BF">
      <w:pPr>
        <w:spacing w:line="360" w:lineRule="auto"/>
        <w:ind w:firstLine="709"/>
        <w:jc w:val="both"/>
        <w:rPr>
          <w:rFonts w:ascii="Times New Roman" w:eastAsia="Times New Roman" w:hAnsi="Times New Roman" w:cs="Times New Roman"/>
          <w:sz w:val="28"/>
          <w:szCs w:val="28"/>
          <w:lang w:eastAsia="ru-RU"/>
        </w:rPr>
      </w:pPr>
    </w:p>
    <w:p w:rsidR="00536A74" w:rsidRPr="005D1194" w:rsidRDefault="00536A74" w:rsidP="00536A7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Система управління являє собою концепцію взаємопов’язаних і взаємозалежних компонентів, які включають наукові знання та практичні навички управління різними об’єктами (людиною, процесом, організацією, підприємством). Її мета - забезпечення конкурентоспроможності в ринкових умовах і максимально повне задоволення потреб при раціональному використанні ресурсів.</w:t>
      </w:r>
      <w:r w:rsidR="000679C2" w:rsidRPr="005D1194">
        <w:rPr>
          <w:rFonts w:ascii="Times New Roman" w:eastAsia="Times New Roman" w:hAnsi="Times New Roman" w:cs="Times New Roman"/>
          <w:sz w:val="28"/>
          <w:szCs w:val="28"/>
          <w:lang w:eastAsia="ru-RU"/>
        </w:rPr>
        <w:t xml:space="preserve"> </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Система управління підприємством розглядається як система, оскільки це поняття визначає певну сукупність елементів, взаємозв'язок між якими є сильнішим, ніж їхні зв'язки з елементами, що знаходяться поза межами системи та належать зовнішньому середовищу. Елементи системи об’єднані спільною метою або загальними правилами функціонування.</w:t>
      </w:r>
    </w:p>
    <w:p w:rsidR="00BF3634"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Щодо підприємства, Йозеф Шумпетер влучно визначив його у теоретичному контексті: «Під підприємством ми розуміємо реалізацію нових </w:t>
      </w:r>
      <w:r w:rsidR="00C577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називаємо суб’єктів господарювання, основною функцією яких є створення нових комбінацій, виступаючи активним елементом цього процесу»</w:t>
      </w:r>
      <w:r w:rsidR="00BF3634" w:rsidRPr="005D1194">
        <w:rPr>
          <w:rFonts w:ascii="Times New Roman" w:eastAsia="Times New Roman" w:hAnsi="Times New Roman" w:cs="Times New Roman"/>
          <w:sz w:val="28"/>
          <w:szCs w:val="28"/>
          <w:lang w:eastAsia="ru-RU"/>
        </w:rPr>
        <w:t xml:space="preserve"> [ ]</w:t>
      </w:r>
      <w:r w:rsidRPr="005D1194">
        <w:rPr>
          <w:rFonts w:ascii="Times New Roman" w:eastAsia="Times New Roman" w:hAnsi="Times New Roman" w:cs="Times New Roman"/>
          <w:sz w:val="28"/>
          <w:szCs w:val="28"/>
          <w:lang w:eastAsia="ru-RU"/>
        </w:rPr>
        <w:t xml:space="preserve">. </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У сучасному світі підприємець - це креативний лідер, який не боїться ризику й слугує рушійною силою науково-технічного прогресу. Таким чином, підприємство є складною, відкритою, динамічною системою, яка саморегулюється, поєднує виробничі та соціальні аспекти й задовольняє потреби споживачів, створюючи блага в умовах ринкових відносин.</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Підприємство вважається цілісною одиницею лише за умови, якщо його розглядати як систему, тобто як сукупність багаторівневих підсистем, які перебувають у постійному взаємозв’язку одна з одною. Тому підприємство слід аналізувати як складну структуру, застосовуючи системний підхід [12].</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З точки зору системного підходу, підприємство бере участь у трьох процесах (рис. 1.1.), які є базовими для функціонування будь-якої системи.</w:t>
      </w:r>
    </w:p>
    <w:p w:rsidR="000679C2" w:rsidRPr="005D1194" w:rsidRDefault="00FE6384" w:rsidP="000679C2">
      <w:pPr>
        <w:spacing w:line="360" w:lineRule="auto"/>
        <w:ind w:firstLine="709"/>
        <w:jc w:val="both"/>
        <w:rPr>
          <w:sz w:val="28"/>
          <w:szCs w:val="28"/>
        </w:rPr>
      </w:pPr>
      <w:bookmarkStart w:id="16" w:name="_Hlk183898291"/>
      <w:bookmarkEnd w:id="16"/>
      <w:r w:rsidRPr="00FE6384">
        <w:rPr>
          <w:noProof/>
          <w:sz w:val="28"/>
          <w:szCs w:val="28"/>
        </w:rPr>
        <w:pict>
          <v:roundrect id="Прямоугольник: скругленные углы 91" o:spid="_x0000_s1026" style="position:absolute;left:0;text-align:left;margin-left:127.75pt;margin-top:23.1pt;width:201.9pt;height:34.35pt;z-index:251812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" fillcolor="window" strokecolor="#0d0d0d" strokeweight="1pt">
            <v:stroke joinstyle="miter"/>
            <v:textbox>
              <w:txbxContent>
                <w:p w:rsidR="000679C2" w:rsidRPr="00602931" w:rsidRDefault="000679C2" w:rsidP="000679C2">
                  <w:pPr>
                    <w:rPr>
                      <w:rFonts w:ascii="Times New Roman" w:hAnsi="Times New Roman" w:cs="Times New Roman"/>
                      <w:sz w:val="24"/>
                      <w:szCs w:val="24"/>
                    </w:rPr>
                  </w:pPr>
                  <w:r w:rsidRPr="00602931">
                    <w:rPr>
                      <w:rFonts w:ascii="Times New Roman" w:hAnsi="Times New Roman" w:cs="Times New Roman"/>
                      <w:sz w:val="24"/>
                      <w:szCs w:val="24"/>
                    </w:rPr>
                    <w:t>Отримання ресурсів</w:t>
                  </w:r>
                </w:p>
              </w:txbxContent>
            </v:textbox>
          </v:roundrect>
        </w:pict>
      </w:r>
      <w:r w:rsidRPr="00FE6384">
        <w:rPr>
          <w:noProof/>
          <w:sz w:val="28"/>
          <w:szCs w:val="28"/>
        </w:rPr>
        <w:pict>
          <v:rect id="Прямоугольник 88" o:spid="_x0000_s1027" style="position:absolute;left:0;text-align:left;margin-left:29.15pt;margin-top:17.6pt;width:98.6pt;height:41.5pt;z-index:251809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" fillcolor="window" strokecolor="#0d0d0d" strokeweight="1.5pt">
            <v:textbox>
              <w:txbxContent>
                <w:p w:rsidR="000679C2" w:rsidRPr="006A7445" w:rsidRDefault="000679C2" w:rsidP="000679C2">
                  <w:pPr>
                    <w:rPr>
                      <w:rFonts w:ascii="Times New Roman" w:hAnsi="Times New Roman" w:cs="Times New Roman"/>
                      <w:b/>
                      <w:bCs/>
                      <w:sz w:val="24"/>
                      <w:szCs w:val="24"/>
                    </w:rPr>
                  </w:pPr>
                  <w:r w:rsidRPr="006A7445">
                    <w:rPr>
                      <w:rFonts w:ascii="Times New Roman" w:hAnsi="Times New Roman" w:cs="Times New Roman"/>
                      <w:b/>
                      <w:bCs/>
                      <w:sz w:val="24"/>
                      <w:szCs w:val="24"/>
                    </w:rPr>
                    <w:t>ВХІД</w:t>
                  </w:r>
                </w:p>
              </w:txbxContent>
            </v:textbox>
          </v:rect>
        </w:pict>
      </w:r>
    </w:p>
    <w:p w:rsidR="000679C2" w:rsidRPr="005D1194" w:rsidRDefault="000679C2" w:rsidP="000679C2">
      <w:pPr>
        <w:pStyle w:val="a4"/>
        <w:spacing w:before="0" w:beforeAutospacing="0" w:after="0" w:afterAutospacing="0" w:line="360" w:lineRule="auto"/>
        <w:ind w:firstLine="709"/>
        <w:jc w:val="both"/>
        <w:rPr>
          <w:sz w:val="28"/>
          <w:szCs w:val="28"/>
          <w:lang w:val="uk-UA"/>
        </w:rPr>
      </w:pPr>
    </w:p>
    <w:p w:rsidR="000679C2" w:rsidRPr="005D1194" w:rsidRDefault="00FE6384" w:rsidP="000679C2">
      <w:pPr>
        <w:pStyle w:val="a4"/>
        <w:spacing w:before="0" w:beforeAutospacing="0" w:after="0" w:afterAutospacing="0" w:line="360" w:lineRule="auto"/>
        <w:ind w:firstLine="709"/>
        <w:jc w:val="both"/>
        <w:rPr>
          <w:sz w:val="28"/>
          <w:szCs w:val="28"/>
          <w:lang w:val="uk-UA"/>
        </w:rPr>
      </w:pPr>
      <w:r w:rsidRPr="00FE6384">
        <w:rPr>
          <w:rFonts w:asciiTheme="minorHAnsi" w:eastAsiaTheme="minorHAnsi" w:hAnsiTheme="minorHAnsi" w:cstheme="minorBidi"/>
          <w:noProof/>
          <w:sz w:val="28"/>
          <w:szCs w:val="28"/>
          <w:lang w:val="uk-UA" w:eastAsia="en-US"/>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Стрелка: изогнутая вправо 94" o:spid="_x0000_s1139" type="#_x0000_t102" style="position:absolute;left:0;text-align:left;margin-left:34.9pt;margin-top:18.9pt;width:53.55pt;height:85.3pt;rotation:-1480387fd;z-index:251815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" adj="14077,17900,16200" fillcolor="window" strokecolor="#0d0d0d" strokeweight="1pt"/>
        </w:pict>
      </w:r>
    </w:p>
    <w:p w:rsidR="000679C2" w:rsidRPr="005D1194" w:rsidRDefault="000679C2" w:rsidP="000679C2">
      <w:pPr>
        <w:pStyle w:val="a4"/>
        <w:spacing w:before="0" w:beforeAutospacing="0" w:after="0" w:afterAutospacing="0" w:line="360" w:lineRule="auto"/>
        <w:ind w:firstLine="709"/>
        <w:jc w:val="both"/>
        <w:rPr>
          <w:sz w:val="28"/>
          <w:szCs w:val="28"/>
          <w:lang w:val="uk-UA"/>
        </w:rPr>
      </w:pPr>
    </w:p>
    <w:p w:rsidR="000679C2" w:rsidRPr="005D1194" w:rsidRDefault="00FE6384" w:rsidP="000679C2">
      <w:pPr>
        <w:pStyle w:val="a4"/>
        <w:spacing w:before="0" w:beforeAutospacing="0" w:after="0" w:afterAutospacing="0" w:line="360" w:lineRule="auto"/>
        <w:ind w:firstLine="709"/>
        <w:jc w:val="both"/>
        <w:rPr>
          <w:sz w:val="28"/>
          <w:szCs w:val="28"/>
          <w:lang w:val="uk-UA"/>
        </w:rPr>
      </w:pPr>
      <w:r w:rsidRPr="00FE6384">
        <w:rPr>
          <w:rFonts w:asciiTheme="minorHAnsi" w:eastAsiaTheme="minorHAnsi" w:hAnsiTheme="minorHAnsi" w:cstheme="minorBidi"/>
          <w:noProof/>
          <w:sz w:val="28"/>
          <w:szCs w:val="28"/>
          <w:lang w:val="uk-UA" w:eastAsia="en-US"/>
        </w:rPr>
        <w:pict>
          <v:roundrect id="Прямоугольник: скругленные углы 92" o:spid="_x0000_s1028" style="position:absolute;left:0;text-align:left;margin-left:194.85pt;margin-top:1.5pt;width:201.9pt;height:34.35pt;z-index:251813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" fillcolor="window" strokecolor="#0d0d0d" strokeweight="1pt">
            <v:stroke joinstyle="miter"/>
            <v:textbox>
              <w:txbxContent>
                <w:p w:rsidR="000679C2" w:rsidRPr="00602931" w:rsidRDefault="000679C2" w:rsidP="000679C2">
                  <w:pPr>
                    <w:rPr>
                      <w:rFonts w:ascii="Times New Roman" w:hAnsi="Times New Roman" w:cs="Times New Roman"/>
                      <w:sz w:val="24"/>
                      <w:szCs w:val="24"/>
                    </w:rPr>
                  </w:pPr>
                  <w:r>
                    <w:rPr>
                      <w:rFonts w:ascii="Times New Roman" w:hAnsi="Times New Roman" w:cs="Times New Roman"/>
                      <w:sz w:val="24"/>
                      <w:szCs w:val="24"/>
                    </w:rPr>
                    <w:t>Виготовлення продукту</w:t>
                  </w:r>
                </w:p>
              </w:txbxContent>
            </v:textbox>
          </v:roundrect>
        </w:pict>
      </w:r>
      <w:r w:rsidRPr="00FE6384">
        <w:rPr>
          <w:rFonts w:asciiTheme="minorHAnsi" w:eastAsiaTheme="minorHAnsi" w:hAnsiTheme="minorHAnsi" w:cstheme="minorBidi"/>
          <w:noProof/>
          <w:sz w:val="28"/>
          <w:szCs w:val="28"/>
          <w:lang w:val="uk-UA" w:eastAsia="en-US"/>
        </w:rPr>
        <w:pict>
          <v:rect id="Прямоугольник 89" o:spid="_x0000_s1029" style="position:absolute;left:0;text-align:left;margin-left:96.25pt;margin-top:.7pt;width:98.6pt;height:41.45pt;z-index:251810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" fillcolor="window" strokecolor="#0d0d0d" strokeweight="1.5pt">
            <v:textbox>
              <w:txbxContent>
                <w:p w:rsidR="000679C2" w:rsidRPr="006A7445" w:rsidRDefault="000679C2" w:rsidP="000679C2">
                  <w:pPr>
                    <w:rPr>
                      <w:rFonts w:ascii="Times New Roman" w:hAnsi="Times New Roman" w:cs="Times New Roman"/>
                      <w:b/>
                      <w:bCs/>
                      <w:sz w:val="24"/>
                      <w:szCs w:val="24"/>
                    </w:rPr>
                  </w:pPr>
                  <w:r>
                    <w:rPr>
                      <w:rFonts w:ascii="Times New Roman" w:hAnsi="Times New Roman" w:cs="Times New Roman"/>
                      <w:b/>
                      <w:bCs/>
                      <w:sz w:val="24"/>
                      <w:szCs w:val="24"/>
                    </w:rPr>
                    <w:t>ПРОЦЕС</w:t>
                  </w:r>
                </w:p>
              </w:txbxContent>
            </v:textbox>
          </v:rect>
        </w:pict>
      </w:r>
    </w:p>
    <w:p w:rsidR="000679C2" w:rsidRPr="005D1194" w:rsidRDefault="000679C2" w:rsidP="000679C2">
      <w:pPr>
        <w:pStyle w:val="a4"/>
        <w:spacing w:before="0" w:beforeAutospacing="0" w:after="0" w:afterAutospacing="0" w:line="360" w:lineRule="auto"/>
        <w:ind w:firstLine="709"/>
        <w:jc w:val="both"/>
        <w:rPr>
          <w:sz w:val="28"/>
          <w:szCs w:val="28"/>
          <w:lang w:val="uk-UA"/>
        </w:rPr>
      </w:pPr>
    </w:p>
    <w:p w:rsidR="000679C2" w:rsidRPr="005D1194" w:rsidRDefault="00FE6384" w:rsidP="000679C2">
      <w:pPr>
        <w:pStyle w:val="a4"/>
        <w:spacing w:before="0" w:beforeAutospacing="0" w:after="0" w:afterAutospacing="0" w:line="360" w:lineRule="auto"/>
        <w:ind w:firstLine="709"/>
        <w:jc w:val="both"/>
        <w:rPr>
          <w:sz w:val="28"/>
          <w:szCs w:val="28"/>
          <w:lang w:val="uk-UA"/>
        </w:rPr>
      </w:pPr>
      <w:r w:rsidRPr="00FE6384">
        <w:rPr>
          <w:rFonts w:asciiTheme="minorHAnsi" w:eastAsiaTheme="minorHAnsi" w:hAnsiTheme="minorHAnsi" w:cstheme="minorBidi"/>
          <w:noProof/>
          <w:sz w:val="28"/>
          <w:szCs w:val="28"/>
          <w:lang w:val="uk-UA" w:eastAsia="en-US"/>
        </w:rPr>
        <w:pict>
          <v:shape id="Стрелка: изогнутая вправо 95" o:spid="_x0000_s1138" type="#_x0000_t102" style="position:absolute;left:0;text-align:left;margin-left:64.95pt;margin-top:1.35pt;width:53.55pt;height:85.3pt;rotation:-1480387fd;z-index:251816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" adj="14077,17900,16200" fillcolor="window" strokecolor="#0d0d0d" strokeweight="1pt"/>
        </w:pict>
      </w:r>
    </w:p>
    <w:p w:rsidR="000679C2" w:rsidRPr="005D1194" w:rsidRDefault="00FE6384" w:rsidP="000679C2">
      <w:pPr>
        <w:pStyle w:val="a4"/>
        <w:spacing w:before="0" w:beforeAutospacing="0" w:after="0" w:afterAutospacing="0" w:line="360" w:lineRule="auto"/>
        <w:ind w:firstLine="709"/>
        <w:jc w:val="center"/>
        <w:rPr>
          <w:b/>
          <w:bCs/>
          <w:sz w:val="28"/>
          <w:szCs w:val="28"/>
          <w:lang w:val="uk-UA"/>
        </w:rPr>
      </w:pPr>
      <w:r w:rsidRPr="00FE6384">
        <w:rPr>
          <w:rFonts w:asciiTheme="minorHAnsi" w:eastAsiaTheme="minorHAnsi" w:hAnsiTheme="minorHAnsi" w:cstheme="minorBidi"/>
          <w:noProof/>
          <w:sz w:val="28"/>
          <w:szCs w:val="28"/>
          <w:lang w:val="uk-UA" w:eastAsia="en-US"/>
        </w:rPr>
        <w:pict>
          <v:roundrect id="Прямоугольник: скругленные углы 93" o:spid="_x0000_s1030" style="position:absolute;left:0;text-align:left;margin-left:226.15pt;margin-top:20.3pt;width:201.9pt;height:34.35pt;z-index:251814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" fillcolor="window" strokecolor="#0d0d0d" strokeweight="1pt">
            <v:stroke joinstyle="miter"/>
            <v:textbox>
              <w:txbxContent>
                <w:p w:rsidR="000679C2" w:rsidRPr="00602931" w:rsidRDefault="000679C2" w:rsidP="000679C2">
                  <w:pPr>
                    <w:rPr>
                      <w:rFonts w:ascii="Times New Roman" w:hAnsi="Times New Roman" w:cs="Times New Roman"/>
                      <w:sz w:val="24"/>
                      <w:szCs w:val="24"/>
                    </w:rPr>
                  </w:pPr>
                  <w:r>
                    <w:rPr>
                      <w:rFonts w:ascii="Times New Roman" w:hAnsi="Times New Roman" w:cs="Times New Roman"/>
                      <w:sz w:val="24"/>
                      <w:szCs w:val="24"/>
                    </w:rPr>
                    <w:t>Передача товару споживачам</w:t>
                  </w:r>
                </w:p>
              </w:txbxContent>
            </v:textbox>
          </v:roundrect>
        </w:pict>
      </w:r>
      <w:r w:rsidRPr="00FE6384">
        <w:rPr>
          <w:rFonts w:asciiTheme="minorHAnsi" w:eastAsiaTheme="minorHAnsi" w:hAnsiTheme="minorHAnsi" w:cstheme="minorBidi"/>
          <w:noProof/>
          <w:sz w:val="28"/>
          <w:szCs w:val="28"/>
          <w:lang w:val="uk-UA" w:eastAsia="en-US"/>
        </w:rPr>
        <w:pict>
          <v:rect id="Прямоугольник 90" o:spid="_x0000_s1031" style="position:absolute;left:0;text-align:left;margin-left:127.5pt;margin-top:15.75pt;width:98.6pt;height:41.45pt;z-index:251811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" fillcolor="window" strokecolor="#0d0d0d" strokeweight="1.5pt">
            <v:textbox>
              <w:txbxContent>
                <w:p w:rsidR="000679C2" w:rsidRPr="006A7445" w:rsidRDefault="000679C2" w:rsidP="000679C2">
                  <w:pPr>
                    <w:rPr>
                      <w:rFonts w:ascii="Times New Roman" w:hAnsi="Times New Roman" w:cs="Times New Roman"/>
                      <w:b/>
                      <w:bCs/>
                      <w:sz w:val="24"/>
                      <w:szCs w:val="24"/>
                    </w:rPr>
                  </w:pPr>
                  <w:r>
                    <w:rPr>
                      <w:rFonts w:ascii="Times New Roman" w:hAnsi="Times New Roman" w:cs="Times New Roman"/>
                      <w:b/>
                      <w:bCs/>
                      <w:sz w:val="24"/>
                      <w:szCs w:val="24"/>
                    </w:rPr>
                    <w:t>ВИХІД</w:t>
                  </w:r>
                </w:p>
              </w:txbxContent>
            </v:textbox>
          </v:rect>
        </w:pict>
      </w:r>
    </w:p>
    <w:p w:rsidR="000679C2" w:rsidRPr="005D1194" w:rsidRDefault="000679C2" w:rsidP="000679C2">
      <w:pPr>
        <w:pStyle w:val="a4"/>
        <w:spacing w:before="0" w:beforeAutospacing="0" w:after="0" w:afterAutospacing="0" w:line="360" w:lineRule="auto"/>
        <w:ind w:firstLine="709"/>
        <w:jc w:val="center"/>
        <w:rPr>
          <w:b/>
          <w:bCs/>
          <w:sz w:val="28"/>
          <w:szCs w:val="28"/>
          <w:lang w:val="uk-UA"/>
        </w:rPr>
      </w:pPr>
    </w:p>
    <w:p w:rsidR="000679C2" w:rsidRPr="005D1194" w:rsidRDefault="000679C2" w:rsidP="000679C2">
      <w:pPr>
        <w:pStyle w:val="a4"/>
        <w:spacing w:before="0" w:beforeAutospacing="0" w:after="0" w:afterAutospacing="0" w:line="360" w:lineRule="auto"/>
        <w:ind w:firstLine="709"/>
        <w:jc w:val="center"/>
        <w:rPr>
          <w:b/>
          <w:bCs/>
          <w:sz w:val="28"/>
          <w:szCs w:val="28"/>
          <w:lang w:val="uk-UA"/>
        </w:rPr>
      </w:pPr>
    </w:p>
    <w:p w:rsidR="000679C2" w:rsidRPr="005D1194" w:rsidRDefault="000679C2" w:rsidP="000679C2">
      <w:pPr>
        <w:pStyle w:val="a4"/>
        <w:spacing w:before="0" w:beforeAutospacing="0" w:after="0" w:afterAutospacing="0" w:line="360" w:lineRule="auto"/>
        <w:ind w:firstLine="709"/>
        <w:jc w:val="center"/>
        <w:rPr>
          <w:sz w:val="28"/>
          <w:szCs w:val="28"/>
          <w:lang w:val="uk-UA"/>
        </w:rPr>
      </w:pPr>
      <w:r w:rsidRPr="005D1194">
        <w:rPr>
          <w:sz w:val="28"/>
          <w:szCs w:val="28"/>
          <w:lang w:val="uk-UA"/>
        </w:rPr>
        <w:t>Рис.1.1. Системний підхід до діяльності підприємства</w:t>
      </w:r>
    </w:p>
    <w:p w:rsidR="0043705A" w:rsidRPr="005D1194" w:rsidRDefault="0043705A" w:rsidP="0043705A">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 xml:space="preserve">*Джерело: складено автором </w:t>
      </w:r>
    </w:p>
    <w:p w:rsidR="000679C2" w:rsidRPr="005D1194" w:rsidRDefault="000679C2" w:rsidP="000679C2">
      <w:pPr>
        <w:pStyle w:val="a4"/>
        <w:spacing w:before="0" w:beforeAutospacing="0" w:after="0" w:afterAutospacing="0" w:line="360" w:lineRule="auto"/>
        <w:ind w:firstLine="709"/>
        <w:jc w:val="center"/>
        <w:rPr>
          <w:b/>
          <w:bCs/>
          <w:sz w:val="28"/>
          <w:szCs w:val="28"/>
          <w:lang w:val="uk-UA"/>
        </w:rPr>
      </w:pP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Відомий теоретик управління Пітер Ф. Друкер зазначав: «Управління — це особливий вид діяльності, що перетворює неорганізовану масу на ефективну, цілеспрямовану та продуктивну групу»</w:t>
      </w:r>
      <w:r w:rsidR="00BF3634" w:rsidRPr="005D1194">
        <w:rPr>
          <w:rFonts w:ascii="Times New Roman" w:eastAsia="Times New Roman" w:hAnsi="Times New Roman" w:cs="Times New Roman"/>
          <w:sz w:val="28"/>
          <w:szCs w:val="28"/>
          <w:lang w:eastAsia="ru-RU"/>
        </w:rPr>
        <w:t xml:space="preserve"> [12].</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У Великому тлумачному словнику сучасної української мови управління визначається як свідомий і цілеспрямований вплив держави чи економічних суб’єктів на людей і економічні об’єкти з метою спрямувати їхні дії у потрібному напрямку та досягти бажаних результатів.</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 загальному розумінні, поняття «управління» можна визначити як процес спрямування дій або встановлення напряму руху в системі. У кожній системі управління функціонують дві основні підсистеми: керівник (суб’єкт </w:t>
      </w:r>
      <w:r w:rsidRPr="005D1194">
        <w:rPr>
          <w:rFonts w:ascii="Times New Roman" w:eastAsia="Times New Roman" w:hAnsi="Times New Roman" w:cs="Times New Roman"/>
          <w:sz w:val="28"/>
          <w:szCs w:val="28"/>
          <w:lang w:eastAsia="ru-RU"/>
        </w:rPr>
        <w:lastRenderedPageBreak/>
        <w:t>управління), який формує рішення, і підлеглий (об’єкт управління), який реалізує ці рішення. Ефективність управління спрямована на оптимізацію функціонування системи, забезпечення взаємодії між її елементами та досягнення поставлених цілей. Головним завданням управління є покращення результатів діяльності підприємства шляхом ефективного використання ресурсів та підвищення продуктивності.</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 основі управління розвитком підприємства лежить система управління, яка дозволяє забезпечити комплексний підхід до процесу взаємодії між різними підсистемами, задіяними в управлінських процесах. Вона об’єднує всі елементи підприємства у цілісну структуру для досягнення його стратегічних і оперативних цілей.</w:t>
      </w:r>
    </w:p>
    <w:p w:rsidR="000679C2" w:rsidRPr="005D1194" w:rsidRDefault="000679C2" w:rsidP="000679C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Для наочного розуміння та аналізу економічної категорії «система управління» доцільно представити її основні характеристики у вигляді таблиці 1.1. У ній можна описати компоненти, функції, принципи та цілі системи управління підприємством, що сприятиме більш ефективному дослідженню.</w:t>
      </w:r>
    </w:p>
    <w:p w:rsidR="000679C2" w:rsidRPr="005D1194" w:rsidRDefault="000679C2" w:rsidP="000679C2">
      <w:pPr>
        <w:spacing w:line="360" w:lineRule="auto"/>
        <w:ind w:firstLine="709"/>
        <w:jc w:val="right"/>
        <w:rPr>
          <w:rFonts w:ascii="Times New Roman" w:eastAsia="Times New Roman" w:hAnsi="Times New Roman" w:cs="Times New Roman"/>
          <w:sz w:val="28"/>
          <w:szCs w:val="28"/>
          <w:lang w:eastAsia="ru-RU"/>
        </w:rPr>
      </w:pPr>
    </w:p>
    <w:p w:rsidR="000679C2" w:rsidRPr="005D1194" w:rsidRDefault="000679C2" w:rsidP="000679C2">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1.1.</w:t>
      </w:r>
    </w:p>
    <w:p w:rsidR="000679C2" w:rsidRPr="005D1194" w:rsidRDefault="000679C2" w:rsidP="000679C2">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Аналіз економічної категорії «система управління»</w:t>
      </w:r>
    </w:p>
    <w:tbl>
      <w:tblPr>
        <w:tblStyle w:val="a6"/>
        <w:tblW w:w="0" w:type="auto"/>
        <w:tblLook w:val="04A0"/>
      </w:tblPr>
      <w:tblGrid>
        <w:gridCol w:w="3115"/>
        <w:gridCol w:w="3115"/>
        <w:gridCol w:w="3115"/>
      </w:tblGrid>
      <w:tr w:rsidR="000679C2" w:rsidRPr="005D1194" w:rsidTr="000679C2">
        <w:tc>
          <w:tcPr>
            <w:tcW w:w="3115" w:type="dxa"/>
          </w:tcPr>
          <w:p w:rsidR="000679C2" w:rsidRPr="005D1194" w:rsidRDefault="000679C2" w:rsidP="000679C2">
            <w:pPr>
              <w:rPr>
                <w:rFonts w:ascii="Times New Roman" w:eastAsia="Times New Roman" w:hAnsi="Times New Roman" w:cs="Times New Roman"/>
                <w:b/>
                <w:bCs/>
                <w:sz w:val="24"/>
                <w:szCs w:val="24"/>
                <w:lang w:eastAsia="ru-RU"/>
              </w:rPr>
            </w:pPr>
            <w:r w:rsidRPr="005D1194">
              <w:rPr>
                <w:rFonts w:ascii="Times New Roman" w:hAnsi="Times New Roman" w:cs="Times New Roman"/>
                <w:b/>
                <w:bCs/>
                <w:sz w:val="24"/>
                <w:szCs w:val="24"/>
              </w:rPr>
              <w:t>Елемент системи управління</w:t>
            </w:r>
          </w:p>
        </w:tc>
        <w:tc>
          <w:tcPr>
            <w:tcW w:w="3115" w:type="dxa"/>
          </w:tcPr>
          <w:p w:rsidR="000679C2" w:rsidRPr="005D1194" w:rsidRDefault="000679C2" w:rsidP="000679C2">
            <w:pPr>
              <w:rPr>
                <w:rFonts w:ascii="Times New Roman" w:eastAsia="Times New Roman" w:hAnsi="Times New Roman" w:cs="Times New Roman"/>
                <w:b/>
                <w:bCs/>
                <w:sz w:val="24"/>
                <w:szCs w:val="24"/>
                <w:lang w:eastAsia="ru-RU"/>
              </w:rPr>
            </w:pPr>
            <w:r w:rsidRPr="005D1194">
              <w:rPr>
                <w:rFonts w:ascii="Times New Roman" w:hAnsi="Times New Roman" w:cs="Times New Roman"/>
                <w:b/>
                <w:bCs/>
                <w:sz w:val="24"/>
                <w:szCs w:val="24"/>
              </w:rPr>
              <w:t>Опис</w:t>
            </w:r>
          </w:p>
        </w:tc>
        <w:tc>
          <w:tcPr>
            <w:tcW w:w="3115" w:type="dxa"/>
          </w:tcPr>
          <w:p w:rsidR="000679C2" w:rsidRPr="005D1194" w:rsidRDefault="000679C2" w:rsidP="000679C2">
            <w:pPr>
              <w:rPr>
                <w:rFonts w:ascii="Times New Roman" w:eastAsia="Times New Roman" w:hAnsi="Times New Roman" w:cs="Times New Roman"/>
                <w:b/>
                <w:bCs/>
                <w:sz w:val="24"/>
                <w:szCs w:val="24"/>
                <w:lang w:eastAsia="ru-RU"/>
              </w:rPr>
            </w:pPr>
            <w:r w:rsidRPr="005D1194">
              <w:rPr>
                <w:rFonts w:ascii="Times New Roman" w:hAnsi="Times New Roman" w:cs="Times New Roman"/>
                <w:b/>
                <w:bCs/>
                <w:sz w:val="24"/>
                <w:szCs w:val="24"/>
              </w:rPr>
              <w:t>Значення для управління</w:t>
            </w:r>
          </w:p>
        </w:tc>
      </w:tr>
      <w:tr w:rsidR="000679C2" w:rsidRPr="005D1194" w:rsidTr="000679C2">
        <w:tc>
          <w:tcPr>
            <w:tcW w:w="3115" w:type="dxa"/>
          </w:tcPr>
          <w:tbl>
            <w:tblPr>
              <w:tblW w:w="0" w:type="auto"/>
              <w:jc w:val="center"/>
              <w:tblCellSpacing w:w="15" w:type="dxa"/>
              <w:tblCellMar>
                <w:top w:w="15" w:type="dxa"/>
                <w:left w:w="15" w:type="dxa"/>
                <w:bottom w:w="15" w:type="dxa"/>
                <w:right w:w="15" w:type="dxa"/>
              </w:tblCellMar>
              <w:tblLook w:val="04A0"/>
            </w:tblPr>
            <w:tblGrid>
              <w:gridCol w:w="2099"/>
            </w:tblGrid>
            <w:tr w:rsidR="000679C2" w:rsidRPr="005D1194" w:rsidTr="000679C2">
              <w:trPr>
                <w:tblCellSpacing w:w="15" w:type="dxa"/>
                <w:jc w:val="center"/>
              </w:trPr>
              <w:tc>
                <w:tcPr>
                  <w:tcW w:w="0" w:type="auto"/>
                  <w:vAlign w:val="center"/>
                  <w:hideMark/>
                </w:tcPr>
                <w:p w:rsidR="000679C2" w:rsidRPr="005D1194" w:rsidRDefault="000679C2" w:rsidP="000679C2">
                  <w:pPr>
                    <w:rPr>
                      <w:rFonts w:ascii="Times New Roman" w:hAnsi="Times New Roman" w:cs="Times New Roman"/>
                      <w:sz w:val="24"/>
                      <w:szCs w:val="24"/>
                    </w:rPr>
                  </w:pPr>
                  <w:r w:rsidRPr="005D1194">
                    <w:rPr>
                      <w:rFonts w:ascii="Times New Roman" w:hAnsi="Times New Roman" w:cs="Times New Roman"/>
                      <w:sz w:val="24"/>
                      <w:szCs w:val="24"/>
                    </w:rPr>
                    <w:t>Суб’єкт управління</w:t>
                  </w:r>
                </w:p>
              </w:tc>
            </w:tr>
          </w:tbl>
          <w:p w:rsidR="000679C2" w:rsidRPr="005D1194" w:rsidRDefault="000679C2" w:rsidP="000679C2">
            <w:pPr>
              <w:jc w:val="both"/>
              <w:rPr>
                <w:rFonts w:ascii="Times New Roman" w:hAnsi="Times New Roman" w:cs="Times New Roman"/>
                <w:sz w:val="24"/>
                <w:szCs w:val="24"/>
              </w:rPr>
            </w:pPr>
          </w:p>
        </w:tc>
        <w:tc>
          <w:tcPr>
            <w:tcW w:w="3115" w:type="dxa"/>
          </w:tcPr>
          <w:p w:rsidR="000679C2" w:rsidRPr="005D1194" w:rsidRDefault="000679C2" w:rsidP="000679C2">
            <w:pPr>
              <w:jc w:val="both"/>
              <w:rPr>
                <w:rFonts w:ascii="Times New Roman" w:hAnsi="Times New Roman" w:cs="Times New Roman"/>
                <w:sz w:val="24"/>
                <w:szCs w:val="24"/>
              </w:rPr>
            </w:pPr>
            <w:r w:rsidRPr="005D1194">
              <w:rPr>
                <w:rFonts w:ascii="Times New Roman" w:hAnsi="Times New Roman" w:cs="Times New Roman"/>
                <w:sz w:val="24"/>
                <w:szCs w:val="24"/>
              </w:rPr>
              <w:t>Керівник або орган управління, що приймає рішення.</w:t>
            </w:r>
          </w:p>
        </w:tc>
        <w:tc>
          <w:tcPr>
            <w:tcW w:w="3115" w:type="dxa"/>
          </w:tcPr>
          <w:tbl>
            <w:tblPr>
              <w:tblW w:w="0" w:type="auto"/>
              <w:tblCellSpacing w:w="15" w:type="dxa"/>
              <w:tblCellMar>
                <w:top w:w="15" w:type="dxa"/>
                <w:left w:w="15" w:type="dxa"/>
                <w:bottom w:w="15" w:type="dxa"/>
                <w:right w:w="15" w:type="dxa"/>
              </w:tblCellMar>
              <w:tblLook w:val="04A0"/>
            </w:tblPr>
            <w:tblGrid>
              <w:gridCol w:w="2899"/>
            </w:tblGrid>
            <w:tr w:rsidR="000679C2" w:rsidRPr="005D1194" w:rsidTr="00AA1AC9">
              <w:trPr>
                <w:tblCellSpacing w:w="15" w:type="dxa"/>
              </w:trPr>
              <w:tc>
                <w:tcPr>
                  <w:tcW w:w="0" w:type="auto"/>
                  <w:vAlign w:val="center"/>
                  <w:hideMark/>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Визначає напрям діяльності та ухвалює ключові рішення.</w:t>
                  </w:r>
                </w:p>
              </w:tc>
            </w:tr>
          </w:tbl>
          <w:p w:rsidR="000679C2" w:rsidRPr="005D1194" w:rsidRDefault="000679C2" w:rsidP="000679C2">
            <w:pPr>
              <w:jc w:val="both"/>
              <w:rPr>
                <w:rFonts w:ascii="Times New Roman" w:hAnsi="Times New Roman" w:cs="Times New Roman"/>
                <w:sz w:val="24"/>
                <w:szCs w:val="24"/>
              </w:rPr>
            </w:pPr>
          </w:p>
        </w:tc>
      </w:tr>
      <w:tr w:rsidR="000679C2" w:rsidRPr="005D1194" w:rsidTr="000679C2">
        <w:tc>
          <w:tcPr>
            <w:tcW w:w="3115" w:type="dxa"/>
          </w:tcPr>
          <w:p w:rsidR="000679C2" w:rsidRPr="005D1194" w:rsidRDefault="000679C2" w:rsidP="000679C2">
            <w:pPr>
              <w:rPr>
                <w:rFonts w:ascii="Times New Roman" w:hAnsi="Times New Roman" w:cs="Times New Roman"/>
                <w:sz w:val="24"/>
                <w:szCs w:val="24"/>
              </w:rPr>
            </w:pPr>
            <w:r w:rsidRPr="005D1194">
              <w:rPr>
                <w:rFonts w:ascii="Times New Roman" w:hAnsi="Times New Roman" w:cs="Times New Roman"/>
                <w:sz w:val="24"/>
                <w:szCs w:val="24"/>
              </w:rPr>
              <w:t>Об’єкт управління</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Підлеглі, процеси, ресурси або структура підприємства.</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Реалізує поставлені завдання та забезпечує виконання рішень.</w:t>
            </w:r>
          </w:p>
        </w:tc>
      </w:tr>
      <w:tr w:rsidR="000679C2" w:rsidRPr="005D1194" w:rsidTr="000679C2">
        <w:tc>
          <w:tcPr>
            <w:tcW w:w="3115" w:type="dxa"/>
          </w:tcPr>
          <w:p w:rsidR="000679C2" w:rsidRPr="005D1194" w:rsidRDefault="000679C2" w:rsidP="000679C2">
            <w:pPr>
              <w:rPr>
                <w:rFonts w:ascii="Times New Roman" w:hAnsi="Times New Roman" w:cs="Times New Roman"/>
                <w:sz w:val="24"/>
                <w:szCs w:val="24"/>
              </w:rPr>
            </w:pPr>
            <w:r w:rsidRPr="005D1194">
              <w:rPr>
                <w:rFonts w:ascii="Times New Roman" w:hAnsi="Times New Roman" w:cs="Times New Roman"/>
                <w:sz w:val="24"/>
                <w:szCs w:val="24"/>
              </w:rPr>
              <w:t>Зворотний зв’язок</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Процес отримання інформації про виконання управлінських рішень.</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Сприяє коригуванню дій для досягнення цілей.</w:t>
            </w:r>
          </w:p>
        </w:tc>
      </w:tr>
      <w:tr w:rsidR="000679C2" w:rsidRPr="005D1194" w:rsidTr="000679C2">
        <w:tc>
          <w:tcPr>
            <w:tcW w:w="3115" w:type="dxa"/>
          </w:tcPr>
          <w:p w:rsidR="000679C2" w:rsidRPr="005D1194" w:rsidRDefault="000679C2" w:rsidP="000679C2">
            <w:pPr>
              <w:rPr>
                <w:rFonts w:ascii="Times New Roman" w:hAnsi="Times New Roman" w:cs="Times New Roman"/>
                <w:sz w:val="24"/>
                <w:szCs w:val="24"/>
              </w:rPr>
            </w:pPr>
            <w:r w:rsidRPr="005D1194">
              <w:rPr>
                <w:rFonts w:ascii="Times New Roman" w:hAnsi="Times New Roman" w:cs="Times New Roman"/>
                <w:sz w:val="24"/>
                <w:szCs w:val="24"/>
              </w:rPr>
              <w:t>Принципи управління</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Системність, науковість, адаптивність</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Формують основу ефективного управління.</w:t>
            </w:r>
          </w:p>
        </w:tc>
      </w:tr>
      <w:tr w:rsidR="000679C2" w:rsidRPr="005D1194" w:rsidTr="000679C2">
        <w:tc>
          <w:tcPr>
            <w:tcW w:w="3115" w:type="dxa"/>
          </w:tcPr>
          <w:p w:rsidR="000679C2" w:rsidRPr="005D1194" w:rsidRDefault="000679C2" w:rsidP="000679C2">
            <w:pPr>
              <w:rPr>
                <w:rFonts w:ascii="Times New Roman" w:hAnsi="Times New Roman" w:cs="Times New Roman"/>
                <w:sz w:val="24"/>
                <w:szCs w:val="24"/>
              </w:rPr>
            </w:pPr>
            <w:r w:rsidRPr="005D1194">
              <w:rPr>
                <w:rFonts w:ascii="Times New Roman" w:hAnsi="Times New Roman" w:cs="Times New Roman"/>
                <w:sz w:val="24"/>
                <w:szCs w:val="24"/>
              </w:rPr>
              <w:t>Функції системи</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Планування, організація, контроль, мотивація.</w:t>
            </w:r>
          </w:p>
        </w:tc>
        <w:tc>
          <w:tcPr>
            <w:tcW w:w="3115" w:type="dxa"/>
          </w:tcPr>
          <w:p w:rsidR="000679C2" w:rsidRPr="005D1194" w:rsidRDefault="000679C2" w:rsidP="000679C2">
            <w:pPr>
              <w:jc w:val="left"/>
              <w:rPr>
                <w:rFonts w:ascii="Times New Roman" w:hAnsi="Times New Roman" w:cs="Times New Roman"/>
                <w:sz w:val="24"/>
                <w:szCs w:val="24"/>
              </w:rPr>
            </w:pPr>
            <w:r w:rsidRPr="005D1194">
              <w:rPr>
                <w:rFonts w:ascii="Times New Roman" w:hAnsi="Times New Roman" w:cs="Times New Roman"/>
                <w:sz w:val="24"/>
                <w:szCs w:val="24"/>
              </w:rPr>
              <w:t>Забезпечують досягнення стратегічних і тактичних цілей.</w:t>
            </w:r>
          </w:p>
        </w:tc>
      </w:tr>
    </w:tbl>
    <w:p w:rsidR="0043705A" w:rsidRPr="005D1194" w:rsidRDefault="0043705A" w:rsidP="0043705A">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 xml:space="preserve">*Джерело: складено автором </w:t>
      </w:r>
    </w:p>
    <w:p w:rsidR="00FD363A" w:rsidRPr="005D1194" w:rsidRDefault="00FD363A" w:rsidP="00536A74">
      <w:pPr>
        <w:spacing w:line="360" w:lineRule="auto"/>
        <w:ind w:firstLine="709"/>
        <w:jc w:val="both"/>
        <w:rPr>
          <w:rFonts w:ascii="Times New Roman" w:eastAsia="Times New Roman" w:hAnsi="Times New Roman" w:cs="Times New Roman"/>
          <w:sz w:val="28"/>
          <w:szCs w:val="28"/>
          <w:lang w:eastAsia="ru-RU"/>
        </w:rPr>
      </w:pPr>
    </w:p>
    <w:p w:rsidR="00FD363A" w:rsidRPr="005D1194" w:rsidRDefault="000679C2" w:rsidP="00536A7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Аналіз і узагальнення різноманітних підходів дослідників показують, що єдиного тлумачення поняття «система управління» не існує. Однак, із позиції системного підходу, це поняття можна визначити як сукупність взаємопов’язаних елементів, методів, принципів та інструментів, що забезпечують виконання функцій управління підприємством. Така система спрямована на ефективну організацію процесів для досягнення стратегічних і тактичних цілей підприємства.</w:t>
      </w:r>
    </w:p>
    <w:p w:rsidR="00EB5363" w:rsidRPr="005D1194" w:rsidRDefault="00EB5363" w:rsidP="00FC420E">
      <w:pPr>
        <w:pStyle w:val="a4"/>
        <w:spacing w:before="0" w:beforeAutospacing="0" w:after="0" w:afterAutospacing="0" w:line="360" w:lineRule="auto"/>
        <w:ind w:firstLine="709"/>
        <w:jc w:val="both"/>
        <w:rPr>
          <w:sz w:val="28"/>
          <w:szCs w:val="28"/>
          <w:lang w:val="uk-UA"/>
        </w:rPr>
      </w:pPr>
      <w:r w:rsidRPr="005D1194">
        <w:rPr>
          <w:sz w:val="28"/>
          <w:szCs w:val="28"/>
          <w:lang w:val="uk-UA"/>
        </w:rPr>
        <w:t>Системний підхід до управління представляє собою не просто сукупність принципів і методів, а цілий спосіб мислення, що розглядає підприємство як цілісну систему. Етапи розвитку сучасних систем управління наведено на рисунку 1.</w:t>
      </w:r>
      <w:r w:rsidR="00980F36" w:rsidRPr="005D1194">
        <w:rPr>
          <w:sz w:val="28"/>
          <w:szCs w:val="28"/>
          <w:lang w:val="uk-UA"/>
        </w:rPr>
        <w:t>1</w:t>
      </w:r>
      <w:r w:rsidRPr="005D1194">
        <w:rPr>
          <w:sz w:val="28"/>
          <w:szCs w:val="28"/>
          <w:lang w:val="uk-UA"/>
        </w:rPr>
        <w:t>.</w:t>
      </w:r>
    </w:p>
    <w:p w:rsidR="007B770F" w:rsidRPr="005D1194" w:rsidRDefault="007B770F" w:rsidP="00FC420E">
      <w:pPr>
        <w:pStyle w:val="a4"/>
        <w:spacing w:before="0" w:beforeAutospacing="0" w:after="0" w:afterAutospacing="0" w:line="360" w:lineRule="auto"/>
        <w:ind w:firstLine="709"/>
        <w:jc w:val="both"/>
        <w:rPr>
          <w:sz w:val="28"/>
          <w:szCs w:val="28"/>
          <w:lang w:val="uk-UA"/>
        </w:rPr>
      </w:pPr>
    </w:p>
    <w:p w:rsidR="00E3173B"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16" o:spid="_x0000_s1032" style="position:absolute;left:0;text-align:left;margin-left:220.95pt;margin-top:6.4pt;width:201pt;height:27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" fillcolor="white [3201]" strokecolor="black [3213]" strokeweight="1.5pt">
            <v:textbox>
              <w:txbxContent>
                <w:p w:rsidR="00CB7C65" w:rsidRPr="00CB7C65" w:rsidRDefault="00992FB8" w:rsidP="00CB7C65">
                  <w:pPr>
                    <w:rPr>
                      <w:rFonts w:ascii="Times New Roman" w:hAnsi="Times New Roman" w:cs="Times New Roman"/>
                      <w:sz w:val="24"/>
                      <w:szCs w:val="24"/>
                    </w:rPr>
                  </w:pPr>
                  <w:r>
                    <w:rPr>
                      <w:rFonts w:ascii="Times New Roman" w:hAnsi="Times New Roman" w:cs="Times New Roman"/>
                      <w:sz w:val="24"/>
                      <w:szCs w:val="24"/>
                    </w:rPr>
                    <w:t xml:space="preserve">Традиційне </w:t>
                  </w:r>
                  <w:r w:rsidR="00CB7C65" w:rsidRPr="00CB7C65">
                    <w:rPr>
                      <w:rFonts w:ascii="Times New Roman" w:hAnsi="Times New Roman" w:cs="Times New Roman"/>
                      <w:sz w:val="24"/>
                      <w:szCs w:val="24"/>
                    </w:rPr>
                    <w:t xml:space="preserve"> управління </w:t>
                  </w:r>
                </w:p>
              </w:txbxContent>
            </v:textbox>
          </v:rect>
        </w:pict>
      </w:r>
      <w:r w:rsidRPr="00FE6384">
        <w:rPr>
          <w:noProof/>
          <w:sz w:val="28"/>
          <w:szCs w:val="28"/>
          <w:lang w:val="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4" o:spid="_x0000_s1137" type="#_x0000_t13" style="position:absolute;left:0;text-align:left;margin-left:143.7pt;margin-top:2.85pt;width:77pt;height:38.15pt;z-index:2517032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" adj="16249" fillcolor="white [3201]" strokecolor="#0d0d0d [3069]" strokeweight="1pt"/>
        </w:pict>
      </w:r>
      <w:r w:rsidRPr="00FE6384">
        <w:rPr>
          <w:noProof/>
          <w:sz w:val="28"/>
          <w:szCs w:val="28"/>
          <w:lang w:val="uk-UA"/>
        </w:rPr>
        <w:pict>
          <v:rect id="Прямоугольник 31" o:spid="_x0000_s1033" style="position:absolute;left:0;text-align:left;margin-left:0;margin-top:-.05pt;width:143.25pt;height:41.25pt;z-index:251717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До початку ХХ</w:t>
                  </w:r>
                  <w:r w:rsidRPr="00CB7C65">
                    <w:rPr>
                      <w:rFonts w:ascii="Times New Roman" w:hAnsi="Times New Roman" w:cs="Times New Roman"/>
                      <w:sz w:val="24"/>
                      <w:szCs w:val="24"/>
                    </w:rPr>
                    <w:t xml:space="preserve"> століття</w:t>
                  </w:r>
                </w:p>
              </w:txbxContent>
            </v:textbox>
          </v:rect>
        </w:pict>
      </w:r>
    </w:p>
    <w:p w:rsidR="00E3173B"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43" o:spid="_x0000_s1136" type="#_x0000_t13" style="position:absolute;left:0;text-align:left;margin-left:298.85pt;margin-top:3.05pt;width:25.65pt;height:38.15pt;rotation:90;z-index:2517422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" adj="10800" fillcolor="window" strokecolor="#0d0d0d" strokeweight="1pt"/>
        </w:pict>
      </w:r>
    </w:p>
    <w:p w:rsidR="00E3173B"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36" o:spid="_x0000_s1034" style="position:absolute;left:0;text-align:left;margin-left:221.25pt;margin-top:10.45pt;width:201pt;height:27pt;z-index:251727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Науковий менеджмент</w:t>
                  </w:r>
                  <w:r w:rsidRPr="00CB7C65">
                    <w:rPr>
                      <w:rFonts w:ascii="Times New Roman" w:hAnsi="Times New Roman" w:cs="Times New Roman"/>
                      <w:sz w:val="24"/>
                      <w:szCs w:val="24"/>
                    </w:rPr>
                    <w:t xml:space="preserve"> </w:t>
                  </w:r>
                </w:p>
              </w:txbxContent>
            </v:textbox>
          </v:rect>
        </w:pict>
      </w:r>
      <w:r w:rsidRPr="00FE6384">
        <w:rPr>
          <w:noProof/>
          <w:sz w:val="28"/>
          <w:szCs w:val="28"/>
          <w:lang w:val="uk-UA"/>
        </w:rPr>
        <w:pict>
          <v:shape id="Стрелка: вправо 35" o:spid="_x0000_s1135" type="#_x0000_t13" style="position:absolute;left:0;text-align:left;margin-left:2in;margin-top:4.6pt;width:77pt;height:38.15pt;z-index:251725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" adj="16249" fillcolor="window" strokecolor="#0d0d0d" strokeweight="1pt"/>
        </w:pict>
      </w:r>
      <w:r w:rsidRPr="00FE6384">
        <w:rPr>
          <w:noProof/>
          <w:sz w:val="28"/>
          <w:szCs w:val="28"/>
          <w:lang w:val="uk-UA"/>
        </w:rPr>
        <w:pict>
          <v:rect id="Прямоугольник 34" o:spid="_x0000_s1035" style="position:absolute;left:0;text-align:left;margin-left:0;margin-top:4.45pt;width:143.25pt;height:41.25pt;z-index:251723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Початок ХХ</w:t>
                  </w:r>
                  <w:r w:rsidRPr="00CB7C65">
                    <w:rPr>
                      <w:rFonts w:ascii="Times New Roman" w:hAnsi="Times New Roman" w:cs="Times New Roman"/>
                      <w:sz w:val="24"/>
                      <w:szCs w:val="24"/>
                    </w:rPr>
                    <w:t xml:space="preserve"> століття</w:t>
                  </w:r>
                </w:p>
              </w:txbxContent>
            </v:textbox>
          </v:rect>
        </w:pict>
      </w:r>
    </w:p>
    <w:p w:rsidR="00E3173B"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44" o:spid="_x0000_s1134" type="#_x0000_t13" style="position:absolute;left:0;text-align:left;margin-left:300.85pt;margin-top:4.95pt;width:21.3pt;height:38.15pt;rotation:90;z-index:25174425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" adj="10800" fillcolor="window" strokecolor="#0d0d0d" strokeweight="1pt"/>
        </w:pict>
      </w:r>
    </w:p>
    <w:p w:rsidR="00E3173B"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39" o:spid="_x0000_s1036" style="position:absolute;left:0;text-align:left;margin-left:219.5pt;margin-top:10.45pt;width:201pt;height:27pt;z-index:251734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Підхід, орієнтований на людей</w:t>
                  </w:r>
                  <w:r w:rsidRPr="00CB7C65">
                    <w:rPr>
                      <w:rFonts w:ascii="Times New Roman" w:hAnsi="Times New Roman" w:cs="Times New Roman"/>
                      <w:sz w:val="24"/>
                      <w:szCs w:val="24"/>
                    </w:rPr>
                    <w:t xml:space="preserve"> </w:t>
                  </w:r>
                </w:p>
              </w:txbxContent>
            </v:textbox>
          </v:rect>
        </w:pict>
      </w:r>
      <w:r w:rsidRPr="00FE6384">
        <w:rPr>
          <w:noProof/>
          <w:sz w:val="28"/>
          <w:szCs w:val="28"/>
          <w:lang w:val="uk-UA"/>
        </w:rPr>
        <w:pict>
          <v:shape id="Стрелка: вправо 38" o:spid="_x0000_s1133" type="#_x0000_t13" style="position:absolute;left:0;text-align:left;margin-left:142.75pt;margin-top:5.45pt;width:77pt;height:38.15pt;z-index:2517319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" adj="16249" fillcolor="window" strokecolor="#0d0d0d" strokeweight="1pt"/>
        </w:pict>
      </w:r>
      <w:r w:rsidRPr="00FE6384">
        <w:rPr>
          <w:noProof/>
          <w:sz w:val="28"/>
          <w:szCs w:val="28"/>
          <w:lang w:val="uk-UA"/>
        </w:rPr>
        <w:pict>
          <v:rect id="Прямоугольник 37" o:spid="_x0000_s1037" style="position:absolute;left:0;text-align:left;margin-left:0;margin-top:5.2pt;width:143.25pt;height:41.25pt;z-index:251729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1930-1950 роки</w:t>
                  </w:r>
                </w:p>
              </w:txbxContent>
            </v:textbox>
          </v:rect>
        </w:pict>
      </w:r>
    </w:p>
    <w:p w:rsidR="00FC420E" w:rsidRPr="005D1194" w:rsidRDefault="00FE6384" w:rsidP="00FC420E">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45" o:spid="_x0000_s1132" type="#_x0000_t13" style="position:absolute;left:0;text-align:left;margin-left:298.35pt;margin-top:7.8pt;width:27.05pt;height:38.15pt;rotation:90;z-index:25174630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" adj="10800" fillcolor="window" strokecolor="#0d0d0d" strokeweight="1pt"/>
        </w:pict>
      </w:r>
    </w:p>
    <w:p w:rsidR="00FC420E"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32" o:spid="_x0000_s1038" style="position:absolute;left:0;text-align:left;margin-left:222.75pt;margin-top:16.35pt;width:201pt;height:27pt;z-index:251719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" fillcolor="window" strokecolor="windowText" strokeweight="1.5pt">
            <v:textbox>
              <w:txbxContent>
                <w:p w:rsidR="00992FB8" w:rsidRPr="00CB7C65" w:rsidRDefault="00992FB8" w:rsidP="00992FB8">
                  <w:pPr>
                    <w:rPr>
                      <w:rFonts w:ascii="Times New Roman" w:hAnsi="Times New Roman" w:cs="Times New Roman"/>
                      <w:sz w:val="24"/>
                      <w:szCs w:val="24"/>
                    </w:rPr>
                  </w:pPr>
                  <w:r w:rsidRPr="00CB7C65">
                    <w:rPr>
                      <w:rFonts w:ascii="Times New Roman" w:hAnsi="Times New Roman" w:cs="Times New Roman"/>
                      <w:sz w:val="24"/>
                      <w:szCs w:val="24"/>
                    </w:rPr>
                    <w:t>Система управління якістю (TQM)</w:t>
                  </w:r>
                </w:p>
              </w:txbxContent>
            </v:textbox>
          </v:rect>
        </w:pict>
      </w:r>
      <w:r w:rsidRPr="00FE6384">
        <w:rPr>
          <w:noProof/>
          <w:sz w:val="28"/>
          <w:szCs w:val="28"/>
          <w:lang w:val="uk-UA"/>
        </w:rPr>
        <w:pict>
          <v:shape id="Стрелка: вправо 33" o:spid="_x0000_s1131" type="#_x0000_t13" style="position:absolute;left:0;text-align:left;margin-left:142.5pt;margin-top:10.7pt;width:77pt;height:38.15pt;z-index:2517217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" adj="16249" fillcolor="window" strokecolor="#0d0d0d" strokeweight="1pt"/>
        </w:pict>
      </w:r>
      <w:r w:rsidRPr="00FE6384">
        <w:rPr>
          <w:noProof/>
          <w:sz w:val="28"/>
          <w:szCs w:val="28"/>
          <w:lang w:val="uk-UA"/>
        </w:rPr>
        <w:pict>
          <v:rect id="Прямоугольник 20" o:spid="_x0000_s1039" style="position:absolute;left:0;text-align:left;margin-left:0;margin-top:7.45pt;width:143.25pt;height:41.25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" fillcolor="window" strokecolor="windowText" strokeweight="1.5pt">
            <v:textbox>
              <w:txbxContent>
                <w:p w:rsidR="00CB7C65" w:rsidRPr="00CB7C65" w:rsidRDefault="00CB7C65" w:rsidP="00CB7C65">
                  <w:pPr>
                    <w:rPr>
                      <w:rFonts w:ascii="Times New Roman" w:hAnsi="Times New Roman" w:cs="Times New Roman"/>
                      <w:sz w:val="24"/>
                      <w:szCs w:val="24"/>
                    </w:rPr>
                  </w:pPr>
                  <w:bookmarkStart w:id="17" w:name="_Hlk183065538"/>
                  <w:bookmarkStart w:id="18" w:name="_Hlk183065539"/>
                  <w:r w:rsidRPr="00CB7C65">
                    <w:rPr>
                      <w:rFonts w:ascii="Times New Roman" w:hAnsi="Times New Roman" w:cs="Times New Roman"/>
                      <w:sz w:val="24"/>
                      <w:szCs w:val="24"/>
                    </w:rPr>
                    <w:t>50-ті роки минулого століття</w:t>
                  </w:r>
                  <w:bookmarkEnd w:id="17"/>
                  <w:bookmarkEnd w:id="18"/>
                </w:p>
              </w:txbxContent>
            </v:textbox>
          </v:rect>
        </w:pict>
      </w:r>
    </w:p>
    <w:p w:rsidR="003D37FB"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28" o:spid="_x0000_s1130" type="#_x0000_t13" style="position:absolute;left:0;text-align:left;margin-left:292pt;margin-top:6.55pt;width:38.7pt;height:38.15pt;rotation:90;z-index:2517114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" adj="10947" fillcolor="window" strokecolor="#0d0d0d" strokeweight="1pt"/>
        </w:pict>
      </w:r>
    </w:p>
    <w:p w:rsidR="003D37FB"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19" o:spid="_x0000_s1040" style="position:absolute;left:0;text-align:left;margin-left:220.2pt;margin-top:20.95pt;width:201pt;height:27.75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" fillcolor="window" strokecolor="windowText" strokeweight="1.5pt">
            <v:textbox>
              <w:txbxContent>
                <w:p w:rsidR="00CB7C65" w:rsidRPr="00CB7C65" w:rsidRDefault="00CB7C65" w:rsidP="00CB7C65">
                  <w:pPr>
                    <w:rPr>
                      <w:rFonts w:ascii="Times New Roman" w:hAnsi="Times New Roman" w:cs="Times New Roman"/>
                      <w:sz w:val="24"/>
                      <w:szCs w:val="24"/>
                    </w:rPr>
                  </w:pPr>
                  <w:r w:rsidRPr="00CB7C65">
                    <w:rPr>
                      <w:rFonts w:ascii="Times New Roman" w:hAnsi="Times New Roman" w:cs="Times New Roman"/>
                      <w:sz w:val="24"/>
                      <w:szCs w:val="24"/>
                    </w:rPr>
                    <w:t>«Точно в строк» (JІT)</w:t>
                  </w:r>
                </w:p>
              </w:txbxContent>
            </v:textbox>
          </v:rect>
        </w:pict>
      </w:r>
      <w:r w:rsidRPr="00FE6384">
        <w:rPr>
          <w:noProof/>
          <w:sz w:val="28"/>
          <w:szCs w:val="28"/>
          <w:lang w:val="uk-UA"/>
        </w:rPr>
        <w:pict>
          <v:rect id="Прямоугольник 21" o:spid="_x0000_s1041" style="position:absolute;left:0;text-align:left;margin-left:0;margin-top:16.45pt;width:143.25pt;height:41.25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" fillcolor="window" strokecolor="windowText" strokeweight="1.5pt">
            <v:textbox>
              <w:txbxContent>
                <w:p w:rsidR="00CB7C65" w:rsidRPr="00CB7C65" w:rsidRDefault="00CB7C65" w:rsidP="00CB7C65">
                  <w:pPr>
                    <w:rPr>
                      <w:rFonts w:ascii="Times New Roman" w:hAnsi="Times New Roman" w:cs="Times New Roman"/>
                      <w:sz w:val="24"/>
                      <w:szCs w:val="24"/>
                    </w:rPr>
                  </w:pPr>
                  <w:bookmarkStart w:id="19" w:name="_Hlk183065641"/>
                  <w:r w:rsidRPr="00CB7C65">
                    <w:rPr>
                      <w:rFonts w:ascii="Times New Roman" w:hAnsi="Times New Roman" w:cs="Times New Roman"/>
                      <w:sz w:val="24"/>
                      <w:szCs w:val="24"/>
                    </w:rPr>
                    <w:t>50-ті роки минулого століття</w:t>
                  </w:r>
                </w:p>
                <w:bookmarkEnd w:id="19"/>
                <w:p w:rsidR="00CB7C65" w:rsidRDefault="00CB7C65" w:rsidP="00CB7C65"/>
              </w:txbxContent>
            </v:textbox>
          </v:rect>
        </w:pict>
      </w:r>
      <w:r w:rsidRPr="00FE6384">
        <w:rPr>
          <w:noProof/>
          <w:sz w:val="28"/>
          <w:szCs w:val="28"/>
          <w:lang w:val="uk-UA"/>
        </w:rPr>
        <w:pict>
          <v:shape id="Стрелка: вправо 25" o:spid="_x0000_s1129" type="#_x0000_t13" style="position:absolute;left:0;text-align:left;margin-left:143.25pt;margin-top:16.7pt;width:77pt;height:38.15pt;z-index:2517053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" adj="16249" fillcolor="window" strokecolor="#0d0d0d" strokeweight="1pt"/>
        </w:pict>
      </w:r>
    </w:p>
    <w:p w:rsidR="003D37FB"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29" o:spid="_x0000_s1128" type="#_x0000_t13" style="position:absolute;left:0;text-align:left;margin-left:299.7pt;margin-top:17.55pt;width:23.85pt;height:38.15pt;rotation:90;z-index:2517135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" adj="10800" fillcolor="window" strokecolor="#0d0d0d" strokeweight="1pt"/>
        </w:pict>
      </w:r>
    </w:p>
    <w:p w:rsidR="003D37FB" w:rsidRPr="005D1194" w:rsidRDefault="003D37FB" w:rsidP="00964F23">
      <w:pPr>
        <w:pStyle w:val="a4"/>
        <w:spacing w:before="0" w:beforeAutospacing="0" w:after="0" w:afterAutospacing="0" w:line="360" w:lineRule="auto"/>
        <w:ind w:firstLine="709"/>
        <w:jc w:val="both"/>
        <w:rPr>
          <w:sz w:val="28"/>
          <w:szCs w:val="28"/>
          <w:lang w:val="uk-UA"/>
        </w:rPr>
      </w:pPr>
    </w:p>
    <w:p w:rsidR="005501DC" w:rsidRPr="005D1194" w:rsidRDefault="00FE6384" w:rsidP="00964F23">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18" o:spid="_x0000_s1042" style="position:absolute;left:0;text-align:left;margin-left:220.9pt;margin-top:2.05pt;width:227.25pt;height:41.25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" fillcolor="window" strokecolor="windowText" strokeweight="1.5pt">
            <v:textbox>
              <w:txbxContent>
                <w:p w:rsidR="00CB7C65" w:rsidRPr="00CB7C65" w:rsidRDefault="00CB7C65" w:rsidP="00CB7C65">
                  <w:pPr>
                    <w:rPr>
                      <w:rFonts w:ascii="Times New Roman" w:hAnsi="Times New Roman" w:cs="Times New Roman"/>
                      <w:sz w:val="24"/>
                      <w:szCs w:val="24"/>
                    </w:rPr>
                  </w:pPr>
                  <w:r w:rsidRPr="00CB7C65">
                    <w:rPr>
                      <w:rFonts w:ascii="Times New Roman" w:hAnsi="Times New Roman" w:cs="Times New Roman"/>
                      <w:sz w:val="24"/>
                      <w:szCs w:val="24"/>
                    </w:rPr>
                    <w:t>Збалансована система показників (BSC</w:t>
                  </w:r>
                  <w:r>
                    <w:rPr>
                      <w:rFonts w:ascii="Times New Roman" w:hAnsi="Times New Roman" w:cs="Times New Roman"/>
                      <w:sz w:val="24"/>
                      <w:szCs w:val="24"/>
                    </w:rPr>
                    <w:t>)</w:t>
                  </w:r>
                </w:p>
              </w:txbxContent>
            </v:textbox>
          </v:rect>
        </w:pict>
      </w:r>
      <w:r w:rsidRPr="00FE6384">
        <w:rPr>
          <w:noProof/>
          <w:sz w:val="28"/>
          <w:szCs w:val="28"/>
          <w:lang w:val="uk-UA"/>
        </w:rPr>
        <w:pict>
          <v:rect id="Прямоугольник 22" o:spid="_x0000_s1043" style="position:absolute;left:0;text-align:left;margin-left:0;margin-top:5.2pt;width:143.25pt;height:41.25pt;z-index:251700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" fillcolor="window" strokecolor="windowText" strokeweight="1.5pt">
            <v:textbox>
              <w:txbxContent>
                <w:p w:rsidR="00CB7C65" w:rsidRPr="00CB7C65" w:rsidRDefault="00CB7C65" w:rsidP="00CB7C65">
                  <w:pPr>
                    <w:rPr>
                      <w:rFonts w:ascii="Times New Roman" w:hAnsi="Times New Roman" w:cs="Times New Roman"/>
                      <w:sz w:val="24"/>
                      <w:szCs w:val="24"/>
                    </w:rPr>
                  </w:pPr>
                  <w:r>
                    <w:rPr>
                      <w:rFonts w:ascii="Times New Roman" w:hAnsi="Times New Roman" w:cs="Times New Roman"/>
                      <w:sz w:val="24"/>
                      <w:szCs w:val="24"/>
                    </w:rPr>
                    <w:t>7</w:t>
                  </w:r>
                  <w:r w:rsidRPr="00CB7C65">
                    <w:rPr>
                      <w:rFonts w:ascii="Times New Roman" w:hAnsi="Times New Roman" w:cs="Times New Roman"/>
                      <w:sz w:val="24"/>
                      <w:szCs w:val="24"/>
                    </w:rPr>
                    <w:t>0-ті роки минулого століття</w:t>
                  </w:r>
                </w:p>
                <w:p w:rsidR="00CB7C65" w:rsidRDefault="00CB7C65" w:rsidP="00CB7C65"/>
              </w:txbxContent>
            </v:textbox>
          </v:rect>
        </w:pict>
      </w:r>
      <w:r w:rsidRPr="00FE6384">
        <w:rPr>
          <w:noProof/>
          <w:sz w:val="28"/>
          <w:szCs w:val="28"/>
          <w:lang w:val="uk-UA"/>
        </w:rPr>
        <w:pict>
          <v:shape id="Стрелка: вправо 26" o:spid="_x0000_s1127" type="#_x0000_t13" style="position:absolute;left:0;text-align:left;margin-left:142.5pt;margin-top:5.25pt;width:77pt;height:38.15pt;z-index:251707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" adj="16249" fillcolor="window" strokecolor="#0d0d0d" strokeweight="1pt"/>
        </w:pict>
      </w:r>
    </w:p>
    <w:p w:rsidR="005501DC" w:rsidRPr="005D1194" w:rsidRDefault="00FE6384" w:rsidP="00964F23">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Стрелка: вправо 30" o:spid="_x0000_s1126" type="#_x0000_t13" style="position:absolute;left:0;text-align:left;margin-left:299.7pt;margin-top:12.35pt;width:24.85pt;height:38.15pt;rotation:90;z-index:25171558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" adj="10800" fillcolor="window" strokecolor="#0d0d0d" strokeweight="1pt"/>
        </w:pict>
      </w:r>
    </w:p>
    <w:p w:rsidR="00CB7C65" w:rsidRPr="005D1194" w:rsidRDefault="00FE6384" w:rsidP="00CB7C65">
      <w:pPr>
        <w:pStyle w:val="a4"/>
        <w:spacing w:before="0" w:beforeAutospacing="0" w:after="0" w:afterAutospacing="0" w:line="360" w:lineRule="auto"/>
        <w:ind w:firstLine="709"/>
        <w:jc w:val="center"/>
        <w:rPr>
          <w:sz w:val="28"/>
          <w:szCs w:val="28"/>
          <w:lang w:val="uk-UA"/>
        </w:rPr>
      </w:pPr>
      <w:r w:rsidRPr="00FE6384">
        <w:rPr>
          <w:noProof/>
          <w:sz w:val="28"/>
          <w:szCs w:val="28"/>
          <w:lang w:val="uk-UA"/>
        </w:rPr>
        <w:pict>
          <v:rect id="Прямоугольник 17" o:spid="_x0000_s1044" style="position:absolute;left:0;text-align:left;margin-left:222.45pt;margin-top:19.7pt;width:204pt;height:33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" fillcolor="window" strokecolor="windowText" strokeweight="1.5pt">
            <v:textbox>
              <w:txbxContent>
                <w:p w:rsidR="00CB7C65" w:rsidRPr="00CB7C65" w:rsidRDefault="00CB7C65" w:rsidP="00CB7C65">
                  <w:pPr>
                    <w:rPr>
                      <w:rFonts w:ascii="Times New Roman" w:hAnsi="Times New Roman" w:cs="Times New Roman"/>
                      <w:sz w:val="24"/>
                      <w:szCs w:val="24"/>
                    </w:rPr>
                  </w:pPr>
                  <w:r w:rsidRPr="00CB7C65">
                    <w:rPr>
                      <w:rFonts w:ascii="Times New Roman" w:hAnsi="Times New Roman" w:cs="Times New Roman"/>
                      <w:sz w:val="24"/>
                      <w:szCs w:val="24"/>
                    </w:rPr>
                    <w:t>Теорія обмежень (TOC)</w:t>
                  </w:r>
                </w:p>
              </w:txbxContent>
            </v:textbox>
          </v:rect>
        </w:pict>
      </w:r>
      <w:r w:rsidRPr="00FE6384">
        <w:rPr>
          <w:noProof/>
          <w:sz w:val="28"/>
          <w:szCs w:val="28"/>
          <w:lang w:val="uk-UA"/>
        </w:rPr>
        <w:pict>
          <v:shape id="Стрелка: вправо 27" o:spid="_x0000_s1125" type="#_x0000_t13" style="position:absolute;left:0;text-align:left;margin-left:143.5pt;margin-top:19.75pt;width:77pt;height:38.15pt;z-index:2517094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" adj="16249" fillcolor="window" strokecolor="#0d0d0d" strokeweight="1pt"/>
        </w:pict>
      </w:r>
      <w:r w:rsidRPr="00FE6384">
        <w:rPr>
          <w:noProof/>
          <w:sz w:val="28"/>
          <w:szCs w:val="28"/>
          <w:lang w:val="uk-UA"/>
        </w:rPr>
        <w:pict>
          <v:rect id="Прямоугольник 23" o:spid="_x0000_s1045" style="position:absolute;left:0;text-align:left;margin-left:.75pt;margin-top:16.65pt;width:143.25pt;height:41.25pt;z-index:2517022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" fillcolor="window" strokecolor="windowText" strokeweight="1.5pt">
            <v:textbox>
              <w:txbxContent>
                <w:p w:rsidR="00CB7C65" w:rsidRPr="00CB7C65" w:rsidRDefault="00CB7C65" w:rsidP="00CB7C65">
                  <w:pPr>
                    <w:rPr>
                      <w:rFonts w:ascii="Times New Roman" w:hAnsi="Times New Roman" w:cs="Times New Roman"/>
                      <w:sz w:val="24"/>
                      <w:szCs w:val="24"/>
                    </w:rPr>
                  </w:pPr>
                  <w:r>
                    <w:rPr>
                      <w:rFonts w:ascii="Times New Roman" w:hAnsi="Times New Roman" w:cs="Times New Roman"/>
                      <w:sz w:val="24"/>
                      <w:szCs w:val="24"/>
                    </w:rPr>
                    <w:t>9</w:t>
                  </w:r>
                  <w:r w:rsidRPr="00CB7C65">
                    <w:rPr>
                      <w:rFonts w:ascii="Times New Roman" w:hAnsi="Times New Roman" w:cs="Times New Roman"/>
                      <w:sz w:val="24"/>
                      <w:szCs w:val="24"/>
                    </w:rPr>
                    <w:t>0-ті роки минулого століття</w:t>
                  </w:r>
                </w:p>
                <w:p w:rsidR="00CB7C65" w:rsidRDefault="00CB7C65" w:rsidP="00CB7C65"/>
              </w:txbxContent>
            </v:textbox>
          </v:rect>
        </w:pict>
      </w:r>
    </w:p>
    <w:p w:rsidR="00CB7C65" w:rsidRPr="005D1194" w:rsidRDefault="00FE6384" w:rsidP="00CB7C65">
      <w:pPr>
        <w:pStyle w:val="a4"/>
        <w:spacing w:before="0" w:beforeAutospacing="0" w:after="0" w:afterAutospacing="0" w:line="360" w:lineRule="auto"/>
        <w:ind w:firstLine="709"/>
        <w:jc w:val="center"/>
        <w:rPr>
          <w:sz w:val="28"/>
          <w:szCs w:val="28"/>
          <w:lang w:val="uk-UA"/>
        </w:rPr>
      </w:pPr>
      <w:r w:rsidRPr="00FE6384">
        <w:rPr>
          <w:noProof/>
          <w:sz w:val="28"/>
          <w:szCs w:val="28"/>
          <w:lang w:val="uk-UA"/>
        </w:rPr>
        <w:pict>
          <v:shape id="Стрелка: вправо 46" o:spid="_x0000_s1124" type="#_x0000_t13" style="position:absolute;left:0;text-align:left;margin-left:303.8pt;margin-top:24.4pt;width:30.1pt;height:38.15pt;rotation:90;z-index:25174835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" adj="10800" fillcolor="window" strokecolor="#0d0d0d" strokeweight="1pt"/>
        </w:pict>
      </w:r>
    </w:p>
    <w:p w:rsidR="00CB7C65" w:rsidRPr="005D1194" w:rsidRDefault="00CB7C65" w:rsidP="00CB7C65">
      <w:pPr>
        <w:pStyle w:val="a4"/>
        <w:spacing w:before="0" w:beforeAutospacing="0" w:after="0" w:afterAutospacing="0" w:line="360" w:lineRule="auto"/>
        <w:ind w:firstLine="709"/>
        <w:jc w:val="center"/>
        <w:rPr>
          <w:sz w:val="28"/>
          <w:szCs w:val="28"/>
          <w:lang w:val="uk-UA"/>
        </w:rPr>
      </w:pPr>
    </w:p>
    <w:p w:rsidR="00CB7C65" w:rsidRPr="005D1194" w:rsidRDefault="00FE6384" w:rsidP="00CB7C65">
      <w:pPr>
        <w:pStyle w:val="a4"/>
        <w:spacing w:before="0" w:beforeAutospacing="0" w:after="0" w:afterAutospacing="0" w:line="360" w:lineRule="auto"/>
        <w:ind w:firstLine="709"/>
        <w:jc w:val="center"/>
        <w:rPr>
          <w:sz w:val="28"/>
          <w:szCs w:val="28"/>
          <w:lang w:val="uk-UA"/>
        </w:rPr>
      </w:pPr>
      <w:r w:rsidRPr="00FE6384">
        <w:rPr>
          <w:noProof/>
          <w:sz w:val="28"/>
          <w:szCs w:val="28"/>
          <w:lang w:val="uk-UA"/>
        </w:rPr>
        <w:pict>
          <v:rect id="Прямоугольник 42" o:spid="_x0000_s1046" style="position:absolute;left:0;text-align:left;margin-left:220.95pt;margin-top:10.25pt;width:204pt;height:41.25pt;z-index:251740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" fillcolor="window" strokecolor="windowText" strokeweight="1.5pt">
            <v:textbox>
              <w:txbxContent>
                <w:p w:rsidR="00992FB8" w:rsidRPr="00CB7C65" w:rsidRDefault="00992FB8" w:rsidP="00992FB8">
                  <w:pPr>
                    <w:rPr>
                      <w:rFonts w:ascii="Times New Roman" w:hAnsi="Times New Roman" w:cs="Times New Roman"/>
                      <w:sz w:val="24"/>
                      <w:szCs w:val="24"/>
                    </w:rPr>
                  </w:pPr>
                  <w:r w:rsidRPr="00992FB8">
                    <w:rPr>
                      <w:rFonts w:ascii="Times New Roman" w:hAnsi="Times New Roman" w:cs="Times New Roman"/>
                      <w:sz w:val="24"/>
                      <w:szCs w:val="24"/>
                    </w:rPr>
                    <w:t>Цифровізація та адаптивне управління</w:t>
                  </w:r>
                </w:p>
              </w:txbxContent>
            </v:textbox>
          </v:rect>
        </w:pict>
      </w:r>
      <w:r w:rsidRPr="00FE6384">
        <w:rPr>
          <w:noProof/>
          <w:sz w:val="28"/>
          <w:szCs w:val="28"/>
          <w:lang w:val="uk-UA"/>
        </w:rPr>
        <w:pict>
          <v:shape id="Стрелка: вправо 41" o:spid="_x0000_s1123" type="#_x0000_t13" style="position:absolute;left:0;text-align:left;margin-left:142.5pt;margin-top:10.6pt;width:77pt;height:38.15pt;z-index:2517381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" adj="16249" fillcolor="window" strokecolor="#0d0d0d" strokeweight="1pt"/>
        </w:pict>
      </w:r>
      <w:r w:rsidRPr="00FE6384">
        <w:rPr>
          <w:noProof/>
          <w:sz w:val="28"/>
          <w:szCs w:val="28"/>
          <w:lang w:val="uk-UA"/>
        </w:rPr>
        <w:pict>
          <v:rect id="Прямоугольник 40" o:spid="_x0000_s1047" style="position:absolute;left:0;text-align:left;margin-left:-.75pt;margin-top:10.5pt;width:143.25pt;height:41.25pt;z-index:251736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" fillcolor="window" strokecolor="windowText" strokeweight="1.5pt">
            <v:textbox>
              <w:txbxContent>
                <w:p w:rsidR="00992FB8" w:rsidRPr="00CB7C65" w:rsidRDefault="00992FB8" w:rsidP="00992FB8">
                  <w:pPr>
                    <w:rPr>
                      <w:rFonts w:ascii="Times New Roman" w:hAnsi="Times New Roman" w:cs="Times New Roman"/>
                      <w:sz w:val="24"/>
                      <w:szCs w:val="24"/>
                    </w:rPr>
                  </w:pPr>
                  <w:r>
                    <w:rPr>
                      <w:rFonts w:ascii="Times New Roman" w:hAnsi="Times New Roman" w:cs="Times New Roman"/>
                      <w:sz w:val="24"/>
                      <w:szCs w:val="24"/>
                    </w:rPr>
                    <w:t>200</w:t>
                  </w:r>
                  <w:r w:rsidRPr="00CB7C65">
                    <w:rPr>
                      <w:rFonts w:ascii="Times New Roman" w:hAnsi="Times New Roman" w:cs="Times New Roman"/>
                      <w:sz w:val="24"/>
                      <w:szCs w:val="24"/>
                    </w:rPr>
                    <w:t>0-ті роки</w:t>
                  </w:r>
                  <w:r>
                    <w:rPr>
                      <w:rFonts w:ascii="Times New Roman" w:hAnsi="Times New Roman" w:cs="Times New Roman"/>
                      <w:sz w:val="24"/>
                      <w:szCs w:val="24"/>
                    </w:rPr>
                    <w:t xml:space="preserve"> - сучасність</w:t>
                  </w:r>
                </w:p>
                <w:p w:rsidR="00992FB8" w:rsidRDefault="00992FB8" w:rsidP="00992FB8"/>
              </w:txbxContent>
            </v:textbox>
          </v:rect>
        </w:pict>
      </w:r>
    </w:p>
    <w:p w:rsidR="00992FB8" w:rsidRPr="005D1194" w:rsidRDefault="00992FB8" w:rsidP="00CB7C65">
      <w:pPr>
        <w:pStyle w:val="a4"/>
        <w:spacing w:before="0" w:beforeAutospacing="0" w:after="0" w:afterAutospacing="0" w:line="360" w:lineRule="auto"/>
        <w:ind w:firstLine="709"/>
        <w:jc w:val="center"/>
        <w:rPr>
          <w:sz w:val="28"/>
          <w:szCs w:val="28"/>
          <w:lang w:val="uk-UA"/>
        </w:rPr>
      </w:pPr>
    </w:p>
    <w:p w:rsidR="00992FB8" w:rsidRPr="005D1194" w:rsidRDefault="00992FB8" w:rsidP="00CB7C65">
      <w:pPr>
        <w:pStyle w:val="a4"/>
        <w:spacing w:before="0" w:beforeAutospacing="0" w:after="0" w:afterAutospacing="0" w:line="360" w:lineRule="auto"/>
        <w:ind w:firstLine="709"/>
        <w:jc w:val="center"/>
        <w:rPr>
          <w:sz w:val="28"/>
          <w:szCs w:val="28"/>
          <w:lang w:val="uk-UA"/>
        </w:rPr>
      </w:pPr>
    </w:p>
    <w:p w:rsidR="005501DC" w:rsidRPr="005D1194" w:rsidRDefault="00CB7C65" w:rsidP="00CB7C65">
      <w:pPr>
        <w:pStyle w:val="a4"/>
        <w:spacing w:before="0" w:beforeAutospacing="0" w:after="0" w:afterAutospacing="0" w:line="360" w:lineRule="auto"/>
        <w:ind w:firstLine="709"/>
        <w:jc w:val="center"/>
        <w:rPr>
          <w:sz w:val="28"/>
          <w:szCs w:val="28"/>
          <w:lang w:val="uk-UA"/>
        </w:rPr>
      </w:pPr>
      <w:r w:rsidRPr="005D1194">
        <w:rPr>
          <w:sz w:val="28"/>
          <w:szCs w:val="28"/>
          <w:lang w:val="uk-UA"/>
        </w:rPr>
        <w:t>Рис.1.</w:t>
      </w:r>
      <w:r w:rsidR="00980F36" w:rsidRPr="005D1194">
        <w:rPr>
          <w:sz w:val="28"/>
          <w:szCs w:val="28"/>
          <w:lang w:val="uk-UA"/>
        </w:rPr>
        <w:t>1</w:t>
      </w:r>
      <w:r w:rsidRPr="005D1194">
        <w:rPr>
          <w:sz w:val="28"/>
          <w:szCs w:val="28"/>
          <w:lang w:val="uk-UA"/>
        </w:rPr>
        <w:t>. Еволюція сучасних систем управління</w:t>
      </w:r>
      <w:r w:rsidR="00002500" w:rsidRPr="005D1194">
        <w:rPr>
          <w:sz w:val="28"/>
          <w:szCs w:val="28"/>
          <w:lang w:val="uk-UA"/>
        </w:rPr>
        <w:t xml:space="preserve"> </w:t>
      </w:r>
    </w:p>
    <w:p w:rsidR="00222A49" w:rsidRPr="005D1194" w:rsidRDefault="00D36345" w:rsidP="00980F36">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 xml:space="preserve">*Джерело: складено автором </w:t>
      </w:r>
    </w:p>
    <w:p w:rsidR="00980F36" w:rsidRPr="005D1194" w:rsidRDefault="00980F36" w:rsidP="00980F36">
      <w:pPr>
        <w:ind w:firstLine="709"/>
        <w:jc w:val="left"/>
        <w:rPr>
          <w:sz w:val="28"/>
          <w:szCs w:val="28"/>
        </w:rPr>
      </w:pP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Система традиційного управління з’явилася ще до початку XX століття. Вона базувалося на досвіді та інтуїції керівників. ЇЇ характерними рисами були відсутність формалізованих методів і моделей та прості організаційні структури, часто сімейні бізнеси. Ця система мала певні недоліки, а саме: низька ефективність через відсутність наукового підходу.</w:t>
      </w:r>
    </w:p>
    <w:p w:rsidR="00207080" w:rsidRPr="005D1194" w:rsidRDefault="00207080" w:rsidP="00207080">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Науковий менеджмент з’явився на початку XX століття. Його основоположниками вважають Фредеріка Тейлора, Анрі Файоля, Макса Вебера. До основних ідей наукового менеджменту належать: впровадження принципів поділу праці та спеціалізації; використання стандартизації й нормування; розробка організаційних структур і бюрократичних систем управління. Це призвело до підвищення продуктивності, особливо у виробництві.</w:t>
      </w:r>
    </w:p>
    <w:p w:rsidR="00207080" w:rsidRPr="005D1194" w:rsidRDefault="00207080" w:rsidP="00207080">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Підхід, орієнтований на людей окреслено 30-50-ми роками минулого століття. Основоположники </w:t>
      </w:r>
      <w:r w:rsidR="00CC69F3" w:rsidRPr="005D1194">
        <w:rPr>
          <w:rFonts w:ascii="Times New Roman" w:eastAsia="Times New Roman" w:hAnsi="Times New Roman" w:cs="Times New Roman"/>
          <w:sz w:val="28"/>
          <w:szCs w:val="28"/>
          <w:lang w:eastAsia="ru-RU"/>
        </w:rPr>
        <w:t>підходу</w:t>
      </w:r>
      <w:r w:rsidRPr="005D1194">
        <w:rPr>
          <w:rFonts w:ascii="Times New Roman" w:eastAsia="Times New Roman" w:hAnsi="Times New Roman" w:cs="Times New Roman"/>
          <w:sz w:val="28"/>
          <w:szCs w:val="28"/>
          <w:lang w:eastAsia="ru-RU"/>
        </w:rPr>
        <w:t xml:space="preserve">, орієнтований на людей </w:t>
      </w:r>
      <w:r w:rsidR="00CC69F3" w:rsidRPr="005D1194">
        <w:rPr>
          <w:rFonts w:ascii="Times New Roman" w:eastAsia="Times New Roman" w:hAnsi="Times New Roman" w:cs="Times New Roman"/>
          <w:sz w:val="28"/>
          <w:szCs w:val="28"/>
          <w:lang w:eastAsia="ru-RU"/>
        </w:rPr>
        <w:t xml:space="preserve"> є </w:t>
      </w:r>
      <w:r w:rsidRPr="005D1194">
        <w:rPr>
          <w:rFonts w:ascii="Times New Roman" w:eastAsia="Times New Roman" w:hAnsi="Times New Roman" w:cs="Times New Roman"/>
          <w:sz w:val="28"/>
          <w:szCs w:val="28"/>
          <w:lang w:eastAsia="ru-RU"/>
        </w:rPr>
        <w:t xml:space="preserve">Елтон Мейо, Абрагам Маслоу, Дуглас Макгрегор. До основних ідей </w:t>
      </w:r>
      <w:r w:rsidR="00CC69F3" w:rsidRPr="005D1194">
        <w:rPr>
          <w:rFonts w:ascii="Times New Roman" w:eastAsia="Times New Roman" w:hAnsi="Times New Roman" w:cs="Times New Roman"/>
          <w:sz w:val="28"/>
          <w:szCs w:val="28"/>
          <w:lang w:eastAsia="ru-RU"/>
        </w:rPr>
        <w:t>цього підходу слід віднести у</w:t>
      </w:r>
      <w:r w:rsidRPr="005D1194">
        <w:rPr>
          <w:rFonts w:ascii="Times New Roman" w:eastAsia="Times New Roman" w:hAnsi="Times New Roman" w:cs="Times New Roman"/>
          <w:sz w:val="28"/>
          <w:szCs w:val="28"/>
          <w:lang w:eastAsia="ru-RU"/>
        </w:rPr>
        <w:t>ваг</w:t>
      </w:r>
      <w:r w:rsidR="00CC69F3" w:rsidRPr="005D1194">
        <w:rPr>
          <w:rFonts w:ascii="Times New Roman" w:eastAsia="Times New Roman" w:hAnsi="Times New Roman" w:cs="Times New Roman"/>
          <w:sz w:val="28"/>
          <w:szCs w:val="28"/>
          <w:lang w:eastAsia="ru-RU"/>
        </w:rPr>
        <w:t>у</w:t>
      </w:r>
      <w:r w:rsidRPr="005D1194">
        <w:rPr>
          <w:rFonts w:ascii="Times New Roman" w:eastAsia="Times New Roman" w:hAnsi="Times New Roman" w:cs="Times New Roman"/>
          <w:sz w:val="28"/>
          <w:szCs w:val="28"/>
          <w:lang w:eastAsia="ru-RU"/>
        </w:rPr>
        <w:t xml:space="preserve"> до людського фактор</w:t>
      </w:r>
      <w:r w:rsidR="00CC69F3" w:rsidRPr="005D1194">
        <w:rPr>
          <w:rFonts w:ascii="Times New Roman" w:eastAsia="Times New Roman" w:hAnsi="Times New Roman" w:cs="Times New Roman"/>
          <w:sz w:val="28"/>
          <w:szCs w:val="28"/>
          <w:lang w:eastAsia="ru-RU"/>
        </w:rPr>
        <w:t xml:space="preserve">у </w:t>
      </w:r>
      <w:r w:rsidRPr="005D1194">
        <w:rPr>
          <w:rFonts w:ascii="Times New Roman" w:eastAsia="Times New Roman" w:hAnsi="Times New Roman" w:cs="Times New Roman"/>
          <w:sz w:val="28"/>
          <w:szCs w:val="28"/>
          <w:lang w:eastAsia="ru-RU"/>
        </w:rPr>
        <w:t xml:space="preserve"> </w:t>
      </w:r>
      <w:r w:rsidR="00CC69F3"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мотивації, комунікації, взаємовідносин</w:t>
      </w:r>
      <w:r w:rsidR="00CC69F3" w:rsidRPr="005D1194">
        <w:rPr>
          <w:rFonts w:ascii="Times New Roman" w:eastAsia="Times New Roman" w:hAnsi="Times New Roman" w:cs="Times New Roman"/>
          <w:sz w:val="28"/>
          <w:szCs w:val="28"/>
          <w:lang w:eastAsia="ru-RU"/>
        </w:rPr>
        <w:t>), к</w:t>
      </w:r>
      <w:r w:rsidRPr="005D1194">
        <w:rPr>
          <w:rFonts w:ascii="Times New Roman" w:eastAsia="Times New Roman" w:hAnsi="Times New Roman" w:cs="Times New Roman"/>
          <w:sz w:val="28"/>
          <w:szCs w:val="28"/>
          <w:lang w:eastAsia="ru-RU"/>
        </w:rPr>
        <w:t>онцепці</w:t>
      </w:r>
      <w:r w:rsidR="00CC69F3" w:rsidRPr="005D1194">
        <w:rPr>
          <w:rFonts w:ascii="Times New Roman" w:eastAsia="Times New Roman" w:hAnsi="Times New Roman" w:cs="Times New Roman"/>
          <w:sz w:val="28"/>
          <w:szCs w:val="28"/>
          <w:lang w:eastAsia="ru-RU"/>
        </w:rPr>
        <w:t>ю</w:t>
      </w:r>
      <w:r w:rsidRPr="005D1194">
        <w:rPr>
          <w:rFonts w:ascii="Times New Roman" w:eastAsia="Times New Roman" w:hAnsi="Times New Roman" w:cs="Times New Roman"/>
          <w:sz w:val="28"/>
          <w:szCs w:val="28"/>
          <w:lang w:eastAsia="ru-RU"/>
        </w:rPr>
        <w:t xml:space="preserve"> «людських стосунків» як ключового аспекту управління</w:t>
      </w:r>
      <w:r w:rsidR="00CC69F3" w:rsidRPr="005D1194">
        <w:rPr>
          <w:rFonts w:ascii="Times New Roman" w:eastAsia="Times New Roman" w:hAnsi="Times New Roman" w:cs="Times New Roman"/>
          <w:sz w:val="28"/>
          <w:szCs w:val="28"/>
          <w:lang w:eastAsia="ru-RU"/>
        </w:rPr>
        <w:t xml:space="preserve"> та р</w:t>
      </w:r>
      <w:r w:rsidRPr="005D1194">
        <w:rPr>
          <w:rFonts w:ascii="Times New Roman" w:eastAsia="Times New Roman" w:hAnsi="Times New Roman" w:cs="Times New Roman"/>
          <w:sz w:val="28"/>
          <w:szCs w:val="28"/>
          <w:lang w:eastAsia="ru-RU"/>
        </w:rPr>
        <w:t>озробк</w:t>
      </w:r>
      <w:r w:rsidR="00CC69F3" w:rsidRPr="005D1194">
        <w:rPr>
          <w:rFonts w:ascii="Times New Roman" w:eastAsia="Times New Roman" w:hAnsi="Times New Roman" w:cs="Times New Roman"/>
          <w:sz w:val="28"/>
          <w:szCs w:val="28"/>
          <w:lang w:eastAsia="ru-RU"/>
        </w:rPr>
        <w:t>у</w:t>
      </w:r>
      <w:r w:rsidRPr="005D1194">
        <w:rPr>
          <w:rFonts w:ascii="Times New Roman" w:eastAsia="Times New Roman" w:hAnsi="Times New Roman" w:cs="Times New Roman"/>
          <w:sz w:val="28"/>
          <w:szCs w:val="28"/>
          <w:lang w:eastAsia="ru-RU"/>
        </w:rPr>
        <w:t xml:space="preserve"> теорій X і Y (Макгрегор) для пояснення стилів управління.</w:t>
      </w:r>
      <w:r w:rsidR="00CC69F3" w:rsidRPr="005D1194">
        <w:rPr>
          <w:rFonts w:ascii="Times New Roman" w:eastAsia="Times New Roman" w:hAnsi="Times New Roman" w:cs="Times New Roman"/>
          <w:sz w:val="28"/>
          <w:szCs w:val="28"/>
          <w:lang w:eastAsia="ru-RU"/>
        </w:rPr>
        <w:t xml:space="preserve"> Це призвело до </w:t>
      </w:r>
      <w:r w:rsidRPr="005D1194">
        <w:rPr>
          <w:rFonts w:ascii="Times New Roman" w:eastAsia="Times New Roman" w:hAnsi="Times New Roman" w:cs="Times New Roman"/>
          <w:sz w:val="28"/>
          <w:szCs w:val="28"/>
          <w:lang w:eastAsia="ru-RU"/>
        </w:rPr>
        <w:t>підвищення задоволеності працівників і покращення продуктивності.</w:t>
      </w:r>
    </w:p>
    <w:p w:rsidR="00CB7C65" w:rsidRPr="005D1194" w:rsidRDefault="00207080" w:rsidP="00207080">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Перенесення теорії систем із точних наук і техніки в сферу управління підприємством у 50-х роках минулого століття сприяло появі низки прогресивних концепцій. У середині 50-х були розроблені такі підходи, як загальне управління якістю (Total Quality Management, TQM) і система «точно в строк» (Just in Time, JIT). </w:t>
      </w:r>
      <w:r w:rsidR="00222A49" w:rsidRPr="005D1194">
        <w:rPr>
          <w:sz w:val="28"/>
          <w:szCs w:val="28"/>
          <w:lang w:val="uk-UA"/>
        </w:rPr>
        <w:t xml:space="preserve">Систему TQM створили американські вчені В.А. Шухарт і В.Е. Демінг. Її основні принципи отримали подальший </w:t>
      </w:r>
      <w:r w:rsidR="00222A49" w:rsidRPr="005D1194">
        <w:rPr>
          <w:sz w:val="28"/>
          <w:szCs w:val="28"/>
          <w:lang w:val="uk-UA"/>
        </w:rPr>
        <w:lastRenderedPageBreak/>
        <w:t>розвиток майже одночасно на трьох континентах – у Північній Америці, Європі та Азії. Спочатку TQM представляла собою прості моделі управління, розроблені компаніями на основі їхнього власного управлінського досвіду. Згодом концептуальні засади TQM стали частиною принципів системи управління якістю, закріплених у стандартах ISO 9000.</w:t>
      </w:r>
    </w:p>
    <w:p w:rsidR="00222A49" w:rsidRPr="005D1194" w:rsidRDefault="00222A49" w:rsidP="003D37FB">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Система JIT була створена у 1954 році співробітником японської компанії Toyota, Оно Тайіті. Успіх компанії Toyota став переконливим доказом ефективності впровадження цього підходу. Згодом, у 70-х роках, з'явилася концепція збалансованої системи показників. Авторами збалансованої системи показників стали американські вчені Роберт С. Каплан і Девід П. Нортон. </w:t>
      </w:r>
    </w:p>
    <w:p w:rsidR="00222A49" w:rsidRPr="005D1194" w:rsidRDefault="00222A49" w:rsidP="003D37FB">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Найпізніше серед згаданих концепцій </w:t>
      </w:r>
      <w:r w:rsidR="0075263E" w:rsidRPr="005D1194">
        <w:rPr>
          <w:sz w:val="28"/>
          <w:szCs w:val="28"/>
          <w:lang w:val="uk-UA"/>
        </w:rPr>
        <w:t>з’явилася</w:t>
      </w:r>
      <w:r w:rsidRPr="005D1194">
        <w:rPr>
          <w:sz w:val="28"/>
          <w:szCs w:val="28"/>
          <w:lang w:val="uk-UA"/>
        </w:rPr>
        <w:t xml:space="preserve"> теорія обмежень (Theory of Constraints, TOC), розроблена фізиком за освітою Еліягу Голдраттом. Її широке впровадження в практику управління почалося в 90-х роках минулого століття. Усі зазначені системи спрямовані на забезпечення управлінців релевантною обліковою інформацією.</w:t>
      </w:r>
    </w:p>
    <w:p w:rsidR="0075263E" w:rsidRPr="005D1194" w:rsidRDefault="0075263E" w:rsidP="0075263E">
      <w:pPr>
        <w:pStyle w:val="a4"/>
        <w:spacing w:before="0" w:beforeAutospacing="0" w:after="0" w:afterAutospacing="0" w:line="360" w:lineRule="auto"/>
        <w:ind w:firstLine="709"/>
        <w:jc w:val="both"/>
        <w:rPr>
          <w:sz w:val="28"/>
          <w:szCs w:val="28"/>
          <w:lang w:val="uk-UA"/>
        </w:rPr>
      </w:pPr>
      <w:r w:rsidRPr="005D1194">
        <w:rPr>
          <w:sz w:val="28"/>
          <w:szCs w:val="28"/>
          <w:lang w:val="uk-UA"/>
        </w:rPr>
        <w:t>З початку ХХІ століття до сьогодення відбувається цифровізація та адаптивне управління. Використовуються цифрові технології, штучний інтелект та аналітика великих даних. Впроваджено гнучкі системи управління: Agile, Scrum, OKR. Відбувається орієнтація на сталий розвиток і соціальну відповідальність (ESG). Основними результатами цифровізації та адаптивного управління є гнучкість, інноваційність, стійкість до змін.</w:t>
      </w:r>
    </w:p>
    <w:p w:rsidR="0095029B" w:rsidRPr="005D1194" w:rsidRDefault="0095029B" w:rsidP="0075263E">
      <w:pPr>
        <w:pStyle w:val="a4"/>
        <w:spacing w:before="0" w:beforeAutospacing="0" w:after="0" w:afterAutospacing="0" w:line="360" w:lineRule="auto"/>
        <w:ind w:firstLine="709"/>
        <w:jc w:val="both"/>
        <w:rPr>
          <w:sz w:val="28"/>
          <w:szCs w:val="28"/>
          <w:lang w:val="uk-UA"/>
        </w:rPr>
      </w:pPr>
      <w:r w:rsidRPr="005D1194">
        <w:rPr>
          <w:sz w:val="28"/>
          <w:szCs w:val="28"/>
          <w:lang w:val="uk-UA"/>
        </w:rPr>
        <w:t>Еволюція систем управління продовжується, щоб відповідати викликам часу та забезпечувати конкурентоспроможність підприємств у динамічному середовищі.</w:t>
      </w:r>
    </w:p>
    <w:p w:rsidR="00275AC6" w:rsidRPr="005D1194" w:rsidRDefault="00CA430C" w:rsidP="00275AC6">
      <w:pPr>
        <w:pStyle w:val="a4"/>
        <w:spacing w:before="0" w:beforeAutospacing="0" w:after="0" w:afterAutospacing="0" w:line="360" w:lineRule="auto"/>
        <w:ind w:firstLine="709"/>
        <w:jc w:val="both"/>
        <w:rPr>
          <w:sz w:val="28"/>
          <w:szCs w:val="28"/>
          <w:lang w:val="uk-UA"/>
        </w:rPr>
      </w:pPr>
      <w:r w:rsidRPr="005D1194">
        <w:rPr>
          <w:sz w:val="28"/>
          <w:szCs w:val="28"/>
          <w:lang w:val="uk-UA"/>
        </w:rPr>
        <w:t>Е</w:t>
      </w:r>
      <w:r w:rsidR="00275AC6" w:rsidRPr="005D1194">
        <w:rPr>
          <w:sz w:val="28"/>
          <w:szCs w:val="28"/>
          <w:lang w:val="uk-UA"/>
        </w:rPr>
        <w:t>фективн</w:t>
      </w:r>
      <w:r w:rsidRPr="005D1194">
        <w:rPr>
          <w:sz w:val="28"/>
          <w:szCs w:val="28"/>
          <w:lang w:val="uk-UA"/>
        </w:rPr>
        <w:t>а</w:t>
      </w:r>
      <w:r w:rsidR="00275AC6" w:rsidRPr="005D1194">
        <w:rPr>
          <w:sz w:val="28"/>
          <w:szCs w:val="28"/>
          <w:lang w:val="uk-UA"/>
        </w:rPr>
        <w:t xml:space="preserve"> систем</w:t>
      </w:r>
      <w:r w:rsidRPr="005D1194">
        <w:rPr>
          <w:sz w:val="28"/>
          <w:szCs w:val="28"/>
          <w:lang w:val="uk-UA"/>
        </w:rPr>
        <w:t>а</w:t>
      </w:r>
      <w:r w:rsidR="00275AC6" w:rsidRPr="005D1194">
        <w:rPr>
          <w:sz w:val="28"/>
          <w:szCs w:val="28"/>
          <w:lang w:val="uk-UA"/>
        </w:rPr>
        <w:t xml:space="preserve"> управління підприємством </w:t>
      </w:r>
      <w:r w:rsidRPr="005D1194">
        <w:rPr>
          <w:sz w:val="28"/>
          <w:szCs w:val="28"/>
          <w:lang w:val="uk-UA"/>
        </w:rPr>
        <w:t xml:space="preserve">може функціонувати якщо будуть враховані такі </w:t>
      </w:r>
      <w:r w:rsidR="00275AC6" w:rsidRPr="005D1194">
        <w:rPr>
          <w:sz w:val="28"/>
          <w:szCs w:val="28"/>
          <w:lang w:val="uk-UA"/>
        </w:rPr>
        <w:t xml:space="preserve">важливі фактори, як чітке стратегічне планування, організаційну структуру та делегування повноважень, комунікації та координацію, адаптацію до змін, інвестиції в навчання та розвиток персоналу, а також моніторинг і оцінку результатів. Використання </w:t>
      </w:r>
      <w:r w:rsidR="00275AC6" w:rsidRPr="005D1194">
        <w:rPr>
          <w:sz w:val="28"/>
          <w:szCs w:val="28"/>
          <w:lang w:val="uk-UA"/>
        </w:rPr>
        <w:lastRenderedPageBreak/>
        <w:t>цих підходів сприяє побудові сильної та стійкої системи управління, що дозволяє підприємствам адаптуватися до змін і забезпечувати високі результати на всіх етапах свого розвитку.</w:t>
      </w:r>
    </w:p>
    <w:p w:rsidR="00980F36" w:rsidRPr="005D1194" w:rsidRDefault="00980F36" w:rsidP="00980F3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Для створення ефективної системи управління виділяють основні підсистеми, що представлені на рисунку 1.2.</w:t>
      </w:r>
    </w:p>
    <w:p w:rsidR="00980F36" w:rsidRPr="005D1194" w:rsidRDefault="00FE6384" w:rsidP="00980F3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4" o:spid="_x0000_s1048" style="position:absolute;left:0;text-align:left;margin-left:114.75pt;margin-top:13.8pt;width:283.95pt;height:34pt;z-index:251822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К</w:t>
                  </w:r>
                  <w:r w:rsidRPr="00536A74">
                    <w:rPr>
                      <w:rFonts w:ascii="Times New Roman" w:eastAsia="Times New Roman" w:hAnsi="Times New Roman" w:cs="Times New Roman"/>
                      <w:sz w:val="28"/>
                      <w:szCs w:val="28"/>
                      <w:lang w:eastAsia="ru-RU"/>
                    </w:rPr>
                    <w:t>еруюча</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FE6384" w:rsidP="00980F3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3" o:spid="_x0000_s1122" style="position:absolute;left:0;text-align:left;flip:x;z-index:251831296;visibility:visible;mso-width-relative:margin;mso-height-relative:margin" from="358.3pt,23.6pt" to="358.3pt,2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" strokecolor="windowText" strokeweight=".5pt">
            <v:stroke joinstyle="miter"/>
          </v:line>
        </w:pict>
      </w:r>
      <w:r w:rsidRPr="00FE6384">
        <w:rPr>
          <w:rFonts w:ascii="Times New Roman" w:eastAsia="Times New Roman" w:hAnsi="Times New Roman" w:cs="Times New Roman"/>
          <w:noProof/>
          <w:sz w:val="28"/>
          <w:szCs w:val="28"/>
          <w:lang w:eastAsia="ru-RU"/>
        </w:rPr>
        <w:pict>
          <v:line id="Прямая соединительная линия 12" o:spid="_x0000_s1121" style="position:absolute;left:0;text-align:left;z-index:251830272;visibility:visible;mso-width-relative:margin;mso-height-relative:margin" from="121.25pt,23.6pt" to="125.25pt,2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" strokecolor="windowText" strokeweight=".5pt">
            <v:stroke joinstyle="miter"/>
          </v:line>
        </w:pict>
      </w:r>
      <w:r w:rsidRPr="00FE6384">
        <w:rPr>
          <w:rFonts w:ascii="Times New Roman" w:eastAsia="Times New Roman" w:hAnsi="Times New Roman" w:cs="Times New Roman"/>
          <w:noProof/>
          <w:sz w:val="28"/>
          <w:szCs w:val="28"/>
          <w:lang w:eastAsia="ru-RU"/>
        </w:rPr>
        <w:pict>
          <v:line id="Прямая соединительная линия 8" o:spid="_x0000_s1120" style="position:absolute;left:0;text-align:left;z-index:251826176;visibility:visible;mso-width-relative:margin;mso-height-relative:margin" from="241.8pt,23.6pt" to="241.8pt,5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" strokecolor="windowText" strokeweight=".5pt">
            <v:stroke joinstyle="miter"/>
          </v:line>
        </w:pict>
      </w:r>
    </w:p>
    <w:p w:rsidR="00980F36" w:rsidRPr="005D1194" w:rsidRDefault="00980F36" w:rsidP="00980F36">
      <w:pPr>
        <w:spacing w:line="360" w:lineRule="auto"/>
        <w:ind w:firstLine="709"/>
        <w:rPr>
          <w:rFonts w:ascii="Times New Roman" w:eastAsia="Times New Roman" w:hAnsi="Times New Roman" w:cs="Times New Roman"/>
          <w:sz w:val="28"/>
          <w:szCs w:val="28"/>
          <w:lang w:eastAsia="ru-RU"/>
        </w:rPr>
      </w:pP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1" o:spid="_x0000_s1049" style="position:absolute;left:0;text-align:left;margin-left:152.75pt;margin-top:1.95pt;width:181.2pt;height:34pt;z-index:251819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Ц</w:t>
                  </w:r>
                  <w:r w:rsidRPr="00536A74">
                    <w:rPr>
                      <w:rFonts w:ascii="Times New Roman" w:eastAsia="Times New Roman" w:hAnsi="Times New Roman" w:cs="Times New Roman"/>
                      <w:sz w:val="28"/>
                      <w:szCs w:val="28"/>
                      <w:lang w:eastAsia="ru-RU"/>
                    </w:rPr>
                    <w:t>ільова</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9" o:spid="_x0000_s1119" style="position:absolute;left:0;text-align:left;z-index:251827200;visibility:visible;mso-width-relative:margin;mso-height-relative:margin" from="241.1pt,12pt" to="241.1pt,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" strokecolor="windowText" strokeweight=".5pt">
            <v:stroke joinstyle="miter"/>
          </v:line>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7" o:spid="_x0000_s1050" style="position:absolute;left:0;text-align:left;margin-left:152.85pt;margin-top:14.05pt;width:181.2pt;height:34pt;z-index:251825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К</w:t>
                  </w:r>
                  <w:r w:rsidRPr="00536A74">
                    <w:rPr>
                      <w:rFonts w:ascii="Times New Roman" w:eastAsia="Times New Roman" w:hAnsi="Times New Roman" w:cs="Times New Roman"/>
                      <w:sz w:val="28"/>
                      <w:szCs w:val="28"/>
                      <w:lang w:eastAsia="ru-RU"/>
                    </w:rPr>
                    <w:t>ерована</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0" o:spid="_x0000_s1118" style="position:absolute;left:0;text-align:left;z-index:251828224;visibility:visible;mso-width-relative:margin;mso-height-relative:margin" from="241.85pt,24.15pt" to="241.8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" strokecolor="windowText" strokeweight=".5pt">
            <v:stroke joinstyle="miter"/>
          </v:line>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2" o:spid="_x0000_s1051" style="position:absolute;left:0;text-align:left;margin-left:370.4pt;margin-top:21.9pt;width:118.9pt;height:50.15pt;z-index:251820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З</w:t>
                  </w:r>
                  <w:r w:rsidRPr="00536A74">
                    <w:rPr>
                      <w:rFonts w:ascii="Times New Roman" w:eastAsia="Times New Roman" w:hAnsi="Times New Roman" w:cs="Times New Roman"/>
                      <w:sz w:val="28"/>
                      <w:szCs w:val="28"/>
                      <w:lang w:eastAsia="ru-RU"/>
                    </w:rPr>
                    <w:t>абезпечувальна</w:t>
                  </w:r>
                  <w:r>
                    <w:rPr>
                      <w:rFonts w:ascii="Times New Roman" w:eastAsia="Times New Roman" w:hAnsi="Times New Roman" w:cs="Times New Roman"/>
                      <w:sz w:val="28"/>
                      <w:szCs w:val="28"/>
                      <w:lang w:eastAsia="ru-RU"/>
                    </w:rPr>
                    <w:t xml:space="preserve"> підсистема</w:t>
                  </w:r>
                </w:p>
              </w:txbxContent>
            </v:textbox>
          </v:rect>
        </w:pict>
      </w:r>
      <w:r w:rsidRPr="00FE6384">
        <w:rPr>
          <w:rFonts w:ascii="Times New Roman" w:eastAsia="Times New Roman" w:hAnsi="Times New Roman" w:cs="Times New Roman"/>
          <w:noProof/>
          <w:sz w:val="28"/>
          <w:szCs w:val="28"/>
          <w:lang w:eastAsia="ru-RU"/>
        </w:rPr>
        <w:pict>
          <v:rect id="Прямоугольник 3" o:spid="_x0000_s1052" style="position:absolute;left:0;text-align:left;margin-left:-21.15pt;margin-top:26.75pt;width:118.9pt;height:51.8pt;z-index:251821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Ф</w:t>
                  </w:r>
                  <w:r w:rsidRPr="00536A74">
                    <w:rPr>
                      <w:rFonts w:ascii="Times New Roman" w:eastAsia="Times New Roman" w:hAnsi="Times New Roman" w:cs="Times New Roman"/>
                      <w:sz w:val="28"/>
                      <w:szCs w:val="28"/>
                      <w:lang w:eastAsia="ru-RU"/>
                    </w:rPr>
                    <w:t>ункціональна</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5" o:spid="_x0000_s1117" style="position:absolute;left:0;text-align:left;z-index:251833344;visibility:visible;mso-width-relative:margin;mso-height-relative:margin" from="349.4pt,17.15pt" to="370.4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" strokecolor="windowText" strokeweight=".5pt">
            <v:stroke joinstyle="miter"/>
          </v:line>
        </w:pict>
      </w:r>
      <w:r w:rsidRPr="00FE6384">
        <w:rPr>
          <w:rFonts w:ascii="Times New Roman" w:eastAsia="Times New Roman" w:hAnsi="Times New Roman" w:cs="Times New Roman"/>
          <w:noProof/>
          <w:sz w:val="28"/>
          <w:szCs w:val="28"/>
          <w:lang w:eastAsia="ru-RU"/>
        </w:rPr>
        <w:pict>
          <v:line id="Прямая соединительная линия 14" o:spid="_x0000_s1116" style="position:absolute;left:0;text-align:left;z-index:251832320;visibility:visible;mso-width-relative:margin;mso-height-relative:margin" from="97.8pt,17.15pt" to="13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" strokecolor="windowText" strokeweight=".5pt">
            <v:stroke joinstyle="miter"/>
          </v:line>
        </w:pict>
      </w:r>
      <w:r w:rsidRPr="00FE6384">
        <w:rPr>
          <w:rFonts w:ascii="Times New Roman" w:eastAsia="Times New Roman" w:hAnsi="Times New Roman" w:cs="Times New Roman"/>
          <w:noProof/>
          <w:sz w:val="28"/>
          <w:szCs w:val="28"/>
          <w:lang w:eastAsia="ru-RU"/>
        </w:rPr>
        <w:pict>
          <v:rect id="Прямоугольник 5" o:spid="_x0000_s1053" style="position:absolute;left:0;text-align:left;margin-left:134.85pt;margin-top:2.5pt;width:215.15pt;height:33.95pt;z-index:251823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" fillcolor="window" strokecolor="windowText" strokeweight="1.5pt">
            <v:textbox>
              <w:txbxContent>
                <w:p w:rsidR="00980F36" w:rsidRDefault="00980F36" w:rsidP="00980F36">
                  <w:r>
                    <w:rPr>
                      <w:rFonts w:ascii="Times New Roman" w:eastAsia="Times New Roman" w:hAnsi="Times New Roman" w:cs="Times New Roman"/>
                      <w:sz w:val="28"/>
                      <w:szCs w:val="28"/>
                      <w:lang w:eastAsia="ru-RU"/>
                    </w:rPr>
                    <w:t>Н</w:t>
                  </w:r>
                  <w:r w:rsidRPr="00536A74">
                    <w:rPr>
                      <w:rFonts w:ascii="Times New Roman" w:eastAsia="Times New Roman" w:hAnsi="Times New Roman" w:cs="Times New Roman"/>
                      <w:sz w:val="28"/>
                      <w:szCs w:val="28"/>
                      <w:lang w:eastAsia="ru-RU"/>
                    </w:rPr>
                    <w:t>ауково-методична</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1" o:spid="_x0000_s1115" style="position:absolute;left:0;text-align:left;z-index:251829248;visibility:visible;mso-width-relative:margin;mso-height-relative:margin" from="241.85pt,12.8pt" to="241.8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" strokecolor="windowText" strokeweight=".5pt">
            <v:stroke joinstyle="miter"/>
          </v:line>
        </w:pict>
      </w:r>
    </w:p>
    <w:p w:rsidR="00980F36" w:rsidRPr="005D1194" w:rsidRDefault="00FE6384" w:rsidP="00980F3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6" o:spid="_x0000_s1054" style="position:absolute;left:0;text-align:left;margin-left:114.75pt;margin-top:15pt;width:248.35pt;height:34pt;z-index:251824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" fillcolor="window" strokecolor="windowText" strokeweight="1.5pt">
            <v:textbox>
              <w:txbxContent>
                <w:p w:rsidR="00980F36" w:rsidRDefault="00980F36" w:rsidP="00980F36">
                  <w:r w:rsidRPr="00536A74">
                    <w:rPr>
                      <w:rFonts w:ascii="Times New Roman" w:eastAsia="Times New Roman" w:hAnsi="Times New Roman" w:cs="Times New Roman"/>
                      <w:sz w:val="28"/>
                      <w:szCs w:val="28"/>
                      <w:lang w:eastAsia="ru-RU"/>
                    </w:rPr>
                    <w:t>Зовнішня</w:t>
                  </w:r>
                  <w:r>
                    <w:rPr>
                      <w:rFonts w:ascii="Times New Roman" w:eastAsia="Times New Roman" w:hAnsi="Times New Roman" w:cs="Times New Roman"/>
                      <w:sz w:val="28"/>
                      <w:szCs w:val="28"/>
                      <w:lang w:eastAsia="ru-RU"/>
                    </w:rPr>
                    <w:t xml:space="preserve"> підсистема</w:t>
                  </w:r>
                </w:p>
              </w:txbxContent>
            </v:textbox>
          </v:rect>
        </w:pict>
      </w:r>
    </w:p>
    <w:p w:rsidR="00980F36" w:rsidRPr="005D1194" w:rsidRDefault="00980F36" w:rsidP="00980F36">
      <w:pPr>
        <w:spacing w:line="360" w:lineRule="auto"/>
        <w:ind w:firstLine="709"/>
        <w:rPr>
          <w:rFonts w:ascii="Times New Roman" w:eastAsia="Times New Roman" w:hAnsi="Times New Roman" w:cs="Times New Roman"/>
          <w:sz w:val="28"/>
          <w:szCs w:val="28"/>
          <w:lang w:eastAsia="ru-RU"/>
        </w:rPr>
      </w:pPr>
    </w:p>
    <w:p w:rsidR="00980F36" w:rsidRPr="005D1194" w:rsidRDefault="00980F36" w:rsidP="00980F36">
      <w:pPr>
        <w:spacing w:line="360" w:lineRule="auto"/>
        <w:ind w:firstLine="709"/>
        <w:rPr>
          <w:rFonts w:ascii="Times New Roman" w:eastAsia="Times New Roman" w:hAnsi="Times New Roman" w:cs="Times New Roman"/>
          <w:sz w:val="28"/>
          <w:szCs w:val="28"/>
          <w:lang w:eastAsia="ru-RU"/>
        </w:rPr>
      </w:pPr>
    </w:p>
    <w:p w:rsidR="00980F36" w:rsidRPr="005D1194" w:rsidRDefault="00980F36" w:rsidP="00980F36">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Рис.1.2. Система управління підприємством</w:t>
      </w:r>
    </w:p>
    <w:p w:rsidR="00980F36" w:rsidRPr="005D1194" w:rsidRDefault="00980F36" w:rsidP="00980F36">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980F36" w:rsidRPr="005D1194" w:rsidRDefault="00980F36" w:rsidP="00980F36">
      <w:pPr>
        <w:spacing w:line="360" w:lineRule="auto"/>
        <w:rPr>
          <w:rFonts w:ascii="Times New Roman" w:hAnsi="Times New Roman" w:cs="Times New Roman"/>
          <w:sz w:val="28"/>
          <w:szCs w:val="28"/>
        </w:rPr>
      </w:pPr>
    </w:p>
    <w:p w:rsidR="00980F36" w:rsidRPr="005D1194" w:rsidRDefault="00980F36" w:rsidP="00980F3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Детальніше розглянемо окремі підсистеми.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1) Цільова підсистема системи управління являє собою процес формулювання та встановлення цілей, який відіграє ключову роль у системі управління. Це важливий елемент, що визначає тип та особливості цільової функції. Мета — це запланований результат, що поєднує бажане з можливим. Її наявність є характерною ознакою людської діяльності. Мета виступає генеральним імперативом, який визначає майбутній стан або процес як бажані об’єкти для досягнення. Будь-яка мета має обмеження, які впливають на її реалізацію. Цілі та обмеження виконують п’ять основних функцій:</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1. Ініціатива - допомагають виявити проблему через порівняння поточного стану з бажаним.</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Інструмент управління - слугують базою для визначення вимог до управлінських дій.</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3. Критерій прийняття рішень - забезпечують оцінку інформації та вибір найкращих альтернатив.</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4. Інструмент координації - добре сформульована система цілей сприяє узгодженню дій між учасниками процесу.</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5. Інструмент контролю - дані, визначені цілями та обмеженнями, стають основою для подальшого контролю.</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Забезпечувальна підсистема системи управління. Для досягнення результатів, визначених цільовою підсистемою, необхідно окреслити складові, які забезпечують її реалізацію. Забезпечувальна підсистема охоплює такі види підтримки: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1. Методичне забезпечення - включає методики, інструкції та рекомендації, що спрямовані на ефективну організацію процесів.</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Ресурсне забезпечення - передбачає наявність необхідних матеріальних, фінансових, людських та інших ресурсів.</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3. Інформаційне забезпечення - забезпечує доступ до актуальної інформації, даних і комунікацій для прийняття обґрунтованих рішень.</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4. Юридично-правове забезпечення - регламентує діяльність відповідно до чинного законодавства та нормативних документів.</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5. Техніко-технологічне забезпечення - охоплює технічні засоби та технології, які сприяють досягненню поставлених цілей.</w:t>
      </w:r>
    </w:p>
    <w:p w:rsidR="00CA430C" w:rsidRPr="005D1194" w:rsidRDefault="00980F36" w:rsidP="00CA430C">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3) Функціональна підсистема системи управління. Процес управління базується на виконанні основних та спеціальних функцій, які включають конкретні завдання. </w:t>
      </w:r>
      <w:r w:rsidR="00CA430C" w:rsidRPr="005D1194">
        <w:rPr>
          <w:sz w:val="28"/>
          <w:szCs w:val="28"/>
          <w:lang w:val="uk-UA"/>
        </w:rPr>
        <w:t xml:space="preserve">Основні функції управління є ключовими для ефективного функціонування підприємства. Вони допомагають досягати цілей компанії, забезпечувати її розвиток і адаптацію до змінних умов ринку. Загалом, ці функції працюють разом, щоб забезпечити успіх підприємства, </w:t>
      </w:r>
      <w:r w:rsidR="00CA430C" w:rsidRPr="005D1194">
        <w:rPr>
          <w:sz w:val="28"/>
          <w:szCs w:val="28"/>
          <w:lang w:val="uk-UA"/>
        </w:rPr>
        <w:lastRenderedPageBreak/>
        <w:t>оптимізуючи процеси та сприяючи досягненню бажаних результатів. Основні функції управління представлені у таблиці 1.2.</w:t>
      </w:r>
    </w:p>
    <w:p w:rsidR="00980F36" w:rsidRPr="005D1194" w:rsidRDefault="00980F36" w:rsidP="00980F36">
      <w:pPr>
        <w:pStyle w:val="a4"/>
        <w:spacing w:before="0" w:beforeAutospacing="0" w:after="0" w:afterAutospacing="0" w:line="360" w:lineRule="auto"/>
        <w:ind w:firstLine="709"/>
        <w:jc w:val="right"/>
        <w:rPr>
          <w:sz w:val="28"/>
          <w:szCs w:val="28"/>
          <w:lang w:val="uk-UA"/>
        </w:rPr>
      </w:pPr>
      <w:r w:rsidRPr="005D1194">
        <w:rPr>
          <w:sz w:val="28"/>
          <w:szCs w:val="28"/>
          <w:lang w:val="uk-UA"/>
        </w:rPr>
        <w:t>Таблиця 1.2.</w:t>
      </w:r>
    </w:p>
    <w:p w:rsidR="00980F36" w:rsidRPr="005D1194" w:rsidRDefault="00980F36" w:rsidP="00980F36">
      <w:pPr>
        <w:pStyle w:val="a4"/>
        <w:spacing w:before="0" w:beforeAutospacing="0" w:after="0" w:afterAutospacing="0" w:line="360" w:lineRule="auto"/>
        <w:ind w:firstLine="709"/>
        <w:jc w:val="center"/>
        <w:rPr>
          <w:sz w:val="28"/>
          <w:szCs w:val="28"/>
          <w:lang w:val="uk-UA"/>
        </w:rPr>
      </w:pPr>
      <w:r w:rsidRPr="005D1194">
        <w:rPr>
          <w:sz w:val="28"/>
          <w:szCs w:val="28"/>
          <w:lang w:val="uk-UA"/>
        </w:rPr>
        <w:t>Основні функції управління</w:t>
      </w:r>
    </w:p>
    <w:tbl>
      <w:tblPr>
        <w:tblStyle w:val="a6"/>
        <w:tblW w:w="0" w:type="auto"/>
        <w:tblLook w:val="04A0"/>
      </w:tblPr>
      <w:tblGrid>
        <w:gridCol w:w="846"/>
        <w:gridCol w:w="2268"/>
        <w:gridCol w:w="6231"/>
      </w:tblGrid>
      <w:tr w:rsidR="00980F36" w:rsidRPr="005D1194" w:rsidTr="0078058F">
        <w:tc>
          <w:tcPr>
            <w:tcW w:w="846" w:type="dxa"/>
          </w:tcPr>
          <w:p w:rsidR="00980F36" w:rsidRPr="005D1194" w:rsidRDefault="00980F36" w:rsidP="0078058F">
            <w:pPr>
              <w:pStyle w:val="a4"/>
              <w:spacing w:before="0" w:beforeAutospacing="0" w:after="0" w:afterAutospacing="0"/>
              <w:jc w:val="center"/>
              <w:rPr>
                <w:b/>
                <w:bCs/>
                <w:lang w:val="uk-UA"/>
              </w:rPr>
            </w:pPr>
            <w:bookmarkStart w:id="20" w:name="_Hlk183082610"/>
            <w:r w:rsidRPr="005D1194">
              <w:rPr>
                <w:b/>
                <w:bCs/>
                <w:lang w:val="uk-UA"/>
              </w:rPr>
              <w:t xml:space="preserve">№ </w:t>
            </w:r>
            <w:r w:rsidR="007F41D4" w:rsidRPr="005D1194">
              <w:rPr>
                <w:b/>
                <w:bCs/>
                <w:lang w:val="uk-UA"/>
              </w:rPr>
              <w:t>п</w:t>
            </w:r>
            <w:r w:rsidRPr="005D1194">
              <w:rPr>
                <w:b/>
                <w:bCs/>
                <w:lang w:val="uk-UA"/>
              </w:rPr>
              <w:t>\п</w:t>
            </w:r>
          </w:p>
        </w:tc>
        <w:tc>
          <w:tcPr>
            <w:tcW w:w="2268" w:type="dxa"/>
          </w:tcPr>
          <w:p w:rsidR="00980F36" w:rsidRPr="005D1194" w:rsidRDefault="00980F36" w:rsidP="0078058F">
            <w:pPr>
              <w:pStyle w:val="a4"/>
              <w:spacing w:before="0" w:beforeAutospacing="0" w:after="0" w:afterAutospacing="0" w:line="360" w:lineRule="auto"/>
              <w:jc w:val="center"/>
              <w:rPr>
                <w:b/>
                <w:bCs/>
                <w:lang w:val="uk-UA"/>
              </w:rPr>
            </w:pPr>
            <w:r w:rsidRPr="005D1194">
              <w:rPr>
                <w:b/>
                <w:bCs/>
                <w:lang w:val="uk-UA"/>
              </w:rPr>
              <w:t>Назва функції</w:t>
            </w:r>
          </w:p>
        </w:tc>
        <w:tc>
          <w:tcPr>
            <w:tcW w:w="6231" w:type="dxa"/>
          </w:tcPr>
          <w:p w:rsidR="00980F36" w:rsidRPr="005D1194" w:rsidRDefault="00980F36" w:rsidP="0078058F">
            <w:pPr>
              <w:pStyle w:val="a4"/>
              <w:spacing w:before="0" w:beforeAutospacing="0" w:after="0" w:afterAutospacing="0" w:line="360" w:lineRule="auto"/>
              <w:jc w:val="center"/>
              <w:rPr>
                <w:b/>
                <w:bCs/>
                <w:lang w:val="uk-UA"/>
              </w:rPr>
            </w:pPr>
            <w:r w:rsidRPr="005D1194">
              <w:rPr>
                <w:b/>
                <w:bCs/>
                <w:lang w:val="uk-UA"/>
              </w:rPr>
              <w:t>Зміст функції</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1.</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Аналіз-орієнтація</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Вивчення поточного стану системи та визначення її можливостей.</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2.</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Планування</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Включає стратегічне планування та прогнозування, зокрема прийняття управлінських рішень.</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3.</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Організування</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Координація діяльності для досягнення поставлених цілей.</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4.</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Облік</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Систематичне збирання та фіксація інформації про діяльність системи.</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5.</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Контроль</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Оцінка результатів діяльності відповідно до встановлених стандартів.</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6.</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Регулювання</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Коригування процесів для усунення відхилень від плану.</w:t>
            </w:r>
          </w:p>
        </w:tc>
      </w:tr>
    </w:tbl>
    <w:bookmarkEnd w:id="20"/>
    <w:p w:rsidR="00980F36" w:rsidRPr="005D1194" w:rsidRDefault="00980F36" w:rsidP="00980F36">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 xml:space="preserve">*Джерело: складено автором </w:t>
      </w:r>
    </w:p>
    <w:p w:rsidR="00CA430C" w:rsidRPr="005D1194" w:rsidRDefault="00CA430C" w:rsidP="00980F36">
      <w:pPr>
        <w:pStyle w:val="a4"/>
        <w:spacing w:before="0" w:beforeAutospacing="0" w:after="0" w:afterAutospacing="0" w:line="360" w:lineRule="auto"/>
        <w:ind w:firstLine="709"/>
        <w:jc w:val="both"/>
        <w:rPr>
          <w:sz w:val="28"/>
          <w:szCs w:val="28"/>
          <w:lang w:val="uk-UA"/>
        </w:rPr>
      </w:pPr>
    </w:p>
    <w:p w:rsidR="00980F36" w:rsidRPr="005D1194" w:rsidRDefault="00CA430C"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Специфічні функції управління підприємством необхідні для того, щоб забезпечити ефективне функціонування організації в різних аспектах її діяльності. Ці функції є адаптованими до конкретних завдань та умов підприємства і виконують важливу роль у досягненні стратегічних цілей. </w:t>
      </w:r>
      <w:r w:rsidR="00980F36" w:rsidRPr="005D1194">
        <w:rPr>
          <w:sz w:val="28"/>
          <w:szCs w:val="28"/>
          <w:lang w:val="uk-UA"/>
        </w:rPr>
        <w:t>Спеціальні функції управління представлені у таблиці 1.3.</w:t>
      </w:r>
    </w:p>
    <w:p w:rsidR="00980F36" w:rsidRPr="005D1194" w:rsidRDefault="00980F36" w:rsidP="00980F36">
      <w:pPr>
        <w:pStyle w:val="a4"/>
        <w:spacing w:before="0" w:beforeAutospacing="0" w:after="0" w:afterAutospacing="0" w:line="360" w:lineRule="auto"/>
        <w:ind w:firstLine="709"/>
        <w:jc w:val="right"/>
        <w:rPr>
          <w:sz w:val="28"/>
          <w:szCs w:val="28"/>
          <w:lang w:val="uk-UA"/>
        </w:rPr>
      </w:pPr>
      <w:r w:rsidRPr="005D1194">
        <w:rPr>
          <w:sz w:val="28"/>
          <w:szCs w:val="28"/>
          <w:lang w:val="uk-UA"/>
        </w:rPr>
        <w:t>Таблиця 1.3.</w:t>
      </w:r>
    </w:p>
    <w:p w:rsidR="00980F36" w:rsidRPr="005D1194" w:rsidRDefault="00980F36" w:rsidP="00980F36">
      <w:pPr>
        <w:pStyle w:val="a4"/>
        <w:spacing w:before="0" w:beforeAutospacing="0" w:after="0" w:afterAutospacing="0" w:line="360" w:lineRule="auto"/>
        <w:ind w:firstLine="709"/>
        <w:jc w:val="center"/>
        <w:rPr>
          <w:sz w:val="28"/>
          <w:szCs w:val="28"/>
          <w:lang w:val="uk-UA"/>
        </w:rPr>
      </w:pPr>
      <w:r w:rsidRPr="005D1194">
        <w:rPr>
          <w:sz w:val="28"/>
          <w:szCs w:val="28"/>
          <w:lang w:val="uk-UA"/>
        </w:rPr>
        <w:t>Спеціальні функції управління</w:t>
      </w:r>
    </w:p>
    <w:tbl>
      <w:tblPr>
        <w:tblStyle w:val="a6"/>
        <w:tblW w:w="0" w:type="auto"/>
        <w:tblLook w:val="04A0"/>
      </w:tblPr>
      <w:tblGrid>
        <w:gridCol w:w="846"/>
        <w:gridCol w:w="2268"/>
        <w:gridCol w:w="6231"/>
      </w:tblGrid>
      <w:tr w:rsidR="00980F36" w:rsidRPr="005D1194" w:rsidTr="0078058F">
        <w:tc>
          <w:tcPr>
            <w:tcW w:w="846" w:type="dxa"/>
          </w:tcPr>
          <w:p w:rsidR="00980F36" w:rsidRPr="005D1194" w:rsidRDefault="00980F36" w:rsidP="0078058F">
            <w:pPr>
              <w:pStyle w:val="a4"/>
              <w:spacing w:before="0" w:beforeAutospacing="0" w:after="0" w:afterAutospacing="0"/>
              <w:jc w:val="center"/>
              <w:rPr>
                <w:b/>
                <w:bCs/>
                <w:lang w:val="uk-UA"/>
              </w:rPr>
            </w:pPr>
            <w:r w:rsidRPr="005D1194">
              <w:rPr>
                <w:b/>
                <w:bCs/>
                <w:lang w:val="uk-UA"/>
              </w:rPr>
              <w:t>№ п\п</w:t>
            </w:r>
          </w:p>
        </w:tc>
        <w:tc>
          <w:tcPr>
            <w:tcW w:w="2268" w:type="dxa"/>
          </w:tcPr>
          <w:p w:rsidR="00980F36" w:rsidRPr="005D1194" w:rsidRDefault="00980F36" w:rsidP="0078058F">
            <w:pPr>
              <w:pStyle w:val="a4"/>
              <w:spacing w:before="0" w:beforeAutospacing="0" w:after="0" w:afterAutospacing="0" w:line="360" w:lineRule="auto"/>
              <w:jc w:val="center"/>
              <w:rPr>
                <w:b/>
                <w:bCs/>
                <w:lang w:val="uk-UA"/>
              </w:rPr>
            </w:pPr>
            <w:r w:rsidRPr="005D1194">
              <w:rPr>
                <w:b/>
                <w:bCs/>
                <w:lang w:val="uk-UA"/>
              </w:rPr>
              <w:t>Назва функції</w:t>
            </w:r>
          </w:p>
        </w:tc>
        <w:tc>
          <w:tcPr>
            <w:tcW w:w="6231" w:type="dxa"/>
          </w:tcPr>
          <w:p w:rsidR="00980F36" w:rsidRPr="005D1194" w:rsidRDefault="00980F36" w:rsidP="0078058F">
            <w:pPr>
              <w:pStyle w:val="a4"/>
              <w:spacing w:before="0" w:beforeAutospacing="0" w:after="0" w:afterAutospacing="0" w:line="360" w:lineRule="auto"/>
              <w:jc w:val="center"/>
              <w:rPr>
                <w:b/>
                <w:bCs/>
                <w:lang w:val="uk-UA"/>
              </w:rPr>
            </w:pPr>
            <w:r w:rsidRPr="005D1194">
              <w:rPr>
                <w:b/>
                <w:bCs/>
                <w:lang w:val="uk-UA"/>
              </w:rPr>
              <w:t>Зміст функції</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1.</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Оперативне планування</w:t>
            </w:r>
          </w:p>
        </w:tc>
        <w:tc>
          <w:tcPr>
            <w:tcW w:w="6231" w:type="dxa"/>
          </w:tcPr>
          <w:p w:rsidR="00980F36" w:rsidRPr="005D1194" w:rsidRDefault="00980F36" w:rsidP="0078058F">
            <w:pPr>
              <w:pStyle w:val="a4"/>
              <w:spacing w:before="0" w:beforeAutospacing="0" w:after="0" w:afterAutospacing="0" w:line="360" w:lineRule="auto"/>
              <w:jc w:val="both"/>
              <w:rPr>
                <w:lang w:val="uk-UA"/>
              </w:rPr>
            </w:pPr>
            <w:r w:rsidRPr="005D1194">
              <w:rPr>
                <w:lang w:val="uk-UA"/>
              </w:rPr>
              <w:t>Короткострокове прогнозування і визначення завдань.</w:t>
            </w: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2.</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Організація процесів</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Управління технологічними операціями.</w:t>
            </w:r>
          </w:p>
          <w:p w:rsidR="00980F36" w:rsidRPr="005D1194" w:rsidRDefault="00980F36" w:rsidP="0078058F">
            <w:pPr>
              <w:pStyle w:val="a4"/>
              <w:spacing w:before="0" w:beforeAutospacing="0" w:after="0" w:afterAutospacing="0"/>
              <w:jc w:val="both"/>
              <w:rPr>
                <w:lang w:val="uk-UA"/>
              </w:rPr>
            </w:pPr>
          </w:p>
        </w:tc>
      </w:tr>
      <w:tr w:rsidR="00980F36" w:rsidRPr="005D1194" w:rsidTr="0078058F">
        <w:tc>
          <w:tcPr>
            <w:tcW w:w="846" w:type="dxa"/>
          </w:tcPr>
          <w:p w:rsidR="00980F36" w:rsidRPr="005D1194" w:rsidRDefault="00980F36" w:rsidP="0078058F">
            <w:pPr>
              <w:pStyle w:val="a4"/>
              <w:spacing w:before="0" w:beforeAutospacing="0" w:after="0" w:afterAutospacing="0" w:line="360" w:lineRule="auto"/>
              <w:jc w:val="center"/>
              <w:rPr>
                <w:lang w:val="uk-UA"/>
              </w:rPr>
            </w:pPr>
            <w:r w:rsidRPr="005D1194">
              <w:rPr>
                <w:lang w:val="uk-UA"/>
              </w:rPr>
              <w:t>3.</w:t>
            </w:r>
          </w:p>
        </w:tc>
        <w:tc>
          <w:tcPr>
            <w:tcW w:w="2268" w:type="dxa"/>
          </w:tcPr>
          <w:p w:rsidR="00980F36" w:rsidRPr="005D1194" w:rsidRDefault="00980F36" w:rsidP="0078058F">
            <w:pPr>
              <w:pStyle w:val="a4"/>
              <w:spacing w:before="0" w:beforeAutospacing="0" w:after="0" w:afterAutospacing="0"/>
              <w:jc w:val="both"/>
              <w:rPr>
                <w:lang w:val="uk-UA"/>
              </w:rPr>
            </w:pPr>
            <w:r w:rsidRPr="005D1194">
              <w:rPr>
                <w:lang w:val="uk-UA"/>
              </w:rPr>
              <w:t>Реалізація продукції</w:t>
            </w:r>
          </w:p>
        </w:tc>
        <w:tc>
          <w:tcPr>
            <w:tcW w:w="6231" w:type="dxa"/>
          </w:tcPr>
          <w:p w:rsidR="00980F36" w:rsidRPr="005D1194" w:rsidRDefault="00980F36" w:rsidP="0078058F">
            <w:pPr>
              <w:pStyle w:val="a4"/>
              <w:spacing w:before="0" w:beforeAutospacing="0" w:after="0" w:afterAutospacing="0"/>
              <w:jc w:val="both"/>
              <w:rPr>
                <w:lang w:val="uk-UA"/>
              </w:rPr>
            </w:pPr>
            <w:r w:rsidRPr="005D1194">
              <w:rPr>
                <w:lang w:val="uk-UA"/>
              </w:rPr>
              <w:t>Забезпечення ефективного продажу або впровадження результатів діяльності.</w:t>
            </w:r>
          </w:p>
        </w:tc>
      </w:tr>
    </w:tbl>
    <w:p w:rsidR="00980F36" w:rsidRPr="005D1194" w:rsidRDefault="00980F36" w:rsidP="00980F36">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 xml:space="preserve">*Джерело: складено автором </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 </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Кожна функція являє собою набір управлінських завдань, які деталізують та спрямовують її реалізацію.</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4) Керуюча підсистема системи управління. Суб’єкт управління — це керуючий елемент або їх сукупність, які впливають на керовану підсистему для досягнення визначених цілей. Управлінський вплив реалізується через форми, методи та умови: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форми впливу - включають процеси та функції управління;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методи - охоплюють системи, які визначають підходи до управління;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середовище — створює умови, в яких реалізуються управлінські дії.</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До основних елементів керуючої підсистеми належать:</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1. Менеджери — особи, які виконують функції управління.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Засоби управлінської праці — інструменти та техніка для організації управлінського процесу.</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3. Технологія управління — методи та алгоритми, що забезпечують ефективність управлінської діяльності.</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4. Предмети управління — це інформація, інформаційні ресурси, системи та продукти.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5. Організаційні структури — системи взаємодії між різними рівнями та елементами управління.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6. Канони управління — релевантні знання та вміння для вирішення управлінських завдань.</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7. Рішення та впливи — інформаційні продукти управлінської діяльності, які спрямовують систему до досягнення цілей.</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Правильне визначення структури керуючої підсистеми є важливим для забезпечення її ефективної взаємодії з іншими складовими системи управління.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5) Керована підсистема системи управління. Об’єкт управління - це елемент, ланка або сукупність елементів, які перебувають під впливом системи управління. Це все, що сприймає управлінські дії та реагує на них у певний спосіб. У виробничих системах такими об'єктами можуть бути окремі підрозділи, наприклад, цехи, дільниці чи виробничі одиниці (свердловини тощо).</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Усе, що є предметом діяльності керуючої підсистеми, відображається в об'єктах управління. Основні аспекти керованої підсистеми включають:</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1. Засоби (процеси) досягнення цілей - інструменти та дії, спрямовані на реалізацію поставлених завдань.</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Фактори (нормативно-технологічні) - визначають шляхи раціонального досягнення цілей.</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3. Умови (нормативно-правові чинники) - забезпечують відповідність діяльності встановленим правилам і стандартам.</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Процес управління об’єктом полягає у створенні ефективної взаємодії між керуючою та керованою підсистемами, спрямованої на досягнення запланованих результатів.</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6) Наукова підсистема системи управління. Наука є загальним інтелектуальним та духовним продуктом людської діяльності, який виражається у системі знань про закони та закономірності функціонування й розвитку матеріальних систем.</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Наука управління - це організована сума знань про об’єкти та суб’єкти управління, а також про процеси їх вдосконалення через науково-дослідницьку діяльність. Існують фундаментальні і прикладні наукові дослідження.</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Результати наукових досліджень ведуть до удосконалення трудових процесів, засобів праці, технологій та продуктів. Ступінь науковості управління залежить від того, як активно в практиці використовуються досягнення теоретичної науки управління та суміжних дисциплін.</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Наукова підсистема забезпечує розвиток продуктивних сил суспільства, підтримує прогрес і науково-технічні революції. Завдяки науково-дослідним роботам накопичуються нові знання, перевіряються гіпотези, обґрунтовуються закони та закономірності, що призводить до зростання наукової віддачі (відношення між обсягом продукції та витратами на її науково-технічну розробку).</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7) Зовнішнє середовище системи управління. Середовище - це сукупність елементів, які оточують систему і впливають на неї. Воно є необхідним для існування системи, і обидва ці компоненти не можуть функціонувати окремо. Взаємодія між системою і середовищем розглядається як зв'язок між меншою та більшою комплектністю, де кордони системи і середовища є динамічними. Середовище впливає на систему, а система, у свою чергу, впливає на середовище.</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Зовнішнє середовище підприємства як системи включає об’єкти і сили, зміни яких можуть вплинути на підприємство, а також об’єкти, властивості яких змінюються в результаті діяльності системи. Межі системи - це сукупність об’єктів, які одночасно належать як системі, так і середовищу.</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Розрізняють кілька рівнів зовнішнього середовища:</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1. Мікро-середовище - безпосередньо оточує організацію (наприклад, конкуренти, постачальники).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2. Марко-середовище - включає загальні економічні, політичні, соціальні фактори.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3. Мезо-середовище - об’єднує середні рівні впливу, такі як галузь чи регіон.</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4. Мега-середовище - глобальні чинники, що можуть впливати на систему, наприклад, міжнародні економічні та політичні умови.</w:t>
      </w:r>
    </w:p>
    <w:p w:rsidR="00980F36" w:rsidRPr="005D1194" w:rsidRDefault="00980F36" w:rsidP="00980F36">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Отже, система управління підприємством - це інтегрований комплекс, що включає цільову, забезпечувальну, функціональну, керуючу, керовану, науково-методичну та зовнішню підсистеми. Всі ці елементи сприяють ухваленню та реалізації ефективних управлінських рішень, орієнтованих на досягнення конкурентоспроможності підприємства. Система націлена на задоволення конкретних ринкових потреб і є комплексним інструментом забезпечення підприємством конкурентних переваг у динамічному ринковому середовищі. У сучасних умовах глобалізації економіки та зростання конкуренції в усіх сферах світового господарства підприємства </w:t>
      </w:r>
      <w:r w:rsidRPr="005D1194">
        <w:rPr>
          <w:sz w:val="28"/>
          <w:szCs w:val="28"/>
          <w:lang w:val="uk-UA"/>
        </w:rPr>
        <w:lastRenderedPageBreak/>
        <w:t>змушені впроваджувати принципово нові підходи до управління, щоб забезпечити високий рівень ефективності своєї діяльності.</w:t>
      </w:r>
    </w:p>
    <w:p w:rsidR="00980F36" w:rsidRPr="005D1194" w:rsidRDefault="00980F36" w:rsidP="00B56D80">
      <w:pPr>
        <w:spacing w:line="360" w:lineRule="auto"/>
        <w:ind w:firstLine="709"/>
        <w:jc w:val="both"/>
        <w:rPr>
          <w:rFonts w:ascii="Times New Roman" w:eastAsia="Times New Roman" w:hAnsi="Times New Roman" w:cs="Times New Roman"/>
          <w:sz w:val="28"/>
          <w:szCs w:val="28"/>
          <w:lang w:eastAsia="ru-RU"/>
        </w:rPr>
      </w:pPr>
    </w:p>
    <w:p w:rsidR="00CA430C" w:rsidRPr="005D1194" w:rsidRDefault="00CA430C" w:rsidP="00B56D80">
      <w:pPr>
        <w:spacing w:line="360" w:lineRule="auto"/>
        <w:ind w:firstLine="709"/>
        <w:jc w:val="both"/>
        <w:rPr>
          <w:rFonts w:ascii="Times New Roman" w:eastAsia="Times New Roman" w:hAnsi="Times New Roman" w:cs="Times New Roman"/>
          <w:sz w:val="28"/>
          <w:szCs w:val="28"/>
          <w:lang w:eastAsia="ru-RU"/>
        </w:rPr>
      </w:pPr>
    </w:p>
    <w:p w:rsidR="00AF4D9C" w:rsidRPr="005D1194" w:rsidRDefault="00AF4D9C" w:rsidP="003D37FB">
      <w:pPr>
        <w:pStyle w:val="a4"/>
        <w:spacing w:before="0" w:beforeAutospacing="0" w:after="0" w:afterAutospacing="0" w:line="360" w:lineRule="auto"/>
        <w:ind w:firstLine="709"/>
        <w:jc w:val="both"/>
        <w:rPr>
          <w:sz w:val="28"/>
          <w:szCs w:val="28"/>
          <w:lang w:val="uk-UA"/>
        </w:rPr>
      </w:pPr>
      <w:bookmarkStart w:id="21" w:name="_Hlk183069332"/>
      <w:r w:rsidRPr="005D1194">
        <w:rPr>
          <w:sz w:val="28"/>
          <w:szCs w:val="28"/>
          <w:lang w:val="uk-UA"/>
        </w:rPr>
        <w:t>1.</w:t>
      </w:r>
      <w:r w:rsidR="007325DA" w:rsidRPr="005D1194">
        <w:rPr>
          <w:sz w:val="28"/>
          <w:szCs w:val="28"/>
          <w:lang w:val="uk-UA"/>
        </w:rPr>
        <w:t>2</w:t>
      </w:r>
      <w:r w:rsidRPr="005D1194">
        <w:rPr>
          <w:sz w:val="28"/>
          <w:szCs w:val="28"/>
          <w:lang w:val="uk-UA"/>
        </w:rPr>
        <w:t xml:space="preserve">. </w:t>
      </w:r>
      <w:r w:rsidR="00D84450" w:rsidRPr="005D1194">
        <w:rPr>
          <w:sz w:val="28"/>
          <w:szCs w:val="28"/>
          <w:lang w:val="uk-UA"/>
        </w:rPr>
        <w:t>Методи та інструменти системи управління підприємством</w:t>
      </w:r>
    </w:p>
    <w:bookmarkEnd w:id="21"/>
    <w:p w:rsidR="00231C88" w:rsidRPr="005D1194" w:rsidRDefault="00231C88" w:rsidP="003D37FB">
      <w:pPr>
        <w:pStyle w:val="a4"/>
        <w:spacing w:before="0" w:beforeAutospacing="0" w:after="0" w:afterAutospacing="0" w:line="360" w:lineRule="auto"/>
        <w:ind w:firstLine="709"/>
        <w:jc w:val="both"/>
        <w:rPr>
          <w:sz w:val="28"/>
          <w:szCs w:val="28"/>
          <w:lang w:val="uk-UA"/>
        </w:rPr>
      </w:pPr>
    </w:p>
    <w:p w:rsidR="00A133D3" w:rsidRPr="005D1194" w:rsidRDefault="00A133D3" w:rsidP="003D37FB">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Оскільки ефективність господарської діяльності підприємства вимірюється через відповідні показники, успішна діяльність на ринку товарів і послуг та професійне управління в умовах трансформації національної економіки України з використанням сучасних управлінських методів мають особливе значення. У </w:t>
      </w:r>
      <w:r w:rsidR="00A12F31" w:rsidRPr="005D1194">
        <w:rPr>
          <w:sz w:val="28"/>
          <w:szCs w:val="28"/>
          <w:lang w:val="uk-UA"/>
        </w:rPr>
        <w:t>зв’язку</w:t>
      </w:r>
      <w:r w:rsidRPr="005D1194">
        <w:rPr>
          <w:sz w:val="28"/>
          <w:szCs w:val="28"/>
          <w:lang w:val="uk-UA"/>
        </w:rPr>
        <w:t xml:space="preserve"> з цим, в умовах ринкової конкуренції необхідно удосконалювати механізми впливу органів управління на об’єкти управління підприємства для досягнення загальних соціально-економічних цілей.</w:t>
      </w:r>
    </w:p>
    <w:p w:rsidR="00E14024" w:rsidRPr="005D1194" w:rsidRDefault="00E14024" w:rsidP="003D37FB">
      <w:pPr>
        <w:pStyle w:val="a4"/>
        <w:spacing w:before="0" w:beforeAutospacing="0" w:after="0" w:afterAutospacing="0" w:line="360" w:lineRule="auto"/>
        <w:ind w:firstLine="709"/>
        <w:jc w:val="both"/>
        <w:rPr>
          <w:sz w:val="28"/>
          <w:szCs w:val="28"/>
          <w:lang w:val="uk-UA"/>
        </w:rPr>
      </w:pPr>
      <w:r w:rsidRPr="005D1194">
        <w:rPr>
          <w:sz w:val="28"/>
          <w:szCs w:val="28"/>
          <w:lang w:val="uk-UA"/>
        </w:rPr>
        <w:t>Трудовий колектив підприємства будь-якої форми власності може працювати ефективно лише за умови застосування системи управлінських методів. Ця система методів визначає інтенсивність впливу управлінців на різні аспекти діяльності підприємства. Методи управління відображають суб’єктивний аспект управлінського процесу, а їх набір формується під впливом таких об'єктивних факторів, як засоби виробництва, закономірності управління, науково-технічний прогрес, технології і, в першу чергу, людський фактор. Людина є основою підприємства, його суттю та найціннішим ресурсом.</w:t>
      </w:r>
    </w:p>
    <w:p w:rsidR="004D7CEA" w:rsidRPr="005D1194" w:rsidRDefault="004D7CEA" w:rsidP="004D7CEA">
      <w:pPr>
        <w:pStyle w:val="a4"/>
        <w:spacing w:before="0" w:beforeAutospacing="0" w:after="0" w:afterAutospacing="0" w:line="360" w:lineRule="auto"/>
        <w:ind w:firstLine="709"/>
        <w:jc w:val="both"/>
        <w:rPr>
          <w:sz w:val="28"/>
          <w:szCs w:val="28"/>
          <w:lang w:val="uk-UA"/>
        </w:rPr>
      </w:pPr>
      <w:r w:rsidRPr="005D1194">
        <w:rPr>
          <w:sz w:val="28"/>
          <w:szCs w:val="28"/>
          <w:lang w:val="uk-UA"/>
        </w:rPr>
        <w:t>Систему методів управління підприємством можна ефективно використовувати в практиці лише в комплексі, оскільки між ними існують органічно взаємозв’язані та взаємодіючі відносини. Формування цілеспрямованого впливу на трудові колективи та окремих працівників тісно пов’язане з матеріальною та моральною мотивацією їхньої діяльності, тобто з використанням чинників, що визначають поведінку людини в колективі під час управління та виробничих процесів.</w:t>
      </w:r>
    </w:p>
    <w:p w:rsidR="00231C88" w:rsidRPr="005D1194" w:rsidRDefault="00231C88" w:rsidP="003D37FB">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 xml:space="preserve">Методи системи управління підприємством охоплюють широкий спектр інструментів та підходів, що сприяють досягненню цілей організації. Їх можна класифікувати за </w:t>
      </w:r>
      <w:r w:rsidR="00FB2038" w:rsidRPr="005D1194">
        <w:rPr>
          <w:sz w:val="28"/>
          <w:szCs w:val="28"/>
          <w:lang w:val="uk-UA"/>
        </w:rPr>
        <w:t>восьми</w:t>
      </w:r>
      <w:r w:rsidRPr="005D1194">
        <w:rPr>
          <w:sz w:val="28"/>
          <w:szCs w:val="28"/>
          <w:lang w:val="uk-UA"/>
        </w:rPr>
        <w:t xml:space="preserve"> основними групами</w:t>
      </w:r>
      <w:r w:rsidR="00FB2038" w:rsidRPr="005D1194">
        <w:rPr>
          <w:sz w:val="28"/>
          <w:szCs w:val="28"/>
          <w:lang w:val="uk-UA"/>
        </w:rPr>
        <w:t xml:space="preserve"> (рис.1.3)</w:t>
      </w:r>
      <w:r w:rsidRPr="005D1194">
        <w:rPr>
          <w:sz w:val="28"/>
          <w:szCs w:val="28"/>
          <w:lang w:val="uk-UA"/>
        </w:rPr>
        <w:t>.</w:t>
      </w:r>
      <w:r w:rsidR="00E14024" w:rsidRPr="005D1194">
        <w:rPr>
          <w:sz w:val="28"/>
          <w:szCs w:val="28"/>
          <w:lang w:val="uk-UA"/>
        </w:rPr>
        <w:t xml:space="preserve"> </w:t>
      </w:r>
    </w:p>
    <w:p w:rsidR="009543A2" w:rsidRPr="005D1194" w:rsidRDefault="009543A2" w:rsidP="003D37FB">
      <w:pPr>
        <w:pStyle w:val="a4"/>
        <w:spacing w:before="0" w:beforeAutospacing="0" w:after="0" w:afterAutospacing="0" w:line="360" w:lineRule="auto"/>
        <w:ind w:firstLine="709"/>
        <w:jc w:val="both"/>
        <w:rPr>
          <w:sz w:val="28"/>
          <w:szCs w:val="28"/>
          <w:lang w:val="uk-UA"/>
        </w:rPr>
      </w:pPr>
    </w:p>
    <w:p w:rsidR="009543A2" w:rsidRPr="005D1194" w:rsidRDefault="009543A2" w:rsidP="003D37FB">
      <w:pPr>
        <w:pStyle w:val="a4"/>
        <w:spacing w:before="0" w:beforeAutospacing="0" w:after="0" w:afterAutospacing="0" w:line="360" w:lineRule="auto"/>
        <w:ind w:firstLine="709"/>
        <w:jc w:val="both"/>
        <w:rPr>
          <w:sz w:val="28"/>
          <w:szCs w:val="28"/>
          <w:lang w:val="uk-UA"/>
        </w:rPr>
      </w:pP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55" o:spid="_x0000_s1055" style="position:absolute;left:0;text-align:left;margin-left:232.95pt;margin-top:15.35pt;width:158.25pt;height:34.5pt;z-index:2517657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Економічні методи</w:t>
                  </w:r>
                </w:p>
              </w:txbxContent>
            </v:textbox>
          </v:rect>
        </w:pict>
      </w:r>
      <w:r w:rsidRPr="00FE6384">
        <w:rPr>
          <w:noProof/>
          <w:sz w:val="28"/>
          <w:szCs w:val="28"/>
          <w:lang w:val="uk-UA"/>
        </w:rPr>
        <w:pict>
          <v:rect id="Прямоугольник 47" o:spid="_x0000_s1056" style="position:absolute;left:0;text-align:left;margin-left:16.95pt;margin-top:15.35pt;width:158.25pt;height:40.5pt;z-index:251749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" fillcolor="white [3201]" strokecolor="#0d0d0d [3069]"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Організаційно-адміністративні методи</w:t>
                  </w:r>
                </w:p>
              </w:txbxContent>
            </v:textbox>
          </v:rect>
        </w:pict>
      </w: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type id="_x0000_t32" coordsize="21600,21600" o:spt="32" o:oned="t" path="m,l21600,21600e" filled="f">
            <v:path arrowok="t" fillok="f" o:connecttype="none"/>
            <o:lock v:ext="edit" shapetype="t"/>
          </v:shapetype>
          <v:shape id="Прямая со стрелкой 60" o:spid="_x0000_s1114" type="#_x0000_t32" style="position:absolute;left:0;text-align:left;margin-left:163.95pt;margin-top:17.45pt;width:69pt;height:36pt;flip:x;z-index:251774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" strokecolor="windowText" strokeweight="1pt">
            <v:stroke endarrow="block" joinstyle="miter"/>
          </v:shape>
        </w:pict>
      </w:r>
      <w:r w:rsidRPr="00FE6384">
        <w:rPr>
          <w:noProof/>
          <w:sz w:val="28"/>
          <w:szCs w:val="28"/>
          <w:lang w:val="uk-UA"/>
        </w:rPr>
        <w:pict>
          <v:shape id="Прямая со стрелкой 56" o:spid="_x0000_s1113" type="#_x0000_t32" style="position:absolute;left:0;text-align:left;margin-left:175.2pt;margin-top:4.7pt;width:57.75pt;height:3.6pt;z-index:251766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" strokecolor="black [3200]" strokeweight="1pt">
            <v:stroke endarrow="block" joinstyle="miter"/>
          </v:shape>
        </w:pict>
      </w:r>
    </w:p>
    <w:p w:rsidR="00FB2038" w:rsidRPr="005D1194" w:rsidRDefault="00FB2038" w:rsidP="003D37FB">
      <w:pPr>
        <w:pStyle w:val="a4"/>
        <w:spacing w:before="0" w:beforeAutospacing="0" w:after="0" w:afterAutospacing="0" w:line="360" w:lineRule="auto"/>
        <w:ind w:firstLine="709"/>
        <w:jc w:val="both"/>
        <w:rPr>
          <w:sz w:val="28"/>
          <w:szCs w:val="28"/>
          <w:lang w:val="uk-UA"/>
        </w:rPr>
      </w:pP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Прямая со стрелкой 57" o:spid="_x0000_s1112" type="#_x0000_t32" style="position:absolute;left:0;text-align:left;margin-left:188.25pt;margin-top:23.6pt;width:57.75pt;height:3.55pt;z-index:251768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" strokecolor="windowText" strokeweight="1pt">
            <v:stroke endarrow="block" joinstyle="miter"/>
          </v:shape>
        </w:pict>
      </w:r>
      <w:r w:rsidRPr="00FE6384">
        <w:rPr>
          <w:noProof/>
          <w:sz w:val="28"/>
          <w:szCs w:val="28"/>
          <w:lang w:val="uk-UA"/>
        </w:rPr>
        <w:pict>
          <v:rect id="Прямоугольник 50" o:spid="_x0000_s1057" style="position:absolute;left:0;text-align:left;margin-left:245.7pt;margin-top:5.15pt;width:158.25pt;height:34.5pt;z-index:251755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Системно-аналітичні методи</w:t>
                  </w:r>
                </w:p>
              </w:txbxContent>
            </v:textbox>
          </v:rect>
        </w:pict>
      </w:r>
      <w:r w:rsidRPr="00FE6384">
        <w:rPr>
          <w:noProof/>
          <w:sz w:val="28"/>
          <w:szCs w:val="28"/>
          <w:lang w:val="uk-UA"/>
        </w:rPr>
        <w:pict>
          <v:rect id="Прямоугольник 54" o:spid="_x0000_s1058" style="position:absolute;left:0;text-align:left;margin-left:16.95pt;margin-top:8.15pt;width:168.75pt;height:34.5pt;z-index:2517637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Соціально-психологічні методи</w:t>
                  </w:r>
                </w:p>
              </w:txbxContent>
            </v:textbox>
          </v:rect>
        </w:pict>
      </w: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Прямая со стрелкой 61" o:spid="_x0000_s1111" type="#_x0000_t32" style="position:absolute;left:0;text-align:left;margin-left:163.95pt;margin-top:3.5pt;width:81.75pt;height:44.25pt;flip:x;z-index:251777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" strokecolor="windowText" strokeweight="1pt">
            <v:stroke endarrow="block" joinstyle="miter"/>
          </v:shape>
        </w:pict>
      </w: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49" o:spid="_x0000_s1059" style="position:absolute;left:0;text-align:left;margin-left:26.7pt;margin-top:23.55pt;width:152.25pt;height:42.75pt;z-index:251753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Методи автоматизації та цифровізації</w:t>
                  </w:r>
                </w:p>
              </w:txbxContent>
            </v:textbox>
          </v:rect>
        </w:pict>
      </w:r>
      <w:r w:rsidRPr="00FE6384">
        <w:rPr>
          <w:noProof/>
          <w:sz w:val="28"/>
          <w:szCs w:val="28"/>
          <w:lang w:val="uk-UA"/>
        </w:rPr>
        <w:pict>
          <v:rect id="Прямоугольник 48" o:spid="_x0000_s1060" style="position:absolute;left:0;text-align:left;margin-left:239.7pt;margin-top:23.6pt;width:158.25pt;height:34.5pt;z-index:251751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Інноваційні методи</w:t>
                  </w:r>
                </w:p>
              </w:txbxContent>
            </v:textbox>
          </v:rect>
        </w:pict>
      </w: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shape id="Прямая со стрелкой 62" o:spid="_x0000_s1110" type="#_x0000_t32" style="position:absolute;left:0;text-align:left;margin-left:160.2pt;margin-top:20.45pt;width:79.5pt;height:46.5pt;flip:x;z-index:251779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" strokecolor="windowText" strokeweight="1pt">
            <v:stroke endarrow="block" joinstyle="miter"/>
          </v:shape>
        </w:pict>
      </w:r>
      <w:r w:rsidRPr="00FE6384">
        <w:rPr>
          <w:noProof/>
          <w:sz w:val="28"/>
          <w:szCs w:val="28"/>
          <w:lang w:val="uk-UA"/>
        </w:rPr>
        <w:pict>
          <v:shape id="Прямая со стрелкой 58" o:spid="_x0000_s1109" type="#_x0000_t32" style="position:absolute;left:0;text-align:left;margin-left:181.5pt;margin-top:16.5pt;width:57.75pt;height:3.6pt;z-index:251770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" strokecolor="windowText" strokeweight="1pt">
            <v:stroke endarrow="block" joinstyle="miter"/>
          </v:shape>
        </w:pict>
      </w:r>
    </w:p>
    <w:p w:rsidR="00FB2038" w:rsidRPr="005D1194" w:rsidRDefault="00FB2038" w:rsidP="003D37FB">
      <w:pPr>
        <w:pStyle w:val="a4"/>
        <w:spacing w:before="0" w:beforeAutospacing="0" w:after="0" w:afterAutospacing="0" w:line="360" w:lineRule="auto"/>
        <w:ind w:firstLine="709"/>
        <w:jc w:val="both"/>
        <w:rPr>
          <w:sz w:val="28"/>
          <w:szCs w:val="28"/>
          <w:lang w:val="uk-UA"/>
        </w:rPr>
      </w:pPr>
    </w:p>
    <w:p w:rsidR="00FB2038" w:rsidRPr="005D1194" w:rsidRDefault="00FE6384" w:rsidP="003D37FB">
      <w:pPr>
        <w:pStyle w:val="a4"/>
        <w:spacing w:before="0" w:beforeAutospacing="0" w:after="0" w:afterAutospacing="0" w:line="360" w:lineRule="auto"/>
        <w:ind w:firstLine="709"/>
        <w:jc w:val="both"/>
        <w:rPr>
          <w:sz w:val="28"/>
          <w:szCs w:val="28"/>
          <w:lang w:val="uk-UA"/>
        </w:rPr>
      </w:pPr>
      <w:r w:rsidRPr="00FE6384">
        <w:rPr>
          <w:noProof/>
          <w:sz w:val="28"/>
          <w:szCs w:val="28"/>
          <w:lang w:val="uk-UA"/>
        </w:rPr>
        <w:pict>
          <v:rect id="Прямоугольник 52" o:spid="_x0000_s1061" style="position:absolute;left:0;text-align:left;margin-left:20.7pt;margin-top:18.6pt;width:162.75pt;height:42.75pt;z-index:251759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Методи стратегічного управління</w:t>
                  </w:r>
                </w:p>
              </w:txbxContent>
            </v:textbox>
          </v:rect>
        </w:pict>
      </w:r>
      <w:r w:rsidRPr="00FE6384">
        <w:rPr>
          <w:noProof/>
          <w:sz w:val="28"/>
          <w:szCs w:val="28"/>
          <w:lang w:val="uk-UA"/>
        </w:rPr>
        <w:pict>
          <v:rect id="Прямоугольник 51" o:spid="_x0000_s1062" style="position:absolute;left:0;text-align:left;margin-left:239.7pt;margin-top:20.15pt;width:158.25pt;height:42.75pt;z-index:251757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" fillcolor="window" strokecolor="#0d0d0d" strokeweight="1.5pt">
            <v:textbox>
              <w:txbxContent>
                <w:p w:rsidR="00FB2038" w:rsidRPr="00FB2038" w:rsidRDefault="00FB2038" w:rsidP="00FB2038">
                  <w:pPr>
                    <w:rPr>
                      <w:rFonts w:ascii="Times New Roman" w:hAnsi="Times New Roman" w:cs="Times New Roman"/>
                      <w:sz w:val="24"/>
                      <w:szCs w:val="24"/>
                    </w:rPr>
                  </w:pPr>
                  <w:r w:rsidRPr="00FB2038">
                    <w:rPr>
                      <w:rFonts w:ascii="Times New Roman" w:hAnsi="Times New Roman" w:cs="Times New Roman"/>
                      <w:sz w:val="24"/>
                      <w:szCs w:val="24"/>
                    </w:rPr>
                    <w:t>Методи управління ризиками</w:t>
                  </w:r>
                </w:p>
              </w:txbxContent>
            </v:textbox>
          </v:rect>
        </w:pict>
      </w:r>
    </w:p>
    <w:p w:rsidR="00FB2038" w:rsidRPr="005D1194" w:rsidRDefault="00FE6384" w:rsidP="00FB2038">
      <w:pPr>
        <w:pStyle w:val="a4"/>
        <w:spacing w:before="0" w:beforeAutospacing="0" w:after="0" w:afterAutospacing="0" w:line="360" w:lineRule="auto"/>
        <w:ind w:firstLine="709"/>
        <w:jc w:val="center"/>
        <w:rPr>
          <w:sz w:val="28"/>
          <w:szCs w:val="28"/>
          <w:lang w:val="uk-UA"/>
        </w:rPr>
      </w:pPr>
      <w:r w:rsidRPr="00FE6384">
        <w:rPr>
          <w:noProof/>
          <w:sz w:val="28"/>
          <w:szCs w:val="28"/>
          <w:lang w:val="uk-UA"/>
        </w:rPr>
        <w:pict>
          <v:shape id="Прямая со стрелкой 59" o:spid="_x0000_s1108" type="#_x0000_t32" style="position:absolute;left:0;text-align:left;margin-left:183.75pt;margin-top:17.8pt;width:57.75pt;height:3.6pt;z-index:251772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" strokecolor="windowText" strokeweight="1pt">
            <v:stroke endarrow="block" joinstyle="miter"/>
          </v:shape>
        </w:pict>
      </w:r>
    </w:p>
    <w:p w:rsidR="00FB2038" w:rsidRPr="005D1194" w:rsidRDefault="00FB2038" w:rsidP="00FB2038">
      <w:pPr>
        <w:pStyle w:val="a4"/>
        <w:spacing w:before="0" w:beforeAutospacing="0" w:after="0" w:afterAutospacing="0" w:line="360" w:lineRule="auto"/>
        <w:ind w:firstLine="709"/>
        <w:jc w:val="center"/>
        <w:rPr>
          <w:sz w:val="28"/>
          <w:szCs w:val="28"/>
          <w:lang w:val="uk-UA"/>
        </w:rPr>
      </w:pPr>
    </w:p>
    <w:p w:rsidR="00FB2038" w:rsidRPr="005D1194" w:rsidRDefault="00FB2038" w:rsidP="00FB2038">
      <w:pPr>
        <w:pStyle w:val="a4"/>
        <w:spacing w:before="0" w:beforeAutospacing="0" w:after="0" w:afterAutospacing="0" w:line="360" w:lineRule="auto"/>
        <w:ind w:firstLine="709"/>
        <w:jc w:val="center"/>
        <w:rPr>
          <w:sz w:val="28"/>
          <w:szCs w:val="28"/>
          <w:lang w:val="uk-UA"/>
        </w:rPr>
      </w:pPr>
    </w:p>
    <w:p w:rsidR="00FB2038" w:rsidRPr="005D1194" w:rsidRDefault="00FB2038" w:rsidP="00FB2038">
      <w:pPr>
        <w:pStyle w:val="a4"/>
        <w:spacing w:before="0" w:beforeAutospacing="0" w:after="0" w:afterAutospacing="0" w:line="360" w:lineRule="auto"/>
        <w:ind w:firstLine="709"/>
        <w:jc w:val="center"/>
        <w:rPr>
          <w:sz w:val="28"/>
          <w:szCs w:val="28"/>
          <w:lang w:val="uk-UA"/>
        </w:rPr>
      </w:pPr>
      <w:r w:rsidRPr="005D1194">
        <w:rPr>
          <w:sz w:val="28"/>
          <w:szCs w:val="28"/>
          <w:lang w:val="uk-UA"/>
        </w:rPr>
        <w:t>Рис.1.3. Методи системи управління підприємством</w:t>
      </w:r>
    </w:p>
    <w:p w:rsidR="005501DC" w:rsidRPr="005D1194" w:rsidRDefault="005501DC" w:rsidP="00CB7C65">
      <w:pPr>
        <w:pStyle w:val="a4"/>
        <w:spacing w:before="0" w:beforeAutospacing="0" w:after="0" w:afterAutospacing="0" w:line="360" w:lineRule="auto"/>
        <w:ind w:firstLine="709"/>
        <w:jc w:val="both"/>
        <w:rPr>
          <w:sz w:val="28"/>
          <w:szCs w:val="28"/>
          <w:lang w:val="uk-UA"/>
        </w:rPr>
      </w:pP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Перші з них це організаційно-адміністративні методи, що орієнтовані на забезпечення порядку та дисципліни в організації. Ці методи складають з методів прямого впливу (накази, розпорядження, регламенти, інструкції), з контролю (перевірка виконання завдань, аудит діяльності), та з організації, тобто розробки ієрархічної структури, розподілу функцій і відповідальності. Наприклад - це впровадження регламенту виконання бізнес-процесів у компанії.</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Економічні методи спрямовані на мотивацію працівників і раціоналізацію використання ресурсів. Використовується фінансове стимулювання (премії, бонуси, підвищення зарплати), планування (бюджетування, прогнозування) та  розрахунок ефективності (аналіз ROI </w:t>
      </w:r>
      <w:r w:rsidRPr="005D1194">
        <w:rPr>
          <w:sz w:val="28"/>
          <w:szCs w:val="28"/>
          <w:lang w:val="uk-UA"/>
        </w:rPr>
        <w:lastRenderedPageBreak/>
        <w:t xml:space="preserve">(рентабельності інвестицій) і </w:t>
      </w:r>
      <w:r w:rsidR="004A220D" w:rsidRPr="005D1194">
        <w:rPr>
          <w:sz w:val="28"/>
          <w:szCs w:val="28"/>
          <w:lang w:val="uk-UA"/>
        </w:rPr>
        <w:t>N</w:t>
      </w:r>
      <w:r w:rsidRPr="005D1194">
        <w:rPr>
          <w:sz w:val="28"/>
          <w:szCs w:val="28"/>
          <w:lang w:val="uk-UA"/>
        </w:rPr>
        <w:t>PV (чистої теперішньої вартості)). Наприклад  - це використання методів аналізу витрат для оптимізації виробничих процесів.</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Соціально-психологічні методи фокусуються на створенні сприятливого соціального клімату та мотивації персоналу. До них належать:</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1) </w:t>
      </w:r>
      <w:r w:rsidR="00C34A16" w:rsidRPr="005D1194">
        <w:rPr>
          <w:sz w:val="28"/>
          <w:szCs w:val="28"/>
          <w:lang w:val="uk-UA"/>
        </w:rPr>
        <w:t>м</w:t>
      </w:r>
      <w:r w:rsidRPr="005D1194">
        <w:rPr>
          <w:sz w:val="28"/>
          <w:szCs w:val="28"/>
          <w:lang w:val="uk-UA"/>
        </w:rPr>
        <w:t>етоди переконання - обговорення, роз’яснення цілей і завдань.</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2) </w:t>
      </w:r>
      <w:r w:rsidR="00C34A16" w:rsidRPr="005D1194">
        <w:rPr>
          <w:sz w:val="28"/>
          <w:szCs w:val="28"/>
          <w:lang w:val="uk-UA"/>
        </w:rPr>
        <w:t>м</w:t>
      </w:r>
      <w:r w:rsidRPr="005D1194">
        <w:rPr>
          <w:sz w:val="28"/>
          <w:szCs w:val="28"/>
          <w:lang w:val="uk-UA"/>
        </w:rPr>
        <w:t>етоди соціального впливу - формування корпоративної культури, розвиток командної роботи.</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3) </w:t>
      </w:r>
      <w:r w:rsidR="00C34A16" w:rsidRPr="005D1194">
        <w:rPr>
          <w:sz w:val="28"/>
          <w:szCs w:val="28"/>
          <w:lang w:val="uk-UA"/>
        </w:rPr>
        <w:t>і</w:t>
      </w:r>
      <w:r w:rsidRPr="005D1194">
        <w:rPr>
          <w:sz w:val="28"/>
          <w:szCs w:val="28"/>
          <w:lang w:val="uk-UA"/>
        </w:rPr>
        <w:t>ндивідуальна мотивація - створення програм особистого розвитку, наставництво.</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Наприклад  - впровадження тренінгів з лідерства та роботи в команді.</w:t>
      </w:r>
    </w:p>
    <w:p w:rsidR="00866659" w:rsidRPr="005D1194" w:rsidRDefault="00866659" w:rsidP="00866659">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Системно-аналітичні методи орієнтовані на аналіз і планування діяльності підприємства. </w:t>
      </w:r>
      <w:r w:rsidR="008F507D" w:rsidRPr="005D1194">
        <w:rPr>
          <w:sz w:val="28"/>
          <w:szCs w:val="28"/>
          <w:lang w:val="uk-UA"/>
        </w:rPr>
        <w:t xml:space="preserve">Це </w:t>
      </w:r>
      <w:r w:rsidRPr="005D1194">
        <w:rPr>
          <w:sz w:val="28"/>
          <w:szCs w:val="28"/>
          <w:lang w:val="uk-UA"/>
        </w:rPr>
        <w:t>SWOT-аналіз</w:t>
      </w:r>
      <w:r w:rsidR="008F507D" w:rsidRPr="005D1194">
        <w:rPr>
          <w:sz w:val="28"/>
          <w:szCs w:val="28"/>
          <w:lang w:val="uk-UA"/>
        </w:rPr>
        <w:t xml:space="preserve"> -</w:t>
      </w:r>
      <w:r w:rsidRPr="005D1194">
        <w:rPr>
          <w:sz w:val="28"/>
          <w:szCs w:val="28"/>
          <w:lang w:val="uk-UA"/>
        </w:rPr>
        <w:t xml:space="preserve"> визначення сильних і слабких сторін, можливостей і загроз</w:t>
      </w:r>
      <w:r w:rsidR="008F507D" w:rsidRPr="005D1194">
        <w:rPr>
          <w:sz w:val="28"/>
          <w:szCs w:val="28"/>
          <w:lang w:val="uk-UA"/>
        </w:rPr>
        <w:t xml:space="preserve">; </w:t>
      </w:r>
      <w:r w:rsidRPr="005D1194">
        <w:rPr>
          <w:sz w:val="28"/>
          <w:szCs w:val="28"/>
          <w:lang w:val="uk-UA"/>
        </w:rPr>
        <w:t>PESTEL-аналіз</w:t>
      </w:r>
      <w:r w:rsidR="008F507D" w:rsidRPr="005D1194">
        <w:rPr>
          <w:sz w:val="28"/>
          <w:szCs w:val="28"/>
          <w:lang w:val="uk-UA"/>
        </w:rPr>
        <w:t xml:space="preserve"> -</w:t>
      </w:r>
      <w:r w:rsidRPr="005D1194">
        <w:rPr>
          <w:sz w:val="28"/>
          <w:szCs w:val="28"/>
          <w:lang w:val="uk-UA"/>
        </w:rPr>
        <w:t xml:space="preserve"> аналіз макросередовища (політичних, економічних, соціальних, технологічних, екологічних, правових факторів)</w:t>
      </w:r>
      <w:r w:rsidR="008F507D" w:rsidRPr="005D1194">
        <w:rPr>
          <w:sz w:val="28"/>
          <w:szCs w:val="28"/>
          <w:lang w:val="uk-UA"/>
        </w:rPr>
        <w:t xml:space="preserve"> та  м</w:t>
      </w:r>
      <w:r w:rsidRPr="005D1194">
        <w:rPr>
          <w:sz w:val="28"/>
          <w:szCs w:val="28"/>
          <w:lang w:val="uk-UA"/>
        </w:rPr>
        <w:t>етоди сценарного планування</w:t>
      </w:r>
      <w:r w:rsidR="008F507D" w:rsidRPr="005D1194">
        <w:rPr>
          <w:sz w:val="28"/>
          <w:szCs w:val="28"/>
          <w:lang w:val="uk-UA"/>
        </w:rPr>
        <w:t xml:space="preserve"> -</w:t>
      </w:r>
      <w:r w:rsidRPr="005D1194">
        <w:rPr>
          <w:sz w:val="28"/>
          <w:szCs w:val="28"/>
          <w:lang w:val="uk-UA"/>
        </w:rPr>
        <w:t xml:space="preserve"> моделювання можливих варіантів розвитку.</w:t>
      </w:r>
      <w:r w:rsidR="00B90860" w:rsidRPr="005D1194">
        <w:rPr>
          <w:sz w:val="28"/>
          <w:szCs w:val="28"/>
          <w:lang w:val="uk-UA"/>
        </w:rPr>
        <w:t xml:space="preserve"> </w:t>
      </w:r>
      <w:r w:rsidR="008F507D" w:rsidRPr="005D1194">
        <w:rPr>
          <w:sz w:val="28"/>
          <w:szCs w:val="28"/>
          <w:lang w:val="uk-UA"/>
        </w:rPr>
        <w:t>Наприклад - це</w:t>
      </w:r>
      <w:r w:rsidRPr="005D1194">
        <w:rPr>
          <w:sz w:val="28"/>
          <w:szCs w:val="28"/>
          <w:lang w:val="uk-UA"/>
        </w:rPr>
        <w:t xml:space="preserve"> використання SWOT-аналізу для розробки нової стратегії бізнесу.</w:t>
      </w:r>
    </w:p>
    <w:p w:rsidR="00B90860" w:rsidRPr="005D1194" w:rsidRDefault="00B90860" w:rsidP="00B90860">
      <w:pPr>
        <w:pStyle w:val="a4"/>
        <w:spacing w:before="0" w:beforeAutospacing="0" w:after="0" w:afterAutospacing="0" w:line="360" w:lineRule="auto"/>
        <w:ind w:firstLine="709"/>
        <w:jc w:val="both"/>
        <w:rPr>
          <w:sz w:val="28"/>
          <w:szCs w:val="28"/>
          <w:lang w:val="uk-UA"/>
        </w:rPr>
      </w:pPr>
      <w:r w:rsidRPr="005D1194">
        <w:rPr>
          <w:sz w:val="28"/>
          <w:szCs w:val="28"/>
          <w:lang w:val="uk-UA"/>
        </w:rPr>
        <w:t>Методи автоматизації та цифровізації допомагають автоматизувати процеси управління та аналізу. Використання ERP-систем - це управління ресурсами підприємства (SAP, Oracle); CRM-системи - це управління взаємовідносинами з клієнтами; BI-інструменти - це аналітика даних і побудова дашбордів (Power BI, Tableau). Наприклад - впровадження ERP-системи для оптимізації управління логістикою.</w:t>
      </w:r>
    </w:p>
    <w:p w:rsidR="0033464C" w:rsidRPr="005D1194" w:rsidRDefault="0033464C" w:rsidP="0033464C">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Інноваційні методи спрямовані на забезпечення конкурентоспроможності та адаптацію до змін. До них відносяться: Agile-методи (впровадження гнучких підходів до управління проектами), Lean-методи (оптимізація ресурсів і скорочення втрат), Design Thinking (дизайн-мислення), а саме: пошук інноваційних рішень через глибоке розуміння </w:t>
      </w:r>
      <w:r w:rsidRPr="005D1194">
        <w:rPr>
          <w:sz w:val="28"/>
          <w:szCs w:val="28"/>
          <w:lang w:val="uk-UA"/>
        </w:rPr>
        <w:lastRenderedPageBreak/>
        <w:t>потреб клієнтів. Наприклад - створення прототипу нового продукту за допомогою дизайн-мислення.</w:t>
      </w:r>
    </w:p>
    <w:p w:rsidR="0033464C" w:rsidRPr="005D1194" w:rsidRDefault="0033464C" w:rsidP="0033464C">
      <w:pPr>
        <w:pStyle w:val="a4"/>
        <w:spacing w:before="0" w:beforeAutospacing="0" w:after="0" w:afterAutospacing="0" w:line="360" w:lineRule="auto"/>
        <w:ind w:firstLine="709"/>
        <w:jc w:val="both"/>
        <w:rPr>
          <w:sz w:val="28"/>
          <w:szCs w:val="28"/>
          <w:lang w:val="uk-UA"/>
        </w:rPr>
      </w:pPr>
      <w:r w:rsidRPr="005D1194">
        <w:rPr>
          <w:sz w:val="28"/>
          <w:szCs w:val="28"/>
          <w:lang w:val="uk-UA"/>
        </w:rPr>
        <w:t>Методи стратегічного управління спрямовані на досягнення довгострокових цілей. Збалансована система показників (BSC) - це забезпечення відповідності між стратегією та операційними процесами; конкурентний аналіз - це дослідження ринку і позиціювання компанії; бенчмаркінг - це порівняння з найкращими практиками галузі. Наприклад - впровадження BSC для підвищення ефективності стратегічного управління.</w:t>
      </w:r>
    </w:p>
    <w:p w:rsidR="0033464C" w:rsidRPr="005D1194" w:rsidRDefault="0033464C" w:rsidP="0033464C">
      <w:pPr>
        <w:pStyle w:val="a4"/>
        <w:spacing w:before="0" w:beforeAutospacing="0" w:after="0" w:afterAutospacing="0" w:line="360" w:lineRule="auto"/>
        <w:ind w:firstLine="709"/>
        <w:jc w:val="both"/>
        <w:rPr>
          <w:sz w:val="28"/>
          <w:szCs w:val="28"/>
          <w:lang w:val="uk-UA"/>
        </w:rPr>
      </w:pPr>
      <w:r w:rsidRPr="005D1194">
        <w:rPr>
          <w:sz w:val="28"/>
          <w:szCs w:val="28"/>
          <w:lang w:val="uk-UA"/>
        </w:rPr>
        <w:t>Методи управління ризиками  допомагають ідентифікувати, оцінити та мінімізувати ризики. До них належать: аналіз чутливості (оцінка впливу змін ключових параметрів на результат); фінансове страхування ризиків -  хеджування; розробка планів реагування (резервування ресурсів). Наприклад - створення антикризового плану для зменшення впливу економічних потрясінь.</w:t>
      </w:r>
    </w:p>
    <w:p w:rsidR="0033464C" w:rsidRPr="005D1194" w:rsidRDefault="0033464C" w:rsidP="0033464C">
      <w:pPr>
        <w:pStyle w:val="a4"/>
        <w:spacing w:before="0" w:beforeAutospacing="0" w:after="0" w:afterAutospacing="0" w:line="360" w:lineRule="auto"/>
        <w:ind w:firstLine="709"/>
        <w:jc w:val="both"/>
        <w:rPr>
          <w:sz w:val="28"/>
          <w:szCs w:val="28"/>
          <w:lang w:val="uk-UA"/>
        </w:rPr>
      </w:pPr>
      <w:r w:rsidRPr="005D1194">
        <w:rPr>
          <w:sz w:val="28"/>
          <w:szCs w:val="28"/>
          <w:lang w:val="uk-UA"/>
        </w:rPr>
        <w:t>Кожна з цих груп методів може використовуватися окремо або в комплексі залежно від специфіки підприємства та його цілей.</w:t>
      </w:r>
    </w:p>
    <w:p w:rsidR="00B3772C" w:rsidRPr="005D1194" w:rsidRDefault="00B3772C" w:rsidP="00C34A1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Інструменти системи управління підприємством </w:t>
      </w:r>
      <w:r w:rsidR="00634C27"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це засоби, які допомагають реалізувати стратегії, методи й принципи управління для досягнення цілей підприємства. Вони включають як традиційні, так і сучасні технології, що дозволяють ефективно управляти ресурсами, процесами та результатами діяльності.</w:t>
      </w:r>
      <w:r w:rsidR="00C34A16" w:rsidRPr="005D1194">
        <w:rPr>
          <w:rFonts w:ascii="Times New Roman" w:eastAsia="Times New Roman" w:hAnsi="Times New Roman" w:cs="Times New Roman"/>
          <w:sz w:val="28"/>
          <w:szCs w:val="28"/>
          <w:lang w:eastAsia="ru-RU"/>
        </w:rPr>
        <w:t xml:space="preserve"> На рисунку 1.4. представлені о</w:t>
      </w:r>
      <w:r w:rsidRPr="005D1194">
        <w:rPr>
          <w:rFonts w:ascii="Times New Roman" w:eastAsia="Times New Roman" w:hAnsi="Times New Roman" w:cs="Times New Roman"/>
          <w:sz w:val="28"/>
          <w:szCs w:val="28"/>
          <w:lang w:eastAsia="ru-RU"/>
        </w:rPr>
        <w:t>сновні інструменти системи управління підприємством</w:t>
      </w:r>
      <w:r w:rsidR="00C34A16" w:rsidRPr="005D1194">
        <w:rPr>
          <w:rFonts w:ascii="Times New Roman" w:eastAsia="Times New Roman" w:hAnsi="Times New Roman" w:cs="Times New Roman"/>
          <w:sz w:val="28"/>
          <w:szCs w:val="28"/>
          <w:lang w:eastAsia="ru-RU"/>
        </w:rPr>
        <w:t>.</w:t>
      </w:r>
      <w:r w:rsidR="00634C27" w:rsidRPr="005D1194">
        <w:rPr>
          <w:rFonts w:ascii="Times New Roman" w:eastAsia="Times New Roman" w:hAnsi="Times New Roman" w:cs="Times New Roman"/>
          <w:sz w:val="28"/>
          <w:szCs w:val="28"/>
          <w:lang w:eastAsia="ru-RU"/>
        </w:rPr>
        <w:t xml:space="preserve"> </w:t>
      </w:r>
    </w:p>
    <w:p w:rsidR="00C34A16" w:rsidRPr="005D1194" w:rsidRDefault="00FE6384" w:rsidP="00C34A1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63" o:spid="_x0000_s1063" style="position:absolute;left:0;text-align:left;margin-left:230.35pt;margin-top:10.15pt;width:198.8pt;height:38.3pt;z-index:251782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оперативного управління</w:t>
                  </w:r>
                </w:p>
              </w:txbxContent>
            </v:textbox>
          </v:rect>
        </w:pict>
      </w:r>
      <w:r w:rsidRPr="00FE6384">
        <w:rPr>
          <w:rFonts w:ascii="Times New Roman" w:eastAsia="Times New Roman" w:hAnsi="Times New Roman" w:cs="Times New Roman"/>
          <w:noProof/>
          <w:sz w:val="28"/>
          <w:szCs w:val="28"/>
          <w:lang w:eastAsia="ru-RU"/>
        </w:rPr>
        <w:pict>
          <v:rect id="Прямоугольник 53" o:spid="_x0000_s1064" style="position:absolute;left:0;text-align:left;margin-left:5.75pt;margin-top:11.7pt;width:193.3pt;height:38.3pt;z-index:251780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" fillcolor="white [3201]" strokecolor="#0d0d0d [3069]" strokeweight="1.5pt">
            <v:textbox>
              <w:txbxContent>
                <w:p w:rsidR="005F476C" w:rsidRPr="005F476C" w:rsidRDefault="005F476C" w:rsidP="005F476C">
                  <w:pPr>
                    <w:rPr>
                      <w:sz w:val="24"/>
                      <w:szCs w:val="24"/>
                    </w:rPr>
                  </w:pPr>
                  <w:r w:rsidRPr="005F476C">
                    <w:rPr>
                      <w:rFonts w:ascii="Times New Roman" w:eastAsia="Times New Roman" w:hAnsi="Times New Roman" w:cs="Times New Roman"/>
                      <w:sz w:val="24"/>
                      <w:szCs w:val="24"/>
                      <w:lang w:eastAsia="ru-RU"/>
                    </w:rPr>
                    <w:t>Інструменти стратегічного управління</w:t>
                  </w:r>
                </w:p>
              </w:txbxContent>
            </v:textbox>
          </v:rect>
        </w:pict>
      </w:r>
    </w:p>
    <w:p w:rsidR="00C34A16" w:rsidRPr="005D1194" w:rsidRDefault="00FE6384" w:rsidP="00C34A1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Прямая со стрелкой 74" o:spid="_x0000_s1107" type="#_x0000_t32" style="position:absolute;left:0;text-align:left;margin-left:155.2pt;margin-top:8.7pt;width:75.05pt;height:38.35pt;flip:x;z-index:251803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" strokecolor="windowText">
            <v:stroke endarrow="block" joinstyle="miter"/>
          </v:shape>
        </w:pict>
      </w:r>
      <w:r w:rsidRPr="00FE6384">
        <w:rPr>
          <w:rFonts w:ascii="Times New Roman" w:eastAsia="Times New Roman" w:hAnsi="Times New Roman" w:cs="Times New Roman"/>
          <w:noProof/>
          <w:sz w:val="28"/>
          <w:szCs w:val="28"/>
          <w:lang w:eastAsia="ru-RU"/>
        </w:rPr>
        <w:pict>
          <v:shape id="Прямая со стрелкой 70" o:spid="_x0000_s1106" type="#_x0000_t32" style="position:absolute;left:0;text-align:left;margin-left:199.05pt;margin-top:3.05pt;width:31.25pt;height:3.6pt;z-index:251795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" strokecolor="black [3200]">
            <v:stroke endarrow="block" joinstyle="miter"/>
          </v:shape>
        </w:pict>
      </w:r>
    </w:p>
    <w:p w:rsidR="00C34A16" w:rsidRPr="005D1194" w:rsidRDefault="00FE6384" w:rsidP="00C34A1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65" o:spid="_x0000_s1065" style="position:absolute;left:0;text-align:left;margin-left:230.3pt;margin-top:22.85pt;width:198.75pt;height:38.3pt;z-index:251786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управління людськими ресурсами</w:t>
                  </w:r>
                </w:p>
                <w:p w:rsidR="005F476C" w:rsidRPr="005F476C" w:rsidRDefault="005F476C" w:rsidP="005F476C">
                  <w:pPr>
                    <w:rPr>
                      <w:rFonts w:ascii="Times New Roman" w:eastAsia="Times New Roman" w:hAnsi="Times New Roman" w:cs="Times New Roman"/>
                      <w:sz w:val="24"/>
                      <w:szCs w:val="24"/>
                      <w:lang w:eastAsia="ru-RU"/>
                    </w:rPr>
                  </w:pPr>
                </w:p>
              </w:txbxContent>
            </v:textbox>
          </v:rect>
        </w:pict>
      </w:r>
      <w:r w:rsidRPr="00FE6384">
        <w:rPr>
          <w:rFonts w:ascii="Times New Roman" w:eastAsia="Times New Roman" w:hAnsi="Times New Roman" w:cs="Times New Roman"/>
          <w:noProof/>
          <w:sz w:val="28"/>
          <w:szCs w:val="28"/>
          <w:lang w:eastAsia="ru-RU"/>
        </w:rPr>
        <w:pict>
          <v:rect id="Прямоугольник 67" o:spid="_x0000_s1066" style="position:absolute;left:0;text-align:left;margin-left:9.65pt;margin-top:22.9pt;width:189.4pt;height:38.3pt;z-index:251790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фінансового управління</w:t>
                  </w:r>
                </w:p>
              </w:txbxContent>
            </v:textbox>
          </v:rect>
        </w:pict>
      </w:r>
    </w:p>
    <w:p w:rsidR="00C34A16" w:rsidRPr="005D1194" w:rsidRDefault="00FE6384" w:rsidP="00C34A1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Прямая со стрелкой 75" o:spid="_x0000_s1105" type="#_x0000_t32" style="position:absolute;left:0;text-align:left;margin-left:155.2pt;margin-top:20pt;width:75.05pt;height:38.35pt;flip:x;z-index:251805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" strokecolor="windowText">
            <v:stroke endarrow="block" joinstyle="miter"/>
          </v:shape>
        </w:pict>
      </w:r>
      <w:r w:rsidRPr="00FE6384">
        <w:rPr>
          <w:rFonts w:ascii="Times New Roman" w:eastAsia="Times New Roman" w:hAnsi="Times New Roman" w:cs="Times New Roman"/>
          <w:noProof/>
          <w:sz w:val="28"/>
          <w:szCs w:val="28"/>
          <w:lang w:eastAsia="ru-RU"/>
        </w:rPr>
        <w:pict>
          <v:shape id="Прямая со стрелкой 71" o:spid="_x0000_s1104" type="#_x0000_t32" style="position:absolute;left:0;text-align:left;margin-left:198.7pt;margin-top:6.5pt;width:31.25pt;height:3.6pt;z-index:251797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" strokecolor="windowText">
            <v:stroke endarrow="block" joinstyle="miter"/>
          </v:shape>
        </w:pict>
      </w:r>
    </w:p>
    <w:p w:rsidR="00C34A16" w:rsidRPr="005D1194" w:rsidRDefault="00C34A16" w:rsidP="00C34A16">
      <w:pPr>
        <w:spacing w:line="360" w:lineRule="auto"/>
        <w:ind w:firstLine="709"/>
        <w:rPr>
          <w:rFonts w:ascii="Times New Roman" w:eastAsia="Times New Roman" w:hAnsi="Times New Roman" w:cs="Times New Roman"/>
          <w:sz w:val="28"/>
          <w:szCs w:val="28"/>
          <w:lang w:eastAsia="ru-RU"/>
        </w:rPr>
      </w:pPr>
    </w:p>
    <w:p w:rsidR="00C34A16" w:rsidRPr="005D1194" w:rsidRDefault="00FE6384" w:rsidP="00C34A16">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64" o:spid="_x0000_s1067" style="position:absolute;left:0;text-align:left;margin-left:234.15pt;margin-top:7.55pt;width:204.25pt;height:38.35pt;z-index:251784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управління якістю</w:t>
                  </w:r>
                </w:p>
              </w:txbxContent>
            </v:textbox>
          </v:rect>
        </w:pict>
      </w:r>
      <w:r w:rsidRPr="00FE6384">
        <w:rPr>
          <w:rFonts w:ascii="Times New Roman" w:eastAsia="Times New Roman" w:hAnsi="Times New Roman" w:cs="Times New Roman"/>
          <w:noProof/>
          <w:sz w:val="28"/>
          <w:szCs w:val="28"/>
          <w:lang w:eastAsia="ru-RU"/>
        </w:rPr>
        <w:pict>
          <v:shape id="Прямая со стрелкой 72" o:spid="_x0000_s1103" type="#_x0000_t32" style="position:absolute;left:0;text-align:left;margin-left:202.6pt;margin-top:23.8pt;width:31.25pt;height:3.55pt;z-index:251799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" strokecolor="windowText">
            <v:stroke endarrow="block" joinstyle="miter"/>
          </v:shape>
        </w:pict>
      </w:r>
      <w:r w:rsidRPr="00FE6384">
        <w:rPr>
          <w:rFonts w:ascii="Times New Roman" w:eastAsia="Times New Roman" w:hAnsi="Times New Roman" w:cs="Times New Roman"/>
          <w:noProof/>
          <w:sz w:val="28"/>
          <w:szCs w:val="28"/>
          <w:lang w:eastAsia="ru-RU"/>
        </w:rPr>
        <w:pict>
          <v:rect id="Прямоугольник 68" o:spid="_x0000_s1068" style="position:absolute;left:0;text-align:left;margin-left:9.65pt;margin-top:9.95pt;width:193.3pt;height:38.35pt;z-index:251792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цифровізації та автоматизації</w:t>
                  </w:r>
                </w:p>
              </w:txbxContent>
            </v:textbox>
          </v:rect>
        </w:pict>
      </w:r>
    </w:p>
    <w:p w:rsidR="005F476C" w:rsidRPr="005D1194" w:rsidRDefault="00FE6384" w:rsidP="00C34A1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Прямая со стрелкой 76" o:spid="_x0000_s1102" type="#_x0000_t32" style="position:absolute;left:0;text-align:left;margin-left:148.8pt;margin-top:15.5pt;width:85.45pt;height:23.45pt;flip:x;z-index:251807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" strokecolor="windowText">
            <v:stroke endarrow="block" joinstyle="miter"/>
          </v:shape>
        </w:pict>
      </w:r>
    </w:p>
    <w:p w:rsidR="005F476C" w:rsidRPr="005D1194" w:rsidRDefault="00FE6384" w:rsidP="00C34A1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ect id="Прямоугольник 66" o:spid="_x0000_s1069" style="position:absolute;left:0;text-align:left;margin-left:234.2pt;margin-top:14.8pt;width:204.25pt;height:38.3pt;z-index:251788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" fillcolor="window" strokecolor="#0d0d0d" strokeweight="1.5pt">
            <v:textbox>
              <w:txbxContent>
                <w:p w:rsidR="003E5E2A" w:rsidRPr="003E5E2A" w:rsidRDefault="003E5E2A" w:rsidP="003E5E2A">
                  <w:pPr>
                    <w:rPr>
                      <w:rFonts w:ascii="Times New Roman" w:eastAsia="Times New Roman" w:hAnsi="Times New Roman" w:cs="Times New Roman"/>
                      <w:sz w:val="24"/>
                      <w:szCs w:val="24"/>
                      <w:lang w:eastAsia="ru-RU"/>
                    </w:rPr>
                  </w:pPr>
                  <w:r w:rsidRPr="003E5E2A">
                    <w:rPr>
                      <w:rFonts w:ascii="Times New Roman" w:eastAsia="Times New Roman" w:hAnsi="Times New Roman" w:cs="Times New Roman"/>
                      <w:sz w:val="24"/>
                      <w:szCs w:val="24"/>
                      <w:lang w:eastAsia="ru-RU"/>
                    </w:rPr>
                    <w:t>Інструменти комунікації та управління інформацією</w:t>
                  </w:r>
                </w:p>
                <w:p w:rsidR="003E5E2A" w:rsidRDefault="003E5E2A" w:rsidP="003E5E2A"/>
              </w:txbxContent>
            </v:textbox>
          </v:rect>
        </w:pict>
      </w:r>
      <w:r w:rsidRPr="00FE6384">
        <w:rPr>
          <w:rFonts w:ascii="Times New Roman" w:eastAsia="Times New Roman" w:hAnsi="Times New Roman" w:cs="Times New Roman"/>
          <w:noProof/>
          <w:sz w:val="28"/>
          <w:szCs w:val="28"/>
          <w:lang w:eastAsia="ru-RU"/>
        </w:rPr>
        <w:pict>
          <v:rect id="Прямоугольник 69" o:spid="_x0000_s1070" style="position:absolute;left:0;text-align:left;margin-left:9.65pt;margin-top:14.85pt;width:193.3pt;height:38.35pt;z-index:251794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" fillcolor="window" strokecolor="#0d0d0d" strokeweight="1.5pt">
            <v:textbox>
              <w:txbxContent>
                <w:p w:rsidR="005F476C" w:rsidRPr="005F476C" w:rsidRDefault="005F476C" w:rsidP="005F476C">
                  <w:pPr>
                    <w:rPr>
                      <w:rFonts w:ascii="Times New Roman" w:eastAsia="Times New Roman" w:hAnsi="Times New Roman" w:cs="Times New Roman"/>
                      <w:sz w:val="24"/>
                      <w:szCs w:val="24"/>
                      <w:lang w:eastAsia="ru-RU"/>
                    </w:rPr>
                  </w:pPr>
                  <w:r w:rsidRPr="005F476C">
                    <w:rPr>
                      <w:rFonts w:ascii="Times New Roman" w:eastAsia="Times New Roman" w:hAnsi="Times New Roman" w:cs="Times New Roman"/>
                      <w:sz w:val="24"/>
                      <w:szCs w:val="24"/>
                      <w:lang w:eastAsia="ru-RU"/>
                    </w:rPr>
                    <w:t>Інструменти управління ризиками</w:t>
                  </w:r>
                </w:p>
              </w:txbxContent>
            </v:textbox>
          </v:rect>
        </w:pict>
      </w:r>
    </w:p>
    <w:p w:rsidR="005F476C" w:rsidRPr="005D1194" w:rsidRDefault="00FE6384" w:rsidP="00C34A1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lastRenderedPageBreak/>
        <w:pict>
          <v:shape id="Прямая со стрелкой 73" o:spid="_x0000_s1101" type="#_x0000_t32" style="position:absolute;left:0;text-align:left;margin-left:202.75pt;margin-top:6.95pt;width:31.25pt;height:3.6pt;z-index:251801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" strokecolor="windowText">
            <v:stroke endarrow="block" joinstyle="miter"/>
          </v:shape>
        </w:pict>
      </w:r>
    </w:p>
    <w:p w:rsidR="005F476C" w:rsidRPr="005D1194" w:rsidRDefault="005F476C" w:rsidP="00C34A16">
      <w:pPr>
        <w:spacing w:line="360" w:lineRule="auto"/>
        <w:ind w:firstLine="709"/>
        <w:jc w:val="both"/>
        <w:rPr>
          <w:rFonts w:ascii="Times New Roman" w:eastAsia="Times New Roman" w:hAnsi="Times New Roman" w:cs="Times New Roman"/>
          <w:sz w:val="28"/>
          <w:szCs w:val="28"/>
          <w:lang w:eastAsia="ru-RU"/>
        </w:rPr>
      </w:pPr>
    </w:p>
    <w:p w:rsidR="00C34A16" w:rsidRPr="005D1194" w:rsidRDefault="00C34A16" w:rsidP="00C34A1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Рис.1.4. Основні інструменти системи управління підприємством</w:t>
      </w:r>
    </w:p>
    <w:p w:rsidR="00C34A16" w:rsidRPr="005D1194" w:rsidRDefault="00C34A16" w:rsidP="00C34A16">
      <w:pPr>
        <w:spacing w:line="360" w:lineRule="auto"/>
        <w:ind w:firstLine="709"/>
        <w:rPr>
          <w:rFonts w:ascii="Times New Roman" w:eastAsia="Times New Roman" w:hAnsi="Times New Roman" w:cs="Times New Roman"/>
          <w:b/>
          <w:bCs/>
          <w:sz w:val="28"/>
          <w:szCs w:val="28"/>
          <w:lang w:eastAsia="ru-RU"/>
        </w:rPr>
      </w:pPr>
    </w:p>
    <w:p w:rsidR="00634C27" w:rsidRPr="005D1194" w:rsidRDefault="00634C27" w:rsidP="00634C2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Можна виділити вісім основних інструментів системи управління підприємством. Кожний з них має свою специфіку та особливості.</w:t>
      </w:r>
    </w:p>
    <w:p w:rsidR="00B3772C" w:rsidRPr="005D1194" w:rsidRDefault="00634C27" w:rsidP="00634C27">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До і</w:t>
      </w:r>
      <w:r w:rsidR="00B3772C" w:rsidRPr="005D1194">
        <w:rPr>
          <w:rFonts w:ascii="Times New Roman" w:eastAsia="Times New Roman" w:hAnsi="Times New Roman" w:cs="Times New Roman"/>
          <w:sz w:val="28"/>
          <w:szCs w:val="28"/>
          <w:lang w:eastAsia="ru-RU"/>
        </w:rPr>
        <w:t>нструмент</w:t>
      </w:r>
      <w:r w:rsidRPr="005D1194">
        <w:rPr>
          <w:rFonts w:ascii="Times New Roman" w:eastAsia="Times New Roman" w:hAnsi="Times New Roman" w:cs="Times New Roman"/>
          <w:sz w:val="28"/>
          <w:szCs w:val="28"/>
          <w:lang w:eastAsia="ru-RU"/>
        </w:rPr>
        <w:t>ів</w:t>
      </w:r>
      <w:r w:rsidR="00B3772C" w:rsidRPr="005D1194">
        <w:rPr>
          <w:rFonts w:ascii="Times New Roman" w:eastAsia="Times New Roman" w:hAnsi="Times New Roman" w:cs="Times New Roman"/>
          <w:sz w:val="28"/>
          <w:szCs w:val="28"/>
          <w:lang w:eastAsia="ru-RU"/>
        </w:rPr>
        <w:t xml:space="preserve"> стратегічного управління</w:t>
      </w:r>
      <w:r w:rsidRPr="005D1194">
        <w:rPr>
          <w:rFonts w:ascii="Times New Roman" w:eastAsia="Times New Roman" w:hAnsi="Times New Roman" w:cs="Times New Roman"/>
          <w:sz w:val="28"/>
          <w:szCs w:val="28"/>
          <w:lang w:eastAsia="ru-RU"/>
        </w:rPr>
        <w:t xml:space="preserve"> належать SWOT-аналіз, PESTEL-аналіз, матриця BCG та збалансована система показників (BSC). Як вже зазначалося, </w:t>
      </w:r>
      <w:bookmarkStart w:id="22" w:name="_Hlk183083705"/>
      <w:r w:rsidR="00B3772C" w:rsidRPr="005D1194">
        <w:rPr>
          <w:rFonts w:ascii="Times New Roman" w:eastAsia="Times New Roman" w:hAnsi="Times New Roman" w:cs="Times New Roman"/>
          <w:sz w:val="28"/>
          <w:szCs w:val="28"/>
          <w:lang w:eastAsia="ru-RU"/>
        </w:rPr>
        <w:t>SWOT-аналіз</w:t>
      </w:r>
      <w:bookmarkEnd w:id="22"/>
      <w:r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виявлення сильних і слабких сторін, можливостей та загроз</w:t>
      </w:r>
      <w:r w:rsidRPr="005D1194">
        <w:rPr>
          <w:rFonts w:ascii="Times New Roman" w:eastAsia="Times New Roman" w:hAnsi="Times New Roman" w:cs="Times New Roman"/>
          <w:sz w:val="28"/>
          <w:szCs w:val="28"/>
          <w:lang w:eastAsia="ru-RU"/>
        </w:rPr>
        <w:t xml:space="preserve">; </w:t>
      </w:r>
      <w:bookmarkStart w:id="23" w:name="_Hlk183083716"/>
      <w:r w:rsidR="00B3772C" w:rsidRPr="005D1194">
        <w:rPr>
          <w:rFonts w:ascii="Times New Roman" w:eastAsia="Times New Roman" w:hAnsi="Times New Roman" w:cs="Times New Roman"/>
          <w:sz w:val="28"/>
          <w:szCs w:val="28"/>
          <w:lang w:eastAsia="ru-RU"/>
        </w:rPr>
        <w:t>PESTEL-аналіз</w:t>
      </w:r>
      <w:bookmarkEnd w:id="23"/>
      <w:r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аналіз макросередовища, що включає політичні, економічні, соціальні, технологічні, екологічні та правові чинники.</w:t>
      </w:r>
      <w:r w:rsidRPr="005D1194">
        <w:rPr>
          <w:rFonts w:ascii="Times New Roman" w:eastAsia="Times New Roman" w:hAnsi="Times New Roman" w:cs="Times New Roman"/>
          <w:sz w:val="28"/>
          <w:szCs w:val="28"/>
          <w:lang w:eastAsia="ru-RU"/>
        </w:rPr>
        <w:t xml:space="preserve">  </w:t>
      </w:r>
      <w:bookmarkStart w:id="24" w:name="_Hlk183083730"/>
      <w:r w:rsidR="00B3772C" w:rsidRPr="005D1194">
        <w:rPr>
          <w:rFonts w:ascii="Times New Roman" w:eastAsia="Times New Roman" w:hAnsi="Times New Roman" w:cs="Times New Roman"/>
          <w:sz w:val="28"/>
          <w:szCs w:val="28"/>
          <w:lang w:eastAsia="ru-RU"/>
        </w:rPr>
        <w:t>Матриця BCG</w:t>
      </w:r>
      <w:bookmarkEnd w:id="24"/>
      <w:r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визначення позицій продуктів на ринку</w:t>
      </w:r>
      <w:r w:rsidRPr="005D1194">
        <w:rPr>
          <w:rFonts w:ascii="Times New Roman" w:eastAsia="Times New Roman" w:hAnsi="Times New Roman" w:cs="Times New Roman"/>
          <w:sz w:val="28"/>
          <w:szCs w:val="28"/>
          <w:lang w:eastAsia="ru-RU"/>
        </w:rPr>
        <w:t>. З</w:t>
      </w:r>
      <w:r w:rsidR="00B3772C" w:rsidRPr="005D1194">
        <w:rPr>
          <w:rFonts w:ascii="Times New Roman" w:eastAsia="Times New Roman" w:hAnsi="Times New Roman" w:cs="Times New Roman"/>
          <w:sz w:val="28"/>
          <w:szCs w:val="28"/>
          <w:lang w:eastAsia="ru-RU"/>
        </w:rPr>
        <w:t>балансована система показників (BSC)</w:t>
      </w:r>
      <w:r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інструмент, що поєднує фінансові й нефінансові показники для стратегічного управління.</w:t>
      </w:r>
    </w:p>
    <w:p w:rsidR="00B3772C" w:rsidRPr="005D1194" w:rsidRDefault="00B3772C" w:rsidP="007F09E7">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Інструменти оперативного управління</w:t>
      </w:r>
      <w:r w:rsidR="00634C27" w:rsidRPr="005D1194">
        <w:rPr>
          <w:rFonts w:ascii="Times New Roman" w:eastAsia="Times New Roman" w:hAnsi="Times New Roman" w:cs="Times New Roman"/>
          <w:sz w:val="28"/>
          <w:szCs w:val="28"/>
          <w:lang w:eastAsia="ru-RU"/>
        </w:rPr>
        <w:t xml:space="preserve"> включають ERP-системи, CRM-системи, інструменти планування і моніторинг KPI.</w:t>
      </w:r>
      <w:r w:rsidR="007F09E7"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ERP-системи (Enterprise Resource Planning)</w:t>
      </w:r>
      <w:r w:rsidR="007F09E7" w:rsidRPr="005D1194">
        <w:rPr>
          <w:rFonts w:ascii="Times New Roman" w:eastAsia="Times New Roman" w:hAnsi="Times New Roman" w:cs="Times New Roman"/>
          <w:sz w:val="28"/>
          <w:szCs w:val="28"/>
          <w:lang w:eastAsia="ru-RU"/>
        </w:rPr>
        <w:t xml:space="preserve"> - це</w:t>
      </w:r>
      <w:r w:rsidRPr="005D1194">
        <w:rPr>
          <w:rFonts w:ascii="Times New Roman" w:eastAsia="Times New Roman" w:hAnsi="Times New Roman" w:cs="Times New Roman"/>
          <w:sz w:val="28"/>
          <w:szCs w:val="28"/>
          <w:lang w:eastAsia="ru-RU"/>
        </w:rPr>
        <w:t xml:space="preserve"> інтеграція та автоматизація основних бізнес-процесів (SAP, Oracle, 1С).</w:t>
      </w:r>
      <w:r w:rsidR="007F09E7" w:rsidRPr="005D1194">
        <w:rPr>
          <w:rFonts w:ascii="Times New Roman" w:eastAsia="Times New Roman" w:hAnsi="Times New Roman" w:cs="Times New Roman"/>
          <w:sz w:val="28"/>
          <w:szCs w:val="28"/>
          <w:lang w:eastAsia="ru-RU"/>
        </w:rPr>
        <w:t xml:space="preserve"> CRM-системи</w:t>
      </w:r>
      <w:r w:rsidRPr="005D1194">
        <w:rPr>
          <w:rFonts w:ascii="Times New Roman" w:eastAsia="Times New Roman" w:hAnsi="Times New Roman" w:cs="Times New Roman"/>
          <w:sz w:val="28"/>
          <w:szCs w:val="28"/>
          <w:lang w:eastAsia="ru-RU"/>
        </w:rPr>
        <w:t xml:space="preserve"> (Customer Relationship Management)</w:t>
      </w:r>
      <w:r w:rsidR="007F09E7" w:rsidRPr="005D1194">
        <w:rPr>
          <w:rFonts w:ascii="Times New Roman" w:eastAsia="Times New Roman" w:hAnsi="Times New Roman" w:cs="Times New Roman"/>
          <w:sz w:val="28"/>
          <w:szCs w:val="28"/>
          <w:lang w:eastAsia="ru-RU"/>
        </w:rPr>
        <w:t xml:space="preserve"> - </w:t>
      </w:r>
      <w:r w:rsidRPr="005D1194">
        <w:rPr>
          <w:rFonts w:ascii="Times New Roman" w:eastAsia="Times New Roman" w:hAnsi="Times New Roman" w:cs="Times New Roman"/>
          <w:sz w:val="28"/>
          <w:szCs w:val="28"/>
          <w:lang w:eastAsia="ru-RU"/>
        </w:rPr>
        <w:t xml:space="preserve"> управління відносинами з клієнтами (HubSpot, Salesforce).</w:t>
      </w:r>
      <w:r w:rsidR="007F09E7"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Інструменти планування</w:t>
      </w:r>
      <w:r w:rsidR="007F09E7" w:rsidRPr="005D1194">
        <w:rPr>
          <w:rFonts w:ascii="Times New Roman" w:eastAsia="Times New Roman" w:hAnsi="Times New Roman" w:cs="Times New Roman"/>
          <w:sz w:val="28"/>
          <w:szCs w:val="28"/>
          <w:lang w:eastAsia="ru-RU"/>
        </w:rPr>
        <w:t xml:space="preserve"> – це </w:t>
      </w:r>
      <w:r w:rsidRPr="005D1194">
        <w:rPr>
          <w:rFonts w:ascii="Times New Roman" w:eastAsia="Times New Roman" w:hAnsi="Times New Roman" w:cs="Times New Roman"/>
          <w:sz w:val="28"/>
          <w:szCs w:val="28"/>
          <w:lang w:eastAsia="ru-RU"/>
        </w:rPr>
        <w:t>використання діаграм Ганта, сіткових графіків для управління проєктами.</w:t>
      </w:r>
      <w:r w:rsidR="007F09E7"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Моніторинг KPI</w:t>
      </w:r>
      <w:r w:rsidR="007F09E7" w:rsidRPr="005D1194">
        <w:rPr>
          <w:rFonts w:ascii="Times New Roman" w:eastAsia="Times New Roman" w:hAnsi="Times New Roman" w:cs="Times New Roman"/>
          <w:sz w:val="28"/>
          <w:szCs w:val="28"/>
          <w:lang w:eastAsia="ru-RU"/>
        </w:rPr>
        <w:t xml:space="preserve"> - це</w:t>
      </w:r>
      <w:r w:rsidRPr="005D1194">
        <w:rPr>
          <w:rFonts w:ascii="Times New Roman" w:eastAsia="Times New Roman" w:hAnsi="Times New Roman" w:cs="Times New Roman"/>
          <w:sz w:val="28"/>
          <w:szCs w:val="28"/>
          <w:lang w:eastAsia="ru-RU"/>
        </w:rPr>
        <w:t xml:space="preserve"> контроль ключових показників ефективності.</w:t>
      </w:r>
    </w:p>
    <w:p w:rsidR="00B3772C" w:rsidRPr="005D1194" w:rsidRDefault="007F09E7" w:rsidP="001B2C55">
      <w:pPr>
        <w:spacing w:line="360" w:lineRule="auto"/>
        <w:ind w:firstLine="709"/>
        <w:jc w:val="both"/>
        <w:outlineLvl w:val="2"/>
        <w:rPr>
          <w:rFonts w:ascii="Times New Roman" w:eastAsia="Times New Roman" w:hAnsi="Times New Roman" w:cs="Times New Roman"/>
          <w:sz w:val="28"/>
          <w:szCs w:val="28"/>
          <w:lang w:eastAsia="ru-RU"/>
        </w:rPr>
      </w:pPr>
      <w:bookmarkStart w:id="25" w:name="_Hlk183083206"/>
      <w:r w:rsidRPr="005D1194">
        <w:rPr>
          <w:rFonts w:ascii="Times New Roman" w:eastAsia="Times New Roman" w:hAnsi="Times New Roman" w:cs="Times New Roman"/>
          <w:sz w:val="28"/>
          <w:szCs w:val="28"/>
          <w:lang w:eastAsia="ru-RU"/>
        </w:rPr>
        <w:t>До і</w:t>
      </w:r>
      <w:r w:rsidR="00B3772C" w:rsidRPr="005D1194">
        <w:rPr>
          <w:rFonts w:ascii="Times New Roman" w:eastAsia="Times New Roman" w:hAnsi="Times New Roman" w:cs="Times New Roman"/>
          <w:sz w:val="28"/>
          <w:szCs w:val="28"/>
          <w:lang w:eastAsia="ru-RU"/>
        </w:rPr>
        <w:t>нструмент</w:t>
      </w:r>
      <w:r w:rsidRPr="005D1194">
        <w:rPr>
          <w:rFonts w:ascii="Times New Roman" w:eastAsia="Times New Roman" w:hAnsi="Times New Roman" w:cs="Times New Roman"/>
          <w:sz w:val="28"/>
          <w:szCs w:val="28"/>
          <w:lang w:eastAsia="ru-RU"/>
        </w:rPr>
        <w:t>ів</w:t>
      </w:r>
      <w:r w:rsidR="00B3772C" w:rsidRPr="005D1194">
        <w:rPr>
          <w:rFonts w:ascii="Times New Roman" w:eastAsia="Times New Roman" w:hAnsi="Times New Roman" w:cs="Times New Roman"/>
          <w:sz w:val="28"/>
          <w:szCs w:val="28"/>
          <w:lang w:eastAsia="ru-RU"/>
        </w:rPr>
        <w:t xml:space="preserve"> фінансового управління</w:t>
      </w:r>
      <w:bookmarkEnd w:id="25"/>
      <w:r w:rsidRPr="005D1194">
        <w:rPr>
          <w:rFonts w:ascii="Times New Roman" w:eastAsia="Times New Roman" w:hAnsi="Times New Roman" w:cs="Times New Roman"/>
          <w:sz w:val="28"/>
          <w:szCs w:val="28"/>
          <w:lang w:eastAsia="ru-RU"/>
        </w:rPr>
        <w:t xml:space="preserve"> відносяться бюджетування, фінансовий аналіз та Cash Flow Management.</w:t>
      </w:r>
      <w:r w:rsidR="001B2C55"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Бюджетування</w:t>
      </w:r>
      <w:r w:rsidR="001B2C55"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складання бюджету для контролю витрат і доходів.</w:t>
      </w:r>
      <w:r w:rsidR="001B2C55"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Фінансовий аналіз</w:t>
      </w:r>
      <w:r w:rsidR="001B2C55"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оцінка показників ліквідності, рентабельності, платоспроможності.</w:t>
      </w:r>
      <w:r w:rsidR="001B2C55"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Cash Flow Management</w:t>
      </w:r>
      <w:r w:rsidR="001B2C55"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управління грошовими потоками для забезпечення ліквідності підприємства.</w:t>
      </w:r>
      <w:r w:rsidR="001B2C55" w:rsidRPr="005D1194">
        <w:rPr>
          <w:rFonts w:ascii="Times New Roman" w:eastAsia="Times New Roman" w:hAnsi="Times New Roman" w:cs="Times New Roman"/>
          <w:sz w:val="28"/>
          <w:szCs w:val="28"/>
          <w:lang w:eastAsia="ru-RU"/>
        </w:rPr>
        <w:t xml:space="preserve"> Х</w:t>
      </w:r>
      <w:r w:rsidR="00B3772C" w:rsidRPr="005D1194">
        <w:rPr>
          <w:rFonts w:ascii="Times New Roman" w:eastAsia="Times New Roman" w:hAnsi="Times New Roman" w:cs="Times New Roman"/>
          <w:sz w:val="28"/>
          <w:szCs w:val="28"/>
          <w:lang w:eastAsia="ru-RU"/>
        </w:rPr>
        <w:t>еджування</w:t>
      </w:r>
      <w:r w:rsidR="001B2C55" w:rsidRPr="005D1194">
        <w:rPr>
          <w:rFonts w:ascii="Times New Roman" w:eastAsia="Times New Roman" w:hAnsi="Times New Roman" w:cs="Times New Roman"/>
          <w:sz w:val="28"/>
          <w:szCs w:val="28"/>
          <w:lang w:eastAsia="ru-RU"/>
        </w:rPr>
        <w:t xml:space="preserve"> - це</w:t>
      </w:r>
      <w:r w:rsidR="00B3772C" w:rsidRPr="005D1194">
        <w:rPr>
          <w:rFonts w:ascii="Times New Roman" w:eastAsia="Times New Roman" w:hAnsi="Times New Roman" w:cs="Times New Roman"/>
          <w:sz w:val="28"/>
          <w:szCs w:val="28"/>
          <w:lang w:eastAsia="ru-RU"/>
        </w:rPr>
        <w:t xml:space="preserve"> мінімізація фінансових ризиків.</w:t>
      </w:r>
    </w:p>
    <w:p w:rsidR="00B3772C" w:rsidRPr="005D1194" w:rsidRDefault="00B3772C" w:rsidP="00AB4934">
      <w:pPr>
        <w:spacing w:line="360" w:lineRule="auto"/>
        <w:ind w:firstLine="709"/>
        <w:jc w:val="both"/>
        <w:outlineLvl w:val="2"/>
        <w:rPr>
          <w:rFonts w:ascii="Times New Roman" w:eastAsia="Times New Roman" w:hAnsi="Times New Roman" w:cs="Times New Roman"/>
          <w:sz w:val="28"/>
          <w:szCs w:val="28"/>
          <w:lang w:eastAsia="ru-RU"/>
        </w:rPr>
      </w:pPr>
      <w:bookmarkStart w:id="26" w:name="_Hlk183083224"/>
      <w:r w:rsidRPr="005D1194">
        <w:rPr>
          <w:rFonts w:ascii="Times New Roman" w:eastAsia="Times New Roman" w:hAnsi="Times New Roman" w:cs="Times New Roman"/>
          <w:sz w:val="28"/>
          <w:szCs w:val="28"/>
          <w:lang w:eastAsia="ru-RU"/>
        </w:rPr>
        <w:t>Інструменти управління людськими ресурсами</w:t>
      </w:r>
      <w:r w:rsidR="00AB4934" w:rsidRPr="005D1194">
        <w:rPr>
          <w:rFonts w:ascii="Times New Roman" w:eastAsia="Times New Roman" w:hAnsi="Times New Roman" w:cs="Times New Roman"/>
          <w:sz w:val="28"/>
          <w:szCs w:val="28"/>
          <w:lang w:eastAsia="ru-RU"/>
        </w:rPr>
        <w:t xml:space="preserve"> включають </w:t>
      </w:r>
      <w:bookmarkEnd w:id="26"/>
      <w:r w:rsidRPr="005D1194">
        <w:rPr>
          <w:rFonts w:ascii="Times New Roman" w:eastAsia="Times New Roman" w:hAnsi="Times New Roman" w:cs="Times New Roman"/>
          <w:sz w:val="28"/>
          <w:szCs w:val="28"/>
          <w:lang w:eastAsia="ru-RU"/>
        </w:rPr>
        <w:t>автоматизаці</w:t>
      </w:r>
      <w:r w:rsidR="00AB4934" w:rsidRPr="005D1194">
        <w:rPr>
          <w:rFonts w:ascii="Times New Roman" w:eastAsia="Times New Roman" w:hAnsi="Times New Roman" w:cs="Times New Roman"/>
          <w:sz w:val="28"/>
          <w:szCs w:val="28"/>
          <w:lang w:eastAsia="ru-RU"/>
        </w:rPr>
        <w:t>ю</w:t>
      </w:r>
      <w:r w:rsidRPr="005D1194">
        <w:rPr>
          <w:rFonts w:ascii="Times New Roman" w:eastAsia="Times New Roman" w:hAnsi="Times New Roman" w:cs="Times New Roman"/>
          <w:sz w:val="28"/>
          <w:szCs w:val="28"/>
          <w:lang w:eastAsia="ru-RU"/>
        </w:rPr>
        <w:t xml:space="preserve"> процесів управління персоналом</w:t>
      </w:r>
      <w:r w:rsidR="00AB4934" w:rsidRPr="005D1194">
        <w:rPr>
          <w:rFonts w:ascii="Times New Roman" w:eastAsia="Times New Roman" w:hAnsi="Times New Roman" w:cs="Times New Roman"/>
          <w:sz w:val="28"/>
          <w:szCs w:val="28"/>
          <w:lang w:eastAsia="ru-RU"/>
        </w:rPr>
        <w:t xml:space="preserve"> (Human Resource </w:t>
      </w:r>
      <w:r w:rsidR="00AB4934" w:rsidRPr="005D1194">
        <w:rPr>
          <w:rFonts w:ascii="Times New Roman" w:eastAsia="Times New Roman" w:hAnsi="Times New Roman" w:cs="Times New Roman"/>
          <w:sz w:val="28"/>
          <w:szCs w:val="28"/>
          <w:lang w:eastAsia="ru-RU"/>
        </w:rPr>
        <w:lastRenderedPageBreak/>
        <w:t>Management - HRM-системи); о</w:t>
      </w:r>
      <w:r w:rsidRPr="005D1194">
        <w:rPr>
          <w:rFonts w:ascii="Times New Roman" w:eastAsia="Times New Roman" w:hAnsi="Times New Roman" w:cs="Times New Roman"/>
          <w:sz w:val="28"/>
          <w:szCs w:val="28"/>
          <w:lang w:eastAsia="ru-RU"/>
        </w:rPr>
        <w:t>цінк</w:t>
      </w:r>
      <w:r w:rsidR="00AB4934" w:rsidRPr="005D1194">
        <w:rPr>
          <w:rFonts w:ascii="Times New Roman" w:eastAsia="Times New Roman" w:hAnsi="Times New Roman" w:cs="Times New Roman"/>
          <w:sz w:val="28"/>
          <w:szCs w:val="28"/>
          <w:lang w:eastAsia="ru-RU"/>
        </w:rPr>
        <w:t>у</w:t>
      </w:r>
      <w:r w:rsidRPr="005D1194">
        <w:rPr>
          <w:rFonts w:ascii="Times New Roman" w:eastAsia="Times New Roman" w:hAnsi="Times New Roman" w:cs="Times New Roman"/>
          <w:sz w:val="28"/>
          <w:szCs w:val="28"/>
          <w:lang w:eastAsia="ru-RU"/>
        </w:rPr>
        <w:t xml:space="preserve"> ефективності працівників</w:t>
      </w:r>
      <w:r w:rsidR="00AB4934" w:rsidRPr="005D1194">
        <w:rPr>
          <w:rFonts w:ascii="Times New Roman" w:eastAsia="Times New Roman" w:hAnsi="Times New Roman" w:cs="Times New Roman"/>
          <w:sz w:val="28"/>
          <w:szCs w:val="28"/>
          <w:lang w:eastAsia="ru-RU"/>
        </w:rPr>
        <w:t>, а саме</w:t>
      </w:r>
      <w:r w:rsidRPr="005D1194">
        <w:rPr>
          <w:rFonts w:ascii="Times New Roman" w:eastAsia="Times New Roman" w:hAnsi="Times New Roman" w:cs="Times New Roman"/>
          <w:sz w:val="28"/>
          <w:szCs w:val="28"/>
          <w:lang w:eastAsia="ru-RU"/>
        </w:rPr>
        <w:t xml:space="preserve"> використання методу 360-градусного оцінювання</w:t>
      </w:r>
      <w:r w:rsidR="00AB4934"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OKR</w:t>
      </w:r>
      <w:r w:rsidR="00AB4934" w:rsidRPr="005D1194">
        <w:rPr>
          <w:rFonts w:ascii="Times New Roman" w:eastAsia="Times New Roman" w:hAnsi="Times New Roman" w:cs="Times New Roman"/>
          <w:sz w:val="28"/>
          <w:szCs w:val="28"/>
          <w:lang w:eastAsia="ru-RU"/>
        </w:rPr>
        <w:t xml:space="preserve"> - </w:t>
      </w:r>
      <w:r w:rsidRPr="005D1194">
        <w:rPr>
          <w:rFonts w:ascii="Times New Roman" w:eastAsia="Times New Roman" w:hAnsi="Times New Roman" w:cs="Times New Roman"/>
          <w:sz w:val="28"/>
          <w:szCs w:val="28"/>
          <w:lang w:eastAsia="ru-RU"/>
        </w:rPr>
        <w:t>Objectives and Key Results)</w:t>
      </w:r>
      <w:r w:rsidR="00AB4934" w:rsidRPr="005D1194">
        <w:rPr>
          <w:rFonts w:ascii="Times New Roman" w:eastAsia="Times New Roman" w:hAnsi="Times New Roman" w:cs="Times New Roman"/>
          <w:sz w:val="28"/>
          <w:szCs w:val="28"/>
          <w:lang w:eastAsia="ru-RU"/>
        </w:rPr>
        <w:t>; м</w:t>
      </w:r>
      <w:r w:rsidRPr="005D1194">
        <w:rPr>
          <w:rFonts w:ascii="Times New Roman" w:eastAsia="Times New Roman" w:hAnsi="Times New Roman" w:cs="Times New Roman"/>
          <w:sz w:val="28"/>
          <w:szCs w:val="28"/>
          <w:lang w:eastAsia="ru-RU"/>
        </w:rPr>
        <w:t>отиваційні програми</w:t>
      </w:r>
      <w:r w:rsidR="00AB4934"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матеріальне стимулювання, бонуси, розвиток корпоративної культури</w:t>
      </w:r>
      <w:r w:rsidR="00AB4934" w:rsidRPr="005D1194">
        <w:rPr>
          <w:rFonts w:ascii="Times New Roman" w:eastAsia="Times New Roman" w:hAnsi="Times New Roman" w:cs="Times New Roman"/>
          <w:sz w:val="28"/>
          <w:szCs w:val="28"/>
          <w:lang w:eastAsia="ru-RU"/>
        </w:rPr>
        <w:t xml:space="preserve"> та  п</w:t>
      </w:r>
      <w:r w:rsidRPr="005D1194">
        <w:rPr>
          <w:rFonts w:ascii="Times New Roman" w:eastAsia="Times New Roman" w:hAnsi="Times New Roman" w:cs="Times New Roman"/>
          <w:sz w:val="28"/>
          <w:szCs w:val="28"/>
          <w:lang w:eastAsia="ru-RU"/>
        </w:rPr>
        <w:t>ланування кар’єри</w:t>
      </w:r>
      <w:r w:rsidR="00AB4934"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 створення індивідуальних планів розвитку працівників.</w:t>
      </w:r>
    </w:p>
    <w:p w:rsidR="00B3772C" w:rsidRPr="005D1194" w:rsidRDefault="007D5A20" w:rsidP="0067436F">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Особливу увагу слід звернути на і</w:t>
      </w:r>
      <w:r w:rsidR="00B3772C" w:rsidRPr="005D1194">
        <w:rPr>
          <w:rFonts w:ascii="Times New Roman" w:eastAsia="Times New Roman" w:hAnsi="Times New Roman" w:cs="Times New Roman"/>
          <w:sz w:val="28"/>
          <w:szCs w:val="28"/>
          <w:lang w:eastAsia="ru-RU"/>
        </w:rPr>
        <w:t>нструменти цифровізації та автоматизації</w:t>
      </w:r>
      <w:r w:rsidRPr="005D1194">
        <w:rPr>
          <w:rFonts w:ascii="Times New Roman" w:eastAsia="Times New Roman" w:hAnsi="Times New Roman" w:cs="Times New Roman"/>
          <w:sz w:val="28"/>
          <w:szCs w:val="28"/>
          <w:lang w:eastAsia="ru-RU"/>
        </w:rPr>
        <w:t>.</w:t>
      </w:r>
      <w:r w:rsidR="0067436F" w:rsidRPr="005D1194">
        <w:rPr>
          <w:rFonts w:ascii="Times New Roman" w:eastAsia="Times New Roman" w:hAnsi="Times New Roman" w:cs="Times New Roman"/>
          <w:sz w:val="28"/>
          <w:szCs w:val="28"/>
          <w:lang w:eastAsia="ru-RU"/>
        </w:rPr>
        <w:t xml:space="preserve"> До них належать  </w:t>
      </w:r>
      <w:r w:rsidR="00B3772C" w:rsidRPr="005D1194">
        <w:rPr>
          <w:rFonts w:ascii="Times New Roman" w:eastAsia="Times New Roman" w:hAnsi="Times New Roman" w:cs="Times New Roman"/>
          <w:sz w:val="28"/>
          <w:szCs w:val="28"/>
          <w:lang w:eastAsia="ru-RU"/>
        </w:rPr>
        <w:t>Big Data та аналітика</w:t>
      </w:r>
      <w:r w:rsidR="0067436F"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аналіз великих обсягів даних для прийняття управлінських рішень</w:t>
      </w:r>
      <w:r w:rsidR="0067436F"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BI-платформи (Business Intelligence)</w:t>
      </w:r>
      <w:r w:rsidR="0067436F"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 xml:space="preserve"> візуалізація й аналітика даних (Power BI, Tableau)</w:t>
      </w:r>
      <w:r w:rsidR="0067436F" w:rsidRPr="005D1194">
        <w:rPr>
          <w:rFonts w:ascii="Times New Roman" w:eastAsia="Times New Roman" w:hAnsi="Times New Roman" w:cs="Times New Roman"/>
          <w:sz w:val="28"/>
          <w:szCs w:val="28"/>
          <w:lang w:eastAsia="ru-RU"/>
        </w:rPr>
        <w:t>; р</w:t>
      </w:r>
      <w:r w:rsidR="00B3772C" w:rsidRPr="005D1194">
        <w:rPr>
          <w:rFonts w:ascii="Times New Roman" w:eastAsia="Times New Roman" w:hAnsi="Times New Roman" w:cs="Times New Roman"/>
          <w:sz w:val="28"/>
          <w:szCs w:val="28"/>
          <w:lang w:eastAsia="ru-RU"/>
        </w:rPr>
        <w:t>оботизація процесів (RPA)</w:t>
      </w:r>
      <w:r w:rsidR="0067436F"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 xml:space="preserve"> автоматизація рутинних завдань</w:t>
      </w:r>
      <w:r w:rsidR="0067436F" w:rsidRPr="005D1194">
        <w:rPr>
          <w:rFonts w:ascii="Times New Roman" w:eastAsia="Times New Roman" w:hAnsi="Times New Roman" w:cs="Times New Roman"/>
          <w:sz w:val="28"/>
          <w:szCs w:val="28"/>
          <w:lang w:eastAsia="ru-RU"/>
        </w:rPr>
        <w:t xml:space="preserve"> та х</w:t>
      </w:r>
      <w:r w:rsidR="00B3772C" w:rsidRPr="005D1194">
        <w:rPr>
          <w:rFonts w:ascii="Times New Roman" w:eastAsia="Times New Roman" w:hAnsi="Times New Roman" w:cs="Times New Roman"/>
          <w:sz w:val="28"/>
          <w:szCs w:val="28"/>
          <w:lang w:eastAsia="ru-RU"/>
        </w:rPr>
        <w:t>марні технології</w:t>
      </w:r>
      <w:r w:rsidR="0067436F"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зберігання даних і доступ до них у режимі реального часу</w:t>
      </w:r>
      <w:r w:rsidR="0067436F" w:rsidRPr="005D1194">
        <w:rPr>
          <w:rFonts w:ascii="Times New Roman" w:eastAsia="Times New Roman" w:hAnsi="Times New Roman" w:cs="Times New Roman"/>
          <w:sz w:val="28"/>
          <w:szCs w:val="28"/>
          <w:lang w:eastAsia="ru-RU"/>
        </w:rPr>
        <w:t>)</w:t>
      </w:r>
      <w:r w:rsidR="00B3772C" w:rsidRPr="005D1194">
        <w:rPr>
          <w:rFonts w:ascii="Times New Roman" w:eastAsia="Times New Roman" w:hAnsi="Times New Roman" w:cs="Times New Roman"/>
          <w:sz w:val="28"/>
          <w:szCs w:val="28"/>
          <w:lang w:eastAsia="ru-RU"/>
        </w:rPr>
        <w:t>.</w:t>
      </w:r>
    </w:p>
    <w:p w:rsidR="00B3772C" w:rsidRPr="005D1194" w:rsidRDefault="00B3772C" w:rsidP="0067436F">
      <w:pPr>
        <w:spacing w:line="360" w:lineRule="auto"/>
        <w:ind w:firstLine="709"/>
        <w:jc w:val="both"/>
        <w:outlineLvl w:val="2"/>
        <w:rPr>
          <w:rFonts w:ascii="Times New Roman" w:eastAsia="Times New Roman" w:hAnsi="Times New Roman" w:cs="Times New Roman"/>
          <w:sz w:val="28"/>
          <w:szCs w:val="28"/>
          <w:lang w:eastAsia="ru-RU"/>
        </w:rPr>
      </w:pPr>
      <w:bookmarkStart w:id="27" w:name="_Hlk183083284"/>
      <w:r w:rsidRPr="005D1194">
        <w:rPr>
          <w:rFonts w:ascii="Times New Roman" w:eastAsia="Times New Roman" w:hAnsi="Times New Roman" w:cs="Times New Roman"/>
          <w:sz w:val="28"/>
          <w:szCs w:val="28"/>
          <w:lang w:eastAsia="ru-RU"/>
        </w:rPr>
        <w:t>Інструменти управління якістю</w:t>
      </w:r>
      <w:bookmarkEnd w:id="27"/>
      <w:r w:rsidR="0067436F" w:rsidRPr="005D1194">
        <w:rPr>
          <w:rFonts w:ascii="Times New Roman" w:eastAsia="Times New Roman" w:hAnsi="Times New Roman" w:cs="Times New Roman"/>
          <w:sz w:val="28"/>
          <w:szCs w:val="28"/>
          <w:lang w:eastAsia="ru-RU"/>
        </w:rPr>
        <w:t xml:space="preserve"> включають м</w:t>
      </w:r>
      <w:r w:rsidRPr="005D1194">
        <w:rPr>
          <w:rFonts w:ascii="Times New Roman" w:eastAsia="Times New Roman" w:hAnsi="Times New Roman" w:cs="Times New Roman"/>
          <w:sz w:val="28"/>
          <w:szCs w:val="28"/>
          <w:lang w:eastAsia="ru-RU"/>
        </w:rPr>
        <w:t>етодик</w:t>
      </w:r>
      <w:r w:rsidR="0067436F" w:rsidRPr="005D1194">
        <w:rPr>
          <w:rFonts w:ascii="Times New Roman" w:eastAsia="Times New Roman" w:hAnsi="Times New Roman" w:cs="Times New Roman"/>
          <w:sz w:val="28"/>
          <w:szCs w:val="28"/>
          <w:lang w:eastAsia="ru-RU"/>
        </w:rPr>
        <w:t>у</w:t>
      </w:r>
      <w:r w:rsidRPr="005D1194">
        <w:rPr>
          <w:rFonts w:ascii="Times New Roman" w:eastAsia="Times New Roman" w:hAnsi="Times New Roman" w:cs="Times New Roman"/>
          <w:sz w:val="28"/>
          <w:szCs w:val="28"/>
          <w:lang w:eastAsia="ru-RU"/>
        </w:rPr>
        <w:t xml:space="preserve"> </w:t>
      </w:r>
      <w:r w:rsidR="0067436F"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Шість сигм</w:t>
      </w:r>
      <w:r w:rsidR="0067436F"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(Six Sigma)</w:t>
      </w:r>
      <w:r w:rsidR="0067436F"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 підвищення якості процесів шляхом зменшення дефектів</w:t>
      </w:r>
      <w:r w:rsidR="0067436F"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ISO-стандарти (9001, 14001)</w:t>
      </w:r>
      <w:r w:rsidR="0067436F"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 впровадження міжнародних стандартів управління якістю та екологічною безпекою</w:t>
      </w:r>
      <w:r w:rsidR="0067436F" w:rsidRPr="005D1194">
        <w:rPr>
          <w:rFonts w:ascii="Times New Roman" w:eastAsia="Times New Roman" w:hAnsi="Times New Roman" w:cs="Times New Roman"/>
          <w:sz w:val="28"/>
          <w:szCs w:val="28"/>
          <w:lang w:eastAsia="ru-RU"/>
        </w:rPr>
        <w:t xml:space="preserve"> та </w:t>
      </w:r>
      <w:r w:rsidRPr="005D1194">
        <w:rPr>
          <w:rFonts w:ascii="Times New Roman" w:eastAsia="Times New Roman" w:hAnsi="Times New Roman" w:cs="Times New Roman"/>
          <w:sz w:val="28"/>
          <w:szCs w:val="28"/>
          <w:lang w:eastAsia="ru-RU"/>
        </w:rPr>
        <w:t>Lean Management</w:t>
      </w:r>
      <w:r w:rsidR="0067436F" w:rsidRPr="005D1194">
        <w:rPr>
          <w:rFonts w:ascii="Times New Roman" w:eastAsia="Times New Roman" w:hAnsi="Times New Roman" w:cs="Times New Roman"/>
          <w:sz w:val="28"/>
          <w:szCs w:val="28"/>
          <w:lang w:eastAsia="ru-RU"/>
        </w:rPr>
        <w:t xml:space="preserve"> - </w:t>
      </w:r>
      <w:r w:rsidRPr="005D1194">
        <w:rPr>
          <w:rFonts w:ascii="Times New Roman" w:eastAsia="Times New Roman" w:hAnsi="Times New Roman" w:cs="Times New Roman"/>
          <w:sz w:val="28"/>
          <w:szCs w:val="28"/>
          <w:lang w:eastAsia="ru-RU"/>
        </w:rPr>
        <w:t>скорочення втрат у процесах.</w:t>
      </w:r>
    </w:p>
    <w:p w:rsidR="00B3772C" w:rsidRPr="005D1194" w:rsidRDefault="00ED6168"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До і</w:t>
      </w:r>
      <w:r w:rsidR="00B3772C" w:rsidRPr="005D1194">
        <w:rPr>
          <w:rFonts w:ascii="Times New Roman" w:eastAsia="Times New Roman" w:hAnsi="Times New Roman" w:cs="Times New Roman"/>
          <w:sz w:val="28"/>
          <w:szCs w:val="28"/>
          <w:lang w:eastAsia="ru-RU"/>
        </w:rPr>
        <w:t>нструмент</w:t>
      </w:r>
      <w:r w:rsidRPr="005D1194">
        <w:rPr>
          <w:rFonts w:ascii="Times New Roman" w:eastAsia="Times New Roman" w:hAnsi="Times New Roman" w:cs="Times New Roman"/>
          <w:sz w:val="28"/>
          <w:szCs w:val="28"/>
          <w:lang w:eastAsia="ru-RU"/>
        </w:rPr>
        <w:t>ів</w:t>
      </w:r>
      <w:r w:rsidR="00B3772C" w:rsidRPr="005D1194">
        <w:rPr>
          <w:rFonts w:ascii="Times New Roman" w:eastAsia="Times New Roman" w:hAnsi="Times New Roman" w:cs="Times New Roman"/>
          <w:sz w:val="28"/>
          <w:szCs w:val="28"/>
          <w:lang w:eastAsia="ru-RU"/>
        </w:rPr>
        <w:t xml:space="preserve"> управління ризиками</w:t>
      </w:r>
      <w:r w:rsidRPr="005D1194">
        <w:rPr>
          <w:rFonts w:ascii="Times New Roman" w:eastAsia="Times New Roman" w:hAnsi="Times New Roman" w:cs="Times New Roman"/>
          <w:sz w:val="28"/>
          <w:szCs w:val="28"/>
          <w:lang w:eastAsia="ru-RU"/>
        </w:rPr>
        <w:t xml:space="preserve"> можна віднести а</w:t>
      </w:r>
      <w:r w:rsidR="00B3772C" w:rsidRPr="005D1194">
        <w:rPr>
          <w:rFonts w:ascii="Times New Roman" w:eastAsia="Times New Roman" w:hAnsi="Times New Roman" w:cs="Times New Roman"/>
          <w:sz w:val="28"/>
          <w:szCs w:val="28"/>
          <w:lang w:eastAsia="ru-RU"/>
        </w:rPr>
        <w:t>наліз сценаріїв</w:t>
      </w:r>
      <w:r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моделювання й оцінк</w:t>
      </w:r>
      <w:r w:rsidRPr="005D1194">
        <w:rPr>
          <w:rFonts w:ascii="Times New Roman" w:eastAsia="Times New Roman" w:hAnsi="Times New Roman" w:cs="Times New Roman"/>
          <w:sz w:val="28"/>
          <w:szCs w:val="28"/>
          <w:lang w:eastAsia="ru-RU"/>
        </w:rPr>
        <w:t>у</w:t>
      </w:r>
      <w:r w:rsidR="00B3772C" w:rsidRPr="005D1194">
        <w:rPr>
          <w:rFonts w:ascii="Times New Roman" w:eastAsia="Times New Roman" w:hAnsi="Times New Roman" w:cs="Times New Roman"/>
          <w:sz w:val="28"/>
          <w:szCs w:val="28"/>
          <w:lang w:eastAsia="ru-RU"/>
        </w:rPr>
        <w:t xml:space="preserve"> можливих варіантів розвитку</w:t>
      </w:r>
      <w:r w:rsidRPr="005D1194">
        <w:rPr>
          <w:rFonts w:ascii="Times New Roman" w:eastAsia="Times New Roman" w:hAnsi="Times New Roman" w:cs="Times New Roman"/>
          <w:sz w:val="28"/>
          <w:szCs w:val="28"/>
          <w:lang w:eastAsia="ru-RU"/>
        </w:rPr>
        <w:t>); М</w:t>
      </w:r>
      <w:r w:rsidR="00B3772C" w:rsidRPr="005D1194">
        <w:rPr>
          <w:rFonts w:ascii="Times New Roman" w:eastAsia="Times New Roman" w:hAnsi="Times New Roman" w:cs="Times New Roman"/>
          <w:sz w:val="28"/>
          <w:szCs w:val="28"/>
          <w:lang w:eastAsia="ru-RU"/>
        </w:rPr>
        <w:t>ап</w:t>
      </w:r>
      <w:r w:rsidRPr="005D1194">
        <w:rPr>
          <w:rFonts w:ascii="Times New Roman" w:eastAsia="Times New Roman" w:hAnsi="Times New Roman" w:cs="Times New Roman"/>
          <w:sz w:val="28"/>
          <w:szCs w:val="28"/>
          <w:lang w:eastAsia="ru-RU"/>
        </w:rPr>
        <w:t>у</w:t>
      </w:r>
      <w:r w:rsidR="00B3772C" w:rsidRPr="005D1194">
        <w:rPr>
          <w:rFonts w:ascii="Times New Roman" w:eastAsia="Times New Roman" w:hAnsi="Times New Roman" w:cs="Times New Roman"/>
          <w:sz w:val="28"/>
          <w:szCs w:val="28"/>
          <w:lang w:eastAsia="ru-RU"/>
        </w:rPr>
        <w:t xml:space="preserve"> ризиків</w:t>
      </w:r>
      <w:r w:rsidRPr="005D1194">
        <w:rPr>
          <w:rFonts w:ascii="Times New Roman" w:eastAsia="Times New Roman" w:hAnsi="Times New Roman" w:cs="Times New Roman"/>
          <w:sz w:val="28"/>
          <w:szCs w:val="28"/>
          <w:lang w:eastAsia="ru-RU"/>
        </w:rPr>
        <w:t xml:space="preserve"> (в</w:t>
      </w:r>
      <w:r w:rsidR="00B3772C" w:rsidRPr="005D1194">
        <w:rPr>
          <w:rFonts w:ascii="Times New Roman" w:eastAsia="Times New Roman" w:hAnsi="Times New Roman" w:cs="Times New Roman"/>
          <w:sz w:val="28"/>
          <w:szCs w:val="28"/>
          <w:lang w:eastAsia="ru-RU"/>
        </w:rPr>
        <w:t>ізуалізаці</w:t>
      </w:r>
      <w:r w:rsidRPr="005D1194">
        <w:rPr>
          <w:rFonts w:ascii="Times New Roman" w:eastAsia="Times New Roman" w:hAnsi="Times New Roman" w:cs="Times New Roman"/>
          <w:sz w:val="28"/>
          <w:szCs w:val="28"/>
          <w:lang w:eastAsia="ru-RU"/>
        </w:rPr>
        <w:t>ю</w:t>
      </w:r>
      <w:r w:rsidR="00B3772C" w:rsidRPr="005D1194">
        <w:rPr>
          <w:rFonts w:ascii="Times New Roman" w:eastAsia="Times New Roman" w:hAnsi="Times New Roman" w:cs="Times New Roman"/>
          <w:sz w:val="28"/>
          <w:szCs w:val="28"/>
          <w:lang w:eastAsia="ru-RU"/>
        </w:rPr>
        <w:t xml:space="preserve"> потенційних ризиків і методів їх мінімізації</w:t>
      </w:r>
      <w:r w:rsidRPr="005D1194">
        <w:rPr>
          <w:rFonts w:ascii="Times New Roman" w:eastAsia="Times New Roman" w:hAnsi="Times New Roman" w:cs="Times New Roman"/>
          <w:sz w:val="28"/>
          <w:szCs w:val="28"/>
          <w:lang w:eastAsia="ru-RU"/>
        </w:rPr>
        <w:t>); м</w:t>
      </w:r>
      <w:r w:rsidR="00B3772C" w:rsidRPr="005D1194">
        <w:rPr>
          <w:rFonts w:ascii="Times New Roman" w:eastAsia="Times New Roman" w:hAnsi="Times New Roman" w:cs="Times New Roman"/>
          <w:sz w:val="28"/>
          <w:szCs w:val="28"/>
          <w:lang w:eastAsia="ru-RU"/>
        </w:rPr>
        <w:t>етод Монте-Карло</w:t>
      </w:r>
      <w:r w:rsidRPr="005D1194">
        <w:rPr>
          <w:rFonts w:ascii="Times New Roman" w:eastAsia="Times New Roman" w:hAnsi="Times New Roman" w:cs="Times New Roman"/>
          <w:b/>
          <w:bCs/>
          <w:sz w:val="28"/>
          <w:szCs w:val="28"/>
          <w:lang w:eastAsia="ru-RU"/>
        </w:rPr>
        <w:t xml:space="preserve"> (</w:t>
      </w:r>
      <w:r w:rsidR="00B3772C" w:rsidRPr="005D1194">
        <w:rPr>
          <w:rFonts w:ascii="Times New Roman" w:eastAsia="Times New Roman" w:hAnsi="Times New Roman" w:cs="Times New Roman"/>
          <w:sz w:val="28"/>
          <w:szCs w:val="28"/>
          <w:lang w:eastAsia="ru-RU"/>
        </w:rPr>
        <w:t>симуляці</w:t>
      </w:r>
      <w:r w:rsidRPr="005D1194">
        <w:rPr>
          <w:rFonts w:ascii="Times New Roman" w:eastAsia="Times New Roman" w:hAnsi="Times New Roman" w:cs="Times New Roman"/>
          <w:sz w:val="28"/>
          <w:szCs w:val="28"/>
          <w:lang w:eastAsia="ru-RU"/>
        </w:rPr>
        <w:t>ю</w:t>
      </w:r>
      <w:r w:rsidR="00B3772C" w:rsidRPr="005D1194">
        <w:rPr>
          <w:rFonts w:ascii="Times New Roman" w:eastAsia="Times New Roman" w:hAnsi="Times New Roman" w:cs="Times New Roman"/>
          <w:sz w:val="28"/>
          <w:szCs w:val="28"/>
          <w:lang w:eastAsia="ru-RU"/>
        </w:rPr>
        <w:t xml:space="preserve"> ризиків для фінансових рішень</w:t>
      </w:r>
      <w:r w:rsidRPr="005D1194">
        <w:rPr>
          <w:rFonts w:ascii="Times New Roman" w:eastAsia="Times New Roman" w:hAnsi="Times New Roman" w:cs="Times New Roman"/>
          <w:sz w:val="28"/>
          <w:szCs w:val="28"/>
          <w:lang w:eastAsia="ru-RU"/>
        </w:rPr>
        <w:t>)</w:t>
      </w:r>
      <w:r w:rsidR="00B3772C" w:rsidRPr="005D1194">
        <w:rPr>
          <w:rFonts w:ascii="Times New Roman" w:eastAsia="Times New Roman" w:hAnsi="Times New Roman" w:cs="Times New Roman"/>
          <w:sz w:val="28"/>
          <w:szCs w:val="28"/>
          <w:lang w:eastAsia="ru-RU"/>
        </w:rPr>
        <w:t>.</w:t>
      </w:r>
    </w:p>
    <w:p w:rsidR="00B3772C" w:rsidRPr="005D1194" w:rsidRDefault="00ED6168"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 останні інструменти управління підприємствами – це і</w:t>
      </w:r>
      <w:r w:rsidR="00B3772C" w:rsidRPr="005D1194">
        <w:rPr>
          <w:rFonts w:ascii="Times New Roman" w:eastAsia="Times New Roman" w:hAnsi="Times New Roman" w:cs="Times New Roman"/>
          <w:sz w:val="28"/>
          <w:szCs w:val="28"/>
          <w:lang w:eastAsia="ru-RU"/>
        </w:rPr>
        <w:t>нструменти комунікації та управління інформацією</w:t>
      </w:r>
      <w:r w:rsidRPr="005D1194">
        <w:rPr>
          <w:rFonts w:ascii="Times New Roman" w:eastAsia="Times New Roman" w:hAnsi="Times New Roman" w:cs="Times New Roman"/>
          <w:sz w:val="28"/>
          <w:szCs w:val="28"/>
          <w:lang w:eastAsia="ru-RU"/>
        </w:rPr>
        <w:t>. Вони охоплюють і</w:t>
      </w:r>
      <w:r w:rsidR="00B3772C" w:rsidRPr="005D1194">
        <w:rPr>
          <w:rFonts w:ascii="Times New Roman" w:eastAsia="Times New Roman" w:hAnsi="Times New Roman" w:cs="Times New Roman"/>
          <w:sz w:val="28"/>
          <w:szCs w:val="28"/>
          <w:lang w:eastAsia="ru-RU"/>
        </w:rPr>
        <w:t>нформаційн</w:t>
      </w:r>
      <w:r w:rsidRPr="005D1194">
        <w:rPr>
          <w:rFonts w:ascii="Times New Roman" w:eastAsia="Times New Roman" w:hAnsi="Times New Roman" w:cs="Times New Roman"/>
          <w:sz w:val="28"/>
          <w:szCs w:val="28"/>
          <w:lang w:eastAsia="ru-RU"/>
        </w:rPr>
        <w:t>і</w:t>
      </w:r>
      <w:r w:rsidR="00B3772C" w:rsidRPr="005D1194">
        <w:rPr>
          <w:rFonts w:ascii="Times New Roman" w:eastAsia="Times New Roman" w:hAnsi="Times New Roman" w:cs="Times New Roman"/>
          <w:sz w:val="28"/>
          <w:szCs w:val="28"/>
          <w:lang w:eastAsia="ru-RU"/>
        </w:rPr>
        <w:t xml:space="preserve"> портали</w:t>
      </w:r>
      <w:r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внутрішні корпоративні мережі для швидкого обміну інформацією</w:t>
      </w:r>
      <w:r w:rsidRPr="005D1194">
        <w:rPr>
          <w:rFonts w:ascii="Times New Roman" w:eastAsia="Times New Roman" w:hAnsi="Times New Roman" w:cs="Times New Roman"/>
          <w:sz w:val="28"/>
          <w:szCs w:val="28"/>
          <w:lang w:eastAsia="ru-RU"/>
        </w:rPr>
        <w:t>); с</w:t>
      </w:r>
      <w:r w:rsidR="00B3772C" w:rsidRPr="005D1194">
        <w:rPr>
          <w:rFonts w:ascii="Times New Roman" w:eastAsia="Times New Roman" w:hAnsi="Times New Roman" w:cs="Times New Roman"/>
          <w:sz w:val="28"/>
          <w:szCs w:val="28"/>
          <w:lang w:eastAsia="ru-RU"/>
        </w:rPr>
        <w:t>истем</w:t>
      </w:r>
      <w:r w:rsidRPr="005D1194">
        <w:rPr>
          <w:rFonts w:ascii="Times New Roman" w:eastAsia="Times New Roman" w:hAnsi="Times New Roman" w:cs="Times New Roman"/>
          <w:sz w:val="28"/>
          <w:szCs w:val="28"/>
          <w:lang w:eastAsia="ru-RU"/>
        </w:rPr>
        <w:t>у</w:t>
      </w:r>
      <w:r w:rsidR="00B3772C" w:rsidRPr="005D1194">
        <w:rPr>
          <w:rFonts w:ascii="Times New Roman" w:eastAsia="Times New Roman" w:hAnsi="Times New Roman" w:cs="Times New Roman"/>
          <w:sz w:val="28"/>
          <w:szCs w:val="28"/>
          <w:lang w:eastAsia="ru-RU"/>
        </w:rPr>
        <w:t xml:space="preserve"> управління документами (DMS)</w:t>
      </w:r>
      <w:r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 xml:space="preserve"> автоматизаці</w:t>
      </w:r>
      <w:r w:rsidRPr="005D1194">
        <w:rPr>
          <w:rFonts w:ascii="Times New Roman" w:eastAsia="Times New Roman" w:hAnsi="Times New Roman" w:cs="Times New Roman"/>
          <w:sz w:val="28"/>
          <w:szCs w:val="28"/>
          <w:lang w:eastAsia="ru-RU"/>
        </w:rPr>
        <w:t>ю</w:t>
      </w:r>
      <w:r w:rsidR="00B3772C" w:rsidRPr="005D1194">
        <w:rPr>
          <w:rFonts w:ascii="Times New Roman" w:eastAsia="Times New Roman" w:hAnsi="Times New Roman" w:cs="Times New Roman"/>
          <w:sz w:val="28"/>
          <w:szCs w:val="28"/>
          <w:lang w:eastAsia="ru-RU"/>
        </w:rPr>
        <w:t xml:space="preserve"> процесів обробки документів</w:t>
      </w:r>
      <w:r w:rsidRPr="005D1194">
        <w:rPr>
          <w:rFonts w:ascii="Times New Roman" w:eastAsia="Times New Roman" w:hAnsi="Times New Roman" w:cs="Times New Roman"/>
          <w:sz w:val="28"/>
          <w:szCs w:val="28"/>
          <w:lang w:eastAsia="ru-RU"/>
        </w:rPr>
        <w:t xml:space="preserve"> та п</w:t>
      </w:r>
      <w:r w:rsidR="00B3772C" w:rsidRPr="005D1194">
        <w:rPr>
          <w:rFonts w:ascii="Times New Roman" w:eastAsia="Times New Roman" w:hAnsi="Times New Roman" w:cs="Times New Roman"/>
          <w:sz w:val="28"/>
          <w:szCs w:val="28"/>
          <w:lang w:eastAsia="ru-RU"/>
        </w:rPr>
        <w:t>латформи для командної роботи</w:t>
      </w:r>
      <w:r w:rsidRPr="005D1194">
        <w:rPr>
          <w:rFonts w:ascii="Times New Roman" w:eastAsia="Times New Roman" w:hAnsi="Times New Roman" w:cs="Times New Roman"/>
          <w:sz w:val="28"/>
          <w:szCs w:val="28"/>
          <w:lang w:eastAsia="ru-RU"/>
        </w:rPr>
        <w:t xml:space="preserve"> (</w:t>
      </w:r>
      <w:r w:rsidR="00B3772C" w:rsidRPr="005D1194">
        <w:rPr>
          <w:rFonts w:ascii="Times New Roman" w:eastAsia="Times New Roman" w:hAnsi="Times New Roman" w:cs="Times New Roman"/>
          <w:sz w:val="28"/>
          <w:szCs w:val="28"/>
          <w:lang w:eastAsia="ru-RU"/>
        </w:rPr>
        <w:t>Slack, Microsoft Teams, Asana</w:t>
      </w:r>
      <w:r w:rsidRPr="005D1194">
        <w:rPr>
          <w:rFonts w:ascii="Times New Roman" w:eastAsia="Times New Roman" w:hAnsi="Times New Roman" w:cs="Times New Roman"/>
          <w:sz w:val="28"/>
          <w:szCs w:val="28"/>
          <w:lang w:eastAsia="ru-RU"/>
        </w:rPr>
        <w:t>)</w:t>
      </w:r>
      <w:r w:rsidR="00B3772C" w:rsidRPr="005D1194">
        <w:rPr>
          <w:rFonts w:ascii="Times New Roman" w:eastAsia="Times New Roman" w:hAnsi="Times New Roman" w:cs="Times New Roman"/>
          <w:sz w:val="28"/>
          <w:szCs w:val="28"/>
          <w:lang w:eastAsia="ru-RU"/>
        </w:rPr>
        <w:t>.</w:t>
      </w:r>
    </w:p>
    <w:p w:rsidR="00B3772C" w:rsidRPr="005D1194" w:rsidRDefault="00B3772C" w:rsidP="00B377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Ці інструменти допомагають забезпечити ефективне управління підприємством, сприяючи підвищенню його конкурентоспроможності та адаптації до змін у ринковому середовищі.</w:t>
      </w:r>
    </w:p>
    <w:p w:rsidR="00B3772C" w:rsidRPr="005D1194" w:rsidRDefault="00B3772C" w:rsidP="00ED6168">
      <w:pPr>
        <w:spacing w:line="360" w:lineRule="auto"/>
        <w:ind w:firstLine="709"/>
        <w:jc w:val="both"/>
        <w:rPr>
          <w:rFonts w:ascii="Times New Roman" w:eastAsia="Times New Roman" w:hAnsi="Times New Roman" w:cs="Times New Roman"/>
          <w:b/>
          <w:bCs/>
          <w:sz w:val="28"/>
          <w:szCs w:val="28"/>
          <w:u w:val="single"/>
          <w:lang w:eastAsia="ru-RU"/>
        </w:rPr>
      </w:pPr>
      <w:r w:rsidRPr="005D1194">
        <w:rPr>
          <w:rFonts w:ascii="Times New Roman" w:eastAsia="Times New Roman" w:hAnsi="Times New Roman" w:cs="Times New Roman"/>
          <w:sz w:val="28"/>
          <w:szCs w:val="28"/>
          <w:lang w:eastAsia="ru-RU"/>
        </w:rPr>
        <w:lastRenderedPageBreak/>
        <w:t>Методи та інструменти системи управління підприємством перебувають у тісній взаємодії, формуючи комплексний підхід до організації та реалізації управлінських процесів. Їх взаємовплив полягає у забезпеченні цілісного механізму прийняття рішень, контролю та досягнення стратегічних і тактичних цілей підприємства.</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Метод задає напрям, </w:t>
      </w:r>
      <w:r w:rsidR="00ED6168" w:rsidRPr="005D1194">
        <w:rPr>
          <w:rFonts w:ascii="Times New Roman" w:eastAsia="Times New Roman" w:hAnsi="Times New Roman" w:cs="Times New Roman"/>
          <w:sz w:val="28"/>
          <w:szCs w:val="28"/>
          <w:lang w:eastAsia="ru-RU"/>
        </w:rPr>
        <w:t xml:space="preserve">а </w:t>
      </w:r>
      <w:r w:rsidRPr="005D1194">
        <w:rPr>
          <w:rFonts w:ascii="Times New Roman" w:eastAsia="Times New Roman" w:hAnsi="Times New Roman" w:cs="Times New Roman"/>
          <w:sz w:val="28"/>
          <w:szCs w:val="28"/>
          <w:lang w:eastAsia="ru-RU"/>
        </w:rPr>
        <w:t>інструмент реалізує</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Методи управління (наприклад, стратегічне планування, мотивація, контроль) визначають загальні підходи, принципи й правила для досягнення цілей підприємства</w:t>
      </w:r>
      <w:r w:rsidR="00ED6168" w:rsidRPr="005D1194">
        <w:rPr>
          <w:rFonts w:ascii="Times New Roman" w:eastAsia="Times New Roman" w:hAnsi="Times New Roman" w:cs="Times New Roman"/>
          <w:sz w:val="28"/>
          <w:szCs w:val="28"/>
          <w:lang w:eastAsia="ru-RU"/>
        </w:rPr>
        <w:t>, а і</w:t>
      </w:r>
      <w:r w:rsidRPr="005D1194">
        <w:rPr>
          <w:rFonts w:ascii="Times New Roman" w:eastAsia="Times New Roman" w:hAnsi="Times New Roman" w:cs="Times New Roman"/>
          <w:sz w:val="28"/>
          <w:szCs w:val="28"/>
          <w:lang w:eastAsia="ru-RU"/>
        </w:rPr>
        <w:t>нструменти управління (CRM, ERP-системи, SWOT-аналіз, KPI) є засобами, які забезпечують реалізацію методів у конкретних управлінських ситуаціях.</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метод мотивації працівників реалізується через інструменти, як-от система бонусів, матеріальне стимулювання або оцінка ефективності персоналу.</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Інструменти підтримують ефективність методів</w:t>
      </w:r>
      <w:r w:rsidR="00ED6168" w:rsidRPr="005D1194">
        <w:rPr>
          <w:rFonts w:ascii="Times New Roman" w:eastAsia="Times New Roman" w:hAnsi="Times New Roman" w:cs="Times New Roman"/>
          <w:sz w:val="28"/>
          <w:szCs w:val="28"/>
          <w:lang w:eastAsia="ru-RU"/>
        </w:rPr>
        <w:t>, вони</w:t>
      </w:r>
      <w:r w:rsidRPr="005D1194">
        <w:rPr>
          <w:rFonts w:ascii="Times New Roman" w:eastAsia="Times New Roman" w:hAnsi="Times New Roman" w:cs="Times New Roman"/>
          <w:sz w:val="28"/>
          <w:szCs w:val="28"/>
          <w:lang w:eastAsia="ru-RU"/>
        </w:rPr>
        <w:t xml:space="preserve"> автоматизують і підсилюють методи управління, роблячи їх більш точними, швидкими та адаптованими до сучасних умов.</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метод контролю якості підтримується інструментами Lean Management або Six Sigma, які дозволяють зменшити втрати й дефекти у виробничих процесах.</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Методи формують вимоги до вибору інструментів</w:t>
      </w:r>
      <w:r w:rsidR="00ED6168" w:rsidRPr="005D1194">
        <w:rPr>
          <w:rFonts w:ascii="Times New Roman" w:eastAsia="Times New Roman" w:hAnsi="Times New Roman" w:cs="Times New Roman"/>
          <w:sz w:val="28"/>
          <w:szCs w:val="28"/>
          <w:lang w:eastAsia="ru-RU"/>
        </w:rPr>
        <w:t>. По суті, м</w:t>
      </w:r>
      <w:r w:rsidRPr="005D1194">
        <w:rPr>
          <w:rFonts w:ascii="Times New Roman" w:eastAsia="Times New Roman" w:hAnsi="Times New Roman" w:cs="Times New Roman"/>
          <w:sz w:val="28"/>
          <w:szCs w:val="28"/>
          <w:lang w:eastAsia="ru-RU"/>
        </w:rPr>
        <w:t>етод управління визначає, який інструмент буде найбільш ефективним у конкретній ситуації.</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для реалізації методу стратегічного аналізу підходять інструменти, як-от PESTEL чи SWOT-аналіз.</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Інструменти впливають на адаптацію методів до нових умов</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Сучасні інструменти, такі як Big Data, BI-платформи, RPA, дозволяють трансформувати традиційні методи управління, адаптуючи їх до умов цифровізації та глобалізації.</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класичний метод прогнозування продажів удосконалюється завдяки аналізу великих даних та алгоритмам машинного навчання.</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Взаємозв’язок через людський фактор</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Методи та інструменти управління спільно впливають на поведінку працівників і формують </w:t>
      </w:r>
      <w:r w:rsidRPr="005D1194">
        <w:rPr>
          <w:rFonts w:ascii="Times New Roman" w:eastAsia="Times New Roman" w:hAnsi="Times New Roman" w:cs="Times New Roman"/>
          <w:sz w:val="28"/>
          <w:szCs w:val="28"/>
          <w:lang w:eastAsia="ru-RU"/>
        </w:rPr>
        <w:lastRenderedPageBreak/>
        <w:t>мотиваційне середовище.</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метод мотивації стає більш ефективним за використання інструментів оцінки ефективності працівників, таких як OKR чи 360-градусне оцінювання.</w:t>
      </w:r>
    </w:p>
    <w:p w:rsidR="00B3772C" w:rsidRPr="005D1194" w:rsidRDefault="00B3772C" w:rsidP="00ED6168">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Методи забезпечують системність</w:t>
      </w:r>
      <w:r w:rsidR="00ED6168" w:rsidRPr="005D1194">
        <w:rPr>
          <w:rFonts w:ascii="Times New Roman" w:eastAsia="Times New Roman" w:hAnsi="Times New Roman" w:cs="Times New Roman"/>
          <w:sz w:val="28"/>
          <w:szCs w:val="28"/>
          <w:lang w:eastAsia="ru-RU"/>
        </w:rPr>
        <w:t>, вони</w:t>
      </w:r>
      <w:r w:rsidRPr="005D1194">
        <w:rPr>
          <w:rFonts w:ascii="Times New Roman" w:eastAsia="Times New Roman" w:hAnsi="Times New Roman" w:cs="Times New Roman"/>
          <w:sz w:val="28"/>
          <w:szCs w:val="28"/>
          <w:lang w:eastAsia="ru-RU"/>
        </w:rPr>
        <w:t xml:space="preserve"> створюють концептуальну основу для управління підприємством, тоді як інструменти надають можливість гнучко реагувати на зміни у внутрішньому й зовнішньому середовищі.</w:t>
      </w:r>
      <w:r w:rsidR="00ED6168"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Наприклад, метод бюджетування підтримується фінансовими інструментами, такими як Excel або спеціалізовані програмні платформи.</w:t>
      </w:r>
    </w:p>
    <w:p w:rsidR="00B3772C" w:rsidRPr="005D1194" w:rsidRDefault="00B3772C" w:rsidP="00B377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Методи визначають </w:t>
      </w:r>
      <w:r w:rsidR="00ED6168"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як</w:t>
      </w:r>
      <w:r w:rsidR="00ED6168"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здійснювати управління, а інструменти </w:t>
      </w:r>
      <w:r w:rsidR="00ED6168"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r w:rsidR="00ED6168" w:rsidRPr="005D1194">
        <w:rPr>
          <w:rFonts w:ascii="Times New Roman" w:eastAsia="Times New Roman" w:hAnsi="Times New Roman" w:cs="Times New Roman"/>
          <w:sz w:val="28"/>
          <w:szCs w:val="28"/>
          <w:lang w:eastAsia="ru-RU"/>
        </w:rPr>
        <w:t xml:space="preserve"> «завдяки чому»</w:t>
      </w:r>
      <w:r w:rsidRPr="005D1194">
        <w:rPr>
          <w:rFonts w:ascii="Times New Roman" w:eastAsia="Times New Roman" w:hAnsi="Times New Roman" w:cs="Times New Roman"/>
          <w:sz w:val="28"/>
          <w:szCs w:val="28"/>
          <w:lang w:eastAsia="ru-RU"/>
        </w:rPr>
        <w:t>. Їх взаємовплив забезпечує баланс між концептуальним баченням управлінських процесів і практичною реалізацією рішень. Разом вони формують основу для ефективного управління підприємством в умовах постійних змін.</w:t>
      </w:r>
    </w:p>
    <w:p w:rsidR="00B3772C" w:rsidRPr="005D1194" w:rsidRDefault="00B3772C" w:rsidP="0033464C">
      <w:pPr>
        <w:pStyle w:val="a4"/>
        <w:spacing w:before="0" w:beforeAutospacing="0" w:after="0" w:afterAutospacing="0" w:line="360" w:lineRule="auto"/>
        <w:ind w:firstLine="709"/>
        <w:jc w:val="both"/>
        <w:rPr>
          <w:sz w:val="28"/>
          <w:szCs w:val="28"/>
          <w:lang w:val="uk-UA"/>
        </w:rPr>
      </w:pPr>
    </w:p>
    <w:p w:rsidR="00C6086B" w:rsidRPr="005D1194" w:rsidRDefault="00C6086B" w:rsidP="00C6086B">
      <w:pPr>
        <w:spacing w:line="360" w:lineRule="auto"/>
        <w:ind w:firstLine="709"/>
        <w:jc w:val="both"/>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1.3. Принципи управління підприємством та їх взаємозв’язок з методами і інструментами управління</w:t>
      </w: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hAnsi="Times New Roman" w:cs="Times New Roman"/>
          <w:sz w:val="28"/>
          <w:szCs w:val="28"/>
        </w:rPr>
      </w:pPr>
      <w:r w:rsidRPr="005D1194">
        <w:rPr>
          <w:rFonts w:ascii="Times New Roman" w:eastAsia="Times New Roman" w:hAnsi="Times New Roman" w:cs="Times New Roman"/>
          <w:sz w:val="28"/>
          <w:szCs w:val="28"/>
          <w:lang w:eastAsia="ru-RU"/>
        </w:rPr>
        <w:t xml:space="preserve">Принципи управління </w:t>
      </w:r>
      <w:r w:rsidRPr="005D1194">
        <w:rPr>
          <w:rFonts w:ascii="Times New Roman" w:hAnsi="Times New Roman" w:cs="Times New Roman"/>
          <w:sz w:val="28"/>
          <w:szCs w:val="28"/>
        </w:rPr>
        <w:t xml:space="preserve">підприємством </w:t>
      </w:r>
      <w:r w:rsidRPr="005D1194">
        <w:rPr>
          <w:rFonts w:ascii="Times New Roman" w:eastAsia="Times New Roman" w:hAnsi="Times New Roman" w:cs="Times New Roman"/>
          <w:sz w:val="28"/>
          <w:szCs w:val="28"/>
          <w:lang w:eastAsia="ru-RU"/>
        </w:rPr>
        <w:t>є фундаментальними правилами та керівними засадами, які визначають організацію, функціонування та розвиток системи управління підприємством. Їх роль у системі управління надзвичайно важлива, оскільки вони забезпечують:</w:t>
      </w:r>
      <w:r w:rsidRPr="005D1194">
        <w:rPr>
          <w:sz w:val="28"/>
          <w:szCs w:val="28"/>
        </w:rPr>
        <w:t xml:space="preserve"> о</w:t>
      </w:r>
      <w:r w:rsidRPr="005D1194">
        <w:rPr>
          <w:rFonts w:ascii="Times New Roman" w:eastAsia="Times New Roman" w:hAnsi="Times New Roman" w:cs="Times New Roman"/>
          <w:sz w:val="28"/>
          <w:szCs w:val="28"/>
          <w:lang w:eastAsia="ru-RU"/>
        </w:rPr>
        <w:t>рієнтацію на досягнення цілей</w:t>
      </w:r>
      <w:r w:rsidRPr="005D1194">
        <w:rPr>
          <w:sz w:val="28"/>
          <w:szCs w:val="28"/>
        </w:rPr>
        <w:t>, с</w:t>
      </w:r>
      <w:r w:rsidRPr="005D1194">
        <w:rPr>
          <w:rFonts w:ascii="Times New Roman" w:eastAsia="Times New Roman" w:hAnsi="Times New Roman" w:cs="Times New Roman"/>
          <w:sz w:val="28"/>
          <w:szCs w:val="28"/>
          <w:lang w:eastAsia="ru-RU"/>
        </w:rPr>
        <w:t>труктуризацію та порядок</w:t>
      </w:r>
      <w:r w:rsidRPr="005D1194">
        <w:rPr>
          <w:sz w:val="28"/>
          <w:szCs w:val="28"/>
        </w:rPr>
        <w:t>, е</w:t>
      </w:r>
      <w:r w:rsidRPr="005D1194">
        <w:rPr>
          <w:rFonts w:ascii="Times New Roman" w:eastAsia="Times New Roman" w:hAnsi="Times New Roman" w:cs="Times New Roman"/>
          <w:sz w:val="28"/>
          <w:szCs w:val="28"/>
          <w:lang w:eastAsia="ru-RU"/>
        </w:rPr>
        <w:t>фективність управління</w:t>
      </w:r>
      <w:r w:rsidRPr="005D1194">
        <w:rPr>
          <w:sz w:val="28"/>
          <w:szCs w:val="28"/>
        </w:rPr>
        <w:t>, а</w:t>
      </w:r>
      <w:r w:rsidRPr="005D1194">
        <w:rPr>
          <w:rFonts w:ascii="Times New Roman" w:eastAsia="Times New Roman" w:hAnsi="Times New Roman" w:cs="Times New Roman"/>
          <w:sz w:val="28"/>
          <w:szCs w:val="28"/>
          <w:lang w:eastAsia="ru-RU"/>
        </w:rPr>
        <w:t>дапт</w:t>
      </w:r>
      <w:r w:rsidRPr="005D1194">
        <w:rPr>
          <w:sz w:val="28"/>
          <w:szCs w:val="28"/>
        </w:rPr>
        <w:t>ацію</w:t>
      </w:r>
      <w:r w:rsidRPr="005D1194">
        <w:rPr>
          <w:rFonts w:ascii="Times New Roman" w:eastAsia="Times New Roman" w:hAnsi="Times New Roman" w:cs="Times New Roman"/>
          <w:sz w:val="28"/>
          <w:szCs w:val="28"/>
          <w:lang w:eastAsia="ru-RU"/>
        </w:rPr>
        <w:t xml:space="preserve"> до змін</w:t>
      </w:r>
      <w:r w:rsidRPr="005D1194">
        <w:rPr>
          <w:sz w:val="28"/>
          <w:szCs w:val="28"/>
        </w:rPr>
        <w:t>, п</w:t>
      </w:r>
      <w:r w:rsidRPr="005D1194">
        <w:rPr>
          <w:rFonts w:ascii="Times New Roman" w:eastAsia="Times New Roman" w:hAnsi="Times New Roman" w:cs="Times New Roman"/>
          <w:sz w:val="28"/>
          <w:szCs w:val="28"/>
          <w:lang w:eastAsia="ru-RU"/>
        </w:rPr>
        <w:t>ідтрима</w:t>
      </w:r>
      <w:r w:rsidRPr="005D1194">
        <w:rPr>
          <w:sz w:val="28"/>
          <w:szCs w:val="28"/>
        </w:rPr>
        <w:t>ють</w:t>
      </w:r>
      <w:r w:rsidRPr="005D1194">
        <w:rPr>
          <w:rFonts w:ascii="Times New Roman" w:eastAsia="Times New Roman" w:hAnsi="Times New Roman" w:cs="Times New Roman"/>
          <w:sz w:val="28"/>
          <w:szCs w:val="28"/>
          <w:lang w:eastAsia="ru-RU"/>
        </w:rPr>
        <w:t xml:space="preserve"> мотиваці</w:t>
      </w:r>
      <w:r w:rsidRPr="005D1194">
        <w:rPr>
          <w:sz w:val="28"/>
          <w:szCs w:val="28"/>
        </w:rPr>
        <w:t>ю</w:t>
      </w:r>
      <w:r w:rsidRPr="005D1194">
        <w:rPr>
          <w:rFonts w:ascii="Times New Roman" w:eastAsia="Times New Roman" w:hAnsi="Times New Roman" w:cs="Times New Roman"/>
          <w:sz w:val="28"/>
          <w:szCs w:val="28"/>
          <w:lang w:eastAsia="ru-RU"/>
        </w:rPr>
        <w:t xml:space="preserve"> та взаємоді</w:t>
      </w:r>
      <w:r w:rsidRPr="005D1194">
        <w:rPr>
          <w:sz w:val="28"/>
          <w:szCs w:val="28"/>
        </w:rPr>
        <w:t>ю, д</w:t>
      </w:r>
      <w:r w:rsidRPr="005D1194">
        <w:rPr>
          <w:rFonts w:ascii="Times New Roman" w:eastAsia="Times New Roman" w:hAnsi="Times New Roman" w:cs="Times New Roman"/>
          <w:sz w:val="28"/>
          <w:szCs w:val="28"/>
          <w:lang w:eastAsia="ru-RU"/>
        </w:rPr>
        <w:t>отримання законності та етики</w:t>
      </w:r>
      <w:r w:rsidRPr="005D1194">
        <w:rPr>
          <w:sz w:val="28"/>
          <w:szCs w:val="28"/>
        </w:rPr>
        <w:t>, і</w:t>
      </w:r>
      <w:r w:rsidRPr="005D1194">
        <w:rPr>
          <w:rFonts w:ascii="Times New Roman" w:eastAsia="Times New Roman" w:hAnsi="Times New Roman" w:cs="Times New Roman"/>
          <w:sz w:val="28"/>
          <w:szCs w:val="28"/>
          <w:lang w:eastAsia="ru-RU"/>
        </w:rPr>
        <w:t>нноваційність</w:t>
      </w:r>
      <w:r w:rsidRPr="005D1194">
        <w:rPr>
          <w:sz w:val="28"/>
          <w:szCs w:val="28"/>
        </w:rPr>
        <w:t xml:space="preserve">. </w:t>
      </w:r>
      <w:r w:rsidRPr="005D1194">
        <w:rPr>
          <w:rFonts w:ascii="Times New Roman" w:eastAsia="Times New Roman" w:hAnsi="Times New Roman" w:cs="Times New Roman"/>
          <w:sz w:val="28"/>
          <w:szCs w:val="28"/>
          <w:lang w:eastAsia="ru-RU"/>
        </w:rPr>
        <w:t xml:space="preserve">Принципи управління підприємством - це базові правила та керівні ідеї, що забезпечують ефективне функціонування і розвиток підприємства. Вони формують основу для розробки методів, стратегій та інструментів управління. </w:t>
      </w:r>
      <w:r w:rsidRPr="005D1194">
        <w:rPr>
          <w:rFonts w:ascii="Times New Roman" w:hAnsi="Times New Roman" w:cs="Times New Roman"/>
          <w:sz w:val="28"/>
          <w:szCs w:val="28"/>
        </w:rPr>
        <w:t>У таблиці 1.4 представлено принципи управління підприємством.</w:t>
      </w:r>
    </w:p>
    <w:p w:rsidR="005B3BDE" w:rsidRPr="005D1194" w:rsidRDefault="007413BE" w:rsidP="007413B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Принципи допомагають формувати чітке розуміння цілей і завдань підприємства. Наприклад, принцип цілеспрямованості забезпечує </w:t>
      </w:r>
      <w:r w:rsidRPr="005D1194">
        <w:rPr>
          <w:rFonts w:ascii="Times New Roman" w:eastAsia="Times New Roman" w:hAnsi="Times New Roman" w:cs="Times New Roman"/>
          <w:sz w:val="28"/>
          <w:szCs w:val="28"/>
          <w:lang w:eastAsia="ru-RU"/>
        </w:rPr>
        <w:lastRenderedPageBreak/>
        <w:t>концентрацію ресурсів і зусиль на досягненні стратегічних і тактичних цілей. Вони визначають логіку побудови управлінських процесів, структуру організації та її взаємодію з середовищем. Наприклад, принцип ієрархії допомагає побудувати систему підпорядкованості, що сприяє ефективному розподілу обов’язків.</w:t>
      </w:r>
    </w:p>
    <w:p w:rsidR="005B3BDE" w:rsidRPr="005D1194" w:rsidRDefault="005B3BDE" w:rsidP="00C6086B">
      <w:pPr>
        <w:pStyle w:val="a4"/>
        <w:spacing w:before="0" w:beforeAutospacing="0" w:after="0" w:afterAutospacing="0" w:line="360" w:lineRule="auto"/>
        <w:ind w:firstLine="709"/>
        <w:jc w:val="right"/>
        <w:rPr>
          <w:sz w:val="28"/>
          <w:szCs w:val="28"/>
          <w:lang w:val="uk-UA"/>
        </w:rPr>
      </w:pPr>
    </w:p>
    <w:p w:rsidR="007413BE" w:rsidRPr="005D1194" w:rsidRDefault="007413BE" w:rsidP="00C6086B">
      <w:pPr>
        <w:pStyle w:val="a4"/>
        <w:spacing w:before="0" w:beforeAutospacing="0" w:after="0" w:afterAutospacing="0" w:line="360" w:lineRule="auto"/>
        <w:ind w:firstLine="709"/>
        <w:jc w:val="right"/>
        <w:rPr>
          <w:sz w:val="28"/>
          <w:szCs w:val="28"/>
          <w:lang w:val="uk-UA"/>
        </w:rPr>
      </w:pPr>
    </w:p>
    <w:p w:rsidR="005B3BDE" w:rsidRPr="005D1194" w:rsidRDefault="005B3BDE" w:rsidP="00C6086B">
      <w:pPr>
        <w:pStyle w:val="a4"/>
        <w:spacing w:before="0" w:beforeAutospacing="0" w:after="0" w:afterAutospacing="0" w:line="360" w:lineRule="auto"/>
        <w:ind w:firstLine="709"/>
        <w:jc w:val="right"/>
        <w:rPr>
          <w:sz w:val="28"/>
          <w:szCs w:val="28"/>
          <w:lang w:val="uk-UA"/>
        </w:rPr>
      </w:pPr>
    </w:p>
    <w:p w:rsidR="00C6086B" w:rsidRPr="005D1194" w:rsidRDefault="00C6086B" w:rsidP="00C6086B">
      <w:pPr>
        <w:pStyle w:val="a4"/>
        <w:spacing w:before="0" w:beforeAutospacing="0" w:after="0" w:afterAutospacing="0" w:line="360" w:lineRule="auto"/>
        <w:ind w:firstLine="709"/>
        <w:jc w:val="right"/>
        <w:rPr>
          <w:sz w:val="28"/>
          <w:szCs w:val="28"/>
          <w:lang w:val="uk-UA"/>
        </w:rPr>
      </w:pPr>
      <w:r w:rsidRPr="005D1194">
        <w:rPr>
          <w:sz w:val="28"/>
          <w:szCs w:val="28"/>
          <w:lang w:val="uk-UA"/>
        </w:rPr>
        <w:t>Таблиця 1.4.</w:t>
      </w:r>
    </w:p>
    <w:p w:rsidR="00C6086B" w:rsidRPr="005D1194" w:rsidRDefault="00C6086B" w:rsidP="00C6086B">
      <w:pPr>
        <w:pStyle w:val="a4"/>
        <w:spacing w:before="0" w:beforeAutospacing="0" w:after="0" w:afterAutospacing="0" w:line="360" w:lineRule="auto"/>
        <w:ind w:firstLine="709"/>
        <w:jc w:val="center"/>
        <w:rPr>
          <w:sz w:val="28"/>
          <w:szCs w:val="28"/>
          <w:lang w:val="uk-UA"/>
        </w:rPr>
      </w:pPr>
      <w:r w:rsidRPr="005D1194">
        <w:rPr>
          <w:sz w:val="28"/>
          <w:szCs w:val="28"/>
          <w:lang w:val="uk-UA"/>
        </w:rPr>
        <w:t>Основні принципи управління підприємством</w:t>
      </w:r>
    </w:p>
    <w:tbl>
      <w:tblPr>
        <w:tblStyle w:val="a6"/>
        <w:tblW w:w="0" w:type="auto"/>
        <w:tblLook w:val="04A0"/>
      </w:tblPr>
      <w:tblGrid>
        <w:gridCol w:w="2121"/>
        <w:gridCol w:w="3828"/>
        <w:gridCol w:w="3260"/>
      </w:tblGrid>
      <w:tr w:rsidR="00C6086B" w:rsidRPr="005D1194" w:rsidTr="005B3BDE">
        <w:trPr>
          <w:tblHeader/>
        </w:trPr>
        <w:tc>
          <w:tcPr>
            <w:tcW w:w="2121" w:type="dxa"/>
          </w:tcPr>
          <w:p w:rsidR="00C6086B" w:rsidRPr="005D1194" w:rsidRDefault="00C6086B" w:rsidP="001E1000">
            <w:pPr>
              <w:spacing w:line="360" w:lineRule="auto"/>
              <w:outlineLvl w:val="2"/>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Назва принципу</w:t>
            </w:r>
          </w:p>
        </w:tc>
        <w:tc>
          <w:tcPr>
            <w:tcW w:w="3828" w:type="dxa"/>
          </w:tcPr>
          <w:p w:rsidR="00C6086B" w:rsidRPr="005D1194" w:rsidRDefault="00C6086B" w:rsidP="001E1000">
            <w:pPr>
              <w:spacing w:line="360" w:lineRule="auto"/>
              <w:outlineLvl w:val="2"/>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Суть принципу</w:t>
            </w:r>
          </w:p>
        </w:tc>
        <w:tc>
          <w:tcPr>
            <w:tcW w:w="3260" w:type="dxa"/>
          </w:tcPr>
          <w:p w:rsidR="00C6086B" w:rsidRPr="005D1194" w:rsidRDefault="00C6086B" w:rsidP="001E1000">
            <w:pPr>
              <w:spacing w:line="360" w:lineRule="auto"/>
              <w:outlineLvl w:val="2"/>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Приклад</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цілеспрямованості</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Управління має бути спрямоване</w:t>
            </w:r>
          </w:p>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на досягнення конкретних стратегічних і тактичних цілей підприємства.</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Визначення ключових показників ефективності (KPI) для кожного підрозділу.</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системності</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Підприємство розглядається як єдина система, де всі елементи взаємопов’язані. Управлінські рішення повинні враховувати вплив на всю організацію.</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Впровадження ERP-систем для інтеграції всіх бізнес-процесів.</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науковості</w:t>
            </w:r>
          </w:p>
          <w:p w:rsidR="00C6086B" w:rsidRPr="005D1194" w:rsidRDefault="00C6086B" w:rsidP="001E1000">
            <w:pPr>
              <w:spacing w:line="360" w:lineRule="auto"/>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Управлінські рішення мають базуватися на сучасних наукових знаннях, аналітичних методах і передових технологіях.</w:t>
            </w:r>
          </w:p>
        </w:tc>
        <w:tc>
          <w:tcPr>
            <w:tcW w:w="3260" w:type="dxa"/>
          </w:tcPr>
          <w:p w:rsidR="00C6086B" w:rsidRPr="005D1194" w:rsidRDefault="00C6086B" w:rsidP="001E1000">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Використання прогнозної аналітики для оцінки ринкових ризиків.</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адаптивності</w:t>
            </w:r>
          </w:p>
          <w:p w:rsidR="00C6086B" w:rsidRPr="005D1194" w:rsidRDefault="00C6086B" w:rsidP="001E1000">
            <w:pPr>
              <w:spacing w:line="360" w:lineRule="auto"/>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Система управління повинна бути гнучкою і здатною адаптуватися до змін у зовнішньому і внутрішньому середовищах.</w:t>
            </w:r>
          </w:p>
        </w:tc>
        <w:tc>
          <w:tcPr>
            <w:tcW w:w="3260" w:type="dxa"/>
          </w:tcPr>
          <w:p w:rsidR="00C6086B" w:rsidRPr="005D1194" w:rsidRDefault="00C6086B" w:rsidP="001E1000">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Модифікація бізнес-моделі у відповідь на зміни в конкурентному середовищі.</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Принцип демократичності </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Важливо залучати працівників до процесу прийняття рішень, що підвищує їхню мотивацію та ефективність.</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Впровадження методів командного прийняття рішень.</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економічності</w:t>
            </w:r>
          </w:p>
          <w:p w:rsidR="00C6086B" w:rsidRPr="005D1194" w:rsidRDefault="00C6086B" w:rsidP="001E1000">
            <w:pPr>
              <w:spacing w:line="360" w:lineRule="auto"/>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Ресурси підприємства (фінансові, матеріальні, трудові) повинні використовуватися ефективно, з мінімальними втратами.</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Оптимізація виробничих процесів за допомогою Lean Management.</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мотивації</w:t>
            </w:r>
          </w:p>
          <w:p w:rsidR="00C6086B" w:rsidRPr="005D1194" w:rsidRDefault="00C6086B" w:rsidP="001E1000">
            <w:pPr>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Система управління повинна сприяти створенню умов для зацікавленості працівників у досягненні цілей підприємства.</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Розробка програми преміювання на основі досягнень працівників.</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динамічності</w:t>
            </w:r>
          </w:p>
          <w:p w:rsidR="00C6086B" w:rsidRPr="005D1194" w:rsidRDefault="00C6086B" w:rsidP="001E1000">
            <w:pPr>
              <w:spacing w:line="360" w:lineRule="auto"/>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Управління повинно відповідати етапу життєвого циклу підприємства та враховувати його розвиток.</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 xml:space="preserve">Перехід від стабільних методів управління до інноваційних під час швидкого зростання </w:t>
            </w:r>
            <w:r w:rsidRPr="005D1194">
              <w:rPr>
                <w:rFonts w:ascii="Times New Roman" w:eastAsia="Times New Roman" w:hAnsi="Times New Roman" w:cs="Times New Roman"/>
                <w:sz w:val="24"/>
                <w:szCs w:val="24"/>
                <w:lang w:eastAsia="ru-RU"/>
              </w:rPr>
              <w:lastRenderedPageBreak/>
              <w:t>підприємства.</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Принцип єдності керівництва</w:t>
            </w:r>
          </w:p>
          <w:p w:rsidR="00C6086B" w:rsidRPr="005D1194" w:rsidRDefault="00C6086B" w:rsidP="001E1000">
            <w:pPr>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Усі управлінські рішення мають бути узгоджені між різними рівнями управління та спрямовані на досягнення спільних цілей.</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Координація стратегій між керівництвом та операційними підрозділами.</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відповідальності</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Кожен працівник, залучений до процесу управління, повинен нести відповідальність за результати своєї діяльності.</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Встановлення чітких зон відповідальності для менеджерів різних рівнів.</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інноваційності</w:t>
            </w:r>
          </w:p>
          <w:p w:rsidR="00C6086B" w:rsidRPr="005D1194" w:rsidRDefault="00C6086B" w:rsidP="001E1000">
            <w:pPr>
              <w:spacing w:line="360" w:lineRule="auto"/>
              <w:outlineLvl w:val="2"/>
              <w:rPr>
                <w:rFonts w:ascii="Times New Roman" w:eastAsia="Times New Roman" w:hAnsi="Times New Roman" w:cs="Times New Roman"/>
                <w:sz w:val="24"/>
                <w:szCs w:val="24"/>
                <w:lang w:eastAsia="ru-RU"/>
              </w:rPr>
            </w:pP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Система управління повинна сприяти впровадженню інновацій у процеси, продукцію та технології.</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Вкладення коштів у дослідження і розробки (R&amp;D).</w:t>
            </w: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екологічності та соціальної відповідальності</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Управління має враховувати екологічні аспекти діяльності та відповідальність перед суспільством.</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Впровадження принципів сталого розвитку в стратегію підприємства.</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r w:rsidR="00C6086B" w:rsidRPr="005D1194" w:rsidTr="001E1000">
        <w:tc>
          <w:tcPr>
            <w:tcW w:w="2121" w:type="dxa"/>
          </w:tcPr>
          <w:p w:rsidR="00C6086B" w:rsidRPr="005D1194" w:rsidRDefault="00C6086B" w:rsidP="001E1000">
            <w:pPr>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контрольованості</w:t>
            </w:r>
          </w:p>
        </w:tc>
        <w:tc>
          <w:tcPr>
            <w:tcW w:w="3828"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Ефективність управлінських рішень повинна бути під контролем, із забезпеченням зворотного зв’язку для корекції процесів.</w:t>
            </w:r>
          </w:p>
        </w:tc>
        <w:tc>
          <w:tcPr>
            <w:tcW w:w="3260" w:type="dxa"/>
          </w:tcPr>
          <w:p w:rsidR="00C6086B" w:rsidRPr="005D1194" w:rsidRDefault="00C6086B" w:rsidP="001E1000">
            <w:pPr>
              <w:jc w:val="left"/>
              <w:outlineLvl w:val="2"/>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Використання систем моніторингу ключових показників ефективності (KPI).</w:t>
            </w:r>
          </w:p>
          <w:p w:rsidR="00C6086B" w:rsidRPr="005D1194" w:rsidRDefault="00C6086B" w:rsidP="001E1000">
            <w:pPr>
              <w:jc w:val="left"/>
              <w:outlineLvl w:val="2"/>
              <w:rPr>
                <w:rFonts w:ascii="Times New Roman" w:eastAsia="Times New Roman" w:hAnsi="Times New Roman" w:cs="Times New Roman"/>
                <w:sz w:val="24"/>
                <w:szCs w:val="24"/>
                <w:lang w:eastAsia="ru-RU"/>
              </w:rPr>
            </w:pPr>
          </w:p>
        </w:tc>
      </w:tr>
    </w:tbl>
    <w:p w:rsidR="00C6086B" w:rsidRPr="005D1194" w:rsidRDefault="00C6086B" w:rsidP="00C6086B">
      <w:pPr>
        <w:ind w:firstLine="709"/>
        <w:jc w:val="left"/>
        <w:rPr>
          <w:rFonts w:ascii="Times New Roman" w:eastAsia="Times New Roman" w:hAnsi="Times New Roman" w:cs="Times New Roman"/>
          <w:i/>
          <w:sz w:val="24"/>
          <w:szCs w:val="24"/>
          <w:lang w:eastAsia="ru-RU"/>
        </w:rPr>
      </w:pPr>
      <w:bookmarkStart w:id="28" w:name="_Hlk183890708"/>
      <w:r w:rsidRPr="005D1194">
        <w:rPr>
          <w:rFonts w:ascii="Times New Roman" w:eastAsia="Times New Roman" w:hAnsi="Times New Roman" w:cs="Times New Roman"/>
          <w:i/>
          <w:sz w:val="24"/>
          <w:szCs w:val="24"/>
          <w:lang w:eastAsia="ru-RU"/>
        </w:rPr>
        <w:t>*Джерело: складено автором.</w:t>
      </w:r>
    </w:p>
    <w:bookmarkEnd w:id="28"/>
    <w:p w:rsidR="00C6086B" w:rsidRPr="005D1194" w:rsidRDefault="00C6086B" w:rsidP="00C6086B">
      <w:pPr>
        <w:pStyle w:val="a4"/>
        <w:spacing w:before="0" w:beforeAutospacing="0" w:after="0" w:afterAutospacing="0" w:line="360" w:lineRule="auto"/>
        <w:ind w:firstLine="709"/>
        <w:jc w:val="both"/>
        <w:rPr>
          <w:sz w:val="28"/>
          <w:szCs w:val="28"/>
          <w:lang w:val="uk-UA"/>
        </w:rPr>
      </w:pPr>
    </w:p>
    <w:p w:rsidR="00C6086B" w:rsidRPr="005D1194" w:rsidRDefault="00C6086B" w:rsidP="00C6086B">
      <w:pPr>
        <w:pStyle w:val="a4"/>
        <w:spacing w:before="0" w:beforeAutospacing="0" w:after="0" w:afterAutospacing="0" w:line="360" w:lineRule="auto"/>
        <w:ind w:firstLine="709"/>
        <w:jc w:val="both"/>
        <w:rPr>
          <w:sz w:val="28"/>
          <w:szCs w:val="28"/>
          <w:lang w:val="uk-UA"/>
        </w:rPr>
      </w:pPr>
      <w:r w:rsidRPr="005D1194">
        <w:rPr>
          <w:sz w:val="28"/>
          <w:szCs w:val="28"/>
          <w:lang w:val="uk-UA"/>
        </w:rPr>
        <w:t>Завдяки застосуванню принципів, таких як економічність і оптимальність, підприємство може раціонально використовувати свої ресурси, мінімізувати витрати та підвищувати продуктивність.</w:t>
      </w:r>
    </w:p>
    <w:p w:rsidR="00C6086B" w:rsidRPr="005D1194" w:rsidRDefault="00C6086B" w:rsidP="00C6086B">
      <w:pPr>
        <w:pStyle w:val="a4"/>
        <w:spacing w:before="0" w:beforeAutospacing="0" w:after="0" w:afterAutospacing="0" w:line="360" w:lineRule="auto"/>
        <w:ind w:firstLine="709"/>
        <w:jc w:val="both"/>
        <w:rPr>
          <w:sz w:val="28"/>
          <w:szCs w:val="28"/>
          <w:lang w:val="uk-UA"/>
        </w:rPr>
      </w:pPr>
      <w:r w:rsidRPr="005D1194">
        <w:rPr>
          <w:sz w:val="28"/>
          <w:szCs w:val="28"/>
          <w:lang w:val="uk-UA"/>
        </w:rPr>
        <w:t>Принципи гнучкості й динамізму дозволяють підприємству реагувати на зміни в зовнішньому середовищі, коригувати стратегію та оперативно приймати рішення. Принципи гуманізму та соціальної відповідальності сприяють створенню сприятливого клімату в колективі, що мотивує працівників до продуктивної праці та забезпечує гармонійні відносини між керівниками й підлеглими. Принципи законності й соціальної відповідальності гарантують дотримання підприємством норм права, етичних стандартів і соціальних зобов’язань перед суспільством. Принципи постійного розвитку та інноваційності стимулюють пошук нових підходів, технологій і рішень для підвищення конкурентоспроможності.</w:t>
      </w: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Дотримання принципів управління дозволяє підприємству працювати стабільно, ефективно та досягати довгострокового успіху в умовах </w:t>
      </w:r>
      <w:r w:rsidRPr="005D1194">
        <w:rPr>
          <w:rFonts w:ascii="Times New Roman" w:eastAsia="Times New Roman" w:hAnsi="Times New Roman" w:cs="Times New Roman"/>
          <w:sz w:val="28"/>
          <w:szCs w:val="28"/>
          <w:lang w:eastAsia="ru-RU"/>
        </w:rPr>
        <w:lastRenderedPageBreak/>
        <w:t>динамічного середовища.</w:t>
      </w:r>
      <w:r w:rsidR="00C11017"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Принципи управління підприємством є фундаментальними правилами, які визначають загальний підхід до організації, планування, контролю та координації діяльності підприємства. Вони безпосередньо впливають на вибір методів і інструментів управління, забезпечуючи логіку, узгодженість і ефективність управлінських дій.</w:t>
      </w:r>
      <w:r w:rsidR="008E365F" w:rsidRPr="005D1194">
        <w:rPr>
          <w:rFonts w:ascii="Times New Roman" w:eastAsia="Times New Roman" w:hAnsi="Times New Roman" w:cs="Times New Roman"/>
          <w:sz w:val="28"/>
          <w:szCs w:val="28"/>
          <w:lang w:eastAsia="ru-RU"/>
        </w:rPr>
        <w:t xml:space="preserve"> </w:t>
      </w:r>
      <w:r w:rsidR="00617063" w:rsidRPr="005D1194">
        <w:rPr>
          <w:rFonts w:ascii="Times New Roman" w:eastAsia="Times New Roman" w:hAnsi="Times New Roman" w:cs="Times New Roman"/>
          <w:sz w:val="28"/>
          <w:szCs w:val="28"/>
          <w:lang w:eastAsia="ru-RU"/>
        </w:rPr>
        <w:t>Д</w:t>
      </w:r>
      <w:r w:rsidR="008E365F" w:rsidRPr="005D1194">
        <w:rPr>
          <w:rFonts w:ascii="Times New Roman" w:eastAsia="Times New Roman" w:hAnsi="Times New Roman" w:cs="Times New Roman"/>
          <w:sz w:val="28"/>
          <w:szCs w:val="28"/>
          <w:lang w:eastAsia="ru-RU"/>
        </w:rPr>
        <w:t>етально взаємозв’язок між принципами, методами та інструментами управління підприємством</w:t>
      </w:r>
      <w:r w:rsidR="00C11017" w:rsidRPr="005D1194">
        <w:rPr>
          <w:rFonts w:ascii="Times New Roman" w:eastAsia="Times New Roman" w:hAnsi="Times New Roman" w:cs="Times New Roman"/>
          <w:sz w:val="28"/>
          <w:szCs w:val="28"/>
          <w:lang w:eastAsia="ru-RU"/>
        </w:rPr>
        <w:t xml:space="preserve"> (табл. 1.5)</w:t>
      </w:r>
      <w:r w:rsidR="008E365F" w:rsidRPr="005D1194">
        <w:rPr>
          <w:rFonts w:ascii="Times New Roman" w:eastAsia="Times New Roman" w:hAnsi="Times New Roman" w:cs="Times New Roman"/>
          <w:sz w:val="28"/>
          <w:szCs w:val="28"/>
          <w:lang w:eastAsia="ru-RU"/>
        </w:rPr>
        <w:t xml:space="preserve">. </w:t>
      </w:r>
    </w:p>
    <w:p w:rsidR="00C11017" w:rsidRPr="005D1194" w:rsidRDefault="00C11017" w:rsidP="00C11017">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1.5.</w:t>
      </w:r>
    </w:p>
    <w:p w:rsidR="00C6086B" w:rsidRPr="005D1194" w:rsidRDefault="00C6086B" w:rsidP="00C11017">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Взаємозв’язок </w:t>
      </w:r>
      <w:bookmarkStart w:id="29" w:name="_Hlk183834528"/>
      <w:r w:rsidRPr="005D1194">
        <w:rPr>
          <w:rFonts w:ascii="Times New Roman" w:eastAsia="Times New Roman" w:hAnsi="Times New Roman" w:cs="Times New Roman"/>
          <w:sz w:val="28"/>
          <w:szCs w:val="28"/>
          <w:lang w:eastAsia="ru-RU"/>
        </w:rPr>
        <w:t>між принципами, методами та інструментами управління</w:t>
      </w:r>
    </w:p>
    <w:tbl>
      <w:tblPr>
        <w:tblStyle w:val="a6"/>
        <w:tblW w:w="0" w:type="auto"/>
        <w:tblLook w:val="04A0"/>
      </w:tblPr>
      <w:tblGrid>
        <w:gridCol w:w="2122"/>
        <w:gridCol w:w="4108"/>
        <w:gridCol w:w="3115"/>
      </w:tblGrid>
      <w:tr w:rsidR="00A35EAD" w:rsidRPr="005D1194" w:rsidTr="000C73DB">
        <w:tc>
          <w:tcPr>
            <w:tcW w:w="2122" w:type="dxa"/>
          </w:tcPr>
          <w:bookmarkEnd w:id="29"/>
          <w:p w:rsidR="00A35EAD" w:rsidRPr="005D1194" w:rsidRDefault="00A35EAD" w:rsidP="00A35EAD">
            <w:pPr>
              <w:spacing w:line="360" w:lineRule="auto"/>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b/>
                <w:bCs/>
                <w:sz w:val="24"/>
                <w:szCs w:val="24"/>
                <w:lang w:eastAsia="ru-RU"/>
              </w:rPr>
              <w:t>Елементи</w:t>
            </w:r>
          </w:p>
        </w:tc>
        <w:tc>
          <w:tcPr>
            <w:tcW w:w="4108" w:type="dxa"/>
          </w:tcPr>
          <w:p w:rsidR="00A35EAD" w:rsidRPr="005D1194" w:rsidRDefault="000C73DB" w:rsidP="000C73DB">
            <w:pPr>
              <w:spacing w:line="360" w:lineRule="auto"/>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b/>
                <w:bCs/>
                <w:sz w:val="24"/>
                <w:szCs w:val="24"/>
                <w:lang w:eastAsia="ru-RU"/>
              </w:rPr>
              <w:t>Вид елементу</w:t>
            </w:r>
          </w:p>
        </w:tc>
        <w:tc>
          <w:tcPr>
            <w:tcW w:w="3115" w:type="dxa"/>
          </w:tcPr>
          <w:p w:rsidR="00A35EAD" w:rsidRPr="005D1194" w:rsidRDefault="000C73DB" w:rsidP="000C73DB">
            <w:pPr>
              <w:spacing w:line="360" w:lineRule="auto"/>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b/>
                <w:bCs/>
                <w:sz w:val="24"/>
                <w:szCs w:val="24"/>
                <w:lang w:eastAsia="ru-RU"/>
              </w:rPr>
              <w:t>Приклад</w:t>
            </w:r>
          </w:p>
        </w:tc>
      </w:tr>
      <w:tr w:rsidR="00A35EAD" w:rsidRPr="005D1194" w:rsidTr="000C73DB">
        <w:tc>
          <w:tcPr>
            <w:tcW w:w="2122" w:type="dxa"/>
          </w:tcPr>
          <w:p w:rsidR="00A35EAD" w:rsidRPr="005D1194" w:rsidRDefault="00A35EAD" w:rsidP="00A35EAD">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як основа вибору методів</w:t>
            </w:r>
          </w:p>
        </w:tc>
        <w:tc>
          <w:tcPr>
            <w:tcW w:w="4108" w:type="dxa"/>
          </w:tcPr>
          <w:p w:rsidR="00A35EAD" w:rsidRPr="005D1194" w:rsidRDefault="000C73DB" w:rsidP="000C73DB">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Принципи управління (наприклад, цілеспрямованість, системність, єдність керівництва) визначають, які методи застосовуються для досягнення цілей.</w:t>
            </w:r>
          </w:p>
        </w:tc>
        <w:tc>
          <w:tcPr>
            <w:tcW w:w="3115" w:type="dxa"/>
          </w:tcPr>
          <w:p w:rsidR="00A35EAD" w:rsidRPr="005D1194" w:rsidRDefault="000C73DB" w:rsidP="000C73DB">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системного підходу передбачає використання методів, які враховують взаємозв’язок усіх елементів підприємства.</w:t>
            </w:r>
          </w:p>
        </w:tc>
      </w:tr>
      <w:tr w:rsidR="00A35EAD" w:rsidRPr="005D1194" w:rsidTr="000C73DB">
        <w:tc>
          <w:tcPr>
            <w:tcW w:w="2122" w:type="dxa"/>
          </w:tcPr>
          <w:p w:rsidR="00A35EAD" w:rsidRPr="005D1194" w:rsidRDefault="000C73DB" w:rsidP="000C73DB">
            <w:pPr>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sz w:val="24"/>
                <w:szCs w:val="24"/>
                <w:lang w:eastAsia="ru-RU"/>
              </w:rPr>
              <w:t>Методи як способи реалізації принципів</w:t>
            </w:r>
          </w:p>
        </w:tc>
        <w:tc>
          <w:tcPr>
            <w:tcW w:w="4108" w:type="dxa"/>
          </w:tcPr>
          <w:p w:rsidR="00A35EAD" w:rsidRPr="005D1194" w:rsidRDefault="000C73DB" w:rsidP="000C73DB">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Методи управління (адміністративні, економічні, соціально-психологічні) є інструментами реалізації принципів на практиці.</w:t>
            </w:r>
          </w:p>
        </w:tc>
        <w:tc>
          <w:tcPr>
            <w:tcW w:w="3115" w:type="dxa"/>
          </w:tcPr>
          <w:p w:rsidR="00A35EAD" w:rsidRPr="005D1194" w:rsidRDefault="000C73DB" w:rsidP="000C73DB">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Принцип участі працівників в управлінні реалізується через методи мотивації та командної роботи.</w:t>
            </w:r>
          </w:p>
        </w:tc>
      </w:tr>
      <w:tr w:rsidR="00A35EAD" w:rsidRPr="005D1194" w:rsidTr="000C73DB">
        <w:tc>
          <w:tcPr>
            <w:tcW w:w="2122" w:type="dxa"/>
          </w:tcPr>
          <w:p w:rsidR="00A35EAD" w:rsidRPr="005D1194" w:rsidRDefault="000C73DB" w:rsidP="000C73DB">
            <w:pPr>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sz w:val="24"/>
                <w:szCs w:val="24"/>
                <w:lang w:eastAsia="ru-RU"/>
              </w:rPr>
              <w:t>Інструменти як конкретні механізми застосування методів</w:t>
            </w:r>
          </w:p>
        </w:tc>
        <w:tc>
          <w:tcPr>
            <w:tcW w:w="4108" w:type="dxa"/>
          </w:tcPr>
          <w:p w:rsidR="00A35EAD" w:rsidRPr="005D1194" w:rsidRDefault="000C73DB" w:rsidP="000C73DB">
            <w:pPr>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sz w:val="24"/>
                <w:szCs w:val="24"/>
                <w:lang w:eastAsia="ru-RU"/>
              </w:rPr>
              <w:t>Інструменти управління (інформаційні системи, фінансовий аналіз, програмне забезпечення для планування) забезпечують реалізацію методів.</w:t>
            </w:r>
          </w:p>
        </w:tc>
        <w:tc>
          <w:tcPr>
            <w:tcW w:w="3115" w:type="dxa"/>
          </w:tcPr>
          <w:p w:rsidR="00A35EAD" w:rsidRPr="005D1194" w:rsidRDefault="000C73DB" w:rsidP="000C73DB">
            <w:pPr>
              <w:rPr>
                <w:rFonts w:ascii="Times New Roman" w:eastAsia="Times New Roman" w:hAnsi="Times New Roman" w:cs="Times New Roman"/>
                <w:b/>
                <w:bCs/>
                <w:sz w:val="28"/>
                <w:szCs w:val="28"/>
                <w:lang w:eastAsia="ru-RU"/>
              </w:rPr>
            </w:pPr>
            <w:r w:rsidRPr="005D1194">
              <w:rPr>
                <w:rFonts w:ascii="Times New Roman" w:eastAsia="Times New Roman" w:hAnsi="Times New Roman" w:cs="Times New Roman"/>
                <w:sz w:val="24"/>
                <w:szCs w:val="24"/>
                <w:lang w:eastAsia="ru-RU"/>
              </w:rPr>
              <w:t>Для реалізації економічних методів може використовуватися програмне забезпечення для фінансового планування.</w:t>
            </w:r>
          </w:p>
        </w:tc>
      </w:tr>
    </w:tbl>
    <w:p w:rsidR="00F87574" w:rsidRPr="005D1194" w:rsidRDefault="00F87574" w:rsidP="00F87574">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A35EAD" w:rsidRPr="005D1194" w:rsidRDefault="00A35EAD" w:rsidP="00C6086B">
      <w:pPr>
        <w:spacing w:line="360" w:lineRule="auto"/>
        <w:ind w:firstLine="709"/>
        <w:jc w:val="both"/>
        <w:rPr>
          <w:rFonts w:ascii="Times New Roman" w:eastAsia="Times New Roman" w:hAnsi="Times New Roman" w:cs="Times New Roman"/>
          <w:sz w:val="28"/>
          <w:szCs w:val="28"/>
          <w:lang w:eastAsia="ru-RU"/>
        </w:rPr>
      </w:pPr>
    </w:p>
    <w:p w:rsidR="00617063" w:rsidRPr="005D1194" w:rsidRDefault="00617063" w:rsidP="00617063">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Розглянемо деякі приклади взаємозв’язку між принципами, методами та інструментами управління на практиці:</w:t>
      </w:r>
    </w:p>
    <w:p w:rsidR="00C6086B" w:rsidRPr="005D1194" w:rsidRDefault="00617063"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1. </w:t>
      </w:r>
      <w:r w:rsidR="00C6086B" w:rsidRPr="005D1194">
        <w:rPr>
          <w:rFonts w:ascii="Times New Roman" w:eastAsia="Times New Roman" w:hAnsi="Times New Roman" w:cs="Times New Roman"/>
          <w:sz w:val="28"/>
          <w:szCs w:val="28"/>
          <w:lang w:eastAsia="ru-RU"/>
        </w:rPr>
        <w:t>Принцип</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Орієнтація на клієнта</w:t>
      </w:r>
      <w:r w:rsidRPr="005D1194">
        <w:rPr>
          <w:rFonts w:ascii="Times New Roman" w:eastAsia="Times New Roman" w:hAnsi="Times New Roman" w:cs="Times New Roman"/>
          <w:sz w:val="28"/>
          <w:szCs w:val="28"/>
          <w:lang w:eastAsia="ru-RU"/>
        </w:rPr>
        <w:t>», метод «</w:t>
      </w:r>
      <w:r w:rsidR="00C6086B" w:rsidRPr="005D1194">
        <w:rPr>
          <w:rFonts w:ascii="Times New Roman" w:eastAsia="Times New Roman" w:hAnsi="Times New Roman" w:cs="Times New Roman"/>
          <w:sz w:val="28"/>
          <w:szCs w:val="28"/>
          <w:lang w:eastAsia="ru-RU"/>
        </w:rPr>
        <w:t>Маркетингове дослідження</w:t>
      </w:r>
      <w:r w:rsidRPr="005D1194">
        <w:rPr>
          <w:rFonts w:ascii="Times New Roman" w:eastAsia="Times New Roman" w:hAnsi="Times New Roman" w:cs="Times New Roman"/>
          <w:sz w:val="28"/>
          <w:szCs w:val="28"/>
          <w:lang w:eastAsia="ru-RU"/>
        </w:rPr>
        <w:t>», а і</w:t>
      </w:r>
      <w:r w:rsidR="00C6086B" w:rsidRPr="005D1194">
        <w:rPr>
          <w:rFonts w:ascii="Times New Roman" w:eastAsia="Times New Roman" w:hAnsi="Times New Roman" w:cs="Times New Roman"/>
          <w:sz w:val="28"/>
          <w:szCs w:val="28"/>
          <w:lang w:eastAsia="ru-RU"/>
        </w:rPr>
        <w:t>нструмент</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Аналіз за допомогою CRM-системи або платформи для збору відгуків</w:t>
      </w:r>
      <w:r w:rsidRPr="005D1194">
        <w:rPr>
          <w:rFonts w:ascii="Times New Roman" w:eastAsia="Times New Roman" w:hAnsi="Times New Roman" w:cs="Times New Roman"/>
          <w:sz w:val="28"/>
          <w:szCs w:val="28"/>
          <w:lang w:eastAsia="ru-RU"/>
        </w:rPr>
        <w:t>».</w:t>
      </w:r>
    </w:p>
    <w:p w:rsidR="00C6086B" w:rsidRPr="005D1194" w:rsidRDefault="00617063"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2. </w:t>
      </w:r>
      <w:r w:rsidR="00C6086B" w:rsidRPr="005D1194">
        <w:rPr>
          <w:rFonts w:ascii="Times New Roman" w:eastAsia="Times New Roman" w:hAnsi="Times New Roman" w:cs="Times New Roman"/>
          <w:sz w:val="28"/>
          <w:szCs w:val="28"/>
          <w:lang w:eastAsia="ru-RU"/>
        </w:rPr>
        <w:t>Принцип</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Прозорість і контроль</w:t>
      </w:r>
      <w:r w:rsidRPr="005D1194">
        <w:rPr>
          <w:rFonts w:ascii="Times New Roman" w:eastAsia="Times New Roman" w:hAnsi="Times New Roman" w:cs="Times New Roman"/>
          <w:sz w:val="28"/>
          <w:szCs w:val="28"/>
          <w:lang w:eastAsia="ru-RU"/>
        </w:rPr>
        <w:t>», м</w:t>
      </w:r>
      <w:r w:rsidR="00C6086B" w:rsidRPr="005D1194">
        <w:rPr>
          <w:rFonts w:ascii="Times New Roman" w:eastAsia="Times New Roman" w:hAnsi="Times New Roman" w:cs="Times New Roman"/>
          <w:sz w:val="28"/>
          <w:szCs w:val="28"/>
          <w:lang w:eastAsia="ru-RU"/>
        </w:rPr>
        <w:t>етод</w:t>
      </w:r>
      <w:r w:rsidR="00D53306"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Регулярний моніторинг показників діяльності</w:t>
      </w:r>
      <w:r w:rsidR="00D53306" w:rsidRPr="005D1194">
        <w:rPr>
          <w:rFonts w:ascii="Times New Roman" w:eastAsia="Times New Roman" w:hAnsi="Times New Roman" w:cs="Times New Roman"/>
          <w:sz w:val="28"/>
          <w:szCs w:val="28"/>
          <w:lang w:eastAsia="ru-RU"/>
        </w:rPr>
        <w:t>», і</w:t>
      </w:r>
      <w:r w:rsidR="00C6086B" w:rsidRPr="005D1194">
        <w:rPr>
          <w:rFonts w:ascii="Times New Roman" w:eastAsia="Times New Roman" w:hAnsi="Times New Roman" w:cs="Times New Roman"/>
          <w:sz w:val="28"/>
          <w:szCs w:val="28"/>
          <w:lang w:eastAsia="ru-RU"/>
        </w:rPr>
        <w:t>нструмент KPI-дешборди, BI-системи (наприклад, Power BI, Tableau).</w:t>
      </w:r>
    </w:p>
    <w:p w:rsidR="00C6086B" w:rsidRPr="005D1194" w:rsidRDefault="00D53306"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 xml:space="preserve">3. </w:t>
      </w:r>
      <w:r w:rsidR="00C6086B" w:rsidRPr="005D1194">
        <w:rPr>
          <w:rFonts w:ascii="Times New Roman" w:eastAsia="Times New Roman" w:hAnsi="Times New Roman" w:cs="Times New Roman"/>
          <w:sz w:val="28"/>
          <w:szCs w:val="28"/>
          <w:lang w:eastAsia="ru-RU"/>
        </w:rPr>
        <w:t>Принцип</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Інноваційність</w:t>
      </w:r>
      <w:r w:rsidRPr="005D1194">
        <w:rPr>
          <w:rFonts w:ascii="Times New Roman" w:eastAsia="Times New Roman" w:hAnsi="Times New Roman" w:cs="Times New Roman"/>
          <w:sz w:val="28"/>
          <w:szCs w:val="28"/>
          <w:lang w:eastAsia="ru-RU"/>
        </w:rPr>
        <w:t>», м</w:t>
      </w:r>
      <w:r w:rsidR="00C6086B" w:rsidRPr="005D1194">
        <w:rPr>
          <w:rFonts w:ascii="Times New Roman" w:eastAsia="Times New Roman" w:hAnsi="Times New Roman" w:cs="Times New Roman"/>
          <w:sz w:val="28"/>
          <w:szCs w:val="28"/>
          <w:lang w:eastAsia="ru-RU"/>
        </w:rPr>
        <w:t>етод</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Інвестиції в R&amp;D</w:t>
      </w:r>
      <w:r w:rsidRPr="005D1194">
        <w:rPr>
          <w:rFonts w:ascii="Times New Roman" w:eastAsia="Times New Roman" w:hAnsi="Times New Roman" w:cs="Times New Roman"/>
          <w:sz w:val="28"/>
          <w:szCs w:val="28"/>
          <w:lang w:eastAsia="ru-RU"/>
        </w:rPr>
        <w:t>», а і</w:t>
      </w:r>
      <w:r w:rsidR="00C6086B" w:rsidRPr="005D1194">
        <w:rPr>
          <w:rFonts w:ascii="Times New Roman" w:eastAsia="Times New Roman" w:hAnsi="Times New Roman" w:cs="Times New Roman"/>
          <w:sz w:val="28"/>
          <w:szCs w:val="28"/>
          <w:lang w:eastAsia="ru-RU"/>
        </w:rPr>
        <w:t>нструмент</w:t>
      </w:r>
      <w:r w:rsidRPr="005D1194">
        <w:rPr>
          <w:rFonts w:ascii="Times New Roman" w:eastAsia="Times New Roman" w:hAnsi="Times New Roman" w:cs="Times New Roman"/>
          <w:sz w:val="28"/>
          <w:szCs w:val="28"/>
          <w:lang w:eastAsia="ru-RU"/>
        </w:rPr>
        <w:t xml:space="preserve"> «</w:t>
      </w:r>
      <w:r w:rsidR="00C6086B" w:rsidRPr="005D1194">
        <w:rPr>
          <w:rFonts w:ascii="Times New Roman" w:eastAsia="Times New Roman" w:hAnsi="Times New Roman" w:cs="Times New Roman"/>
          <w:sz w:val="28"/>
          <w:szCs w:val="28"/>
          <w:lang w:eastAsia="ru-RU"/>
        </w:rPr>
        <w:t>Використання програм для моделювання та аналізу, таких як MATLAB або SolidWorks</w:t>
      </w:r>
      <w:r w:rsidRPr="005D1194">
        <w:rPr>
          <w:rFonts w:ascii="Times New Roman" w:eastAsia="Times New Roman" w:hAnsi="Times New Roman" w:cs="Times New Roman"/>
          <w:sz w:val="28"/>
          <w:szCs w:val="28"/>
          <w:lang w:eastAsia="ru-RU"/>
        </w:rPr>
        <w:t>»</w:t>
      </w:r>
      <w:r w:rsidR="00C6086B" w:rsidRPr="005D1194">
        <w:rPr>
          <w:rFonts w:ascii="Times New Roman" w:eastAsia="Times New Roman" w:hAnsi="Times New Roman" w:cs="Times New Roman"/>
          <w:sz w:val="28"/>
          <w:szCs w:val="28"/>
          <w:lang w:eastAsia="ru-RU"/>
        </w:rPr>
        <w:t>.</w:t>
      </w:r>
    </w:p>
    <w:p w:rsidR="00C6086B" w:rsidRPr="005D1194" w:rsidRDefault="00D53306"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Отже, можна окреслити п</w:t>
      </w:r>
      <w:r w:rsidR="00C6086B" w:rsidRPr="005D1194">
        <w:rPr>
          <w:rFonts w:ascii="Times New Roman" w:eastAsia="Times New Roman" w:hAnsi="Times New Roman" w:cs="Times New Roman"/>
          <w:sz w:val="28"/>
          <w:szCs w:val="28"/>
          <w:lang w:eastAsia="ru-RU"/>
        </w:rPr>
        <w:t>ереваги інтеграції принципів, методів та інструментів:</w:t>
      </w:r>
      <w:r w:rsidRPr="005D1194">
        <w:rPr>
          <w:rFonts w:ascii="Times New Roman" w:eastAsia="Times New Roman" w:hAnsi="Times New Roman" w:cs="Times New Roman"/>
          <w:sz w:val="28"/>
          <w:szCs w:val="28"/>
          <w:lang w:eastAsia="ru-RU"/>
        </w:rPr>
        <w:t xml:space="preserve"> по-перше, у</w:t>
      </w:r>
      <w:r w:rsidR="00C6086B" w:rsidRPr="005D1194">
        <w:rPr>
          <w:rFonts w:ascii="Times New Roman" w:eastAsia="Times New Roman" w:hAnsi="Times New Roman" w:cs="Times New Roman"/>
          <w:sz w:val="28"/>
          <w:szCs w:val="28"/>
          <w:lang w:eastAsia="ru-RU"/>
        </w:rPr>
        <w:t>згодженість дій на всіх рівнях управління</w:t>
      </w:r>
      <w:r w:rsidRPr="005D1194">
        <w:rPr>
          <w:rFonts w:ascii="Times New Roman" w:eastAsia="Times New Roman" w:hAnsi="Times New Roman" w:cs="Times New Roman"/>
          <w:sz w:val="28"/>
          <w:szCs w:val="28"/>
          <w:lang w:eastAsia="ru-RU"/>
        </w:rPr>
        <w:t>; по-друге - п</w:t>
      </w:r>
      <w:r w:rsidR="00C6086B" w:rsidRPr="005D1194">
        <w:rPr>
          <w:rFonts w:ascii="Times New Roman" w:eastAsia="Times New Roman" w:hAnsi="Times New Roman" w:cs="Times New Roman"/>
          <w:sz w:val="28"/>
          <w:szCs w:val="28"/>
          <w:lang w:eastAsia="ru-RU"/>
        </w:rPr>
        <w:t>ідвищення ефективності та результативності управлінських рішень</w:t>
      </w:r>
      <w:r w:rsidRPr="005D1194">
        <w:rPr>
          <w:rFonts w:ascii="Times New Roman" w:eastAsia="Times New Roman" w:hAnsi="Times New Roman" w:cs="Times New Roman"/>
          <w:sz w:val="28"/>
          <w:szCs w:val="28"/>
          <w:lang w:eastAsia="ru-RU"/>
        </w:rPr>
        <w:t xml:space="preserve"> та по-третє - г</w:t>
      </w:r>
      <w:r w:rsidR="00C6086B" w:rsidRPr="005D1194">
        <w:rPr>
          <w:rFonts w:ascii="Times New Roman" w:eastAsia="Times New Roman" w:hAnsi="Times New Roman" w:cs="Times New Roman"/>
          <w:sz w:val="28"/>
          <w:szCs w:val="28"/>
          <w:lang w:eastAsia="ru-RU"/>
        </w:rPr>
        <w:t>нучкість та адаптивність до змін у зовнішньому та внутрішньому середовищі.</w:t>
      </w: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Таким чином, принципи управління формують основу для стратегічного підходу, методи забезпечують загальні напрямки дій, а інструменти роблять ці дії конкретними й практичними.</w:t>
      </w:r>
    </w:p>
    <w:p w:rsidR="004653E9" w:rsidRPr="005D1194" w:rsidRDefault="004653E9" w:rsidP="00C6086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Інтеграція принципів, методів і інструментів управління створює основу для раціонального, системного й адаптивного управління. Це сприяє підвищенню ефективності діяльності, зниженню витрат і покращенню здатності підприємства реагувати на виклики та можливості.</w:t>
      </w: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spacing w:line="360" w:lineRule="auto"/>
        <w:ind w:firstLine="709"/>
        <w:jc w:val="both"/>
        <w:rPr>
          <w:rFonts w:ascii="Times New Roman" w:eastAsia="Times New Roman" w:hAnsi="Times New Roman" w:cs="Times New Roman"/>
          <w:sz w:val="28"/>
          <w:szCs w:val="28"/>
          <w:lang w:eastAsia="ru-RU"/>
        </w:rPr>
      </w:pPr>
    </w:p>
    <w:p w:rsidR="00C6086B" w:rsidRPr="005D1194" w:rsidRDefault="00C6086B" w:rsidP="00C6086B">
      <w:pPr>
        <w:pStyle w:val="a4"/>
        <w:spacing w:before="0" w:beforeAutospacing="0" w:after="0" w:afterAutospacing="0" w:line="360" w:lineRule="auto"/>
        <w:ind w:firstLine="709"/>
        <w:jc w:val="both"/>
        <w:rPr>
          <w:sz w:val="28"/>
          <w:szCs w:val="28"/>
          <w:lang w:val="uk-UA"/>
        </w:rPr>
      </w:pPr>
    </w:p>
    <w:p w:rsidR="00C6086B" w:rsidRPr="005D1194" w:rsidRDefault="00C6086B" w:rsidP="00C6086B">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39666B" w:rsidRPr="005D1194" w:rsidRDefault="0039666B" w:rsidP="0033464C">
      <w:pPr>
        <w:pStyle w:val="a4"/>
        <w:spacing w:before="0" w:beforeAutospacing="0" w:after="0" w:afterAutospacing="0" w:line="360" w:lineRule="auto"/>
        <w:ind w:firstLine="709"/>
        <w:jc w:val="both"/>
        <w:rPr>
          <w:sz w:val="28"/>
          <w:szCs w:val="28"/>
          <w:lang w:val="uk-UA"/>
        </w:rPr>
      </w:pPr>
    </w:p>
    <w:p w:rsidR="008C19D1" w:rsidRPr="005D1194" w:rsidRDefault="008C19D1" w:rsidP="008C19D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5D1194">
        <w:rPr>
          <w:rFonts w:ascii="Times New Roman" w:eastAsia="Times New Roman" w:hAnsi="Times New Roman" w:cs="Times New Roman"/>
          <w:bCs/>
          <w:sz w:val="28"/>
          <w:szCs w:val="28"/>
          <w:lang w:eastAsia="ru-RU"/>
        </w:rPr>
        <w:t xml:space="preserve">РОЗДІЛ 2.  </w:t>
      </w:r>
    </w:p>
    <w:p w:rsidR="008C19D1" w:rsidRPr="005D1194" w:rsidRDefault="008C19D1" w:rsidP="008C19D1">
      <w:pPr>
        <w:tabs>
          <w:tab w:val="right" w:leader="dot" w:pos="9356"/>
        </w:tabs>
        <w:autoSpaceDE w:val="0"/>
        <w:autoSpaceDN w:val="0"/>
        <w:adjustRightInd w:val="0"/>
        <w:spacing w:line="360" w:lineRule="auto"/>
        <w:rPr>
          <w:rFonts w:ascii="Times New Roman" w:eastAsia="Times New Roman" w:hAnsi="Times New Roman" w:cs="Times New Roman"/>
          <w:caps/>
          <w:sz w:val="28"/>
          <w:szCs w:val="28"/>
          <w:lang w:eastAsia="ru-RU"/>
        </w:rPr>
      </w:pPr>
      <w:r w:rsidRPr="005D1194">
        <w:rPr>
          <w:rFonts w:ascii="Times New Roman" w:eastAsia="Times New Roman" w:hAnsi="Times New Roman" w:cs="Times New Roman"/>
          <w:caps/>
          <w:sz w:val="28"/>
          <w:szCs w:val="28"/>
          <w:lang w:eastAsia="ru-RU"/>
        </w:rPr>
        <w:t>аналітичне дослідження ефективності управління підприємством</w:t>
      </w:r>
    </w:p>
    <w:p w:rsidR="008C19D1" w:rsidRPr="005D1194" w:rsidRDefault="008C19D1" w:rsidP="008C19D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39666B" w:rsidRPr="005D1194" w:rsidRDefault="008C19D1" w:rsidP="008C19D1">
      <w:pPr>
        <w:pStyle w:val="a4"/>
        <w:spacing w:before="0" w:beforeAutospacing="0" w:after="0" w:afterAutospacing="0" w:line="360" w:lineRule="auto"/>
        <w:ind w:firstLine="709"/>
        <w:jc w:val="both"/>
        <w:rPr>
          <w:bCs/>
          <w:sz w:val="28"/>
          <w:szCs w:val="28"/>
          <w:lang w:val="uk-UA"/>
        </w:rPr>
      </w:pPr>
      <w:r w:rsidRPr="005D1194">
        <w:rPr>
          <w:sz w:val="28"/>
          <w:szCs w:val="28"/>
          <w:lang w:val="uk-UA"/>
        </w:rPr>
        <w:t>2.1</w:t>
      </w:r>
      <w:r w:rsidRPr="005D1194">
        <w:rPr>
          <w:bCs/>
          <w:sz w:val="28"/>
          <w:szCs w:val="28"/>
          <w:lang w:val="uk-UA"/>
        </w:rPr>
        <w:t xml:space="preserve">. Характеристика підприємства ПрАТ «Київстар» </w:t>
      </w:r>
    </w:p>
    <w:p w:rsidR="00DF5A7B" w:rsidRPr="005D1194" w:rsidRDefault="00DF5A7B" w:rsidP="008C19D1">
      <w:pPr>
        <w:pStyle w:val="a4"/>
        <w:spacing w:before="0" w:beforeAutospacing="0" w:after="0" w:afterAutospacing="0" w:line="360" w:lineRule="auto"/>
        <w:ind w:firstLine="709"/>
        <w:jc w:val="both"/>
        <w:rPr>
          <w:bCs/>
          <w:sz w:val="28"/>
          <w:szCs w:val="28"/>
          <w:lang w:val="uk-UA"/>
        </w:rPr>
      </w:pPr>
    </w:p>
    <w:p w:rsidR="00DF5A7B" w:rsidRPr="005D1194" w:rsidRDefault="00DF5A7B" w:rsidP="00DF5A7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Приватне акціонерне товариство «Київстар» є одним із провідних телекомунікаційних операторів в Україні. Компанія надає широкий спектр послуг мобільного зв’язку, високошвидкісного інтернету та цифрових сервісів для фізичних осіб і бізнесу. Заснована у 1994 році, компанія має багаторічний досвід роботи на ринку, що дозволяє їй утримувати лідерські позиції. Кількість абонентів понад 26 мільйонів користувачів мобільного зв’язку та інтернету.</w:t>
      </w:r>
    </w:p>
    <w:p w:rsidR="00C963CA" w:rsidRPr="005D1194" w:rsidRDefault="00C963CA" w:rsidP="00C963CA">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До основних послуг ПрАТ «Київстар» належать: мобільний зв’язок, інтернет-доступ (3G, 4G), хмарні сервіси, Big Data, IoT (Інтернет речей), електронний документообіг. </w:t>
      </w:r>
      <w:r w:rsidRPr="005D1194">
        <w:rPr>
          <w:rFonts w:ascii="Times New Roman" w:hAnsi="Times New Roman" w:cs="Times New Roman"/>
          <w:sz w:val="28"/>
          <w:szCs w:val="28"/>
        </w:rPr>
        <w:t>Київстар є частиною міжнародної групи VEON Ltd, яка є однією з провідних телекомунікаційних компаній у світі.</w:t>
      </w:r>
    </w:p>
    <w:p w:rsidR="00C963CA" w:rsidRPr="005D1194" w:rsidRDefault="00C963CA" w:rsidP="00C963CA">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Місія компанії полягає у наданні якісних та інноваційних телекомунікаційних і Інтернет-послуг, які задовольняють потреби різних категорій абонентів, а також у розвитку та впровадженні сучасних технологій і сервісів для підвищення ефективності бізнесу.</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Історія становлення та розвитку ПрАТ «Київстар» охоплює кілька ключових етапів, що відображають зростання компанії від невеликого телекомунікаційного оператора до лідера ринку в Україні.</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1. Заснування компанії (1994–1997 роки). Заснування компанії «Київстар» як оператора телекомунікаційних послуг в Україні. Першочергово компанія фокусувалася на наданні послуг мобільного зв’язку стандарту GSM.</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Початок діяльності (1997–2003 роки). У 1997 році відбувся офіційний запуск послуг мобільного зв’язку. Компанія швидко розширює свою присутність у регіонах України. Введено перших послуг SMS, що стало значущим проривом на ринку. Збільшено абонентську базу та впроваджено передових технологій зв'язку.</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Період стрімкого розвитку (2004–2007 роки). У цей період відбулося збільшення покриття мобільної мережі до рівня, що охоплювало всю територію України. Впроваджено GPRS- і EDGE-технологій, що дозволило розширити спектр послуг, зокрема доступ до Інтернету через мобільні пристрої. Досягнене лідерство на ринку телекомунікацій.</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Консолідація і модернізація (2008–2011 роки).</w:t>
      </w:r>
      <w:r w:rsidR="00C963CA" w:rsidRPr="005D1194">
        <w:rPr>
          <w:rFonts w:ascii="Times New Roman" w:eastAsia="Times New Roman" w:hAnsi="Times New Roman" w:cs="Times New Roman"/>
          <w:sz w:val="28"/>
          <w:szCs w:val="28"/>
          <w:lang w:eastAsia="ru-RU"/>
        </w:rPr>
        <w:t xml:space="preserve"> </w:t>
      </w:r>
      <w:bookmarkStart w:id="30" w:name="_Hlk183229980"/>
      <w:r w:rsidR="00C963CA" w:rsidRPr="005D1194">
        <w:rPr>
          <w:rFonts w:ascii="Times New Roman" w:eastAsia="Times New Roman" w:hAnsi="Times New Roman" w:cs="Times New Roman"/>
          <w:sz w:val="28"/>
          <w:szCs w:val="28"/>
          <w:lang w:eastAsia="ru-RU"/>
        </w:rPr>
        <w:t xml:space="preserve">Здійснився </w:t>
      </w:r>
      <w:bookmarkEnd w:id="30"/>
      <w:r w:rsidR="00C963CA" w:rsidRPr="005D1194">
        <w:rPr>
          <w:rFonts w:ascii="Times New Roman" w:eastAsia="Times New Roman" w:hAnsi="Times New Roman" w:cs="Times New Roman"/>
          <w:sz w:val="28"/>
          <w:szCs w:val="28"/>
          <w:lang w:eastAsia="ru-RU"/>
        </w:rPr>
        <w:t>з</w:t>
      </w:r>
      <w:r w:rsidRPr="005D1194">
        <w:rPr>
          <w:rFonts w:ascii="Times New Roman" w:eastAsia="Times New Roman" w:hAnsi="Times New Roman" w:cs="Times New Roman"/>
          <w:sz w:val="28"/>
          <w:szCs w:val="28"/>
          <w:lang w:eastAsia="ru-RU"/>
        </w:rPr>
        <w:t>апуск 3G-технології на окремих ринках.</w:t>
      </w:r>
      <w:r w:rsidR="00C963CA" w:rsidRPr="005D1194">
        <w:rPr>
          <w:rFonts w:ascii="Times New Roman" w:eastAsia="Times New Roman" w:hAnsi="Times New Roman" w:cs="Times New Roman"/>
          <w:sz w:val="28"/>
          <w:szCs w:val="28"/>
          <w:lang w:eastAsia="ru-RU"/>
        </w:rPr>
        <w:t xml:space="preserve"> </w:t>
      </w:r>
      <w:bookmarkStart w:id="31" w:name="_Hlk183229996"/>
      <w:r w:rsidR="00C963CA" w:rsidRPr="005D1194">
        <w:rPr>
          <w:rFonts w:ascii="Times New Roman" w:eastAsia="Times New Roman" w:hAnsi="Times New Roman" w:cs="Times New Roman"/>
          <w:sz w:val="28"/>
          <w:szCs w:val="28"/>
          <w:lang w:eastAsia="ru-RU"/>
        </w:rPr>
        <w:t xml:space="preserve">Відбулося </w:t>
      </w:r>
      <w:bookmarkEnd w:id="31"/>
      <w:r w:rsidR="00C963CA" w:rsidRPr="005D1194">
        <w:rPr>
          <w:rFonts w:ascii="Times New Roman" w:eastAsia="Times New Roman" w:hAnsi="Times New Roman" w:cs="Times New Roman"/>
          <w:sz w:val="28"/>
          <w:szCs w:val="28"/>
          <w:lang w:eastAsia="ru-RU"/>
        </w:rPr>
        <w:t>з</w:t>
      </w:r>
      <w:r w:rsidRPr="005D1194">
        <w:rPr>
          <w:rFonts w:ascii="Times New Roman" w:eastAsia="Times New Roman" w:hAnsi="Times New Roman" w:cs="Times New Roman"/>
          <w:sz w:val="28"/>
          <w:szCs w:val="28"/>
          <w:lang w:eastAsia="ru-RU"/>
        </w:rPr>
        <w:t xml:space="preserve">лиття з компанією </w:t>
      </w:r>
      <w:r w:rsidR="00C963C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Beeline </w:t>
      </w:r>
      <w:r w:rsidR="00C963CA" w:rsidRPr="005D1194">
        <w:rPr>
          <w:rFonts w:ascii="Times New Roman" w:eastAsia="Times New Roman" w:hAnsi="Times New Roman" w:cs="Times New Roman"/>
          <w:sz w:val="28"/>
          <w:szCs w:val="28"/>
          <w:lang w:eastAsia="ru-RU"/>
        </w:rPr>
        <w:t>Україна»</w:t>
      </w:r>
      <w:r w:rsidRPr="005D1194">
        <w:rPr>
          <w:rFonts w:ascii="Times New Roman" w:eastAsia="Times New Roman" w:hAnsi="Times New Roman" w:cs="Times New Roman"/>
          <w:sz w:val="28"/>
          <w:szCs w:val="28"/>
          <w:lang w:eastAsia="ru-RU"/>
        </w:rPr>
        <w:t xml:space="preserve"> у рамках міжнародної реорганізації групи VEON, до якої входить </w:t>
      </w:r>
      <w:bookmarkStart w:id="32" w:name="_Hlk183230046"/>
      <w:r w:rsidR="00C963CA" w:rsidRPr="005D1194">
        <w:rPr>
          <w:rFonts w:ascii="Times New Roman" w:eastAsia="Times New Roman" w:hAnsi="Times New Roman" w:cs="Times New Roman"/>
          <w:sz w:val="28"/>
          <w:szCs w:val="28"/>
          <w:lang w:eastAsia="ru-RU"/>
        </w:rPr>
        <w:t>ПрАТ «Київстар»</w:t>
      </w:r>
      <w:bookmarkEnd w:id="32"/>
      <w:r w:rsidR="00C963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Компанія </w:t>
      </w:r>
      <w:r w:rsidR="00C963CA" w:rsidRPr="005D1194">
        <w:rPr>
          <w:rFonts w:ascii="Times New Roman" w:eastAsia="Times New Roman" w:hAnsi="Times New Roman" w:cs="Times New Roman"/>
          <w:sz w:val="28"/>
          <w:szCs w:val="28"/>
          <w:lang w:eastAsia="ru-RU"/>
        </w:rPr>
        <w:t xml:space="preserve">почала </w:t>
      </w:r>
      <w:r w:rsidRPr="005D1194">
        <w:rPr>
          <w:rFonts w:ascii="Times New Roman" w:eastAsia="Times New Roman" w:hAnsi="Times New Roman" w:cs="Times New Roman"/>
          <w:sz w:val="28"/>
          <w:szCs w:val="28"/>
          <w:lang w:eastAsia="ru-RU"/>
        </w:rPr>
        <w:t>інвесту</w:t>
      </w:r>
      <w:r w:rsidR="00C963CA" w:rsidRPr="005D1194">
        <w:rPr>
          <w:rFonts w:ascii="Times New Roman" w:eastAsia="Times New Roman" w:hAnsi="Times New Roman" w:cs="Times New Roman"/>
          <w:sz w:val="28"/>
          <w:szCs w:val="28"/>
          <w:lang w:eastAsia="ru-RU"/>
        </w:rPr>
        <w:t>вати</w:t>
      </w:r>
      <w:r w:rsidRPr="005D1194">
        <w:rPr>
          <w:rFonts w:ascii="Times New Roman" w:eastAsia="Times New Roman" w:hAnsi="Times New Roman" w:cs="Times New Roman"/>
          <w:sz w:val="28"/>
          <w:szCs w:val="28"/>
          <w:lang w:eastAsia="ru-RU"/>
        </w:rPr>
        <w:t xml:space="preserve"> значні ресурси в модернізацію інфраструктури та впровадження інновацій.</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Ера цифрових технологій (2012–2016</w:t>
      </w:r>
      <w:r w:rsidR="00C963CA" w:rsidRPr="005D1194">
        <w:rPr>
          <w:rFonts w:ascii="Times New Roman" w:eastAsia="Times New Roman" w:hAnsi="Times New Roman" w:cs="Times New Roman"/>
          <w:sz w:val="28"/>
          <w:szCs w:val="28"/>
          <w:lang w:eastAsia="ru-RU"/>
        </w:rPr>
        <w:t xml:space="preserve"> роки</w:t>
      </w:r>
      <w:r w:rsidRPr="005D1194">
        <w:rPr>
          <w:rFonts w:ascii="Times New Roman" w:eastAsia="Times New Roman" w:hAnsi="Times New Roman" w:cs="Times New Roman"/>
          <w:sz w:val="28"/>
          <w:szCs w:val="28"/>
          <w:lang w:eastAsia="ru-RU"/>
        </w:rPr>
        <w:t>)</w:t>
      </w:r>
      <w:r w:rsidR="00C963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Активне впровадження 3G-мережі після отримання відповідної ліцензії.</w:t>
      </w:r>
      <w:r w:rsidR="00C963CA" w:rsidRPr="005D1194">
        <w:rPr>
          <w:rFonts w:ascii="Times New Roman" w:eastAsia="Times New Roman" w:hAnsi="Times New Roman" w:cs="Times New Roman"/>
          <w:sz w:val="28"/>
          <w:szCs w:val="28"/>
          <w:lang w:eastAsia="ru-RU"/>
        </w:rPr>
        <w:t xml:space="preserve"> Впроваджено р</w:t>
      </w:r>
      <w:r w:rsidRPr="005D1194">
        <w:rPr>
          <w:rFonts w:ascii="Times New Roman" w:eastAsia="Times New Roman" w:hAnsi="Times New Roman" w:cs="Times New Roman"/>
          <w:sz w:val="28"/>
          <w:szCs w:val="28"/>
          <w:lang w:eastAsia="ru-RU"/>
        </w:rPr>
        <w:t>озвиток цифрових сервісів, включаючи мобільні додатки, онлайн-сервіси та інтеграцію мобільного зв’язку з хмарними технологіями.</w:t>
      </w:r>
      <w:r w:rsidR="00C963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Збільш</w:t>
      </w:r>
      <w:r w:rsidR="00C963CA" w:rsidRPr="005D1194">
        <w:rPr>
          <w:rFonts w:ascii="Times New Roman" w:eastAsia="Times New Roman" w:hAnsi="Times New Roman" w:cs="Times New Roman"/>
          <w:sz w:val="28"/>
          <w:szCs w:val="28"/>
          <w:lang w:eastAsia="ru-RU"/>
        </w:rPr>
        <w:t>ився</w:t>
      </w:r>
      <w:r w:rsidRPr="005D1194">
        <w:rPr>
          <w:rFonts w:ascii="Times New Roman" w:eastAsia="Times New Roman" w:hAnsi="Times New Roman" w:cs="Times New Roman"/>
          <w:sz w:val="28"/>
          <w:szCs w:val="28"/>
          <w:lang w:eastAsia="ru-RU"/>
        </w:rPr>
        <w:t xml:space="preserve"> акцент на клієнтоорієнтованість і впровадження нових тарифних пропозицій.</w:t>
      </w:r>
    </w:p>
    <w:p w:rsidR="00C3361E"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Розвиток 4G і цифрових рішень (2017–2020</w:t>
      </w:r>
      <w:r w:rsidR="00C963CA" w:rsidRPr="005D1194">
        <w:rPr>
          <w:rFonts w:ascii="Times New Roman" w:eastAsia="Times New Roman" w:hAnsi="Times New Roman" w:cs="Times New Roman"/>
          <w:sz w:val="28"/>
          <w:szCs w:val="28"/>
          <w:lang w:eastAsia="ru-RU"/>
        </w:rPr>
        <w:t xml:space="preserve"> роки</w:t>
      </w:r>
      <w:r w:rsidRPr="005D1194">
        <w:rPr>
          <w:rFonts w:ascii="Times New Roman" w:eastAsia="Times New Roman" w:hAnsi="Times New Roman" w:cs="Times New Roman"/>
          <w:sz w:val="28"/>
          <w:szCs w:val="28"/>
          <w:lang w:eastAsia="ru-RU"/>
        </w:rPr>
        <w:t>)</w:t>
      </w:r>
      <w:r w:rsidR="00C963CA" w:rsidRPr="005D1194">
        <w:rPr>
          <w:rFonts w:ascii="Times New Roman" w:eastAsia="Times New Roman" w:hAnsi="Times New Roman" w:cs="Times New Roman"/>
          <w:sz w:val="28"/>
          <w:szCs w:val="28"/>
          <w:lang w:eastAsia="ru-RU"/>
        </w:rPr>
        <w:t>. Здійснився з</w:t>
      </w:r>
      <w:r w:rsidRPr="005D1194">
        <w:rPr>
          <w:rFonts w:ascii="Times New Roman" w:eastAsia="Times New Roman" w:hAnsi="Times New Roman" w:cs="Times New Roman"/>
          <w:sz w:val="28"/>
          <w:szCs w:val="28"/>
          <w:lang w:eastAsia="ru-RU"/>
        </w:rPr>
        <w:t>апуск 4G-мережі, що суттєво збільшило швидкість мобільного Інтернету та забезпечило вищий рівень якості послуг.</w:t>
      </w:r>
      <w:r w:rsidR="00C963CA" w:rsidRPr="005D1194">
        <w:rPr>
          <w:rFonts w:ascii="Times New Roman" w:eastAsia="Times New Roman" w:hAnsi="Times New Roman" w:cs="Times New Roman"/>
          <w:sz w:val="28"/>
          <w:szCs w:val="28"/>
          <w:lang w:eastAsia="ru-RU"/>
        </w:rPr>
        <w:t xml:space="preserve"> Відбулося в</w:t>
      </w:r>
      <w:r w:rsidRPr="005D1194">
        <w:rPr>
          <w:rFonts w:ascii="Times New Roman" w:eastAsia="Times New Roman" w:hAnsi="Times New Roman" w:cs="Times New Roman"/>
          <w:sz w:val="28"/>
          <w:szCs w:val="28"/>
          <w:lang w:eastAsia="ru-RU"/>
        </w:rPr>
        <w:t>провадження сучасних рішень у сфері електронної комерції, мобільного банкінгу та розважальних сервісів.</w:t>
      </w:r>
    </w:p>
    <w:p w:rsidR="00C963CA" w:rsidRPr="005D1194" w:rsidRDefault="00C3361E" w:rsidP="00C3361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7. Сучасний етап (2021</w:t>
      </w:r>
      <w:r w:rsidR="00C963CA" w:rsidRPr="005D1194">
        <w:rPr>
          <w:rFonts w:ascii="Times New Roman" w:eastAsia="Times New Roman" w:hAnsi="Times New Roman" w:cs="Times New Roman"/>
          <w:sz w:val="28"/>
          <w:szCs w:val="28"/>
          <w:lang w:eastAsia="ru-RU"/>
        </w:rPr>
        <w:t xml:space="preserve"> рік</w:t>
      </w:r>
      <w:r w:rsidRPr="005D1194">
        <w:rPr>
          <w:rFonts w:ascii="Times New Roman" w:eastAsia="Times New Roman" w:hAnsi="Times New Roman" w:cs="Times New Roman"/>
          <w:sz w:val="28"/>
          <w:szCs w:val="28"/>
          <w:lang w:eastAsia="ru-RU"/>
        </w:rPr>
        <w:t xml:space="preserve"> – до сьогодні)</w:t>
      </w:r>
      <w:r w:rsidR="00C963CA" w:rsidRPr="005D1194">
        <w:rPr>
          <w:rFonts w:ascii="Times New Roman" w:eastAsia="Times New Roman" w:hAnsi="Times New Roman" w:cs="Times New Roman"/>
          <w:sz w:val="28"/>
          <w:szCs w:val="28"/>
          <w:lang w:eastAsia="ru-RU"/>
        </w:rPr>
        <w:t>. Відбувається п</w:t>
      </w:r>
      <w:r w:rsidRPr="005D1194">
        <w:rPr>
          <w:rFonts w:ascii="Times New Roman" w:eastAsia="Times New Roman" w:hAnsi="Times New Roman" w:cs="Times New Roman"/>
          <w:sz w:val="28"/>
          <w:szCs w:val="28"/>
          <w:lang w:eastAsia="ru-RU"/>
        </w:rPr>
        <w:t>одальший розвиток 4G-покриття в найвіддаленіших куточках України.</w:t>
      </w:r>
      <w:r w:rsidR="00C963CA" w:rsidRPr="005D1194">
        <w:rPr>
          <w:rFonts w:ascii="Times New Roman" w:eastAsia="Times New Roman" w:hAnsi="Times New Roman" w:cs="Times New Roman"/>
          <w:sz w:val="28"/>
          <w:szCs w:val="28"/>
          <w:lang w:eastAsia="ru-RU"/>
        </w:rPr>
        <w:t xml:space="preserve"> Здійснюються і</w:t>
      </w:r>
      <w:r w:rsidRPr="005D1194">
        <w:rPr>
          <w:rFonts w:ascii="Times New Roman" w:eastAsia="Times New Roman" w:hAnsi="Times New Roman" w:cs="Times New Roman"/>
          <w:sz w:val="28"/>
          <w:szCs w:val="28"/>
          <w:lang w:eastAsia="ru-RU"/>
        </w:rPr>
        <w:t>нвестиції в інновації, зокрема розвиток 5G-технологій.</w:t>
      </w:r>
      <w:r w:rsidR="00C963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Активна участь у соціальних проєктах, спрямованих на підтримку сталого розвитку, екології, освіти та цифровізації.</w:t>
      </w:r>
      <w:r w:rsidR="00C963CA"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Розшир</w:t>
      </w:r>
      <w:r w:rsidR="00C963CA" w:rsidRPr="005D1194">
        <w:rPr>
          <w:rFonts w:ascii="Times New Roman" w:eastAsia="Times New Roman" w:hAnsi="Times New Roman" w:cs="Times New Roman"/>
          <w:sz w:val="28"/>
          <w:szCs w:val="28"/>
          <w:lang w:eastAsia="ru-RU"/>
        </w:rPr>
        <w:t>юються</w:t>
      </w:r>
      <w:r w:rsidRPr="005D1194">
        <w:rPr>
          <w:rFonts w:ascii="Times New Roman" w:eastAsia="Times New Roman" w:hAnsi="Times New Roman" w:cs="Times New Roman"/>
          <w:sz w:val="28"/>
          <w:szCs w:val="28"/>
          <w:lang w:eastAsia="ru-RU"/>
        </w:rPr>
        <w:t xml:space="preserve"> </w:t>
      </w:r>
      <w:r w:rsidR="00C963CA" w:rsidRPr="005D1194">
        <w:rPr>
          <w:rFonts w:ascii="Times New Roman" w:eastAsia="Times New Roman" w:hAnsi="Times New Roman" w:cs="Times New Roman"/>
          <w:sz w:val="28"/>
          <w:szCs w:val="28"/>
          <w:lang w:eastAsia="ru-RU"/>
        </w:rPr>
        <w:t>спектри</w:t>
      </w:r>
      <w:r w:rsidRPr="005D1194">
        <w:rPr>
          <w:rFonts w:ascii="Times New Roman" w:eastAsia="Times New Roman" w:hAnsi="Times New Roman" w:cs="Times New Roman"/>
          <w:sz w:val="28"/>
          <w:szCs w:val="28"/>
          <w:lang w:eastAsia="ru-RU"/>
        </w:rPr>
        <w:t xml:space="preserve"> послуг, включаючи інтеграцію IoT (інтернет речей) і підтримку бізнес-рішень для корпоративних клієнтів.</w:t>
      </w:r>
      <w:r w:rsidR="00C963CA" w:rsidRPr="005D1194">
        <w:rPr>
          <w:rFonts w:ascii="Times New Roman" w:eastAsia="Times New Roman" w:hAnsi="Times New Roman" w:cs="Times New Roman"/>
          <w:sz w:val="28"/>
          <w:szCs w:val="28"/>
          <w:lang w:eastAsia="ru-RU"/>
        </w:rPr>
        <w:t xml:space="preserve"> </w:t>
      </w:r>
    </w:p>
    <w:p w:rsidR="00C963CA" w:rsidRPr="005D1194" w:rsidRDefault="00C963CA" w:rsidP="00C3361E">
      <w:pPr>
        <w:spacing w:line="360" w:lineRule="auto"/>
        <w:ind w:firstLine="709"/>
        <w:jc w:val="both"/>
        <w:rPr>
          <w:rFonts w:ascii="Times New Roman" w:eastAsia="Times New Roman" w:hAnsi="Times New Roman" w:cs="Times New Roman"/>
          <w:sz w:val="28"/>
          <w:szCs w:val="28"/>
          <w:lang w:eastAsia="ru-RU"/>
        </w:rPr>
      </w:pPr>
    </w:p>
    <w:p w:rsidR="00BA6A68" w:rsidRPr="005D1194" w:rsidRDefault="00BA6A68" w:rsidP="008B109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Деталізація основних напрямів діяльності компанії «Київстар» за 2021–2023 роки охоплює </w:t>
      </w:r>
      <w:r w:rsidR="007F41D4" w:rsidRPr="005D1194">
        <w:rPr>
          <w:rFonts w:ascii="Times New Roman" w:eastAsia="Times New Roman" w:hAnsi="Times New Roman" w:cs="Times New Roman"/>
          <w:sz w:val="28"/>
          <w:szCs w:val="28"/>
          <w:lang w:eastAsia="ru-RU"/>
        </w:rPr>
        <w:t>різні</w:t>
      </w:r>
      <w:r w:rsidRPr="005D1194">
        <w:rPr>
          <w:rFonts w:ascii="Times New Roman" w:eastAsia="Times New Roman" w:hAnsi="Times New Roman" w:cs="Times New Roman"/>
          <w:sz w:val="28"/>
          <w:szCs w:val="28"/>
          <w:lang w:eastAsia="ru-RU"/>
        </w:rPr>
        <w:t xml:space="preserve"> ключові сфери</w:t>
      </w:r>
      <w:r w:rsidR="007F41D4" w:rsidRPr="005D1194">
        <w:rPr>
          <w:rFonts w:ascii="Times New Roman" w:eastAsia="Times New Roman" w:hAnsi="Times New Roman" w:cs="Times New Roman"/>
          <w:sz w:val="28"/>
          <w:szCs w:val="28"/>
          <w:lang w:eastAsia="ru-RU"/>
        </w:rPr>
        <w:t>, що представлено у таблиці 2.1.</w:t>
      </w:r>
    </w:p>
    <w:p w:rsidR="007F41D4" w:rsidRPr="005D1194" w:rsidRDefault="007F41D4" w:rsidP="008B1092">
      <w:pPr>
        <w:spacing w:line="360" w:lineRule="auto"/>
        <w:ind w:firstLine="709"/>
        <w:jc w:val="both"/>
        <w:rPr>
          <w:rFonts w:ascii="Times New Roman" w:eastAsia="Times New Roman" w:hAnsi="Times New Roman" w:cs="Times New Roman"/>
          <w:sz w:val="28"/>
          <w:szCs w:val="28"/>
          <w:lang w:eastAsia="ru-RU"/>
        </w:rPr>
      </w:pPr>
    </w:p>
    <w:p w:rsidR="007F41D4" w:rsidRPr="005D1194" w:rsidRDefault="007F41D4" w:rsidP="007F41D4">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2.1.</w:t>
      </w:r>
    </w:p>
    <w:p w:rsidR="007F41D4" w:rsidRPr="005D1194" w:rsidRDefault="007F41D4" w:rsidP="007F41D4">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Ключові сфери діяльності «Київстар»</w:t>
      </w:r>
    </w:p>
    <w:tbl>
      <w:tblPr>
        <w:tblStyle w:val="a6"/>
        <w:tblW w:w="0" w:type="auto"/>
        <w:tblLook w:val="04A0"/>
      </w:tblPr>
      <w:tblGrid>
        <w:gridCol w:w="4672"/>
        <w:gridCol w:w="4673"/>
      </w:tblGrid>
      <w:tr w:rsidR="007F41D4" w:rsidRPr="005D1194" w:rsidTr="007F41D4">
        <w:tc>
          <w:tcPr>
            <w:tcW w:w="4672" w:type="dxa"/>
          </w:tcPr>
          <w:p w:rsidR="007F41D4" w:rsidRPr="005D1194" w:rsidRDefault="007F41D4" w:rsidP="007F41D4">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Сфера</w:t>
            </w:r>
          </w:p>
        </w:tc>
        <w:tc>
          <w:tcPr>
            <w:tcW w:w="4673" w:type="dxa"/>
          </w:tcPr>
          <w:p w:rsidR="007F41D4" w:rsidRPr="005D1194" w:rsidRDefault="007F41D4" w:rsidP="007F41D4">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Особливості діяльності</w:t>
            </w:r>
          </w:p>
        </w:tc>
      </w:tr>
      <w:tr w:rsidR="007F41D4" w:rsidRPr="005D1194" w:rsidTr="007F41D4">
        <w:tc>
          <w:tcPr>
            <w:tcW w:w="4672" w:type="dxa"/>
          </w:tcPr>
          <w:p w:rsidR="007F41D4" w:rsidRPr="005D1194" w:rsidRDefault="007F41D4" w:rsidP="007F41D4">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Мобільний зв’язок</w:t>
            </w:r>
          </w:p>
        </w:tc>
        <w:tc>
          <w:tcPr>
            <w:tcW w:w="4673" w:type="dxa"/>
          </w:tcPr>
          <w:p w:rsidR="007F41D4" w:rsidRPr="005D1194" w:rsidRDefault="007F41D4" w:rsidP="007F41D4">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Основний напрям бізнесу, що приносить більшість доходів. У 2023 році компанія обслуговувала близько 24 млн абонентів. Високий акцент ставиться на послугах передачі даних, зокрема 4G, який має зростаючий попит серед користувачів (8,8% приросту кількості абонентів 4G у 2023 році)​.</w:t>
            </w:r>
          </w:p>
        </w:tc>
      </w:tr>
      <w:tr w:rsidR="007F41D4" w:rsidRPr="005D1194" w:rsidTr="007F41D4">
        <w:tc>
          <w:tcPr>
            <w:tcW w:w="4672" w:type="dxa"/>
          </w:tcPr>
          <w:p w:rsidR="007F41D4" w:rsidRPr="005D1194" w:rsidRDefault="007F41D4" w:rsidP="007F41D4">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Широкосмуговий доступ до інтернету (ШПД)</w:t>
            </w:r>
          </w:p>
          <w:p w:rsidR="007F41D4" w:rsidRPr="005D1194" w:rsidRDefault="007F41D4" w:rsidP="007F41D4">
            <w:pPr>
              <w:rPr>
                <w:rFonts w:ascii="Times New Roman" w:eastAsia="Times New Roman" w:hAnsi="Times New Roman" w:cs="Times New Roman"/>
                <w:sz w:val="24"/>
                <w:szCs w:val="24"/>
                <w:lang w:eastAsia="ru-RU"/>
              </w:rPr>
            </w:pPr>
          </w:p>
        </w:tc>
        <w:tc>
          <w:tcPr>
            <w:tcW w:w="4673" w:type="dxa"/>
          </w:tcPr>
          <w:p w:rsidR="007F41D4" w:rsidRPr="005D1194" w:rsidRDefault="007F41D4" w:rsidP="007F41D4">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Київстар надає послуги фіксованого інтернету («Домашній інтернет») для понад 1,1 млн абонентів. ARPU (середній дохід на абонента) ШПД зріс на 14,2% у 2023 році, що свідчить про зростання попиту на послуги високоякісного зв’язку​.</w:t>
            </w:r>
          </w:p>
        </w:tc>
      </w:tr>
      <w:tr w:rsidR="007F41D4" w:rsidRPr="005D1194" w:rsidTr="007F41D4">
        <w:tc>
          <w:tcPr>
            <w:tcW w:w="4672" w:type="dxa"/>
          </w:tcPr>
          <w:p w:rsidR="007F41D4" w:rsidRPr="005D1194" w:rsidRDefault="007F41D4" w:rsidP="007F41D4">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Хмарні технології та Big Data</w:t>
            </w:r>
          </w:p>
          <w:p w:rsidR="007F41D4" w:rsidRPr="005D1194" w:rsidRDefault="007F41D4" w:rsidP="007F41D4">
            <w:pPr>
              <w:rPr>
                <w:rFonts w:ascii="Times New Roman" w:eastAsia="Times New Roman" w:hAnsi="Times New Roman" w:cs="Times New Roman"/>
                <w:sz w:val="24"/>
                <w:szCs w:val="24"/>
                <w:lang w:eastAsia="ru-RU"/>
              </w:rPr>
            </w:pPr>
          </w:p>
        </w:tc>
        <w:tc>
          <w:tcPr>
            <w:tcW w:w="4673" w:type="dxa"/>
          </w:tcPr>
          <w:p w:rsidR="007F41D4" w:rsidRPr="005D1194" w:rsidRDefault="007F41D4" w:rsidP="007F41D4">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Київстар активно розвиває рішення на базі хмарних технологій для бізнесу, що допомагає оптимізувати операційні процеси та забезпечувати кіберзахист. Ці послуги залишаються критичними для підтримки компаній в умовах війни​.</w:t>
            </w:r>
          </w:p>
          <w:p w:rsidR="007F41D4" w:rsidRPr="005D1194" w:rsidRDefault="007F41D4" w:rsidP="007F41D4">
            <w:pPr>
              <w:rPr>
                <w:rFonts w:ascii="Times New Roman" w:eastAsia="Times New Roman" w:hAnsi="Times New Roman" w:cs="Times New Roman"/>
                <w:sz w:val="24"/>
                <w:szCs w:val="24"/>
                <w:lang w:eastAsia="ru-RU"/>
              </w:rPr>
            </w:pPr>
          </w:p>
        </w:tc>
      </w:tr>
      <w:tr w:rsidR="007F41D4" w:rsidRPr="005D1194" w:rsidTr="007F41D4">
        <w:tc>
          <w:tcPr>
            <w:tcW w:w="4672" w:type="dxa"/>
          </w:tcPr>
          <w:p w:rsidR="007F41D4" w:rsidRPr="005D1194" w:rsidRDefault="007F41D4" w:rsidP="007F41D4">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Соціальна відповідальність і підтримка країни</w:t>
            </w:r>
          </w:p>
          <w:p w:rsidR="007F41D4" w:rsidRPr="005D1194" w:rsidRDefault="007F41D4" w:rsidP="007F41D4">
            <w:pPr>
              <w:rPr>
                <w:rFonts w:ascii="Times New Roman" w:eastAsia="Times New Roman" w:hAnsi="Times New Roman" w:cs="Times New Roman"/>
                <w:sz w:val="24"/>
                <w:szCs w:val="24"/>
                <w:lang w:eastAsia="ru-RU"/>
              </w:rPr>
            </w:pPr>
          </w:p>
        </w:tc>
        <w:tc>
          <w:tcPr>
            <w:tcW w:w="4673" w:type="dxa"/>
          </w:tcPr>
          <w:p w:rsidR="007F41D4" w:rsidRPr="005D1194" w:rsidRDefault="007F41D4" w:rsidP="007F41D4">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Компанія виділила понад 1,8 млрд грн для підтримки ЗСУ, абонентів, та місцевих громад у період воєнних дій. Київстар також здійснює благодійні ініціативи та розвиває цифрові сервіси для адаптації громад до сучасних викликів​.</w:t>
            </w:r>
          </w:p>
        </w:tc>
      </w:tr>
      <w:tr w:rsidR="007F41D4" w:rsidRPr="005D1194" w:rsidTr="007F41D4">
        <w:tc>
          <w:tcPr>
            <w:tcW w:w="4672" w:type="dxa"/>
          </w:tcPr>
          <w:p w:rsidR="007F41D4" w:rsidRPr="005D1194" w:rsidRDefault="007F41D4" w:rsidP="007F41D4">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Розвиток інфраструктури</w:t>
            </w:r>
          </w:p>
          <w:p w:rsidR="007F41D4" w:rsidRPr="005D1194" w:rsidRDefault="007F41D4" w:rsidP="007F41D4">
            <w:pPr>
              <w:rPr>
                <w:rFonts w:ascii="Times New Roman" w:eastAsia="Times New Roman" w:hAnsi="Times New Roman" w:cs="Times New Roman"/>
                <w:sz w:val="24"/>
                <w:szCs w:val="24"/>
                <w:lang w:eastAsia="ru-RU"/>
              </w:rPr>
            </w:pPr>
          </w:p>
        </w:tc>
        <w:tc>
          <w:tcPr>
            <w:tcW w:w="4673" w:type="dxa"/>
          </w:tcPr>
          <w:p w:rsidR="007F41D4" w:rsidRPr="005D1194" w:rsidRDefault="007F41D4" w:rsidP="007F41D4">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Інвестиції в розвиток телекомунікаційної мережі в Україні склали понад 6 млрд грн у 2023 році. Київстар продовжує впроваджувати нові технології, які мають важливе значення для відновлення країни​.</w:t>
            </w:r>
          </w:p>
        </w:tc>
      </w:tr>
    </w:tbl>
    <w:p w:rsidR="007F41D4" w:rsidRPr="005D1194" w:rsidRDefault="007F41D4" w:rsidP="007F41D4">
      <w:pPr>
        <w:spacing w:line="360" w:lineRule="auto"/>
        <w:ind w:firstLine="709"/>
        <w:jc w:val="right"/>
        <w:rPr>
          <w:rFonts w:ascii="Times New Roman" w:eastAsia="Times New Roman" w:hAnsi="Times New Roman" w:cs="Times New Roman"/>
          <w:sz w:val="28"/>
          <w:szCs w:val="28"/>
          <w:lang w:eastAsia="ru-RU"/>
        </w:rPr>
      </w:pPr>
    </w:p>
    <w:p w:rsidR="00BA6A68" w:rsidRPr="005D1194" w:rsidRDefault="00BA6A68" w:rsidP="008B1092">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Таким чином, компанія «Київстар» балансує між інноваціями, соціальною відповідальністю та комерційними інтересами, що дозволяє їй залишатися лідером на телекомунікаційному ринку України.</w:t>
      </w:r>
    </w:p>
    <w:p w:rsidR="00312D96" w:rsidRPr="005D1194" w:rsidRDefault="00312D96" w:rsidP="007F41D4">
      <w:pPr>
        <w:spacing w:line="360" w:lineRule="auto"/>
        <w:ind w:firstLine="709"/>
        <w:jc w:val="both"/>
        <w:rPr>
          <w:rFonts w:ascii="Times New Roman" w:eastAsia="Times New Roman" w:hAnsi="Times New Roman" w:cs="Times New Roman"/>
          <w:sz w:val="28"/>
          <w:szCs w:val="28"/>
          <w:lang w:eastAsia="ru-RU"/>
        </w:rPr>
      </w:pPr>
    </w:p>
    <w:p w:rsidR="00312D96" w:rsidRPr="005D1194" w:rsidRDefault="00312D96" w:rsidP="007F41D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Основні показники діяльності «Київстар» за 2021–2023 роки </w:t>
      </w:r>
      <w:r w:rsidR="008A3EA9" w:rsidRPr="005D1194">
        <w:rPr>
          <w:rFonts w:ascii="Times New Roman" w:eastAsia="Times New Roman" w:hAnsi="Times New Roman" w:cs="Times New Roman"/>
          <w:sz w:val="28"/>
          <w:szCs w:val="28"/>
          <w:lang w:eastAsia="ru-RU"/>
        </w:rPr>
        <w:t>представлені у таблицях 2.1, 2.2., 2.3.</w:t>
      </w:r>
    </w:p>
    <w:p w:rsidR="008A3EA9" w:rsidRPr="005D1194" w:rsidRDefault="008A3EA9" w:rsidP="008A3EA9">
      <w:pPr>
        <w:spacing w:before="100" w:beforeAutospacing="1" w:after="100" w:afterAutospacing="1"/>
        <w:jc w:val="right"/>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2.1. </w:t>
      </w:r>
    </w:p>
    <w:p w:rsidR="008A3EA9" w:rsidRPr="005D1194" w:rsidRDefault="008A3EA9" w:rsidP="008A3EA9">
      <w:pPr>
        <w:spacing w:line="360" w:lineRule="auto"/>
        <w:ind w:firstLine="709"/>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Динаміка фінансових показників «Київстар» за 2021–2023 роки</w:t>
      </w:r>
    </w:p>
    <w:tbl>
      <w:tblPr>
        <w:tblStyle w:val="a6"/>
        <w:tblpPr w:leftFromText="180" w:rightFromText="180" w:vertAnchor="text" w:horzAnchor="page" w:tblpX="1956" w:tblpY="214"/>
        <w:tblOverlap w:val="never"/>
        <w:tblW w:w="0" w:type="auto"/>
        <w:tblLook w:val="04A0"/>
      </w:tblPr>
      <w:tblGrid>
        <w:gridCol w:w="3256"/>
        <w:gridCol w:w="992"/>
        <w:gridCol w:w="1134"/>
        <w:gridCol w:w="709"/>
        <w:gridCol w:w="2989"/>
      </w:tblGrid>
      <w:tr w:rsidR="008A3EA9" w:rsidRPr="005D1194" w:rsidTr="008A3EA9">
        <w:trPr>
          <w:trHeight w:val="416"/>
        </w:trPr>
        <w:tc>
          <w:tcPr>
            <w:tcW w:w="3256" w:type="dxa"/>
          </w:tcPr>
          <w:p w:rsidR="008A3EA9" w:rsidRPr="005D1194" w:rsidRDefault="008A3EA9" w:rsidP="008A3EA9">
            <w:pPr>
              <w:ind w:firstLine="709"/>
              <w:rPr>
                <w:rFonts w:ascii="Times New Roman" w:eastAsia="Times New Roman" w:hAnsi="Times New Roman" w:cs="Times New Roman"/>
                <w:b/>
                <w:bCs/>
                <w:sz w:val="24"/>
                <w:szCs w:val="24"/>
                <w:lang w:eastAsia="ru-RU"/>
              </w:rPr>
            </w:pPr>
            <w:bookmarkStart w:id="33" w:name="_Hlk183837235"/>
            <w:r w:rsidRPr="005D1194">
              <w:rPr>
                <w:rFonts w:ascii="Times New Roman" w:eastAsia="Times New Roman" w:hAnsi="Times New Roman" w:cs="Times New Roman"/>
                <w:b/>
                <w:bCs/>
                <w:sz w:val="24"/>
                <w:szCs w:val="24"/>
                <w:lang w:eastAsia="ru-RU"/>
              </w:rPr>
              <w:t>Показник</w:t>
            </w:r>
          </w:p>
        </w:tc>
        <w:tc>
          <w:tcPr>
            <w:tcW w:w="992" w:type="dxa"/>
          </w:tcPr>
          <w:p w:rsidR="008A3EA9" w:rsidRPr="005D1194" w:rsidRDefault="008A3EA9" w:rsidP="008A3EA9">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2021</w:t>
            </w:r>
          </w:p>
        </w:tc>
        <w:tc>
          <w:tcPr>
            <w:tcW w:w="1134" w:type="dxa"/>
          </w:tcPr>
          <w:p w:rsidR="008A3EA9" w:rsidRPr="005D1194" w:rsidRDefault="008A3EA9" w:rsidP="008A3EA9">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2022</w:t>
            </w:r>
          </w:p>
        </w:tc>
        <w:tc>
          <w:tcPr>
            <w:tcW w:w="709" w:type="dxa"/>
          </w:tcPr>
          <w:p w:rsidR="008A3EA9" w:rsidRPr="005D1194" w:rsidRDefault="008A3EA9" w:rsidP="008A3EA9">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2023</w:t>
            </w:r>
          </w:p>
        </w:tc>
        <w:tc>
          <w:tcPr>
            <w:tcW w:w="2989" w:type="dxa"/>
          </w:tcPr>
          <w:p w:rsidR="008A3EA9" w:rsidRPr="005D1194" w:rsidRDefault="008A3EA9" w:rsidP="008A3EA9">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Темп зміни 2021–2023</w:t>
            </w:r>
          </w:p>
        </w:tc>
      </w:tr>
      <w:tr w:rsidR="008A3EA9" w:rsidRPr="005D1194" w:rsidTr="00CF09A0">
        <w:tc>
          <w:tcPr>
            <w:tcW w:w="3256" w:type="dxa"/>
            <w:vAlign w:val="center"/>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Операційний дохід </w:t>
            </w:r>
          </w:p>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(млрд грн)</w:t>
            </w:r>
          </w:p>
        </w:tc>
        <w:tc>
          <w:tcPr>
            <w:tcW w:w="992"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25,7</w:t>
            </w:r>
          </w:p>
        </w:tc>
        <w:tc>
          <w:tcPr>
            <w:tcW w:w="1134"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26,8</w:t>
            </w:r>
          </w:p>
        </w:tc>
        <w:tc>
          <w:tcPr>
            <w:tcW w:w="70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28,9</w:t>
            </w:r>
          </w:p>
        </w:tc>
        <w:tc>
          <w:tcPr>
            <w:tcW w:w="298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+12,5%</w:t>
            </w:r>
          </w:p>
        </w:tc>
      </w:tr>
      <w:tr w:rsidR="008A3EA9" w:rsidRPr="005D1194" w:rsidTr="008A3EA9">
        <w:tc>
          <w:tcPr>
            <w:tcW w:w="3256"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Інвестиції (млрд грн)</w:t>
            </w:r>
          </w:p>
        </w:tc>
        <w:tc>
          <w:tcPr>
            <w:tcW w:w="992"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4,6</w:t>
            </w:r>
          </w:p>
        </w:tc>
        <w:tc>
          <w:tcPr>
            <w:tcW w:w="1134"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5,0</w:t>
            </w:r>
          </w:p>
        </w:tc>
        <w:tc>
          <w:tcPr>
            <w:tcW w:w="70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5,3</w:t>
            </w:r>
          </w:p>
        </w:tc>
        <w:tc>
          <w:tcPr>
            <w:tcW w:w="298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+15,2%</w:t>
            </w:r>
          </w:p>
        </w:tc>
      </w:tr>
      <w:tr w:rsidR="008A3EA9" w:rsidRPr="005D1194" w:rsidTr="008A3EA9">
        <w:tc>
          <w:tcPr>
            <w:tcW w:w="3256"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Податки і збори (млрд грн)</w:t>
            </w:r>
          </w:p>
        </w:tc>
        <w:tc>
          <w:tcPr>
            <w:tcW w:w="992"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9,3</w:t>
            </w:r>
          </w:p>
        </w:tc>
        <w:tc>
          <w:tcPr>
            <w:tcW w:w="1134"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10,2</w:t>
            </w:r>
          </w:p>
        </w:tc>
        <w:tc>
          <w:tcPr>
            <w:tcW w:w="70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10,8</w:t>
            </w:r>
          </w:p>
        </w:tc>
        <w:tc>
          <w:tcPr>
            <w:tcW w:w="2989" w:type="dxa"/>
          </w:tcPr>
          <w:p w:rsidR="008A3EA9" w:rsidRPr="005D1194" w:rsidRDefault="008A3EA9" w:rsidP="008A3EA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+16,1%</w:t>
            </w:r>
          </w:p>
        </w:tc>
      </w:tr>
    </w:tbl>
    <w:bookmarkEnd w:id="33"/>
    <w:p w:rsidR="00E60D40" w:rsidRPr="005D1194" w:rsidRDefault="00E60D40" w:rsidP="00E60D40">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8A3EA9" w:rsidRPr="005D1194" w:rsidRDefault="008A3EA9" w:rsidP="008A3EA9">
      <w:pPr>
        <w:spacing w:before="100" w:beforeAutospacing="1" w:after="100" w:afterAutospacing="1"/>
        <w:jc w:val="right"/>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2.2. </w:t>
      </w:r>
    </w:p>
    <w:p w:rsidR="008A3EA9" w:rsidRPr="005D1194" w:rsidRDefault="008A3EA9" w:rsidP="008A3EA9">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Абонентська база та використання послуг «Київстар» за 2021–2023 роки</w:t>
      </w:r>
    </w:p>
    <w:tbl>
      <w:tblPr>
        <w:tblStyle w:val="a6"/>
        <w:tblpPr w:leftFromText="180" w:rightFromText="180" w:vertAnchor="text" w:horzAnchor="page" w:tblpX="1956" w:tblpY="214"/>
        <w:tblOverlap w:val="never"/>
        <w:tblW w:w="0" w:type="auto"/>
        <w:tblLook w:val="04A0"/>
      </w:tblPr>
      <w:tblGrid>
        <w:gridCol w:w="3256"/>
        <w:gridCol w:w="992"/>
        <w:gridCol w:w="1134"/>
        <w:gridCol w:w="709"/>
        <w:gridCol w:w="2989"/>
      </w:tblGrid>
      <w:tr w:rsidR="008A3EA9" w:rsidRPr="005D1194" w:rsidTr="001E1000">
        <w:trPr>
          <w:trHeight w:val="416"/>
        </w:trPr>
        <w:tc>
          <w:tcPr>
            <w:tcW w:w="3256" w:type="dxa"/>
          </w:tcPr>
          <w:p w:rsidR="008A3EA9" w:rsidRPr="005D1194" w:rsidRDefault="008A3EA9" w:rsidP="001E1000">
            <w:pPr>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Показник</w:t>
            </w:r>
          </w:p>
        </w:tc>
        <w:tc>
          <w:tcPr>
            <w:tcW w:w="992" w:type="dxa"/>
          </w:tcPr>
          <w:p w:rsidR="008A3EA9" w:rsidRPr="005D1194" w:rsidRDefault="008A3EA9"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2021</w:t>
            </w:r>
          </w:p>
        </w:tc>
        <w:tc>
          <w:tcPr>
            <w:tcW w:w="1134" w:type="dxa"/>
          </w:tcPr>
          <w:p w:rsidR="008A3EA9" w:rsidRPr="005D1194" w:rsidRDefault="008A3EA9"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2022</w:t>
            </w:r>
          </w:p>
        </w:tc>
        <w:tc>
          <w:tcPr>
            <w:tcW w:w="709" w:type="dxa"/>
          </w:tcPr>
          <w:p w:rsidR="008A3EA9" w:rsidRPr="005D1194" w:rsidRDefault="008A3EA9"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2023</w:t>
            </w:r>
          </w:p>
        </w:tc>
        <w:tc>
          <w:tcPr>
            <w:tcW w:w="2989" w:type="dxa"/>
          </w:tcPr>
          <w:p w:rsidR="008A3EA9" w:rsidRPr="005D1194" w:rsidRDefault="008A3EA9"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Темп зміни 2021–2023</w:t>
            </w:r>
          </w:p>
        </w:tc>
      </w:tr>
      <w:tr w:rsidR="008A3EA9" w:rsidRPr="005D1194" w:rsidTr="001E1000">
        <w:tc>
          <w:tcPr>
            <w:tcW w:w="3256" w:type="dxa"/>
            <w:vAlign w:val="center"/>
          </w:tcPr>
          <w:p w:rsidR="008A3EA9" w:rsidRPr="005D1194" w:rsidRDefault="0002023A"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Абоненти мобільного зв’язку (млн)</w:t>
            </w:r>
          </w:p>
        </w:tc>
        <w:tc>
          <w:tcPr>
            <w:tcW w:w="992" w:type="dxa"/>
          </w:tcPr>
          <w:p w:rsidR="008A3EA9" w:rsidRPr="005D1194" w:rsidRDefault="0002023A"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26,2</w:t>
            </w:r>
          </w:p>
        </w:tc>
        <w:tc>
          <w:tcPr>
            <w:tcW w:w="1134"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24,8</w:t>
            </w:r>
          </w:p>
        </w:tc>
        <w:tc>
          <w:tcPr>
            <w:tcW w:w="709"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23,4</w:t>
            </w:r>
          </w:p>
        </w:tc>
        <w:tc>
          <w:tcPr>
            <w:tcW w:w="2989"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 </w:t>
            </w:r>
            <w:r w:rsidR="008A3EA9" w:rsidRPr="005D1194">
              <w:rPr>
                <w:rFonts w:ascii="Times New Roman" w:eastAsia="Times New Roman" w:hAnsi="Times New Roman" w:cs="Times New Roman"/>
                <w:sz w:val="24"/>
                <w:szCs w:val="24"/>
                <w:lang w:eastAsia="ru-RU"/>
              </w:rPr>
              <w:t>1</w:t>
            </w:r>
            <w:r w:rsidRPr="005D1194">
              <w:rPr>
                <w:rFonts w:ascii="Times New Roman" w:eastAsia="Times New Roman" w:hAnsi="Times New Roman" w:cs="Times New Roman"/>
                <w:sz w:val="24"/>
                <w:szCs w:val="24"/>
                <w:lang w:eastAsia="ru-RU"/>
              </w:rPr>
              <w:t>0,7</w:t>
            </w:r>
            <w:r w:rsidR="008A3EA9" w:rsidRPr="005D1194">
              <w:rPr>
                <w:rFonts w:ascii="Times New Roman" w:eastAsia="Times New Roman" w:hAnsi="Times New Roman" w:cs="Times New Roman"/>
                <w:sz w:val="24"/>
                <w:szCs w:val="24"/>
                <w:lang w:eastAsia="ru-RU"/>
              </w:rPr>
              <w:t>%</w:t>
            </w:r>
          </w:p>
        </w:tc>
      </w:tr>
      <w:tr w:rsidR="008A3EA9" w:rsidRPr="005D1194" w:rsidTr="001E1000">
        <w:tc>
          <w:tcPr>
            <w:tcW w:w="3256" w:type="dxa"/>
          </w:tcPr>
          <w:p w:rsidR="008A3EA9" w:rsidRPr="005D1194" w:rsidRDefault="0002023A"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Абоненти 4G (млн)</w:t>
            </w:r>
          </w:p>
        </w:tc>
        <w:tc>
          <w:tcPr>
            <w:tcW w:w="992"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12,5</w:t>
            </w:r>
          </w:p>
        </w:tc>
        <w:tc>
          <w:tcPr>
            <w:tcW w:w="1134"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13,5</w:t>
            </w:r>
          </w:p>
        </w:tc>
        <w:tc>
          <w:tcPr>
            <w:tcW w:w="709"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14,3</w:t>
            </w:r>
          </w:p>
        </w:tc>
        <w:tc>
          <w:tcPr>
            <w:tcW w:w="2989" w:type="dxa"/>
          </w:tcPr>
          <w:p w:rsidR="008A3EA9" w:rsidRPr="005D1194" w:rsidRDefault="008A3EA9"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w:t>
            </w:r>
            <w:r w:rsidR="00B567F4" w:rsidRPr="005D1194">
              <w:rPr>
                <w:rFonts w:ascii="Times New Roman" w:eastAsia="Times New Roman" w:hAnsi="Times New Roman" w:cs="Times New Roman"/>
                <w:sz w:val="24"/>
                <w:szCs w:val="24"/>
                <w:lang w:eastAsia="ru-RU"/>
              </w:rPr>
              <w:t>4,4</w:t>
            </w:r>
            <w:r w:rsidRPr="005D1194">
              <w:rPr>
                <w:rFonts w:ascii="Times New Roman" w:eastAsia="Times New Roman" w:hAnsi="Times New Roman" w:cs="Times New Roman"/>
                <w:sz w:val="24"/>
                <w:szCs w:val="24"/>
                <w:lang w:eastAsia="ru-RU"/>
              </w:rPr>
              <w:t>%</w:t>
            </w:r>
          </w:p>
        </w:tc>
      </w:tr>
      <w:tr w:rsidR="008A3EA9" w:rsidRPr="005D1194" w:rsidTr="001E1000">
        <w:tc>
          <w:tcPr>
            <w:tcW w:w="3256" w:type="dxa"/>
          </w:tcPr>
          <w:p w:rsidR="008A3EA9" w:rsidRPr="005D1194" w:rsidRDefault="0002023A"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ARPU мобільного зв’язку (грн)</w:t>
            </w:r>
          </w:p>
        </w:tc>
        <w:tc>
          <w:tcPr>
            <w:tcW w:w="992"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89</w:t>
            </w:r>
          </w:p>
        </w:tc>
        <w:tc>
          <w:tcPr>
            <w:tcW w:w="1134"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93,5</w:t>
            </w:r>
          </w:p>
        </w:tc>
        <w:tc>
          <w:tcPr>
            <w:tcW w:w="709" w:type="dxa"/>
          </w:tcPr>
          <w:p w:rsidR="008A3EA9" w:rsidRPr="005D1194" w:rsidRDefault="00B567F4"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106</w:t>
            </w:r>
          </w:p>
        </w:tc>
        <w:tc>
          <w:tcPr>
            <w:tcW w:w="2989" w:type="dxa"/>
          </w:tcPr>
          <w:p w:rsidR="008A3EA9" w:rsidRPr="005D1194" w:rsidRDefault="008A3EA9"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w:t>
            </w:r>
            <w:r w:rsidR="00B567F4" w:rsidRPr="005D1194">
              <w:rPr>
                <w:rFonts w:ascii="Times New Roman" w:eastAsia="Times New Roman" w:hAnsi="Times New Roman" w:cs="Times New Roman"/>
                <w:sz w:val="24"/>
                <w:szCs w:val="24"/>
                <w:lang w:eastAsia="ru-RU"/>
              </w:rPr>
              <w:t>9</w:t>
            </w:r>
            <w:r w:rsidRPr="005D1194">
              <w:rPr>
                <w:rFonts w:ascii="Times New Roman" w:eastAsia="Times New Roman" w:hAnsi="Times New Roman" w:cs="Times New Roman"/>
                <w:sz w:val="24"/>
                <w:szCs w:val="24"/>
                <w:lang w:eastAsia="ru-RU"/>
              </w:rPr>
              <w:t>,1%</w:t>
            </w:r>
          </w:p>
        </w:tc>
      </w:tr>
      <w:tr w:rsidR="0002023A" w:rsidRPr="005D1194" w:rsidTr="001E1000">
        <w:tc>
          <w:tcPr>
            <w:tcW w:w="3256" w:type="dxa"/>
          </w:tcPr>
          <w:p w:rsidR="0002023A" w:rsidRPr="005D1194" w:rsidRDefault="0002023A"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Середнє використання інтернету (ГБ/міс)</w:t>
            </w:r>
          </w:p>
        </w:tc>
        <w:tc>
          <w:tcPr>
            <w:tcW w:w="992" w:type="dxa"/>
          </w:tcPr>
          <w:p w:rsidR="0002023A" w:rsidRPr="005D1194" w:rsidRDefault="001D721E"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8,1</w:t>
            </w:r>
          </w:p>
        </w:tc>
        <w:tc>
          <w:tcPr>
            <w:tcW w:w="1134" w:type="dxa"/>
          </w:tcPr>
          <w:p w:rsidR="0002023A" w:rsidRPr="005D1194" w:rsidRDefault="001D721E"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8,8</w:t>
            </w:r>
          </w:p>
        </w:tc>
        <w:tc>
          <w:tcPr>
            <w:tcW w:w="709" w:type="dxa"/>
          </w:tcPr>
          <w:p w:rsidR="0002023A" w:rsidRPr="005D1194" w:rsidRDefault="001D721E"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9,9</w:t>
            </w:r>
          </w:p>
        </w:tc>
        <w:tc>
          <w:tcPr>
            <w:tcW w:w="2989" w:type="dxa"/>
          </w:tcPr>
          <w:p w:rsidR="0002023A" w:rsidRPr="005D1194" w:rsidRDefault="001D721E"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+22,2%</w:t>
            </w:r>
          </w:p>
        </w:tc>
      </w:tr>
    </w:tbl>
    <w:p w:rsidR="00E60D40" w:rsidRPr="005D1194" w:rsidRDefault="00E60D40" w:rsidP="00E60D40">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1D721E" w:rsidRPr="005D1194" w:rsidRDefault="001D721E" w:rsidP="001D721E">
      <w:pPr>
        <w:spacing w:before="100" w:beforeAutospacing="1" w:after="100" w:afterAutospacing="1"/>
        <w:jc w:val="right"/>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2.3. </w:t>
      </w:r>
    </w:p>
    <w:p w:rsidR="001D721E" w:rsidRPr="005D1194" w:rsidRDefault="001D721E" w:rsidP="001D721E">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Абонентська база та використання послуг «Київстар» за 2021–2023 роки</w:t>
      </w:r>
    </w:p>
    <w:tbl>
      <w:tblPr>
        <w:tblStyle w:val="a6"/>
        <w:tblpPr w:leftFromText="180" w:rightFromText="180" w:vertAnchor="text" w:horzAnchor="page" w:tblpX="1956" w:tblpY="214"/>
        <w:tblOverlap w:val="never"/>
        <w:tblW w:w="0" w:type="auto"/>
        <w:tblLook w:val="04A0"/>
      </w:tblPr>
      <w:tblGrid>
        <w:gridCol w:w="3256"/>
        <w:gridCol w:w="992"/>
        <w:gridCol w:w="1134"/>
        <w:gridCol w:w="816"/>
        <w:gridCol w:w="2989"/>
      </w:tblGrid>
      <w:tr w:rsidR="001D721E" w:rsidRPr="005D1194" w:rsidTr="009C7CC6">
        <w:trPr>
          <w:trHeight w:val="416"/>
        </w:trPr>
        <w:tc>
          <w:tcPr>
            <w:tcW w:w="3256" w:type="dxa"/>
          </w:tcPr>
          <w:p w:rsidR="001D721E" w:rsidRPr="005D1194" w:rsidRDefault="001D721E" w:rsidP="001E1000">
            <w:pPr>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Показник</w:t>
            </w:r>
          </w:p>
        </w:tc>
        <w:tc>
          <w:tcPr>
            <w:tcW w:w="992" w:type="dxa"/>
          </w:tcPr>
          <w:p w:rsidR="001D721E" w:rsidRPr="005D1194" w:rsidRDefault="001D721E"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2021</w:t>
            </w:r>
          </w:p>
        </w:tc>
        <w:tc>
          <w:tcPr>
            <w:tcW w:w="1134" w:type="dxa"/>
          </w:tcPr>
          <w:p w:rsidR="001D721E" w:rsidRPr="005D1194" w:rsidRDefault="001D721E"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2022</w:t>
            </w:r>
          </w:p>
        </w:tc>
        <w:tc>
          <w:tcPr>
            <w:tcW w:w="816" w:type="dxa"/>
          </w:tcPr>
          <w:p w:rsidR="001D721E" w:rsidRPr="005D1194" w:rsidRDefault="001D721E"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2023</w:t>
            </w:r>
          </w:p>
        </w:tc>
        <w:tc>
          <w:tcPr>
            <w:tcW w:w="2989" w:type="dxa"/>
          </w:tcPr>
          <w:p w:rsidR="001D721E" w:rsidRPr="005D1194" w:rsidRDefault="001D721E" w:rsidP="001E1000">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Темп зміни 2021–2023</w:t>
            </w:r>
          </w:p>
        </w:tc>
      </w:tr>
      <w:tr w:rsidR="001D721E" w:rsidRPr="005D1194" w:rsidTr="009C7CC6">
        <w:tc>
          <w:tcPr>
            <w:tcW w:w="3256" w:type="dxa"/>
            <w:vAlign w:val="center"/>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Кількість базових станцій 4G</w:t>
            </w:r>
          </w:p>
        </w:tc>
        <w:tc>
          <w:tcPr>
            <w:tcW w:w="992"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15000</w:t>
            </w:r>
          </w:p>
        </w:tc>
        <w:tc>
          <w:tcPr>
            <w:tcW w:w="1134"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17500</w:t>
            </w:r>
          </w:p>
        </w:tc>
        <w:tc>
          <w:tcPr>
            <w:tcW w:w="816"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18500</w:t>
            </w:r>
          </w:p>
        </w:tc>
        <w:tc>
          <w:tcPr>
            <w:tcW w:w="2989"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+23,3%</w:t>
            </w:r>
          </w:p>
        </w:tc>
      </w:tr>
      <w:tr w:rsidR="001D721E" w:rsidRPr="005D1194" w:rsidTr="009C7CC6">
        <w:tc>
          <w:tcPr>
            <w:tcW w:w="3256"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Покриття 4G (відсоток населення)</w:t>
            </w:r>
          </w:p>
        </w:tc>
        <w:tc>
          <w:tcPr>
            <w:tcW w:w="992"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90%</w:t>
            </w:r>
          </w:p>
        </w:tc>
        <w:tc>
          <w:tcPr>
            <w:tcW w:w="1134"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92%</w:t>
            </w:r>
          </w:p>
        </w:tc>
        <w:tc>
          <w:tcPr>
            <w:tcW w:w="816"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94%</w:t>
            </w:r>
          </w:p>
        </w:tc>
        <w:tc>
          <w:tcPr>
            <w:tcW w:w="2989" w:type="dxa"/>
          </w:tcPr>
          <w:p w:rsidR="001D721E" w:rsidRPr="005D1194" w:rsidRDefault="001D721E"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+4%</w:t>
            </w:r>
          </w:p>
        </w:tc>
      </w:tr>
      <w:tr w:rsidR="001D721E" w:rsidRPr="005D1194" w:rsidTr="009C7CC6">
        <w:tc>
          <w:tcPr>
            <w:tcW w:w="3256"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Відновлення зв’язку (населених пунктів)</w:t>
            </w:r>
          </w:p>
        </w:tc>
        <w:tc>
          <w:tcPr>
            <w:tcW w:w="992"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Н/Д</w:t>
            </w:r>
          </w:p>
        </w:tc>
        <w:tc>
          <w:tcPr>
            <w:tcW w:w="1134"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150</w:t>
            </w:r>
          </w:p>
        </w:tc>
        <w:tc>
          <w:tcPr>
            <w:tcW w:w="816"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190</w:t>
            </w:r>
          </w:p>
        </w:tc>
        <w:tc>
          <w:tcPr>
            <w:tcW w:w="2989" w:type="dxa"/>
          </w:tcPr>
          <w:p w:rsidR="001D721E" w:rsidRPr="005D1194" w:rsidRDefault="009C7CC6" w:rsidP="001E1000">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Н/Д</w:t>
            </w:r>
          </w:p>
        </w:tc>
      </w:tr>
    </w:tbl>
    <w:p w:rsidR="009C7CC6" w:rsidRPr="005D1194" w:rsidRDefault="009C7CC6" w:rsidP="009C7CC6">
      <w:pPr>
        <w:jc w:val="left"/>
        <w:rPr>
          <w:rFonts w:ascii="Times New Roman" w:eastAsia="Times New Roman" w:hAnsi="Times New Roman" w:cs="Times New Roman"/>
          <w:vanish/>
          <w:sz w:val="24"/>
          <w:szCs w:val="24"/>
          <w:lang w:eastAsia="ru-RU"/>
        </w:rPr>
      </w:pPr>
    </w:p>
    <w:tbl>
      <w:tblPr>
        <w:tblW w:w="0" w:type="auto"/>
        <w:tblCellSpacing w:w="15" w:type="dxa"/>
        <w:tblInd w:w="567" w:type="dxa"/>
        <w:tblCellMar>
          <w:top w:w="15" w:type="dxa"/>
          <w:left w:w="15" w:type="dxa"/>
          <w:bottom w:w="15" w:type="dxa"/>
          <w:right w:w="15" w:type="dxa"/>
        </w:tblCellMar>
        <w:tblLook w:val="04A0"/>
      </w:tblPr>
      <w:tblGrid>
        <w:gridCol w:w="3712"/>
        <w:gridCol w:w="66"/>
        <w:gridCol w:w="66"/>
        <w:gridCol w:w="66"/>
        <w:gridCol w:w="81"/>
      </w:tblGrid>
      <w:tr w:rsidR="009C7CC6" w:rsidRPr="005D1194" w:rsidTr="009C7CC6">
        <w:trPr>
          <w:trHeight w:val="284"/>
          <w:tblCellSpacing w:w="15" w:type="dxa"/>
        </w:trPr>
        <w:tc>
          <w:tcPr>
            <w:tcW w:w="3667" w:type="dxa"/>
            <w:vAlign w:val="center"/>
          </w:tcPr>
          <w:p w:rsidR="00E60D40" w:rsidRPr="005D1194" w:rsidRDefault="00E60D40" w:rsidP="00E60D40">
            <w:pPr>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9C7CC6" w:rsidRPr="005D1194" w:rsidRDefault="009C7CC6" w:rsidP="001E1000">
            <w:pPr>
              <w:jc w:val="left"/>
              <w:rPr>
                <w:rFonts w:ascii="Times New Roman" w:eastAsia="Times New Roman" w:hAnsi="Times New Roman" w:cs="Times New Roman"/>
                <w:sz w:val="24"/>
                <w:szCs w:val="24"/>
                <w:lang w:eastAsia="ru-RU"/>
              </w:rPr>
            </w:pPr>
          </w:p>
        </w:tc>
        <w:tc>
          <w:tcPr>
            <w:tcW w:w="0" w:type="auto"/>
            <w:vAlign w:val="center"/>
          </w:tcPr>
          <w:p w:rsidR="009C7CC6" w:rsidRPr="005D1194" w:rsidRDefault="009C7CC6" w:rsidP="001E1000">
            <w:pPr>
              <w:jc w:val="left"/>
              <w:rPr>
                <w:rFonts w:ascii="Times New Roman" w:eastAsia="Times New Roman" w:hAnsi="Times New Roman" w:cs="Times New Roman"/>
                <w:sz w:val="24"/>
                <w:szCs w:val="24"/>
                <w:lang w:eastAsia="ru-RU"/>
              </w:rPr>
            </w:pPr>
          </w:p>
        </w:tc>
        <w:tc>
          <w:tcPr>
            <w:tcW w:w="0" w:type="auto"/>
            <w:vAlign w:val="center"/>
          </w:tcPr>
          <w:p w:rsidR="009C7CC6" w:rsidRPr="005D1194" w:rsidRDefault="009C7CC6" w:rsidP="001E1000">
            <w:pPr>
              <w:jc w:val="left"/>
              <w:rPr>
                <w:rFonts w:ascii="Times New Roman" w:eastAsia="Times New Roman" w:hAnsi="Times New Roman" w:cs="Times New Roman"/>
                <w:sz w:val="24"/>
                <w:szCs w:val="24"/>
                <w:lang w:eastAsia="ru-RU"/>
              </w:rPr>
            </w:pPr>
          </w:p>
        </w:tc>
        <w:tc>
          <w:tcPr>
            <w:tcW w:w="0" w:type="auto"/>
            <w:vAlign w:val="center"/>
          </w:tcPr>
          <w:p w:rsidR="009C7CC6" w:rsidRPr="005D1194" w:rsidRDefault="009C7CC6" w:rsidP="001E1000">
            <w:pPr>
              <w:jc w:val="left"/>
              <w:rPr>
                <w:rFonts w:ascii="Times New Roman" w:eastAsia="Times New Roman" w:hAnsi="Times New Roman" w:cs="Times New Roman"/>
                <w:sz w:val="24"/>
                <w:szCs w:val="24"/>
                <w:lang w:eastAsia="ru-RU"/>
              </w:rPr>
            </w:pPr>
          </w:p>
        </w:tc>
        <w:tc>
          <w:tcPr>
            <w:tcW w:w="0" w:type="auto"/>
            <w:vAlign w:val="center"/>
          </w:tcPr>
          <w:p w:rsidR="009C7CC6" w:rsidRPr="005D1194" w:rsidRDefault="009C7CC6" w:rsidP="001E1000">
            <w:pPr>
              <w:jc w:val="left"/>
              <w:rPr>
                <w:rFonts w:ascii="Times New Roman" w:eastAsia="Times New Roman" w:hAnsi="Times New Roman" w:cs="Times New Roman"/>
                <w:sz w:val="24"/>
                <w:szCs w:val="24"/>
                <w:lang w:eastAsia="ru-RU"/>
              </w:rPr>
            </w:pPr>
          </w:p>
        </w:tc>
      </w:tr>
    </w:tbl>
    <w:p w:rsidR="009C7CC6" w:rsidRPr="005D1194" w:rsidRDefault="009C7CC6" w:rsidP="007F41D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Ці таблиці дають чітке уявлення про ключові аспекти діяльності «Київстар» у період 2021–2023 років, зокрема розвиток технологічної інфраструктури, зміни абонентської бази та основних фінансових показників.</w:t>
      </w:r>
    </w:p>
    <w:p w:rsidR="009C7CC6" w:rsidRPr="005D1194" w:rsidRDefault="009C7CC6" w:rsidP="007F41D4">
      <w:pPr>
        <w:spacing w:line="360" w:lineRule="auto"/>
        <w:ind w:firstLine="709"/>
        <w:jc w:val="both"/>
        <w:rPr>
          <w:rFonts w:ascii="Times New Roman" w:eastAsia="Times New Roman" w:hAnsi="Times New Roman" w:cs="Times New Roman"/>
          <w:sz w:val="28"/>
          <w:szCs w:val="28"/>
          <w:lang w:eastAsia="ru-RU"/>
        </w:rPr>
      </w:pPr>
    </w:p>
    <w:p w:rsidR="00B42588" w:rsidRPr="005D1194" w:rsidRDefault="00B42588"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 2024 році </w:t>
      </w:r>
      <w:r w:rsidR="009E5024"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9E5024"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продовжує демонструвати впевнені фінансові та операційні показники. </w:t>
      </w:r>
      <w:r w:rsidR="009E5024" w:rsidRPr="005D1194">
        <w:rPr>
          <w:rFonts w:ascii="Times New Roman" w:eastAsia="Times New Roman" w:hAnsi="Times New Roman" w:cs="Times New Roman"/>
          <w:sz w:val="28"/>
          <w:szCs w:val="28"/>
          <w:lang w:eastAsia="ru-RU"/>
        </w:rPr>
        <w:t>З</w:t>
      </w:r>
      <w:r w:rsidRPr="005D1194">
        <w:rPr>
          <w:rFonts w:ascii="Times New Roman" w:eastAsia="Times New Roman" w:hAnsi="Times New Roman" w:cs="Times New Roman"/>
          <w:sz w:val="28"/>
          <w:szCs w:val="28"/>
          <w:lang w:eastAsia="ru-RU"/>
        </w:rPr>
        <w:t xml:space="preserve">а першу половину </w:t>
      </w:r>
      <w:r w:rsidR="009E5024" w:rsidRPr="005D1194">
        <w:rPr>
          <w:rFonts w:ascii="Times New Roman" w:eastAsia="Times New Roman" w:hAnsi="Times New Roman" w:cs="Times New Roman"/>
          <w:sz w:val="28"/>
          <w:szCs w:val="28"/>
          <w:lang w:eastAsia="ru-RU"/>
        </w:rPr>
        <w:t xml:space="preserve">2024 </w:t>
      </w:r>
      <w:r w:rsidRPr="005D1194">
        <w:rPr>
          <w:rFonts w:ascii="Times New Roman" w:eastAsia="Times New Roman" w:hAnsi="Times New Roman" w:cs="Times New Roman"/>
          <w:sz w:val="28"/>
          <w:szCs w:val="28"/>
          <w:lang w:eastAsia="ru-RU"/>
        </w:rPr>
        <w:t>року</w:t>
      </w:r>
      <w:r w:rsidR="009E5024" w:rsidRPr="005D1194">
        <w:rPr>
          <w:rFonts w:ascii="Times New Roman" w:eastAsia="Times New Roman" w:hAnsi="Times New Roman" w:cs="Times New Roman"/>
          <w:sz w:val="28"/>
          <w:szCs w:val="28"/>
          <w:lang w:eastAsia="ru-RU"/>
        </w:rPr>
        <w:t xml:space="preserve"> представлено такі показники:</w:t>
      </w:r>
    </w:p>
    <w:p w:rsidR="00B42588" w:rsidRPr="005D1194" w:rsidRDefault="009E5024"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ф</w:t>
      </w:r>
      <w:r w:rsidR="00B42588" w:rsidRPr="005D1194">
        <w:rPr>
          <w:rFonts w:ascii="Times New Roman" w:eastAsia="Times New Roman" w:hAnsi="Times New Roman" w:cs="Times New Roman"/>
          <w:sz w:val="28"/>
          <w:szCs w:val="28"/>
          <w:lang w:eastAsia="ru-RU"/>
        </w:rPr>
        <w:t>інансові результати</w:t>
      </w:r>
      <w:r w:rsidRPr="005D1194">
        <w:rPr>
          <w:rFonts w:ascii="Times New Roman" w:eastAsia="Times New Roman" w:hAnsi="Times New Roman" w:cs="Times New Roman"/>
          <w:sz w:val="28"/>
          <w:szCs w:val="28"/>
          <w:lang w:eastAsia="ru-RU"/>
        </w:rPr>
        <w:t xml:space="preserve"> - з</w:t>
      </w:r>
      <w:r w:rsidR="00B42588" w:rsidRPr="005D1194">
        <w:rPr>
          <w:rFonts w:ascii="Times New Roman" w:eastAsia="Times New Roman" w:hAnsi="Times New Roman" w:cs="Times New Roman"/>
          <w:sz w:val="28"/>
          <w:szCs w:val="28"/>
          <w:lang w:eastAsia="ru-RU"/>
        </w:rPr>
        <w:t>агальний дохід за перші шість місяців склав 16,594 млрд грн, що є незначним зменшенням на 2,1% порівняно з аналогічним періодом 2023 року.</w:t>
      </w:r>
      <w:r w:rsidRPr="005D1194">
        <w:rPr>
          <w:rFonts w:ascii="Times New Roman" w:eastAsia="Times New Roman" w:hAnsi="Times New Roman" w:cs="Times New Roman"/>
          <w:sz w:val="28"/>
          <w:szCs w:val="28"/>
          <w:lang w:eastAsia="ru-RU"/>
        </w:rPr>
        <w:t xml:space="preserve"> </w:t>
      </w:r>
      <w:r w:rsidR="00B42588" w:rsidRPr="005D1194">
        <w:rPr>
          <w:rFonts w:ascii="Times New Roman" w:eastAsia="Times New Roman" w:hAnsi="Times New Roman" w:cs="Times New Roman"/>
          <w:sz w:val="28"/>
          <w:szCs w:val="28"/>
          <w:lang w:eastAsia="ru-RU"/>
        </w:rPr>
        <w:t>EBITDA (операційний прибуток до відрахувань) становила 9,212 млрд грн, що на 7,9% менше, ніж торік. Маржа EBITDA знизилася на 3,5 процентних пункти до 55,5%.</w:t>
      </w:r>
    </w:p>
    <w:p w:rsidR="00B42588" w:rsidRPr="005D1194" w:rsidRDefault="009E5024"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і</w:t>
      </w:r>
      <w:r w:rsidR="00B42588" w:rsidRPr="005D1194">
        <w:rPr>
          <w:rFonts w:ascii="Times New Roman" w:eastAsia="Times New Roman" w:hAnsi="Times New Roman" w:cs="Times New Roman"/>
          <w:sz w:val="28"/>
          <w:szCs w:val="28"/>
          <w:lang w:eastAsia="ru-RU"/>
        </w:rPr>
        <w:t>нвестиції в інфраструктуру зросли на 53,9% і становили 3,348 млрд грн за шість місяців. Зокрема, у другому кварталі вкладення в економіку України зросли на 63%, до 2,276 млрд грн.</w:t>
      </w:r>
    </w:p>
    <w:p w:rsidR="00B42588" w:rsidRPr="005D1194" w:rsidRDefault="009E5024"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к</w:t>
      </w:r>
      <w:r w:rsidR="00B42588" w:rsidRPr="005D1194">
        <w:rPr>
          <w:rFonts w:ascii="Times New Roman" w:eastAsia="Times New Roman" w:hAnsi="Times New Roman" w:cs="Times New Roman"/>
          <w:sz w:val="28"/>
          <w:szCs w:val="28"/>
          <w:lang w:eastAsia="ru-RU"/>
        </w:rPr>
        <w:t xml:space="preserve">ількість абонентів мобільного </w:t>
      </w:r>
      <w:r w:rsidRPr="005D1194">
        <w:rPr>
          <w:rFonts w:ascii="Times New Roman" w:eastAsia="Times New Roman" w:hAnsi="Times New Roman" w:cs="Times New Roman"/>
          <w:sz w:val="28"/>
          <w:szCs w:val="28"/>
          <w:lang w:eastAsia="ru-RU"/>
        </w:rPr>
        <w:t>зв’язку</w:t>
      </w:r>
      <w:r w:rsidR="00B42588" w:rsidRPr="005D1194">
        <w:rPr>
          <w:rFonts w:ascii="Times New Roman" w:eastAsia="Times New Roman" w:hAnsi="Times New Roman" w:cs="Times New Roman"/>
          <w:sz w:val="28"/>
          <w:szCs w:val="28"/>
          <w:lang w:eastAsia="ru-RU"/>
        </w:rPr>
        <w:t xml:space="preserve"> зменшилася на 2,8% і становила 23,4 млн.</w:t>
      </w:r>
      <w:r w:rsidRPr="005D1194">
        <w:rPr>
          <w:rFonts w:ascii="Times New Roman" w:eastAsia="Times New Roman" w:hAnsi="Times New Roman" w:cs="Times New Roman"/>
          <w:sz w:val="28"/>
          <w:szCs w:val="28"/>
          <w:lang w:eastAsia="ru-RU"/>
        </w:rPr>
        <w:t xml:space="preserve"> </w:t>
      </w:r>
      <w:r w:rsidR="00B42588" w:rsidRPr="005D1194">
        <w:rPr>
          <w:rFonts w:ascii="Times New Roman" w:eastAsia="Times New Roman" w:hAnsi="Times New Roman" w:cs="Times New Roman"/>
          <w:sz w:val="28"/>
          <w:szCs w:val="28"/>
          <w:lang w:eastAsia="ru-RU"/>
        </w:rPr>
        <w:t>Кількість користувачів «Домашнього Інтернету» зросла на 2,1%, до 1,1 млн.</w:t>
      </w:r>
      <w:r w:rsidRPr="005D1194">
        <w:rPr>
          <w:rFonts w:ascii="Times New Roman" w:eastAsia="Times New Roman" w:hAnsi="Times New Roman" w:cs="Times New Roman"/>
          <w:sz w:val="28"/>
          <w:szCs w:val="28"/>
          <w:lang w:eastAsia="ru-RU"/>
        </w:rPr>
        <w:t xml:space="preserve"> </w:t>
      </w:r>
      <w:r w:rsidR="00B42588" w:rsidRPr="005D1194">
        <w:rPr>
          <w:rFonts w:ascii="Times New Roman" w:eastAsia="Times New Roman" w:hAnsi="Times New Roman" w:cs="Times New Roman"/>
          <w:sz w:val="28"/>
          <w:szCs w:val="28"/>
          <w:lang w:eastAsia="ru-RU"/>
        </w:rPr>
        <w:t>Високе проникнення 4G (60,3%), що на 6 процентних пунктів більше, ніж у 2023 році.</w:t>
      </w:r>
    </w:p>
    <w:p w:rsidR="00B42588" w:rsidRPr="005D1194" w:rsidRDefault="009E5024"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о</w:t>
      </w:r>
      <w:r w:rsidR="00B42588" w:rsidRPr="005D1194">
        <w:rPr>
          <w:rFonts w:ascii="Times New Roman" w:eastAsia="Times New Roman" w:hAnsi="Times New Roman" w:cs="Times New Roman"/>
          <w:sz w:val="28"/>
          <w:szCs w:val="28"/>
          <w:lang w:eastAsia="ru-RU"/>
        </w:rPr>
        <w:t>пераційні результати</w:t>
      </w:r>
      <w:r w:rsidRPr="005D1194">
        <w:rPr>
          <w:rFonts w:ascii="Times New Roman" w:eastAsia="Times New Roman" w:hAnsi="Times New Roman" w:cs="Times New Roman"/>
          <w:sz w:val="28"/>
          <w:szCs w:val="28"/>
          <w:lang w:eastAsia="ru-RU"/>
        </w:rPr>
        <w:t xml:space="preserve"> - д</w:t>
      </w:r>
      <w:r w:rsidR="00B42588" w:rsidRPr="005D1194">
        <w:rPr>
          <w:rFonts w:ascii="Times New Roman" w:eastAsia="Times New Roman" w:hAnsi="Times New Roman" w:cs="Times New Roman"/>
          <w:sz w:val="28"/>
          <w:szCs w:val="28"/>
          <w:lang w:eastAsia="ru-RU"/>
        </w:rPr>
        <w:t>оходи від мобільного зв’язку зросли на 8,7% у другому кварталі. Використання мобільного інтернету на абонента збільшилося на 11,1%, до 11 ГБ.</w:t>
      </w:r>
    </w:p>
    <w:p w:rsidR="00B42588" w:rsidRPr="005D1194" w:rsidRDefault="00B42588" w:rsidP="00B4258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Київстар активно інвестує у цифрову інфраструктуру та адаптується до змін, що сприяє його стабільному розвитку навіть у складних умовах війни</w:t>
      </w:r>
    </w:p>
    <w:p w:rsidR="007F41D4" w:rsidRPr="005D1194" w:rsidRDefault="007F41D4" w:rsidP="007F41D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ПрАТ «Київстар» відповідально забезпечує якісні та своєчасні телекомунікаційні послуги, включаючи мобільний зв’язок, управління Інтернетом, роумінг та інші сервіси для користувачів. Компанія ефективно організовує управління персоналом, що сприяє її успішності, розвитку, прибутковості та підтриманню конкурентоспроможності. Важливою складовою ефективної роботи компанії є взаємодія між співробітниками, адже від внеску кожного залежить загальний результат. «Київстар» приділяє значну увагу аспектам сталого розвитку, зокрема екологічній і соціальній відповідальності, а також забезпеченню економічної стійкості.</w:t>
      </w:r>
    </w:p>
    <w:p w:rsidR="007F41D4" w:rsidRPr="005D1194" w:rsidRDefault="007F41D4" w:rsidP="007F41D4">
      <w:pPr>
        <w:spacing w:line="360" w:lineRule="auto"/>
        <w:ind w:firstLine="709"/>
        <w:jc w:val="both"/>
        <w:rPr>
          <w:rFonts w:ascii="Times New Roman" w:eastAsia="Times New Roman" w:hAnsi="Times New Roman" w:cs="Times New Roman"/>
          <w:sz w:val="28"/>
          <w:szCs w:val="28"/>
          <w:lang w:eastAsia="ru-RU"/>
        </w:rPr>
      </w:pPr>
      <w:bookmarkStart w:id="34" w:name="_Hlk183233331"/>
      <w:r w:rsidRPr="005D1194">
        <w:rPr>
          <w:rFonts w:ascii="Times New Roman" w:eastAsia="Times New Roman" w:hAnsi="Times New Roman" w:cs="Times New Roman"/>
          <w:sz w:val="28"/>
          <w:szCs w:val="28"/>
          <w:lang w:eastAsia="ru-RU"/>
        </w:rPr>
        <w:t xml:space="preserve">ПрАТ «Київстар» </w:t>
      </w:r>
      <w:bookmarkEnd w:id="34"/>
      <w:r w:rsidRPr="005D1194">
        <w:rPr>
          <w:rFonts w:ascii="Times New Roman" w:eastAsia="Times New Roman" w:hAnsi="Times New Roman" w:cs="Times New Roman"/>
          <w:sz w:val="28"/>
          <w:szCs w:val="28"/>
          <w:lang w:eastAsia="ru-RU"/>
        </w:rPr>
        <w:t>залишається не лише провідним оператором мобільного зв’язку, але й важливим гравцем у цифровій трансформації України.</w:t>
      </w:r>
    </w:p>
    <w:p w:rsidR="00B42588" w:rsidRPr="005D1194" w:rsidRDefault="00B42588" w:rsidP="007F41D4">
      <w:pPr>
        <w:spacing w:line="360" w:lineRule="auto"/>
        <w:ind w:firstLine="709"/>
        <w:jc w:val="both"/>
        <w:rPr>
          <w:rFonts w:ascii="Times New Roman" w:eastAsia="Times New Roman" w:hAnsi="Times New Roman" w:cs="Times New Roman"/>
          <w:sz w:val="28"/>
          <w:szCs w:val="28"/>
          <w:lang w:eastAsia="ru-RU"/>
        </w:rPr>
      </w:pPr>
    </w:p>
    <w:p w:rsidR="005E67A9" w:rsidRPr="005D1194" w:rsidRDefault="005E67A9" w:rsidP="005E67A9">
      <w:pPr>
        <w:pStyle w:val="a4"/>
        <w:spacing w:before="0" w:beforeAutospacing="0" w:after="0" w:afterAutospacing="0" w:line="360" w:lineRule="auto"/>
        <w:ind w:firstLine="709"/>
        <w:jc w:val="both"/>
        <w:rPr>
          <w:bCs/>
          <w:sz w:val="28"/>
          <w:szCs w:val="28"/>
          <w:lang w:val="uk-UA"/>
        </w:rPr>
      </w:pPr>
      <w:r w:rsidRPr="005D1194">
        <w:rPr>
          <w:bCs/>
          <w:sz w:val="28"/>
          <w:szCs w:val="28"/>
          <w:lang w:val="uk-UA"/>
        </w:rPr>
        <w:t>2.</w:t>
      </w:r>
      <w:r w:rsidR="004C39CB" w:rsidRPr="005D1194">
        <w:rPr>
          <w:bCs/>
          <w:sz w:val="28"/>
          <w:szCs w:val="28"/>
          <w:lang w:val="uk-UA"/>
        </w:rPr>
        <w:t>2</w:t>
      </w:r>
      <w:r w:rsidRPr="005D1194">
        <w:rPr>
          <w:bCs/>
          <w:sz w:val="28"/>
          <w:szCs w:val="28"/>
          <w:lang w:val="uk-UA"/>
        </w:rPr>
        <w:t xml:space="preserve">. </w:t>
      </w:r>
      <w:bookmarkStart w:id="35" w:name="_Hlk183854595"/>
      <w:r w:rsidRPr="005D1194">
        <w:rPr>
          <w:bCs/>
          <w:sz w:val="28"/>
          <w:szCs w:val="28"/>
          <w:lang w:val="uk-UA"/>
        </w:rPr>
        <w:t xml:space="preserve">Аналіз основних показники </w:t>
      </w:r>
      <w:r w:rsidR="00BF3918" w:rsidRPr="005D1194">
        <w:rPr>
          <w:bCs/>
          <w:sz w:val="28"/>
          <w:szCs w:val="28"/>
          <w:lang w:val="uk-UA"/>
        </w:rPr>
        <w:t xml:space="preserve">фінансово-господарської </w:t>
      </w:r>
      <w:r w:rsidRPr="005D1194">
        <w:rPr>
          <w:bCs/>
          <w:sz w:val="28"/>
          <w:szCs w:val="28"/>
          <w:lang w:val="uk-UA"/>
        </w:rPr>
        <w:t>діяльності</w:t>
      </w:r>
      <w:r w:rsidRPr="005D1194">
        <w:rPr>
          <w:sz w:val="28"/>
          <w:szCs w:val="28"/>
          <w:lang w:val="uk-UA"/>
        </w:rPr>
        <w:t xml:space="preserve"> ПрАТ «Київстар»</w:t>
      </w:r>
    </w:p>
    <w:bookmarkEnd w:id="35"/>
    <w:p w:rsidR="009E5024" w:rsidRPr="005D1194" w:rsidRDefault="009E5024"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5A6C9D" w:rsidP="00810B49">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Організаційна структура управління компанії має безпосередній вплив на її фінансову діяльність, оскільки вона визначає, як розподіляються ресурси, хто приймає ключові рішення і як ефективно управляються внутрішні процеси. У випадку ПрАТ «Київстар» організаційна структура та фінансова діяльність тісно </w:t>
      </w:r>
      <w:r w:rsidR="006948C4" w:rsidRPr="005D1194">
        <w:rPr>
          <w:rFonts w:ascii="Times New Roman" w:eastAsia="Times New Roman" w:hAnsi="Times New Roman" w:cs="Times New Roman"/>
          <w:sz w:val="28"/>
          <w:szCs w:val="28"/>
          <w:lang w:eastAsia="ru-RU"/>
        </w:rPr>
        <w:t>пов’язані</w:t>
      </w:r>
      <w:r w:rsidRPr="005D1194">
        <w:rPr>
          <w:rFonts w:ascii="Times New Roman" w:eastAsia="Times New Roman" w:hAnsi="Times New Roman" w:cs="Times New Roman"/>
          <w:sz w:val="28"/>
          <w:szCs w:val="28"/>
          <w:lang w:eastAsia="ru-RU"/>
        </w:rPr>
        <w:t>.</w:t>
      </w:r>
      <w:r w:rsidR="009327F9" w:rsidRPr="005D1194">
        <w:rPr>
          <w:rFonts w:ascii="Times New Roman" w:eastAsia="Times New Roman" w:hAnsi="Times New Roman" w:cs="Times New Roman"/>
          <w:sz w:val="28"/>
          <w:szCs w:val="28"/>
          <w:lang w:eastAsia="ru-RU"/>
        </w:rPr>
        <w:t xml:space="preserve"> На рисунку 2.1. представлено схему взаємодії організаційної структури підприємства та його фінансової діяльності.</w:t>
      </w: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77" o:spid="_x0000_s1071" style="position:absolute;left:0;text-align:left;margin-left:-2.55pt;margin-top:6.7pt;width:185.25pt;height:38.25pt;z-index:251834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" fillcolor="white [3201]" strokecolor="black [3200]" strokeweight="1.5pt">
            <v:stroke joinstyle="miter"/>
            <v:textbox>
              <w:txbxContent>
                <w:p w:rsidR="00637A4F" w:rsidRPr="00637A4F" w:rsidRDefault="00637A4F" w:rsidP="00637A4F">
                  <w:pPr>
                    <w:rPr>
                      <w:sz w:val="24"/>
                      <w:szCs w:val="24"/>
                    </w:rPr>
                  </w:pPr>
                  <w:r w:rsidRPr="006948C4">
                    <w:rPr>
                      <w:rFonts w:ascii="Times New Roman" w:eastAsia="Times New Roman" w:hAnsi="Times New Roman" w:cs="Times New Roman"/>
                      <w:sz w:val="24"/>
                      <w:szCs w:val="24"/>
                      <w:lang w:eastAsia="ru-RU"/>
                    </w:rPr>
                    <w:t>Тип організаційної структури</w:t>
                  </w:r>
                </w:p>
              </w:txbxContent>
            </v:textbox>
          </v:roundrect>
        </w:pict>
      </w: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82" o:spid="_x0000_s1100" type="#_x0000_t34" style="position:absolute;left:0;text-align:left;margin-left:2.7pt;margin-top:20.8pt;width:60.75pt;height:44.25pt;z-index:251843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" strokecolor="black [3200]" strokeweight=".5pt">
            <v:stroke endarrow="block"/>
          </v:shape>
        </w:pict>
      </w: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78" o:spid="_x0000_s1072" style="position:absolute;left:0;text-align:left;margin-left:63.75pt;margin-top:15.85pt;width:185.25pt;height:38.25pt;z-index:2518364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" fillcolor="window" strokecolor="windowText" strokeweight="1.5pt">
            <v:stroke joinstyle="miter"/>
            <v:textbox>
              <w:txbxContent>
                <w:p w:rsidR="00637A4F" w:rsidRPr="00637A4F" w:rsidRDefault="00637A4F" w:rsidP="00637A4F">
                  <w:pPr>
                    <w:rPr>
                      <w:rFonts w:ascii="Times New Roman" w:eastAsia="Times New Roman" w:hAnsi="Times New Roman" w:cs="Times New Roman"/>
                      <w:sz w:val="24"/>
                      <w:szCs w:val="24"/>
                      <w:lang w:eastAsia="ru-RU"/>
                    </w:rPr>
                  </w:pPr>
                  <w:r w:rsidRPr="006948C4">
                    <w:rPr>
                      <w:rFonts w:ascii="Times New Roman" w:eastAsia="Times New Roman" w:hAnsi="Times New Roman" w:cs="Times New Roman"/>
                      <w:sz w:val="24"/>
                      <w:szCs w:val="24"/>
                      <w:lang w:eastAsia="ru-RU"/>
                    </w:rPr>
                    <w:t>Вплив на фінансову діяльність</w:t>
                  </w:r>
                </w:p>
              </w:txbxContent>
            </v:textbox>
          </v:roundrect>
        </w:pict>
      </w: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Соединитель: уступ 83" o:spid="_x0000_s1099" type="#_x0000_t34" style="position:absolute;left:0;text-align:left;margin-left:79.5pt;margin-top:6.1pt;width:60.75pt;height:44.25pt;z-index:251845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" strokecolor="windowText" strokeweight=".5pt">
            <v:stroke endarrow="block"/>
          </v:shape>
        </w:pict>
      </w:r>
      <w:r w:rsidRPr="00FE6384">
        <w:rPr>
          <w:rFonts w:ascii="Times New Roman" w:eastAsia="Times New Roman" w:hAnsi="Times New Roman" w:cs="Times New Roman"/>
          <w:noProof/>
          <w:sz w:val="28"/>
          <w:szCs w:val="28"/>
          <w:lang w:eastAsia="ru-RU"/>
        </w:rPr>
        <w:pict>
          <v:roundrect id="Прямоугольник: скругленные углы 79" o:spid="_x0000_s1073" style="position:absolute;left:0;text-align:left;margin-left:139.95pt;margin-top:18.85pt;width:148.5pt;height:38.25pt;z-index:251838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" fillcolor="window" strokecolor="windowText" strokeweight="1.5pt">
            <v:stroke joinstyle="miter"/>
            <v:textbox>
              <w:txbxContent>
                <w:p w:rsidR="00637A4F" w:rsidRPr="00637A4F" w:rsidRDefault="00637A4F" w:rsidP="00637A4F">
                  <w:pPr>
                    <w:rPr>
                      <w:rFonts w:ascii="Times New Roman" w:eastAsia="Times New Roman" w:hAnsi="Times New Roman" w:cs="Times New Roman"/>
                      <w:sz w:val="24"/>
                      <w:szCs w:val="24"/>
                      <w:lang w:eastAsia="ru-RU"/>
                    </w:rPr>
                  </w:pPr>
                  <w:r w:rsidRPr="006948C4">
                    <w:rPr>
                      <w:rFonts w:ascii="Times New Roman" w:eastAsia="Times New Roman" w:hAnsi="Times New Roman" w:cs="Times New Roman"/>
                      <w:sz w:val="24"/>
                      <w:szCs w:val="24"/>
                      <w:lang w:eastAsia="ru-RU"/>
                    </w:rPr>
                    <w:t>Взаємодія підрозділів</w:t>
                  </w:r>
                </w:p>
              </w:txbxContent>
            </v:textbox>
          </v:roundrect>
        </w:pict>
      </w: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Соединитель: уступ 84" o:spid="_x0000_s1098" type="#_x0000_t34" style="position:absolute;left:0;text-align:left;margin-left:147pt;margin-top:8.5pt;width:60.75pt;height:44.25pt;z-index:251847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" strokecolor="windowText" strokeweight=".5pt">
            <v:stroke endarrow="block"/>
          </v:shape>
        </w:pict>
      </w:r>
      <w:r w:rsidRPr="00FE6384">
        <w:rPr>
          <w:rFonts w:ascii="Times New Roman" w:eastAsia="Times New Roman" w:hAnsi="Times New Roman" w:cs="Times New Roman"/>
          <w:noProof/>
          <w:sz w:val="28"/>
          <w:szCs w:val="28"/>
          <w:lang w:eastAsia="ru-RU"/>
        </w:rPr>
        <w:pict>
          <v:roundrect id="Прямоугольник: скругленные углы 80" o:spid="_x0000_s1074" style="position:absolute;left:0;text-align:left;margin-left:207.45pt;margin-top:23.05pt;width:211.5pt;height:38.25pt;z-index:2518405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" fillcolor="window" strokecolor="windowText" strokeweight="1.5pt">
            <v:stroke joinstyle="miter"/>
            <v:textbox>
              <w:txbxContent>
                <w:p w:rsidR="00637A4F" w:rsidRPr="00637A4F" w:rsidRDefault="00637A4F" w:rsidP="00637A4F">
                  <w:pPr>
                    <w:rPr>
                      <w:rFonts w:ascii="Times New Roman" w:eastAsia="Times New Roman" w:hAnsi="Times New Roman" w:cs="Times New Roman"/>
                      <w:sz w:val="24"/>
                      <w:szCs w:val="24"/>
                      <w:lang w:eastAsia="ru-RU"/>
                    </w:rPr>
                  </w:pPr>
                  <w:r w:rsidRPr="006948C4">
                    <w:rPr>
                      <w:rFonts w:ascii="Times New Roman" w:eastAsia="Times New Roman" w:hAnsi="Times New Roman" w:cs="Times New Roman"/>
                      <w:sz w:val="24"/>
                      <w:szCs w:val="24"/>
                      <w:lang w:eastAsia="ru-RU"/>
                    </w:rPr>
                    <w:t>Фінансове управління на рівні топ-менеджменту</w:t>
                  </w:r>
                </w:p>
              </w:txbxContent>
            </v:textbox>
          </v:roundrect>
        </w:pict>
      </w: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Соединитель: уступ 85" o:spid="_x0000_s1097" type="#_x0000_t34" style="position:absolute;left:0;text-align:left;margin-left:216.75pt;margin-top:13pt;width:60.75pt;height:44.25pt;z-index:251849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" strokecolor="windowText" strokeweight=".5pt">
            <v:stroke endarrow="block"/>
          </v:shape>
        </w:pict>
      </w:r>
    </w:p>
    <w:p w:rsidR="009327F9"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81" o:spid="_x0000_s1075" style="position:absolute;left:0;text-align:left;margin-left:277.5pt;margin-top:8.95pt;width:185.25pt;height:38.25pt;z-index:2518425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" fillcolor="window" strokecolor="windowText" strokeweight="1.5pt">
            <v:stroke joinstyle="miter"/>
            <v:textbox>
              <w:txbxContent>
                <w:p w:rsidR="00637A4F" w:rsidRPr="006948C4" w:rsidRDefault="00637A4F" w:rsidP="00637A4F">
                  <w:pPr>
                    <w:rPr>
                      <w:rFonts w:ascii="Times New Roman" w:eastAsia="Times New Roman" w:hAnsi="Times New Roman" w:cs="Times New Roman"/>
                      <w:sz w:val="24"/>
                      <w:szCs w:val="24"/>
                      <w:lang w:eastAsia="ru-RU"/>
                    </w:rPr>
                  </w:pPr>
                  <w:r w:rsidRPr="006948C4">
                    <w:rPr>
                      <w:rFonts w:ascii="Times New Roman" w:eastAsia="Times New Roman" w:hAnsi="Times New Roman" w:cs="Times New Roman"/>
                      <w:sz w:val="24"/>
                      <w:szCs w:val="24"/>
                      <w:lang w:eastAsia="ru-RU"/>
                    </w:rPr>
                    <w:t>Стратегічне управління і адаптація до змін</w:t>
                  </w:r>
                </w:p>
                <w:p w:rsidR="00637A4F" w:rsidRPr="00637A4F" w:rsidRDefault="00637A4F" w:rsidP="00637A4F">
                  <w:pPr>
                    <w:rPr>
                      <w:sz w:val="24"/>
                      <w:szCs w:val="24"/>
                    </w:rPr>
                  </w:pPr>
                </w:p>
              </w:txbxContent>
            </v:textbox>
          </v:roundrect>
        </w:pict>
      </w: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637A4F" w:rsidRPr="005D1194" w:rsidRDefault="00637A4F" w:rsidP="009327F9">
      <w:pPr>
        <w:spacing w:line="360" w:lineRule="auto"/>
        <w:ind w:firstLine="709"/>
        <w:rPr>
          <w:rFonts w:ascii="Times New Roman" w:eastAsia="Times New Roman" w:hAnsi="Times New Roman" w:cs="Times New Roman"/>
          <w:sz w:val="28"/>
          <w:szCs w:val="28"/>
          <w:lang w:eastAsia="ru-RU"/>
        </w:rPr>
      </w:pPr>
    </w:p>
    <w:p w:rsidR="005A6C9D" w:rsidRPr="005D1194" w:rsidRDefault="009327F9" w:rsidP="009327F9">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Рис. 2.1. Схема взаємодії організаційної структури підприємства та його фінансової діяльності</w:t>
      </w: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9327F9" w:rsidRPr="005D1194" w:rsidRDefault="009327F9" w:rsidP="00810B49">
      <w:pPr>
        <w:spacing w:line="360" w:lineRule="auto"/>
        <w:ind w:firstLine="709"/>
        <w:jc w:val="both"/>
        <w:rPr>
          <w:rFonts w:ascii="Times New Roman" w:eastAsia="Times New Roman" w:hAnsi="Times New Roman" w:cs="Times New Roman"/>
          <w:sz w:val="28"/>
          <w:szCs w:val="28"/>
          <w:lang w:eastAsia="ru-RU"/>
        </w:rPr>
      </w:pPr>
    </w:p>
    <w:p w:rsidR="006948C4" w:rsidRPr="005D1194" w:rsidRDefault="006948C4" w:rsidP="0075334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ПрАТ </w:t>
      </w:r>
      <w:bookmarkStart w:id="36" w:name="_Hlk183839764"/>
      <w:r w:rsidRPr="005D1194">
        <w:rPr>
          <w:rFonts w:ascii="Times New Roman" w:eastAsia="Times New Roman" w:hAnsi="Times New Roman" w:cs="Times New Roman"/>
          <w:sz w:val="28"/>
          <w:szCs w:val="28"/>
          <w:lang w:eastAsia="ru-RU"/>
        </w:rPr>
        <w:t xml:space="preserve">«Київстар» </w:t>
      </w:r>
      <w:bookmarkEnd w:id="36"/>
      <w:r w:rsidRPr="005D1194">
        <w:rPr>
          <w:rFonts w:ascii="Times New Roman" w:eastAsia="Times New Roman" w:hAnsi="Times New Roman" w:cs="Times New Roman"/>
          <w:sz w:val="28"/>
          <w:szCs w:val="28"/>
          <w:lang w:eastAsia="ru-RU"/>
        </w:rPr>
        <w:t>має функціональну структуру управління, що передбачає чітке розмежування функцій і відповідальності в межах різних департаментів. Це дозволяє компанії ефективно вирішувати завдання у специфічних сферах, таких як маркетинг, фінанси, технології та обслуговування клієнтів, зменшуючи ризики помилок та сприяючи концентрації на конкретних аспектах діяльності.</w:t>
      </w:r>
    </w:p>
    <w:p w:rsidR="005A6C9D" w:rsidRPr="005D1194" w:rsidRDefault="006948C4" w:rsidP="00810B49">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 організаційній структурі ПрАТ «Київстар» окремі департаменти несуть відповідальність за фінансове планування та звітність у своїх сферах. Наприклад, департамент фінансів займається контролем витрат, капіталовкладень і ефективністю використання ресурсів.</w:t>
      </w:r>
      <w:r w:rsidR="00FE6F85" w:rsidRPr="005D1194">
        <w:t xml:space="preserve"> </w:t>
      </w:r>
      <w:r w:rsidR="00FE6F85" w:rsidRPr="005D1194">
        <w:rPr>
          <w:rFonts w:ascii="Times New Roman" w:eastAsia="Times New Roman" w:hAnsi="Times New Roman" w:cs="Times New Roman"/>
          <w:sz w:val="28"/>
          <w:szCs w:val="28"/>
          <w:lang w:eastAsia="ru-RU"/>
        </w:rPr>
        <w:t>Організаційна структура ПрАТ «Київстар» є лінійно-функціональною, що дозволяє компанії забезпечувати ефективне управління в умовах високої динамічності телекомунікаційного ринку. Це означає, що функціональні підрозділи, такі як фінанси, маркетинг, операції, технології та інші, мають чітко визначені завдання та обов'язки, а також взаємодіють для досягнення загальних цілей компанії.</w:t>
      </w:r>
      <w:r w:rsidR="00573F0F" w:rsidRPr="005D1194">
        <w:rPr>
          <w:rFonts w:ascii="Times New Roman" w:eastAsia="Times New Roman" w:hAnsi="Times New Roman" w:cs="Times New Roman"/>
          <w:sz w:val="28"/>
          <w:szCs w:val="28"/>
          <w:lang w:eastAsia="ru-RU"/>
        </w:rPr>
        <w:t xml:space="preserve"> </w:t>
      </w:r>
      <w:r w:rsidR="005A6C9D" w:rsidRPr="005D1194">
        <w:rPr>
          <w:rFonts w:ascii="Times New Roman" w:eastAsia="Times New Roman" w:hAnsi="Times New Roman" w:cs="Times New Roman"/>
          <w:sz w:val="28"/>
          <w:szCs w:val="28"/>
          <w:lang w:eastAsia="ru-RU"/>
        </w:rPr>
        <w:t xml:space="preserve">Організаційна структура апарату управління ПрАТ «Київстар» наведена на рис. </w:t>
      </w:r>
      <w:r w:rsidR="00637A4F" w:rsidRPr="005D1194">
        <w:rPr>
          <w:rFonts w:ascii="Times New Roman" w:eastAsia="Times New Roman" w:hAnsi="Times New Roman" w:cs="Times New Roman"/>
          <w:sz w:val="28"/>
          <w:szCs w:val="28"/>
          <w:lang w:eastAsia="ru-RU"/>
        </w:rPr>
        <w:t>2.2</w:t>
      </w:r>
      <w:r w:rsidR="005A6C9D" w:rsidRPr="005D1194">
        <w:rPr>
          <w:rFonts w:ascii="Times New Roman" w:eastAsia="Times New Roman" w:hAnsi="Times New Roman" w:cs="Times New Roman"/>
          <w:sz w:val="28"/>
          <w:szCs w:val="28"/>
          <w:lang w:eastAsia="ru-RU"/>
        </w:rPr>
        <w:t>.</w:t>
      </w:r>
    </w:p>
    <w:p w:rsidR="00573F0F"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shape id="Прямая со стрелкой 100" o:spid="_x0000_s1096" type="#_x0000_t32" style="position:absolute;left:0;text-align:left;margin-left:167.7pt;margin-top:19.6pt;width:40.5pt;height:3.6pt;z-index:251862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" strokecolor="black [3200]" strokeweight=".5pt">
            <v:stroke endarrow="block" joinstyle="miter"/>
          </v:shape>
        </w:pict>
      </w:r>
      <w:r w:rsidRPr="00FE6384">
        <w:rPr>
          <w:rFonts w:ascii="Times New Roman" w:eastAsia="Times New Roman" w:hAnsi="Times New Roman" w:cs="Times New Roman"/>
          <w:noProof/>
          <w:sz w:val="28"/>
          <w:szCs w:val="28"/>
          <w:lang w:eastAsia="ru-RU"/>
        </w:rPr>
        <w:pict>
          <v:roundrect id="Прямоугольник: скругленные углы 87" o:spid="_x0000_s1076" style="position:absolute;left:0;text-align:left;margin-left:207.4pt;margin-top:11.35pt;width:219.75pt;height:29.25pt;z-index:2518528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" fillcolor="window" strokecolor="windowText" strokeweight="1.5pt">
            <v:stroke joinstyle="miter"/>
            <v:textbox>
              <w:txbxContent>
                <w:p w:rsidR="005760FC" w:rsidRPr="005760FC" w:rsidRDefault="005760FC" w:rsidP="005760FC">
                  <w:pPr>
                    <w:rPr>
                      <w:rFonts w:ascii="Times New Roman" w:hAnsi="Times New Roman" w:cs="Times New Roman"/>
                      <w:b/>
                      <w:bCs/>
                      <w:sz w:val="24"/>
                      <w:szCs w:val="24"/>
                    </w:rPr>
                  </w:pPr>
                  <w:r w:rsidRPr="005760FC">
                    <w:rPr>
                      <w:rFonts w:ascii="Times New Roman" w:hAnsi="Times New Roman" w:cs="Times New Roman"/>
                      <w:b/>
                      <w:bCs/>
                      <w:sz w:val="24"/>
                      <w:szCs w:val="24"/>
                    </w:rPr>
                    <w:t>Функціональні департаменти</w:t>
                  </w:r>
                </w:p>
              </w:txbxContent>
            </v:textbox>
          </v:roundrect>
        </w:pict>
      </w:r>
      <w:r w:rsidRPr="00FE6384">
        <w:rPr>
          <w:rFonts w:ascii="Times New Roman" w:eastAsia="Times New Roman" w:hAnsi="Times New Roman" w:cs="Times New Roman"/>
          <w:noProof/>
          <w:sz w:val="28"/>
          <w:szCs w:val="28"/>
          <w:lang w:eastAsia="ru-RU"/>
        </w:rPr>
        <w:pict>
          <v:line id="Прямая соединительная линия 102" o:spid="_x0000_s1095" style="position:absolute;left:0;text-align:left;z-index:251864064;visibility:visible;mso-width-relative:margin;mso-height-relative:margin" from="427.2pt,17.35pt" to="444.4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" strokecolor="black [3200]" strokeweight=".5pt">
            <v:stroke joinstyle="miter"/>
          </v:line>
        </w:pict>
      </w:r>
      <w:r w:rsidRPr="00FE6384">
        <w:rPr>
          <w:rFonts w:ascii="Times New Roman" w:eastAsia="Times New Roman" w:hAnsi="Times New Roman" w:cs="Times New Roman"/>
          <w:noProof/>
          <w:sz w:val="28"/>
          <w:szCs w:val="28"/>
          <w:lang w:eastAsia="ru-RU"/>
        </w:rPr>
        <w:pict>
          <v:line id="Прямая соединительная линия 101" o:spid="_x0000_s1094" style="position:absolute;left:0;text-align:left;z-index:251863040;visibility:visible;mso-width-relative:margin;mso-height-relative:margin" from="444.45pt,17.35pt" to="444.45pt,20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" strokecolor="black [3200]" strokeweight=".5pt">
            <v:stroke joinstyle="miter"/>
          </v:line>
        </w:pict>
      </w:r>
      <w:r w:rsidRPr="00FE6384">
        <w:rPr>
          <w:rFonts w:ascii="Times New Roman" w:eastAsia="Times New Roman" w:hAnsi="Times New Roman" w:cs="Times New Roman"/>
          <w:noProof/>
          <w:sz w:val="28"/>
          <w:szCs w:val="28"/>
          <w:lang w:eastAsia="ru-RU"/>
        </w:rPr>
        <w:pict>
          <v:roundrect id="Прямоугольник: скругленные углы 86" o:spid="_x0000_s1077" style="position:absolute;left:0;text-align:left;margin-left:11.7pt;margin-top:11.35pt;width:156pt;height:27.75pt;z-index:2518507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" fillcolor="white [3201]" strokecolor="black [3213]" strokeweight="1.5pt">
            <v:stroke joinstyle="miter"/>
            <v:textbox>
              <w:txbxContent>
                <w:p w:rsidR="00573F0F" w:rsidRPr="005760FC" w:rsidRDefault="00573F0F" w:rsidP="00573F0F">
                  <w:pPr>
                    <w:rPr>
                      <w:rFonts w:ascii="Times New Roman" w:hAnsi="Times New Roman" w:cs="Times New Roman"/>
                      <w:b/>
                      <w:bCs/>
                      <w:sz w:val="24"/>
                      <w:szCs w:val="24"/>
                    </w:rPr>
                  </w:pPr>
                  <w:r w:rsidRPr="005760FC">
                    <w:rPr>
                      <w:rFonts w:ascii="Times New Roman" w:hAnsi="Times New Roman" w:cs="Times New Roman"/>
                      <w:b/>
                      <w:bCs/>
                      <w:sz w:val="24"/>
                      <w:szCs w:val="24"/>
                    </w:rPr>
                    <w:t>Генеральний директор</w:t>
                  </w:r>
                </w:p>
              </w:txbxContent>
            </v:textbox>
          </v:roundrect>
        </w:pict>
      </w:r>
    </w:p>
    <w:p w:rsidR="00573F0F" w:rsidRPr="005D1194" w:rsidRDefault="00573F0F" w:rsidP="00810B49">
      <w:pPr>
        <w:spacing w:line="360" w:lineRule="auto"/>
        <w:ind w:firstLine="709"/>
        <w:jc w:val="both"/>
        <w:rPr>
          <w:rFonts w:ascii="Times New Roman" w:eastAsia="Times New Roman" w:hAnsi="Times New Roman" w:cs="Times New Roman"/>
          <w:sz w:val="28"/>
          <w:szCs w:val="28"/>
          <w:lang w:eastAsia="ru-RU"/>
        </w:rPr>
      </w:pPr>
    </w:p>
    <w:p w:rsidR="005A6C9D"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03" o:spid="_x0000_s1093" style="position:absolute;left:0;text-align:left;z-index:251866112;visibility:visible;mso-width-relative:margin;mso-height-relative:margin" from="427.5pt,13.45pt" to="444.7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" strokecolor="windowText" strokeweight=".5pt">
            <v:stroke joinstyle="miter"/>
          </v:line>
        </w:pict>
      </w:r>
      <w:r w:rsidRPr="00FE6384">
        <w:rPr>
          <w:rFonts w:ascii="Times New Roman" w:eastAsia="Times New Roman" w:hAnsi="Times New Roman" w:cs="Times New Roman"/>
          <w:noProof/>
          <w:sz w:val="28"/>
          <w:szCs w:val="28"/>
          <w:lang w:eastAsia="ru-RU"/>
        </w:rPr>
        <w:pict>
          <v:roundrect id="Прямоугольник: скругленные углы 98" o:spid="_x0000_s1078" style="position:absolute;left:0;text-align:left;margin-left:207.75pt;margin-top:4.45pt;width:219.75pt;height:29.25pt;z-index:2518589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" fillcolor="window" strokecolor="windowText" strokeweight="1.5pt">
            <v:stroke joinstyle="miter"/>
            <v:textbox>
              <w:txbxContent>
                <w:p w:rsidR="005760FC" w:rsidRPr="004A514D" w:rsidRDefault="004A514D" w:rsidP="005760FC">
                  <w:pPr>
                    <w:rPr>
                      <w:rFonts w:ascii="Times New Roman" w:hAnsi="Times New Roman" w:cs="Times New Roman"/>
                      <w:b/>
                      <w:bCs/>
                      <w:sz w:val="24"/>
                      <w:szCs w:val="24"/>
                    </w:rPr>
                  </w:pPr>
                  <w:r w:rsidRPr="004A514D">
                    <w:rPr>
                      <w:rStyle w:val="a5"/>
                      <w:rFonts w:ascii="Times New Roman" w:hAnsi="Times New Roman" w:cs="Times New Roman"/>
                      <w:b w:val="0"/>
                      <w:bCs w:val="0"/>
                      <w:sz w:val="24"/>
                      <w:szCs w:val="24"/>
                    </w:rPr>
                    <w:t>Фінансовий департамент</w:t>
                  </w:r>
                </w:p>
              </w:txbxContent>
            </v:textbox>
          </v:roundrect>
        </w:pict>
      </w:r>
    </w:p>
    <w:p w:rsidR="005A6C9D" w:rsidRPr="005D1194" w:rsidRDefault="00FE6384" w:rsidP="00D349A1">
      <w:pPr>
        <w:spacing w:line="360" w:lineRule="auto"/>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96" o:spid="_x0000_s1079" style="position:absolute;left:0;text-align:left;margin-left:207.75pt;margin-top:23.2pt;width:219.75pt;height:29.25pt;z-index:2518548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" fillcolor="window" strokecolor="windowText" strokeweight="1.5pt">
            <v:stroke joinstyle="miter"/>
            <v:textbox>
              <w:txbxContent>
                <w:p w:rsidR="005760FC" w:rsidRPr="004A514D" w:rsidRDefault="004A514D" w:rsidP="005760FC">
                  <w:pPr>
                    <w:rPr>
                      <w:rStyle w:val="a5"/>
                    </w:rPr>
                  </w:pPr>
                  <w:r w:rsidRPr="004A514D">
                    <w:rPr>
                      <w:rStyle w:val="a5"/>
                      <w:rFonts w:ascii="Times New Roman" w:hAnsi="Times New Roman" w:cs="Times New Roman"/>
                      <w:b w:val="0"/>
                      <w:bCs w:val="0"/>
                      <w:sz w:val="24"/>
                      <w:szCs w:val="24"/>
                    </w:rPr>
                    <w:t>Маркетинговий департамент</w:t>
                  </w:r>
                </w:p>
              </w:txbxContent>
            </v:textbox>
          </v:roundrect>
        </w:pict>
      </w:r>
    </w:p>
    <w:p w:rsidR="005A6C9D" w:rsidRPr="005D1194" w:rsidRDefault="00FE6384" w:rsidP="00810B49">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04" o:spid="_x0000_s1092" style="position:absolute;left:0;text-align:left;z-index:251868160;visibility:visible;mso-width-relative:margin;mso-height-relative:margin" from="427.5pt,10.6pt" to="444.75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" strokecolor="windowText" strokeweight=".5pt">
            <v:stroke joinstyle="miter"/>
          </v:line>
        </w:pict>
      </w:r>
    </w:p>
    <w:p w:rsidR="009E5738" w:rsidRPr="005D1194" w:rsidRDefault="00FE6384" w:rsidP="009E5738">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99" o:spid="_x0000_s1080" style="position:absolute;left:0;text-align:left;margin-left:208.5pt;margin-top:18.05pt;width:219.75pt;height:29.25pt;z-index:2518609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" fillcolor="window" strokecolor="windowText" strokeweight="1.5pt">
            <v:stroke joinstyle="miter"/>
            <v:textbox>
              <w:txbxContent>
                <w:p w:rsidR="005760FC" w:rsidRPr="004A514D" w:rsidRDefault="004A514D" w:rsidP="005760FC">
                  <w:pPr>
                    <w:rPr>
                      <w:rStyle w:val="a5"/>
                      <w:b w:val="0"/>
                      <w:bCs w:val="0"/>
                    </w:rPr>
                  </w:pPr>
                  <w:r w:rsidRPr="004A514D">
                    <w:rPr>
                      <w:rStyle w:val="a5"/>
                      <w:rFonts w:ascii="Times New Roman" w:hAnsi="Times New Roman" w:cs="Times New Roman"/>
                      <w:b w:val="0"/>
                      <w:bCs w:val="0"/>
                      <w:sz w:val="24"/>
                      <w:szCs w:val="24"/>
                    </w:rPr>
                    <w:t>Департамент технічних операцій</w:t>
                  </w:r>
                </w:p>
              </w:txbxContent>
            </v:textbox>
          </v:roundrect>
        </w:pict>
      </w:r>
    </w:p>
    <w:p w:rsidR="009E5738" w:rsidRPr="005D1194" w:rsidRDefault="00FE6384" w:rsidP="009E5738">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05" o:spid="_x0000_s1091" style="position:absolute;left:0;text-align:left;z-index:251870208;visibility:visible;mso-width-relative:margin;mso-height-relative:margin" from="427.2pt,5.2pt" to="444.4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" strokecolor="windowText" strokeweight=".5pt">
            <v:stroke joinstyle="miter"/>
          </v:line>
        </w:pict>
      </w:r>
    </w:p>
    <w:p w:rsidR="009E5738" w:rsidRPr="005D1194" w:rsidRDefault="00FE6384" w:rsidP="009E5738">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97" o:spid="_x0000_s1081" style="position:absolute;left:0;text-align:left;margin-left:208.5pt;margin-top:16.15pt;width:219.75pt;height:29.25pt;z-index:2518568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" fillcolor="window" strokecolor="windowText" strokeweight="1.5pt">
            <v:stroke joinstyle="miter"/>
            <v:textbox>
              <w:txbxContent>
                <w:p w:rsidR="005760FC" w:rsidRPr="004A514D" w:rsidRDefault="004A514D" w:rsidP="005760FC">
                  <w:pPr>
                    <w:rPr>
                      <w:rStyle w:val="a5"/>
                    </w:rPr>
                  </w:pPr>
                  <w:r w:rsidRPr="004A514D">
                    <w:rPr>
                      <w:rStyle w:val="a5"/>
                      <w:rFonts w:ascii="Times New Roman" w:hAnsi="Times New Roman" w:cs="Times New Roman"/>
                      <w:b w:val="0"/>
                      <w:bCs w:val="0"/>
                      <w:sz w:val="24"/>
                      <w:szCs w:val="24"/>
                    </w:rPr>
                    <w:t>HR департамент</w:t>
                  </w:r>
                </w:p>
              </w:txbxContent>
            </v:textbox>
          </v:roundrect>
        </w:pict>
      </w:r>
    </w:p>
    <w:p w:rsidR="00D349A1" w:rsidRPr="005D1194" w:rsidRDefault="00FE6384" w:rsidP="009E5738">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line id="Прямая соединительная линия 106" o:spid="_x0000_s1090" style="position:absolute;left:0;text-align:left;z-index:251872256;visibility:visible;mso-width-relative:margin;mso-height-relative:margin" from="427.5pt,14.8pt" to="444.7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" strokecolor="windowText" strokeweight=".5pt">
            <v:stroke joinstyle="miter"/>
          </v:line>
        </w:pict>
      </w:r>
    </w:p>
    <w:p w:rsidR="00D349A1" w:rsidRPr="005D1194" w:rsidRDefault="00D349A1" w:rsidP="009E5738">
      <w:pPr>
        <w:spacing w:line="360" w:lineRule="auto"/>
        <w:ind w:firstLine="709"/>
        <w:rPr>
          <w:rFonts w:ascii="Times New Roman" w:eastAsia="Times New Roman" w:hAnsi="Times New Roman" w:cs="Times New Roman"/>
          <w:sz w:val="28"/>
          <w:szCs w:val="28"/>
          <w:lang w:eastAsia="ru-RU"/>
        </w:rPr>
      </w:pPr>
    </w:p>
    <w:p w:rsidR="009E5738" w:rsidRPr="005D1194" w:rsidRDefault="009E5738" w:rsidP="009E5738">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Рис. 2.2. Організаційна структура підприємства ПрАТ «Київстар»</w:t>
      </w:r>
    </w:p>
    <w:p w:rsidR="009E5738" w:rsidRPr="005D1194" w:rsidRDefault="009E5738" w:rsidP="009E5738">
      <w:pPr>
        <w:spacing w:line="360" w:lineRule="auto"/>
        <w:ind w:firstLine="709"/>
        <w:jc w:val="both"/>
        <w:rPr>
          <w:rFonts w:ascii="Times New Roman" w:eastAsia="Times New Roman" w:hAnsi="Times New Roman" w:cs="Times New Roman"/>
          <w:sz w:val="28"/>
          <w:szCs w:val="28"/>
          <w:lang w:eastAsia="ru-RU"/>
        </w:rPr>
      </w:pPr>
    </w:p>
    <w:p w:rsidR="00D349A1" w:rsidRPr="005D1194" w:rsidRDefault="00D349A1" w:rsidP="009E5738">
      <w:pPr>
        <w:spacing w:line="360" w:lineRule="auto"/>
        <w:ind w:firstLine="709"/>
        <w:jc w:val="both"/>
        <w:rPr>
          <w:rFonts w:ascii="Times New Roman" w:eastAsia="Times New Roman" w:hAnsi="Times New Roman" w:cs="Times New Roman"/>
          <w:sz w:val="28"/>
          <w:szCs w:val="28"/>
          <w:lang w:eastAsia="ru-RU"/>
        </w:rPr>
      </w:pPr>
    </w:p>
    <w:p w:rsidR="00D349A1" w:rsidRPr="005D1194" w:rsidRDefault="00D349A1" w:rsidP="00D349A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Генеральний директор </w:t>
      </w:r>
      <w:r w:rsidR="00C51B05"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є ключовою фігурою в керівництві компанії, відповідає за загальну стратегію та її реалізацію.</w:t>
      </w:r>
      <w:r w:rsidR="00C51B05"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Фінансовий департамент </w:t>
      </w:r>
      <w:r w:rsidR="00C51B05"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займається управлінням фінансами, аналізом фінансових результатів та контролем за витратами.</w:t>
      </w:r>
      <w:r w:rsidR="00C51B05"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Маркетинговий департамент </w:t>
      </w:r>
      <w:r w:rsidR="00C51B05"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відповідає за стратегічне планування маркетингових кампаній, позиціонування бренду та дослідження ринку.</w:t>
      </w:r>
      <w:r w:rsidR="00C51B05"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Департамент технічних операцій </w:t>
      </w:r>
      <w:r w:rsidR="00C51B05"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відповідає за інфраструктуру та технічні рішення, зокрема розвиток мережі і технологічних інновацій.</w:t>
      </w:r>
      <w:r w:rsidR="00C51B05"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HR департамент </w:t>
      </w:r>
      <w:r w:rsidR="00C51B05"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займається питаннями управління персоналом, підбором кадрів, розвитку корпоративної культури.</w:t>
      </w:r>
    </w:p>
    <w:p w:rsidR="00D349A1" w:rsidRPr="005D1194" w:rsidRDefault="00D349A1" w:rsidP="00D349A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Регулярна координація між підрозділами дозволяє компанії оперативно адаптуватися до змін у ринку та внутрішніх процесах.</w:t>
      </w:r>
    </w:p>
    <w:p w:rsidR="009E5738" w:rsidRPr="005D1194" w:rsidRDefault="009E5738" w:rsidP="009E573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Чітка вертикальна і горизонтальна координація в рамках структури </w:t>
      </w:r>
      <w:r w:rsidR="00642E24" w:rsidRPr="005D1194">
        <w:rPr>
          <w:rFonts w:ascii="Times New Roman" w:eastAsia="Times New Roman" w:hAnsi="Times New Roman" w:cs="Times New Roman"/>
          <w:sz w:val="28"/>
          <w:szCs w:val="28"/>
          <w:lang w:eastAsia="ru-RU"/>
        </w:rPr>
        <w:t xml:space="preserve">«Київстар» </w:t>
      </w:r>
      <w:r w:rsidRPr="005D1194">
        <w:rPr>
          <w:rFonts w:ascii="Times New Roman" w:eastAsia="Times New Roman" w:hAnsi="Times New Roman" w:cs="Times New Roman"/>
          <w:sz w:val="28"/>
          <w:szCs w:val="28"/>
          <w:lang w:eastAsia="ru-RU"/>
        </w:rPr>
        <w:t>дозволяє швидко реагувати на зміни в ринку та економічному середовищі, що має прямий вплив на гнучкість фінансових рішень і можливості для коригування бюджету.</w:t>
      </w:r>
    </w:p>
    <w:p w:rsidR="009E5738" w:rsidRPr="005D1194" w:rsidRDefault="009E5738" w:rsidP="009E573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 компанії «Київстар» важливим аспектом є взаємодія між різними підрозділами, що дозволяє забезпечити ефективне управління проектами і оптимізацію витрат. Наприклад, тісна співпраця між відділом маркетингу і </w:t>
      </w:r>
      <w:r w:rsidRPr="005D1194">
        <w:rPr>
          <w:rFonts w:ascii="Times New Roman" w:eastAsia="Times New Roman" w:hAnsi="Times New Roman" w:cs="Times New Roman"/>
          <w:sz w:val="28"/>
          <w:szCs w:val="28"/>
          <w:lang w:eastAsia="ru-RU"/>
        </w:rPr>
        <w:lastRenderedPageBreak/>
        <w:t>фінансів дозволяє краще планувати рекламні кампанії, які забезпечують додаткові доходи при мінімізації витрат. Це також відображається на можливості фінансувати нові технологічні рішення або інвестиції в інфраструктуру, що, в свою чергу, покращує фінансові показники.</w:t>
      </w:r>
    </w:p>
    <w:p w:rsidR="009E5738" w:rsidRPr="005D1194" w:rsidRDefault="009E5738" w:rsidP="009E573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Рішення, прийняті на вищому рівні (генеральний директор, фінансовий директор), мають безпосередній вплив на фінансову стабільність і розвиток компанії. Погоджування інвестиційних і стратегічних рішень на рівні керівництва забезпечує збалансоване розподілення фінансових ресурсів між операційною діяльністю та довгостроковими проектами.</w:t>
      </w:r>
    </w:p>
    <w:p w:rsidR="00F4261D" w:rsidRPr="005D1194" w:rsidRDefault="009E5738" w:rsidP="009E573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В умовах постійних змін на ринку (наприклад, у результаті війни чи економічних криз) організаційна структура компанії дозволяє оперативно адаптувати стратегії, що безпосередньо впливає на фінансові результати. </w:t>
      </w:r>
    </w:p>
    <w:p w:rsidR="009E5738" w:rsidRPr="005D1194" w:rsidRDefault="00F4261D" w:rsidP="009E573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Прикладом</w:t>
      </w:r>
      <w:r w:rsidR="009E5738" w:rsidRPr="005D1194">
        <w:rPr>
          <w:rFonts w:ascii="Times New Roman" w:eastAsia="Times New Roman" w:hAnsi="Times New Roman" w:cs="Times New Roman"/>
          <w:sz w:val="28"/>
          <w:szCs w:val="28"/>
          <w:lang w:eastAsia="ru-RU"/>
        </w:rPr>
        <w:t>, у випадку змін в попиті на послуги компанії, можна швидко перепланувати бюджет і перерозподілити ресурси на найбільш перспективні напрями.</w:t>
      </w:r>
      <w:r w:rsidR="00483A3E" w:rsidRPr="005D1194">
        <w:rPr>
          <w:rFonts w:ascii="Times New Roman" w:eastAsia="Times New Roman" w:hAnsi="Times New Roman" w:cs="Times New Roman"/>
          <w:sz w:val="28"/>
          <w:szCs w:val="28"/>
          <w:lang w:eastAsia="ru-RU"/>
        </w:rPr>
        <w:t xml:space="preserve"> </w:t>
      </w:r>
      <w:r w:rsidR="009E5738" w:rsidRPr="005D1194">
        <w:rPr>
          <w:rFonts w:ascii="Times New Roman" w:eastAsia="Times New Roman" w:hAnsi="Times New Roman" w:cs="Times New Roman"/>
          <w:sz w:val="28"/>
          <w:szCs w:val="28"/>
          <w:lang w:eastAsia="ru-RU"/>
        </w:rPr>
        <w:t>Таким чином, ефективна організаційна структура, яка підтримує оптимальний розподіл повноважень, забезпечує своєчасне прийняття рішень та моніторинг фінансових результатів, є важливим чинником для стабільної фінансової діяльності ПрАТ «Київстар».</w:t>
      </w:r>
    </w:p>
    <w:p w:rsidR="00F4261D" w:rsidRPr="005D1194" w:rsidRDefault="00F4261D" w:rsidP="00F4261D">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Для оцінки системи управління на підприємстві, необхідно проаналізувати такі показники як фінансова ефективність, ліквідність, платоспроможність, операційна ефективність, ефективність працівників та управління ризиками. Саме ці показники дозволяють оцінити, як ефективно працює управлінська система підприємства.</w:t>
      </w:r>
    </w:p>
    <w:p w:rsidR="00F4261D" w:rsidRPr="005D1194" w:rsidRDefault="00F4261D" w:rsidP="00F4261D">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Аналіз фінансової ефективності ПрАТ «Київстар» за 2021-2023 роки показує кілька важливих тенденцій у діяльності компанії</w:t>
      </w:r>
      <w:r w:rsidR="00F0563F" w:rsidRPr="005D1194">
        <w:rPr>
          <w:rFonts w:ascii="Times New Roman" w:eastAsia="Times New Roman" w:hAnsi="Times New Roman" w:cs="Times New Roman"/>
          <w:sz w:val="28"/>
          <w:szCs w:val="28"/>
          <w:lang w:eastAsia="ru-RU"/>
        </w:rPr>
        <w:t xml:space="preserve"> (таблиця 2.4)</w:t>
      </w:r>
      <w:r w:rsidRPr="005D1194">
        <w:rPr>
          <w:rFonts w:ascii="Times New Roman" w:eastAsia="Times New Roman" w:hAnsi="Times New Roman" w:cs="Times New Roman"/>
          <w:sz w:val="28"/>
          <w:szCs w:val="28"/>
          <w:lang w:eastAsia="ru-RU"/>
        </w:rPr>
        <w:t>. За цей період компанія стикалася з впливом зовнішніх факторів, зокрема, війни в Україні, що відобразилося на фінансових показниках.</w:t>
      </w:r>
    </w:p>
    <w:p w:rsidR="00F4261D" w:rsidRPr="005D1194" w:rsidRDefault="00F0563F" w:rsidP="00F0563F">
      <w:pPr>
        <w:spacing w:line="360" w:lineRule="auto"/>
        <w:ind w:firstLine="709"/>
        <w:jc w:val="right"/>
        <w:rPr>
          <w:rFonts w:ascii="Times New Roman" w:eastAsia="Times New Roman" w:hAnsi="Times New Roman" w:cs="Times New Roman"/>
          <w:sz w:val="28"/>
          <w:szCs w:val="28"/>
          <w:lang w:eastAsia="ru-RU"/>
        </w:rPr>
      </w:pPr>
      <w:bookmarkStart w:id="37" w:name="_Hlk183851701"/>
      <w:r w:rsidRPr="005D1194">
        <w:rPr>
          <w:rFonts w:ascii="Times New Roman" w:eastAsia="Times New Roman" w:hAnsi="Times New Roman" w:cs="Times New Roman"/>
          <w:sz w:val="28"/>
          <w:szCs w:val="28"/>
          <w:lang w:eastAsia="ru-RU"/>
        </w:rPr>
        <w:t>Таблиця 2.4.</w:t>
      </w:r>
    </w:p>
    <w:p w:rsidR="00A44D5C" w:rsidRPr="005D1194" w:rsidRDefault="00F0563F" w:rsidP="00F4261D">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Аналіз фінансової ефективності ПрАТ «Київстар» за 2021-2023 роки</w:t>
      </w:r>
    </w:p>
    <w:tbl>
      <w:tblPr>
        <w:tblStyle w:val="a6"/>
        <w:tblW w:w="0" w:type="auto"/>
        <w:tblLook w:val="04A0"/>
      </w:tblPr>
      <w:tblGrid>
        <w:gridCol w:w="2530"/>
        <w:gridCol w:w="1860"/>
        <w:gridCol w:w="2409"/>
        <w:gridCol w:w="1985"/>
      </w:tblGrid>
      <w:tr w:rsidR="00F0563F" w:rsidRPr="005D1194" w:rsidTr="00AF32BC">
        <w:tc>
          <w:tcPr>
            <w:tcW w:w="2530" w:type="dxa"/>
            <w:vMerge w:val="restart"/>
          </w:tcPr>
          <w:bookmarkEnd w:id="37"/>
          <w:p w:rsidR="00F0563F" w:rsidRPr="005D1194" w:rsidRDefault="00F0563F" w:rsidP="00F0563F">
            <w:pPr>
              <w:pStyle w:val="a4"/>
              <w:jc w:val="center"/>
              <w:rPr>
                <w:b/>
                <w:bCs/>
                <w:lang w:val="uk-UA"/>
              </w:rPr>
            </w:pPr>
            <w:r w:rsidRPr="005D1194">
              <w:rPr>
                <w:b/>
                <w:bCs/>
                <w:lang w:val="uk-UA"/>
              </w:rPr>
              <w:t>Показники</w:t>
            </w:r>
          </w:p>
        </w:tc>
        <w:tc>
          <w:tcPr>
            <w:tcW w:w="1860" w:type="dxa"/>
          </w:tcPr>
          <w:p w:rsidR="00F0563F" w:rsidRPr="005D1194" w:rsidRDefault="00F0563F" w:rsidP="00F0563F">
            <w:pPr>
              <w:pStyle w:val="a4"/>
              <w:jc w:val="center"/>
              <w:rPr>
                <w:b/>
                <w:bCs/>
                <w:lang w:val="uk-UA"/>
              </w:rPr>
            </w:pPr>
            <w:r w:rsidRPr="005D1194">
              <w:rPr>
                <w:b/>
                <w:bCs/>
                <w:lang w:val="uk-UA"/>
              </w:rPr>
              <w:t>2021 рік</w:t>
            </w:r>
          </w:p>
        </w:tc>
        <w:tc>
          <w:tcPr>
            <w:tcW w:w="2409" w:type="dxa"/>
          </w:tcPr>
          <w:p w:rsidR="00F0563F" w:rsidRPr="005D1194" w:rsidRDefault="00F0563F" w:rsidP="00F0563F">
            <w:pPr>
              <w:pStyle w:val="a4"/>
              <w:jc w:val="center"/>
              <w:rPr>
                <w:b/>
                <w:bCs/>
                <w:lang w:val="uk-UA"/>
              </w:rPr>
            </w:pPr>
            <w:r w:rsidRPr="005D1194">
              <w:rPr>
                <w:b/>
                <w:bCs/>
                <w:lang w:val="uk-UA"/>
              </w:rPr>
              <w:t>2022 рік</w:t>
            </w:r>
          </w:p>
        </w:tc>
        <w:tc>
          <w:tcPr>
            <w:tcW w:w="1985" w:type="dxa"/>
          </w:tcPr>
          <w:p w:rsidR="00F0563F" w:rsidRPr="005D1194" w:rsidRDefault="00F0563F" w:rsidP="00F0563F">
            <w:pPr>
              <w:pStyle w:val="a4"/>
              <w:jc w:val="center"/>
              <w:rPr>
                <w:b/>
                <w:bCs/>
                <w:lang w:val="uk-UA"/>
              </w:rPr>
            </w:pPr>
            <w:r w:rsidRPr="005D1194">
              <w:rPr>
                <w:b/>
                <w:bCs/>
                <w:lang w:val="uk-UA"/>
              </w:rPr>
              <w:t>2023 рік</w:t>
            </w:r>
          </w:p>
        </w:tc>
      </w:tr>
      <w:tr w:rsidR="00AF32BC" w:rsidRPr="005D1194" w:rsidTr="00AF32BC">
        <w:tc>
          <w:tcPr>
            <w:tcW w:w="2530" w:type="dxa"/>
            <w:vMerge/>
          </w:tcPr>
          <w:p w:rsidR="00AF32BC" w:rsidRPr="005D1194" w:rsidRDefault="00AF32BC" w:rsidP="00613A8E">
            <w:pPr>
              <w:pStyle w:val="a4"/>
              <w:rPr>
                <w:lang w:val="uk-UA"/>
              </w:rPr>
            </w:pPr>
          </w:p>
        </w:tc>
        <w:tc>
          <w:tcPr>
            <w:tcW w:w="1860" w:type="dxa"/>
          </w:tcPr>
          <w:p w:rsidR="00AF32BC" w:rsidRPr="005D1194" w:rsidRDefault="00AF32BC" w:rsidP="00613A8E">
            <w:pPr>
              <w:pStyle w:val="a4"/>
              <w:jc w:val="center"/>
              <w:rPr>
                <w:lang w:val="uk-UA"/>
              </w:rPr>
            </w:pPr>
            <w:r w:rsidRPr="005D1194">
              <w:rPr>
                <w:lang w:val="uk-UA"/>
              </w:rPr>
              <w:t>Сума, млн.грн.</w:t>
            </w:r>
          </w:p>
          <w:p w:rsidR="00AF32BC" w:rsidRPr="005D1194" w:rsidRDefault="00AF32BC" w:rsidP="00613A8E">
            <w:pPr>
              <w:pStyle w:val="a4"/>
              <w:jc w:val="center"/>
              <w:rPr>
                <w:lang w:val="uk-UA"/>
              </w:rPr>
            </w:pPr>
          </w:p>
        </w:tc>
        <w:tc>
          <w:tcPr>
            <w:tcW w:w="2409" w:type="dxa"/>
          </w:tcPr>
          <w:p w:rsidR="00AF32BC" w:rsidRPr="005D1194" w:rsidRDefault="00AF32BC" w:rsidP="00613A8E">
            <w:pPr>
              <w:pStyle w:val="a4"/>
              <w:jc w:val="center"/>
              <w:rPr>
                <w:lang w:val="uk-UA"/>
              </w:rPr>
            </w:pPr>
            <w:r w:rsidRPr="005D1194">
              <w:rPr>
                <w:lang w:val="uk-UA"/>
              </w:rPr>
              <w:t>Сума, млн.грн.</w:t>
            </w:r>
          </w:p>
          <w:p w:rsidR="00AF32BC" w:rsidRPr="005D1194" w:rsidRDefault="00AF32BC" w:rsidP="00613A8E">
            <w:pPr>
              <w:pStyle w:val="a4"/>
              <w:jc w:val="center"/>
              <w:rPr>
                <w:lang w:val="uk-UA"/>
              </w:rPr>
            </w:pPr>
          </w:p>
        </w:tc>
        <w:tc>
          <w:tcPr>
            <w:tcW w:w="1985" w:type="dxa"/>
          </w:tcPr>
          <w:p w:rsidR="00AF32BC" w:rsidRPr="005D1194" w:rsidRDefault="00AF32BC" w:rsidP="00613A8E">
            <w:pPr>
              <w:pStyle w:val="a4"/>
              <w:jc w:val="center"/>
              <w:rPr>
                <w:lang w:val="uk-UA"/>
              </w:rPr>
            </w:pPr>
            <w:r w:rsidRPr="005D1194">
              <w:rPr>
                <w:lang w:val="uk-UA"/>
              </w:rPr>
              <w:t>Сума, млн.грн.</w:t>
            </w:r>
          </w:p>
        </w:tc>
      </w:tr>
      <w:tr w:rsidR="00AF32BC" w:rsidRPr="005D1194" w:rsidTr="00AF32BC">
        <w:tc>
          <w:tcPr>
            <w:tcW w:w="2530" w:type="dxa"/>
          </w:tcPr>
          <w:p w:rsidR="00AF32BC" w:rsidRPr="005D1194" w:rsidRDefault="00AF32BC" w:rsidP="00A44D5C">
            <w:pPr>
              <w:pStyle w:val="a4"/>
              <w:rPr>
                <w:lang w:val="uk-UA"/>
              </w:rPr>
            </w:pPr>
            <w:r w:rsidRPr="005D1194">
              <w:rPr>
                <w:lang w:val="uk-UA"/>
              </w:rPr>
              <w:t>Дохід</w:t>
            </w:r>
          </w:p>
        </w:tc>
        <w:tc>
          <w:tcPr>
            <w:tcW w:w="1860" w:type="dxa"/>
            <w:vAlign w:val="center"/>
          </w:tcPr>
          <w:p w:rsidR="00AF32BC" w:rsidRPr="005D1194" w:rsidRDefault="00AF32BC" w:rsidP="00613A8E">
            <w:pPr>
              <w:pStyle w:val="a4"/>
              <w:jc w:val="center"/>
              <w:rPr>
                <w:lang w:val="uk-UA"/>
              </w:rPr>
            </w:pPr>
            <w:r w:rsidRPr="005D1194">
              <w:rPr>
                <w:lang w:val="uk-UA"/>
              </w:rPr>
              <w:t>28559,1</w:t>
            </w:r>
          </w:p>
        </w:tc>
        <w:tc>
          <w:tcPr>
            <w:tcW w:w="2409" w:type="dxa"/>
            <w:vAlign w:val="center"/>
          </w:tcPr>
          <w:p w:rsidR="00AF32BC" w:rsidRPr="005D1194" w:rsidRDefault="00AF32BC" w:rsidP="00613A8E">
            <w:pPr>
              <w:pStyle w:val="a4"/>
              <w:jc w:val="center"/>
              <w:rPr>
                <w:lang w:val="uk-UA"/>
              </w:rPr>
            </w:pPr>
            <w:r w:rsidRPr="005D1194">
              <w:rPr>
                <w:lang w:val="uk-UA"/>
              </w:rPr>
              <w:t>30901</w:t>
            </w:r>
          </w:p>
        </w:tc>
        <w:tc>
          <w:tcPr>
            <w:tcW w:w="1985" w:type="dxa"/>
            <w:vAlign w:val="center"/>
          </w:tcPr>
          <w:p w:rsidR="00AF32BC" w:rsidRPr="005D1194" w:rsidRDefault="00AF32BC" w:rsidP="00613A8E">
            <w:pPr>
              <w:pStyle w:val="a4"/>
              <w:jc w:val="center"/>
              <w:rPr>
                <w:lang w:val="uk-UA"/>
              </w:rPr>
            </w:pPr>
            <w:r w:rsidRPr="005D1194">
              <w:rPr>
                <w:lang w:val="uk-UA"/>
              </w:rPr>
              <w:t>33165</w:t>
            </w:r>
          </w:p>
        </w:tc>
      </w:tr>
      <w:tr w:rsidR="00AF32BC" w:rsidRPr="005D1194" w:rsidTr="00AF32BC">
        <w:tc>
          <w:tcPr>
            <w:tcW w:w="2530" w:type="dxa"/>
          </w:tcPr>
          <w:p w:rsidR="00AF32BC" w:rsidRPr="005D1194" w:rsidRDefault="00AF32BC" w:rsidP="00A44D5C">
            <w:pPr>
              <w:pStyle w:val="a4"/>
              <w:rPr>
                <w:lang w:val="uk-UA"/>
              </w:rPr>
            </w:pPr>
            <w:r w:rsidRPr="005D1194">
              <w:rPr>
                <w:lang w:val="uk-UA"/>
              </w:rPr>
              <w:t>Чистий прибуток</w:t>
            </w:r>
          </w:p>
        </w:tc>
        <w:tc>
          <w:tcPr>
            <w:tcW w:w="1860" w:type="dxa"/>
            <w:vAlign w:val="center"/>
          </w:tcPr>
          <w:p w:rsidR="00AF32BC" w:rsidRPr="005D1194" w:rsidRDefault="00AF32BC" w:rsidP="00613A8E">
            <w:pPr>
              <w:pStyle w:val="a4"/>
              <w:jc w:val="center"/>
              <w:rPr>
                <w:lang w:val="uk-UA"/>
              </w:rPr>
            </w:pPr>
            <w:r w:rsidRPr="005D1194">
              <w:rPr>
                <w:lang w:val="uk-UA"/>
              </w:rPr>
              <w:t>11266,9</w:t>
            </w:r>
          </w:p>
        </w:tc>
        <w:tc>
          <w:tcPr>
            <w:tcW w:w="2409" w:type="dxa"/>
            <w:vAlign w:val="center"/>
          </w:tcPr>
          <w:p w:rsidR="00AF32BC" w:rsidRPr="005D1194" w:rsidRDefault="00AF32BC" w:rsidP="00613A8E">
            <w:pPr>
              <w:pStyle w:val="a4"/>
              <w:jc w:val="center"/>
              <w:rPr>
                <w:lang w:val="uk-UA"/>
              </w:rPr>
            </w:pPr>
            <w:r w:rsidRPr="005D1194">
              <w:rPr>
                <w:lang w:val="uk-UA"/>
              </w:rPr>
              <w:t>9516,5</w:t>
            </w:r>
          </w:p>
        </w:tc>
        <w:tc>
          <w:tcPr>
            <w:tcW w:w="1985" w:type="dxa"/>
            <w:vAlign w:val="center"/>
          </w:tcPr>
          <w:p w:rsidR="00AF32BC" w:rsidRPr="005D1194" w:rsidRDefault="00AF32BC" w:rsidP="00613A8E">
            <w:pPr>
              <w:pStyle w:val="a4"/>
              <w:jc w:val="center"/>
              <w:rPr>
                <w:lang w:val="uk-UA"/>
              </w:rPr>
            </w:pPr>
            <w:r w:rsidRPr="005D1194">
              <w:rPr>
                <w:lang w:val="uk-UA"/>
              </w:rPr>
              <w:t>10542,6</w:t>
            </w:r>
          </w:p>
        </w:tc>
      </w:tr>
      <w:tr w:rsidR="00AF32BC" w:rsidRPr="005D1194" w:rsidTr="00AF32BC">
        <w:tc>
          <w:tcPr>
            <w:tcW w:w="2530" w:type="dxa"/>
          </w:tcPr>
          <w:p w:rsidR="00AF32BC" w:rsidRPr="005D1194" w:rsidRDefault="00AF32BC" w:rsidP="00A44D5C">
            <w:pPr>
              <w:pStyle w:val="a4"/>
              <w:rPr>
                <w:lang w:val="uk-UA"/>
              </w:rPr>
            </w:pPr>
            <w:r w:rsidRPr="005D1194">
              <w:rPr>
                <w:lang w:val="uk-UA"/>
              </w:rPr>
              <w:t>Активи</w:t>
            </w:r>
          </w:p>
        </w:tc>
        <w:tc>
          <w:tcPr>
            <w:tcW w:w="1860" w:type="dxa"/>
            <w:vAlign w:val="center"/>
          </w:tcPr>
          <w:p w:rsidR="00AF32BC" w:rsidRPr="005D1194" w:rsidRDefault="00AF32BC" w:rsidP="00613A8E">
            <w:pPr>
              <w:pStyle w:val="a4"/>
              <w:jc w:val="center"/>
              <w:rPr>
                <w:lang w:val="uk-UA"/>
              </w:rPr>
            </w:pPr>
            <w:r w:rsidRPr="005D1194">
              <w:rPr>
                <w:lang w:val="uk-UA"/>
              </w:rPr>
              <w:t>29812,3</w:t>
            </w:r>
          </w:p>
        </w:tc>
        <w:tc>
          <w:tcPr>
            <w:tcW w:w="2409" w:type="dxa"/>
            <w:vAlign w:val="center"/>
          </w:tcPr>
          <w:p w:rsidR="00AF32BC" w:rsidRPr="005D1194" w:rsidRDefault="00AF32BC" w:rsidP="00613A8E">
            <w:pPr>
              <w:pStyle w:val="a4"/>
              <w:jc w:val="center"/>
              <w:rPr>
                <w:lang w:val="uk-UA"/>
              </w:rPr>
            </w:pPr>
            <w:r w:rsidRPr="005D1194">
              <w:rPr>
                <w:lang w:val="uk-UA"/>
              </w:rPr>
              <w:t>40375,6</w:t>
            </w:r>
          </w:p>
        </w:tc>
        <w:tc>
          <w:tcPr>
            <w:tcW w:w="1985" w:type="dxa"/>
            <w:vAlign w:val="center"/>
          </w:tcPr>
          <w:p w:rsidR="00AF32BC" w:rsidRPr="005D1194" w:rsidRDefault="00AF32BC" w:rsidP="00613A8E">
            <w:pPr>
              <w:pStyle w:val="a4"/>
              <w:jc w:val="center"/>
              <w:rPr>
                <w:lang w:val="uk-UA"/>
              </w:rPr>
            </w:pPr>
            <w:r w:rsidRPr="005D1194">
              <w:rPr>
                <w:lang w:val="uk-UA"/>
              </w:rPr>
              <w:t>50396,2</w:t>
            </w:r>
          </w:p>
        </w:tc>
      </w:tr>
      <w:tr w:rsidR="00AF32BC" w:rsidRPr="005D1194" w:rsidTr="00AF32BC">
        <w:tc>
          <w:tcPr>
            <w:tcW w:w="2530" w:type="dxa"/>
          </w:tcPr>
          <w:p w:rsidR="00AF32BC" w:rsidRPr="005D1194" w:rsidRDefault="00AF32BC" w:rsidP="00A44D5C">
            <w:pPr>
              <w:pStyle w:val="a4"/>
              <w:rPr>
                <w:lang w:val="uk-UA"/>
              </w:rPr>
            </w:pPr>
            <w:r w:rsidRPr="005D1194">
              <w:rPr>
                <w:rStyle w:val="a5"/>
                <w:b w:val="0"/>
                <w:bCs w:val="0"/>
                <w:lang w:val="uk-UA"/>
              </w:rPr>
              <w:t>Гроші та їх еквівалент</w:t>
            </w:r>
          </w:p>
        </w:tc>
        <w:tc>
          <w:tcPr>
            <w:tcW w:w="1860" w:type="dxa"/>
            <w:vAlign w:val="center"/>
          </w:tcPr>
          <w:p w:rsidR="00AF32BC" w:rsidRPr="005D1194" w:rsidRDefault="00AF32BC" w:rsidP="00613A8E">
            <w:pPr>
              <w:pStyle w:val="a4"/>
              <w:jc w:val="center"/>
              <w:rPr>
                <w:lang w:val="uk-UA"/>
              </w:rPr>
            </w:pPr>
            <w:r w:rsidRPr="005D1194">
              <w:rPr>
                <w:lang w:val="uk-UA"/>
              </w:rPr>
              <w:t>1707,8</w:t>
            </w:r>
          </w:p>
        </w:tc>
        <w:tc>
          <w:tcPr>
            <w:tcW w:w="2409" w:type="dxa"/>
            <w:vAlign w:val="center"/>
          </w:tcPr>
          <w:p w:rsidR="00AF32BC" w:rsidRPr="005D1194" w:rsidRDefault="00AF32BC" w:rsidP="00613A8E">
            <w:pPr>
              <w:pStyle w:val="a4"/>
              <w:jc w:val="center"/>
              <w:rPr>
                <w:lang w:val="uk-UA"/>
              </w:rPr>
            </w:pPr>
            <w:r w:rsidRPr="005D1194">
              <w:rPr>
                <w:lang w:val="uk-UA"/>
              </w:rPr>
              <w:t>4684,6</w:t>
            </w:r>
          </w:p>
        </w:tc>
        <w:tc>
          <w:tcPr>
            <w:tcW w:w="1985" w:type="dxa"/>
            <w:vAlign w:val="center"/>
          </w:tcPr>
          <w:p w:rsidR="00AF32BC" w:rsidRPr="005D1194" w:rsidRDefault="00AF32BC" w:rsidP="00613A8E">
            <w:pPr>
              <w:pStyle w:val="a4"/>
              <w:jc w:val="center"/>
              <w:rPr>
                <w:lang w:val="uk-UA"/>
              </w:rPr>
            </w:pPr>
            <w:r w:rsidRPr="005D1194">
              <w:rPr>
                <w:lang w:val="uk-UA"/>
              </w:rPr>
              <w:t>7372,7</w:t>
            </w:r>
          </w:p>
        </w:tc>
      </w:tr>
      <w:tr w:rsidR="00AF32BC" w:rsidRPr="005D1194" w:rsidTr="00AF32BC">
        <w:tc>
          <w:tcPr>
            <w:tcW w:w="2530" w:type="dxa"/>
          </w:tcPr>
          <w:p w:rsidR="00AF32BC" w:rsidRPr="005D1194" w:rsidRDefault="00AF32BC" w:rsidP="00A44D5C">
            <w:pPr>
              <w:pStyle w:val="a4"/>
              <w:rPr>
                <w:lang w:val="uk-UA"/>
              </w:rPr>
            </w:pPr>
            <w:r w:rsidRPr="005D1194">
              <w:rPr>
                <w:lang w:val="uk-UA"/>
              </w:rPr>
              <w:t>Довгострокові зобов’язання</w:t>
            </w:r>
          </w:p>
        </w:tc>
        <w:tc>
          <w:tcPr>
            <w:tcW w:w="1860" w:type="dxa"/>
            <w:vAlign w:val="center"/>
          </w:tcPr>
          <w:p w:rsidR="00AF32BC" w:rsidRPr="005D1194" w:rsidRDefault="00AF32BC" w:rsidP="00613A8E">
            <w:pPr>
              <w:pStyle w:val="a4"/>
              <w:jc w:val="center"/>
              <w:rPr>
                <w:lang w:val="uk-UA"/>
              </w:rPr>
            </w:pPr>
            <w:r w:rsidRPr="005D1194">
              <w:rPr>
                <w:lang w:val="uk-UA"/>
              </w:rPr>
              <w:t>10955,3</w:t>
            </w:r>
          </w:p>
        </w:tc>
        <w:tc>
          <w:tcPr>
            <w:tcW w:w="2409" w:type="dxa"/>
            <w:vAlign w:val="center"/>
          </w:tcPr>
          <w:p w:rsidR="00AF32BC" w:rsidRPr="005D1194" w:rsidRDefault="00AF32BC" w:rsidP="00613A8E">
            <w:pPr>
              <w:pStyle w:val="a4"/>
              <w:jc w:val="center"/>
              <w:rPr>
                <w:lang w:val="uk-UA"/>
              </w:rPr>
            </w:pPr>
            <w:r w:rsidRPr="005D1194">
              <w:rPr>
                <w:lang w:val="uk-UA"/>
              </w:rPr>
              <w:t>8022,4</w:t>
            </w:r>
          </w:p>
        </w:tc>
        <w:tc>
          <w:tcPr>
            <w:tcW w:w="1985" w:type="dxa"/>
            <w:vAlign w:val="center"/>
          </w:tcPr>
          <w:p w:rsidR="00AF32BC" w:rsidRPr="005D1194" w:rsidRDefault="00AF32BC" w:rsidP="00613A8E">
            <w:pPr>
              <w:pStyle w:val="a4"/>
              <w:jc w:val="center"/>
              <w:rPr>
                <w:lang w:val="uk-UA"/>
              </w:rPr>
            </w:pPr>
            <w:r w:rsidRPr="005D1194">
              <w:rPr>
                <w:lang w:val="uk-UA"/>
              </w:rPr>
              <w:t>8347,3</w:t>
            </w:r>
          </w:p>
        </w:tc>
      </w:tr>
      <w:tr w:rsidR="00AF32BC" w:rsidRPr="005D1194" w:rsidTr="00AF32BC">
        <w:tc>
          <w:tcPr>
            <w:tcW w:w="2530" w:type="dxa"/>
          </w:tcPr>
          <w:p w:rsidR="00AF32BC" w:rsidRPr="005D1194" w:rsidRDefault="00AF32BC" w:rsidP="00A44D5C">
            <w:pPr>
              <w:pStyle w:val="a4"/>
              <w:rPr>
                <w:lang w:val="uk-UA"/>
              </w:rPr>
            </w:pPr>
            <w:r w:rsidRPr="005D1194">
              <w:rPr>
                <w:lang w:val="uk-UA"/>
              </w:rPr>
              <w:t>Поточні зобов’язання</w:t>
            </w:r>
          </w:p>
        </w:tc>
        <w:tc>
          <w:tcPr>
            <w:tcW w:w="1860" w:type="dxa"/>
            <w:vAlign w:val="center"/>
          </w:tcPr>
          <w:p w:rsidR="00AF32BC" w:rsidRPr="005D1194" w:rsidRDefault="00AF32BC" w:rsidP="00613A8E">
            <w:pPr>
              <w:pStyle w:val="a4"/>
              <w:jc w:val="center"/>
              <w:rPr>
                <w:lang w:val="uk-UA"/>
              </w:rPr>
            </w:pPr>
            <w:r w:rsidRPr="005D1194">
              <w:rPr>
                <w:lang w:val="uk-UA"/>
              </w:rPr>
              <w:t>6391,8</w:t>
            </w:r>
          </w:p>
        </w:tc>
        <w:tc>
          <w:tcPr>
            <w:tcW w:w="2409" w:type="dxa"/>
            <w:vAlign w:val="center"/>
          </w:tcPr>
          <w:p w:rsidR="00AF32BC" w:rsidRPr="005D1194" w:rsidRDefault="00AF32BC" w:rsidP="00613A8E">
            <w:pPr>
              <w:pStyle w:val="a4"/>
              <w:jc w:val="center"/>
              <w:rPr>
                <w:lang w:val="uk-UA"/>
              </w:rPr>
            </w:pPr>
            <w:r w:rsidRPr="005D1194">
              <w:rPr>
                <w:lang w:val="uk-UA"/>
              </w:rPr>
              <w:t>10368,6</w:t>
            </w:r>
          </w:p>
        </w:tc>
        <w:tc>
          <w:tcPr>
            <w:tcW w:w="1985" w:type="dxa"/>
            <w:vAlign w:val="center"/>
          </w:tcPr>
          <w:p w:rsidR="00AF32BC" w:rsidRPr="005D1194" w:rsidRDefault="00AF32BC" w:rsidP="00613A8E">
            <w:pPr>
              <w:pStyle w:val="a4"/>
              <w:jc w:val="center"/>
              <w:rPr>
                <w:lang w:val="uk-UA"/>
              </w:rPr>
            </w:pPr>
            <w:r w:rsidRPr="005D1194">
              <w:rPr>
                <w:lang w:val="uk-UA"/>
              </w:rPr>
              <w:t>9521,6</w:t>
            </w:r>
          </w:p>
        </w:tc>
      </w:tr>
      <w:tr w:rsidR="00AF32BC" w:rsidRPr="005D1194" w:rsidTr="00AF32BC">
        <w:tc>
          <w:tcPr>
            <w:tcW w:w="2530" w:type="dxa"/>
          </w:tcPr>
          <w:p w:rsidR="00AF32BC" w:rsidRPr="005D1194" w:rsidRDefault="00AF32BC" w:rsidP="00A44D5C">
            <w:pPr>
              <w:pStyle w:val="a4"/>
              <w:rPr>
                <w:lang w:val="uk-UA"/>
              </w:rPr>
            </w:pPr>
            <w:r w:rsidRPr="005D1194">
              <w:rPr>
                <w:lang w:val="uk-UA"/>
              </w:rPr>
              <w:t>Власний капітал</w:t>
            </w:r>
          </w:p>
        </w:tc>
        <w:tc>
          <w:tcPr>
            <w:tcW w:w="1860" w:type="dxa"/>
            <w:vAlign w:val="center"/>
          </w:tcPr>
          <w:p w:rsidR="00AF32BC" w:rsidRPr="005D1194" w:rsidRDefault="00AF32BC" w:rsidP="00613A8E">
            <w:pPr>
              <w:pStyle w:val="a4"/>
              <w:jc w:val="center"/>
              <w:rPr>
                <w:lang w:val="uk-UA"/>
              </w:rPr>
            </w:pPr>
            <w:r w:rsidRPr="005D1194">
              <w:rPr>
                <w:lang w:val="uk-UA"/>
              </w:rPr>
              <w:t>12465,2</w:t>
            </w:r>
          </w:p>
        </w:tc>
        <w:tc>
          <w:tcPr>
            <w:tcW w:w="2409" w:type="dxa"/>
            <w:vAlign w:val="center"/>
          </w:tcPr>
          <w:p w:rsidR="00AF32BC" w:rsidRPr="005D1194" w:rsidRDefault="00AF32BC" w:rsidP="00613A8E">
            <w:pPr>
              <w:pStyle w:val="a4"/>
              <w:jc w:val="center"/>
              <w:rPr>
                <w:lang w:val="uk-UA"/>
              </w:rPr>
            </w:pPr>
            <w:r w:rsidRPr="005D1194">
              <w:rPr>
                <w:lang w:val="uk-UA"/>
              </w:rPr>
              <w:t>21984,6</w:t>
            </w:r>
          </w:p>
        </w:tc>
        <w:tc>
          <w:tcPr>
            <w:tcW w:w="1985" w:type="dxa"/>
            <w:vAlign w:val="center"/>
          </w:tcPr>
          <w:p w:rsidR="00AF32BC" w:rsidRPr="005D1194" w:rsidRDefault="00AF32BC" w:rsidP="00613A8E">
            <w:pPr>
              <w:pStyle w:val="a4"/>
              <w:jc w:val="center"/>
              <w:rPr>
                <w:lang w:val="uk-UA"/>
              </w:rPr>
            </w:pPr>
            <w:r w:rsidRPr="005D1194">
              <w:rPr>
                <w:lang w:val="uk-UA"/>
              </w:rPr>
              <w:t>32527,3</w:t>
            </w:r>
          </w:p>
        </w:tc>
      </w:tr>
    </w:tbl>
    <w:p w:rsidR="00220B07" w:rsidRPr="005D1194" w:rsidRDefault="00220B07" w:rsidP="00220B07">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F0563F" w:rsidRPr="005D1194" w:rsidRDefault="00F0563F" w:rsidP="00613A8E">
      <w:pPr>
        <w:pStyle w:val="a4"/>
        <w:spacing w:before="0" w:beforeAutospacing="0" w:after="0" w:afterAutospacing="0" w:line="360" w:lineRule="auto"/>
        <w:ind w:left="709" w:hanging="709"/>
        <w:jc w:val="both"/>
        <w:rPr>
          <w:sz w:val="28"/>
          <w:szCs w:val="28"/>
          <w:lang w:val="uk-UA"/>
        </w:rPr>
      </w:pPr>
    </w:p>
    <w:p w:rsidR="00DD2B94" w:rsidRPr="005D1194" w:rsidRDefault="00DD2B94" w:rsidP="00DD2B9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У 2021 році ПрАТ «Київстар» демонструвало значні досягнення у фінансовій та операційній діяльності</w:t>
      </w:r>
      <w:r w:rsidR="009D6B49"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Загальна кількість абонентів мобільного зв’язку зросла на 2,1% у другому кварталі, досягнувши 25,9 млн користувачів. Кількість абонентів послуги «Домашній інтернет» також збільшилась на 11,5% і досягла 1,16 млн користувачів.</w:t>
      </w:r>
      <w:r w:rsidR="009D6B49"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Загальний дохід компанії у другому кварталі зріс на 18,1% порівняно з аналогічним періодом 2020 року, досягнувши 7,094 млрд грн.</w:t>
      </w:r>
      <w:r w:rsidR="009D6B49"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Валовий дохід від мобільного зв’язку склав 6,597 млрд грн у другому кварталі.</w:t>
      </w:r>
      <w:r w:rsidR="009D6B49"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ARPU (середній дохід на одного абонента) збільшився на 16,4%, що відображає підвищення якості та популярності послуг.</w:t>
      </w:r>
      <w:r w:rsidR="009D6B49"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Споживання мобільного дата-трафіку на одного абонента зросло на 23,6%, досягнувши 6,2 ГБ.</w:t>
      </w:r>
      <w:r w:rsidR="009D6B49" w:rsidRPr="005D1194">
        <w:rPr>
          <w:rFonts w:ascii="Times New Roman" w:eastAsia="Times New Roman" w:hAnsi="Times New Roman" w:cs="Times New Roman"/>
          <w:sz w:val="28"/>
          <w:szCs w:val="28"/>
          <w:lang w:eastAsia="ru-RU"/>
        </w:rPr>
        <w:t xml:space="preserve"> За цей період к</w:t>
      </w:r>
      <w:r w:rsidRPr="005D1194">
        <w:rPr>
          <w:rFonts w:ascii="Times New Roman" w:eastAsia="Times New Roman" w:hAnsi="Times New Roman" w:cs="Times New Roman"/>
          <w:sz w:val="28"/>
          <w:szCs w:val="28"/>
          <w:lang w:eastAsia="ru-RU"/>
        </w:rPr>
        <w:t xml:space="preserve">омпанія </w:t>
      </w:r>
      <w:r w:rsidR="009D6B49" w:rsidRPr="005D1194">
        <w:rPr>
          <w:rFonts w:ascii="Times New Roman" w:eastAsia="Times New Roman" w:hAnsi="Times New Roman" w:cs="Times New Roman"/>
          <w:sz w:val="28"/>
          <w:szCs w:val="28"/>
          <w:lang w:eastAsia="ru-RU"/>
        </w:rPr>
        <w:t xml:space="preserve">«Київстар» </w:t>
      </w:r>
      <w:r w:rsidRPr="005D1194">
        <w:rPr>
          <w:rFonts w:ascii="Times New Roman" w:eastAsia="Times New Roman" w:hAnsi="Times New Roman" w:cs="Times New Roman"/>
          <w:sz w:val="28"/>
          <w:szCs w:val="28"/>
          <w:lang w:eastAsia="ru-RU"/>
        </w:rPr>
        <w:t>активно впроваджувала нові цифрові послуги, зокрема інструменти для інвестування в акції через мобільний застосунок.</w:t>
      </w:r>
      <w:r w:rsidR="009D6B49"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Ці дані демонструють стабільний розвиток компанії навіть в умовах високої конкуренції на ринку телекомунікацій України та посилення попиту на цифрові послуги​</w:t>
      </w:r>
    </w:p>
    <w:p w:rsidR="00A44D5C" w:rsidRPr="005D1194" w:rsidRDefault="00A44D5C" w:rsidP="00613A8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Аналіз фінансової ефективності ПрАТ </w:t>
      </w:r>
      <w:r w:rsidR="00613A8E" w:rsidRPr="005D1194">
        <w:rPr>
          <w:rFonts w:ascii="Times New Roman" w:eastAsia="Times New Roman" w:hAnsi="Times New Roman" w:cs="Times New Roman"/>
          <w:sz w:val="28"/>
          <w:szCs w:val="28"/>
          <w:lang w:eastAsia="ru-RU"/>
        </w:rPr>
        <w:t>«</w:t>
      </w:r>
      <w:r w:rsidR="00DD2B94" w:rsidRPr="005D1194">
        <w:rPr>
          <w:rFonts w:ascii="Times New Roman" w:eastAsia="Times New Roman" w:hAnsi="Times New Roman" w:cs="Times New Roman"/>
          <w:sz w:val="28"/>
          <w:szCs w:val="28"/>
          <w:lang w:eastAsia="ru-RU"/>
        </w:rPr>
        <w:t>Київстар</w:t>
      </w:r>
      <w:r w:rsidR="00613A8E"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за 2022 рік в порівнянні з 2021 роком демонструє кілька ключових змін, які вплинули на фінансові показники компанії, враховуючи виклики, спричинені війною та економічною ситуацією</w:t>
      </w:r>
      <w:r w:rsidR="00A13C57" w:rsidRPr="005D1194">
        <w:rPr>
          <w:rFonts w:ascii="Times New Roman" w:eastAsia="Times New Roman" w:hAnsi="Times New Roman" w:cs="Times New Roman"/>
          <w:sz w:val="28"/>
          <w:szCs w:val="28"/>
          <w:lang w:eastAsia="ru-RU"/>
        </w:rPr>
        <w:t xml:space="preserve"> -</w:t>
      </w:r>
      <w:r w:rsidR="00613A8E" w:rsidRPr="005D1194">
        <w:rPr>
          <w:rFonts w:ascii="Times New Roman" w:eastAsia="Times New Roman" w:hAnsi="Times New Roman" w:cs="Times New Roman"/>
          <w:sz w:val="28"/>
          <w:szCs w:val="28"/>
          <w:lang w:eastAsia="ru-RU"/>
        </w:rPr>
        <w:t xml:space="preserve"> з</w:t>
      </w:r>
      <w:r w:rsidRPr="005D1194">
        <w:rPr>
          <w:rFonts w:ascii="Times New Roman" w:eastAsia="Times New Roman" w:hAnsi="Times New Roman" w:cs="Times New Roman"/>
          <w:sz w:val="28"/>
          <w:szCs w:val="28"/>
          <w:lang w:eastAsia="ru-RU"/>
        </w:rPr>
        <w:t xml:space="preserve">агальний обсяг виручки у 2022 році знизився порівняно з 2021 роком на 3,3%. Це частково було зумовлено зниженням </w:t>
      </w:r>
      <w:r w:rsidRPr="005D1194">
        <w:rPr>
          <w:rFonts w:ascii="Times New Roman" w:eastAsia="Times New Roman" w:hAnsi="Times New Roman" w:cs="Times New Roman"/>
          <w:sz w:val="28"/>
          <w:szCs w:val="28"/>
          <w:lang w:eastAsia="ru-RU"/>
        </w:rPr>
        <w:lastRenderedPageBreak/>
        <w:t xml:space="preserve">кількості абонентів мобільного </w:t>
      </w:r>
      <w:r w:rsidR="00DD2B94" w:rsidRPr="005D1194">
        <w:rPr>
          <w:rFonts w:ascii="Times New Roman" w:eastAsia="Times New Roman" w:hAnsi="Times New Roman" w:cs="Times New Roman"/>
          <w:sz w:val="28"/>
          <w:szCs w:val="28"/>
          <w:lang w:eastAsia="ru-RU"/>
        </w:rPr>
        <w:t>зв’язку</w:t>
      </w:r>
      <w:r w:rsidRPr="005D1194">
        <w:rPr>
          <w:rFonts w:ascii="Times New Roman" w:eastAsia="Times New Roman" w:hAnsi="Times New Roman" w:cs="Times New Roman"/>
          <w:sz w:val="28"/>
          <w:szCs w:val="28"/>
          <w:lang w:eastAsia="ru-RU"/>
        </w:rPr>
        <w:t>, а також зниженням попиту на певні послуги через соціально-економічні труднощі, викликані військовими діями.</w:t>
      </w:r>
    </w:p>
    <w:p w:rsidR="00A44D5C" w:rsidRPr="005D1194" w:rsidRDefault="00F968DF" w:rsidP="00613A8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За цей період </w:t>
      </w:r>
      <w:r w:rsidR="00A44D5C" w:rsidRPr="005D1194">
        <w:rPr>
          <w:rFonts w:ascii="Times New Roman" w:eastAsia="Times New Roman" w:hAnsi="Times New Roman" w:cs="Times New Roman"/>
          <w:sz w:val="28"/>
          <w:szCs w:val="28"/>
          <w:lang w:eastAsia="ru-RU"/>
        </w:rPr>
        <w:t xml:space="preserve">ПрАТ </w:t>
      </w:r>
      <w:r w:rsidRPr="005D1194">
        <w:rPr>
          <w:rFonts w:ascii="Times New Roman" w:eastAsia="Times New Roman" w:hAnsi="Times New Roman" w:cs="Times New Roman"/>
          <w:sz w:val="28"/>
          <w:szCs w:val="28"/>
          <w:lang w:eastAsia="ru-RU"/>
        </w:rPr>
        <w:t>«</w:t>
      </w:r>
      <w:r w:rsidR="00A44D5C" w:rsidRPr="005D1194">
        <w:rPr>
          <w:rFonts w:ascii="Times New Roman" w:eastAsia="Times New Roman" w:hAnsi="Times New Roman" w:cs="Times New Roman"/>
          <w:sz w:val="28"/>
          <w:szCs w:val="28"/>
          <w:lang w:eastAsia="ru-RU"/>
        </w:rPr>
        <w:t>Київстар</w:t>
      </w:r>
      <w:r w:rsidRPr="005D1194">
        <w:rPr>
          <w:rFonts w:ascii="Times New Roman" w:eastAsia="Times New Roman" w:hAnsi="Times New Roman" w:cs="Times New Roman"/>
          <w:sz w:val="28"/>
          <w:szCs w:val="28"/>
          <w:lang w:eastAsia="ru-RU"/>
        </w:rPr>
        <w:t>»</w:t>
      </w:r>
      <w:r w:rsidR="00A44D5C" w:rsidRPr="005D1194">
        <w:rPr>
          <w:rFonts w:ascii="Times New Roman" w:eastAsia="Times New Roman" w:hAnsi="Times New Roman" w:cs="Times New Roman"/>
          <w:sz w:val="28"/>
          <w:szCs w:val="28"/>
          <w:lang w:eastAsia="ru-RU"/>
        </w:rPr>
        <w:t xml:space="preserve"> інвестував значні кошти в розвиток своїх інфраструктурних і технологічних активів, що дозволило компанії зберігати лідерські позиції на ринку. Інвестиції в мережу та нові технології становили близько 6,4 млрд грн у 2022 році, що є збільшенням на 6,8% порівняно з 2021 роком.</w:t>
      </w:r>
      <w:r w:rsidR="00DD2B94"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Компанія залишалася важливим платником податків, сплачуючи понад 10,8 млрд грн на підтримку державних і соціальних проектів, що включають допомогу медичним установам і Збройним силам України.</w:t>
      </w:r>
      <w:r w:rsidR="00DD2B94"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 xml:space="preserve">Загалом, незважаючи на падіння виручки, компанія </w:t>
      </w:r>
      <w:r w:rsidR="00DD2B94" w:rsidRPr="005D1194">
        <w:rPr>
          <w:rFonts w:ascii="Times New Roman" w:eastAsia="Times New Roman" w:hAnsi="Times New Roman" w:cs="Times New Roman"/>
          <w:sz w:val="28"/>
          <w:szCs w:val="28"/>
          <w:lang w:eastAsia="ru-RU"/>
        </w:rPr>
        <w:t>«</w:t>
      </w:r>
      <w:r w:rsidR="00A44D5C" w:rsidRPr="005D1194">
        <w:rPr>
          <w:rFonts w:ascii="Times New Roman" w:eastAsia="Times New Roman" w:hAnsi="Times New Roman" w:cs="Times New Roman"/>
          <w:sz w:val="28"/>
          <w:szCs w:val="28"/>
          <w:lang w:eastAsia="ru-RU"/>
        </w:rPr>
        <w:t>Київстар</w:t>
      </w:r>
      <w:r w:rsidR="00DD2B94" w:rsidRPr="005D1194">
        <w:rPr>
          <w:rFonts w:ascii="Times New Roman" w:eastAsia="Times New Roman" w:hAnsi="Times New Roman" w:cs="Times New Roman"/>
          <w:sz w:val="28"/>
          <w:szCs w:val="28"/>
          <w:lang w:eastAsia="ru-RU"/>
        </w:rPr>
        <w:t>»</w:t>
      </w:r>
      <w:r w:rsidR="00A44D5C" w:rsidRPr="005D1194">
        <w:rPr>
          <w:rFonts w:ascii="Times New Roman" w:eastAsia="Times New Roman" w:hAnsi="Times New Roman" w:cs="Times New Roman"/>
          <w:sz w:val="28"/>
          <w:szCs w:val="28"/>
          <w:lang w:eastAsia="ru-RU"/>
        </w:rPr>
        <w:t xml:space="preserve"> у 2022 році продовжила демонструвати стійкість завдяки стратегічним інвестиціям у розвиток і інфраструктуру, а також завдяки ефективному управлінню витратами та соціальній відповідальності.</w:t>
      </w:r>
    </w:p>
    <w:p w:rsidR="00A44D5C" w:rsidRPr="005D1194" w:rsidRDefault="00DD2B94" w:rsidP="00613A8E">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У</w:t>
      </w:r>
      <w:r w:rsidR="00A44D5C" w:rsidRPr="005D1194">
        <w:rPr>
          <w:rFonts w:ascii="Times New Roman" w:eastAsia="Times New Roman" w:hAnsi="Times New Roman" w:cs="Times New Roman"/>
          <w:sz w:val="28"/>
          <w:szCs w:val="28"/>
          <w:lang w:eastAsia="ru-RU"/>
        </w:rPr>
        <w:t xml:space="preserve"> 2023 році в порівнянні з 2022 роком </w:t>
      </w:r>
      <w:r w:rsidRPr="005D1194">
        <w:rPr>
          <w:rFonts w:ascii="Times New Roman" w:eastAsia="Times New Roman" w:hAnsi="Times New Roman" w:cs="Times New Roman"/>
          <w:sz w:val="28"/>
          <w:szCs w:val="28"/>
          <w:lang w:eastAsia="ru-RU"/>
        </w:rPr>
        <w:t xml:space="preserve">ПрАТ «Київстар» </w:t>
      </w:r>
      <w:r w:rsidR="00A44D5C" w:rsidRPr="005D1194">
        <w:rPr>
          <w:rFonts w:ascii="Times New Roman" w:eastAsia="Times New Roman" w:hAnsi="Times New Roman" w:cs="Times New Roman"/>
          <w:sz w:val="28"/>
          <w:szCs w:val="28"/>
          <w:lang w:eastAsia="ru-RU"/>
        </w:rPr>
        <w:t>показує позитивні зміни, незважаючи на складні умови ведення бізнесу через воєнний стан та економічні труднощі.</w:t>
      </w:r>
      <w:r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У 2023 році компанія збільшила виручку на 1,7% порівняно з 2022 роком, що свідчить про відновлення попиту на мобільні послуги, а також успішну стратегію в напрямку розширення цифрових послуг, таких як мобільний інтернет і фінансові сервіси.</w:t>
      </w:r>
      <w:r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Чистий прибуток компанії за 2023 рік зріс на 15% порівняно з 2022 роком, досягнувши 4,8 млрд грн. Цей ріст був зумовлений ефективним управлінням витратами, оптимізацією операційних процесів і зростанням доходів від нових напрямів бізнесу.</w:t>
      </w:r>
      <w:r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У 2023 році компанія продовжила знижувати операційні витрати на 4,5% завдяки автоматизації та цифровізації бізнес-процесів. Це дозволило зменшити витрати на персонал і утримання мережі, що позитивно вплинуло на маржу прибутку.</w:t>
      </w:r>
      <w:r w:rsidRPr="005D1194">
        <w:rPr>
          <w:rFonts w:ascii="Times New Roman" w:eastAsia="Times New Roman" w:hAnsi="Times New Roman" w:cs="Times New Roman"/>
          <w:sz w:val="28"/>
          <w:szCs w:val="28"/>
          <w:lang w:eastAsia="ru-RU"/>
        </w:rPr>
        <w:t xml:space="preserve"> </w:t>
      </w:r>
      <w:r w:rsidR="00A44D5C" w:rsidRPr="005D1194">
        <w:rPr>
          <w:rFonts w:ascii="Times New Roman" w:eastAsia="Times New Roman" w:hAnsi="Times New Roman" w:cs="Times New Roman"/>
          <w:sz w:val="28"/>
          <w:szCs w:val="28"/>
          <w:lang w:eastAsia="ru-RU"/>
        </w:rPr>
        <w:t xml:space="preserve">Капітальні інвестиції в розвиток мережі та технологій також збільшилися в 2023 році на 7%, зокрема в інфраструктуру 5G, що дозволило компанії залишатися конкурентоспроможною на ринку. Компанія покращила грошовий потік на </w:t>
      </w:r>
      <w:r w:rsidR="00A44D5C" w:rsidRPr="005D1194">
        <w:rPr>
          <w:rFonts w:ascii="Times New Roman" w:eastAsia="Times New Roman" w:hAnsi="Times New Roman" w:cs="Times New Roman"/>
          <w:sz w:val="28"/>
          <w:szCs w:val="28"/>
          <w:lang w:eastAsia="ru-RU"/>
        </w:rPr>
        <w:lastRenderedPageBreak/>
        <w:t xml:space="preserve">3% порівняно з попереднім роком, зберігаючи стабільність у фінансових </w:t>
      </w:r>
      <w:r w:rsidRPr="005D1194">
        <w:rPr>
          <w:rFonts w:ascii="Times New Roman" w:eastAsia="Times New Roman" w:hAnsi="Times New Roman" w:cs="Times New Roman"/>
          <w:sz w:val="28"/>
          <w:szCs w:val="28"/>
          <w:lang w:eastAsia="ru-RU"/>
        </w:rPr>
        <w:t>зобов’язаннях</w:t>
      </w:r>
      <w:r w:rsidR="00A44D5C" w:rsidRPr="005D1194">
        <w:rPr>
          <w:rFonts w:ascii="Times New Roman" w:eastAsia="Times New Roman" w:hAnsi="Times New Roman" w:cs="Times New Roman"/>
          <w:sz w:val="28"/>
          <w:szCs w:val="28"/>
          <w:lang w:eastAsia="ru-RU"/>
        </w:rPr>
        <w:t xml:space="preserve"> і підтримуючи інвестиційну активність.</w:t>
      </w:r>
    </w:p>
    <w:p w:rsidR="00DD2B94" w:rsidRPr="005D1194" w:rsidRDefault="00DD2B94" w:rsidP="00DD2B94">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Загалом, ПрАТ «Київстар» продемонстрував стійкість і адаптивність до змінюваних умов ринку та продовжив розвивати свою бізнес-модель, що включає інноваційні цифрові сервіси та інвестиції в нові технології.</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У таблиці 2.5. представлено аналіз фінансових індикаторів ПрАТ «Київстар» за 2021-2023 роки, який показує певні тенденції щодо ліквідності, фінансової стабільності, рентабельності, інвестиційного потенціалу.</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Коефіцієнти поточної, абсолютної та швидкої ліквідності демонструють суттєве зростання у 2022–2023 роках. Це свідчить про здатність компанії краще покривати свої короткострокові зобов’язання активами, що швидко реалізуються, особливо в 2023 році, де абсолютна ліквідність досягла 137,24%.</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Збільшення ліквідності відображає покращення управління оборотними активами.</w:t>
      </w:r>
    </w:p>
    <w:p w:rsidR="008009B2" w:rsidRPr="005D1194" w:rsidRDefault="008009B2" w:rsidP="00136C17">
      <w:pPr>
        <w:spacing w:line="360" w:lineRule="auto"/>
        <w:ind w:firstLine="709"/>
        <w:jc w:val="right"/>
        <w:rPr>
          <w:rFonts w:ascii="Times New Roman" w:eastAsia="Times New Roman" w:hAnsi="Times New Roman" w:cs="Times New Roman"/>
          <w:sz w:val="28"/>
          <w:szCs w:val="28"/>
          <w:lang w:eastAsia="ru-RU"/>
        </w:rPr>
      </w:pPr>
    </w:p>
    <w:p w:rsidR="00136C17" w:rsidRPr="005D1194" w:rsidRDefault="00136C17" w:rsidP="00136C17">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2.5.</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Аналіз фінансових індикаторів ПрАТ «Київстар» за 2021-2023 роки</w:t>
      </w:r>
    </w:p>
    <w:tbl>
      <w:tblPr>
        <w:tblStyle w:val="a6"/>
        <w:tblW w:w="0" w:type="auto"/>
        <w:tblLook w:val="04A0"/>
      </w:tblPr>
      <w:tblGrid>
        <w:gridCol w:w="4248"/>
        <w:gridCol w:w="1701"/>
        <w:gridCol w:w="1276"/>
        <w:gridCol w:w="1275"/>
      </w:tblGrid>
      <w:tr w:rsidR="00136C17" w:rsidRPr="005D1194" w:rsidTr="00136C17">
        <w:tc>
          <w:tcPr>
            <w:tcW w:w="4248" w:type="dxa"/>
          </w:tcPr>
          <w:p w:rsidR="00136C17" w:rsidRPr="005D1194" w:rsidRDefault="00136C17" w:rsidP="008F72FE">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Фінансові індикатори</w:t>
            </w:r>
          </w:p>
        </w:tc>
        <w:tc>
          <w:tcPr>
            <w:tcW w:w="1701" w:type="dxa"/>
          </w:tcPr>
          <w:p w:rsidR="00136C17" w:rsidRPr="005D1194" w:rsidRDefault="00136C17" w:rsidP="008F72FE">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2021 рік</w:t>
            </w:r>
          </w:p>
        </w:tc>
        <w:tc>
          <w:tcPr>
            <w:tcW w:w="1276" w:type="dxa"/>
          </w:tcPr>
          <w:p w:rsidR="00136C17" w:rsidRPr="005D1194" w:rsidRDefault="00136C17" w:rsidP="008F72FE">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2022 рік</w:t>
            </w:r>
          </w:p>
        </w:tc>
        <w:tc>
          <w:tcPr>
            <w:tcW w:w="1275" w:type="dxa"/>
          </w:tcPr>
          <w:p w:rsidR="00136C17" w:rsidRPr="005D1194" w:rsidRDefault="00136C17" w:rsidP="008F72FE">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2023 рік</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Коефіцієнт поточної ліквідності</w:t>
            </w:r>
          </w:p>
        </w:tc>
        <w:tc>
          <w:tcPr>
            <w:tcW w:w="1701" w:type="dxa"/>
          </w:tcPr>
          <w:p w:rsidR="00136C17" w:rsidRPr="005D1194" w:rsidRDefault="00136C17" w:rsidP="008F72FE">
            <w:pPr>
              <w:spacing w:line="360" w:lineRule="auto"/>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47,64%</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82,62%</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165,83%</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sz w:val="28"/>
                <w:szCs w:val="28"/>
                <w:lang w:eastAsia="ru-RU"/>
              </w:rPr>
            </w:pPr>
            <w:r w:rsidRPr="005D1194">
              <w:rPr>
                <w:rFonts w:ascii="Times New Roman" w:eastAsia="Times New Roman" w:hAnsi="Times New Roman" w:cs="Times New Roman"/>
                <w:lang w:eastAsia="ru-RU"/>
              </w:rPr>
              <w:t>Коефіцієнт абсолютної ліквідності</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26,72%</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45,18%</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137,24%</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Коефіцієнт швидкої ліквідності</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47,05%</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81,99%</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164,35%</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Коефіцієнт автономії</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41,81%</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54,45%</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64,54%</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Рентабельність активів (ROA) </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37,79%</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23,57%</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20,92%</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Рентабельність власного капіталу (ROE)</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94,30%</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55,25%</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38,68%</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Чиста маржа</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39,45%</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30,80%</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31,79%</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Коефіцієнт покриття необоротних активів власним капіталом</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46,69%</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69,36%</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93,99%</w:t>
            </w:r>
          </w:p>
        </w:tc>
      </w:tr>
      <w:tr w:rsidR="00136C17" w:rsidRPr="005D1194" w:rsidTr="00136C17">
        <w:tc>
          <w:tcPr>
            <w:tcW w:w="4248" w:type="dxa"/>
          </w:tcPr>
          <w:p w:rsidR="00136C17" w:rsidRPr="005D1194" w:rsidRDefault="00136C17" w:rsidP="008F72FE">
            <w:pPr>
              <w:rPr>
                <w:rFonts w:ascii="Times New Roman" w:eastAsia="Times New Roman" w:hAnsi="Times New Roman" w:cs="Times New Roman"/>
                <w:lang w:eastAsia="ru-RU"/>
              </w:rPr>
            </w:pPr>
            <w:r w:rsidRPr="005D1194">
              <w:rPr>
                <w:rFonts w:ascii="Times New Roman" w:eastAsia="Times New Roman" w:hAnsi="Times New Roman" w:cs="Times New Roman"/>
                <w:lang w:eastAsia="ru-RU"/>
              </w:rPr>
              <w:t>Коефіцієнт заборгованості </w:t>
            </w:r>
          </w:p>
        </w:tc>
        <w:tc>
          <w:tcPr>
            <w:tcW w:w="1701"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21,44%</w:t>
            </w:r>
          </w:p>
        </w:tc>
        <w:tc>
          <w:tcPr>
            <w:tcW w:w="1276"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25,68%</w:t>
            </w:r>
          </w:p>
        </w:tc>
        <w:tc>
          <w:tcPr>
            <w:tcW w:w="1275" w:type="dxa"/>
          </w:tcPr>
          <w:p w:rsidR="00136C17" w:rsidRPr="005D1194" w:rsidRDefault="00136C17" w:rsidP="008F72FE">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18,89%</w:t>
            </w:r>
          </w:p>
        </w:tc>
      </w:tr>
    </w:tbl>
    <w:p w:rsidR="00E60D40" w:rsidRPr="005D1194" w:rsidRDefault="00E60D40" w:rsidP="00E60D40">
      <w:pPr>
        <w:ind w:firstLine="709"/>
        <w:jc w:val="left"/>
        <w:rPr>
          <w:rFonts w:ascii="Times New Roman" w:eastAsia="Times New Roman" w:hAnsi="Times New Roman" w:cs="Times New Roman"/>
          <w:i/>
          <w:sz w:val="24"/>
          <w:szCs w:val="24"/>
          <w:lang w:eastAsia="ru-RU"/>
        </w:rPr>
      </w:pPr>
      <w:r w:rsidRPr="005D1194">
        <w:rPr>
          <w:rFonts w:ascii="Times New Roman" w:eastAsia="Times New Roman" w:hAnsi="Times New Roman" w:cs="Times New Roman"/>
          <w:i/>
          <w:sz w:val="24"/>
          <w:szCs w:val="24"/>
          <w:lang w:eastAsia="ru-RU"/>
        </w:rPr>
        <w:t>*Джерело: складено автором.</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Щодо фінансової стабільності, то коефіцієнт автономії зріс із 41,81% у 2021 році до 64,54% у 2023 році, що свідчить про зниження залежності від позикового капіталу та підвищення фінансової стійкості. Коефіцієнт заборгованості поступово зменшився до 18,89% у 2023 році, що є позитивною тенденцією.</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Рентабельність активів (ROA) знизилась із 37,79% у 2021 році до 20,92% у 2023 році, що може бути наслідком зростання активів, які ще не повністю генерують дохід. Рентабельність власного капіталу (ROE) також знизилась із 94,30% у 2021 році до 38,68% у 2023 році через зростання власного капіталу, який тепер використовується менш ефективно. Чиста маржа залишилася на стабільному рівні (30–32%), що свідчить про стабільну дохідність компанії.</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Інвестиційний потенціал ПрАТ «Київстар» у складних умовах покращився. Коефіцієнт покриття необоротних активів власним капіталом зріс із 46,69% у 2021 році до 93,99% у 2023 році, що вказує на покращення забезпеченості основних засобів власним капіталом, знижуючи ризики.</w:t>
      </w:r>
    </w:p>
    <w:p w:rsidR="00136C17" w:rsidRPr="005D1194" w:rsidRDefault="00136C17" w:rsidP="00136C17">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Компанія демонструє покращення ліквідності та фінансової стабільності, що є важливим фактором в умовах складної економічної ситуації. Зниження рентабельності може бути пов'язане з інвестиціями у розвиток інфраструктури та адаптацією до умов війни. ПрАТ «Київстар» зберігає фінансову стійкість і здатність підтримувати високу конкурентоспроможність.</w:t>
      </w:r>
    </w:p>
    <w:p w:rsidR="00022C3D" w:rsidRPr="005D1194" w:rsidRDefault="001F654B" w:rsidP="000E734F">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w:t>
      </w:r>
      <w:r w:rsidR="00022C3D" w:rsidRPr="005D1194">
        <w:rPr>
          <w:rFonts w:ascii="Times New Roman" w:eastAsia="Times New Roman" w:hAnsi="Times New Roman" w:cs="Times New Roman"/>
          <w:sz w:val="28"/>
          <w:szCs w:val="28"/>
          <w:lang w:eastAsia="ru-RU"/>
        </w:rPr>
        <w:t xml:space="preserve">ісля початку повномасштабної війни в Україні в лютому 2022 року ПрАТ </w:t>
      </w:r>
      <w:r w:rsidR="000E734F"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Київстар</w:t>
      </w:r>
      <w:r w:rsidR="000E734F"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 xml:space="preserve"> адаптував свою діяльність до нових викликів, щоб забезпечити безперебійний </w:t>
      </w:r>
      <w:r w:rsidR="000E734F" w:rsidRPr="005D1194">
        <w:rPr>
          <w:rFonts w:ascii="Times New Roman" w:eastAsia="Times New Roman" w:hAnsi="Times New Roman" w:cs="Times New Roman"/>
          <w:sz w:val="28"/>
          <w:szCs w:val="28"/>
          <w:lang w:eastAsia="ru-RU"/>
        </w:rPr>
        <w:t>зв’язок</w:t>
      </w:r>
      <w:r w:rsidR="00022C3D" w:rsidRPr="005D1194">
        <w:rPr>
          <w:rFonts w:ascii="Times New Roman" w:eastAsia="Times New Roman" w:hAnsi="Times New Roman" w:cs="Times New Roman"/>
          <w:sz w:val="28"/>
          <w:szCs w:val="28"/>
          <w:lang w:eastAsia="ru-RU"/>
        </w:rPr>
        <w:t xml:space="preserve"> для громадян, підтримати державу та сприяти зусиллям на шляху до перемоги.</w:t>
      </w:r>
      <w:r w:rsidR="000E734F" w:rsidRPr="005D1194">
        <w:rPr>
          <w:rFonts w:ascii="Times New Roman" w:eastAsia="Times New Roman" w:hAnsi="Times New Roman" w:cs="Times New Roman"/>
          <w:sz w:val="28"/>
          <w:szCs w:val="28"/>
          <w:lang w:eastAsia="ru-RU"/>
        </w:rPr>
        <w:t xml:space="preserve">  Д</w:t>
      </w:r>
      <w:r w:rsidR="00022C3D" w:rsidRPr="005D1194">
        <w:rPr>
          <w:rFonts w:ascii="Times New Roman" w:eastAsia="Times New Roman" w:hAnsi="Times New Roman" w:cs="Times New Roman"/>
          <w:sz w:val="28"/>
          <w:szCs w:val="28"/>
          <w:lang w:eastAsia="ru-RU"/>
        </w:rPr>
        <w:t xml:space="preserve">ля забезпечення стабільного зв’язку компанія інвестувала в резервування інфраструктури, перенаправлення трафіку та відновлення пошкоджених </w:t>
      </w:r>
      <w:r w:rsidR="000E734F" w:rsidRPr="005D1194">
        <w:rPr>
          <w:rFonts w:ascii="Times New Roman" w:eastAsia="Times New Roman" w:hAnsi="Times New Roman" w:cs="Times New Roman"/>
          <w:sz w:val="28"/>
          <w:szCs w:val="28"/>
          <w:lang w:eastAsia="ru-RU"/>
        </w:rPr>
        <w:t>об’єктів, «Київстар»</w:t>
      </w:r>
      <w:r w:rsidR="00022C3D" w:rsidRPr="005D1194">
        <w:rPr>
          <w:rFonts w:ascii="Times New Roman" w:eastAsia="Times New Roman" w:hAnsi="Times New Roman" w:cs="Times New Roman"/>
          <w:sz w:val="28"/>
          <w:szCs w:val="28"/>
          <w:lang w:eastAsia="ru-RU"/>
        </w:rPr>
        <w:t xml:space="preserve"> активно відновлював пошкоджені базові станції навіть у зонах активних </w:t>
      </w:r>
      <w:r w:rsidR="00022C3D" w:rsidRPr="005D1194">
        <w:rPr>
          <w:rFonts w:ascii="Times New Roman" w:eastAsia="Times New Roman" w:hAnsi="Times New Roman" w:cs="Times New Roman"/>
          <w:sz w:val="28"/>
          <w:szCs w:val="28"/>
          <w:lang w:eastAsia="ru-RU"/>
        </w:rPr>
        <w:lastRenderedPageBreak/>
        <w:t>бойових дій</w:t>
      </w:r>
      <w:r w:rsidR="000E734F" w:rsidRPr="005D1194">
        <w:rPr>
          <w:rFonts w:ascii="Times New Roman" w:eastAsia="Times New Roman" w:hAnsi="Times New Roman" w:cs="Times New Roman"/>
          <w:sz w:val="28"/>
          <w:szCs w:val="28"/>
          <w:lang w:eastAsia="ru-RU"/>
        </w:rPr>
        <w:t xml:space="preserve">, надає </w:t>
      </w:r>
      <w:r w:rsidR="00022C3D" w:rsidRPr="005D1194">
        <w:rPr>
          <w:rFonts w:ascii="Times New Roman" w:eastAsia="Times New Roman" w:hAnsi="Times New Roman" w:cs="Times New Roman"/>
          <w:sz w:val="28"/>
          <w:szCs w:val="28"/>
          <w:lang w:eastAsia="ru-RU"/>
        </w:rPr>
        <w:t>безкоштовні хвилини, SMS та мегабайти для користувачів у найкритичніших регіонах.</w:t>
      </w:r>
    </w:p>
    <w:p w:rsidR="00022C3D" w:rsidRPr="005D1194" w:rsidRDefault="000E734F" w:rsidP="00E60D40">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ПрАТ «Київстар»  здійснює допомогу </w:t>
      </w:r>
      <w:r w:rsidR="00022C3D" w:rsidRPr="005D1194">
        <w:rPr>
          <w:rFonts w:ascii="Times New Roman" w:eastAsia="Times New Roman" w:hAnsi="Times New Roman" w:cs="Times New Roman"/>
          <w:sz w:val="28"/>
          <w:szCs w:val="28"/>
          <w:lang w:eastAsia="ru-RU"/>
        </w:rPr>
        <w:t>українцям</w:t>
      </w:r>
      <w:r w:rsidRPr="005D1194">
        <w:rPr>
          <w:rFonts w:ascii="Times New Roman" w:eastAsia="Times New Roman" w:hAnsi="Times New Roman" w:cs="Times New Roman"/>
          <w:sz w:val="28"/>
          <w:szCs w:val="28"/>
          <w:lang w:eastAsia="ru-RU"/>
        </w:rPr>
        <w:t xml:space="preserve">-переселенцям, а саме </w:t>
      </w:r>
      <w:r w:rsidR="00022C3D" w:rsidRPr="005D1194">
        <w:rPr>
          <w:rFonts w:ascii="Times New Roman" w:eastAsia="Times New Roman" w:hAnsi="Times New Roman" w:cs="Times New Roman"/>
          <w:sz w:val="28"/>
          <w:szCs w:val="28"/>
          <w:lang w:eastAsia="ru-RU"/>
        </w:rPr>
        <w:t>нада</w:t>
      </w:r>
      <w:r w:rsidRPr="005D1194">
        <w:rPr>
          <w:rFonts w:ascii="Times New Roman" w:eastAsia="Times New Roman" w:hAnsi="Times New Roman" w:cs="Times New Roman"/>
          <w:sz w:val="28"/>
          <w:szCs w:val="28"/>
          <w:lang w:eastAsia="ru-RU"/>
        </w:rPr>
        <w:t>є</w:t>
      </w:r>
      <w:r w:rsidR="00022C3D" w:rsidRPr="005D1194">
        <w:rPr>
          <w:rFonts w:ascii="Times New Roman" w:eastAsia="Times New Roman" w:hAnsi="Times New Roman" w:cs="Times New Roman"/>
          <w:sz w:val="28"/>
          <w:szCs w:val="28"/>
          <w:lang w:eastAsia="ru-RU"/>
        </w:rPr>
        <w:t xml:space="preserve"> спеціальні умови </w:t>
      </w:r>
      <w:r w:rsidRPr="005D1194">
        <w:rPr>
          <w:rFonts w:ascii="Times New Roman" w:eastAsia="Times New Roman" w:hAnsi="Times New Roman" w:cs="Times New Roman"/>
          <w:sz w:val="28"/>
          <w:szCs w:val="28"/>
          <w:lang w:eastAsia="ru-RU"/>
        </w:rPr>
        <w:t>зв’язку</w:t>
      </w:r>
      <w:r w:rsidR="00022C3D" w:rsidRPr="005D1194">
        <w:rPr>
          <w:rFonts w:ascii="Times New Roman" w:eastAsia="Times New Roman" w:hAnsi="Times New Roman" w:cs="Times New Roman"/>
          <w:sz w:val="28"/>
          <w:szCs w:val="28"/>
          <w:lang w:eastAsia="ru-RU"/>
        </w:rPr>
        <w:t xml:space="preserve"> для українців, які вимушено виїхали за кордон, зокрема безкоштовний роумінг у багатьох країнах Європи</w:t>
      </w:r>
      <w:r w:rsidRPr="005D1194">
        <w:rPr>
          <w:rFonts w:ascii="Times New Roman" w:eastAsia="Times New Roman" w:hAnsi="Times New Roman" w:cs="Times New Roman"/>
          <w:sz w:val="28"/>
          <w:szCs w:val="28"/>
          <w:lang w:eastAsia="ru-RU"/>
        </w:rPr>
        <w:t>, к</w:t>
      </w:r>
      <w:r w:rsidR="00022C3D" w:rsidRPr="005D1194">
        <w:rPr>
          <w:rFonts w:ascii="Times New Roman" w:eastAsia="Times New Roman" w:hAnsi="Times New Roman" w:cs="Times New Roman"/>
          <w:sz w:val="28"/>
          <w:szCs w:val="28"/>
          <w:lang w:eastAsia="ru-RU"/>
        </w:rPr>
        <w:t>омпанія запустила гарячі лінії психологічної допомоги, інформаційні ресурси для переселенців та підтримувала благодійні проєкти.</w:t>
      </w:r>
      <w:r w:rsidRPr="005D1194">
        <w:rPr>
          <w:rFonts w:ascii="Times New Roman" w:eastAsia="Times New Roman" w:hAnsi="Times New Roman" w:cs="Times New Roman"/>
          <w:sz w:val="28"/>
          <w:szCs w:val="28"/>
          <w:lang w:eastAsia="ru-RU"/>
        </w:rPr>
        <w:t xml:space="preserve"> ПрАТ «Київстар» </w:t>
      </w:r>
      <w:r w:rsidR="00022C3D" w:rsidRPr="005D1194">
        <w:rPr>
          <w:rFonts w:ascii="Times New Roman" w:eastAsia="Times New Roman" w:hAnsi="Times New Roman" w:cs="Times New Roman"/>
          <w:sz w:val="28"/>
          <w:szCs w:val="28"/>
          <w:lang w:eastAsia="ru-RU"/>
        </w:rPr>
        <w:t>перераховував значні кошти до благодійних фондів та на підтримку Збройних сил України</w:t>
      </w:r>
      <w:r w:rsidRPr="005D1194">
        <w:rPr>
          <w:rFonts w:ascii="Times New Roman" w:eastAsia="Times New Roman" w:hAnsi="Times New Roman" w:cs="Times New Roman"/>
          <w:sz w:val="28"/>
          <w:szCs w:val="28"/>
          <w:lang w:eastAsia="ru-RU"/>
        </w:rPr>
        <w:t>, було р</w:t>
      </w:r>
      <w:r w:rsidR="00022C3D" w:rsidRPr="005D1194">
        <w:rPr>
          <w:rFonts w:ascii="Times New Roman" w:eastAsia="Times New Roman" w:hAnsi="Times New Roman" w:cs="Times New Roman"/>
          <w:sz w:val="28"/>
          <w:szCs w:val="28"/>
          <w:lang w:eastAsia="ru-RU"/>
        </w:rPr>
        <w:t>озроб</w:t>
      </w:r>
      <w:r w:rsidRPr="005D1194">
        <w:rPr>
          <w:rFonts w:ascii="Times New Roman" w:eastAsia="Times New Roman" w:hAnsi="Times New Roman" w:cs="Times New Roman"/>
          <w:sz w:val="28"/>
          <w:szCs w:val="28"/>
          <w:lang w:eastAsia="ru-RU"/>
        </w:rPr>
        <w:t>лено</w:t>
      </w:r>
      <w:r w:rsidR="00022C3D" w:rsidRPr="005D1194">
        <w:rPr>
          <w:rFonts w:ascii="Times New Roman" w:eastAsia="Times New Roman" w:hAnsi="Times New Roman" w:cs="Times New Roman"/>
          <w:sz w:val="28"/>
          <w:szCs w:val="28"/>
          <w:lang w:eastAsia="ru-RU"/>
        </w:rPr>
        <w:t xml:space="preserve"> захищен</w:t>
      </w:r>
      <w:r w:rsidRPr="005D1194">
        <w:rPr>
          <w:rFonts w:ascii="Times New Roman" w:eastAsia="Times New Roman" w:hAnsi="Times New Roman" w:cs="Times New Roman"/>
          <w:sz w:val="28"/>
          <w:szCs w:val="28"/>
          <w:lang w:eastAsia="ru-RU"/>
        </w:rPr>
        <w:t>і</w:t>
      </w:r>
      <w:r w:rsidR="00022C3D" w:rsidRPr="005D1194">
        <w:rPr>
          <w:rFonts w:ascii="Times New Roman" w:eastAsia="Times New Roman" w:hAnsi="Times New Roman" w:cs="Times New Roman"/>
          <w:sz w:val="28"/>
          <w:szCs w:val="28"/>
          <w:lang w:eastAsia="ru-RU"/>
        </w:rPr>
        <w:t xml:space="preserve"> канал</w:t>
      </w:r>
      <w:r w:rsidRPr="005D1194">
        <w:rPr>
          <w:rFonts w:ascii="Times New Roman" w:eastAsia="Times New Roman" w:hAnsi="Times New Roman" w:cs="Times New Roman"/>
          <w:sz w:val="28"/>
          <w:szCs w:val="28"/>
          <w:lang w:eastAsia="ru-RU"/>
        </w:rPr>
        <w:t>и</w:t>
      </w:r>
      <w:r w:rsidR="00022C3D" w:rsidRPr="005D1194">
        <w:rPr>
          <w:rFonts w:ascii="Times New Roman" w:eastAsia="Times New Roman" w:hAnsi="Times New Roman" w:cs="Times New Roman"/>
          <w:sz w:val="28"/>
          <w:szCs w:val="28"/>
          <w:lang w:eastAsia="ru-RU"/>
        </w:rPr>
        <w:t xml:space="preserve"> зв’язку для потреб армії та інших державних органів.</w:t>
      </w:r>
      <w:r w:rsidR="00E60D40" w:rsidRPr="005D1194">
        <w:rPr>
          <w:rFonts w:ascii="Times New Roman" w:eastAsia="Times New Roman" w:hAnsi="Times New Roman" w:cs="Times New Roman"/>
          <w:sz w:val="28"/>
          <w:szCs w:val="28"/>
          <w:lang w:eastAsia="ru-RU"/>
        </w:rPr>
        <w:t xml:space="preserve"> </w:t>
      </w:r>
      <w:r w:rsidR="00022C3D" w:rsidRPr="005D1194">
        <w:rPr>
          <w:rFonts w:ascii="Times New Roman" w:eastAsia="Times New Roman" w:hAnsi="Times New Roman" w:cs="Times New Roman"/>
          <w:sz w:val="28"/>
          <w:szCs w:val="28"/>
          <w:lang w:eastAsia="ru-RU"/>
        </w:rPr>
        <w:t>Незважаючи на складнощі, компанія продовжувала розширювати 4G-покриття навіть у складних регіонах.</w:t>
      </w:r>
      <w:r w:rsidR="00E60D40" w:rsidRPr="005D1194">
        <w:rPr>
          <w:rFonts w:ascii="Times New Roman" w:eastAsia="Times New Roman" w:hAnsi="Times New Roman" w:cs="Times New Roman"/>
          <w:sz w:val="28"/>
          <w:szCs w:val="28"/>
          <w:lang w:eastAsia="ru-RU"/>
        </w:rPr>
        <w:t xml:space="preserve"> </w:t>
      </w:r>
      <w:r w:rsidR="00022C3D" w:rsidRPr="005D1194">
        <w:rPr>
          <w:rFonts w:ascii="Times New Roman" w:eastAsia="Times New Roman" w:hAnsi="Times New Roman" w:cs="Times New Roman"/>
          <w:sz w:val="28"/>
          <w:szCs w:val="28"/>
          <w:lang w:eastAsia="ru-RU"/>
        </w:rPr>
        <w:t xml:space="preserve">У період війни </w:t>
      </w:r>
      <w:r w:rsidR="00E60D40"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Київстар</w:t>
      </w:r>
      <w:r w:rsidR="00E60D40"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 xml:space="preserve"> зміцнив захист своїх мереж від кібератак.</w:t>
      </w:r>
      <w:r w:rsidR="00E60D40" w:rsidRPr="005D1194">
        <w:rPr>
          <w:rFonts w:ascii="Times New Roman" w:eastAsia="Times New Roman" w:hAnsi="Times New Roman" w:cs="Times New Roman"/>
          <w:sz w:val="28"/>
          <w:szCs w:val="28"/>
          <w:lang w:eastAsia="ru-RU"/>
        </w:rPr>
        <w:t xml:space="preserve"> Відбувся з</w:t>
      </w:r>
      <w:r w:rsidR="00022C3D" w:rsidRPr="005D1194">
        <w:rPr>
          <w:rFonts w:ascii="Times New Roman" w:eastAsia="Times New Roman" w:hAnsi="Times New Roman" w:cs="Times New Roman"/>
          <w:sz w:val="28"/>
          <w:szCs w:val="28"/>
          <w:lang w:eastAsia="ru-RU"/>
        </w:rPr>
        <w:t>апуск платформ для онлайн-навчання, телемедицини та мобільного банкінгу для підтримки громадян.</w:t>
      </w:r>
    </w:p>
    <w:p w:rsidR="008009B2" w:rsidRPr="005D1194" w:rsidRDefault="00E60D40" w:rsidP="002E62F6">
      <w:pPr>
        <w:spacing w:line="360" w:lineRule="auto"/>
        <w:ind w:firstLine="709"/>
        <w:jc w:val="both"/>
        <w:rPr>
          <w:bCs/>
          <w:sz w:val="28"/>
          <w:szCs w:val="28"/>
        </w:rPr>
      </w:pPr>
      <w:r w:rsidRPr="005D1194">
        <w:rPr>
          <w:rFonts w:ascii="Times New Roman" w:eastAsia="Times New Roman" w:hAnsi="Times New Roman" w:cs="Times New Roman"/>
          <w:sz w:val="28"/>
          <w:szCs w:val="28"/>
          <w:lang w:eastAsia="ru-RU"/>
        </w:rPr>
        <w:t xml:space="preserve">ПрАТ «Київстар» </w:t>
      </w:r>
      <w:r w:rsidR="00022C3D" w:rsidRPr="005D1194">
        <w:rPr>
          <w:rFonts w:ascii="Times New Roman" w:eastAsia="Times New Roman" w:hAnsi="Times New Roman" w:cs="Times New Roman"/>
          <w:sz w:val="28"/>
          <w:szCs w:val="28"/>
          <w:lang w:eastAsia="ru-RU"/>
        </w:rPr>
        <w:t xml:space="preserve">залишилася надійним оператором </w:t>
      </w:r>
      <w:r w:rsidRPr="005D1194">
        <w:rPr>
          <w:rFonts w:ascii="Times New Roman" w:eastAsia="Times New Roman" w:hAnsi="Times New Roman" w:cs="Times New Roman"/>
          <w:sz w:val="28"/>
          <w:szCs w:val="28"/>
          <w:lang w:eastAsia="ru-RU"/>
        </w:rPr>
        <w:t>зв’язку</w:t>
      </w:r>
      <w:r w:rsidR="00022C3D" w:rsidRPr="005D1194">
        <w:rPr>
          <w:rFonts w:ascii="Times New Roman" w:eastAsia="Times New Roman" w:hAnsi="Times New Roman" w:cs="Times New Roman"/>
          <w:sz w:val="28"/>
          <w:szCs w:val="28"/>
          <w:lang w:eastAsia="ru-RU"/>
        </w:rPr>
        <w:t xml:space="preserve"> навіть у найскладніші часи, демонструючи стійкість, оперативність та соціальну відповідальність. Дії </w:t>
      </w:r>
      <w:r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Київстару</w:t>
      </w:r>
      <w:r w:rsidRPr="005D1194">
        <w:rPr>
          <w:rFonts w:ascii="Times New Roman" w:eastAsia="Times New Roman" w:hAnsi="Times New Roman" w:cs="Times New Roman"/>
          <w:sz w:val="28"/>
          <w:szCs w:val="28"/>
          <w:lang w:eastAsia="ru-RU"/>
        </w:rPr>
        <w:t>»</w:t>
      </w:r>
      <w:r w:rsidR="00022C3D" w:rsidRPr="005D1194">
        <w:rPr>
          <w:rFonts w:ascii="Times New Roman" w:eastAsia="Times New Roman" w:hAnsi="Times New Roman" w:cs="Times New Roman"/>
          <w:sz w:val="28"/>
          <w:szCs w:val="28"/>
          <w:lang w:eastAsia="ru-RU"/>
        </w:rPr>
        <w:t xml:space="preserve"> сприяють підтримці зв’язку, єдності та адаптації України до нових реалій.</w:t>
      </w:r>
    </w:p>
    <w:p w:rsidR="002E62F6" w:rsidRPr="005D1194" w:rsidRDefault="002E62F6" w:rsidP="002E62F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Незважаючи на виклики, «Київстар» демонструє стійкість завдяки інноваційним рішенням, модернізації та орієнтації на потреби клієнтів.</w:t>
      </w:r>
    </w:p>
    <w:p w:rsidR="002E62F6" w:rsidRPr="005D1194" w:rsidRDefault="002E62F6" w:rsidP="002E62F6">
      <w:pPr>
        <w:spacing w:line="360" w:lineRule="auto"/>
        <w:ind w:firstLine="709"/>
        <w:jc w:val="both"/>
        <w:rPr>
          <w:rFonts w:ascii="Times New Roman" w:eastAsia="Times New Roman" w:hAnsi="Times New Roman" w:cs="Times New Roman"/>
          <w:sz w:val="28"/>
          <w:szCs w:val="28"/>
          <w:lang w:eastAsia="ru-RU"/>
        </w:rPr>
      </w:pPr>
      <w:bookmarkStart w:id="38" w:name="_Hlk183854748"/>
      <w:r w:rsidRPr="005D1194">
        <w:rPr>
          <w:rFonts w:ascii="Times New Roman" w:eastAsia="Times New Roman" w:hAnsi="Times New Roman" w:cs="Times New Roman"/>
          <w:sz w:val="28"/>
          <w:szCs w:val="28"/>
          <w:lang w:eastAsia="ru-RU"/>
        </w:rPr>
        <w:t>2.3. Раціоналізація системи управління ПрАТ «Київстар» в умовах глобальних викликів</w:t>
      </w:r>
    </w:p>
    <w:bookmarkEnd w:id="38"/>
    <w:p w:rsidR="002E62F6" w:rsidRPr="005D1194" w:rsidRDefault="002E62F6" w:rsidP="002E62F6">
      <w:pPr>
        <w:spacing w:line="360" w:lineRule="auto"/>
        <w:ind w:firstLine="709"/>
        <w:jc w:val="both"/>
        <w:rPr>
          <w:rFonts w:ascii="Times New Roman" w:eastAsia="Times New Roman" w:hAnsi="Times New Roman" w:cs="Times New Roman"/>
          <w:b/>
          <w:bCs/>
          <w:sz w:val="28"/>
          <w:szCs w:val="28"/>
          <w:lang w:eastAsia="ru-RU"/>
        </w:rPr>
      </w:pPr>
    </w:p>
    <w:p w:rsidR="002E62F6" w:rsidRPr="005D1194" w:rsidRDefault="002E62F6" w:rsidP="002E62F6">
      <w:pPr>
        <w:spacing w:line="360" w:lineRule="auto"/>
        <w:ind w:firstLine="709"/>
        <w:jc w:val="both"/>
        <w:rPr>
          <w:rFonts w:ascii="Times New Roman" w:eastAsia="Times New Roman" w:hAnsi="Times New Roman" w:cs="Times New Roman"/>
          <w:sz w:val="28"/>
          <w:szCs w:val="28"/>
          <w:lang w:eastAsia="ru-RU"/>
        </w:rPr>
      </w:pPr>
      <w:bookmarkStart w:id="39" w:name="_Hlk183897185"/>
      <w:r w:rsidRPr="005D1194">
        <w:rPr>
          <w:rFonts w:ascii="Times New Roman" w:eastAsia="Times New Roman" w:hAnsi="Times New Roman" w:cs="Times New Roman"/>
          <w:sz w:val="28"/>
          <w:szCs w:val="28"/>
          <w:lang w:eastAsia="ru-RU"/>
        </w:rPr>
        <w:t>Раціоналізація</w:t>
      </w:r>
      <w:r w:rsidRPr="005D1194">
        <w:rPr>
          <w:rFonts w:ascii="Times New Roman" w:eastAsia="Times New Roman" w:hAnsi="Times New Roman" w:cs="Times New Roman"/>
          <w:b/>
          <w:bCs/>
          <w:sz w:val="28"/>
          <w:szCs w:val="28"/>
          <w:lang w:eastAsia="ru-RU"/>
        </w:rPr>
        <w:t xml:space="preserve"> </w:t>
      </w:r>
      <w:r w:rsidRPr="005D1194">
        <w:rPr>
          <w:rFonts w:ascii="Times New Roman" w:eastAsia="Times New Roman" w:hAnsi="Times New Roman" w:cs="Times New Roman"/>
          <w:sz w:val="28"/>
          <w:szCs w:val="28"/>
          <w:lang w:eastAsia="ru-RU"/>
        </w:rPr>
        <w:t xml:space="preserve">системи управління </w:t>
      </w:r>
      <w:bookmarkEnd w:id="39"/>
      <w:r w:rsidRPr="005D1194">
        <w:rPr>
          <w:rFonts w:ascii="Times New Roman" w:eastAsia="Times New Roman" w:hAnsi="Times New Roman" w:cs="Times New Roman"/>
          <w:sz w:val="28"/>
          <w:szCs w:val="28"/>
          <w:lang w:eastAsia="ru-RU"/>
        </w:rPr>
        <w:t>ПрАТ «Київстар» полягає в реалізації стратегій та підходів, спрямованих на підвищення ефективності управлінських процесів, адаптації до змінного ринкового середовища та забезпечення конкурентоспроможності компанії.</w:t>
      </w:r>
      <w:r w:rsidR="009942B9" w:rsidRPr="005D1194">
        <w:rPr>
          <w:rFonts w:ascii="Times New Roman" w:eastAsia="Times New Roman" w:hAnsi="Times New Roman" w:cs="Times New Roman"/>
          <w:sz w:val="28"/>
          <w:szCs w:val="28"/>
          <w:lang w:eastAsia="ru-RU"/>
        </w:rPr>
        <w:t xml:space="preserve"> У таблиці 2.6 наведено о</w:t>
      </w:r>
      <w:r w:rsidRPr="005D1194">
        <w:rPr>
          <w:rFonts w:ascii="Times New Roman" w:eastAsia="Times New Roman" w:hAnsi="Times New Roman" w:cs="Times New Roman"/>
          <w:sz w:val="28"/>
          <w:szCs w:val="28"/>
          <w:lang w:eastAsia="ru-RU"/>
        </w:rPr>
        <w:t>сновні напрями раціоналізації</w:t>
      </w:r>
      <w:r w:rsidR="009942B9" w:rsidRPr="005D1194">
        <w:rPr>
          <w:rFonts w:ascii="Times New Roman" w:eastAsia="Times New Roman" w:hAnsi="Times New Roman" w:cs="Times New Roman"/>
          <w:sz w:val="28"/>
          <w:szCs w:val="28"/>
          <w:lang w:eastAsia="ru-RU"/>
        </w:rPr>
        <w:t xml:space="preserve"> управління ПрАТ «Київстар».</w:t>
      </w:r>
    </w:p>
    <w:p w:rsidR="009942B9" w:rsidRPr="005D1194" w:rsidRDefault="009942B9" w:rsidP="009942B9">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2.6.</w:t>
      </w:r>
    </w:p>
    <w:p w:rsidR="009942B9" w:rsidRPr="005D1194" w:rsidRDefault="009942B9" w:rsidP="009942B9">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Основні напрями раціоналізації управління ПрАТ «Київстар»</w:t>
      </w:r>
    </w:p>
    <w:tbl>
      <w:tblPr>
        <w:tblStyle w:val="a6"/>
        <w:tblW w:w="0" w:type="auto"/>
        <w:tblLook w:val="04A0"/>
      </w:tblPr>
      <w:tblGrid>
        <w:gridCol w:w="3114"/>
        <w:gridCol w:w="6231"/>
      </w:tblGrid>
      <w:tr w:rsidR="009942B9" w:rsidRPr="005D1194" w:rsidTr="009942B9">
        <w:tc>
          <w:tcPr>
            <w:tcW w:w="3114" w:type="dxa"/>
          </w:tcPr>
          <w:p w:rsidR="009942B9" w:rsidRPr="005D1194" w:rsidRDefault="009942B9" w:rsidP="009942B9">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lastRenderedPageBreak/>
              <w:t>Напрям раціоналізації</w:t>
            </w:r>
          </w:p>
        </w:tc>
        <w:tc>
          <w:tcPr>
            <w:tcW w:w="6231" w:type="dxa"/>
          </w:tcPr>
          <w:p w:rsidR="009942B9" w:rsidRPr="005D1194" w:rsidRDefault="009942B9" w:rsidP="009942B9">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Дії щодо раціоналізації управлінських процесів</w:t>
            </w:r>
          </w:p>
        </w:tc>
      </w:tr>
      <w:tr w:rsidR="009942B9" w:rsidRPr="005D1194" w:rsidTr="009942B9">
        <w:tc>
          <w:tcPr>
            <w:tcW w:w="3114" w:type="dxa"/>
            <w:vMerge w:val="restart"/>
            <w:vAlign w:val="center"/>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Цифровізація управлінських процесів</w:t>
            </w:r>
          </w:p>
        </w:tc>
        <w:tc>
          <w:tcPr>
            <w:tcW w:w="6231" w:type="dxa"/>
          </w:tcPr>
          <w:p w:rsidR="009942B9" w:rsidRPr="005D1194" w:rsidRDefault="00AA50D5"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Київстар</w:t>
            </w: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 xml:space="preserve"> активно впроваджує сучасні цифрові інструменти управління, такі як автоматизація звітності, аналіз великих даних для ухвалення рішень та цифровий документообіг.</w:t>
            </w:r>
          </w:p>
        </w:tc>
      </w:tr>
      <w:tr w:rsidR="009942B9" w:rsidRPr="005D1194" w:rsidTr="009942B9">
        <w:tc>
          <w:tcPr>
            <w:tcW w:w="3114" w:type="dxa"/>
            <w:vMerge/>
            <w:vAlign w:val="center"/>
          </w:tcPr>
          <w:p w:rsidR="009942B9" w:rsidRPr="005D1194" w:rsidRDefault="009942B9" w:rsidP="009942B9">
            <w:pPr>
              <w:rPr>
                <w:rFonts w:ascii="Times New Roman" w:eastAsia="Times New Roman" w:hAnsi="Times New Roman" w:cs="Times New Roman"/>
                <w:sz w:val="24"/>
                <w:szCs w:val="24"/>
                <w:lang w:eastAsia="ru-RU"/>
              </w:rPr>
            </w:pPr>
          </w:p>
        </w:tc>
        <w:tc>
          <w:tcPr>
            <w:tcW w:w="6231" w:type="dxa"/>
          </w:tcPr>
          <w:p w:rsidR="009942B9" w:rsidRPr="005D1194" w:rsidRDefault="009942B9"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Використання платформ штучного інтелекту (AI) для прогнозування клієнтських потреб і вдосконалення обслуговування.</w:t>
            </w:r>
          </w:p>
        </w:tc>
      </w:tr>
      <w:tr w:rsidR="009942B9" w:rsidRPr="005D1194" w:rsidTr="009942B9">
        <w:tc>
          <w:tcPr>
            <w:tcW w:w="3114" w:type="dxa"/>
            <w:vMerge w:val="restart"/>
            <w:vAlign w:val="center"/>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Організаційна структура</w:t>
            </w:r>
          </w:p>
        </w:tc>
        <w:tc>
          <w:tcPr>
            <w:tcW w:w="6231" w:type="dxa"/>
          </w:tcPr>
          <w:p w:rsidR="009942B9" w:rsidRPr="005D1194" w:rsidRDefault="00605C91"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Київстар</w:t>
            </w: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 xml:space="preserve"> підтримує матричну структуру управління, що дозволяє поєднувати ефективне виконання операційних завдань із гнучким реагуванням на стратегічні виклики.</w:t>
            </w:r>
          </w:p>
        </w:tc>
      </w:tr>
      <w:tr w:rsidR="009942B9" w:rsidRPr="005D1194" w:rsidTr="009942B9">
        <w:tc>
          <w:tcPr>
            <w:tcW w:w="3114" w:type="dxa"/>
            <w:vMerge/>
          </w:tcPr>
          <w:p w:rsidR="009942B9" w:rsidRPr="005D1194" w:rsidRDefault="009942B9" w:rsidP="009942B9">
            <w:pPr>
              <w:rPr>
                <w:rFonts w:ascii="Times New Roman" w:eastAsia="Times New Roman" w:hAnsi="Times New Roman" w:cs="Times New Roman"/>
                <w:sz w:val="24"/>
                <w:szCs w:val="24"/>
                <w:lang w:eastAsia="ru-RU"/>
              </w:rPr>
            </w:pPr>
          </w:p>
        </w:tc>
        <w:tc>
          <w:tcPr>
            <w:tcW w:w="6231" w:type="dxa"/>
          </w:tcPr>
          <w:p w:rsidR="009942B9" w:rsidRPr="005D1194" w:rsidRDefault="009942B9"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Централізація ключових функцій для зниження витрат і підвищення оперативності ухвалення рішень.</w:t>
            </w:r>
          </w:p>
        </w:tc>
      </w:tr>
      <w:tr w:rsidR="009942B9" w:rsidRPr="005D1194" w:rsidTr="009942B9">
        <w:tc>
          <w:tcPr>
            <w:tcW w:w="3114" w:type="dxa"/>
            <w:vAlign w:val="center"/>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Оптимізація ресурсів</w:t>
            </w:r>
          </w:p>
        </w:tc>
        <w:tc>
          <w:tcPr>
            <w:tcW w:w="6231" w:type="dxa"/>
          </w:tcPr>
          <w:p w:rsidR="009942B9" w:rsidRPr="005D1194" w:rsidRDefault="009942B9"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Компанія проводить ретельний моніторинг витрат, перерозподіляючи фінансові й людські ресурси у пріоритетні напрями, зокрема в розвиток мобільного інтернету та 4G/5G технологій.</w:t>
            </w:r>
          </w:p>
        </w:tc>
      </w:tr>
      <w:tr w:rsidR="009942B9" w:rsidRPr="005D1194" w:rsidTr="009942B9">
        <w:tc>
          <w:tcPr>
            <w:tcW w:w="3114" w:type="dxa"/>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Інноваційна діяльність</w:t>
            </w:r>
          </w:p>
        </w:tc>
        <w:tc>
          <w:tcPr>
            <w:tcW w:w="6231" w:type="dxa"/>
          </w:tcPr>
          <w:p w:rsidR="009942B9" w:rsidRPr="005D1194" w:rsidRDefault="009942B9" w:rsidP="009942B9">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Розробка та впровадження нових послуг, зокрема хмарних сервісів для бізнесу, IoT-рішень та кібербезпеки, дозволяє </w:t>
            </w:r>
            <w:r w:rsidR="00605C91" w:rsidRPr="005D1194">
              <w:rPr>
                <w:rFonts w:ascii="Times New Roman" w:eastAsia="Times New Roman" w:hAnsi="Times New Roman" w:cs="Times New Roman"/>
                <w:sz w:val="24"/>
                <w:szCs w:val="24"/>
                <w:lang w:eastAsia="ru-RU"/>
              </w:rPr>
              <w:t>«</w:t>
            </w:r>
            <w:r w:rsidRPr="005D1194">
              <w:rPr>
                <w:rFonts w:ascii="Times New Roman" w:eastAsia="Times New Roman" w:hAnsi="Times New Roman" w:cs="Times New Roman"/>
                <w:sz w:val="24"/>
                <w:szCs w:val="24"/>
                <w:lang w:eastAsia="ru-RU"/>
              </w:rPr>
              <w:t>Київстару</w:t>
            </w:r>
            <w:r w:rsidR="00605C91" w:rsidRPr="005D1194">
              <w:rPr>
                <w:rFonts w:ascii="Times New Roman" w:eastAsia="Times New Roman" w:hAnsi="Times New Roman" w:cs="Times New Roman"/>
                <w:sz w:val="24"/>
                <w:szCs w:val="24"/>
                <w:lang w:eastAsia="ru-RU"/>
              </w:rPr>
              <w:t>»</w:t>
            </w:r>
            <w:r w:rsidRPr="005D1194">
              <w:rPr>
                <w:rFonts w:ascii="Times New Roman" w:eastAsia="Times New Roman" w:hAnsi="Times New Roman" w:cs="Times New Roman"/>
                <w:sz w:val="24"/>
                <w:szCs w:val="24"/>
                <w:lang w:eastAsia="ru-RU"/>
              </w:rPr>
              <w:t xml:space="preserve"> розширювати спектр пропозицій для клієнтів</w:t>
            </w:r>
          </w:p>
        </w:tc>
      </w:tr>
      <w:tr w:rsidR="009942B9" w:rsidRPr="005D1194" w:rsidTr="009942B9">
        <w:tc>
          <w:tcPr>
            <w:tcW w:w="3114" w:type="dxa"/>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Розвиток людського капіталу</w:t>
            </w:r>
          </w:p>
        </w:tc>
        <w:tc>
          <w:tcPr>
            <w:tcW w:w="6231" w:type="dxa"/>
          </w:tcPr>
          <w:p w:rsidR="009942B9" w:rsidRPr="005D1194" w:rsidRDefault="00605C91" w:rsidP="00605C91">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Київстар</w:t>
            </w:r>
            <w:r w:rsidRPr="005D1194">
              <w:rPr>
                <w:rFonts w:ascii="Times New Roman" w:eastAsia="Times New Roman" w:hAnsi="Times New Roman" w:cs="Times New Roman"/>
                <w:sz w:val="24"/>
                <w:szCs w:val="24"/>
                <w:lang w:eastAsia="ru-RU"/>
              </w:rPr>
              <w:t>»</w:t>
            </w:r>
            <w:r w:rsidR="009942B9" w:rsidRPr="005D1194">
              <w:rPr>
                <w:rFonts w:ascii="Times New Roman" w:eastAsia="Times New Roman" w:hAnsi="Times New Roman" w:cs="Times New Roman"/>
                <w:sz w:val="24"/>
                <w:szCs w:val="24"/>
                <w:lang w:eastAsia="ru-RU"/>
              </w:rPr>
              <w:t xml:space="preserve"> інвестує у навчання персоналу, розвиток лідерських компетенцій, а також у програми підвищення кваліфікації, що забезпечує високу якість управління.</w:t>
            </w:r>
          </w:p>
        </w:tc>
      </w:tr>
      <w:tr w:rsidR="009942B9" w:rsidRPr="005D1194" w:rsidTr="009942B9">
        <w:tc>
          <w:tcPr>
            <w:tcW w:w="3114" w:type="dxa"/>
          </w:tcPr>
          <w:p w:rsidR="009942B9" w:rsidRPr="005D1194" w:rsidRDefault="009942B9" w:rsidP="009942B9">
            <w:pPr>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Управління ризиками</w:t>
            </w:r>
          </w:p>
        </w:tc>
        <w:tc>
          <w:tcPr>
            <w:tcW w:w="6231" w:type="dxa"/>
          </w:tcPr>
          <w:p w:rsidR="009942B9" w:rsidRPr="005D1194" w:rsidRDefault="009942B9" w:rsidP="00605C91">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Розробка стратегій управління ризиками в умовах війни, зокрема стійкість мережі та забезпечення безперервності послуг навіть у складних умовах.</w:t>
            </w:r>
          </w:p>
        </w:tc>
      </w:tr>
    </w:tbl>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2E62F6"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Раціоналізація</w:t>
      </w:r>
      <w:r w:rsidRPr="005D1194">
        <w:rPr>
          <w:rFonts w:ascii="Times New Roman" w:eastAsia="Times New Roman" w:hAnsi="Times New Roman" w:cs="Times New Roman"/>
          <w:b/>
          <w:bCs/>
          <w:sz w:val="28"/>
          <w:szCs w:val="28"/>
          <w:lang w:eastAsia="ru-RU"/>
        </w:rPr>
        <w:t xml:space="preserve"> </w:t>
      </w:r>
      <w:r w:rsidRPr="005D1194">
        <w:rPr>
          <w:rFonts w:ascii="Times New Roman" w:eastAsia="Times New Roman" w:hAnsi="Times New Roman" w:cs="Times New Roman"/>
          <w:sz w:val="28"/>
          <w:szCs w:val="28"/>
          <w:lang w:eastAsia="ru-RU"/>
        </w:rPr>
        <w:t xml:space="preserve">системи управління </w:t>
      </w:r>
      <w:bookmarkStart w:id="40" w:name="_Hlk183898221"/>
      <w:r w:rsidRPr="005D1194">
        <w:rPr>
          <w:rFonts w:ascii="Times New Roman" w:eastAsia="Times New Roman" w:hAnsi="Times New Roman" w:cs="Times New Roman"/>
          <w:sz w:val="28"/>
          <w:szCs w:val="28"/>
          <w:lang w:eastAsia="ru-RU"/>
        </w:rPr>
        <w:t xml:space="preserve">ПрАТ «Київстар» </w:t>
      </w:r>
      <w:bookmarkEnd w:id="40"/>
      <w:r w:rsidRPr="005D1194">
        <w:rPr>
          <w:rFonts w:ascii="Times New Roman" w:eastAsia="Times New Roman" w:hAnsi="Times New Roman" w:cs="Times New Roman"/>
          <w:sz w:val="28"/>
          <w:szCs w:val="28"/>
          <w:lang w:eastAsia="ru-RU"/>
        </w:rPr>
        <w:t>пливає на певні р</w:t>
      </w:r>
      <w:r w:rsidR="002E62F6" w:rsidRPr="005D1194">
        <w:rPr>
          <w:rFonts w:ascii="Times New Roman" w:eastAsia="Times New Roman" w:hAnsi="Times New Roman" w:cs="Times New Roman"/>
          <w:sz w:val="28"/>
          <w:szCs w:val="28"/>
          <w:lang w:eastAsia="ru-RU"/>
        </w:rPr>
        <w:t>езультати</w:t>
      </w:r>
      <w:r w:rsidRPr="005D1194">
        <w:rPr>
          <w:rFonts w:ascii="Times New Roman" w:eastAsia="Times New Roman" w:hAnsi="Times New Roman" w:cs="Times New Roman"/>
          <w:sz w:val="28"/>
          <w:szCs w:val="28"/>
          <w:lang w:eastAsia="ru-RU"/>
        </w:rPr>
        <w:t>, що наведені у рисунку 2.3.</w:t>
      </w:r>
    </w:p>
    <w:p w:rsidR="00605C91" w:rsidRPr="005D1194" w:rsidRDefault="00FE6384" w:rsidP="002E62F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107" o:spid="_x0000_s1082" style="position:absolute;left:0;text-align:left;margin-left:245.2pt;margin-top:20.6pt;width:193.3pt;height:75.15pt;z-index:2518732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" fillcolor="white [3201]" strokecolor="black [3213]" strokeweight="1.5pt">
            <v:stroke joinstyle="miter"/>
            <v:textbox>
              <w:txbxContent>
                <w:p w:rsidR="00605C91" w:rsidRPr="00605C91" w:rsidRDefault="00605C91" w:rsidP="00605C91">
                  <w:pPr>
                    <w:rPr>
                      <w:sz w:val="24"/>
                      <w:szCs w:val="24"/>
                    </w:rPr>
                  </w:pPr>
                  <w:r w:rsidRPr="00605C91">
                    <w:rPr>
                      <w:rFonts w:ascii="Times New Roman" w:eastAsia="Times New Roman" w:hAnsi="Times New Roman" w:cs="Times New Roman"/>
                      <w:sz w:val="24"/>
                      <w:szCs w:val="24"/>
                      <w:lang w:eastAsia="ru-RU"/>
                    </w:rPr>
                    <w:t>Зростання ліквідності та коефіцієнтів рентабельності свідчать про ефективне використання ресурсів</w:t>
                  </w:r>
                </w:p>
              </w:txbxContent>
            </v:textbox>
          </v:roundrect>
        </w:pict>
      </w:r>
      <w:r w:rsidRPr="00FE6384">
        <w:rPr>
          <w:rFonts w:ascii="Times New Roman" w:eastAsia="Times New Roman" w:hAnsi="Times New Roman" w:cs="Times New Roman"/>
          <w:noProof/>
          <w:sz w:val="28"/>
          <w:szCs w:val="28"/>
          <w:lang w:eastAsia="ru-RU"/>
        </w:rPr>
        <w:pict>
          <v:shape id="Стрелка: вправо 108" o:spid="_x0000_s1083" type="#_x0000_t13" style="position:absolute;left:0;text-align:left;margin-left:7.25pt;margin-top:20.4pt;width:238pt;height:85.5pt;z-index:2518753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" adj="17720" fillcolor="white [3201]" strokecolor="black [3213]" strokeweight="1pt">
            <v:textbox>
              <w:txbxContent>
                <w:p w:rsidR="00605C91" w:rsidRPr="00605C91" w:rsidRDefault="00605C91" w:rsidP="00605C91">
                  <w:pPr>
                    <w:rPr>
                      <w:b/>
                      <w:bCs/>
                      <w:sz w:val="24"/>
                      <w:szCs w:val="24"/>
                    </w:rPr>
                  </w:pPr>
                  <w:r w:rsidRPr="00605C91">
                    <w:rPr>
                      <w:rFonts w:ascii="Times New Roman" w:eastAsia="Times New Roman" w:hAnsi="Times New Roman" w:cs="Times New Roman"/>
                      <w:b/>
                      <w:bCs/>
                      <w:sz w:val="24"/>
                      <w:szCs w:val="24"/>
                      <w:lang w:eastAsia="ru-RU"/>
                    </w:rPr>
                    <w:t>Підвищення фінансової стабільності</w:t>
                  </w:r>
                </w:p>
              </w:txbxContent>
            </v:textbox>
          </v:shape>
        </w:pict>
      </w: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FE6384" w:rsidP="002E62F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112" o:spid="_x0000_s1084" style="position:absolute;left:0;text-align:left;margin-left:238.15pt;margin-top:10.2pt;width:193.3pt;height:60.2pt;z-index:2518835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" fillcolor="window" strokecolor="windowText" strokeweight="1.5pt">
            <v:stroke joinstyle="miter"/>
            <v:textbox>
              <w:txbxContent>
                <w:p w:rsidR="00605C91" w:rsidRPr="00605C91" w:rsidRDefault="00605C91" w:rsidP="00605C91">
                  <w:pPr>
                    <w:rPr>
                      <w:sz w:val="24"/>
                      <w:szCs w:val="24"/>
                    </w:rPr>
                  </w:pPr>
                  <w:r w:rsidRPr="00605C91">
                    <w:rPr>
                      <w:rFonts w:ascii="Times New Roman" w:eastAsia="Times New Roman" w:hAnsi="Times New Roman" w:cs="Times New Roman"/>
                      <w:sz w:val="24"/>
                      <w:szCs w:val="24"/>
                      <w:lang w:eastAsia="ru-RU"/>
                    </w:rPr>
                    <w:t>Збільшення рівня лояльності та зростання показника ARPU</w:t>
                  </w:r>
                </w:p>
              </w:txbxContent>
            </v:textbox>
          </v:roundrect>
        </w:pict>
      </w:r>
      <w:r w:rsidRPr="00FE6384">
        <w:rPr>
          <w:rFonts w:ascii="Times New Roman" w:eastAsia="Times New Roman" w:hAnsi="Times New Roman" w:cs="Times New Roman"/>
          <w:noProof/>
          <w:sz w:val="28"/>
          <w:szCs w:val="28"/>
          <w:lang w:eastAsia="ru-RU"/>
        </w:rPr>
        <w:pict>
          <v:shape id="Стрелка: вправо 109" o:spid="_x0000_s1085" type="#_x0000_t13" style="position:absolute;left:0;text-align:left;margin-left:0;margin-top:1.5pt;width:238pt;height:85.5pt;z-index:251877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" adj="17720" fillcolor="window" strokecolor="windowText" strokeweight="1pt">
            <v:textbox>
              <w:txbxContent>
                <w:p w:rsidR="00605C91" w:rsidRPr="00605C91" w:rsidRDefault="00605C91" w:rsidP="00605C91">
                  <w:pPr>
                    <w:rPr>
                      <w:b/>
                      <w:bCs/>
                      <w:sz w:val="24"/>
                      <w:szCs w:val="24"/>
                    </w:rPr>
                  </w:pPr>
                  <w:r w:rsidRPr="00605C91">
                    <w:rPr>
                      <w:rFonts w:ascii="Times New Roman" w:eastAsia="Times New Roman" w:hAnsi="Times New Roman" w:cs="Times New Roman"/>
                      <w:b/>
                      <w:bCs/>
                      <w:sz w:val="24"/>
                      <w:szCs w:val="24"/>
                      <w:lang w:eastAsia="ru-RU"/>
                    </w:rPr>
                    <w:t>Поліпшення взаємодії з клієнтами</w:t>
                  </w:r>
                </w:p>
              </w:txbxContent>
            </v:textbox>
          </v:shape>
        </w:pict>
      </w: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FE6384" w:rsidP="002E62F6">
      <w:pPr>
        <w:spacing w:line="360" w:lineRule="auto"/>
        <w:ind w:firstLine="709"/>
        <w:jc w:val="both"/>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lastRenderedPageBreak/>
        <w:pict>
          <v:roundrect id="Прямоугольник: скругленные углы 113" o:spid="_x0000_s1086" style="position:absolute;left:0;text-align:left;margin-left:237.9pt;margin-top:6.95pt;width:193.3pt;height:75.15pt;z-index:2518855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" fillcolor="window" strokecolor="windowText" strokeweight="1.5pt">
            <v:stroke joinstyle="miter"/>
            <v:textbox>
              <w:txbxContent>
                <w:p w:rsidR="00605C91" w:rsidRPr="00605C91" w:rsidRDefault="00605C91" w:rsidP="00605C91">
                  <w:pPr>
                    <w:rPr>
                      <w:sz w:val="24"/>
                      <w:szCs w:val="24"/>
                    </w:rPr>
                  </w:pPr>
                  <w:r w:rsidRPr="00605C91">
                    <w:rPr>
                      <w:rFonts w:ascii="Times New Roman" w:eastAsia="Times New Roman" w:hAnsi="Times New Roman" w:cs="Times New Roman"/>
                      <w:sz w:val="24"/>
                      <w:szCs w:val="24"/>
                      <w:lang w:eastAsia="ru-RU"/>
                    </w:rPr>
                    <w:t>Розширення асортименту цифрових послуг та технологічних рішень</w:t>
                  </w:r>
                </w:p>
              </w:txbxContent>
            </v:textbox>
          </v:roundrect>
        </w:pict>
      </w:r>
      <w:r w:rsidRPr="00FE6384">
        <w:rPr>
          <w:rFonts w:ascii="Times New Roman" w:eastAsia="Times New Roman" w:hAnsi="Times New Roman" w:cs="Times New Roman"/>
          <w:noProof/>
          <w:sz w:val="28"/>
          <w:szCs w:val="28"/>
          <w:lang w:eastAsia="ru-RU"/>
        </w:rPr>
        <w:pict>
          <v:shape id="Стрелка: вправо 110" o:spid="_x0000_s1087" type="#_x0000_t13" style="position:absolute;left:0;text-align:left;margin-left:0;margin-top:1.5pt;width:238pt;height:85.5pt;z-index:251879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" adj="17720" fillcolor="window" strokecolor="windowText" strokeweight="1pt">
            <v:textbox>
              <w:txbxContent>
                <w:p w:rsidR="00605C91" w:rsidRPr="00605C91" w:rsidRDefault="00605C91" w:rsidP="00605C91">
                  <w:pPr>
                    <w:rPr>
                      <w:b/>
                      <w:bCs/>
                      <w:sz w:val="24"/>
                      <w:szCs w:val="24"/>
                    </w:rPr>
                  </w:pPr>
                  <w:r w:rsidRPr="00605C91">
                    <w:rPr>
                      <w:rFonts w:ascii="Times New Roman" w:eastAsia="Times New Roman" w:hAnsi="Times New Roman" w:cs="Times New Roman"/>
                      <w:b/>
                      <w:bCs/>
                      <w:sz w:val="24"/>
                      <w:szCs w:val="24"/>
                      <w:lang w:eastAsia="ru-RU"/>
                    </w:rPr>
                    <w:t>Інноваційний розвиток</w:t>
                  </w:r>
                </w:p>
              </w:txbxContent>
            </v:textbox>
          </v:shape>
        </w:pict>
      </w: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605C91" w:rsidP="002E62F6">
      <w:pPr>
        <w:spacing w:line="360" w:lineRule="auto"/>
        <w:ind w:firstLine="709"/>
        <w:jc w:val="both"/>
        <w:rPr>
          <w:rFonts w:ascii="Times New Roman" w:eastAsia="Times New Roman" w:hAnsi="Times New Roman" w:cs="Times New Roman"/>
          <w:sz w:val="28"/>
          <w:szCs w:val="28"/>
          <w:lang w:eastAsia="ru-RU"/>
        </w:rPr>
      </w:pPr>
    </w:p>
    <w:p w:rsidR="00605C91" w:rsidRPr="005D1194" w:rsidRDefault="00FE6384" w:rsidP="00605C91">
      <w:pPr>
        <w:spacing w:line="360" w:lineRule="auto"/>
        <w:ind w:firstLine="709"/>
        <w:rPr>
          <w:rFonts w:ascii="Times New Roman" w:eastAsia="Times New Roman" w:hAnsi="Times New Roman" w:cs="Times New Roman"/>
          <w:sz w:val="28"/>
          <w:szCs w:val="28"/>
          <w:lang w:eastAsia="ru-RU"/>
        </w:rPr>
      </w:pPr>
      <w:r w:rsidRPr="00FE6384">
        <w:rPr>
          <w:rFonts w:ascii="Times New Roman" w:eastAsia="Times New Roman" w:hAnsi="Times New Roman" w:cs="Times New Roman"/>
          <w:noProof/>
          <w:sz w:val="28"/>
          <w:szCs w:val="28"/>
          <w:lang w:eastAsia="ru-RU"/>
        </w:rPr>
        <w:pict>
          <v:roundrect id="Прямоугольник: скругленные углы 114" o:spid="_x0000_s1088" style="position:absolute;left:0;text-align:left;margin-left:237.95pt;margin-top:11.75pt;width:193.3pt;height:75.15pt;z-index:2518876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" fillcolor="window" strokecolor="windowText" strokeweight="1.5pt">
            <v:stroke joinstyle="miter"/>
            <v:textbox>
              <w:txbxContent>
                <w:p w:rsidR="00605C91" w:rsidRPr="00605C91" w:rsidRDefault="00605C91" w:rsidP="00605C91">
                  <w:pPr>
                    <w:rPr>
                      <w:sz w:val="24"/>
                      <w:szCs w:val="24"/>
                    </w:rPr>
                  </w:pPr>
                  <w:r w:rsidRPr="00605C91">
                    <w:rPr>
                      <w:rFonts w:ascii="Times New Roman" w:eastAsia="Times New Roman" w:hAnsi="Times New Roman" w:cs="Times New Roman"/>
                      <w:sz w:val="24"/>
                      <w:szCs w:val="24"/>
                      <w:lang w:eastAsia="ru-RU"/>
                    </w:rPr>
                    <w:t>Забезпечення підтримки клієнтів у складних умовах через соціальні ініціативи</w:t>
                  </w:r>
                </w:p>
              </w:txbxContent>
            </v:textbox>
          </v:roundrect>
        </w:pict>
      </w:r>
      <w:r w:rsidRPr="00FE6384">
        <w:rPr>
          <w:rFonts w:ascii="Times New Roman" w:eastAsia="Times New Roman" w:hAnsi="Times New Roman" w:cs="Times New Roman"/>
          <w:noProof/>
          <w:sz w:val="28"/>
          <w:szCs w:val="28"/>
          <w:lang w:eastAsia="ru-RU"/>
        </w:rPr>
        <w:pict>
          <v:shape id="Стрелка: вправо 111" o:spid="_x0000_s1089" type="#_x0000_t13" style="position:absolute;left:0;text-align:left;margin-left:0;margin-top:1.45pt;width:238pt;height:85.5pt;z-index:251881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" adj="17720" fillcolor="window" strokecolor="windowText" strokeweight="1pt">
            <v:textbox>
              <w:txbxContent>
                <w:p w:rsidR="00605C91" w:rsidRPr="00605C91" w:rsidRDefault="00605C91" w:rsidP="00605C91">
                  <w:pPr>
                    <w:rPr>
                      <w:b/>
                      <w:bCs/>
                      <w:sz w:val="24"/>
                      <w:szCs w:val="24"/>
                    </w:rPr>
                  </w:pPr>
                  <w:r w:rsidRPr="00605C91">
                    <w:rPr>
                      <w:rFonts w:ascii="Times New Roman" w:eastAsia="Times New Roman" w:hAnsi="Times New Roman" w:cs="Times New Roman"/>
                      <w:b/>
                      <w:bCs/>
                      <w:sz w:val="24"/>
                      <w:szCs w:val="24"/>
                      <w:lang w:eastAsia="ru-RU"/>
                    </w:rPr>
                    <w:t>Соціальна відповідальність</w:t>
                  </w:r>
                </w:p>
              </w:txbxContent>
            </v:textbox>
          </v:shape>
        </w:pict>
      </w:r>
    </w:p>
    <w:p w:rsidR="00605C91" w:rsidRPr="005D1194" w:rsidRDefault="00605C91" w:rsidP="00605C91">
      <w:pPr>
        <w:spacing w:line="360" w:lineRule="auto"/>
        <w:ind w:firstLine="709"/>
        <w:rPr>
          <w:rFonts w:ascii="Times New Roman" w:eastAsia="Times New Roman" w:hAnsi="Times New Roman" w:cs="Times New Roman"/>
          <w:sz w:val="28"/>
          <w:szCs w:val="28"/>
          <w:lang w:eastAsia="ru-RU"/>
        </w:rPr>
      </w:pPr>
    </w:p>
    <w:p w:rsidR="00605C91" w:rsidRPr="005D1194" w:rsidRDefault="00605C91" w:rsidP="00605C91">
      <w:pPr>
        <w:spacing w:line="360" w:lineRule="auto"/>
        <w:ind w:firstLine="709"/>
        <w:rPr>
          <w:rFonts w:ascii="Times New Roman" w:eastAsia="Times New Roman" w:hAnsi="Times New Roman" w:cs="Times New Roman"/>
          <w:sz w:val="28"/>
          <w:szCs w:val="28"/>
          <w:lang w:eastAsia="ru-RU"/>
        </w:rPr>
      </w:pPr>
    </w:p>
    <w:p w:rsidR="00605C91" w:rsidRPr="005D1194" w:rsidRDefault="00605C91" w:rsidP="00605C91">
      <w:pPr>
        <w:spacing w:line="360" w:lineRule="auto"/>
        <w:ind w:firstLine="709"/>
        <w:rPr>
          <w:rFonts w:ascii="Times New Roman" w:eastAsia="Times New Roman" w:hAnsi="Times New Roman" w:cs="Times New Roman"/>
          <w:sz w:val="28"/>
          <w:szCs w:val="28"/>
          <w:lang w:eastAsia="ru-RU"/>
        </w:rPr>
      </w:pPr>
    </w:p>
    <w:p w:rsidR="00605C91" w:rsidRPr="005D1194" w:rsidRDefault="00605C91" w:rsidP="00605C91">
      <w:pPr>
        <w:spacing w:line="360" w:lineRule="auto"/>
        <w:ind w:firstLine="709"/>
        <w:rPr>
          <w:rFonts w:ascii="Times New Roman" w:eastAsia="Times New Roman" w:hAnsi="Times New Roman" w:cs="Times New Roman"/>
          <w:sz w:val="28"/>
          <w:szCs w:val="28"/>
          <w:lang w:eastAsia="ru-RU"/>
        </w:rPr>
      </w:pPr>
    </w:p>
    <w:p w:rsidR="00605C91" w:rsidRPr="005D1194" w:rsidRDefault="00605C91" w:rsidP="00605C91">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Рис.2.3. Результати раціоналізації управління ПрАТ «Київстар»</w:t>
      </w:r>
    </w:p>
    <w:p w:rsidR="002E62F6" w:rsidRPr="005D1194" w:rsidRDefault="002E62F6" w:rsidP="00605C91">
      <w:pPr>
        <w:spacing w:line="360" w:lineRule="auto"/>
        <w:ind w:firstLine="709"/>
        <w:jc w:val="both"/>
        <w:rPr>
          <w:rFonts w:ascii="Times New Roman" w:eastAsia="Times New Roman" w:hAnsi="Times New Roman" w:cs="Times New Roman"/>
          <w:sz w:val="28"/>
          <w:szCs w:val="28"/>
          <w:lang w:eastAsia="ru-RU"/>
        </w:rPr>
      </w:pPr>
    </w:p>
    <w:p w:rsidR="008B6109" w:rsidRPr="005D1194" w:rsidRDefault="002E62F6" w:rsidP="00605C9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SWOT-аналіз підприємства є потужним інструментом для раціоналізації управління компанією, зокрема в таких великих підприємствах, як </w:t>
      </w:r>
      <w:r w:rsidR="00250A41"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250A41"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BA51A8" w:rsidRPr="005D1194" w:rsidRDefault="00C06F61" w:rsidP="00BA51A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 таблиці 2.7 представлено </w:t>
      </w:r>
      <w:r w:rsidR="008B6109" w:rsidRPr="005D1194">
        <w:rPr>
          <w:rFonts w:ascii="Times New Roman" w:eastAsia="Times New Roman" w:hAnsi="Times New Roman" w:cs="Times New Roman"/>
          <w:sz w:val="28"/>
          <w:szCs w:val="28"/>
          <w:lang w:eastAsia="ru-RU"/>
        </w:rPr>
        <w:t xml:space="preserve">SWOT-аналіз компанії </w:t>
      </w:r>
      <w:r w:rsidRPr="005D1194">
        <w:rPr>
          <w:rFonts w:ascii="Times New Roman" w:eastAsia="Times New Roman" w:hAnsi="Times New Roman" w:cs="Times New Roman"/>
          <w:sz w:val="28"/>
          <w:szCs w:val="28"/>
          <w:lang w:eastAsia="ru-RU"/>
        </w:rPr>
        <w:t>«</w:t>
      </w:r>
      <w:r w:rsidR="008B6109" w:rsidRPr="005D1194">
        <w:rPr>
          <w:rFonts w:ascii="Times New Roman" w:eastAsia="Times New Roman" w:hAnsi="Times New Roman" w:cs="Times New Roman"/>
          <w:sz w:val="28"/>
          <w:szCs w:val="28"/>
          <w:lang w:eastAsia="ru-RU"/>
        </w:rPr>
        <w:t>Київстар</w:t>
      </w:r>
      <w:r w:rsidRPr="005D1194">
        <w:rPr>
          <w:rFonts w:ascii="Times New Roman" w:eastAsia="Times New Roman" w:hAnsi="Times New Roman" w:cs="Times New Roman"/>
          <w:sz w:val="28"/>
          <w:szCs w:val="28"/>
          <w:lang w:eastAsia="ru-RU"/>
        </w:rPr>
        <w:t>».</w:t>
      </w:r>
      <w:r w:rsidR="00BA51A8" w:rsidRPr="005D1194">
        <w:rPr>
          <w:rFonts w:ascii="Times New Roman" w:eastAsia="Times New Roman" w:hAnsi="Times New Roman" w:cs="Times New Roman"/>
          <w:sz w:val="28"/>
          <w:szCs w:val="28"/>
          <w:lang w:eastAsia="ru-RU"/>
        </w:rPr>
        <w:t xml:space="preserve"> Цей SWOT-аналіз дає загальне уявлення про поточні сильні сторони і виклики компанії «Київстар», що дозволяє зрозуміти її позицію на ринку та потенціал для розвитку в умовах динамічного економічного середовища.</w:t>
      </w:r>
    </w:p>
    <w:p w:rsidR="00BA51A8" w:rsidRPr="005D1194" w:rsidRDefault="00BA51A8" w:rsidP="00BA51A8">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Завдяки SWOT-аналізу можна вплинути на покращення управлінських процесів в компанії.</w:t>
      </w:r>
    </w:p>
    <w:p w:rsidR="00293F6A" w:rsidRPr="005D1194" w:rsidRDefault="00293F6A" w:rsidP="00293F6A">
      <w:pPr>
        <w:pStyle w:val="a4"/>
        <w:spacing w:before="0" w:beforeAutospacing="0" w:after="0" w:afterAutospacing="0" w:line="360" w:lineRule="auto"/>
        <w:ind w:firstLine="709"/>
        <w:jc w:val="right"/>
        <w:rPr>
          <w:color w:val="000000" w:themeColor="text1"/>
          <w:sz w:val="28"/>
          <w:szCs w:val="28"/>
          <w:lang w:val="uk-UA"/>
        </w:rPr>
      </w:pPr>
      <w:r w:rsidRPr="005D1194">
        <w:rPr>
          <w:color w:val="000000" w:themeColor="text1"/>
          <w:sz w:val="28"/>
          <w:szCs w:val="28"/>
          <w:lang w:val="uk-UA"/>
        </w:rPr>
        <w:t>Таблиця 2.</w:t>
      </w:r>
      <w:r w:rsidR="00C06F61" w:rsidRPr="005D1194">
        <w:rPr>
          <w:color w:val="000000" w:themeColor="text1"/>
          <w:sz w:val="28"/>
          <w:szCs w:val="28"/>
          <w:lang w:val="uk-UA"/>
        </w:rPr>
        <w:t>7</w:t>
      </w:r>
      <w:r w:rsidRPr="005D1194">
        <w:rPr>
          <w:color w:val="000000" w:themeColor="text1"/>
          <w:sz w:val="28"/>
          <w:szCs w:val="28"/>
          <w:lang w:val="uk-UA"/>
        </w:rPr>
        <w:t>.</w:t>
      </w:r>
    </w:p>
    <w:p w:rsidR="00293F6A" w:rsidRPr="005D1194" w:rsidRDefault="00293F6A" w:rsidP="00293F6A">
      <w:pPr>
        <w:pStyle w:val="a4"/>
        <w:spacing w:before="0" w:beforeAutospacing="0" w:after="0" w:afterAutospacing="0"/>
        <w:jc w:val="center"/>
        <w:rPr>
          <w:sz w:val="28"/>
          <w:szCs w:val="28"/>
          <w:lang w:val="uk-UA"/>
        </w:rPr>
      </w:pPr>
      <w:r w:rsidRPr="005D1194">
        <w:rPr>
          <w:color w:val="000000" w:themeColor="text1"/>
          <w:sz w:val="28"/>
          <w:szCs w:val="28"/>
          <w:lang w:val="uk-UA"/>
        </w:rPr>
        <w:t xml:space="preserve">SWOT-аналіз </w:t>
      </w:r>
      <w:r w:rsidR="00771438" w:rsidRPr="005D1194">
        <w:rPr>
          <w:sz w:val="28"/>
          <w:szCs w:val="28"/>
          <w:lang w:val="uk-UA"/>
        </w:rPr>
        <w:t>компанії «Київстар»</w:t>
      </w:r>
    </w:p>
    <w:p w:rsidR="00771438" w:rsidRPr="005D1194" w:rsidRDefault="00771438" w:rsidP="00293F6A">
      <w:pPr>
        <w:pStyle w:val="a4"/>
        <w:spacing w:before="0" w:beforeAutospacing="0" w:after="0" w:afterAutospacing="0"/>
        <w:jc w:val="center"/>
        <w:rPr>
          <w:color w:val="000000" w:themeColor="text1"/>
          <w:sz w:val="28"/>
          <w:szCs w:val="28"/>
          <w:lang w:val="uk-UA"/>
        </w:rPr>
      </w:pPr>
    </w:p>
    <w:tbl>
      <w:tblPr>
        <w:tblStyle w:val="a6"/>
        <w:tblW w:w="0" w:type="auto"/>
        <w:tblLook w:val="04A0"/>
      </w:tblPr>
      <w:tblGrid>
        <w:gridCol w:w="4672"/>
        <w:gridCol w:w="4673"/>
      </w:tblGrid>
      <w:tr w:rsidR="00293F6A" w:rsidRPr="005D1194" w:rsidTr="00F0657C">
        <w:tc>
          <w:tcPr>
            <w:tcW w:w="4672" w:type="dxa"/>
          </w:tcPr>
          <w:p w:rsidR="00293F6A" w:rsidRPr="005D1194" w:rsidRDefault="00293F6A" w:rsidP="00F0657C">
            <w:pPr>
              <w:pStyle w:val="a4"/>
              <w:spacing w:before="0" w:beforeAutospacing="0" w:after="0" w:afterAutospacing="0"/>
              <w:jc w:val="center"/>
              <w:rPr>
                <w:b/>
                <w:bCs/>
                <w:color w:val="000000" w:themeColor="text1"/>
                <w:sz w:val="28"/>
                <w:szCs w:val="28"/>
                <w:lang w:val="uk-UA"/>
              </w:rPr>
            </w:pPr>
            <w:r w:rsidRPr="005D1194">
              <w:rPr>
                <w:b/>
                <w:bCs/>
                <w:color w:val="000000" w:themeColor="text1"/>
                <w:lang w:val="uk-UA"/>
              </w:rPr>
              <w:t>Сильні сторони (Strengths)</w:t>
            </w:r>
          </w:p>
        </w:tc>
        <w:tc>
          <w:tcPr>
            <w:tcW w:w="4673" w:type="dxa"/>
          </w:tcPr>
          <w:p w:rsidR="00293F6A" w:rsidRPr="005D1194" w:rsidRDefault="00293F6A" w:rsidP="00F0657C">
            <w:pPr>
              <w:pStyle w:val="a4"/>
              <w:spacing w:before="0" w:beforeAutospacing="0" w:after="0" w:afterAutospacing="0"/>
              <w:jc w:val="center"/>
              <w:rPr>
                <w:b/>
                <w:bCs/>
                <w:color w:val="000000" w:themeColor="text1"/>
                <w:sz w:val="28"/>
                <w:szCs w:val="28"/>
                <w:lang w:val="uk-UA"/>
              </w:rPr>
            </w:pPr>
            <w:r w:rsidRPr="005D1194">
              <w:rPr>
                <w:b/>
                <w:bCs/>
                <w:color w:val="000000" w:themeColor="text1"/>
                <w:lang w:val="uk-UA"/>
              </w:rPr>
              <w:t>Слабкі сторони (Weaknesses)</w:t>
            </w:r>
          </w:p>
        </w:tc>
      </w:tr>
      <w:tr w:rsidR="00293F6A" w:rsidRPr="005D1194" w:rsidTr="00F0657C">
        <w:tc>
          <w:tcPr>
            <w:tcW w:w="4672" w:type="dxa"/>
          </w:tcPr>
          <w:p w:rsidR="00771438" w:rsidRPr="005D1194" w:rsidRDefault="00771438" w:rsidP="00771438">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1. </w:t>
            </w:r>
            <w:r w:rsidR="00C06F61" w:rsidRPr="005D1194">
              <w:rPr>
                <w:rFonts w:ascii="Times New Roman" w:eastAsia="Times New Roman" w:hAnsi="Times New Roman" w:cs="Times New Roman"/>
                <w:b/>
                <w:bCs/>
                <w:sz w:val="24"/>
                <w:szCs w:val="24"/>
                <w:lang w:eastAsia="ru-RU"/>
              </w:rPr>
              <w:t>Велика клієнтська база</w:t>
            </w:r>
          </w:p>
          <w:p w:rsidR="00C06F61" w:rsidRPr="005D1194" w:rsidRDefault="00771438" w:rsidP="00771438">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w:t>
            </w:r>
            <w:r w:rsidR="00C06F61" w:rsidRPr="005D1194">
              <w:rPr>
                <w:rFonts w:ascii="Times New Roman" w:eastAsia="Times New Roman" w:hAnsi="Times New Roman" w:cs="Times New Roman"/>
                <w:sz w:val="24"/>
                <w:szCs w:val="24"/>
                <w:lang w:eastAsia="ru-RU"/>
              </w:rPr>
              <w:t>Київстар</w:t>
            </w:r>
            <w:r w:rsidRPr="005D1194">
              <w:rPr>
                <w:rFonts w:ascii="Times New Roman" w:eastAsia="Times New Roman" w:hAnsi="Times New Roman" w:cs="Times New Roman"/>
                <w:sz w:val="24"/>
                <w:szCs w:val="24"/>
                <w:lang w:eastAsia="ru-RU"/>
              </w:rPr>
              <w:t>»</w:t>
            </w:r>
            <w:r w:rsidR="00C06F61" w:rsidRPr="005D1194">
              <w:rPr>
                <w:rFonts w:ascii="Times New Roman" w:eastAsia="Times New Roman" w:hAnsi="Times New Roman" w:cs="Times New Roman"/>
                <w:sz w:val="24"/>
                <w:szCs w:val="24"/>
                <w:lang w:eastAsia="ru-RU"/>
              </w:rPr>
              <w:t xml:space="preserve"> є одним із лідерів мобільного зв'язку в Україні, маючи значну частку ринку серед мобільних операторів.</w:t>
            </w:r>
          </w:p>
          <w:p w:rsidR="00C06F61" w:rsidRPr="005D1194" w:rsidRDefault="00771438" w:rsidP="00771438">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b/>
                <w:bCs/>
                <w:sz w:val="24"/>
                <w:szCs w:val="24"/>
                <w:lang w:eastAsia="ru-RU"/>
              </w:rPr>
              <w:t xml:space="preserve">2. </w:t>
            </w:r>
            <w:r w:rsidR="00C06F61" w:rsidRPr="005D1194">
              <w:rPr>
                <w:rFonts w:ascii="Times New Roman" w:eastAsia="Times New Roman" w:hAnsi="Times New Roman" w:cs="Times New Roman"/>
                <w:b/>
                <w:bCs/>
                <w:sz w:val="24"/>
                <w:szCs w:val="24"/>
                <w:lang w:eastAsia="ru-RU"/>
              </w:rPr>
              <w:t>Висока якість послуг та покриття</w:t>
            </w:r>
            <w:r w:rsidR="00C06F61" w:rsidRPr="005D1194">
              <w:rPr>
                <w:rFonts w:ascii="Times New Roman" w:eastAsia="Times New Roman" w:hAnsi="Times New Roman" w:cs="Times New Roman"/>
                <w:sz w:val="24"/>
                <w:szCs w:val="24"/>
                <w:lang w:eastAsia="ru-RU"/>
              </w:rPr>
              <w:t xml:space="preserve"> Компанія забезпечує широкий спектр послуг з високою якістю зв'язку в багатьох регіонах України.</w:t>
            </w:r>
          </w:p>
          <w:p w:rsidR="00771438" w:rsidRPr="005D1194" w:rsidRDefault="00771438" w:rsidP="00771438">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3. </w:t>
            </w:r>
            <w:r w:rsidR="00C06F61" w:rsidRPr="005D1194">
              <w:rPr>
                <w:rFonts w:ascii="Times New Roman" w:eastAsia="Times New Roman" w:hAnsi="Times New Roman" w:cs="Times New Roman"/>
                <w:b/>
                <w:bCs/>
                <w:sz w:val="24"/>
                <w:szCs w:val="24"/>
                <w:lang w:eastAsia="ru-RU"/>
              </w:rPr>
              <w:t>Інноваційні технології</w:t>
            </w:r>
          </w:p>
          <w:p w:rsidR="00C06F61" w:rsidRPr="005D1194" w:rsidRDefault="00C06F61" w:rsidP="00771438">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Постійно впроваджує новітні технології, такі як 4G та 5G, а також інноваційні послуги для своїх клієнтів.</w:t>
            </w:r>
          </w:p>
          <w:p w:rsidR="00F1050B" w:rsidRPr="005D1194" w:rsidRDefault="00771438" w:rsidP="00771438">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lastRenderedPageBreak/>
              <w:t xml:space="preserve">4. </w:t>
            </w:r>
            <w:r w:rsidR="00C06F61" w:rsidRPr="005D1194">
              <w:rPr>
                <w:rFonts w:ascii="Times New Roman" w:eastAsia="Times New Roman" w:hAnsi="Times New Roman" w:cs="Times New Roman"/>
                <w:b/>
                <w:bCs/>
                <w:sz w:val="24"/>
                <w:szCs w:val="24"/>
                <w:lang w:eastAsia="ru-RU"/>
              </w:rPr>
              <w:t>Фінансова стабільність</w:t>
            </w:r>
          </w:p>
          <w:p w:rsidR="00C06F61" w:rsidRPr="005D1194" w:rsidRDefault="00C06F61" w:rsidP="00771438">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Стабільний фінансовий результат і прибутковість дозволяють інвестувати в інфраструктуру і розвиток нових послуг.</w:t>
            </w:r>
          </w:p>
          <w:p w:rsidR="00293F6A" w:rsidRPr="005D1194" w:rsidRDefault="00293F6A" w:rsidP="00F0657C">
            <w:pPr>
              <w:pStyle w:val="a4"/>
              <w:spacing w:before="0" w:beforeAutospacing="0" w:after="0" w:afterAutospacing="0"/>
              <w:jc w:val="both"/>
              <w:rPr>
                <w:color w:val="000000" w:themeColor="text1"/>
                <w:sz w:val="28"/>
                <w:szCs w:val="28"/>
                <w:lang w:val="uk-UA"/>
              </w:rPr>
            </w:pPr>
          </w:p>
        </w:tc>
        <w:tc>
          <w:tcPr>
            <w:tcW w:w="4673" w:type="dxa"/>
          </w:tcPr>
          <w:p w:rsidR="00C06F61" w:rsidRPr="005D1194" w:rsidRDefault="00B02D0B" w:rsidP="00B02D0B">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b/>
                <w:bCs/>
                <w:sz w:val="24"/>
                <w:szCs w:val="24"/>
                <w:lang w:eastAsia="ru-RU"/>
              </w:rPr>
              <w:lastRenderedPageBreak/>
              <w:t xml:space="preserve">1. </w:t>
            </w:r>
            <w:r w:rsidR="00C06F61" w:rsidRPr="005D1194">
              <w:rPr>
                <w:rFonts w:ascii="Times New Roman" w:eastAsia="Times New Roman" w:hAnsi="Times New Roman" w:cs="Times New Roman"/>
                <w:b/>
                <w:bCs/>
                <w:sz w:val="24"/>
                <w:szCs w:val="24"/>
                <w:lang w:eastAsia="ru-RU"/>
              </w:rPr>
              <w:t>Залежність від внутрішнього ринку</w:t>
            </w:r>
            <w:r w:rsidR="00C06F61" w:rsidRPr="005D1194">
              <w:rPr>
                <w:rFonts w:ascii="Times New Roman" w:eastAsia="Times New Roman" w:hAnsi="Times New Roman" w:cs="Times New Roman"/>
                <w:sz w:val="24"/>
                <w:szCs w:val="24"/>
                <w:lang w:eastAsia="ru-RU"/>
              </w:rPr>
              <w:t xml:space="preserve"> Основна частина доходу компанії надходить від українського ринку, що підвищує уразливість до змін економічної ситуації в країні.</w:t>
            </w:r>
          </w:p>
          <w:p w:rsidR="00B02D0B" w:rsidRPr="005D1194" w:rsidRDefault="00B02D0B" w:rsidP="00B02D0B">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2. </w:t>
            </w:r>
            <w:r w:rsidR="00C06F61" w:rsidRPr="005D1194">
              <w:rPr>
                <w:rFonts w:ascii="Times New Roman" w:eastAsia="Times New Roman" w:hAnsi="Times New Roman" w:cs="Times New Roman"/>
                <w:b/>
                <w:bCs/>
                <w:sz w:val="24"/>
                <w:szCs w:val="24"/>
                <w:lang w:eastAsia="ru-RU"/>
              </w:rPr>
              <w:t>Висока конкуренція</w:t>
            </w:r>
          </w:p>
          <w:p w:rsidR="00C06F61" w:rsidRPr="005D1194" w:rsidRDefault="00C06F61" w:rsidP="00B02D0B">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Конкуренція з іншими мобільними операторами, такими як Vodafone і lifecell, може знижувати частку ринку і впливати на доходи.</w:t>
            </w:r>
          </w:p>
          <w:p w:rsidR="00B02D0B" w:rsidRPr="005D1194" w:rsidRDefault="00B02D0B" w:rsidP="00B02D0B">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3. </w:t>
            </w:r>
            <w:r w:rsidR="00C06F61" w:rsidRPr="005D1194">
              <w:rPr>
                <w:rFonts w:ascii="Times New Roman" w:eastAsia="Times New Roman" w:hAnsi="Times New Roman" w:cs="Times New Roman"/>
                <w:b/>
                <w:bCs/>
                <w:sz w:val="24"/>
                <w:szCs w:val="24"/>
                <w:lang w:eastAsia="ru-RU"/>
              </w:rPr>
              <w:t>Ризики через політичну та економічну нестабільність</w:t>
            </w:r>
          </w:p>
          <w:p w:rsidR="00C06F61" w:rsidRPr="005D1194" w:rsidRDefault="00C06F61" w:rsidP="00B02D0B">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Політичні та економічні зміни в Україні можуть вплинути на операційну діяльність і стратегію розвитку компанії.</w:t>
            </w:r>
          </w:p>
          <w:p w:rsidR="00293F6A" w:rsidRPr="005D1194" w:rsidRDefault="00293F6A" w:rsidP="00F0657C">
            <w:pPr>
              <w:pStyle w:val="a4"/>
              <w:spacing w:before="0" w:beforeAutospacing="0" w:after="0" w:afterAutospacing="0"/>
              <w:jc w:val="both"/>
              <w:rPr>
                <w:color w:val="000000" w:themeColor="text1"/>
                <w:sz w:val="28"/>
                <w:szCs w:val="28"/>
                <w:lang w:val="uk-UA"/>
              </w:rPr>
            </w:pPr>
          </w:p>
        </w:tc>
      </w:tr>
      <w:tr w:rsidR="00293F6A" w:rsidRPr="005D1194" w:rsidTr="00F0657C">
        <w:tc>
          <w:tcPr>
            <w:tcW w:w="4672" w:type="dxa"/>
          </w:tcPr>
          <w:p w:rsidR="00293F6A" w:rsidRPr="005D1194" w:rsidRDefault="00293F6A" w:rsidP="00F0657C">
            <w:pPr>
              <w:pStyle w:val="a4"/>
              <w:spacing w:before="0" w:beforeAutospacing="0" w:after="0" w:afterAutospacing="0"/>
              <w:jc w:val="center"/>
              <w:rPr>
                <w:b/>
                <w:bCs/>
                <w:color w:val="000000" w:themeColor="text1"/>
                <w:sz w:val="28"/>
                <w:szCs w:val="28"/>
                <w:lang w:val="uk-UA"/>
              </w:rPr>
            </w:pPr>
            <w:r w:rsidRPr="005D1194">
              <w:rPr>
                <w:b/>
                <w:bCs/>
                <w:color w:val="000000" w:themeColor="text1"/>
                <w:lang w:val="uk-UA"/>
              </w:rPr>
              <w:lastRenderedPageBreak/>
              <w:t>Можливості (Opportunities)</w:t>
            </w:r>
          </w:p>
        </w:tc>
        <w:tc>
          <w:tcPr>
            <w:tcW w:w="4673" w:type="dxa"/>
          </w:tcPr>
          <w:p w:rsidR="00293F6A" w:rsidRPr="005D1194" w:rsidRDefault="00293F6A" w:rsidP="00F0657C">
            <w:pPr>
              <w:pStyle w:val="a4"/>
              <w:spacing w:before="0" w:beforeAutospacing="0" w:after="0" w:afterAutospacing="0"/>
              <w:jc w:val="center"/>
              <w:rPr>
                <w:b/>
                <w:bCs/>
                <w:color w:val="000000" w:themeColor="text1"/>
                <w:sz w:val="28"/>
                <w:szCs w:val="28"/>
                <w:lang w:val="uk-UA"/>
              </w:rPr>
            </w:pPr>
            <w:r w:rsidRPr="005D1194">
              <w:rPr>
                <w:b/>
                <w:bCs/>
                <w:color w:val="000000" w:themeColor="text1"/>
                <w:lang w:val="uk-UA"/>
              </w:rPr>
              <w:t>Загрози (Threats)</w:t>
            </w:r>
          </w:p>
        </w:tc>
      </w:tr>
      <w:tr w:rsidR="00293F6A" w:rsidRPr="005D1194" w:rsidTr="00F0657C">
        <w:tc>
          <w:tcPr>
            <w:tcW w:w="4672" w:type="dxa"/>
          </w:tcPr>
          <w:p w:rsidR="00C06F61" w:rsidRPr="005D1194" w:rsidRDefault="00C06F61" w:rsidP="00C06F61">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1. </w:t>
            </w:r>
            <w:r w:rsidR="00293F6A" w:rsidRPr="005D1194">
              <w:rPr>
                <w:rFonts w:ascii="Times New Roman" w:eastAsia="Times New Roman" w:hAnsi="Times New Roman" w:cs="Times New Roman"/>
                <w:b/>
                <w:bCs/>
                <w:sz w:val="24"/>
                <w:szCs w:val="24"/>
                <w:lang w:eastAsia="ru-RU"/>
              </w:rPr>
              <w:t>Розвиток цифрових послуг</w:t>
            </w:r>
          </w:p>
          <w:p w:rsidR="00293F6A" w:rsidRPr="005D1194" w:rsidRDefault="00293F6A" w:rsidP="00C06F61">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Зростаючий попит на послуги інтернет-платформ, онлайн-банкінгу, а також розвиток смарт-технологій відкривають нові можливості для компанії.</w:t>
            </w:r>
          </w:p>
          <w:p w:rsidR="00C06F61" w:rsidRPr="005D1194" w:rsidRDefault="00C06F61" w:rsidP="00C06F61">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2. </w:t>
            </w:r>
            <w:r w:rsidR="00293F6A" w:rsidRPr="005D1194">
              <w:rPr>
                <w:rFonts w:ascii="Times New Roman" w:eastAsia="Times New Roman" w:hAnsi="Times New Roman" w:cs="Times New Roman"/>
                <w:b/>
                <w:bCs/>
                <w:sz w:val="24"/>
                <w:szCs w:val="24"/>
                <w:lang w:eastAsia="ru-RU"/>
              </w:rPr>
              <w:t>Розширення на нові ринки</w:t>
            </w:r>
          </w:p>
          <w:p w:rsidR="00293F6A" w:rsidRPr="005D1194" w:rsidRDefault="00293F6A" w:rsidP="00C06F61">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Інтернаціоналізація та можливість виходу на нові ринки за межами України можуть допомогти диверсифікувати доходи компанії.</w:t>
            </w:r>
          </w:p>
          <w:p w:rsidR="00C06F61" w:rsidRPr="005D1194" w:rsidRDefault="00C06F61" w:rsidP="00C06F61">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 xml:space="preserve">3. </w:t>
            </w:r>
            <w:r w:rsidR="00293F6A" w:rsidRPr="005D1194">
              <w:rPr>
                <w:rFonts w:ascii="Times New Roman" w:eastAsia="Times New Roman" w:hAnsi="Times New Roman" w:cs="Times New Roman"/>
                <w:b/>
                <w:bCs/>
                <w:sz w:val="24"/>
                <w:szCs w:val="24"/>
                <w:lang w:eastAsia="ru-RU"/>
              </w:rPr>
              <w:t>Партнерства та альянси</w:t>
            </w:r>
          </w:p>
          <w:p w:rsidR="00293F6A" w:rsidRPr="005D1194" w:rsidRDefault="00293F6A" w:rsidP="00C06F61">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Співпраця з іншими технологічними компаніями може сприяти розвитку нових послуг, таких як мобільні фінансові рішення чи розширене покриття інтернету.</w:t>
            </w:r>
          </w:p>
          <w:p w:rsidR="00293F6A" w:rsidRPr="005D1194" w:rsidRDefault="00293F6A" w:rsidP="00F0657C">
            <w:pPr>
              <w:pStyle w:val="a4"/>
              <w:spacing w:before="0" w:beforeAutospacing="0" w:after="0" w:afterAutospacing="0"/>
              <w:jc w:val="both"/>
              <w:rPr>
                <w:color w:val="000000" w:themeColor="text1"/>
                <w:sz w:val="28"/>
                <w:szCs w:val="28"/>
                <w:lang w:val="uk-UA"/>
              </w:rPr>
            </w:pPr>
          </w:p>
        </w:tc>
        <w:tc>
          <w:tcPr>
            <w:tcW w:w="4673" w:type="dxa"/>
          </w:tcPr>
          <w:p w:rsidR="00293F6A" w:rsidRPr="005D1194" w:rsidRDefault="00293F6A" w:rsidP="00293F6A">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b/>
                <w:bCs/>
                <w:sz w:val="24"/>
                <w:szCs w:val="24"/>
                <w:lang w:eastAsia="ru-RU"/>
              </w:rPr>
              <w:t>1. Зниження економічного стану країни</w:t>
            </w:r>
            <w:r w:rsidRPr="005D1194">
              <w:rPr>
                <w:rFonts w:ascii="Times New Roman" w:eastAsia="Times New Roman" w:hAnsi="Times New Roman" w:cs="Times New Roman"/>
                <w:sz w:val="24"/>
                <w:szCs w:val="24"/>
                <w:lang w:eastAsia="ru-RU"/>
              </w:rPr>
              <w:t xml:space="preserve"> Спад в економіці може зменшити попит на послуги компанії, особливо в умовах фінансових обмежень для споживачів.</w:t>
            </w:r>
          </w:p>
          <w:p w:rsidR="00293F6A" w:rsidRPr="005D1194" w:rsidRDefault="00293F6A" w:rsidP="00293F6A">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2. Зміни в регуляторній політиці</w:t>
            </w:r>
          </w:p>
          <w:p w:rsidR="00293F6A" w:rsidRPr="005D1194" w:rsidRDefault="00293F6A" w:rsidP="00293F6A">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Зміни в законодавстві або нові державні регулювання можуть створити труднощі в веденні бізнесу, зокрема у сфері тарифікації або ліцензування.</w:t>
            </w:r>
          </w:p>
          <w:p w:rsidR="00293F6A" w:rsidRPr="005D1194" w:rsidRDefault="00293F6A" w:rsidP="00293F6A">
            <w:pPr>
              <w:jc w:val="both"/>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3. Зовнішньоекономічні фактори</w:t>
            </w:r>
          </w:p>
          <w:p w:rsidR="00293F6A" w:rsidRPr="005D1194" w:rsidRDefault="00293F6A" w:rsidP="00293F6A">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 Міжнародні конфлікти або санкції можуть вплинути на роботу компанії, особливо якщо йдеться про технологічне оснащення або постачання обладнання.</w:t>
            </w:r>
          </w:p>
          <w:p w:rsidR="00293F6A" w:rsidRPr="005D1194" w:rsidRDefault="00293F6A" w:rsidP="00F0657C">
            <w:pPr>
              <w:pStyle w:val="a4"/>
              <w:spacing w:before="0" w:beforeAutospacing="0" w:after="0" w:afterAutospacing="0"/>
              <w:jc w:val="both"/>
              <w:rPr>
                <w:color w:val="000000" w:themeColor="text1"/>
                <w:sz w:val="28"/>
                <w:szCs w:val="28"/>
                <w:lang w:val="uk-UA"/>
              </w:rPr>
            </w:pPr>
          </w:p>
        </w:tc>
      </w:tr>
    </w:tbl>
    <w:p w:rsidR="00293F6A" w:rsidRPr="005D1194" w:rsidRDefault="00293F6A" w:rsidP="008B6109">
      <w:pPr>
        <w:spacing w:line="360" w:lineRule="auto"/>
        <w:ind w:firstLine="709"/>
        <w:jc w:val="both"/>
        <w:rPr>
          <w:rFonts w:ascii="Times New Roman" w:eastAsia="Times New Roman" w:hAnsi="Times New Roman" w:cs="Times New Roman"/>
          <w:sz w:val="28"/>
          <w:szCs w:val="28"/>
          <w:lang w:eastAsia="ru-RU"/>
        </w:rPr>
      </w:pPr>
    </w:p>
    <w:p w:rsidR="00B02D0B" w:rsidRPr="005D1194" w:rsidRDefault="002E62F6" w:rsidP="00B02D0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Оцінка сильних сторін (Strengths)</w:t>
      </w:r>
      <w:r w:rsidR="00B02D0B" w:rsidRPr="005D1194">
        <w:rPr>
          <w:rFonts w:ascii="Times New Roman" w:eastAsia="Times New Roman" w:hAnsi="Times New Roman" w:cs="Times New Roman"/>
          <w:sz w:val="28"/>
          <w:szCs w:val="28"/>
          <w:lang w:eastAsia="ru-RU"/>
        </w:rPr>
        <w:t xml:space="preserve"> покращує </w:t>
      </w:r>
      <w:r w:rsidRPr="005D1194">
        <w:rPr>
          <w:rFonts w:ascii="Times New Roman" w:eastAsia="Times New Roman" w:hAnsi="Times New Roman" w:cs="Times New Roman"/>
          <w:sz w:val="28"/>
          <w:szCs w:val="28"/>
          <w:lang w:eastAsia="ru-RU"/>
        </w:rPr>
        <w:t>конкурентоспроможн</w:t>
      </w:r>
      <w:r w:rsidR="00B02D0B" w:rsidRPr="005D1194">
        <w:rPr>
          <w:rFonts w:ascii="Times New Roman" w:eastAsia="Times New Roman" w:hAnsi="Times New Roman" w:cs="Times New Roman"/>
          <w:sz w:val="28"/>
          <w:szCs w:val="28"/>
          <w:lang w:eastAsia="ru-RU"/>
        </w:rPr>
        <w:t>і</w:t>
      </w:r>
      <w:r w:rsidRPr="005D1194">
        <w:rPr>
          <w:rFonts w:ascii="Times New Roman" w:eastAsia="Times New Roman" w:hAnsi="Times New Roman" w:cs="Times New Roman"/>
          <w:sz w:val="28"/>
          <w:szCs w:val="28"/>
          <w:lang w:eastAsia="ru-RU"/>
        </w:rPr>
        <w:t>ст</w:t>
      </w:r>
      <w:r w:rsidR="00B02D0B" w:rsidRPr="005D1194">
        <w:rPr>
          <w:rFonts w:ascii="Times New Roman" w:eastAsia="Times New Roman" w:hAnsi="Times New Roman" w:cs="Times New Roman"/>
          <w:sz w:val="28"/>
          <w:szCs w:val="28"/>
          <w:lang w:eastAsia="ru-RU"/>
        </w:rPr>
        <w:t>ь.</w:t>
      </w:r>
      <w:r w:rsidRPr="005D1194">
        <w:rPr>
          <w:rFonts w:ascii="Times New Roman" w:eastAsia="Times New Roman" w:hAnsi="Times New Roman" w:cs="Times New Roman"/>
          <w:sz w:val="28"/>
          <w:szCs w:val="28"/>
          <w:lang w:eastAsia="ru-RU"/>
        </w:rPr>
        <w:t xml:space="preserve"> SWOT допомагає виявити конкурентні переваги, такі як сильна брендингова позиція, широке охоплення ринку, інноваційні технології або лояльність клієнтів. Це дозволяє керівництву </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зосередитися на використанні цих сильних сторін для посилення своєї позиції на ринку та вдосконалення стратегії.</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Аналіз сильних сторін дозволяє ефективніше використовувати наявні ресурси, наприклад, технічні можливості, кваліфікацію працівників або фінансові активи.</w:t>
      </w:r>
    </w:p>
    <w:p w:rsidR="00B02D0B" w:rsidRPr="005D1194" w:rsidRDefault="002E62F6" w:rsidP="00B02D0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Ідентифікація слабких сторін (Weaknesses)</w:t>
      </w:r>
      <w:r w:rsidR="00B02D0B" w:rsidRPr="005D1194">
        <w:rPr>
          <w:rFonts w:ascii="Times New Roman" w:eastAsia="Times New Roman" w:hAnsi="Times New Roman" w:cs="Times New Roman"/>
          <w:sz w:val="28"/>
          <w:szCs w:val="28"/>
          <w:lang w:eastAsia="ru-RU"/>
        </w:rPr>
        <w:t xml:space="preserve"> сприяє п</w:t>
      </w:r>
      <w:r w:rsidRPr="005D1194">
        <w:rPr>
          <w:rFonts w:ascii="Times New Roman" w:eastAsia="Times New Roman" w:hAnsi="Times New Roman" w:cs="Times New Roman"/>
          <w:sz w:val="28"/>
          <w:szCs w:val="28"/>
          <w:lang w:eastAsia="ru-RU"/>
        </w:rPr>
        <w:t>оліпшенн</w:t>
      </w:r>
      <w:r w:rsidR="00B02D0B" w:rsidRPr="005D1194">
        <w:rPr>
          <w:rFonts w:ascii="Times New Roman" w:eastAsia="Times New Roman" w:hAnsi="Times New Roman" w:cs="Times New Roman"/>
          <w:sz w:val="28"/>
          <w:szCs w:val="28"/>
          <w:lang w:eastAsia="ru-RU"/>
        </w:rPr>
        <w:t>ю</w:t>
      </w:r>
      <w:r w:rsidRPr="005D1194">
        <w:rPr>
          <w:rFonts w:ascii="Times New Roman" w:eastAsia="Times New Roman" w:hAnsi="Times New Roman" w:cs="Times New Roman"/>
          <w:sz w:val="28"/>
          <w:szCs w:val="28"/>
          <w:lang w:eastAsia="ru-RU"/>
        </w:rPr>
        <w:t xml:space="preserve"> внутрішніх процесів</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Аналіз слабких сторін дозволяє виявити проблеми в організаційній структурі, технологічних процесах або управлінні персоналом. Для </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це може означати необхідність удосконалення системи управління персоналом, підвищення ефективності обслуговування клієнтів або поліпшення внутрішньої комунікації.</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Виявлення слабких місць дозволяє знизити витрати та підвищити ефективність операцій.</w:t>
      </w:r>
    </w:p>
    <w:p w:rsidR="00B02D0B" w:rsidRPr="005D1194" w:rsidRDefault="002E62F6" w:rsidP="00B02D0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 xml:space="preserve">SWOT-аналіз виявляє можливості для розширення на нові ринки або виведення нових продуктів чи послуг. </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враховуючи зовнішні фактори, може впроваджувати нові стратегії для розширення свого бізнесу, орієнтуючись на нові сегменти ринку чи інноваційні технології.</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 xml:space="preserve"> SWOT може допомогти знайти можливості для інноваційних рішень, що сприятимуть покращенню якості послуг або зниженню витрат, що є важливим аспектом для збереження лідерства на ринку.</w:t>
      </w:r>
    </w:p>
    <w:p w:rsidR="002E62F6" w:rsidRPr="005D1194" w:rsidRDefault="002E62F6" w:rsidP="00B02D0B">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Аналіз загроз (Threats)</w:t>
      </w:r>
      <w:r w:rsidR="00B02D0B" w:rsidRPr="005D1194">
        <w:rPr>
          <w:rFonts w:ascii="Times New Roman" w:eastAsia="Times New Roman" w:hAnsi="Times New Roman" w:cs="Times New Roman"/>
          <w:sz w:val="28"/>
          <w:szCs w:val="28"/>
          <w:lang w:eastAsia="ru-RU"/>
        </w:rPr>
        <w:t xml:space="preserve"> дозволяє о</w:t>
      </w:r>
      <w:r w:rsidRPr="005D1194">
        <w:rPr>
          <w:rFonts w:ascii="Times New Roman" w:eastAsia="Times New Roman" w:hAnsi="Times New Roman" w:cs="Times New Roman"/>
          <w:sz w:val="28"/>
          <w:szCs w:val="28"/>
          <w:lang w:eastAsia="ru-RU"/>
        </w:rPr>
        <w:t>цін</w:t>
      </w:r>
      <w:r w:rsidR="00B02D0B" w:rsidRPr="005D1194">
        <w:rPr>
          <w:rFonts w:ascii="Times New Roman" w:eastAsia="Times New Roman" w:hAnsi="Times New Roman" w:cs="Times New Roman"/>
          <w:sz w:val="28"/>
          <w:szCs w:val="28"/>
          <w:lang w:eastAsia="ru-RU"/>
        </w:rPr>
        <w:t>ити</w:t>
      </w:r>
      <w:r w:rsidRPr="005D1194">
        <w:rPr>
          <w:rFonts w:ascii="Times New Roman" w:eastAsia="Times New Roman" w:hAnsi="Times New Roman" w:cs="Times New Roman"/>
          <w:sz w:val="28"/>
          <w:szCs w:val="28"/>
          <w:lang w:eastAsia="ru-RU"/>
        </w:rPr>
        <w:t xml:space="preserve"> зовнішні ризик</w:t>
      </w:r>
      <w:r w:rsidR="00B02D0B" w:rsidRPr="005D1194">
        <w:rPr>
          <w:rFonts w:ascii="Times New Roman" w:eastAsia="Times New Roman" w:hAnsi="Times New Roman" w:cs="Times New Roman"/>
          <w:sz w:val="28"/>
          <w:szCs w:val="28"/>
          <w:lang w:eastAsia="ru-RU"/>
        </w:rPr>
        <w:t>и. В</w:t>
      </w:r>
      <w:r w:rsidRPr="005D1194">
        <w:rPr>
          <w:rFonts w:ascii="Times New Roman" w:eastAsia="Times New Roman" w:hAnsi="Times New Roman" w:cs="Times New Roman"/>
          <w:sz w:val="28"/>
          <w:szCs w:val="28"/>
          <w:lang w:eastAsia="ru-RU"/>
        </w:rPr>
        <w:t xml:space="preserve">иявлення загроз допомагає компанії адаптувати свою стратегію для уникнення ризиків, таких як економічні кризи, зміни в регулюванні або агресивна конкуренція. </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Київстар</w:t>
      </w:r>
      <w:r w:rsidR="00B02D0B"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може використовувати ці дані для розробки антикризових стратегій.</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Завдяки SWOT-аналізу компанія може розробити гнучкіші управлінські підходи, що дозволяють швидко реагувати на зміни зовнішнього середовища, такі як зміни в законодавстві або технологічні інновації.</w:t>
      </w:r>
    </w:p>
    <w:p w:rsidR="002E62F6" w:rsidRPr="005D1194" w:rsidRDefault="002E62F6" w:rsidP="00605C9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Отже, проведення SWOT-аналізу дозволяє керівництву</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Київстар</w:t>
      </w:r>
      <w:r w:rsidR="00B02D0B"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t>більш ефективно адаптувати управлінські рішення до змінних умов ринку, оптимізувати внутрішні процеси та стратегії, що сприяє раціоналізації управління підприємством.</w:t>
      </w:r>
    </w:p>
    <w:p w:rsidR="002E62F6" w:rsidRPr="005D1194" w:rsidRDefault="002E62F6" w:rsidP="00605C91">
      <w:pPr>
        <w:spacing w:line="360" w:lineRule="auto"/>
        <w:ind w:firstLine="709"/>
        <w:jc w:val="both"/>
        <w:rPr>
          <w:rFonts w:ascii="Times New Roman" w:eastAsia="Times New Roman" w:hAnsi="Times New Roman" w:cs="Times New Roman"/>
          <w:sz w:val="28"/>
          <w:szCs w:val="28"/>
          <w:lang w:eastAsia="ru-RU"/>
        </w:rPr>
      </w:pPr>
    </w:p>
    <w:p w:rsidR="002E62F6" w:rsidRPr="005D1194" w:rsidRDefault="002E62F6" w:rsidP="00605C91">
      <w:pPr>
        <w:spacing w:line="360" w:lineRule="auto"/>
        <w:ind w:firstLine="709"/>
        <w:jc w:val="both"/>
        <w:rPr>
          <w:rFonts w:ascii="Times New Roman" w:eastAsia="Times New Roman" w:hAnsi="Times New Roman" w:cs="Times New Roman"/>
          <w:sz w:val="28"/>
          <w:szCs w:val="28"/>
          <w:lang w:eastAsia="ru-RU"/>
        </w:rPr>
      </w:pPr>
    </w:p>
    <w:p w:rsidR="008009B2" w:rsidRPr="005D1194" w:rsidRDefault="008009B2" w:rsidP="00A4203B">
      <w:pPr>
        <w:pStyle w:val="a4"/>
        <w:spacing w:before="0" w:beforeAutospacing="0" w:after="0" w:afterAutospacing="0" w:line="360" w:lineRule="auto"/>
        <w:ind w:firstLine="709"/>
        <w:jc w:val="center"/>
        <w:rPr>
          <w:bCs/>
          <w:sz w:val="28"/>
          <w:szCs w:val="28"/>
          <w:lang w:val="uk-UA"/>
        </w:rPr>
      </w:pPr>
    </w:p>
    <w:p w:rsidR="00A4203B" w:rsidRPr="005D1194" w:rsidRDefault="00A4203B" w:rsidP="00A4203B">
      <w:pPr>
        <w:pStyle w:val="a4"/>
        <w:spacing w:before="0" w:beforeAutospacing="0" w:after="0" w:afterAutospacing="0" w:line="360" w:lineRule="auto"/>
        <w:ind w:firstLine="709"/>
        <w:jc w:val="center"/>
        <w:rPr>
          <w:bCs/>
          <w:sz w:val="28"/>
          <w:szCs w:val="28"/>
          <w:lang w:val="uk-UA"/>
        </w:rPr>
      </w:pPr>
      <w:r w:rsidRPr="005D1194">
        <w:rPr>
          <w:bCs/>
          <w:sz w:val="28"/>
          <w:szCs w:val="28"/>
          <w:lang w:val="uk-UA"/>
        </w:rPr>
        <w:t xml:space="preserve">РОЗДІЛ 3. </w:t>
      </w:r>
    </w:p>
    <w:p w:rsidR="00CB7A2C" w:rsidRPr="005D1194" w:rsidRDefault="000B0333" w:rsidP="00A4203B">
      <w:pPr>
        <w:pStyle w:val="a4"/>
        <w:spacing w:before="0" w:beforeAutospacing="0" w:after="0" w:afterAutospacing="0" w:line="360" w:lineRule="auto"/>
        <w:ind w:firstLine="709"/>
        <w:jc w:val="center"/>
        <w:rPr>
          <w:sz w:val="28"/>
          <w:szCs w:val="28"/>
          <w:lang w:val="uk-UA"/>
        </w:rPr>
      </w:pPr>
      <w:r w:rsidRPr="005D1194">
        <w:rPr>
          <w:bCs/>
          <w:sz w:val="28"/>
          <w:szCs w:val="28"/>
          <w:lang w:val="uk-UA"/>
        </w:rPr>
        <w:t>УДОСКОНАЛЕННЯ</w:t>
      </w:r>
      <w:r w:rsidR="00A4203B" w:rsidRPr="005D1194">
        <w:rPr>
          <w:bCs/>
          <w:sz w:val="28"/>
          <w:szCs w:val="28"/>
          <w:lang w:val="uk-UA"/>
        </w:rPr>
        <w:t xml:space="preserve"> СИСТЕМИ УПРАВЛІННЯ ПІДПРИЄМСТВОМ</w:t>
      </w:r>
      <w:r w:rsidRPr="005D1194">
        <w:rPr>
          <w:bCs/>
          <w:sz w:val="28"/>
          <w:szCs w:val="28"/>
          <w:lang w:val="uk-UA"/>
        </w:rPr>
        <w:t xml:space="preserve"> ШЛЯХОМ ЇЇ РАЦІОНАЛІЗАЦІЇ</w:t>
      </w:r>
    </w:p>
    <w:p w:rsidR="00A4203B" w:rsidRPr="005D1194" w:rsidRDefault="00A4203B" w:rsidP="00CB7A2C">
      <w:pPr>
        <w:pStyle w:val="a4"/>
        <w:spacing w:before="0" w:beforeAutospacing="0" w:after="0" w:afterAutospacing="0" w:line="360" w:lineRule="auto"/>
        <w:ind w:firstLine="709"/>
        <w:jc w:val="both"/>
        <w:rPr>
          <w:sz w:val="28"/>
          <w:szCs w:val="28"/>
          <w:lang w:val="uk-UA"/>
        </w:rPr>
      </w:pPr>
    </w:p>
    <w:p w:rsidR="00E817AA" w:rsidRPr="005D1194" w:rsidRDefault="00E817AA"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3.1.</w:t>
      </w:r>
      <w:r w:rsidR="00FF403A" w:rsidRPr="005D1194">
        <w:rPr>
          <w:sz w:val="28"/>
          <w:szCs w:val="28"/>
          <w:lang w:val="uk-UA"/>
        </w:rPr>
        <w:t xml:space="preserve"> </w:t>
      </w:r>
      <w:r w:rsidR="000B0333" w:rsidRPr="005D1194">
        <w:rPr>
          <w:sz w:val="28"/>
          <w:szCs w:val="28"/>
          <w:lang w:val="uk-UA"/>
        </w:rPr>
        <w:t>Шляхи раціоналізації системи управління підприємством</w:t>
      </w:r>
    </w:p>
    <w:p w:rsidR="00E817AA" w:rsidRPr="005D1194" w:rsidRDefault="00E817AA" w:rsidP="00CB7A2C">
      <w:pPr>
        <w:pStyle w:val="a4"/>
        <w:spacing w:before="0" w:beforeAutospacing="0" w:after="0" w:afterAutospacing="0" w:line="360" w:lineRule="auto"/>
        <w:ind w:firstLine="709"/>
        <w:jc w:val="both"/>
        <w:rPr>
          <w:sz w:val="28"/>
          <w:szCs w:val="28"/>
          <w:lang w:val="uk-UA"/>
        </w:rPr>
      </w:pP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Раціоналізація системи управління підприємством - це процес вдосконалення структури, процесів і методів управління з метою підвищення </w:t>
      </w:r>
      <w:r w:rsidRPr="005D1194">
        <w:rPr>
          <w:sz w:val="28"/>
          <w:szCs w:val="28"/>
          <w:lang w:val="uk-UA"/>
        </w:rPr>
        <w:lastRenderedPageBreak/>
        <w:t>ефективності роботи організації, зменшення витрат, оптимізації використання ресурсів і збільшення продуктивності. Головною метою раціоналізації є створення більш гнучкої та адаптивної системи, яка дозволяє підприємству швидше реагувати на зміни в зовнішньому середовищі, досягати стратегічних цілей і підвищувати свою конкурентоспроможність.</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Раціоналізація системи управління підприємством є ключовою для підвищення ефективності, продуктивності й гнучкості бізнесу. У таблиці </w:t>
      </w:r>
      <w:r w:rsidR="00BB580C" w:rsidRPr="005D1194">
        <w:rPr>
          <w:sz w:val="28"/>
          <w:szCs w:val="28"/>
          <w:lang w:val="uk-UA"/>
        </w:rPr>
        <w:t>3.</w:t>
      </w:r>
      <w:r w:rsidRPr="005D1194">
        <w:rPr>
          <w:sz w:val="28"/>
          <w:szCs w:val="28"/>
          <w:lang w:val="uk-UA"/>
        </w:rPr>
        <w:t>1 наведено основні шляхи, які можуть допомогти в цьому процесі. Розглянемо більш детально кожний з них.</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Найпершим кроком до раціоналізації системи управління підприємством є оптимізація бізнес-процесів. Оптимізація бізнес-процесів - це систематичний підхід до вдосконалення робочих процесів з метою підвищення ефективності, зниження витрат і поліпшення якості послуг або продуктів. Вона полягає у виявленні, аналізі, перегляді та оновленні всіх дій, що становлять бізнес-процеси, щоб зробити їх більш результативними та відповідними цілям підприємства.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Можна виділити  основні етапи оптимізації бізнес-процесів:</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1. Аналіз поточних процесів: спочатку проводиться детальне вивчення існуючих процесів, щоб зрозуміти їхню структуру, визначити час, необхідний для кожного етапу, виявити проблеми (затримки, дублювання, зайві дії) та неефективні місця.</w:t>
      </w:r>
    </w:p>
    <w:p w:rsidR="008078C3" w:rsidRPr="005D1194" w:rsidRDefault="008078C3" w:rsidP="00CB7A2C">
      <w:pPr>
        <w:pStyle w:val="a4"/>
        <w:spacing w:before="0" w:beforeAutospacing="0" w:after="0" w:afterAutospacing="0" w:line="360" w:lineRule="auto"/>
        <w:ind w:firstLine="709"/>
        <w:jc w:val="right"/>
        <w:rPr>
          <w:sz w:val="28"/>
          <w:szCs w:val="28"/>
          <w:lang w:val="uk-UA"/>
        </w:rPr>
      </w:pPr>
    </w:p>
    <w:p w:rsidR="00CB7A2C" w:rsidRPr="005D1194" w:rsidRDefault="00CB7A2C" w:rsidP="00CB7A2C">
      <w:pPr>
        <w:pStyle w:val="a4"/>
        <w:spacing w:before="0" w:beforeAutospacing="0" w:after="0" w:afterAutospacing="0" w:line="360" w:lineRule="auto"/>
        <w:ind w:firstLine="709"/>
        <w:jc w:val="right"/>
        <w:rPr>
          <w:sz w:val="28"/>
          <w:szCs w:val="28"/>
          <w:lang w:val="uk-UA"/>
        </w:rPr>
      </w:pPr>
      <w:r w:rsidRPr="005D1194">
        <w:rPr>
          <w:sz w:val="28"/>
          <w:szCs w:val="28"/>
          <w:lang w:val="uk-UA"/>
        </w:rPr>
        <w:t xml:space="preserve">Таблиця </w:t>
      </w:r>
      <w:r w:rsidR="00E817AA" w:rsidRPr="005D1194">
        <w:rPr>
          <w:sz w:val="28"/>
          <w:szCs w:val="28"/>
          <w:lang w:val="uk-UA"/>
        </w:rPr>
        <w:t>3.</w:t>
      </w:r>
      <w:r w:rsidRPr="005D1194">
        <w:rPr>
          <w:sz w:val="28"/>
          <w:szCs w:val="28"/>
          <w:lang w:val="uk-UA"/>
        </w:rPr>
        <w:t>1</w:t>
      </w:r>
      <w:r w:rsidR="00E817AA" w:rsidRPr="005D1194">
        <w:rPr>
          <w:sz w:val="28"/>
          <w:szCs w:val="28"/>
          <w:lang w:val="uk-UA"/>
        </w:rPr>
        <w:t>.</w:t>
      </w:r>
    </w:p>
    <w:p w:rsidR="00CB7A2C" w:rsidRPr="005D1194" w:rsidRDefault="00CB7A2C" w:rsidP="00CB7A2C">
      <w:pPr>
        <w:pStyle w:val="a4"/>
        <w:spacing w:before="0" w:beforeAutospacing="0" w:after="0" w:afterAutospacing="0" w:line="360" w:lineRule="auto"/>
        <w:ind w:firstLine="709"/>
        <w:jc w:val="center"/>
        <w:rPr>
          <w:sz w:val="28"/>
          <w:szCs w:val="28"/>
          <w:lang w:val="uk-UA"/>
        </w:rPr>
      </w:pPr>
      <w:r w:rsidRPr="005D1194">
        <w:rPr>
          <w:sz w:val="28"/>
          <w:szCs w:val="28"/>
          <w:lang w:val="uk-UA"/>
        </w:rPr>
        <w:t>Шляхи раціоналізації системи управління підприємством</w:t>
      </w:r>
    </w:p>
    <w:tbl>
      <w:tblPr>
        <w:tblStyle w:val="a6"/>
        <w:tblpPr w:leftFromText="180" w:rightFromText="180" w:vertAnchor="text" w:horzAnchor="margin" w:tblpX="-289" w:tblpY="182"/>
        <w:tblW w:w="9634" w:type="dxa"/>
        <w:tblLook w:val="04A0"/>
      </w:tblPr>
      <w:tblGrid>
        <w:gridCol w:w="1875"/>
        <w:gridCol w:w="7759"/>
      </w:tblGrid>
      <w:tr w:rsidR="00CB7A2C" w:rsidRPr="005D1194" w:rsidTr="00591500">
        <w:trPr>
          <w:trHeight w:val="697"/>
          <w:tblHeader/>
        </w:trPr>
        <w:tc>
          <w:tcPr>
            <w:tcW w:w="1875" w:type="dxa"/>
          </w:tcPr>
          <w:p w:rsidR="00CB7A2C" w:rsidRPr="005D1194" w:rsidRDefault="00CB7A2C" w:rsidP="0078058F">
            <w:pPr>
              <w:rPr>
                <w:rStyle w:val="a5"/>
                <w:rFonts w:ascii="Times New Roman" w:hAnsi="Times New Roman" w:cs="Times New Roman"/>
                <w:sz w:val="24"/>
                <w:szCs w:val="24"/>
              </w:rPr>
            </w:pPr>
            <w:r w:rsidRPr="005D1194">
              <w:rPr>
                <w:rStyle w:val="a5"/>
                <w:rFonts w:ascii="Times New Roman" w:hAnsi="Times New Roman" w:cs="Times New Roman"/>
                <w:sz w:val="24"/>
                <w:szCs w:val="24"/>
              </w:rPr>
              <w:t>Шляхи раціоналізації</w:t>
            </w:r>
          </w:p>
        </w:tc>
        <w:tc>
          <w:tcPr>
            <w:tcW w:w="7759" w:type="dxa"/>
          </w:tcPr>
          <w:p w:rsidR="00CB7A2C" w:rsidRPr="005D1194" w:rsidRDefault="00CB7A2C" w:rsidP="0078058F">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Характеристика шляхів раціоналізації</w:t>
            </w:r>
          </w:p>
        </w:tc>
      </w:tr>
      <w:tr w:rsidR="00CB7A2C" w:rsidRPr="005D1194" w:rsidTr="008078C3">
        <w:trPr>
          <w:trHeight w:val="1059"/>
        </w:trPr>
        <w:tc>
          <w:tcPr>
            <w:tcW w:w="1875" w:type="dxa"/>
          </w:tcPr>
          <w:p w:rsidR="00CB7A2C" w:rsidRPr="005D1194" w:rsidRDefault="00CB7A2C" w:rsidP="0078058F">
            <w:pPr>
              <w:rPr>
                <w:sz w:val="24"/>
                <w:szCs w:val="24"/>
              </w:rPr>
            </w:pPr>
            <w:r w:rsidRPr="005D1194">
              <w:rPr>
                <w:rStyle w:val="a5"/>
                <w:rFonts w:ascii="Times New Roman" w:hAnsi="Times New Roman" w:cs="Times New Roman"/>
                <w:b w:val="0"/>
                <w:bCs w:val="0"/>
                <w:sz w:val="24"/>
                <w:szCs w:val="24"/>
              </w:rPr>
              <w:t>Оптимізація бізнес-процесів</w:t>
            </w:r>
          </w:p>
          <w:p w:rsidR="00CB7A2C" w:rsidRPr="005D1194" w:rsidRDefault="00CB7A2C" w:rsidP="0078058F">
            <w:pPr>
              <w:pStyle w:val="a4"/>
              <w:spacing w:before="0" w:beforeAutospacing="0" w:after="0" w:afterAutospacing="0" w:line="360" w:lineRule="auto"/>
              <w:jc w:val="both"/>
              <w:rPr>
                <w:sz w:val="28"/>
                <w:szCs w:val="28"/>
                <w:lang w:val="uk-UA"/>
              </w:rPr>
            </w:pPr>
          </w:p>
        </w:tc>
        <w:tc>
          <w:tcPr>
            <w:tcW w:w="7759" w:type="dxa"/>
          </w:tcPr>
          <w:p w:rsidR="00CB7A2C" w:rsidRPr="005D1194" w:rsidRDefault="00CB7A2C" w:rsidP="0078058F">
            <w:pPr>
              <w:jc w:val="both"/>
              <w:rPr>
                <w:sz w:val="28"/>
                <w:szCs w:val="28"/>
              </w:rPr>
            </w:pPr>
            <w:r w:rsidRPr="005D1194">
              <w:rPr>
                <w:rFonts w:ascii="Times New Roman" w:eastAsia="Times New Roman" w:hAnsi="Times New Roman" w:cs="Times New Roman"/>
                <w:sz w:val="24"/>
                <w:szCs w:val="24"/>
                <w:lang w:eastAsia="ru-RU"/>
              </w:rPr>
              <w:t>Систематизація і вдосконалення робочих процесів дозволяє уникнути зайвих кроків і дій, що ведуть до перевитрати ресурсів. Використання методів як Lean Management та Six Sigma допомагає зменшити втрати, підвищити якість і знизити витрати.</w:t>
            </w:r>
          </w:p>
        </w:tc>
      </w:tr>
      <w:tr w:rsidR="00CB7A2C" w:rsidRPr="005D1194" w:rsidTr="008078C3">
        <w:trPr>
          <w:trHeight w:val="1433"/>
        </w:trPr>
        <w:tc>
          <w:tcPr>
            <w:tcW w:w="1875" w:type="dxa"/>
          </w:tcPr>
          <w:p w:rsidR="00CB7A2C" w:rsidRPr="005D1194" w:rsidRDefault="00CB7A2C" w:rsidP="0078058F">
            <w:pPr>
              <w:rPr>
                <w:b/>
                <w:bCs/>
                <w:sz w:val="28"/>
                <w:szCs w:val="28"/>
              </w:rPr>
            </w:pPr>
            <w:r w:rsidRPr="005D1194">
              <w:rPr>
                <w:rStyle w:val="a5"/>
                <w:rFonts w:ascii="Times New Roman" w:hAnsi="Times New Roman" w:cs="Times New Roman"/>
                <w:b w:val="0"/>
                <w:bCs w:val="0"/>
                <w:sz w:val="24"/>
                <w:szCs w:val="24"/>
              </w:rPr>
              <w:lastRenderedPageBreak/>
              <w:t>Автоматизація робочих процесів</w:t>
            </w:r>
          </w:p>
        </w:tc>
        <w:tc>
          <w:tcPr>
            <w:tcW w:w="7759" w:type="dxa"/>
          </w:tcPr>
          <w:p w:rsidR="00CB7A2C" w:rsidRPr="005D1194" w:rsidRDefault="00CB7A2C" w:rsidP="0078058F">
            <w:pPr>
              <w:jc w:val="both"/>
              <w:rPr>
                <w:rStyle w:val="a5"/>
                <w:rFonts w:ascii="Times New Roman" w:hAnsi="Times New Roman" w:cs="Times New Roman"/>
                <w:sz w:val="24"/>
                <w:szCs w:val="24"/>
              </w:rPr>
            </w:pPr>
            <w:r w:rsidRPr="005D1194">
              <w:rPr>
                <w:rFonts w:ascii="Times New Roman" w:eastAsia="Times New Roman" w:hAnsi="Times New Roman" w:cs="Times New Roman"/>
                <w:sz w:val="24"/>
                <w:szCs w:val="24"/>
                <w:lang w:eastAsia="ru-RU"/>
              </w:rPr>
              <w:t>Впровадження сучасних інформаційних технологій, таких як ERP-системи (наприклад, SAP, Oracle), CRM-системи (наприклад, Salesforce), або спеціалізоване програмне забезпечення для аналізу й планування, сприяє автоматизації рутинних завдань, знижуючи ймовірність людських помилок і підвищуючи швидкість виконання операцій.</w:t>
            </w:r>
          </w:p>
        </w:tc>
      </w:tr>
      <w:tr w:rsidR="00CB7A2C" w:rsidRPr="005D1194" w:rsidTr="008078C3">
        <w:trPr>
          <w:trHeight w:val="1112"/>
        </w:trPr>
        <w:tc>
          <w:tcPr>
            <w:tcW w:w="1875" w:type="dxa"/>
          </w:tcPr>
          <w:p w:rsidR="00CB7A2C" w:rsidRPr="005D1194" w:rsidRDefault="00CB7A2C" w:rsidP="0078058F">
            <w:pPr>
              <w:rPr>
                <w:b/>
                <w:bCs/>
                <w:sz w:val="28"/>
                <w:szCs w:val="28"/>
              </w:rPr>
            </w:pPr>
            <w:r w:rsidRPr="005D1194">
              <w:rPr>
                <w:rStyle w:val="a5"/>
                <w:rFonts w:ascii="Times New Roman" w:hAnsi="Times New Roman" w:cs="Times New Roman"/>
                <w:b w:val="0"/>
                <w:bCs w:val="0"/>
                <w:sz w:val="24"/>
                <w:szCs w:val="24"/>
              </w:rPr>
              <w:t>Децентралізація управління</w:t>
            </w:r>
          </w:p>
        </w:tc>
        <w:tc>
          <w:tcPr>
            <w:tcW w:w="7759" w:type="dxa"/>
          </w:tcPr>
          <w:p w:rsidR="00CB7A2C" w:rsidRPr="005D1194" w:rsidRDefault="00CB7A2C" w:rsidP="0078058F">
            <w:pPr>
              <w:jc w:val="both"/>
              <w:rPr>
                <w:rFonts w:eastAsia="Times New Roman"/>
                <w:b/>
                <w:bCs/>
                <w:lang w:eastAsia="ru-RU"/>
              </w:rPr>
            </w:pPr>
            <w:r w:rsidRPr="005D1194">
              <w:rPr>
                <w:rFonts w:ascii="Times New Roman" w:eastAsia="Times New Roman" w:hAnsi="Times New Roman" w:cs="Times New Roman"/>
                <w:sz w:val="24"/>
                <w:szCs w:val="24"/>
                <w:lang w:eastAsia="ru-RU"/>
              </w:rPr>
              <w:t>Делегування повноважень і розподіл відповідальності між працівниками різних рівнів створює більш гнучку структуру і покращує реакцію підприємства на зміни зовнішнього середовища. Це сприяє розвитку ініціативності, відповідальності та самостійності працівників.</w:t>
            </w:r>
          </w:p>
        </w:tc>
      </w:tr>
      <w:tr w:rsidR="00CB7A2C" w:rsidRPr="005D1194" w:rsidTr="008078C3">
        <w:trPr>
          <w:trHeight w:val="1425"/>
        </w:trPr>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Удосконалення системи контролю та оцінки результатів</w:t>
            </w: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Впровадження чіткої системи оцінки ефективності працівників за допомогою KPI (ключові показники ефективності), OKR (цілі і ключові результати) дозволяє оцінювати ефективність роботи кожного підрозділу та співробітника. Це дозволяє вчасно виявляти слабкі місця і швидко реагувати на них.</w:t>
            </w:r>
          </w:p>
        </w:tc>
      </w:tr>
      <w:tr w:rsidR="00CB7A2C" w:rsidRPr="005D1194" w:rsidTr="008078C3">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Покращення системи комунікації</w:t>
            </w:r>
          </w:p>
          <w:p w:rsidR="00CB7A2C" w:rsidRPr="005D1194" w:rsidRDefault="00CB7A2C" w:rsidP="0078058F">
            <w:pPr>
              <w:rPr>
                <w:rStyle w:val="a5"/>
                <w:rFonts w:ascii="Times New Roman" w:hAnsi="Times New Roman" w:cs="Times New Roman"/>
                <w:b w:val="0"/>
                <w:bCs w:val="0"/>
                <w:sz w:val="24"/>
                <w:szCs w:val="24"/>
              </w:rPr>
            </w:pP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Побудова ефективних комунікацій між різними підрозділами компанії сприяє швидкому обміну інформацією, що важливо для прийняття обґрунтованих рішень. Використання сучасних засобів комунікації, як Slack, Microsoft Teams чи Zoom, сприяє покращенню співпраці і підвищує прозорість робочих процесів.</w:t>
            </w:r>
          </w:p>
        </w:tc>
      </w:tr>
      <w:tr w:rsidR="00CB7A2C" w:rsidRPr="005D1194" w:rsidTr="008078C3">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Впровадження корпоративної культури орієнтованої на інновації</w:t>
            </w:r>
          </w:p>
        </w:tc>
        <w:tc>
          <w:tcPr>
            <w:tcW w:w="7759" w:type="dxa"/>
          </w:tcPr>
          <w:p w:rsidR="00CB7A2C" w:rsidRPr="005D1194" w:rsidRDefault="00CB7A2C" w:rsidP="0078058F">
            <w:pPr>
              <w:pStyle w:val="a4"/>
              <w:spacing w:before="0" w:beforeAutospacing="0" w:after="0" w:afterAutospacing="0"/>
              <w:jc w:val="both"/>
              <w:rPr>
                <w:lang w:val="uk-UA"/>
              </w:rPr>
            </w:pPr>
            <w:r w:rsidRPr="005D1194">
              <w:rPr>
                <w:lang w:val="uk-UA"/>
              </w:rPr>
              <w:t>Формування культури постійного вдосконалення та інновацій дозволяє підприємству швидше адаптуватися до змін і впроваджувати нові підходи в управлінні. Система мотивації, що заохочує креативність та ініціативу, також сприяє підвищенню конкурентоспроможності.</w:t>
            </w:r>
          </w:p>
          <w:p w:rsidR="00CB7A2C" w:rsidRPr="005D1194" w:rsidRDefault="00CB7A2C" w:rsidP="0078058F">
            <w:pPr>
              <w:jc w:val="both"/>
              <w:rPr>
                <w:rFonts w:ascii="Times New Roman" w:eastAsia="Times New Roman" w:hAnsi="Times New Roman" w:cs="Times New Roman"/>
                <w:sz w:val="24"/>
                <w:szCs w:val="24"/>
                <w:lang w:eastAsia="ru-RU"/>
              </w:rPr>
            </w:pPr>
          </w:p>
        </w:tc>
      </w:tr>
      <w:tr w:rsidR="00CB7A2C" w:rsidRPr="005D1194" w:rsidTr="008078C3">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Розвиток персоналу</w:t>
            </w:r>
          </w:p>
          <w:p w:rsidR="00CB7A2C" w:rsidRPr="005D1194" w:rsidRDefault="00CB7A2C" w:rsidP="0078058F">
            <w:pPr>
              <w:rPr>
                <w:rStyle w:val="a5"/>
                <w:rFonts w:ascii="Times New Roman" w:hAnsi="Times New Roman" w:cs="Times New Roman"/>
                <w:b w:val="0"/>
                <w:bCs w:val="0"/>
                <w:sz w:val="24"/>
                <w:szCs w:val="24"/>
              </w:rPr>
            </w:pP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Постійне навчання та підвищення кваліфікації співробітників забезпечує зростання компетенцій всередині компанії. Це включає як технічні навички (hard skills), так і м'які навички (soft skills), що сприяє більш ефективному управлінню та покращенню взаємодії між працівниками.</w:t>
            </w:r>
          </w:p>
        </w:tc>
      </w:tr>
      <w:tr w:rsidR="00CB7A2C" w:rsidRPr="005D1194" w:rsidTr="008078C3">
        <w:trPr>
          <w:trHeight w:val="1064"/>
        </w:trPr>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Управління знаннями</w:t>
            </w: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Створення системи управління знаннями (Knowledge Management) допомагає накопичувати, зберігати і передавати цінні знання і досвід співробітників. Це може включати використання електронних баз знань або спеціалізованих платформ для спільного використання інформації.</w:t>
            </w:r>
          </w:p>
        </w:tc>
      </w:tr>
      <w:tr w:rsidR="00CB7A2C" w:rsidRPr="005D1194" w:rsidTr="008078C3">
        <w:trPr>
          <w:trHeight w:val="1064"/>
        </w:trPr>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Застосування аналітики та Big Data</w:t>
            </w: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Використання аналітичних даних дозволяє приймати обґрунтовані рішення на основі реальної інформації. Big Data і аналітичні інструменти дають змогу краще розуміти ринок, клієнтів, внутрішні процеси та тренди.</w:t>
            </w:r>
          </w:p>
          <w:p w:rsidR="00CB7A2C" w:rsidRPr="005D1194" w:rsidRDefault="00CB7A2C" w:rsidP="0078058F">
            <w:pPr>
              <w:jc w:val="both"/>
              <w:rPr>
                <w:rFonts w:ascii="Times New Roman" w:eastAsia="Times New Roman" w:hAnsi="Times New Roman" w:cs="Times New Roman"/>
                <w:sz w:val="24"/>
                <w:szCs w:val="24"/>
                <w:lang w:eastAsia="ru-RU"/>
              </w:rPr>
            </w:pPr>
          </w:p>
        </w:tc>
      </w:tr>
      <w:tr w:rsidR="00CB7A2C" w:rsidRPr="005D1194" w:rsidTr="008078C3">
        <w:trPr>
          <w:trHeight w:val="1130"/>
        </w:trPr>
        <w:tc>
          <w:tcPr>
            <w:tcW w:w="1875" w:type="dxa"/>
          </w:tcPr>
          <w:p w:rsidR="00CB7A2C" w:rsidRPr="005D1194" w:rsidRDefault="00CB7A2C" w:rsidP="0078058F">
            <w:pPr>
              <w:rPr>
                <w:rStyle w:val="a5"/>
                <w:rFonts w:ascii="Times New Roman" w:hAnsi="Times New Roman" w:cs="Times New Roman"/>
                <w:b w:val="0"/>
                <w:bCs w:val="0"/>
                <w:sz w:val="24"/>
                <w:szCs w:val="24"/>
              </w:rPr>
            </w:pPr>
            <w:r w:rsidRPr="005D1194">
              <w:rPr>
                <w:rStyle w:val="a5"/>
                <w:rFonts w:ascii="Times New Roman" w:hAnsi="Times New Roman" w:cs="Times New Roman"/>
                <w:b w:val="0"/>
                <w:bCs w:val="0"/>
                <w:sz w:val="24"/>
                <w:szCs w:val="24"/>
              </w:rPr>
              <w:t>Інтеграція принципів сталого розвитку</w:t>
            </w:r>
          </w:p>
        </w:tc>
        <w:tc>
          <w:tcPr>
            <w:tcW w:w="7759"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Інтеграція принципів екологічної, соціальної та корпоративної відповідальності в систему управління сприяє побудові позитивного іміджу компанії, підвищує залученість співробітників і забезпечує сталість бізнесу на довготривалу перспективу.</w:t>
            </w:r>
          </w:p>
          <w:p w:rsidR="00CB7A2C" w:rsidRPr="005D1194" w:rsidRDefault="00CB7A2C" w:rsidP="0078058F">
            <w:pPr>
              <w:pStyle w:val="a4"/>
              <w:spacing w:before="0" w:beforeAutospacing="0" w:after="0" w:afterAutospacing="0" w:line="360" w:lineRule="auto"/>
              <w:jc w:val="both"/>
              <w:rPr>
                <w:lang w:val="uk-UA"/>
              </w:rPr>
            </w:pPr>
          </w:p>
        </w:tc>
      </w:tr>
    </w:tbl>
    <w:p w:rsidR="00CB7A2C" w:rsidRPr="005D1194" w:rsidRDefault="00CB7A2C" w:rsidP="00CB7A2C">
      <w:pPr>
        <w:spacing w:line="360" w:lineRule="auto"/>
        <w:ind w:left="709"/>
        <w:jc w:val="both"/>
        <w:rPr>
          <w:rFonts w:ascii="Times New Roman" w:eastAsia="Times New Roman" w:hAnsi="Times New Roman" w:cs="Times New Roman"/>
          <w:sz w:val="28"/>
          <w:szCs w:val="28"/>
          <w:lang w:eastAsia="ru-RU"/>
        </w:rPr>
      </w:pPr>
    </w:p>
    <w:p w:rsidR="005F4CF1" w:rsidRPr="005D1194" w:rsidRDefault="005F4CF1" w:rsidP="005F4CF1">
      <w:pPr>
        <w:pStyle w:val="a4"/>
        <w:spacing w:before="0" w:beforeAutospacing="0" w:after="0" w:afterAutospacing="0" w:line="360" w:lineRule="auto"/>
        <w:ind w:firstLine="709"/>
        <w:jc w:val="both"/>
        <w:rPr>
          <w:sz w:val="28"/>
          <w:szCs w:val="28"/>
          <w:lang w:val="uk-UA"/>
        </w:rPr>
      </w:pPr>
      <w:r w:rsidRPr="005D1194">
        <w:rPr>
          <w:sz w:val="28"/>
          <w:szCs w:val="28"/>
          <w:lang w:val="uk-UA"/>
        </w:rPr>
        <w:t>2. Після аналізу виявляються «вузькі місця» (bottlenecks) - етапи, які сповільнюють весь процес або призводять до перевитрати ресурсів. Усунення таких вузьких місць дозволяє значно підвищити загальну ефективність.</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lastRenderedPageBreak/>
        <w:t>3. Важливий крок оптимізації - усунення зайвих етапів та об'єднання дій, які можна виконувати разом, або спрощення завдань для зниження часу їх виконання. Це робиться для скорочення кількості дій і зменшення витрат.</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4. Використання програмного забезпечення та автоматизованих рішень для виконання стандартних задач значно прискорює процеси, знижує ймовірність помилок і звільняє працівників від виконання рутинної роботи, дозволяючи їм зосередитися на завданнях з більшою доданою вартістю.</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5. Встановлення чітких стандартів і процедур для виконання робіт сприяє стабільній якості та прогнозованим результатам. Це дозволяє уникнути плутанини та підвищує прозорість робочих процесів.</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6. Після внесення змін важливо продовжувати моніторинг процесів, щоб виявляти нові можливості для поліпшення. Це може включати збирання зворотного зв'язку від співробітників та клієнтів, регулярні аналізи результатів і впровадження нових технологій.</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Оптимізації бізнес-процесів має певні переваги, а саме:</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1) зниження витрат завдяки скороченню непотрібних дій і раціональному використанню ресурсів;</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2) підвищення продуктивності, оскільки процеси стають швидшими і злагодженими;</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3) покращення якості обслуговування клієнтів, оскільки чіткі та ефективні процеси сприяють швидшому та якіснішому задоволенню потреб клієнтів;</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4) гнучкість у роботі, що дозволяє швидко реагувати на зміни ринку або внутрішні зміни;</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5) зменшення кількості помилок завдяки автоматизації і стандартизації.</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Оптимізація бізнес-процесів є ключовим фактором для довготривалого успіху і конкурентоспроможності підприємства.</w:t>
      </w:r>
    </w:p>
    <w:p w:rsidR="00CB7A2C" w:rsidRPr="005D1194" w:rsidRDefault="00CB7A2C" w:rsidP="00CB7A2C">
      <w:pPr>
        <w:pStyle w:val="a4"/>
        <w:spacing w:before="0" w:beforeAutospacing="0" w:after="0" w:afterAutospacing="0" w:line="360" w:lineRule="auto"/>
        <w:ind w:firstLine="709"/>
        <w:jc w:val="both"/>
        <w:rPr>
          <w:sz w:val="28"/>
          <w:szCs w:val="28"/>
          <w:lang w:val="uk-UA"/>
        </w:rPr>
      </w:pPr>
      <w:r w:rsidRPr="005D1194">
        <w:rPr>
          <w:sz w:val="28"/>
          <w:szCs w:val="28"/>
          <w:lang w:val="uk-UA"/>
        </w:rPr>
        <w:t xml:space="preserve">Наступним кроком раціоналізації системи управління підприємством можна вважати автоматизацію робочих процесів. </w:t>
      </w:r>
    </w:p>
    <w:p w:rsidR="00CB7A2C" w:rsidRPr="005D1194" w:rsidRDefault="00CB7A2C" w:rsidP="00CB7A2C">
      <w:pPr>
        <w:pStyle w:val="a4"/>
        <w:spacing w:before="0" w:beforeAutospacing="0" w:after="0" w:afterAutospacing="0" w:line="360" w:lineRule="auto"/>
        <w:ind w:firstLine="709"/>
        <w:jc w:val="both"/>
        <w:rPr>
          <w:sz w:val="28"/>
          <w:szCs w:val="28"/>
          <w:lang w:val="uk-UA"/>
        </w:rPr>
      </w:pPr>
      <w:bookmarkStart w:id="41" w:name="_Hlk183895591"/>
      <w:r w:rsidRPr="005D1194">
        <w:rPr>
          <w:sz w:val="28"/>
          <w:szCs w:val="28"/>
          <w:lang w:val="uk-UA"/>
        </w:rPr>
        <w:lastRenderedPageBreak/>
        <w:t xml:space="preserve">Автоматизація робочих процесів </w:t>
      </w:r>
      <w:bookmarkEnd w:id="41"/>
      <w:r w:rsidRPr="005D1194">
        <w:rPr>
          <w:sz w:val="28"/>
          <w:szCs w:val="28"/>
          <w:lang w:val="uk-UA"/>
        </w:rPr>
        <w:t>полягає у використанні технологій для виконання повторюваних, рутинних і стандартних завдань без участі людини. Це дозволяє підприємствам підвищити ефективність, знизити ймовірність помилок і звільнити співробітників для виконання більш творчих і стратегічних завдань. Автоматизація може охоплювати різні сфери бізнесу, такі як виробництво, обробка даних, обслуговування клієнтів, управління персоналом та інші.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Основними елементами автоматизації робочих процесів можна назвати наступні: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Використання таких систем, як ERP (Enterprise Resource Planning), CRM (Customer Relationship Management), або BPM (Business Process Management), дозволяє автоматизувати облік, управління ресурсами, аналіз та прогнозування, обробку замовлень і комунікацію з клієнтами. Ці системи поєднують різні бізнес-функції в єдиній платформі.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Впровадження роботизованої автоматизації процесів RPA (Robotic Process Automation) дозволяє автоматизувати завдання на основі чітко визначених правил і повторюваних дій. RPA-боти можуть виконувати такі завдання, як заповнення форм, перенесення даних між системами, обробка документів та інші.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Інтеграція штучного інтелекту (AI) та машинного навчання. Штучний інтелект дозволяє автоматизувати складніші процеси, такі як аналіз великих обсягів даних, прогнозування попиту, персоналізація обслуговування клієнтів та інші. Машинне навчання здатне адаптуватися до змін у процесах і підвищувати точність рішень.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Використання систем електронного документообігу дозволяє автоматизувати створення, зберігання, передачу і пошук документів. Це прискорює процес обробки інформації, зменшує ризик втрати документів і забезпечує доступ до необхідної інформації в будь-який момент.</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5. Інтеграція систем для синхронізації даних. Використання API (Application Programming Interface) та інтеграційних платформ для </w:t>
      </w:r>
      <w:r w:rsidRPr="005D1194">
        <w:rPr>
          <w:rFonts w:ascii="Times New Roman" w:eastAsia="Times New Roman" w:hAnsi="Times New Roman" w:cs="Times New Roman"/>
          <w:sz w:val="28"/>
          <w:szCs w:val="28"/>
          <w:lang w:eastAsia="ru-RU"/>
        </w:rPr>
        <w:lastRenderedPageBreak/>
        <w:t>об’єднання різних систем дозволяє автоматично синхронізувати дані між відділами, що зменшує необхідність ручного введення даних і знижує ризик помилок.</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Автоматизація управління персоналом. В HR-сфері автоматизація може включати використання програм для розрахунку заробітної плати, планування графіків, управління відпустками, підбору персоналу, а також відстеження результатів роботи співробітників. Це спрощує адміністративні завдання та підвищує прозорість і зручність управління персоналом.</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 </w:t>
      </w:r>
      <w:bookmarkStart w:id="42" w:name="_Hlk182447884"/>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2</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автоматизації робочих процесів</w:t>
      </w:r>
    </w:p>
    <w:tbl>
      <w:tblPr>
        <w:tblStyle w:val="a6"/>
        <w:tblW w:w="0" w:type="auto"/>
        <w:tblInd w:w="279" w:type="dxa"/>
        <w:tblLook w:val="04A0"/>
      </w:tblPr>
      <w:tblGrid>
        <w:gridCol w:w="2126"/>
        <w:gridCol w:w="6940"/>
      </w:tblGrid>
      <w:tr w:rsidR="00CB7A2C" w:rsidRPr="005D1194" w:rsidTr="0078058F">
        <w:tc>
          <w:tcPr>
            <w:tcW w:w="9066" w:type="dxa"/>
            <w:gridSpan w:val="2"/>
          </w:tcPr>
          <w:p w:rsidR="00CB7A2C" w:rsidRPr="005D1194" w:rsidRDefault="00CB7A2C" w:rsidP="0078058F">
            <w:pPr>
              <w:spacing w:line="360" w:lineRule="auto"/>
              <w:rPr>
                <w:rFonts w:ascii="Times New Roman" w:eastAsia="Times New Roman" w:hAnsi="Times New Roman" w:cs="Times New Roman"/>
                <w:sz w:val="24"/>
                <w:szCs w:val="24"/>
                <w:lang w:eastAsia="ru-RU"/>
              </w:rPr>
            </w:pPr>
            <w:r w:rsidRPr="005D1194">
              <w:rPr>
                <w:rFonts w:ascii="Times New Roman" w:eastAsia="Times New Roman" w:hAnsi="Times New Roman" w:cs="Times New Roman"/>
                <w:b/>
                <w:bCs/>
                <w:sz w:val="24"/>
                <w:szCs w:val="24"/>
                <w:lang w:eastAsia="ru-RU"/>
              </w:rPr>
              <w:t>Переваги автоматизації робочих процесів</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продуктивності</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автоматизація дозволяє швидко виконувати завдання, що раніше потребували більше часу</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Зниження витрат</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автоматизовані процеси зазвичай потребують менше ресурсів і людської праці</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Скорочення помилок</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автоматизовані системи мінімізують ризик людських помилок, особливо у випадках великих обсягів даних</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Прозорість процесів</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автоматизація дозволяє краще відстежувати та контролювати процеси, що полегшує прийняття рішень</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задоволеності клієнтів</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швидка обробка замовлень та якісне обслуговування сприяють кращому досвіду для клієнтів</w:t>
            </w:r>
          </w:p>
        </w:tc>
      </w:tr>
      <w:tr w:rsidR="00CB7A2C" w:rsidRPr="005D1194" w:rsidTr="0078058F">
        <w:tc>
          <w:tcPr>
            <w:tcW w:w="9066"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автоматизації</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Високі початкові витрати</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впровадження автоматизованих систем може бути дорогим</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Необхідність навчання персоналу</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співробітникам потрібен час для освоєння нових технологій</w:t>
            </w:r>
          </w:p>
        </w:tc>
      </w:tr>
      <w:tr w:rsidR="00CB7A2C" w:rsidRPr="005D1194" w:rsidTr="0078058F">
        <w:tc>
          <w:tcPr>
            <w:tcW w:w="2126"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Ризик безпеки даних</w:t>
            </w:r>
          </w:p>
        </w:tc>
        <w:tc>
          <w:tcPr>
            <w:tcW w:w="6940"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автоматизація вимагає захисту інформації, оскільки автоматизовані системи можуть стати мішенню для кібератак</w:t>
            </w:r>
          </w:p>
        </w:tc>
      </w:tr>
    </w:tbl>
    <w:p w:rsidR="00CB7A2C" w:rsidRPr="005D1194" w:rsidRDefault="00CB7A2C" w:rsidP="00CB7A2C">
      <w:pPr>
        <w:jc w:val="both"/>
        <w:rPr>
          <w:rFonts w:ascii="Times New Roman" w:eastAsia="Times New Roman" w:hAnsi="Times New Roman" w:cs="Times New Roman"/>
          <w:sz w:val="24"/>
          <w:szCs w:val="24"/>
          <w:lang w:eastAsia="ru-RU"/>
        </w:rPr>
      </w:pPr>
    </w:p>
    <w:bookmarkEnd w:id="42"/>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Автоматизація робочих процесів дозволяє компаніям швидше досягати своїх цілей і залишатися конкурентоспроможними в динамічному середовищі ринку.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Децентралізація управління на підприємстві є наступним шляхом раціоналізації управління на підприємстві. Вона полягає у передачі частини повноважень і відповідальності від вищого керівництва до нижчих рівнів організаційної структури. Це дозволяє середньому і нижчому керівництву, а </w:t>
      </w:r>
      <w:r w:rsidRPr="005D1194">
        <w:rPr>
          <w:rFonts w:ascii="Times New Roman" w:eastAsia="Times New Roman" w:hAnsi="Times New Roman" w:cs="Times New Roman"/>
          <w:sz w:val="28"/>
          <w:szCs w:val="28"/>
          <w:lang w:eastAsia="ru-RU"/>
        </w:rPr>
        <w:lastRenderedPageBreak/>
        <w:t>також окремим співробітникам, брати активнішу участь у прийнятті рішень і управлінні процесами. Децентралізація допомагає підвищити гнучкість підприємства, сприяє розвитку ініціативності та відповідальності серед персоналу, а також дозволяє керівництву зосередитись на стратегічних завданнях.</w:t>
      </w:r>
    </w:p>
    <w:p w:rsidR="00CB7A2C" w:rsidRPr="005D1194" w:rsidRDefault="00CB7A2C" w:rsidP="00CB7A2C">
      <w:pPr>
        <w:spacing w:line="360" w:lineRule="auto"/>
        <w:ind w:firstLine="709"/>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Виділимо основні особливості децентралізації управління: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У децентралізованій системі управління керівництво передає повноваження для прийняття рішень середньому та нижчому рівням управління. Це включає можливість самостійно розпоряджатися ресурсами, планувати роботу відділів і контролювати виконання завдань.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Децентралізація створює умови для розвитку ініціативи, коли працівники можуть самостійно пропонувати і реалізовувати нові ідеї, що сприяє інноваціям і підвищенню продуктивності.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Децентралізовані структури зазвичай мають коротші канали комунікації, що дозволяє оперативніше реагувати на виклики і швидше приймати рішення. Це сприяє взаєморозумінню та покращенню координації між відділами.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Відділи або підрозділи отримують більшу автономію в прийнятті рішень щодо своїх операцій, що дозволяє керівникам краще реагувати на специфічні потреби ринку, клієнтів чи ситуації.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Вищі керівники мають змогу більше зосередитися на стратегічних завданнях і довготривалому плануванні, оскільки операційні рішення приймаються на нижчих рівнях.</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bookmarkStart w:id="43" w:name="_Hlk182448490"/>
      <w:r w:rsidRPr="005D1194">
        <w:rPr>
          <w:rFonts w:ascii="Times New Roman" w:eastAsia="Times New Roman" w:hAnsi="Times New Roman" w:cs="Times New Roman"/>
          <w:sz w:val="28"/>
          <w:szCs w:val="28"/>
          <w:lang w:eastAsia="ru-RU"/>
        </w:rPr>
        <w:t>Децентралізація управління на підприємстві має певні переваги та виклики, що наведені у таблиці 3.</w:t>
      </w:r>
      <w:r w:rsidR="008078C3" w:rsidRPr="005D1194">
        <w:rPr>
          <w:rFonts w:ascii="Times New Roman" w:eastAsia="Times New Roman" w:hAnsi="Times New Roman" w:cs="Times New Roman"/>
          <w:sz w:val="28"/>
          <w:szCs w:val="28"/>
          <w:lang w:eastAsia="ru-RU"/>
        </w:rPr>
        <w:t>3.</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3</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децентралізації управління</w:t>
      </w:r>
    </w:p>
    <w:tbl>
      <w:tblPr>
        <w:tblStyle w:val="a6"/>
        <w:tblW w:w="0" w:type="auto"/>
        <w:tblInd w:w="-5" w:type="dxa"/>
        <w:tblLook w:val="04A0"/>
      </w:tblPr>
      <w:tblGrid>
        <w:gridCol w:w="1985"/>
        <w:gridCol w:w="7365"/>
      </w:tblGrid>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4"/>
                <w:szCs w:val="24"/>
                <w:lang w:eastAsia="ru-RU"/>
              </w:rPr>
            </w:pPr>
            <w:r w:rsidRPr="005D1194">
              <w:rPr>
                <w:rFonts w:ascii="Times New Roman" w:eastAsia="Times New Roman" w:hAnsi="Times New Roman" w:cs="Times New Roman"/>
                <w:b/>
                <w:bCs/>
                <w:sz w:val="24"/>
                <w:szCs w:val="24"/>
                <w:lang w:eastAsia="ru-RU"/>
              </w:rPr>
              <w:t>Переваги децентралізації управління</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Швидка реакція на зміни</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нижчі рівні управління можуть швидше реагувати на зміни у зовнішньому середовищі або внутрішніх процесах</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Мотивація та </w:t>
            </w:r>
            <w:r w:rsidRPr="005D1194">
              <w:rPr>
                <w:rFonts w:ascii="Times New Roman" w:eastAsia="Times New Roman" w:hAnsi="Times New Roman" w:cs="Times New Roman"/>
                <w:sz w:val="24"/>
                <w:szCs w:val="24"/>
                <w:lang w:eastAsia="ru-RU"/>
              </w:rPr>
              <w:lastRenderedPageBreak/>
              <w:t>розвиток персоналу</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 xml:space="preserve">співробітники отримують більше повноважень, що підвищує їх </w:t>
            </w:r>
            <w:r w:rsidRPr="005D1194">
              <w:rPr>
                <w:rFonts w:ascii="Times New Roman" w:eastAsia="Times New Roman" w:hAnsi="Times New Roman" w:cs="Times New Roman"/>
                <w:sz w:val="24"/>
                <w:szCs w:val="24"/>
                <w:lang w:eastAsia="ru-RU"/>
              </w:rPr>
              <w:lastRenderedPageBreak/>
              <w:t>мотивацію, сприяє професійному росту та дозволяє розвивати лідерські навички</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Покращення якості рішень</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рішення приймаються тими, хто краще обізнаний зі специфікою своєї діяльності або відділу, що підвищує їх обґрунтованість і ефективність</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Гнучкість і адаптивність</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підприємство стає більш гнучким і здатним швидко адаптуватися до ринкових умов завдяки можливості локальних змін</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децентралізації управління</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Можливість втрати контролю</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зниження контролю з боку вищого керівництва може призвести до розходжень у діях різних підрозділів, що може створити хаос або суперечності</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Потреба в підготовці персоналу</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для ефективної децентралізації потрібно навчити персонал, щоб вони могли приймати обґрунтовані та відповідальні рішення</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Витрати на координацію</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більша самостійність підрозділів може вимагати додаткових зусиль для координації та комунікації між ними</w:t>
            </w:r>
          </w:p>
        </w:tc>
      </w:tr>
      <w:tr w:rsidR="00CB7A2C" w:rsidRPr="005D1194" w:rsidTr="0078058F">
        <w:tc>
          <w:tcPr>
            <w:tcW w:w="1985"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Можливість дублювання функцій</w:t>
            </w:r>
          </w:p>
        </w:tc>
        <w:tc>
          <w:tcPr>
            <w:tcW w:w="7365" w:type="dxa"/>
          </w:tcPr>
          <w:p w:rsidR="00CB7A2C" w:rsidRPr="005D1194" w:rsidRDefault="00CB7A2C" w:rsidP="0078058F">
            <w:pPr>
              <w:jc w:val="both"/>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якщо різні підрозділи діють автономно, можуть виникнути дублювання функцій і неефективне використання ресурсів</w:t>
            </w:r>
          </w:p>
        </w:tc>
      </w:tr>
      <w:bookmarkEnd w:id="43"/>
    </w:tbl>
    <w:p w:rsidR="00CB7A2C" w:rsidRPr="005D1194" w:rsidRDefault="00CB7A2C" w:rsidP="00CB7A2C">
      <w:pPr>
        <w:jc w:val="both"/>
        <w:rPr>
          <w:rFonts w:ascii="Times New Roman" w:eastAsia="Times New Roman" w:hAnsi="Times New Roman" w:cs="Times New Roman"/>
          <w:sz w:val="24"/>
          <w:szCs w:val="24"/>
          <w:lang w:eastAsia="ru-RU"/>
        </w:rPr>
      </w:pP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Децентралізація управління є потужним інструментом для сучасних підприємств, особливо тих, що працюють в умовах швидкозмінного ринку. Вона сприяє розвитку підприємства, підвищує ефективність управління та покращує якість прийняття рішень, але вимагає належного планування і управління для досягнення успіху.</w:t>
      </w:r>
    </w:p>
    <w:p w:rsidR="00CB7A2C" w:rsidRPr="005D1194" w:rsidRDefault="005F4CF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Система контролю та оцінки результатів є ключовим елементом для розвитку системи управління на підприємстві, оскільки вона забезпечує ефективність управлінських процесів, дає змогу оцінювати результативність діяльності та оперативно коригувати стратегії.</w:t>
      </w:r>
      <w:r w:rsidR="008078C3" w:rsidRPr="005D1194">
        <w:rPr>
          <w:rFonts w:ascii="Times New Roman" w:eastAsia="Times New Roman" w:hAnsi="Times New Roman" w:cs="Times New Roman"/>
          <w:sz w:val="28"/>
          <w:szCs w:val="28"/>
          <w:lang w:eastAsia="ru-RU"/>
        </w:rPr>
        <w:t xml:space="preserve"> </w:t>
      </w:r>
      <w:r w:rsidR="00CB7A2C" w:rsidRPr="005D1194">
        <w:rPr>
          <w:rFonts w:ascii="Times New Roman" w:eastAsia="Times New Roman" w:hAnsi="Times New Roman" w:cs="Times New Roman"/>
          <w:sz w:val="28"/>
          <w:szCs w:val="28"/>
          <w:lang w:eastAsia="ru-RU"/>
        </w:rPr>
        <w:t>Удосконалення системи контролю та оцінки результатів має значний вплив на раціоналізацію управління підприємством. Воно полягає в запровадженні ефективніших інструментів і методів для відстеження досягнення цілей, виявлення відхилень від запланованих показників і прийняття коригуючих заходів. Система контролю і оцінки результатів є важливим компонентом управління, який дозволяє підвищити продуктивність, забезпечити високу якість роботи та оптимізувати використання ресурсів.</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До основних елементів вдосконалення системи контролю та оцінки результатів належать: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1. Встановлення чітких показників ефективності (KPI). KPI (Key Performance Indicators) — це ключові показники, які використовуються для вимірювання результатів діяльності відділів, проектів або працівників. Визначення чітких, вимірюваних KPI дозволяє відстежувати прогрес і об’єктивно оцінювати досягнення.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Впровадження регулярного моніторингу. Постійне відстеження процесів та показників дозволяє швидко реагувати на відхилення. Регулярний моніторинг може включати щотижневі або щомісячні звіти, що дозволяє керівництву вчасно приймати рішення.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Автоматизація збору і аналізу даних. Використання спеціальних програм і систем автоматизує процес збору даних, що зменшує ймовірність помилок, підвищує швидкість аналізу та дозволяє зберігати всі дані в єдиному доступному місці. Це також спрощує процес візуалізації результатів і робить їх більш доступними для аналізу.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Зворотний зв’язок і залучення працівників. Вдосконалення системи контролю включає також отримання зворотного зв’язку від співробітників і їхню залученість у процес оцінки. Це допомагає зрозуміти причини можливих невдач або затримок і виявити шляхи для покращення.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Використання методу порівняльного аналізу (бенчмаркінгу). Бенчмаркінг дозволяє порівнювати результати підприємства із кращими показниками галузі або конкурентів, що допомагає визначити сфери, які потребують поліпшення, і впровадити передові практики.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Адаптивність і гнучкість системи контролю. Удосконалена система контролю має бути гнучкою, щоб адаптуватися до змін у внутрішньому і зовнішньому середовищі. Це передбачає регулярний перегляд критеріїв оцінки і налаштування методів контролю, щоб відповідати поточним умовам і стратегічним цілям підприємства.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7. Впровадження методу управління за цілями (MBO). MBO (Management by Objectives) передбачає встановлення цілей для кожного працівника, що корелюють із загальною стратегією компанії. Цей метод </w:t>
      </w:r>
      <w:r w:rsidRPr="005D1194">
        <w:rPr>
          <w:rFonts w:ascii="Times New Roman" w:eastAsia="Times New Roman" w:hAnsi="Times New Roman" w:cs="Times New Roman"/>
          <w:sz w:val="28"/>
          <w:szCs w:val="28"/>
          <w:lang w:eastAsia="ru-RU"/>
        </w:rPr>
        <w:lastRenderedPageBreak/>
        <w:t>дозволяє об’єднати зусилля співробітників на досягнення конкретних результатів і сприяє чіткому контролю виконання завдань.</w:t>
      </w:r>
      <w:r w:rsidR="008078C3" w:rsidRPr="005D1194">
        <w:rPr>
          <w:rFonts w:ascii="Times New Roman" w:eastAsia="Times New Roman" w:hAnsi="Times New Roman" w:cs="Times New Roman"/>
          <w:sz w:val="28"/>
          <w:szCs w:val="28"/>
          <w:lang w:eastAsia="ru-RU"/>
        </w:rPr>
        <w:t xml:space="preserve"> Удосконалення системи контролю та оцінки результатів допомагає підприємству досягати своїх стратегічних цілей, покращувати якість роботи та підтримувати високий рівень продуктивності, але  </w:t>
      </w:r>
      <w:bookmarkStart w:id="44" w:name="_Hlk182449451"/>
      <w:r w:rsidRPr="005D1194">
        <w:rPr>
          <w:rFonts w:ascii="Times New Roman" w:eastAsia="Times New Roman" w:hAnsi="Times New Roman" w:cs="Times New Roman"/>
          <w:sz w:val="28"/>
          <w:szCs w:val="28"/>
          <w:lang w:eastAsia="ru-RU"/>
        </w:rPr>
        <w:t xml:space="preserve">має певні переваги та виклики, що наведені у таблиці </w:t>
      </w:r>
      <w:r w:rsidR="008078C3"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4.</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4</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вдосконаленої системи контролю та оцінки результатів на підприємстві</w:t>
      </w:r>
    </w:p>
    <w:tbl>
      <w:tblPr>
        <w:tblStyle w:val="a6"/>
        <w:tblW w:w="0" w:type="auto"/>
        <w:tblInd w:w="-5" w:type="dxa"/>
        <w:tblLook w:val="04A0"/>
      </w:tblPr>
      <w:tblGrid>
        <w:gridCol w:w="2132"/>
        <w:gridCol w:w="7218"/>
      </w:tblGrid>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вдосконаленої системи контролю та оцінки результатів</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прозорості та підзвітності</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усі працівники чітко розуміють свої завдання і відповідальність за досягнення результатів</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Швидка реакція на відхилення</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завдяки своєчасному виявленню проблем підприємство може швидко вжити заходів для їх усунення</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Забезпечення якості виконання завдань</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контроль на всіх етапах дозволяє уникати помилок і дотримуватися високих стандартів</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продуктивності та ефективності</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регулярна оцінка результатів допомагає оптимізувати процеси, скоротити непотрібні витрати і зосередитися на ключових показниках</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Мотивація співробітників</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чітка система контролю і оцінки результатів стимулює персонал досягати поставлених цілей і покращувати свої показники</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вдосконаленої системи контролю та оцінки результатів</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Витрати на впровадження нових систем</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оновлення системи контролю може потребувати інвестицій у нові технології та навчання персоналу</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Ризик надмірного контролю</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надмірний контроль може негативно вплинути на мотивацію співробітників і спричинити стрес, тому важливо дотримуватися балансу</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Необхідність постійного вдосконалення</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потреби ринку і внутрішнє середовище змінюються, тому система контролю повинна регулярно оновлюватися</w:t>
            </w:r>
          </w:p>
        </w:tc>
      </w:tr>
    </w:tbl>
    <w:bookmarkEnd w:id="44"/>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Окрему увагу слід приділити покращенню системи комунікації на підприємстві, що полягає у створенні ефективних і швидких каналів зв’язку між різними рівнями організаційної структури, що сприяє кращому обміну інформацією, взаєморозумінню і підвищенню продуктивності. Оптимізована комунікаційна система дозволяє співробітникам чітко розуміти свої завдання, а керівникам - оперативно приймати рішення та координувати дії компанії.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До основні елементів покращення системи комунікації належать: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Впровадження сучасних комунікаційних технологій - використання інструментів, таких як корпоративні месенджери (Slack, Microsoft Teams), відеоконференції (Zoom, Google Meet), а також CRM та ERP системи дозволяє швидко обмінюватися інформацією, проводити збори онлайн, та оперативно вирішувати питання.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Розробка чітких комунікаційних політик і стандартів. Важливо встановити правила щодо каналів та формату спілкування, часу відповіді, а також типів питань, які потребують термінового реагування. Це допомагає уникати надмірної кількості повідомлень та забезпечує структурований потік інформації.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Скорочення ієрархічних бар’єрів. Забезпечення відкритого доступу до керівництва та стимулювання горизонтальної комунікації сприяє вільному обміну ідеями та кращій координації між відділами. Це дозволяє прискорити процеси і зменшити бюрократію.</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Покращення внутрішньої інформаційної інфраструктури. Створення внутрішнього порталу або бази знань дозволяє співробітникам отримувати доступ до необхідної інформації, навчальних матеріалів, новин компанії, політик та інструкцій у зручному форматі.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Регулярні збори та зворотний зв’язок. Організація регулярних командних зустрічей, як-от щотижневих або щомісячних звітних зустрічей, а також підтримка відкритого зворотного зв'язку між працівниками та керівництвом дозволяє швидко обговорювати завдання, досягнення та виклики.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Розвиток навичок комунікації серед персоналу. Навчання співробітників ефективному спілкуванню, активному слуханню та технікам вирішення конфліктів допомагає уникати непорозумінь і підвищувати ефективність комунікації.</w:t>
      </w:r>
    </w:p>
    <w:p w:rsidR="008078C3"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7. Автоматизація рутинних комунікаційних завдань. Впровадження чат-ботів, автоматичних сповіщень та інших інструментів автоматизації для </w:t>
      </w:r>
      <w:r w:rsidRPr="005D1194">
        <w:rPr>
          <w:rFonts w:ascii="Times New Roman" w:eastAsia="Times New Roman" w:hAnsi="Times New Roman" w:cs="Times New Roman"/>
          <w:sz w:val="28"/>
          <w:szCs w:val="28"/>
          <w:lang w:eastAsia="ru-RU"/>
        </w:rPr>
        <w:lastRenderedPageBreak/>
        <w:t>обробки запитів або повідомлень дозволяє звільнити співробітників від виконання рутинних завдань, зменшити час на відповіді і підвищити швидкість обробки інформації.</w:t>
      </w:r>
      <w:r w:rsidR="008078C3" w:rsidRPr="005D1194">
        <w:rPr>
          <w:rFonts w:ascii="Times New Roman" w:eastAsia="Times New Roman" w:hAnsi="Times New Roman" w:cs="Times New Roman"/>
          <w:sz w:val="28"/>
          <w:szCs w:val="28"/>
          <w:lang w:eastAsia="ru-RU"/>
        </w:rPr>
        <w:t xml:space="preserve"> </w:t>
      </w:r>
      <w:bookmarkStart w:id="45" w:name="_Hlk182449939"/>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Покращення системи комунікації на підприємстві має певні переваги та виклики, що наведені у таблиці </w:t>
      </w:r>
      <w:r w:rsidR="008078C3"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5.</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5</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покращення системи комунікацій на підприємстві</w:t>
      </w:r>
    </w:p>
    <w:tbl>
      <w:tblPr>
        <w:tblStyle w:val="a6"/>
        <w:tblW w:w="0" w:type="auto"/>
        <w:tblInd w:w="-5" w:type="dxa"/>
        <w:tblLook w:val="04A0"/>
      </w:tblPr>
      <w:tblGrid>
        <w:gridCol w:w="2132"/>
        <w:gridCol w:w="7218"/>
      </w:tblGrid>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покращення системи комунікацій</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Швидке прийняття рішень</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оперативний обмін інформацією дозволяє прискорити процес прийняття рішень і зменшує ризик затримок</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Покращення координації між відділами</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ефективна комунікація сприяє кращому розумінню спільних цілей і завдань, що покращує координацію</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залученості працівників</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працівники, які отримують своєчасний зворотний зв'язок і мають доступ до інформації, почуваються більш залученими і мотивованими</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Покращення якості роботи</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чітка передача інформації і зрозумілі завдання знижують ризик помилок, що позитивно впливає на якість виконання завдань</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Підтримка корпоративної культури</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прозорість комунікацій і доступ до інформації сприяють формуванню культури відкритості, довіри і взаємоповаги</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покращення системи комунікацій</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Витрати на впровадження нових технологій</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сучасні інструменти і системи можуть вимагати значних початкових інвестицій</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Складнощі у підтримці однакової якості комунікацій</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 великих компаніях може бути складно забезпечити однаковий рівень комунікації на всіх рівнях</w:t>
            </w:r>
          </w:p>
        </w:tc>
      </w:tr>
      <w:tr w:rsidR="00CB7A2C" w:rsidRPr="005D1194" w:rsidTr="0078058F">
        <w:tc>
          <w:tcPr>
            <w:tcW w:w="2132"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Ризик інформаційного перевантаження</w:t>
            </w:r>
          </w:p>
        </w:tc>
        <w:tc>
          <w:tcPr>
            <w:tcW w:w="7218"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надмірний потік інформації або повідомлень може відволікати співробітників і знижувати продуктивність</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p>
    <w:bookmarkEnd w:id="45"/>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Покращення системи комунікації є важливим кроком для розвитку підприємства. Ефективна комунікаційна система забезпечує не тільки кращий обмін інформацією, а й створює міцну основу для зростання продуктивності, поліпшення координації і досягнення стратегічних цілей компанії.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bookmarkStart w:id="46" w:name="_Hlk182443771"/>
      <w:r w:rsidRPr="005D1194">
        <w:rPr>
          <w:rFonts w:ascii="Times New Roman" w:eastAsia="Times New Roman" w:hAnsi="Times New Roman" w:cs="Times New Roman"/>
          <w:sz w:val="28"/>
          <w:szCs w:val="28"/>
          <w:lang w:eastAsia="ru-RU"/>
        </w:rPr>
        <w:t xml:space="preserve">Значний вплив на раціоналізацію управління підприємством має </w:t>
      </w:r>
      <w:bookmarkStart w:id="47" w:name="_Hlk182450181"/>
      <w:r w:rsidRPr="005D1194">
        <w:rPr>
          <w:rFonts w:ascii="Times New Roman" w:eastAsia="Times New Roman" w:hAnsi="Times New Roman" w:cs="Times New Roman"/>
          <w:sz w:val="28"/>
          <w:szCs w:val="28"/>
          <w:lang w:eastAsia="ru-RU"/>
        </w:rPr>
        <w:t>впровадження корпоративної культури орієнтованої на інновації</w:t>
      </w:r>
      <w:bookmarkEnd w:id="47"/>
      <w:r w:rsidRPr="005D1194">
        <w:rPr>
          <w:rFonts w:ascii="Times New Roman" w:eastAsia="Times New Roman" w:hAnsi="Times New Roman" w:cs="Times New Roman"/>
          <w:sz w:val="28"/>
          <w:szCs w:val="28"/>
          <w:lang w:eastAsia="ru-RU"/>
        </w:rPr>
        <w:t>.</w:t>
      </w:r>
      <w:bookmarkEnd w:id="46"/>
      <w:r w:rsidRPr="005D1194">
        <w:rPr>
          <w:rFonts w:ascii="Times New Roman" w:eastAsia="Times New Roman" w:hAnsi="Times New Roman" w:cs="Times New Roman"/>
          <w:sz w:val="28"/>
          <w:szCs w:val="28"/>
          <w:lang w:eastAsia="ru-RU"/>
        </w:rPr>
        <w:t xml:space="preserve"> </w:t>
      </w:r>
      <w:r w:rsidRPr="005D1194">
        <w:rPr>
          <w:rFonts w:ascii="Times New Roman" w:eastAsia="Times New Roman" w:hAnsi="Times New Roman" w:cs="Times New Roman"/>
          <w:sz w:val="28"/>
          <w:szCs w:val="28"/>
          <w:lang w:eastAsia="ru-RU"/>
        </w:rPr>
        <w:lastRenderedPageBreak/>
        <w:t>Впровадження корпоративної культури, орієнтованої на інновації, полягає у створенні середовища, яке заохочує співробітників до генерування нових ідей, експериментування та впровадження інноваційних рішень у процеси компанії. Така культура сприяє підвищенню конкурентоспроможності та адаптивності компанії до швидких змін на ринку.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Виділимо характерні риси корпоративної культури, орієнтованої на інновації: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Компанія підтримує співробітників, які пропонують нові ідеї, незалежно від їхнього рівня чи ролі. Це включає підтримку творчого мислення та створення умов, де працівники почуваються вільно ділитися своїми пропозиціями без страху перед осудом або відхиленням.</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Гнучкий графік роботи, можливість віддаленої роботи або створення спеціальних зон для роботи над інноваційними проектами дозволяють співробітникам працювати продуктивніше та креативніше.</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В компанії створюються умови, за яких допускається можливість помилок при реалізації нових ідей. Це допомагає співробітникам навчатися на помилках, виправляти їх та рухатися далі, не побоюючись негативних наслідків.</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Відкрита комунікація, де співробітники мають доступ до інформації про стратегію, цілі компанії та поточні виклики, сприяє розумінню загальної картини і стимулює пошук нових підходів до їхнього вирішення.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Спільна робота між різними відділами та функціями сприяє виникненню інноваційних рішень, адже це дозволяє обмінюватися знаннями і досвідом, поєднувати різні точки зору та підходи.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Компанія вкладає кошти в навчання співробітників, зокрема в розвиток навичок, які сприяють інноваціям: критичне мислення, креативність, управління змінами. Це також може включати програми стажування, навчання та участь у професійних заходах.</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7. Для стимулювання інновацій компанія вводить систему винагород і визнання для співробітників, які пропонують і реалізують інноваційні ідеї. </w:t>
      </w:r>
      <w:r w:rsidRPr="005D1194">
        <w:rPr>
          <w:rFonts w:ascii="Times New Roman" w:eastAsia="Times New Roman" w:hAnsi="Times New Roman" w:cs="Times New Roman"/>
          <w:sz w:val="28"/>
          <w:szCs w:val="28"/>
          <w:lang w:eastAsia="ru-RU"/>
        </w:rPr>
        <w:lastRenderedPageBreak/>
        <w:t>Це може бути як матеріальна винагорода, так і нематеріальне визнання, як-от нагороди, участь у проєктах або кар’єрне просування.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bookmarkStart w:id="48" w:name="_Hlk182450994"/>
      <w:r w:rsidRPr="005D1194">
        <w:rPr>
          <w:rFonts w:ascii="Times New Roman" w:eastAsia="Times New Roman" w:hAnsi="Times New Roman" w:cs="Times New Roman"/>
          <w:sz w:val="28"/>
          <w:szCs w:val="28"/>
          <w:lang w:eastAsia="ru-RU"/>
        </w:rPr>
        <w:t xml:space="preserve">Впровадження корпоративної культури орієнтованої на інновації має певні переваги та виклики, що наведені у таблиці </w:t>
      </w:r>
      <w:r w:rsidR="008078C3"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6.</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6</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впровадження корпоративної культури орієнтованої на інновації</w:t>
      </w:r>
    </w:p>
    <w:tbl>
      <w:tblPr>
        <w:tblStyle w:val="a6"/>
        <w:tblW w:w="0" w:type="auto"/>
        <w:tblInd w:w="-5" w:type="dxa"/>
        <w:tblLook w:val="04A0"/>
      </w:tblPr>
      <w:tblGrid>
        <w:gridCol w:w="2837"/>
        <w:gridCol w:w="6513"/>
      </w:tblGrid>
      <w:tr w:rsidR="00CB7A2C" w:rsidRPr="005D1194" w:rsidTr="0078058F">
        <w:tc>
          <w:tcPr>
            <w:tcW w:w="9350" w:type="dxa"/>
            <w:gridSpan w:val="2"/>
          </w:tcPr>
          <w:p w:rsidR="00CB7A2C" w:rsidRPr="005D1194" w:rsidRDefault="00CB7A2C" w:rsidP="0078058F">
            <w:pPr>
              <w:spacing w:line="360" w:lineRule="auto"/>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корпоративної культури орієнтованої на інновації</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Зростання конкурентоспроможності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завдяки впровадженню нових ідей компанія краще адаптується до змін на ринку, пропонуючи інноваційні продукти чи послуги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залученості та мотивації співробітників</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працівники, які відчувають підтримку своїх ініціатив, більше залучені у процес роботи, що позитивно впливає на їхню продуктивність</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Збільшення швидкості прийняття рішень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завдяки відкритості та довірі співробітники швидше ініціюють і впроваджують нові ідеї</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Покращення репутації компанії</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інноваційна культура підвищує привабливість компанії для талановитих спеціалістів, інвесторів та клієнтів, які цінують сучасні рішення</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корпоративної культури орієнтованої на інновації</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Опір змінам</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деякі співробітники можуть чинити опір нововведенням, особливо якщо вони звикли до стабільних і передбачуваних умов</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Ризики та можливі невдачі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інновації завжди пов’язані з певними ризиками, і не кожна нова ідея буде успішною, що може вплинути на загальний моральний стан команди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Необхідність інвестицій</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інноваційна культура вимагає інвестування в розвиток співробітників, нові технології та інструменти, що може бути фінансово обтяжливим</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p>
    <w:bookmarkEnd w:id="48"/>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Впровадження корпоративної культури, орієнтованої на інновації, є важливим етапом для розвитку компанії. Це не лише покращує її позиції на ринку, а й створює сприятливе середовище для креативного мислення, що дозволяє компанії впроваджувати нові ідеї і відповідати на виклики часу.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Значний вплив на раціоналізацію управління підприємством має розвиток персоналу. Розвиток персоналу - це комплекс заходів, спрямованих на підвищення кваліфікації, знань, навичок і компетенцій співробітників для підвищення їхньої ефективності та продуктивності, а також сприяння </w:t>
      </w:r>
      <w:r w:rsidRPr="005D1194">
        <w:rPr>
          <w:rFonts w:ascii="Times New Roman" w:eastAsia="Times New Roman" w:hAnsi="Times New Roman" w:cs="Times New Roman"/>
          <w:sz w:val="28"/>
          <w:szCs w:val="28"/>
          <w:lang w:eastAsia="ru-RU"/>
        </w:rPr>
        <w:lastRenderedPageBreak/>
        <w:t>досягненню стратегічних цілей компанії. Це є важливою складовою управління людськими ресурсами, оскільки допомагає залучати, утримувати та мотивувати талановитих працівників, адаптувати їх до змін і підвищувати конкурентоспроможність організації.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Розвиток персоналу досягається завдяки наступних елементів:</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Навчання та підвищення кваліфікації, що дозволяє співробітникам отримувати нові знання, освоювати сучасні інструменти та методи роботи, що є особливо важливим у швидкозмінних галузях. Це можуть бути як внутрішні тренінги, так і зовнішні курси, семінари чи сертифікаційні програми.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Програми наставництва та коучингу, що передбачає передачу знань від досвідчених співробітників молодим фахівцям, що сприяє швидшій адаптації та професійному розвитку. Коучинг допомагає співробітникам досягати конкретних цілей і підвищувати особисту ефективність через індивідуальну підтримку та зворотний зв'язок.</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Кар’єрне планування і ротація посад, так як організація може допомогти працівникам будувати кар’єрний шлях, планувати підвищення та ротацію посад, що дає їм можливість розвивати свої здібності, набути досвіду в різних сферах і краще розуміти структуру та процеси компанії.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Розвиток лідерських якостей і управлінських навичок, а саме навчання з лідерства, стратегічного планування, управління командою і прийняття рішень допомагає підготувати майбутніх лідерів, здатних вести за собою колектив і приймати ефективні управлінські рішення.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Регулярна оцінка компетенцій співробітників дозволяє визначити їхні сильні та слабкі сторони, а також потреби в розвитку. Атестація дає змогу побудувати індивідуальні плани розвитку для кожного співробітника.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Створення середовища, де кожен співробітник заохочується до навчання, є основою для розвитку всього колективу. Це включає мотивацію до самоосвіти, заохочення ініціативи до освоєння нових знань і технологій.</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7. Розвиток «м’яких навичок» (soft skills). Це означає, що окрім професійних знань, важливим є розвиток комунікативних навичок, емоційного інтелекту, вміння працювати в команді, адаптивності та здатності до критичного мислення. Такі навички сприяють ефективній взаємодії і сприятливому клімату на робочому місці.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bookmarkStart w:id="49" w:name="_Hlk182451586"/>
      <w:r w:rsidRPr="005D1194">
        <w:rPr>
          <w:rFonts w:ascii="Times New Roman" w:eastAsia="Times New Roman" w:hAnsi="Times New Roman" w:cs="Times New Roman"/>
          <w:sz w:val="28"/>
          <w:szCs w:val="28"/>
          <w:lang w:eastAsia="ru-RU"/>
        </w:rPr>
        <w:t xml:space="preserve">Розвиток персоналу має певні переваги та виклики, що наведені у таблиці </w:t>
      </w:r>
      <w:r w:rsidR="008078C3"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7.</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Pr="005D1194">
        <w:rPr>
          <w:rFonts w:ascii="Times New Roman" w:eastAsia="Times New Roman" w:hAnsi="Times New Roman" w:cs="Times New Roman"/>
          <w:sz w:val="28"/>
          <w:szCs w:val="28"/>
          <w:lang w:eastAsia="ru-RU"/>
        </w:rPr>
        <w:t>7</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розвитку персоналу</w:t>
      </w:r>
    </w:p>
    <w:tbl>
      <w:tblPr>
        <w:tblStyle w:val="a6"/>
        <w:tblW w:w="0" w:type="auto"/>
        <w:tblInd w:w="-5" w:type="dxa"/>
        <w:tblLook w:val="04A0"/>
      </w:tblPr>
      <w:tblGrid>
        <w:gridCol w:w="2837"/>
        <w:gridCol w:w="6513"/>
      </w:tblGrid>
      <w:tr w:rsidR="00CB7A2C" w:rsidRPr="005D1194" w:rsidTr="0078058F">
        <w:tc>
          <w:tcPr>
            <w:tcW w:w="9350" w:type="dxa"/>
            <w:gridSpan w:val="2"/>
          </w:tcPr>
          <w:p w:rsidR="00CB7A2C" w:rsidRPr="005D1194" w:rsidRDefault="00CB7A2C" w:rsidP="0078058F">
            <w:pPr>
              <w:spacing w:line="360" w:lineRule="auto"/>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розвитку персоналу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продуктивності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розвинені навички та знання дозволяють співробітникам працювати ефективніше і впроваджувати нові ідеї</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Збільшення залученості та лояльності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інвестування в розвиток персоналу підвищує мотивацію працівників і їхню зацікавленість у результатах своєї роботи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Зниження плинності кадрів</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компанії, що пропонують можливості для кар'єрного зростання і професійного розвитку, зазвичай мають нижчий рівень плинності кадрів</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конкурентоспроможності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кваліфіковані працівники дозволяють компанії швидше реагувати на зміни ринку, бути більш інноваційною та адаптивною</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Створення кадрового резерву</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розвиток співробітників дозволяє формувати резерв талантів для заповнення ключових позицій, що зменшує потребу в зовнішньому пошуку кадрів</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розвитку персоналу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Опір змінам</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деякі співробітники можуть не прагнути до навчання або зміни своїх підходів до роботи, що ускладнює процес розвитку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Інвестиції в навчання і розвиток</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навчальні програми можуть потребувати значних фінансових ресурсів та часу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Проблеми вимірювання результатів</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визначити чіткий вплив розвитку персоналу на загальні результати компанії може бути складно через комплексність та тривалість процесу</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p>
    <w:bookmarkEnd w:id="49"/>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Розвиток персоналу </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це стратегічна інвестиція, яка допомагає компанії досягати своїх цілей, адаптуватися до змін і забезпечувати довготривалу успішність. Це також ключовий фактор для підвищення задоволеності працівників і створення сприятливого робочого середовища.</w:t>
      </w:r>
    </w:p>
    <w:p w:rsidR="00CB7A2C"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Управління знаннями ще один зі шляхів раціоналізації управління підприємством. Це систематичний процес збору, організації, зберігання, </w:t>
      </w:r>
      <w:r w:rsidRPr="005D1194">
        <w:rPr>
          <w:rFonts w:ascii="Times New Roman" w:eastAsia="Times New Roman" w:hAnsi="Times New Roman" w:cs="Times New Roman"/>
          <w:sz w:val="28"/>
          <w:szCs w:val="28"/>
          <w:lang w:eastAsia="ru-RU"/>
        </w:rPr>
        <w:lastRenderedPageBreak/>
        <w:t>розповсюдження та використання знань в організації з метою підвищення її ефективності, продуктивності та конкурентоспроможності. Управління знаннями допомагає створити середовище, де співробітники можуть легко отримати доступ до необхідної інформації, обмінюватися досвідом та навчатися один у одного.</w:t>
      </w:r>
    </w:p>
    <w:p w:rsidR="00AB3271" w:rsidRPr="005D1194" w:rsidRDefault="00AB3271" w:rsidP="00CB7A2C">
      <w:pPr>
        <w:spacing w:line="360" w:lineRule="auto"/>
        <w:ind w:firstLine="709"/>
        <w:jc w:val="both"/>
        <w:rPr>
          <w:rFonts w:ascii="Times New Roman" w:eastAsia="Times New Roman" w:hAnsi="Times New Roman" w:cs="Times New Roman"/>
          <w:sz w:val="28"/>
          <w:szCs w:val="28"/>
          <w:lang w:eastAsia="ru-RU"/>
        </w:rPr>
      </w:pPr>
      <w:r w:rsidRPr="00AB3271">
        <w:rPr>
          <w:rFonts w:ascii="Times New Roman" w:eastAsia="Times New Roman" w:hAnsi="Times New Roman" w:cs="Times New Roman"/>
          <w:sz w:val="28"/>
          <w:szCs w:val="28"/>
          <w:lang w:eastAsia="ru-RU"/>
        </w:rPr>
        <w:t xml:space="preserve">Управління знаннями (Knowledge Management, KM) </w:t>
      </w:r>
      <w:r>
        <w:rPr>
          <w:rFonts w:ascii="Times New Roman" w:eastAsia="Times New Roman" w:hAnsi="Times New Roman" w:cs="Times New Roman"/>
          <w:sz w:val="28"/>
          <w:szCs w:val="28"/>
          <w:lang w:eastAsia="ru-RU"/>
        </w:rPr>
        <w:t>-</w:t>
      </w:r>
      <w:r w:rsidRPr="00AB3271">
        <w:rPr>
          <w:rFonts w:ascii="Times New Roman" w:eastAsia="Times New Roman" w:hAnsi="Times New Roman" w:cs="Times New Roman"/>
          <w:sz w:val="28"/>
          <w:szCs w:val="28"/>
          <w:lang w:eastAsia="ru-RU"/>
        </w:rPr>
        <w:t xml:space="preserve"> це систематичний процес створення, зберігання, поширення, використання та обміну знаннями всередині організації з метою підвищення її ефективності та досягнення стратегічних цілей. Управління знаннями охоплює як явні (формалізовані) знання, так і неявні (неформалізовані) знання, які передаються через досвід, інтуїцію або соціальні взаємодії.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Окреслимо основні елементи управління знаннями: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Збір та систематизація знань - це включає процеси виявлення та збору знань з різних джерел, таких як документи, звіти, досвід співробітників та експертні дані. Зібрані знання організуються у структуровану форму, щоб забезпечити їх зручний пошук і використання.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Зберігання знань. Важливим є створення бази даних або знань, куди інтегруються всі важливі знання компанії. Це може бути внутрішній портал, система управління документами або хмарні сховища, які забезпечують централізований доступ до знань.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Розподіл і доступ до знань. Всі співробітники компанії повинні мати доступ до необхідних знань для виконання своїх завдань. Це може здійснюватися через корпоративні портали, бази знань, тренінги, інструкції або інші засоби. Важливо забезпечити швидкий і зручний доступ до інформації.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Обмін знаннями між співробітниками. Організація сприяє обміну знаннями через різні форми взаємодії, такі як командні зустрічі, семінари, наставництво та коучинг. Взаємний обмін досвідом дозволяє співробітникам дізнаватися про нові підходи та методи роботи.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5. Розвиток і збереження критичних знань. Компанія визначає ключові знання, які є найбільш важливими для її діяльності та конкурентної переваги, і забезпечує їх збереження, наприклад, через документування процесів або наставництво, щоб уникнути втрати знань у разі звільнення працівників.</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Стимулювання культури навчання і обміну знаннями. Важливо створити атмосферу, де співробітники мотивовані ділитися своїми знаннями, регулярно навчатися і вдосконалювати свої навички. Це може бути заохочення у вигляді нагород, похвали або кар’єрного зростання.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7. Використання сучасних технологій. Інструменти, такі як системи управління знаннями (наприклад, Confluence, SharePoint), CRM-системи, платформи для спільної роботи (Slack, Microsoft Teams) та інші технологічні рішення дозволяють ефективно управляти знаннями та забезпечують легкий доступ до них.</w:t>
      </w:r>
    </w:p>
    <w:p w:rsidR="00202879" w:rsidRPr="005D1194" w:rsidRDefault="00202879" w:rsidP="00202879">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Поряд з цим, ефективне управління знаннями дозволяє компанії створювати і підтримувати конкурентні переваги, підвищувати якість роботи і продуктивність працівників, забезпечувати сталий розвиток і адаптивність до змін, а також підтримувати безперервний процес навчання і вдосконалення.</w:t>
      </w:r>
    </w:p>
    <w:p w:rsidR="00202879" w:rsidRPr="005D1194" w:rsidRDefault="00202879" w:rsidP="00202879">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Таким чином, управління знаннями є критичним інструментом для створення інноваційного, продуктивного та гнучкого робочого середовища, яке здатне швидко реагувати на виклики ринку і забезпечувати довгостроковий успіх компанії.</w:t>
      </w:r>
    </w:p>
    <w:p w:rsidR="008078C3" w:rsidRPr="005D1194" w:rsidRDefault="00CB7A2C" w:rsidP="008078C3">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Управління знаннями має певні переваги та виклики, що наведені у таблиці </w:t>
      </w:r>
      <w:r w:rsidR="008078C3" w:rsidRPr="005D1194">
        <w:rPr>
          <w:rFonts w:ascii="Times New Roman" w:eastAsia="Times New Roman" w:hAnsi="Times New Roman" w:cs="Times New Roman"/>
          <w:sz w:val="28"/>
          <w:szCs w:val="28"/>
          <w:lang w:eastAsia="ru-RU"/>
        </w:rPr>
        <w:t>3.8</w:t>
      </w:r>
      <w:r w:rsidRPr="005D1194">
        <w:rPr>
          <w:rFonts w:ascii="Times New Roman" w:eastAsia="Times New Roman" w:hAnsi="Times New Roman" w:cs="Times New Roman"/>
          <w:sz w:val="28"/>
          <w:szCs w:val="28"/>
          <w:lang w:eastAsia="ru-RU"/>
        </w:rPr>
        <w:t>.</w:t>
      </w:r>
      <w:r w:rsidR="008078C3" w:rsidRPr="005D1194">
        <w:rPr>
          <w:rFonts w:ascii="Times New Roman" w:eastAsia="Times New Roman" w:hAnsi="Times New Roman" w:cs="Times New Roman"/>
          <w:sz w:val="28"/>
          <w:szCs w:val="28"/>
          <w:lang w:eastAsia="ru-RU"/>
        </w:rPr>
        <w:t xml:space="preserve"> </w:t>
      </w:r>
    </w:p>
    <w:p w:rsidR="00202879" w:rsidRDefault="00202879" w:rsidP="00CB7A2C">
      <w:pPr>
        <w:spacing w:line="360" w:lineRule="auto"/>
        <w:ind w:firstLine="709"/>
        <w:jc w:val="right"/>
        <w:rPr>
          <w:rFonts w:ascii="Times New Roman" w:eastAsia="Times New Roman" w:hAnsi="Times New Roman" w:cs="Times New Roman"/>
          <w:sz w:val="28"/>
          <w:szCs w:val="28"/>
          <w:lang w:eastAsia="ru-RU"/>
        </w:rPr>
      </w:pP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E817AA" w:rsidRPr="005D1194">
        <w:rPr>
          <w:rFonts w:ascii="Times New Roman" w:eastAsia="Times New Roman" w:hAnsi="Times New Roman" w:cs="Times New Roman"/>
          <w:sz w:val="28"/>
          <w:szCs w:val="28"/>
          <w:lang w:eastAsia="ru-RU"/>
        </w:rPr>
        <w:t>3.</w:t>
      </w:r>
      <w:r w:rsidR="008078C3" w:rsidRPr="005D1194">
        <w:rPr>
          <w:rFonts w:ascii="Times New Roman" w:eastAsia="Times New Roman" w:hAnsi="Times New Roman" w:cs="Times New Roman"/>
          <w:sz w:val="28"/>
          <w:szCs w:val="28"/>
          <w:lang w:eastAsia="ru-RU"/>
        </w:rPr>
        <w:t>8</w:t>
      </w:r>
      <w:r w:rsidR="00E817AA"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Переваги та виклики </w:t>
      </w:r>
      <w:bookmarkStart w:id="50" w:name="_Hlk182451935"/>
      <w:r w:rsidRPr="005D1194">
        <w:rPr>
          <w:rFonts w:ascii="Times New Roman" w:eastAsia="Times New Roman" w:hAnsi="Times New Roman" w:cs="Times New Roman"/>
          <w:sz w:val="28"/>
          <w:szCs w:val="28"/>
          <w:lang w:eastAsia="ru-RU"/>
        </w:rPr>
        <w:t>управління знаннями</w:t>
      </w:r>
    </w:p>
    <w:tbl>
      <w:tblPr>
        <w:tblStyle w:val="a6"/>
        <w:tblW w:w="0" w:type="auto"/>
        <w:tblInd w:w="-5" w:type="dxa"/>
        <w:tblLook w:val="04A0"/>
      </w:tblPr>
      <w:tblGrid>
        <w:gridCol w:w="2837"/>
        <w:gridCol w:w="6513"/>
      </w:tblGrid>
      <w:tr w:rsidR="00CB7A2C" w:rsidRPr="005D1194" w:rsidTr="0078058F">
        <w:tc>
          <w:tcPr>
            <w:tcW w:w="9350" w:type="dxa"/>
            <w:gridSpan w:val="2"/>
          </w:tcPr>
          <w:bookmarkEnd w:id="50"/>
          <w:p w:rsidR="00CB7A2C" w:rsidRPr="005D1194" w:rsidRDefault="00CB7A2C" w:rsidP="0078058F">
            <w:pPr>
              <w:spacing w:line="360" w:lineRule="auto"/>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управління знаннями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Підвищення ефективності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співробітники швидше знаходять інформацію, що дозволяє їм зекономити час і зусилля на пошук рішень</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 xml:space="preserve">Зменшення дублювання </w:t>
            </w:r>
            <w:r w:rsidRPr="005D1194">
              <w:rPr>
                <w:rFonts w:ascii="Times New Roman" w:eastAsia="Times New Roman" w:hAnsi="Times New Roman" w:cs="Times New Roman"/>
                <w:sz w:val="24"/>
                <w:szCs w:val="24"/>
                <w:lang w:eastAsia="ru-RU"/>
              </w:rPr>
              <w:lastRenderedPageBreak/>
              <w:t>зусиль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 xml:space="preserve">доступ до вже наявних знань дозволяє уникнути повторного </w:t>
            </w:r>
            <w:r w:rsidRPr="005D1194">
              <w:rPr>
                <w:rFonts w:ascii="Times New Roman" w:eastAsia="Times New Roman" w:hAnsi="Times New Roman" w:cs="Times New Roman"/>
                <w:sz w:val="24"/>
                <w:szCs w:val="24"/>
                <w:lang w:eastAsia="ru-RU"/>
              </w:rPr>
              <w:lastRenderedPageBreak/>
              <w:t>виконання однакових завдань і використання часу на вирішення вже вирішених проблем</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lastRenderedPageBreak/>
              <w:t>Покращення прийняття рішень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співробітники, маючи доступ до всієї необхідної інформації, приймають обґрунтовані та ефективні рішення</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Підтримка інновацій</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обмін знаннями сприяє виникненню нових ідей та підходів, що веде до інноваційного розвитку компанії</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Збереження критичних знань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компанія зберігає накопичений досвід і знання, що дозволяє уникнути втрати інформації при звільненні працівників</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управління знаннями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Необхідність культурних змін</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створення культури обміну знаннями може вимагати значних змін у підході працівників до роботи та взаємодії один з одним</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Проблеми з документуванням та структуруванням</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 всі знання легко задокументувати або структурувати, особливо якщо це стосується інтуїтивних навичок чи досвіду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Питання безпеки і конфіденційності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необхідно забезпечити захист даних, оскільки деякі знання можуть бути комерційною таємницею або конфіденційною інформацією</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Складність у підтримці актуальності знань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важливо регулярно оновлювати бази знань, оскільки знання швидко застарівають в умовах стрімких технологічних змін</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Застосування аналітики та Big Data (великих даних) у сучасному бізнесі полягає у використанні великих обсягів різноманітних даних для отримання цінної інформації, яка допомагає в прийнятті обґрунтованих рішень, прогнозуванні майбутніх трендів і оптимізації бізнес-процесів. Аналітика даних і Big Data дозволяють компаніям отримувати глибоке розуміння своїх операцій, клієнтів і ринку в цілому.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Основними елементами </w:t>
      </w:r>
      <w:bookmarkStart w:id="51" w:name="_Hlk182452665"/>
      <w:r w:rsidRPr="005D1194">
        <w:rPr>
          <w:rFonts w:ascii="Times New Roman" w:eastAsia="Times New Roman" w:hAnsi="Times New Roman" w:cs="Times New Roman"/>
          <w:sz w:val="28"/>
          <w:szCs w:val="28"/>
          <w:lang w:eastAsia="ru-RU"/>
        </w:rPr>
        <w:t xml:space="preserve">застосування аналітики та Big Data </w:t>
      </w:r>
      <w:bookmarkEnd w:id="51"/>
      <w:r w:rsidRPr="005D1194">
        <w:rPr>
          <w:rFonts w:ascii="Times New Roman" w:eastAsia="Times New Roman" w:hAnsi="Times New Roman" w:cs="Times New Roman"/>
          <w:sz w:val="28"/>
          <w:szCs w:val="28"/>
          <w:lang w:eastAsia="ru-RU"/>
        </w:rPr>
        <w:t>слід вважати: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Збір і обробка великих обсягів даних - Big Data передбачає обробку величезних обсягів структурованих і неструктурованих даних, які надходять із різноманітних джерел: соціальних медіа, транзакційних систем, IoT-пристроїв, веб-сайтів, датчиків тощо. Ці дані можуть бути в різних формах: текстові, відео, зображення, звуки, сенсорні дані.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Аналіз даних для отримання інсайтів - аналітика даних дозволяє виявляти закономірності, тренди та взаємозв'язки у великих наборах даних. Це може включати такі методи як:</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описова аналітика (розуміння того, що сталося);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 прогностична аналітика (прогнозування того, що може статися);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перспективна аналітика (рекомендації щодо того, що потрібно зробити).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Прогнозування та моделювання - використовуючи алгоритми машинного навчання та статистичні методи, компанії можуть прогнозувати майбутні тренди, виявляти ризики, ідентифікувати можливості для зростання та оптимізувати стратегії. Наприклад, в аналізі споживчої поведінки можна передбачити, які продукти або послуги можуть бути популярні в майбутньому.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Оптимізація бізнес-процесів - аналіз великих даних дозволяє компаніям оптимізувати свої бізнес-процеси, зокрема в таких областях, як ланцюги постачання, управління запасами, ціноутворення, маркетинг і обслуговування клієнтів. Наприклад, компанії можуть зменшити витрати, прогнозуючи попит на свої товари чи послуги та оптимізуючи запаси.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Персоналізація продуктів і послуг - Big Data дає можливість здійснювати глибоку персоналізацію пропозицій для клієнтів на основі аналізу їхніх звичок і уподобань. Це дозволяє компаніям створювати індивідуальні маркетингові кампанії, пропонувати специфічні продукти або послуги, що відповідають потребам кожного окремого клієнта.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6. Виявлення аномалій і ризиків - використання аналітики даних допомагає виявляти аномалії, фроди або інші ризики, що можуть виникнути в компанії. Наприклад, виявлення незвичних транзакцій або поведінки користувачів може допомогти попередити шахрайство або інші негативні події.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7. Розробка нових продуктів та послуг - за допомогою аналізу великих даних компанії можуть отримувати цінні інсайти для створення нових продуктів, поліпшення існуючих або надання додаткових послуг, що відповідають вимогам ринку.</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 xml:space="preserve">Як і інші шляхи раціоналізації управління підприємством, застосування аналітики та Big Data має свої переваги та виклики, що наведені у таблиці </w:t>
      </w:r>
      <w:r w:rsidR="008078C3" w:rsidRPr="005D1194">
        <w:rPr>
          <w:rFonts w:ascii="Times New Roman" w:eastAsia="Times New Roman" w:hAnsi="Times New Roman" w:cs="Times New Roman"/>
          <w:sz w:val="28"/>
          <w:szCs w:val="28"/>
          <w:lang w:eastAsia="ru-RU"/>
        </w:rPr>
        <w:t>3.9</w:t>
      </w:r>
      <w:r w:rsidRPr="005D1194">
        <w:rPr>
          <w:rFonts w:ascii="Times New Roman" w:eastAsia="Times New Roman" w:hAnsi="Times New Roman" w:cs="Times New Roman"/>
          <w:sz w:val="28"/>
          <w:szCs w:val="28"/>
          <w:lang w:eastAsia="ru-RU"/>
        </w:rPr>
        <w:t>.</w:t>
      </w:r>
    </w:p>
    <w:p w:rsidR="00AB3271" w:rsidRDefault="00AB3271" w:rsidP="00CB7A2C">
      <w:pPr>
        <w:spacing w:line="360" w:lineRule="auto"/>
        <w:ind w:firstLine="709"/>
        <w:jc w:val="right"/>
        <w:rPr>
          <w:rFonts w:ascii="Times New Roman" w:eastAsia="Times New Roman" w:hAnsi="Times New Roman" w:cs="Times New Roman"/>
          <w:sz w:val="28"/>
          <w:szCs w:val="28"/>
          <w:lang w:eastAsia="ru-RU"/>
        </w:rPr>
      </w:pP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C448F6" w:rsidRPr="005D1194">
        <w:rPr>
          <w:rFonts w:ascii="Times New Roman" w:eastAsia="Times New Roman" w:hAnsi="Times New Roman" w:cs="Times New Roman"/>
          <w:sz w:val="28"/>
          <w:szCs w:val="28"/>
          <w:lang w:eastAsia="ru-RU"/>
        </w:rPr>
        <w:t>3.</w:t>
      </w:r>
      <w:r w:rsidR="008078C3" w:rsidRPr="005D1194">
        <w:rPr>
          <w:rFonts w:ascii="Times New Roman" w:eastAsia="Times New Roman" w:hAnsi="Times New Roman" w:cs="Times New Roman"/>
          <w:sz w:val="28"/>
          <w:szCs w:val="28"/>
          <w:lang w:eastAsia="ru-RU"/>
        </w:rPr>
        <w:t>9</w:t>
      </w:r>
      <w:r w:rsidR="00C448F6" w:rsidRPr="005D1194">
        <w:rPr>
          <w:rFonts w:ascii="Times New Roman" w:eastAsia="Times New Roman" w:hAnsi="Times New Roman" w:cs="Times New Roman"/>
          <w:sz w:val="28"/>
          <w:szCs w:val="28"/>
          <w:lang w:eastAsia="ru-RU"/>
        </w:rPr>
        <w:t>.</w:t>
      </w:r>
      <w:r w:rsidRPr="005D1194">
        <w:rPr>
          <w:rFonts w:ascii="Times New Roman" w:eastAsia="Times New Roman" w:hAnsi="Times New Roman" w:cs="Times New Roman"/>
          <w:sz w:val="28"/>
          <w:szCs w:val="28"/>
          <w:lang w:eastAsia="ru-RU"/>
        </w:rPr>
        <w:t xml:space="preserve"> </w:t>
      </w:r>
    </w:p>
    <w:p w:rsidR="00CB7A2C" w:rsidRPr="005D1194" w:rsidRDefault="00CB7A2C" w:rsidP="00CB7A2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Переваги та виклики застосування аналітики та Big Data</w:t>
      </w:r>
    </w:p>
    <w:tbl>
      <w:tblPr>
        <w:tblStyle w:val="a6"/>
        <w:tblW w:w="0" w:type="auto"/>
        <w:tblInd w:w="-5" w:type="dxa"/>
        <w:tblLook w:val="04A0"/>
      </w:tblPr>
      <w:tblGrid>
        <w:gridCol w:w="2837"/>
        <w:gridCol w:w="6513"/>
      </w:tblGrid>
      <w:tr w:rsidR="00CB7A2C" w:rsidRPr="005D1194" w:rsidTr="0078058F">
        <w:tc>
          <w:tcPr>
            <w:tcW w:w="9350" w:type="dxa"/>
            <w:gridSpan w:val="2"/>
          </w:tcPr>
          <w:p w:rsidR="00CB7A2C" w:rsidRPr="005D1194" w:rsidRDefault="00CB7A2C" w:rsidP="0078058F">
            <w:pPr>
              <w:spacing w:line="360" w:lineRule="auto"/>
              <w:ind w:firstLine="709"/>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 застосування аналітики та Big Data</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Покращення прийняття рішень</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 допомогою точних, основаних на даних, інсайтів, компанії можуть приймати більш обґрунтовані рішення, що знижує ризики та збільшує ефективність діяльності</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Збільшення конкурентоспроможності</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компанії, які ефективно використовують Big Data, можуть отримати глибше розуміння потреб своїх клієнтів, ринку та конкурентів, що дозволяє їм швидше реагувати на зміни і приймати стратегічно вигідні рішення</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Зниження витрат</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аналіз даних дозволяє виявляти неефективні процеси і знижувати витрати за рахунок оптимізації ресурсів і поліпшення операційної діяльності</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Персоналізація і підвищення задоволеності клієнтів</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використання Big Data дає можливість створювати персоналізовані пропозиції та досвід для клієнтів, що підвищує їх лояльність і задоволеність</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Прогнозування майбутніх тенденцій і можливостей</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аналітика даних допомагає передбачити зміни на ринку, в поведінці споживачів чи в економічних умовах, що дає змогу компаніям приймати проактивні рішення</w:t>
            </w:r>
          </w:p>
        </w:tc>
      </w:tr>
      <w:tr w:rsidR="00CB7A2C" w:rsidRPr="005D1194" w:rsidTr="0078058F">
        <w:tc>
          <w:tcPr>
            <w:tcW w:w="9350" w:type="dxa"/>
            <w:gridSpan w:val="2"/>
          </w:tcPr>
          <w:p w:rsidR="00CB7A2C" w:rsidRPr="005D1194" w:rsidRDefault="00CB7A2C" w:rsidP="0078058F">
            <w:pPr>
              <w:spacing w:line="360" w:lineRule="auto"/>
              <w:rPr>
                <w:rFonts w:ascii="Times New Roman" w:eastAsia="Times New Roman" w:hAnsi="Times New Roman" w:cs="Times New Roman"/>
                <w:sz w:val="28"/>
                <w:szCs w:val="28"/>
                <w:lang w:eastAsia="ru-RU"/>
              </w:rPr>
            </w:pPr>
            <w:r w:rsidRPr="005D1194">
              <w:rPr>
                <w:rFonts w:ascii="Times New Roman" w:eastAsia="Times New Roman" w:hAnsi="Times New Roman" w:cs="Times New Roman"/>
                <w:b/>
                <w:bCs/>
                <w:sz w:val="24"/>
                <w:szCs w:val="24"/>
                <w:lang w:eastAsia="ru-RU"/>
              </w:rPr>
              <w:t>Виклики застосування аналітики та Big Data</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Обробка та зберігання великих обсягів даних</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обробка та зберігання великих обсягів даних вимагає значних інвестицій в інфраструктуру, програмне забезпечення та технічні ресурси</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Забезпечення конфіденційності та безпеки</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працюючи з великими обсягами персональних і чутливих даних, компанії повинні дотримуватися високих стандартів безпеки і захисту даних від несанкціонованого доступу</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Інтерпретація та правильне використання даних</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важливо не лише збирати та зберігати дані, але й ефективно їх інтерпретувати та використовувати для прийняття рішень. Неправильний аналіз може призвести до невірних висновків</w:t>
            </w:r>
          </w:p>
        </w:tc>
      </w:tr>
      <w:tr w:rsidR="00CB7A2C" w:rsidRPr="005D1194" w:rsidTr="0078058F">
        <w:tc>
          <w:tcPr>
            <w:tcW w:w="2837"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Висока конкуренція за таланти</w:t>
            </w:r>
          </w:p>
        </w:tc>
        <w:tc>
          <w:tcPr>
            <w:tcW w:w="6513" w:type="dxa"/>
          </w:tcPr>
          <w:p w:rsidR="00CB7A2C" w:rsidRPr="005D1194" w:rsidRDefault="00CB7A2C" w:rsidP="0078058F">
            <w:pPr>
              <w:jc w:val="left"/>
              <w:rPr>
                <w:rFonts w:ascii="Times New Roman" w:eastAsia="Times New Roman" w:hAnsi="Times New Roman" w:cs="Times New Roman"/>
                <w:sz w:val="24"/>
                <w:szCs w:val="24"/>
                <w:lang w:eastAsia="ru-RU"/>
              </w:rPr>
            </w:pPr>
            <w:r w:rsidRPr="005D1194">
              <w:rPr>
                <w:rFonts w:ascii="Times New Roman" w:eastAsia="Times New Roman" w:hAnsi="Times New Roman" w:cs="Times New Roman"/>
                <w:sz w:val="24"/>
                <w:szCs w:val="24"/>
                <w:lang w:eastAsia="ru-RU"/>
              </w:rPr>
              <w:t>потреба в спеціалістах з аналізу даних та Big Data є дуже великою, тому компаніям складно залучити кваліфіковані кадри, що обмежує ефективність використання таких технологій</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Застосування аналітики та Big Data є ключовим для ефективного управління та розвитку бізнесу в сучасному світі, де дані відіграють важливу роль у прийнятті рішень. Завдяки таким технологіям компанії можуть </w:t>
      </w:r>
      <w:r w:rsidRPr="005D1194">
        <w:rPr>
          <w:rFonts w:ascii="Times New Roman" w:eastAsia="Times New Roman" w:hAnsi="Times New Roman" w:cs="Times New Roman"/>
          <w:sz w:val="28"/>
          <w:szCs w:val="28"/>
          <w:lang w:eastAsia="ru-RU"/>
        </w:rPr>
        <w:lastRenderedPageBreak/>
        <w:t>оптимізувати свою діяльність, розробляти інноваційні продукти, а також досягати більш високих результатів у конкурентному середовищі.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Ще одним шляхом раціоналізації управління підприємством є інтеграція принципів сталого розвитку в управління підприємством. Сама інтеграція принципів сталого розвитку в управління підприємством передбачає впровадження стратегії, що враховує економічні, соціальні та екологічні аспекти бізнес-процесів, з метою забезпечення довгострокової вигоди та мінімізації негативного впливу на навколишнє середовище і суспільство. Це вимагає врахування екологічних, соціальних та етичних аспектів у процесах прийняття рішень на всіх рівнях підприємства.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До основних принципів сталого розвитку належать:</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По-перше це економічна стабільність і ефективність. Підприємства повинні орієнтуватися на досягнення фінансової стійкості, використовуючи ефективні методи управління ресурсами, зниження витрат і підвищення продуктивності, при цьому враховуючи соціальні та екологічні фактори.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По-друге це екологічна відповідальність, а саме зменшення негативного впливу на навколишнє середовище, включаючи зниження викидів вуглецю, управління відходами, ефективне використання природних ресурсів та впровадження технологій, що забезпечують енергозбереження та збереження біорізноманіття.</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По-третє це соціальна відповідальність. Сталий розвиток також передбачає підтримку та покращення умов праці для співробітників, дотримання прав людини, забезпечення безпеки на робочому місці, підтримку соціальних програм і розвитку місцевих громад.</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По-четверте це етичне управління та прозорість. Сталий бізнес керується принципами етики та прозорості у відносинах з усіма стейкхолдерами: постачальниками, клієнтами, акціонерами, працівниками та місцевими громадами. Це включає чесні і прозорі процеси ведення бізнесу, уникання корупції, дотримання законодавства.</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По-п’яте це інноваційність і технологічний розвиток. Для сталого розвитку важливими є інновації в бізнесі, зокрема в галузях енергозбереження, екологічно чистих технологіях, відновлюваних джерелах енергії, циркулярній економіці тощо. Це дає можливість знижувати негативний вплив на навколишнє середовище та одночасно створювати нові бізнес-можливості.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У таблиці </w:t>
      </w:r>
      <w:r w:rsidR="008078C3" w:rsidRPr="005D1194">
        <w:rPr>
          <w:rFonts w:ascii="Times New Roman" w:eastAsia="Times New Roman" w:hAnsi="Times New Roman" w:cs="Times New Roman"/>
          <w:sz w:val="28"/>
          <w:szCs w:val="28"/>
          <w:lang w:eastAsia="ru-RU"/>
        </w:rPr>
        <w:t>3.10</w:t>
      </w:r>
      <w:r w:rsidRPr="005D1194">
        <w:rPr>
          <w:rFonts w:ascii="Times New Roman" w:eastAsia="Times New Roman" w:hAnsi="Times New Roman" w:cs="Times New Roman"/>
          <w:sz w:val="28"/>
          <w:szCs w:val="28"/>
          <w:lang w:eastAsia="ru-RU"/>
        </w:rPr>
        <w:t xml:space="preserve"> наведено </w:t>
      </w:r>
      <w:bookmarkStart w:id="52" w:name="_Hlk182456864"/>
      <w:r w:rsidRPr="005D1194">
        <w:rPr>
          <w:rFonts w:ascii="Times New Roman" w:eastAsia="Times New Roman" w:hAnsi="Times New Roman" w:cs="Times New Roman"/>
          <w:sz w:val="28"/>
          <w:szCs w:val="28"/>
          <w:lang w:eastAsia="ru-RU"/>
        </w:rPr>
        <w:t>шляхи інтеграції принципів сталого розвитку</w:t>
      </w:r>
      <w:bookmarkEnd w:id="52"/>
      <w:r w:rsidRPr="005D1194">
        <w:rPr>
          <w:rFonts w:ascii="Times New Roman" w:eastAsia="Times New Roman" w:hAnsi="Times New Roman" w:cs="Times New Roman"/>
          <w:sz w:val="28"/>
          <w:szCs w:val="28"/>
          <w:lang w:eastAsia="ru-RU"/>
        </w:rPr>
        <w:t>.</w:t>
      </w:r>
    </w:p>
    <w:p w:rsidR="00CB7A2C" w:rsidRPr="005D1194" w:rsidRDefault="00CB7A2C" w:rsidP="00CB7A2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Таблиця </w:t>
      </w:r>
      <w:r w:rsidR="00C448F6" w:rsidRPr="005D1194">
        <w:rPr>
          <w:rFonts w:ascii="Times New Roman" w:eastAsia="Times New Roman" w:hAnsi="Times New Roman" w:cs="Times New Roman"/>
          <w:sz w:val="28"/>
          <w:szCs w:val="28"/>
          <w:lang w:eastAsia="ru-RU"/>
        </w:rPr>
        <w:t>3.</w:t>
      </w:r>
      <w:r w:rsidR="008078C3" w:rsidRPr="005D1194">
        <w:rPr>
          <w:rFonts w:ascii="Times New Roman" w:eastAsia="Times New Roman" w:hAnsi="Times New Roman" w:cs="Times New Roman"/>
          <w:sz w:val="28"/>
          <w:szCs w:val="28"/>
          <w:lang w:eastAsia="ru-RU"/>
        </w:rPr>
        <w:t>10</w:t>
      </w:r>
      <w:r w:rsidR="00C448F6" w:rsidRPr="005D1194">
        <w:rPr>
          <w:rFonts w:ascii="Times New Roman" w:eastAsia="Times New Roman" w:hAnsi="Times New Roman" w:cs="Times New Roman"/>
          <w:sz w:val="28"/>
          <w:szCs w:val="28"/>
          <w:lang w:eastAsia="ru-RU"/>
        </w:rPr>
        <w:t>.</w:t>
      </w:r>
    </w:p>
    <w:p w:rsidR="00CB7A2C" w:rsidRPr="005D1194" w:rsidRDefault="00CB7A2C" w:rsidP="00CB7A2C">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Шляхи інтеграції принципів сталого розвитку</w:t>
      </w:r>
    </w:p>
    <w:tbl>
      <w:tblPr>
        <w:tblStyle w:val="a6"/>
        <w:tblW w:w="0" w:type="auto"/>
        <w:tblLook w:val="04A0"/>
      </w:tblPr>
      <w:tblGrid>
        <w:gridCol w:w="2122"/>
        <w:gridCol w:w="7223"/>
      </w:tblGrid>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Розробка і впровадження стратегії сталого розвитку</w:t>
            </w:r>
          </w:p>
        </w:tc>
        <w:tc>
          <w:tcPr>
            <w:tcW w:w="7223" w:type="dxa"/>
          </w:tcPr>
          <w:p w:rsidR="00CB7A2C" w:rsidRPr="005D1194" w:rsidRDefault="00CB7A2C" w:rsidP="0078058F">
            <w:pPr>
              <w:spacing w:before="100" w:beforeAutospacing="1" w:after="100" w:afterAutospacing="1"/>
              <w:jc w:val="lef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ключовим етапом є розробка стратегії сталого розвитку, яка визначатиме конкретні цілі та показники, що мають бути досягнуті в екологічній, соціальній та економічній сферах. Це можуть бути цілі щодо зменшення викидів CO₂, збереження водних ресурсів, зменшення відходів, поліпшення умов праці тощо</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Аудит і моніторинг сталого розвитку</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підприємства повинні регулярно оцінювати свої впливи на навколишнє середовище та соціум, здійснюючи екологічний і соціальний аудит, а також моніторити прогрес в досягненні цілей сталого розвитку</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Покращення екологічних стандартів</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включення екологічних стандартів в процеси постачання та виробництва, а також у впровадження енергоефективних технологій. Наприклад, використання відновлювальних джерел енергії, ефективне управління відходами, підвищення рівня переробки сировини</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Підвищення соціальної відповідальності</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включення соціальних аспектів в корпоративну стратегію, таких як підтримка благодійних програм, ініціатив з підтримки прав працівників і створення здорового соціального середовища для їх розвитку</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Інвестування в інноваційні екологічні та соціальні проекти</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підприємства повинні інвестувати в розробку нових технологій, що підтримують сталий розвиток, таких як «зелені» технології, альтернативна енергетика, циркулярна економіка, а також у створення нових бізнес-моделей, що враховують принципи сталого розвитку</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Залучення та освітлення співробітників і стейкхолдерів</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оскільки сталий розвиток потребує підтримки з боку всіх учасників організації, важливо навчати співробітників принципам сталого розвитку, а також налагоджувати комунікацію з клієнтами та постачальниками, щоб всі зацікавлені сторони підтримували ініціативи компанії</w:t>
            </w:r>
          </w:p>
        </w:tc>
      </w:tr>
      <w:tr w:rsidR="00CB7A2C" w:rsidRPr="005D1194" w:rsidTr="0078058F">
        <w:tc>
          <w:tcPr>
            <w:tcW w:w="2122" w:type="dxa"/>
          </w:tcPr>
          <w:p w:rsidR="00CB7A2C" w:rsidRPr="005D1194" w:rsidRDefault="00CB7A2C" w:rsidP="0078058F">
            <w:pPr>
              <w:spacing w:before="100" w:beforeAutospacing="1" w:after="100" w:afterAutospacing="1"/>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Використання систем звітності за принципами сталого розвитку</w:t>
            </w:r>
          </w:p>
        </w:tc>
        <w:tc>
          <w:tcPr>
            <w:tcW w:w="7223" w:type="dxa"/>
          </w:tcPr>
          <w:p w:rsidR="00CB7A2C" w:rsidRPr="005D1194" w:rsidRDefault="00CB7A2C" w:rsidP="0078058F">
            <w:pPr>
              <w:spacing w:before="100" w:beforeAutospacing="1" w:after="100" w:afterAutospacing="1"/>
              <w:jc w:val="both"/>
              <w:outlineLvl w:val="2"/>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4"/>
                <w:szCs w:val="24"/>
                <w:lang w:eastAsia="ru-RU"/>
              </w:rPr>
              <w:t xml:space="preserve">інтеграція сталого розвитку в бізнес-процеси також включає використання спеціальних стандартів звітності, таких як </w:t>
            </w:r>
            <w:r w:rsidRPr="005D1194">
              <w:rPr>
                <w:rFonts w:ascii="Times New Roman" w:eastAsia="Times New Roman" w:hAnsi="Times New Roman" w:cs="Times New Roman"/>
                <w:b/>
                <w:bCs/>
                <w:sz w:val="24"/>
                <w:szCs w:val="24"/>
                <w:lang w:eastAsia="ru-RU"/>
              </w:rPr>
              <w:t>GRI (Global Reporting Initiative)</w:t>
            </w:r>
            <w:r w:rsidRPr="005D1194">
              <w:rPr>
                <w:rFonts w:ascii="Times New Roman" w:eastAsia="Times New Roman" w:hAnsi="Times New Roman" w:cs="Times New Roman"/>
                <w:sz w:val="24"/>
                <w:szCs w:val="24"/>
                <w:lang w:eastAsia="ru-RU"/>
              </w:rPr>
              <w:t>, для оцінки і публікації інформації щодо сталого розвитку компанії</w:t>
            </w:r>
          </w:p>
        </w:tc>
      </w:tr>
    </w:tbl>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Розглянувши шляхи інтеграції принципів сталого розвитку можна виділити їх переваги, а саме:</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1) зниження витрат за рахунок енергоефективних технологій та зниження споживання ресурсів;</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2) підвищення репутації серед споживачів та партнерів завдяки прозорості та соціальній відповідальності;</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3) забезпечення довгострокової фінансової стійкості через оптимізацію бізнес-процесів та інвестиції в інновації;</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4) залучення нових клієнтів та ринків завдяки акценту на екологічні та соціальні аспекти;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5) зниження ризиків пов’язаних із регуляцією, змінами клімату або соціальними вимогами.</w:t>
      </w:r>
    </w:p>
    <w:p w:rsidR="00CB7A2C" w:rsidRPr="005D1194" w:rsidRDefault="00CB7A2C"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Отже, інтеграція принципів сталого розвитку в управління підприємством є важливим кроком для забезпечення його довгострокового успіху, а також для створення доданої вартості для всіх зацікавлених сторін. Такий підхід не лише підвищує ефективність і конкурентоспроможність компанії, але й сприяє розвитку більш справедливого, екологічно чистого та сталого суспільства.</w:t>
      </w:r>
    </w:p>
    <w:p w:rsidR="00CB7A2C" w:rsidRPr="005D1194" w:rsidRDefault="00CB7A2C" w:rsidP="00CB7A2C">
      <w:pPr>
        <w:spacing w:line="360" w:lineRule="auto"/>
        <w:ind w:firstLine="709"/>
        <w:jc w:val="both"/>
        <w:rPr>
          <w:rFonts w:ascii="Times New Roman" w:hAnsi="Times New Roman" w:cs="Times New Roman"/>
          <w:sz w:val="28"/>
          <w:szCs w:val="28"/>
        </w:rPr>
      </w:pPr>
    </w:p>
    <w:p w:rsidR="00FD554A" w:rsidRPr="005D1194" w:rsidRDefault="000D3CD5"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bCs/>
          <w:sz w:val="28"/>
          <w:szCs w:val="28"/>
          <w:lang w:eastAsia="ru-RU"/>
        </w:rPr>
        <w:t>3.2.</w:t>
      </w:r>
      <w:r w:rsidRPr="005D1194">
        <w:t xml:space="preserve"> </w:t>
      </w:r>
      <w:r w:rsidRPr="005D1194">
        <w:rPr>
          <w:rFonts w:ascii="Times New Roman" w:eastAsia="Times New Roman" w:hAnsi="Times New Roman" w:cs="Times New Roman"/>
          <w:sz w:val="28"/>
          <w:szCs w:val="28"/>
          <w:lang w:eastAsia="ru-RU"/>
        </w:rPr>
        <w:t>Цифровізація управління як ключовий фактор впливу на раціоналізацію управління</w:t>
      </w:r>
      <w:r w:rsidR="00591500" w:rsidRPr="005D1194">
        <w:rPr>
          <w:rFonts w:ascii="Times New Roman" w:eastAsia="Times New Roman" w:hAnsi="Times New Roman" w:cs="Times New Roman"/>
          <w:sz w:val="28"/>
          <w:szCs w:val="28"/>
          <w:lang w:eastAsia="ru-RU"/>
        </w:rPr>
        <w:t xml:space="preserve"> підприємством </w:t>
      </w:r>
    </w:p>
    <w:p w:rsidR="00171A51" w:rsidRPr="005D1194" w:rsidRDefault="00171A51" w:rsidP="00CB7A2C">
      <w:pPr>
        <w:spacing w:line="360" w:lineRule="auto"/>
        <w:ind w:firstLine="709"/>
        <w:jc w:val="both"/>
        <w:rPr>
          <w:rFonts w:ascii="Times New Roman" w:eastAsia="Times New Roman" w:hAnsi="Times New Roman" w:cs="Times New Roman"/>
          <w:sz w:val="28"/>
          <w:szCs w:val="28"/>
          <w:lang w:eastAsia="ru-RU"/>
        </w:rPr>
      </w:pPr>
    </w:p>
    <w:p w:rsidR="00171A51" w:rsidRPr="005D1194" w:rsidRDefault="00171A5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Багато дослідників вважають, що цифровізація є невід’ємною частиною процесу модернізації управлінських практик на підприємствах. Вона дозволяє компаніям швидше адаптуватися до змін на ринку, автоматизувати рутинні завдання, покращувати процеси прийняття рішень на основі даних та підвищувати загальну ефективність управління. Цифровізація змінює традиційні бізнес-моделі, впливаючи на всі рівні управління - від виробничих процесів до взаємодії з клієнтами.</w:t>
      </w:r>
    </w:p>
    <w:p w:rsidR="00171A51" w:rsidRPr="005D1194" w:rsidRDefault="00171A5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lastRenderedPageBreak/>
        <w:t>Цифрові інструменти, такі як штучний інтелект, дають змогу підприємствам автоматизувати аналіз ринку, прогнозувати попит і оптимізувати виробничі процеси. Вони також сприяють зниженню витрат, пов'язаних із людськими помилками, і скорочують тривалість операційних циклів. Дослідження акцентує увагу на важливості хмарних технологій, які забезпечують швидкий доступ до даних у режимі реального часу, що є особливо актуальним для компаній, які працюють на глобальному рівні.</w:t>
      </w:r>
    </w:p>
    <w:p w:rsidR="006B7688" w:rsidRPr="005D1194" w:rsidRDefault="006B7688"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Сучасні дослідження в галузі цифровізації управління підприємствами свідчать про те, що цей процес є однією з ключових тенденцій у бізнесі сьогодення. Інтеграція цифрових технологій сприяє зростанню продуктивності, підвищенню ефективності управління та оптимізації бізнес-процесів. У науковій літературі акцент зроблено на різноманітних аспектах цифрової трансформації, включаючи штучний інтелект (AI), хмарні технології та аналіз великих даних (Big Data).</w:t>
      </w:r>
    </w:p>
    <w:p w:rsidR="003323ED" w:rsidRPr="005D1194" w:rsidRDefault="003323ED"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Штучний інтелект є ключовим елементом цифрової трансформації підприємств. AI не лише покращує якість управлінських рішень, але й забезпечує автоматизацію складних операційних процесів. Його застосування дозволяє аналізувати великі обсяги даних, виявляти тенденції та створювати точні прогнози. Це сприяє зменшенню ризиків і підвищенню ефективності управління у таких сферах, як виробництво, фінанси та ланцюги постачання.</w:t>
      </w:r>
    </w:p>
    <w:p w:rsidR="003323ED" w:rsidRPr="005D1194" w:rsidRDefault="003323ED"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Автоматизація рутинних завдань, таких як управління персоналом, розрахунок заробітної плати та контроль запасів, дає змогу компаніям спрямовувати ресурси на реалізацію стратегічних ініціатив. Крім того, автоматизовані системи на основі штучного інтелекту підвищують ефективність роботи з клієнтами, скорочуючи час обробки запитів і надаючи персоналізовані рекомендації.</w:t>
      </w:r>
    </w:p>
    <w:p w:rsidR="00415699" w:rsidRPr="005D1194" w:rsidRDefault="00415699"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Хмарні технології забезпечують компаніям швидкий доступ до даних і підтримують ефективну спільну роботу в режимі реального часу. Вони стали важливим елементом сучасного управління, дозволяючи зберігати, аналізувати та обробляти великі обсяги інформації без необхідності </w:t>
      </w:r>
      <w:r w:rsidRPr="005D1194">
        <w:rPr>
          <w:rFonts w:ascii="Times New Roman" w:eastAsia="Times New Roman" w:hAnsi="Times New Roman" w:cs="Times New Roman"/>
          <w:sz w:val="28"/>
          <w:szCs w:val="28"/>
          <w:lang w:eastAsia="ru-RU"/>
        </w:rPr>
        <w:lastRenderedPageBreak/>
        <w:t>використання локальних серверів. Це не лише знижує витрати на IT-інфраструктуру, а й дає змогу підприємствам зосередитися на виконанні основних бізнес-завдань.</w:t>
      </w:r>
    </w:p>
    <w:p w:rsidR="00C60F52" w:rsidRPr="005D1194" w:rsidRDefault="00C60F52"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Big Data відіграють ключову роль у прийнятті управлінських рішень. Аналіз великих даних дає змогу підприємствам глибше розуміти своїх клієнтів, ринкові тенденції та внутрішні процеси. Завдяки цьому компанії можуть розробляти нові стратегії, що базуються на точних даних і прогнозах, підвищуючи свою конкурентоспроможність. </w:t>
      </w:r>
    </w:p>
    <w:p w:rsidR="00C60F52" w:rsidRPr="005D1194" w:rsidRDefault="00C60F52"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Водночас впровадження цифрових технологій супроводжується низкою викликів, які потребують ретельного планування та адаптації.</w:t>
      </w:r>
    </w:p>
    <w:p w:rsidR="00717962" w:rsidRPr="005D1194" w:rsidRDefault="00717962"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Висока вартість впровадження нових технологій є значним викликом, особливо для малих і середніх підприємств. Окрім цього, компаніям необхідно інвестувати у навчання персоналу, щоб гарантувати ефективне використання цифрових інструментів та максимізувати їхню віддачу.</w:t>
      </w:r>
    </w:p>
    <w:p w:rsidR="00E34321" w:rsidRPr="005D1194" w:rsidRDefault="00E3432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Проблема безпеки даних є ще одним значущим викликом цифрової трансформації. Зі збільшенням обсягів оброблюваної інформації підприємства стають більш вразливими до кіберзагроз. Для захисту конфіденційних даних необхідно впроваджувати сучасні системи шифрування та контролю доступу. Особливу увагу слід приділяти кібербезпеці, адже втрати в цій сфері можуть суттєво вплинути на репутацію компанії та її фінансову стабільність.</w:t>
      </w:r>
    </w:p>
    <w:p w:rsidR="00C00301" w:rsidRPr="005D1194" w:rsidRDefault="00E3432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Цифровізація є ключовим інструментом для підвищення ефективності та конкурентоспроможності сучасних підприємств. Інтеграція технологій, таких як AI, Big Data, хмарні рішення та автоматизація, дозволяє оптимізувати бізнес-процеси, покращувати клієнтський досвід і знижувати витрати. Проте для успішного впровадження цифрових ініціатив компаніям необхідно бути готовими до таких викликів, як висока вартість технологій і ризики, пов’язані з кібербезпекою.</w:t>
      </w:r>
      <w:r w:rsidR="004D16BC" w:rsidRPr="005D1194">
        <w:rPr>
          <w:rFonts w:ascii="Times New Roman" w:eastAsia="Times New Roman" w:hAnsi="Times New Roman" w:cs="Times New Roman"/>
          <w:sz w:val="28"/>
          <w:szCs w:val="28"/>
          <w:lang w:eastAsia="ru-RU"/>
        </w:rPr>
        <w:t xml:space="preserve"> Вона</w:t>
      </w:r>
      <w:r w:rsidR="00C00301" w:rsidRPr="005D1194">
        <w:rPr>
          <w:rFonts w:ascii="Times New Roman" w:eastAsia="Times New Roman" w:hAnsi="Times New Roman" w:cs="Times New Roman"/>
          <w:sz w:val="28"/>
          <w:szCs w:val="28"/>
          <w:lang w:eastAsia="ru-RU"/>
        </w:rPr>
        <w:t xml:space="preserve"> дає змогу підприємствам значно підвищити ефективність управлінських процесів, скоротити операційні витрати та покращити загальну продуктивність. Використання цифрових </w:t>
      </w:r>
      <w:r w:rsidR="00C00301" w:rsidRPr="005D1194">
        <w:rPr>
          <w:rFonts w:ascii="Times New Roman" w:eastAsia="Times New Roman" w:hAnsi="Times New Roman" w:cs="Times New Roman"/>
          <w:sz w:val="28"/>
          <w:szCs w:val="28"/>
          <w:lang w:eastAsia="ru-RU"/>
        </w:rPr>
        <w:lastRenderedPageBreak/>
        <w:t>рішень, таких як автоматизовані системи обліку, інструменти управління проєктами та штучний інтелект, сприяє оптимізації витрат, підвищенню якості обслуговування клієнтів і швидшій адаптації до ринкових змін.</w:t>
      </w:r>
    </w:p>
    <w:p w:rsidR="00C17423" w:rsidRPr="005D1194" w:rsidRDefault="00C17423"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Цифровізація управлінських процесів є критично важливою для підвищення ефективності та конкурентоспроможності підприємств у сучасних ринкових умовах. Впровадження цифрових технологій, таких як штучний інтелект, хмарні рішення та автоматизація, дозволяє компаніям швидше адаптуватися до змін, оптимізувати операції та приймати більш обґрунтовані рішення. Проте підприємствам слід враховувати високі витрати на інтеграцію нових технологій і забезпечувати необхідний рівень захисту даних.</w:t>
      </w:r>
    </w:p>
    <w:p w:rsidR="00DB47B1" w:rsidRPr="005D1194" w:rsidRDefault="00DB47B1"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Цифровізація підприємств передбачає впровадження сучасних інструментів, які сприяють підвищенню ефективності управління, оптимізації операційних процесів і покращенню комунікації між різними підрозділами. Використання таких технологій дає змогу компаніям досягати кращих результатів і зберігати свою конкурентоспроможність на ринку.</w:t>
      </w:r>
    </w:p>
    <w:p w:rsidR="0072041C" w:rsidRDefault="0072041C" w:rsidP="0072041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Прикладом використання різних цифрових інструментів на підприємствах є таблиця 3.11, яка показує поширеність і ефективність технологій, таких як штучний інтелект (AI), Big Data, хмарні технології, Інтернет речей (IoT) та інших.</w:t>
      </w:r>
    </w:p>
    <w:p w:rsidR="00AB3271" w:rsidRDefault="00AB3271" w:rsidP="00AB327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 інструменти, такі як штучний інтелект, Big Data, хмарні технології, доповнена реальність та IoT, активно застосовуються підприємствами для оптимізації бізнес-процесів. Вони не тільки підвищують ефективність і зменшують витрати, але й дозволяють компаніям бути більш гнучкими, адаптивними та інноваційними в умовах сучасної економіки. Використання таких технологій показує, що цифровізація є основним чинником успішного розвитку бізнесу.</w:t>
      </w:r>
    </w:p>
    <w:p w:rsidR="00AB3271" w:rsidRPr="005D1194" w:rsidRDefault="00AB3271" w:rsidP="00AB3271">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Однією з ключових переваг цифрових технологій є автоматизація рутинних операцій, що значно підвищує продуктивність підприємств. Наприклад, впровадження штучного інтелекту (AI) дозволяє автоматизувати </w:t>
      </w:r>
      <w:r w:rsidRPr="005D1194">
        <w:rPr>
          <w:rFonts w:ascii="Times New Roman" w:eastAsia="Times New Roman" w:hAnsi="Times New Roman" w:cs="Times New Roman"/>
          <w:sz w:val="28"/>
          <w:szCs w:val="28"/>
          <w:lang w:eastAsia="ru-RU"/>
        </w:rPr>
        <w:lastRenderedPageBreak/>
        <w:t>завдання, такі як обробка даних, управління запасами та контроль за виробничими процесами, що знижує потребу в людському втручанні і мінімізує ризик помилок. Компанія Siemens використовує AI для оптимізації своїх виробничих процесів, що дозволяє зменшити дефекти виробництва на 20% та підвищити ефективність на 30%. Це досягається через автоматизацію контролю якості та моніторинг виробничих ліній у режимі реального часу.</w:t>
      </w:r>
    </w:p>
    <w:p w:rsidR="00AB3271" w:rsidRDefault="00AB3271" w:rsidP="0072041C">
      <w:pPr>
        <w:spacing w:line="360" w:lineRule="auto"/>
        <w:ind w:firstLine="709"/>
        <w:jc w:val="right"/>
        <w:rPr>
          <w:rFonts w:ascii="Times New Roman" w:eastAsia="Times New Roman" w:hAnsi="Times New Roman" w:cs="Times New Roman"/>
          <w:sz w:val="28"/>
          <w:szCs w:val="28"/>
          <w:lang w:eastAsia="ru-RU"/>
        </w:rPr>
      </w:pPr>
    </w:p>
    <w:p w:rsidR="0072041C" w:rsidRPr="005D1194" w:rsidRDefault="0072041C" w:rsidP="0072041C">
      <w:pPr>
        <w:spacing w:line="360" w:lineRule="auto"/>
        <w:ind w:firstLine="709"/>
        <w:jc w:val="right"/>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Таблиця 3.11.</w:t>
      </w:r>
    </w:p>
    <w:p w:rsidR="00BF5912" w:rsidRPr="005D1194" w:rsidRDefault="00BF5912" w:rsidP="0072041C">
      <w:pPr>
        <w:spacing w:line="360" w:lineRule="auto"/>
        <w:ind w:firstLine="709"/>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Ефективність цифрових інструментів на підприємствах</w:t>
      </w:r>
    </w:p>
    <w:tbl>
      <w:tblPr>
        <w:tblStyle w:val="a6"/>
        <w:tblW w:w="9351" w:type="dxa"/>
        <w:tblLook w:val="04A0"/>
      </w:tblPr>
      <w:tblGrid>
        <w:gridCol w:w="1727"/>
        <w:gridCol w:w="7624"/>
      </w:tblGrid>
      <w:tr w:rsidR="004D16BC" w:rsidRPr="005D1194" w:rsidTr="004D16BC">
        <w:tc>
          <w:tcPr>
            <w:tcW w:w="1727" w:type="dxa"/>
          </w:tcPr>
          <w:p w:rsidR="004D16BC" w:rsidRPr="005D1194" w:rsidRDefault="004D16BC" w:rsidP="00BF5912">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Цифрові інструменти</w:t>
            </w:r>
          </w:p>
        </w:tc>
        <w:tc>
          <w:tcPr>
            <w:tcW w:w="7624" w:type="dxa"/>
          </w:tcPr>
          <w:p w:rsidR="004D16BC" w:rsidRPr="005D1194" w:rsidRDefault="004D16BC" w:rsidP="00BF5912">
            <w:pPr>
              <w:rPr>
                <w:rFonts w:ascii="Times New Roman" w:eastAsia="Times New Roman" w:hAnsi="Times New Roman" w:cs="Times New Roman"/>
                <w:b/>
                <w:bCs/>
                <w:sz w:val="24"/>
                <w:szCs w:val="24"/>
                <w:lang w:eastAsia="ru-RU"/>
              </w:rPr>
            </w:pPr>
            <w:r w:rsidRPr="005D1194">
              <w:rPr>
                <w:rFonts w:ascii="Times New Roman" w:eastAsia="Times New Roman" w:hAnsi="Times New Roman" w:cs="Times New Roman"/>
                <w:b/>
                <w:bCs/>
                <w:sz w:val="24"/>
                <w:szCs w:val="24"/>
                <w:lang w:eastAsia="ru-RU"/>
              </w:rPr>
              <w:t>Переваги</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Штучний інтелект (AI)</w:t>
            </w:r>
          </w:p>
        </w:tc>
        <w:tc>
          <w:tcPr>
            <w:tcW w:w="7624" w:type="dxa"/>
          </w:tcPr>
          <w:p w:rsidR="004D16BC" w:rsidRPr="005D1194" w:rsidRDefault="004D16BC" w:rsidP="004D16BC">
            <w:pPr>
              <w:jc w:val="both"/>
              <w:rPr>
                <w:rFonts w:ascii="Times New Roman" w:hAnsi="Times New Roman" w:cs="Times New Roman"/>
                <w:sz w:val="24"/>
                <w:szCs w:val="24"/>
              </w:rPr>
            </w:pPr>
            <w:r w:rsidRPr="005D1194">
              <w:rPr>
                <w:rFonts w:ascii="Times New Roman" w:hAnsi="Times New Roman" w:cs="Times New Roman"/>
                <w:sz w:val="24"/>
                <w:szCs w:val="24"/>
              </w:rPr>
              <w:t>Автоматизація процесів дозволяє знижувати витрати на операції, підвищуючи ефективність і зменшуючи потребу в людських ресурсах для виконання рутинних завдань.</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Big Data (великі дані)</w:t>
            </w:r>
          </w:p>
        </w:tc>
        <w:tc>
          <w:tcPr>
            <w:tcW w:w="7624" w:type="dxa"/>
          </w:tcPr>
          <w:p w:rsidR="004D16BC" w:rsidRPr="005D1194" w:rsidRDefault="004D16BC" w:rsidP="004D16BC">
            <w:pPr>
              <w:jc w:val="both"/>
              <w:rPr>
                <w:rFonts w:ascii="Times New Roman" w:hAnsi="Times New Roman" w:cs="Times New Roman"/>
                <w:sz w:val="24"/>
                <w:szCs w:val="24"/>
              </w:rPr>
            </w:pPr>
            <w:r w:rsidRPr="005D1194">
              <w:rPr>
                <w:rFonts w:ascii="Times New Roman" w:hAnsi="Times New Roman" w:cs="Times New Roman"/>
                <w:sz w:val="24"/>
                <w:szCs w:val="24"/>
              </w:rPr>
              <w:t>Прогнозування попиту та аналіз поведінки клієнтів дозволяють підприємствам точно передбачати зміни на ринку, оптимізувати асортимент та маркетингові стратегії, а також покращувати взаємодію з клієнтами для підвищення їхньої лояльності.</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Хмарні технології (Cloud)</w:t>
            </w:r>
          </w:p>
        </w:tc>
        <w:tc>
          <w:tcPr>
            <w:tcW w:w="7624" w:type="dxa"/>
          </w:tcPr>
          <w:p w:rsidR="004D16BC" w:rsidRPr="005D1194" w:rsidRDefault="004D16BC" w:rsidP="004D16BC">
            <w:pPr>
              <w:jc w:val="both"/>
              <w:rPr>
                <w:rFonts w:ascii="Times New Roman" w:eastAsia="Times New Roman" w:hAnsi="Times New Roman" w:cs="Times New Roman"/>
                <w:sz w:val="28"/>
                <w:szCs w:val="28"/>
                <w:lang w:eastAsia="ru-RU"/>
              </w:rPr>
            </w:pPr>
            <w:r w:rsidRPr="005D1194">
              <w:rPr>
                <w:rFonts w:ascii="Times New Roman" w:hAnsi="Times New Roman" w:cs="Times New Roman"/>
                <w:sz w:val="24"/>
                <w:szCs w:val="24"/>
              </w:rPr>
              <w:t>Зниження витрат на IT-інфраструктуру та підвищення гнучкості дозволяє підприємствам ефективніше використовувати ресурси, швидше адаптуватися до змін у бізнес-середовищі та знижувати операційні витрати, зберігаючи при цьому високу якість послуг.</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Інтернет речей (IoT)</w:t>
            </w:r>
          </w:p>
        </w:tc>
        <w:tc>
          <w:tcPr>
            <w:tcW w:w="7624" w:type="dxa"/>
          </w:tcPr>
          <w:p w:rsidR="004D16BC" w:rsidRPr="005D1194" w:rsidRDefault="004D16BC" w:rsidP="004D16BC">
            <w:pPr>
              <w:jc w:val="both"/>
              <w:rPr>
                <w:rFonts w:ascii="Times New Roman" w:hAnsi="Times New Roman" w:cs="Times New Roman"/>
                <w:sz w:val="24"/>
                <w:szCs w:val="24"/>
              </w:rPr>
            </w:pPr>
            <w:r w:rsidRPr="005D1194">
              <w:rPr>
                <w:rFonts w:ascii="Times New Roman" w:hAnsi="Times New Roman" w:cs="Times New Roman"/>
                <w:sz w:val="24"/>
                <w:szCs w:val="24"/>
              </w:rPr>
              <w:t>Моніторинг стану обладнання та зниження витрат на технічне обслуговування дозволяють підприємствам своєчасно виявляти несправності, запобігати поломкам і зменшувати витрати на ремонт та обслуговування, підвищуючи загальну ефективність виробничих процесів.</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Автоматизація бізнес-процесів (BPA)</w:t>
            </w:r>
          </w:p>
        </w:tc>
        <w:tc>
          <w:tcPr>
            <w:tcW w:w="7624" w:type="dxa"/>
          </w:tcPr>
          <w:p w:rsidR="004D16BC" w:rsidRPr="005D1194" w:rsidRDefault="004D16BC" w:rsidP="004D16BC">
            <w:pPr>
              <w:jc w:val="both"/>
              <w:rPr>
                <w:rFonts w:ascii="Times New Roman" w:hAnsi="Times New Roman" w:cs="Times New Roman"/>
                <w:sz w:val="24"/>
                <w:szCs w:val="24"/>
              </w:rPr>
            </w:pPr>
            <w:r w:rsidRPr="005D1194">
              <w:rPr>
                <w:rFonts w:ascii="Times New Roman" w:hAnsi="Times New Roman" w:cs="Times New Roman"/>
                <w:sz w:val="24"/>
                <w:szCs w:val="24"/>
              </w:rPr>
              <w:t>Скорочення часу на виконання рутинних завдань та підвищення продуктивності дозволяють підприємствам зосередитися на більш важливих і стратегічних аспектах бізнесу, оптимізуючи ресурси і збільшуючи загальну ефективність роботи.</w:t>
            </w:r>
          </w:p>
        </w:tc>
      </w:tr>
      <w:tr w:rsidR="004D16BC" w:rsidRPr="005D1194" w:rsidTr="004D16BC">
        <w:tc>
          <w:tcPr>
            <w:tcW w:w="1727" w:type="dxa"/>
          </w:tcPr>
          <w:p w:rsidR="004D16BC" w:rsidRPr="005D1194" w:rsidRDefault="004D16BC" w:rsidP="00BF5912">
            <w:pPr>
              <w:rPr>
                <w:rFonts w:ascii="Times New Roman" w:eastAsia="Times New Roman" w:hAnsi="Times New Roman" w:cs="Times New Roman"/>
                <w:sz w:val="24"/>
                <w:szCs w:val="24"/>
                <w:lang w:eastAsia="ru-RU"/>
              </w:rPr>
            </w:pPr>
            <w:r w:rsidRPr="005D1194">
              <w:rPr>
                <w:rFonts w:ascii="Times New Roman" w:hAnsi="Times New Roman" w:cs="Times New Roman"/>
                <w:sz w:val="24"/>
                <w:szCs w:val="24"/>
              </w:rPr>
              <w:t>Аналітика в реальному часі</w:t>
            </w:r>
          </w:p>
        </w:tc>
        <w:tc>
          <w:tcPr>
            <w:tcW w:w="7624" w:type="dxa"/>
          </w:tcPr>
          <w:p w:rsidR="004D16BC" w:rsidRPr="005D1194" w:rsidRDefault="004D16BC" w:rsidP="004D16BC">
            <w:pPr>
              <w:jc w:val="both"/>
              <w:rPr>
                <w:rFonts w:ascii="Times New Roman" w:eastAsia="Times New Roman" w:hAnsi="Times New Roman" w:cs="Times New Roman"/>
                <w:sz w:val="28"/>
                <w:szCs w:val="28"/>
                <w:lang w:eastAsia="ru-RU"/>
              </w:rPr>
            </w:pPr>
            <w:r w:rsidRPr="005D1194">
              <w:rPr>
                <w:rFonts w:ascii="Times New Roman" w:hAnsi="Times New Roman" w:cs="Times New Roman"/>
                <w:sz w:val="24"/>
                <w:szCs w:val="24"/>
              </w:rPr>
              <w:t>Прискорене прийняття рішень та підвищення точності прогнозів дозволяють підприємствам оперативно реагувати на зміни на ринку, зменшувати ризики та приймати обґрунтовані рішення, що сприяють досягненню стратегічних цілей.</w:t>
            </w:r>
          </w:p>
        </w:tc>
      </w:tr>
    </w:tbl>
    <w:p w:rsidR="0072041C" w:rsidRPr="005D1194" w:rsidRDefault="0072041C" w:rsidP="0072041C">
      <w:pPr>
        <w:spacing w:line="360" w:lineRule="auto"/>
        <w:ind w:firstLine="709"/>
        <w:rPr>
          <w:rFonts w:ascii="Times New Roman" w:eastAsia="Times New Roman" w:hAnsi="Times New Roman" w:cs="Times New Roman"/>
          <w:sz w:val="28"/>
          <w:szCs w:val="28"/>
          <w:lang w:eastAsia="ru-RU"/>
        </w:rPr>
      </w:pPr>
    </w:p>
    <w:p w:rsidR="008C0F99" w:rsidRPr="005D1194" w:rsidRDefault="008C0F99"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Цифрові технології дозволяють підприємствам ефективно керувати великими обсягами даних. Використання Big Data дає змогу виявляти важливі ринкові тенденції, прогнозувати попит, оптимізувати маркетингові стратегії та підвищувати рентабельність. Це сприяє прийняттю більш обґрунтованих управлінських рішень і покращенню фінансових результатів </w:t>
      </w:r>
      <w:r w:rsidRPr="005D1194">
        <w:rPr>
          <w:rFonts w:ascii="Times New Roman" w:eastAsia="Times New Roman" w:hAnsi="Times New Roman" w:cs="Times New Roman"/>
          <w:sz w:val="28"/>
          <w:szCs w:val="28"/>
          <w:lang w:eastAsia="ru-RU"/>
        </w:rPr>
        <w:lastRenderedPageBreak/>
        <w:t>компанії. Наприклад, компанія Procter &amp; Gamble застосовує Big Data для вдосконалення своїх маркетингових кампаній, аналізуючи поведінку споживачів у реальному часі. Це дозволяє точніше сегментувати ринок і персоналізувати рекламу, що в результаті сприяло зростанню продажів на 10% в окремих категоріях товарів.</w:t>
      </w:r>
    </w:p>
    <w:p w:rsidR="00170FF7" w:rsidRPr="005D1194" w:rsidRDefault="00170FF7"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Хмарні технології дозволяють підприємствам зберігати дані на віддалених серверах і забезпечувати доступ до них у будь-який час та з будь-якої локації. Це сприяє покращенню співпраці між різними підрозділами компанії, особливо в великих організаціях з глобальними операціями. Завдяки хмарним технологіям процеси прийняття рішень стають швидшими, а доступ до інформації — більш зручним. Наприклад, компанія General Electric (GE) використовує хмарну платформу Predix для управління своїми промисловими активами. Це дає можливість GE отримувати в реальному часі дані про стан своїх об'єктів по всьому світу і аналізувати їх для підвищення ефективності та зменшення витрат на обслуговування обладнання.</w:t>
      </w:r>
    </w:p>
    <w:p w:rsidR="003145F7" w:rsidRPr="005D1194" w:rsidRDefault="003145F7" w:rsidP="00CB7A2C">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Впровадження цифрових платформ дозволяє значно знижувати операційні витрати компаній. Автоматизація таких процесів, як бухгалтерія, управління людськими ресурсами та обробка замовлень, допомагає скоротити витрати на персонал і зменшити кількість помилок, спричинених людським фактором. Наприклад, компанія Walmart використовує автоматизовані системи для управління запасами, що дозволяє оптимізувати складські операції. Завдяки цим системам рівень зайвих запасів знижено на 25%, а витрати на управління складом значно зменшено, що сприяє підвищенню рентабельності компанії.</w:t>
      </w:r>
    </w:p>
    <w:p w:rsidR="001F1625" w:rsidRPr="005D1194" w:rsidRDefault="001F1625" w:rsidP="001F1625">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Інтернет речей (IoT) дає підприємствам можливість збирати і аналізувати дані з великої кількості пристроїв у реальному часі, що дозволяє контролювати та оптимізувати процеси у виробництві, логістиці та обслуговуванні. Компанія Caterpillar впровадила IoT в свої промислові машини, що дає змогу моніторити їхній стан і попереджати поломки ще до </w:t>
      </w:r>
      <w:r w:rsidRPr="005D1194">
        <w:rPr>
          <w:rFonts w:ascii="Times New Roman" w:eastAsia="Times New Roman" w:hAnsi="Times New Roman" w:cs="Times New Roman"/>
          <w:sz w:val="28"/>
          <w:szCs w:val="28"/>
          <w:lang w:eastAsia="ru-RU"/>
        </w:rPr>
        <w:lastRenderedPageBreak/>
        <w:t>того, як вони вплинуть на виробничі процеси. Це дозволяє значно знизити простої, підвищити ефективність машин і зменшити витрати на ремонт.</w:t>
      </w:r>
    </w:p>
    <w:p w:rsidR="007B7AC3" w:rsidRPr="005D1194" w:rsidRDefault="007B7AC3" w:rsidP="001F1625">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Цифровізація управління підприємствами відкриває значні перспективи для покращення ефективності бізнесу, але також супроводжується низкою серйозних викликів, які можуть сповільнити її реалізацію. Серед основних труднощів - високі витрати на впровадження цифрових технологій, складність адаптації працівників до нових інструментів, проблеми з кібербезпекою та ризик втрати даних, а також постійна зміна технологічних тенденцій.</w:t>
      </w:r>
    </w:p>
    <w:p w:rsidR="00FA11B9" w:rsidRPr="005D1194" w:rsidRDefault="00FA11B9" w:rsidP="001F1625">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Це вимагає від керівників підприємств стратегічного планування, значних фінансових вкладень і особливої уваги до питань безпеки та навчання персоналу. Лише за умови належної підготовки до цих викликів підприємства зможуть повною мірою реалізувати потенціал цифрових технологій та зберігати свою конкурентоспроможність в умовах постійних змін.</w:t>
      </w:r>
    </w:p>
    <w:p w:rsidR="00BD7EAF" w:rsidRPr="005D1194" w:rsidRDefault="00BD7EAF" w:rsidP="001F1625">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Цифровізація управління підприємствами має ключове значення для раціоналізації системи управління підприємствами, забезпечуючи підвищення ефективності, оптимізацію процесів та покращення взаємодії з клієнтами. Впровадження таких цифрових технологій, як штучний інтелект, великі дані, хмарні обчислення та Інтернет речей, дозволяє підприємствам значно підвищити свою конкурентоспроможність на глобальному ринку. Ці технології сприяють зниженню витрат, прискоренню прийняття рішень і створюють нові можливості для аналізу даних та ухвалення більш обґрунтованих управлінських рішень, що в свою чергу підвищує продуктивність підприємства.</w:t>
      </w:r>
    </w:p>
    <w:p w:rsidR="00BD7EAF" w:rsidRPr="005D1194" w:rsidRDefault="00BD7EAF" w:rsidP="001F1625">
      <w:pPr>
        <w:spacing w:line="360" w:lineRule="auto"/>
        <w:ind w:firstLine="709"/>
        <w:jc w:val="both"/>
        <w:rPr>
          <w:rFonts w:ascii="Times New Roman" w:eastAsia="Times New Roman" w:hAnsi="Times New Roman" w:cs="Times New Roman"/>
          <w:sz w:val="28"/>
          <w:szCs w:val="28"/>
          <w:lang w:eastAsia="ru-RU"/>
        </w:rPr>
      </w:pPr>
      <w:r w:rsidRPr="005D1194">
        <w:rPr>
          <w:rFonts w:ascii="Times New Roman" w:eastAsia="Times New Roman" w:hAnsi="Times New Roman" w:cs="Times New Roman"/>
          <w:sz w:val="28"/>
          <w:szCs w:val="28"/>
          <w:lang w:eastAsia="ru-RU"/>
        </w:rPr>
        <w:t xml:space="preserve">Однак процес цифровізації не позбавлений труднощів. Основні виклики, з якими стикаються підприємства, включають високу вартість впровадження новітніх технологій, потребу в адаптації персоналу до змін та проблеми кібербезпеки. Для багатьох компаній, особливо малих та середніх, ці фактори можуть стати значними бар’єрами на шляху до повної цифрової </w:t>
      </w:r>
      <w:r w:rsidRPr="005D1194">
        <w:rPr>
          <w:rFonts w:ascii="Times New Roman" w:eastAsia="Times New Roman" w:hAnsi="Times New Roman" w:cs="Times New Roman"/>
          <w:sz w:val="28"/>
          <w:szCs w:val="28"/>
          <w:lang w:eastAsia="ru-RU"/>
        </w:rPr>
        <w:lastRenderedPageBreak/>
        <w:t>трансформації. Тому успішна цифровізація вимагає стратегічного підходу, що передбачає інвестиції у навчання персоналу, розвиток нових навичок і компетенцій, а також забезпечення надійного захисту даних.</w:t>
      </w:r>
    </w:p>
    <w:p w:rsidR="00FD554A" w:rsidRPr="005D1194" w:rsidRDefault="00FD554A" w:rsidP="00FD554A">
      <w:pPr>
        <w:spacing w:line="360" w:lineRule="auto"/>
        <w:ind w:firstLine="709"/>
        <w:jc w:val="both"/>
        <w:rPr>
          <w:rFonts w:ascii="Times New Roman" w:eastAsia="Times New Roman" w:hAnsi="Times New Roman" w:cs="Times New Roman"/>
          <w:sz w:val="28"/>
          <w:szCs w:val="28"/>
          <w:lang w:eastAsia="ru-RU"/>
        </w:rPr>
      </w:pPr>
    </w:p>
    <w:p w:rsidR="00FD554A" w:rsidRPr="005D1194" w:rsidRDefault="00FD554A" w:rsidP="00171A51">
      <w:pPr>
        <w:spacing w:line="360" w:lineRule="auto"/>
        <w:ind w:firstLine="709"/>
        <w:jc w:val="both"/>
        <w:rPr>
          <w:rFonts w:ascii="Times New Roman" w:eastAsia="Times New Roman" w:hAnsi="Times New Roman" w:cs="Times New Roman"/>
          <w:sz w:val="28"/>
          <w:szCs w:val="28"/>
          <w:lang w:eastAsia="ru-RU"/>
        </w:rPr>
      </w:pPr>
    </w:p>
    <w:p w:rsidR="00FD554A" w:rsidRPr="005D1194" w:rsidRDefault="00FD554A" w:rsidP="003323ED">
      <w:pPr>
        <w:spacing w:line="360" w:lineRule="auto"/>
        <w:ind w:firstLine="709"/>
        <w:jc w:val="both"/>
        <w:rPr>
          <w:rFonts w:ascii="Times New Roman" w:eastAsia="Times New Roman" w:hAnsi="Times New Roman" w:cs="Times New Roman"/>
          <w:sz w:val="28"/>
          <w:szCs w:val="28"/>
          <w:lang w:eastAsia="ru-RU"/>
        </w:rPr>
      </w:pPr>
    </w:p>
    <w:p w:rsidR="00146E03" w:rsidRPr="00146E03" w:rsidRDefault="00146E03" w:rsidP="00F0695D">
      <w:pPr>
        <w:spacing w:line="360" w:lineRule="auto"/>
        <w:rPr>
          <w:rFonts w:ascii="Times New Roman" w:hAnsi="Times New Roman" w:cs="Times New Roman"/>
          <w:sz w:val="28"/>
          <w:szCs w:val="28"/>
        </w:rPr>
      </w:pPr>
      <w:r w:rsidRPr="00146E03">
        <w:rPr>
          <w:rFonts w:ascii="Times New Roman" w:hAnsi="Times New Roman" w:cs="Times New Roman"/>
          <w:sz w:val="28"/>
          <w:szCs w:val="28"/>
        </w:rPr>
        <w:t>ВИСНОВКИ</w:t>
      </w:r>
    </w:p>
    <w:p w:rsidR="00146E03" w:rsidRPr="00146E03" w:rsidRDefault="00146E03" w:rsidP="00146E03">
      <w:pPr>
        <w:spacing w:line="360" w:lineRule="auto"/>
        <w:ind w:firstLine="709"/>
        <w:rPr>
          <w:rFonts w:ascii="Times New Roman" w:hAnsi="Times New Roman" w:cs="Times New Roman"/>
          <w:sz w:val="28"/>
          <w:szCs w:val="28"/>
        </w:rPr>
      </w:pP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У кваліфікаційній роботі запропоновано вирішення актуальної наукової проблеми, що стосується раціоналізації системи управління підприємством в умовах сучасних глобальних викликів.</w:t>
      </w:r>
    </w:p>
    <w:p w:rsidR="00146E03" w:rsidRPr="00146E03" w:rsidRDefault="00146E03" w:rsidP="00146E03">
      <w:pPr>
        <w:spacing w:line="360" w:lineRule="auto"/>
        <w:ind w:firstLine="709"/>
        <w:jc w:val="both"/>
        <w:rPr>
          <w:rFonts w:ascii="Times New Roman" w:eastAsia="Times New Roman" w:hAnsi="Times New Roman" w:cs="Times New Roman"/>
          <w:sz w:val="28"/>
          <w:szCs w:val="28"/>
          <w:bdr w:val="none" w:sz="0" w:space="0" w:color="auto" w:frame="1"/>
          <w:lang w:eastAsia="ru-RU"/>
        </w:rPr>
      </w:pPr>
      <w:r w:rsidRPr="00146E03">
        <w:rPr>
          <w:rFonts w:ascii="Times New Roman" w:eastAsia="Times New Roman" w:hAnsi="Times New Roman" w:cs="Times New Roman"/>
          <w:sz w:val="28"/>
          <w:szCs w:val="28"/>
          <w:bdr w:val="none" w:sz="0" w:space="0" w:color="auto" w:frame="1"/>
          <w:lang w:eastAsia="ru-RU"/>
        </w:rPr>
        <w:t>Основні висновки та рекомендації полягають у наступному:</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xml:space="preserve">1. Дослідження підтвердило, що </w:t>
      </w:r>
      <w:r w:rsidRPr="00146E03">
        <w:rPr>
          <w:rFonts w:ascii="Times New Roman" w:eastAsia="Times New Roman" w:hAnsi="Times New Roman" w:cs="Times New Roman"/>
          <w:sz w:val="28"/>
          <w:szCs w:val="28"/>
          <w:lang w:eastAsia="ru-RU"/>
        </w:rPr>
        <w:t xml:space="preserve">єдиного тлумачення поняття «система управління» не існує. Однак, із позиції системного підходу, це поняття можна визначити як сукупність взаємопов’язаних елементів, методів, принципів та інструментів, що забезпечують виконання функцій управління підприємством. Така система спрямована на ефективну організацію процесів для досягнення стратегічних і тактичних цілей підприємства. </w:t>
      </w:r>
      <w:r w:rsidRPr="00146E03">
        <w:rPr>
          <w:rFonts w:ascii="Times New Roman" w:hAnsi="Times New Roman" w:cs="Times New Roman"/>
          <w:sz w:val="28"/>
          <w:szCs w:val="28"/>
        </w:rPr>
        <w:t>Системний підхід до управління представляє собою не просто сукупність принципів і методів, а цілий спосіб мислення, що розглядає підприємство як цілісну систему.</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eastAsia="Times New Roman" w:hAnsi="Times New Roman" w:cs="Times New Roman"/>
          <w:sz w:val="28"/>
          <w:szCs w:val="28"/>
          <w:lang w:eastAsia="ru-RU"/>
        </w:rPr>
        <w:t xml:space="preserve">2. </w:t>
      </w:r>
      <w:r w:rsidRPr="00146E03">
        <w:rPr>
          <w:rFonts w:ascii="Times New Roman" w:hAnsi="Times New Roman" w:cs="Times New Roman"/>
          <w:sz w:val="28"/>
          <w:szCs w:val="28"/>
        </w:rPr>
        <w:t>Визначено, що інтеграція принципів, методів та інструментів управління формує базу для раціонального, системного й адаптивного управління підприємством, що сприяє підвищенню ефективності роботи підприємства, зменшенню витрат і покращенню здатності реагувати на виклики та використовувати можливості. Таким чином, принципи управління слугують основою для стратегічного підходу, методи визначають загальні напрями дій, а інструменти забезпечують їх конкретизацію та практичну реалізацію.</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lastRenderedPageBreak/>
        <w:t>3. Доведено, що раціоналізація системи управління підприємством є процесом удосконалення його структури, управлінських процесів та методів з метою підвищення ефективності діяльності, скорочення витрат, оптимізації ресурсів і підвищення продуктивності. Основна мета раціоналізації - створення більш гнучкої та адаптованої системи, яка сприятиме швидкому реагуванню на зміни у зовнішньому середовищі, досягненню стратегічних цілей підприємства та зміцненню його конкурентних позицій.</w:t>
      </w:r>
    </w:p>
    <w:p w:rsidR="00146E03" w:rsidRPr="00146E03" w:rsidRDefault="00146E03" w:rsidP="00146E03">
      <w:pPr>
        <w:spacing w:line="360" w:lineRule="auto"/>
        <w:ind w:firstLine="709"/>
        <w:jc w:val="both"/>
        <w:rPr>
          <w:rFonts w:ascii="Times New Roman" w:eastAsia="Times New Roman" w:hAnsi="Times New Roman" w:cs="Times New Roman"/>
          <w:sz w:val="28"/>
          <w:szCs w:val="28"/>
          <w:lang w:eastAsia="ru-RU"/>
        </w:rPr>
      </w:pPr>
      <w:r w:rsidRPr="00146E03">
        <w:rPr>
          <w:rFonts w:ascii="Times New Roman" w:eastAsia="Times New Roman" w:hAnsi="Times New Roman" w:cs="Times New Roman"/>
          <w:sz w:val="28"/>
          <w:szCs w:val="28"/>
          <w:lang w:eastAsia="ru-RU"/>
        </w:rPr>
        <w:t>4. З’ясовано, що раціоналізація системи управління підприємством включає: оптимізацію організаційної структури, удосконалення бізнес-процесів, впровадження сучасних технологій, підвищення кваліфікації персоналу, створення системи контролю і моніторингу, адаптація до змін, оптимізацію використання ресурсів та розробку стратегічного управління - впровадження підходів, орієнтованих на довгостроковий розвиток і досягнення стратегічних цілей підприємства.</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eastAsia="Times New Roman" w:hAnsi="Times New Roman" w:cs="Times New Roman"/>
          <w:sz w:val="28"/>
          <w:szCs w:val="28"/>
          <w:lang w:eastAsia="ru-RU"/>
        </w:rPr>
        <w:t>5. Аргументовано, що першим кроком до раціоналізації системи</w:t>
      </w:r>
      <w:r w:rsidRPr="00146E03">
        <w:rPr>
          <w:rFonts w:ascii="Times New Roman" w:hAnsi="Times New Roman" w:cs="Times New Roman"/>
          <w:sz w:val="28"/>
          <w:szCs w:val="28"/>
        </w:rPr>
        <w:t xml:space="preserve"> управ</w:t>
      </w:r>
      <w:r w:rsidRPr="00146E03">
        <w:rPr>
          <w:rFonts w:ascii="Times New Roman" w:eastAsia="Times New Roman" w:hAnsi="Times New Roman" w:cs="Times New Roman"/>
          <w:sz w:val="28"/>
          <w:szCs w:val="28"/>
          <w:lang w:eastAsia="ru-RU"/>
        </w:rPr>
        <w:t xml:space="preserve">ління підприємством є удосконалення бізнес-процесів. Це передбачає систематичний підхід до покращення робочих операцій з метою підвищення продуктивності, зменшення витрат та підвищення якості продукції чи послуг. Оптимізація включає ідентифікацію, аналіз, перегляд і модернізацію всіх етапів бізнес-процесів та має </w:t>
      </w:r>
      <w:bookmarkStart w:id="53" w:name="_Hlk138028798"/>
      <w:r w:rsidRPr="00146E03">
        <w:rPr>
          <w:rFonts w:ascii="Times New Roman" w:hAnsi="Times New Roman" w:cs="Times New Roman"/>
          <w:sz w:val="28"/>
          <w:szCs w:val="28"/>
        </w:rPr>
        <w:t>низку важливих переваг, серед яких:</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зменшення витрат завдяки усуненню зайвих дій та раціональному використанню ресурсів;</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збільшення продуктивності, оскільки процеси стають швидшими, узгодженими та ефективними;</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покращення якості обслуговування клієнтів через впровадження чітких та ефективних механізмів задоволення їхніх потреб;</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підвищення гнучкості роботи, що дозволяє оперативно реагувати на ринкові зміни чи внутрішні виклики.</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скорочення помилок завдяки автоматизації процесів та їх стандартизації.</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lastRenderedPageBreak/>
        <w:t>Таким чином, оптимізація бізнес-процесів є вирішальним чинником для забезпечення довгострокового успіху та збереження конкурентних переваг підприємства.</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xml:space="preserve">6. Обґрунтовано, </w:t>
      </w:r>
      <w:bookmarkEnd w:id="53"/>
      <w:r w:rsidRPr="00146E03">
        <w:rPr>
          <w:rFonts w:ascii="Times New Roman" w:hAnsi="Times New Roman" w:cs="Times New Roman"/>
          <w:sz w:val="28"/>
          <w:szCs w:val="28"/>
        </w:rPr>
        <w:t xml:space="preserve">що </w:t>
      </w:r>
      <w:bookmarkStart w:id="54" w:name="_Hlk138029419"/>
      <w:r w:rsidRPr="00146E03">
        <w:rPr>
          <w:rFonts w:ascii="Times New Roman" w:hAnsi="Times New Roman" w:cs="Times New Roman"/>
          <w:sz w:val="28"/>
          <w:szCs w:val="28"/>
        </w:rPr>
        <w:t>SWOT-аналіз є ефективним інструментом для оптимізації управління компанією, особливо в масштабних організаціях, таких як «Київстар». Цей аналіз дозволяє оцінити поточні сильні сторони та виклики, з якими стикається компанія, що дає змогу чітко визначити її ринкову позицію та виявити перспективи розвитку в умовах динамічних економічних змін. SWOT-аналіз сприяє раціоналізації управлінських процесів, оскільки допомагає ідентифікувати внутрішні резерви, ефективно використовувати можливості зовнішнього середовища, а також своєчасно реагувати на потенційні загрози, забезпечуючи стратегічну адаптацію компанії.</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7. Встановлено</w:t>
      </w:r>
      <w:bookmarkEnd w:id="54"/>
      <w:r w:rsidRPr="00146E03">
        <w:rPr>
          <w:rFonts w:ascii="Times New Roman" w:hAnsi="Times New Roman" w:cs="Times New Roman"/>
          <w:sz w:val="28"/>
          <w:szCs w:val="28"/>
        </w:rPr>
        <w:t xml:space="preserve">, що </w:t>
      </w:r>
      <w:bookmarkStart w:id="55" w:name="_Hlk138030214"/>
      <w:r w:rsidRPr="00146E03">
        <w:rPr>
          <w:rFonts w:ascii="Times New Roman" w:hAnsi="Times New Roman" w:cs="Times New Roman"/>
          <w:sz w:val="28"/>
          <w:szCs w:val="28"/>
        </w:rPr>
        <w:t>раціоналізація системи управління ПрАТ «Київстар» передбачає впровадження стратегій та підходів, спрямованих на оптимізацію управлінських процесів, підвищення їхньої ефективності, адаптацію до змін у ринковому середовищі та забезпечення стабільної конкурентоспроможності компанії, а саме: цифровізація управлінських процесів, організаційна структура, оптимізація ресурсів, інноваційна діяльність, розвиток людського капіталу та управління ризиками.</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xml:space="preserve">8. Визначено, </w:t>
      </w:r>
      <w:bookmarkEnd w:id="55"/>
      <w:r w:rsidRPr="00146E03">
        <w:rPr>
          <w:rFonts w:ascii="Times New Roman" w:hAnsi="Times New Roman" w:cs="Times New Roman"/>
          <w:sz w:val="28"/>
          <w:szCs w:val="28"/>
        </w:rPr>
        <w:t xml:space="preserve">що </w:t>
      </w:r>
      <w:bookmarkStart w:id="56" w:name="_Hlk138030444"/>
      <w:r w:rsidRPr="00146E03">
        <w:rPr>
          <w:rFonts w:ascii="Times New Roman" w:hAnsi="Times New Roman" w:cs="Times New Roman"/>
          <w:sz w:val="28"/>
          <w:szCs w:val="28"/>
        </w:rPr>
        <w:t>ц</w:t>
      </w:r>
      <w:r w:rsidRPr="00146E03">
        <w:rPr>
          <w:rFonts w:ascii="Times New Roman" w:eastAsia="Times New Roman" w:hAnsi="Times New Roman" w:cs="Times New Roman"/>
          <w:sz w:val="28"/>
          <w:szCs w:val="28"/>
          <w:lang w:eastAsia="ru-RU"/>
        </w:rPr>
        <w:t>ифровізація є одним із ключових інструментів для підвищення ефективності та конкурентоспроможності сучасних підприємств. Впровадження технологій, таких як штучний інтелект (</w:t>
      </w:r>
      <w:r w:rsidRPr="00146E03">
        <w:rPr>
          <w:rFonts w:ascii="Times New Roman" w:eastAsia="Times New Roman" w:hAnsi="Times New Roman" w:cs="Times New Roman"/>
          <w:sz w:val="28"/>
          <w:szCs w:val="28"/>
          <w:lang w:val="ru-RU" w:eastAsia="ru-RU"/>
        </w:rPr>
        <w:t>AI</w:t>
      </w:r>
      <w:r w:rsidRPr="00146E03">
        <w:rPr>
          <w:rFonts w:ascii="Times New Roman" w:eastAsia="Times New Roman" w:hAnsi="Times New Roman" w:cs="Times New Roman"/>
          <w:sz w:val="28"/>
          <w:szCs w:val="28"/>
          <w:lang w:eastAsia="ru-RU"/>
        </w:rPr>
        <w:t>), аналіз великих даних (</w:t>
      </w:r>
      <w:r w:rsidRPr="00146E03">
        <w:rPr>
          <w:rFonts w:ascii="Times New Roman" w:eastAsia="Times New Roman" w:hAnsi="Times New Roman" w:cs="Times New Roman"/>
          <w:sz w:val="28"/>
          <w:szCs w:val="28"/>
          <w:lang w:val="ru-RU" w:eastAsia="ru-RU"/>
        </w:rPr>
        <w:t>Big</w:t>
      </w:r>
      <w:r w:rsidRPr="00146E03">
        <w:rPr>
          <w:rFonts w:ascii="Times New Roman" w:eastAsia="Times New Roman" w:hAnsi="Times New Roman" w:cs="Times New Roman"/>
          <w:sz w:val="28"/>
          <w:szCs w:val="28"/>
          <w:lang w:eastAsia="ru-RU"/>
        </w:rPr>
        <w:t xml:space="preserve"> </w:t>
      </w:r>
      <w:r w:rsidRPr="00146E03">
        <w:rPr>
          <w:rFonts w:ascii="Times New Roman" w:eastAsia="Times New Roman" w:hAnsi="Times New Roman" w:cs="Times New Roman"/>
          <w:sz w:val="28"/>
          <w:szCs w:val="28"/>
          <w:lang w:val="ru-RU" w:eastAsia="ru-RU"/>
        </w:rPr>
        <w:t>Data</w:t>
      </w:r>
      <w:r w:rsidRPr="00146E03">
        <w:rPr>
          <w:rFonts w:ascii="Times New Roman" w:eastAsia="Times New Roman" w:hAnsi="Times New Roman" w:cs="Times New Roman"/>
          <w:sz w:val="28"/>
          <w:szCs w:val="28"/>
          <w:lang w:eastAsia="ru-RU"/>
        </w:rPr>
        <w:t xml:space="preserve">), хмарні сервіси та автоматизація, сприяє оптимізації бізнес-процесів, покращенню клієнтського досвіду і зменшенню витрат. Проте успішна реалізація цифрових ініціатив вимагає від компаній готовності до подолання таких викликів, як висока вартість впровадження технологій та кібербезпекові ризики. Цифровізація дозволяє суттєво підвищити ефективність управлінських процесів, скоротити операційні витрати і </w:t>
      </w:r>
      <w:r w:rsidRPr="00146E03">
        <w:rPr>
          <w:rFonts w:ascii="Times New Roman" w:eastAsia="Times New Roman" w:hAnsi="Times New Roman" w:cs="Times New Roman"/>
          <w:sz w:val="28"/>
          <w:szCs w:val="28"/>
          <w:lang w:eastAsia="ru-RU"/>
        </w:rPr>
        <w:lastRenderedPageBreak/>
        <w:t xml:space="preserve">підвищити загальну продуктивність, що є важливим фактором у сучасному </w:t>
      </w:r>
      <w:r w:rsidRPr="00146E03">
        <w:rPr>
          <w:rFonts w:ascii="Times New Roman" w:hAnsi="Times New Roman" w:cs="Times New Roman"/>
          <w:sz w:val="28"/>
          <w:szCs w:val="28"/>
        </w:rPr>
        <w:t>конкурентному середовищі.</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xml:space="preserve">9. </w:t>
      </w:r>
      <w:bookmarkEnd w:id="56"/>
      <w:r w:rsidRPr="00146E03">
        <w:rPr>
          <w:rFonts w:ascii="Times New Roman" w:hAnsi="Times New Roman" w:cs="Times New Roman"/>
          <w:sz w:val="28"/>
          <w:szCs w:val="28"/>
        </w:rPr>
        <w:t>Запропоновані шляхи вирішення проблем раціоналізації системи управління на підприємстві включають:</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спрощення організаційної структури підприємства, зменшення кількості рівнів управління, що дозволяє підвищити гнучкість і швидкість прийняття рішень;</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впровадження сучасних інформаційних систем для автоматизації рутинних процесів, що дозволяє зменшити витрати часу та людських ресурсів, підвищити точність і ефективність виконання завдань;</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використання інструментів, таких як штучний інтелект, Big Data, хмарні сервіси для збору та аналізу даних, що допомагає приймати обґрунтовані рішення і покращує стратегічне планування;</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навчання співробітників новим технологіям і методам управління, підвищення мотивації та залученості працівників до процесу змін, що забезпечить підвищення ефективності роботи;</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впровадження ефективних систем комунікації та обміну інформацією між підрозділами, що дозволяє покращити координацію та оперативність у вирішенні задач;</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використання сучасних інструментів для збору зворотного зв’язку від клієнтів, оптимізація процесів обслуговування і взаємодії, що дозволить підвищити рівень задоволення клієнтів;</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розробка ефективних механізмів управління ризиками, що дозволяє своєчасно реагувати на зовнішні і внутрішні загрози та можливості, забезпечуючи стабільність підприємства;</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 впровадження системи моніторингу та оцінки ефективності управлінських процесів, що дозволить виявляти слабкі місця і вчасно вживати коригувальних заходів для покращення результатів.</w:t>
      </w:r>
    </w:p>
    <w:p w:rsidR="00146E03" w:rsidRPr="00146E03" w:rsidRDefault="00146E03" w:rsidP="00146E03">
      <w:pPr>
        <w:spacing w:line="360" w:lineRule="auto"/>
        <w:ind w:firstLine="709"/>
        <w:jc w:val="both"/>
        <w:rPr>
          <w:rFonts w:ascii="Times New Roman" w:hAnsi="Times New Roman" w:cs="Times New Roman"/>
          <w:sz w:val="28"/>
          <w:szCs w:val="28"/>
        </w:rPr>
      </w:pPr>
      <w:r w:rsidRPr="00146E03">
        <w:rPr>
          <w:rFonts w:ascii="Times New Roman" w:hAnsi="Times New Roman" w:cs="Times New Roman"/>
          <w:sz w:val="28"/>
          <w:szCs w:val="28"/>
        </w:rPr>
        <w:t>Ці заходи спрямовані на створення більш адаптивної, ефективної та конкурентоспроможної системи управління підприємством.</w:t>
      </w:r>
    </w:p>
    <w:p w:rsidR="00146E03" w:rsidRPr="00146E03" w:rsidRDefault="00146E03" w:rsidP="00146E03">
      <w:pPr>
        <w:spacing w:line="360" w:lineRule="auto"/>
        <w:ind w:firstLine="709"/>
        <w:jc w:val="both"/>
        <w:rPr>
          <w:rFonts w:ascii="Times New Roman" w:hAnsi="Times New Roman" w:cs="Times New Roman"/>
          <w:sz w:val="28"/>
          <w:szCs w:val="28"/>
        </w:rPr>
      </w:pPr>
    </w:p>
    <w:p w:rsidR="00146E03" w:rsidRPr="00146E03" w:rsidRDefault="00146E03" w:rsidP="00146E03">
      <w:pPr>
        <w:spacing w:line="360" w:lineRule="auto"/>
        <w:ind w:firstLine="709"/>
        <w:jc w:val="both"/>
        <w:rPr>
          <w:rFonts w:ascii="Times New Roman" w:hAnsi="Times New Roman" w:cs="Times New Roman"/>
          <w:sz w:val="28"/>
          <w:szCs w:val="28"/>
        </w:rPr>
      </w:pPr>
    </w:p>
    <w:p w:rsidR="00146E03" w:rsidRPr="00146E03" w:rsidRDefault="00146E03" w:rsidP="00146E03">
      <w:pPr>
        <w:spacing w:line="360" w:lineRule="auto"/>
        <w:ind w:firstLine="709"/>
        <w:jc w:val="both"/>
        <w:rPr>
          <w:rFonts w:ascii="Times New Roman" w:hAnsi="Times New Roman" w:cs="Times New Roman"/>
          <w:sz w:val="28"/>
          <w:szCs w:val="28"/>
        </w:rPr>
      </w:pPr>
    </w:p>
    <w:p w:rsidR="00146E03" w:rsidRPr="00146E03" w:rsidRDefault="00146E03" w:rsidP="00146E03">
      <w:pPr>
        <w:spacing w:line="360" w:lineRule="auto"/>
        <w:ind w:firstLine="709"/>
        <w:jc w:val="both"/>
        <w:rPr>
          <w:rFonts w:ascii="Times New Roman" w:hAnsi="Times New Roman" w:cs="Times New Roman"/>
          <w:sz w:val="28"/>
          <w:szCs w:val="28"/>
        </w:rPr>
      </w:pPr>
    </w:p>
    <w:p w:rsidR="00146E03" w:rsidRPr="00146E03" w:rsidRDefault="00146E03" w:rsidP="00146E03">
      <w:pPr>
        <w:spacing w:line="360" w:lineRule="auto"/>
        <w:ind w:firstLine="709"/>
        <w:jc w:val="both"/>
        <w:rPr>
          <w:rFonts w:ascii="Times New Roman" w:hAnsi="Times New Roman" w:cs="Times New Roman"/>
          <w:sz w:val="28"/>
          <w:szCs w:val="28"/>
        </w:rPr>
      </w:pPr>
    </w:p>
    <w:p w:rsidR="00C448F6" w:rsidRPr="005D1194" w:rsidRDefault="00C448F6" w:rsidP="006A31AF">
      <w:pPr>
        <w:pStyle w:val="a4"/>
        <w:spacing w:before="0" w:beforeAutospacing="0" w:after="0" w:afterAutospacing="0" w:line="360" w:lineRule="auto"/>
        <w:jc w:val="center"/>
        <w:rPr>
          <w:sz w:val="28"/>
          <w:szCs w:val="28"/>
          <w:lang w:val="uk-UA"/>
        </w:rPr>
      </w:pPr>
    </w:p>
    <w:p w:rsidR="00F4261D" w:rsidRPr="005D1194" w:rsidRDefault="00F4261D">
      <w:pPr>
        <w:pStyle w:val="a4"/>
        <w:spacing w:before="0" w:beforeAutospacing="0" w:after="0" w:afterAutospacing="0" w:line="360" w:lineRule="auto"/>
        <w:ind w:firstLine="709"/>
        <w:jc w:val="center"/>
        <w:rPr>
          <w:sz w:val="28"/>
          <w:szCs w:val="28"/>
          <w:lang w:val="uk-UA"/>
        </w:rPr>
      </w:pPr>
    </w:p>
    <w:sectPr w:rsidR="00F4261D" w:rsidRPr="005D1194" w:rsidSect="00C65C12">
      <w:headerReference w:type="default" r:id="rId8"/>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18D9" w:rsidRDefault="008D18D9" w:rsidP="00D171EF">
      <w:r>
        <w:separator/>
      </w:r>
    </w:p>
  </w:endnote>
  <w:endnote w:type="continuationSeparator" w:id="0">
    <w:p w:rsidR="008D18D9" w:rsidRDefault="008D18D9" w:rsidP="00D171EF">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18D9" w:rsidRDefault="008D18D9" w:rsidP="00D171EF">
      <w:r>
        <w:separator/>
      </w:r>
    </w:p>
  </w:footnote>
  <w:footnote w:type="continuationSeparator" w:id="0">
    <w:p w:rsidR="008D18D9" w:rsidRDefault="008D18D9" w:rsidP="00D171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7696360"/>
      <w:docPartObj>
        <w:docPartGallery w:val="Page Numbers (Top of Page)"/>
        <w:docPartUnique/>
      </w:docPartObj>
    </w:sdtPr>
    <w:sdtContent>
      <w:p w:rsidR="00C65C12" w:rsidRDefault="00FE6384">
        <w:pPr>
          <w:pStyle w:val="a7"/>
          <w:jc w:val="right"/>
        </w:pPr>
        <w:r>
          <w:fldChar w:fldCharType="begin"/>
        </w:r>
        <w:r w:rsidR="00C65C12">
          <w:instrText>PAGE   \* MERGEFORMAT</w:instrText>
        </w:r>
        <w:r>
          <w:fldChar w:fldCharType="separate"/>
        </w:r>
        <w:r w:rsidR="00ED030C" w:rsidRPr="00ED030C">
          <w:rPr>
            <w:noProof/>
            <w:lang w:val="ru-RU"/>
          </w:rPr>
          <w:t>4</w:t>
        </w:r>
        <w:r>
          <w:fldChar w:fldCharType="end"/>
        </w:r>
      </w:p>
    </w:sdtContent>
  </w:sdt>
  <w:p w:rsidR="00D171EF" w:rsidRDefault="00D171EF">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06DCB"/>
    <w:multiLevelType w:val="multilevel"/>
    <w:tmpl w:val="94FADD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F3411F"/>
    <w:multiLevelType w:val="multilevel"/>
    <w:tmpl w:val="0A3AB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247BA6"/>
    <w:multiLevelType w:val="multilevel"/>
    <w:tmpl w:val="D17C0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5F0712"/>
    <w:multiLevelType w:val="multilevel"/>
    <w:tmpl w:val="E102C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3391B34"/>
    <w:multiLevelType w:val="multilevel"/>
    <w:tmpl w:val="7C82E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3D0EE2"/>
    <w:multiLevelType w:val="multilevel"/>
    <w:tmpl w:val="34C60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652888"/>
    <w:multiLevelType w:val="multilevel"/>
    <w:tmpl w:val="5D702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DF57BAA"/>
    <w:multiLevelType w:val="multilevel"/>
    <w:tmpl w:val="D1D43B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3634B1D"/>
    <w:multiLevelType w:val="multilevel"/>
    <w:tmpl w:val="C4E2C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F36D59"/>
    <w:multiLevelType w:val="multilevel"/>
    <w:tmpl w:val="64244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137123"/>
    <w:multiLevelType w:val="multilevel"/>
    <w:tmpl w:val="1C228A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679308C"/>
    <w:multiLevelType w:val="multilevel"/>
    <w:tmpl w:val="3CC23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7BD3433"/>
    <w:multiLevelType w:val="multilevel"/>
    <w:tmpl w:val="7758D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C3651D7"/>
    <w:multiLevelType w:val="multilevel"/>
    <w:tmpl w:val="B1B62A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CE4611F"/>
    <w:multiLevelType w:val="multilevel"/>
    <w:tmpl w:val="43C40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D2C1C6C"/>
    <w:multiLevelType w:val="multilevel"/>
    <w:tmpl w:val="137C0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E546D8"/>
    <w:multiLevelType w:val="multilevel"/>
    <w:tmpl w:val="FC2CEB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17818C4"/>
    <w:multiLevelType w:val="multilevel"/>
    <w:tmpl w:val="AB6E2D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2547678"/>
    <w:multiLevelType w:val="multilevel"/>
    <w:tmpl w:val="6ABAD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8CA58E6"/>
    <w:multiLevelType w:val="multilevel"/>
    <w:tmpl w:val="773CA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A86607D"/>
    <w:multiLevelType w:val="multilevel"/>
    <w:tmpl w:val="BAE67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B6F4DB3"/>
    <w:multiLevelType w:val="multilevel"/>
    <w:tmpl w:val="07662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03B6616"/>
    <w:multiLevelType w:val="multilevel"/>
    <w:tmpl w:val="43E8A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0E31537"/>
    <w:multiLevelType w:val="multilevel"/>
    <w:tmpl w:val="4A668A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1714CE3"/>
    <w:multiLevelType w:val="multilevel"/>
    <w:tmpl w:val="B03C5F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4181B00"/>
    <w:multiLevelType w:val="multilevel"/>
    <w:tmpl w:val="1CC61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5B5028E"/>
    <w:multiLevelType w:val="multilevel"/>
    <w:tmpl w:val="6292EB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A1A0F50"/>
    <w:multiLevelType w:val="multilevel"/>
    <w:tmpl w:val="51FA4D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AFE3E60"/>
    <w:multiLevelType w:val="multilevel"/>
    <w:tmpl w:val="4EAEC1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B623097"/>
    <w:multiLevelType w:val="multilevel"/>
    <w:tmpl w:val="795E7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FFE050E"/>
    <w:multiLevelType w:val="multilevel"/>
    <w:tmpl w:val="1E889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05B717D"/>
    <w:multiLevelType w:val="multilevel"/>
    <w:tmpl w:val="4252D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3327EE7"/>
    <w:multiLevelType w:val="multilevel"/>
    <w:tmpl w:val="58426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7C9024F"/>
    <w:multiLevelType w:val="multilevel"/>
    <w:tmpl w:val="967C9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862692E"/>
    <w:multiLevelType w:val="multilevel"/>
    <w:tmpl w:val="AE6C03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A425CCF"/>
    <w:multiLevelType w:val="multilevel"/>
    <w:tmpl w:val="841A81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FFA3D2B"/>
    <w:multiLevelType w:val="multilevel"/>
    <w:tmpl w:val="C4BA9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1210B4E"/>
    <w:multiLevelType w:val="multilevel"/>
    <w:tmpl w:val="E7123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5245A28"/>
    <w:multiLevelType w:val="multilevel"/>
    <w:tmpl w:val="04769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75D33B7"/>
    <w:multiLevelType w:val="multilevel"/>
    <w:tmpl w:val="74D47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7EC1D7A"/>
    <w:multiLevelType w:val="multilevel"/>
    <w:tmpl w:val="1A84AC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D070220"/>
    <w:multiLevelType w:val="multilevel"/>
    <w:tmpl w:val="60807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F014882"/>
    <w:multiLevelType w:val="multilevel"/>
    <w:tmpl w:val="ED2C7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7112465"/>
    <w:multiLevelType w:val="multilevel"/>
    <w:tmpl w:val="C4404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C9D6C5D"/>
    <w:multiLevelType w:val="multilevel"/>
    <w:tmpl w:val="F3AA88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1"/>
  </w:num>
  <w:num w:numId="3">
    <w:abstractNumId w:val="37"/>
  </w:num>
  <w:num w:numId="4">
    <w:abstractNumId w:val="6"/>
  </w:num>
  <w:num w:numId="5">
    <w:abstractNumId w:val="7"/>
  </w:num>
  <w:num w:numId="6">
    <w:abstractNumId w:val="27"/>
  </w:num>
  <w:num w:numId="7">
    <w:abstractNumId w:val="28"/>
  </w:num>
  <w:num w:numId="8">
    <w:abstractNumId w:val="43"/>
  </w:num>
  <w:num w:numId="9">
    <w:abstractNumId w:val="42"/>
  </w:num>
  <w:num w:numId="10">
    <w:abstractNumId w:val="33"/>
  </w:num>
  <w:num w:numId="11">
    <w:abstractNumId w:val="8"/>
  </w:num>
  <w:num w:numId="12">
    <w:abstractNumId w:val="9"/>
  </w:num>
  <w:num w:numId="13">
    <w:abstractNumId w:val="32"/>
  </w:num>
  <w:num w:numId="14">
    <w:abstractNumId w:val="4"/>
  </w:num>
  <w:num w:numId="15">
    <w:abstractNumId w:val="30"/>
  </w:num>
  <w:num w:numId="16">
    <w:abstractNumId w:val="18"/>
  </w:num>
  <w:num w:numId="17">
    <w:abstractNumId w:val="1"/>
  </w:num>
  <w:num w:numId="18">
    <w:abstractNumId w:val="31"/>
  </w:num>
  <w:num w:numId="19">
    <w:abstractNumId w:val="19"/>
  </w:num>
  <w:num w:numId="20">
    <w:abstractNumId w:val="12"/>
  </w:num>
  <w:num w:numId="21">
    <w:abstractNumId w:val="35"/>
  </w:num>
  <w:num w:numId="22">
    <w:abstractNumId w:val="29"/>
  </w:num>
  <w:num w:numId="23">
    <w:abstractNumId w:val="13"/>
  </w:num>
  <w:num w:numId="24">
    <w:abstractNumId w:val="44"/>
  </w:num>
  <w:num w:numId="25">
    <w:abstractNumId w:val="25"/>
  </w:num>
  <w:num w:numId="26">
    <w:abstractNumId w:val="10"/>
  </w:num>
  <w:num w:numId="27">
    <w:abstractNumId w:val="16"/>
  </w:num>
  <w:num w:numId="28">
    <w:abstractNumId w:val="38"/>
  </w:num>
  <w:num w:numId="29">
    <w:abstractNumId w:val="15"/>
  </w:num>
  <w:num w:numId="30">
    <w:abstractNumId w:val="20"/>
  </w:num>
  <w:num w:numId="31">
    <w:abstractNumId w:val="5"/>
  </w:num>
  <w:num w:numId="32">
    <w:abstractNumId w:val="26"/>
  </w:num>
  <w:num w:numId="33">
    <w:abstractNumId w:val="36"/>
  </w:num>
  <w:num w:numId="34">
    <w:abstractNumId w:val="23"/>
  </w:num>
  <w:num w:numId="35">
    <w:abstractNumId w:val="14"/>
  </w:num>
  <w:num w:numId="36">
    <w:abstractNumId w:val="17"/>
  </w:num>
  <w:num w:numId="37">
    <w:abstractNumId w:val="0"/>
  </w:num>
  <w:num w:numId="38">
    <w:abstractNumId w:val="22"/>
  </w:num>
  <w:num w:numId="39">
    <w:abstractNumId w:val="24"/>
  </w:num>
  <w:num w:numId="40">
    <w:abstractNumId w:val="21"/>
  </w:num>
  <w:num w:numId="41">
    <w:abstractNumId w:val="41"/>
  </w:num>
  <w:num w:numId="42">
    <w:abstractNumId w:val="3"/>
  </w:num>
  <w:num w:numId="43">
    <w:abstractNumId w:val="40"/>
  </w:num>
  <w:num w:numId="44">
    <w:abstractNumId w:val="34"/>
  </w:num>
  <w:num w:numId="45">
    <w:abstractNumId w:val="39"/>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characterSpacingControl w:val="doNotCompress"/>
  <w:footnotePr>
    <w:footnote w:id="-1"/>
    <w:footnote w:id="0"/>
  </w:footnotePr>
  <w:endnotePr>
    <w:endnote w:id="-1"/>
    <w:endnote w:id="0"/>
  </w:endnotePr>
  <w:compat/>
  <w:rsids>
    <w:rsidRoot w:val="00BB3033"/>
    <w:rsid w:val="00001393"/>
    <w:rsid w:val="00002500"/>
    <w:rsid w:val="0000300A"/>
    <w:rsid w:val="00004601"/>
    <w:rsid w:val="000132DC"/>
    <w:rsid w:val="0002023A"/>
    <w:rsid w:val="00022C3D"/>
    <w:rsid w:val="000438C3"/>
    <w:rsid w:val="000525FE"/>
    <w:rsid w:val="00060048"/>
    <w:rsid w:val="000618FB"/>
    <w:rsid w:val="00063E9A"/>
    <w:rsid w:val="000679C2"/>
    <w:rsid w:val="00074FCB"/>
    <w:rsid w:val="000762FC"/>
    <w:rsid w:val="000A144E"/>
    <w:rsid w:val="000A2A68"/>
    <w:rsid w:val="000B0333"/>
    <w:rsid w:val="000B6C0F"/>
    <w:rsid w:val="000C73DB"/>
    <w:rsid w:val="000D2A9F"/>
    <w:rsid w:val="000D3CD5"/>
    <w:rsid w:val="000E734F"/>
    <w:rsid w:val="00104DB9"/>
    <w:rsid w:val="00117DF6"/>
    <w:rsid w:val="00121E84"/>
    <w:rsid w:val="00136C17"/>
    <w:rsid w:val="00146E03"/>
    <w:rsid w:val="00170FF7"/>
    <w:rsid w:val="00171A51"/>
    <w:rsid w:val="001729AF"/>
    <w:rsid w:val="0017726C"/>
    <w:rsid w:val="00181376"/>
    <w:rsid w:val="001B2C55"/>
    <w:rsid w:val="001D721E"/>
    <w:rsid w:val="001E2A0A"/>
    <w:rsid w:val="001F1625"/>
    <w:rsid w:val="001F5A63"/>
    <w:rsid w:val="001F654B"/>
    <w:rsid w:val="001F7D7A"/>
    <w:rsid w:val="00202879"/>
    <w:rsid w:val="00207080"/>
    <w:rsid w:val="00220B07"/>
    <w:rsid w:val="00222A49"/>
    <w:rsid w:val="00231C88"/>
    <w:rsid w:val="00246E7A"/>
    <w:rsid w:val="00250A41"/>
    <w:rsid w:val="00275AC6"/>
    <w:rsid w:val="00282413"/>
    <w:rsid w:val="00291512"/>
    <w:rsid w:val="00293F6A"/>
    <w:rsid w:val="002978C6"/>
    <w:rsid w:val="002A374F"/>
    <w:rsid w:val="002B2C1A"/>
    <w:rsid w:val="002B3B03"/>
    <w:rsid w:val="002B468F"/>
    <w:rsid w:val="002E2A78"/>
    <w:rsid w:val="002E58B9"/>
    <w:rsid w:val="002E62F6"/>
    <w:rsid w:val="00305B8F"/>
    <w:rsid w:val="00312D96"/>
    <w:rsid w:val="003145F7"/>
    <w:rsid w:val="00322B4A"/>
    <w:rsid w:val="003323ED"/>
    <w:rsid w:val="00332D2F"/>
    <w:rsid w:val="0033464C"/>
    <w:rsid w:val="003352E4"/>
    <w:rsid w:val="003637A5"/>
    <w:rsid w:val="003671A5"/>
    <w:rsid w:val="00376669"/>
    <w:rsid w:val="00383CBD"/>
    <w:rsid w:val="00394FDC"/>
    <w:rsid w:val="0039666B"/>
    <w:rsid w:val="003C4F1A"/>
    <w:rsid w:val="003D37FB"/>
    <w:rsid w:val="003E315B"/>
    <w:rsid w:val="003E5E2A"/>
    <w:rsid w:val="00415699"/>
    <w:rsid w:val="004172D1"/>
    <w:rsid w:val="00420F30"/>
    <w:rsid w:val="0043705A"/>
    <w:rsid w:val="00454470"/>
    <w:rsid w:val="0046076D"/>
    <w:rsid w:val="00461192"/>
    <w:rsid w:val="004653E9"/>
    <w:rsid w:val="00483A3E"/>
    <w:rsid w:val="004841EC"/>
    <w:rsid w:val="004927BF"/>
    <w:rsid w:val="004A220D"/>
    <w:rsid w:val="004A3A83"/>
    <w:rsid w:val="004A514D"/>
    <w:rsid w:val="004C39CB"/>
    <w:rsid w:val="004D16BC"/>
    <w:rsid w:val="004D7CEA"/>
    <w:rsid w:val="0050520A"/>
    <w:rsid w:val="00536A74"/>
    <w:rsid w:val="00543A04"/>
    <w:rsid w:val="005501DC"/>
    <w:rsid w:val="0055162E"/>
    <w:rsid w:val="00554B61"/>
    <w:rsid w:val="00573F0F"/>
    <w:rsid w:val="005760FC"/>
    <w:rsid w:val="005840F9"/>
    <w:rsid w:val="0058601F"/>
    <w:rsid w:val="00590868"/>
    <w:rsid w:val="00591500"/>
    <w:rsid w:val="005A6C9D"/>
    <w:rsid w:val="005B056D"/>
    <w:rsid w:val="005B3BDE"/>
    <w:rsid w:val="005D1194"/>
    <w:rsid w:val="005E67A9"/>
    <w:rsid w:val="005F476C"/>
    <w:rsid w:val="005F4CF1"/>
    <w:rsid w:val="00602931"/>
    <w:rsid w:val="00605C91"/>
    <w:rsid w:val="00606CE4"/>
    <w:rsid w:val="00613A8E"/>
    <w:rsid w:val="00614FF0"/>
    <w:rsid w:val="00616D0A"/>
    <w:rsid w:val="00617063"/>
    <w:rsid w:val="00617E42"/>
    <w:rsid w:val="00631F02"/>
    <w:rsid w:val="00634C27"/>
    <w:rsid w:val="00635067"/>
    <w:rsid w:val="00637A4F"/>
    <w:rsid w:val="00642E24"/>
    <w:rsid w:val="0064428A"/>
    <w:rsid w:val="0066018B"/>
    <w:rsid w:val="006733BC"/>
    <w:rsid w:val="0067436F"/>
    <w:rsid w:val="00687DA3"/>
    <w:rsid w:val="00694153"/>
    <w:rsid w:val="006948C4"/>
    <w:rsid w:val="006A31AF"/>
    <w:rsid w:val="006A65D6"/>
    <w:rsid w:val="006A7445"/>
    <w:rsid w:val="006B7688"/>
    <w:rsid w:val="006D07EE"/>
    <w:rsid w:val="006E3084"/>
    <w:rsid w:val="006F7C4E"/>
    <w:rsid w:val="00717962"/>
    <w:rsid w:val="0072041C"/>
    <w:rsid w:val="0073175B"/>
    <w:rsid w:val="007325DA"/>
    <w:rsid w:val="007413BE"/>
    <w:rsid w:val="0075263E"/>
    <w:rsid w:val="0075334B"/>
    <w:rsid w:val="00757271"/>
    <w:rsid w:val="00771438"/>
    <w:rsid w:val="00786F14"/>
    <w:rsid w:val="00790FF3"/>
    <w:rsid w:val="007B3574"/>
    <w:rsid w:val="007B770F"/>
    <w:rsid w:val="007B7AC3"/>
    <w:rsid w:val="007D5A20"/>
    <w:rsid w:val="007E5873"/>
    <w:rsid w:val="007F09E7"/>
    <w:rsid w:val="007F41D4"/>
    <w:rsid w:val="008009B2"/>
    <w:rsid w:val="008078C3"/>
    <w:rsid w:val="00810B49"/>
    <w:rsid w:val="008553DA"/>
    <w:rsid w:val="008575F1"/>
    <w:rsid w:val="00866659"/>
    <w:rsid w:val="008666F5"/>
    <w:rsid w:val="00882072"/>
    <w:rsid w:val="008A0478"/>
    <w:rsid w:val="008A3EA9"/>
    <w:rsid w:val="008B1092"/>
    <w:rsid w:val="008B6109"/>
    <w:rsid w:val="008C0F99"/>
    <w:rsid w:val="008C19D1"/>
    <w:rsid w:val="008D18D9"/>
    <w:rsid w:val="008D3E43"/>
    <w:rsid w:val="008E2DDE"/>
    <w:rsid w:val="008E365F"/>
    <w:rsid w:val="008F0A55"/>
    <w:rsid w:val="008F507D"/>
    <w:rsid w:val="008F6FAA"/>
    <w:rsid w:val="00921056"/>
    <w:rsid w:val="009327F9"/>
    <w:rsid w:val="0095029B"/>
    <w:rsid w:val="0095061C"/>
    <w:rsid w:val="00952B1C"/>
    <w:rsid w:val="009543A2"/>
    <w:rsid w:val="00964F23"/>
    <w:rsid w:val="00975C22"/>
    <w:rsid w:val="00980F36"/>
    <w:rsid w:val="00992FB8"/>
    <w:rsid w:val="009942B9"/>
    <w:rsid w:val="009A3459"/>
    <w:rsid w:val="009A7E83"/>
    <w:rsid w:val="009C44C5"/>
    <w:rsid w:val="009C7CC6"/>
    <w:rsid w:val="009D6B49"/>
    <w:rsid w:val="009E5024"/>
    <w:rsid w:val="009E5738"/>
    <w:rsid w:val="009E5B20"/>
    <w:rsid w:val="009F5F57"/>
    <w:rsid w:val="00A12F31"/>
    <w:rsid w:val="00A133D3"/>
    <w:rsid w:val="00A13C57"/>
    <w:rsid w:val="00A2431F"/>
    <w:rsid w:val="00A35EAD"/>
    <w:rsid w:val="00A40F5B"/>
    <w:rsid w:val="00A4203B"/>
    <w:rsid w:val="00A424C5"/>
    <w:rsid w:val="00A44D5C"/>
    <w:rsid w:val="00A5304C"/>
    <w:rsid w:val="00A609DC"/>
    <w:rsid w:val="00A64CB1"/>
    <w:rsid w:val="00A70AA2"/>
    <w:rsid w:val="00A76DFC"/>
    <w:rsid w:val="00AA08F3"/>
    <w:rsid w:val="00AA50D5"/>
    <w:rsid w:val="00AB3271"/>
    <w:rsid w:val="00AB4934"/>
    <w:rsid w:val="00AB6E6E"/>
    <w:rsid w:val="00AD661C"/>
    <w:rsid w:val="00AF32BC"/>
    <w:rsid w:val="00AF3C52"/>
    <w:rsid w:val="00AF4D9C"/>
    <w:rsid w:val="00B02D0B"/>
    <w:rsid w:val="00B13C33"/>
    <w:rsid w:val="00B3772C"/>
    <w:rsid w:val="00B42588"/>
    <w:rsid w:val="00B52839"/>
    <w:rsid w:val="00B567F4"/>
    <w:rsid w:val="00B56D80"/>
    <w:rsid w:val="00B6650A"/>
    <w:rsid w:val="00B75E55"/>
    <w:rsid w:val="00B90860"/>
    <w:rsid w:val="00BA51A8"/>
    <w:rsid w:val="00BA6A68"/>
    <w:rsid w:val="00BB1A3F"/>
    <w:rsid w:val="00BB3033"/>
    <w:rsid w:val="00BB580C"/>
    <w:rsid w:val="00BD5811"/>
    <w:rsid w:val="00BD7EAF"/>
    <w:rsid w:val="00BF3634"/>
    <w:rsid w:val="00BF3918"/>
    <w:rsid w:val="00BF5912"/>
    <w:rsid w:val="00C00301"/>
    <w:rsid w:val="00C06F61"/>
    <w:rsid w:val="00C11017"/>
    <w:rsid w:val="00C17423"/>
    <w:rsid w:val="00C3361E"/>
    <w:rsid w:val="00C34A16"/>
    <w:rsid w:val="00C448F6"/>
    <w:rsid w:val="00C51B05"/>
    <w:rsid w:val="00C577CA"/>
    <w:rsid w:val="00C6086B"/>
    <w:rsid w:val="00C60F52"/>
    <w:rsid w:val="00C617EB"/>
    <w:rsid w:val="00C65C12"/>
    <w:rsid w:val="00C71DE0"/>
    <w:rsid w:val="00C930CD"/>
    <w:rsid w:val="00C9390E"/>
    <w:rsid w:val="00C963CA"/>
    <w:rsid w:val="00CA430C"/>
    <w:rsid w:val="00CB7A2C"/>
    <w:rsid w:val="00CB7C65"/>
    <w:rsid w:val="00CC69F3"/>
    <w:rsid w:val="00CD5859"/>
    <w:rsid w:val="00CE1134"/>
    <w:rsid w:val="00CF708B"/>
    <w:rsid w:val="00D07A05"/>
    <w:rsid w:val="00D171EF"/>
    <w:rsid w:val="00D245B2"/>
    <w:rsid w:val="00D349A1"/>
    <w:rsid w:val="00D36345"/>
    <w:rsid w:val="00D53306"/>
    <w:rsid w:val="00D53885"/>
    <w:rsid w:val="00D76468"/>
    <w:rsid w:val="00D83F89"/>
    <w:rsid w:val="00D84450"/>
    <w:rsid w:val="00D9138A"/>
    <w:rsid w:val="00D92EC1"/>
    <w:rsid w:val="00DB47B1"/>
    <w:rsid w:val="00DC5432"/>
    <w:rsid w:val="00DD2B94"/>
    <w:rsid w:val="00DE13A8"/>
    <w:rsid w:val="00DE2146"/>
    <w:rsid w:val="00DE250C"/>
    <w:rsid w:val="00DF0451"/>
    <w:rsid w:val="00DF5A7B"/>
    <w:rsid w:val="00E04F51"/>
    <w:rsid w:val="00E1314F"/>
    <w:rsid w:val="00E14024"/>
    <w:rsid w:val="00E20B0E"/>
    <w:rsid w:val="00E23169"/>
    <w:rsid w:val="00E3173B"/>
    <w:rsid w:val="00E34321"/>
    <w:rsid w:val="00E4241E"/>
    <w:rsid w:val="00E54556"/>
    <w:rsid w:val="00E60D40"/>
    <w:rsid w:val="00E816CB"/>
    <w:rsid w:val="00E817AA"/>
    <w:rsid w:val="00E85D3B"/>
    <w:rsid w:val="00EB5363"/>
    <w:rsid w:val="00EC714F"/>
    <w:rsid w:val="00ED030C"/>
    <w:rsid w:val="00ED6168"/>
    <w:rsid w:val="00EE06C8"/>
    <w:rsid w:val="00F0563F"/>
    <w:rsid w:val="00F0695D"/>
    <w:rsid w:val="00F1050B"/>
    <w:rsid w:val="00F138AC"/>
    <w:rsid w:val="00F15EBC"/>
    <w:rsid w:val="00F26B88"/>
    <w:rsid w:val="00F4261D"/>
    <w:rsid w:val="00F5395B"/>
    <w:rsid w:val="00F5752D"/>
    <w:rsid w:val="00F6420F"/>
    <w:rsid w:val="00F83AAE"/>
    <w:rsid w:val="00F87574"/>
    <w:rsid w:val="00F968DF"/>
    <w:rsid w:val="00FA11B9"/>
    <w:rsid w:val="00FB2038"/>
    <w:rsid w:val="00FC420E"/>
    <w:rsid w:val="00FD363A"/>
    <w:rsid w:val="00FD554A"/>
    <w:rsid w:val="00FE6384"/>
    <w:rsid w:val="00FE6F85"/>
    <w:rsid w:val="00FF403A"/>
    <w:rsid w:val="00FF60DA"/>
    <w:rsid w:val="00FF63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60"/>
        <o:r id="V:Rule2" type="connector" idref="#Прямая со стрелкой 56"/>
        <o:r id="V:Rule3" type="connector" idref="#Прямая со стрелкой 57"/>
        <o:r id="V:Rule4" type="connector" idref="#Прямая со стрелкой 61"/>
        <o:r id="V:Rule5" type="connector" idref="#Прямая со стрелкой 62"/>
        <o:r id="V:Rule6" type="connector" idref="#Прямая со стрелкой 58"/>
        <o:r id="V:Rule7" type="connector" idref="#Прямая со стрелкой 59"/>
        <o:r id="V:Rule8" type="connector" idref="#Прямая со стрелкой 74"/>
        <o:r id="V:Rule9" type="connector" idref="#Прямая со стрелкой 70"/>
        <o:r id="V:Rule10" type="connector" idref="#Прямая со стрелкой 75"/>
        <o:r id="V:Rule11" type="connector" idref="#Прямая со стрелкой 71"/>
        <o:r id="V:Rule12" type="connector" idref="#Прямая со стрелкой 72"/>
        <o:r id="V:Rule13" type="connector" idref="#Прямая со стрелкой 76"/>
        <o:r id="V:Rule14" type="connector" idref="#Прямая со стрелкой 73"/>
        <o:r id="V:Rule15" type="connector" idref="#Соединитель: уступ 82"/>
        <o:r id="V:Rule16" type="connector" idref="#Соединитель: уступ 83"/>
        <o:r id="V:Rule17" type="connector" idref="#Соединитель: уступ 84"/>
        <o:r id="V:Rule18" type="connector" idref="#Соединитель: уступ 85"/>
        <o:r id="V:Rule19" type="connector" idref="#Прямая со стрелкой 10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708B"/>
    <w:pPr>
      <w:spacing w:line="240" w:lineRule="auto"/>
    </w:pPr>
    <w:rPr>
      <w:lang w:val="uk-UA"/>
    </w:rPr>
  </w:style>
  <w:style w:type="paragraph" w:styleId="3">
    <w:name w:val="heading 3"/>
    <w:basedOn w:val="a"/>
    <w:link w:val="30"/>
    <w:uiPriority w:val="9"/>
    <w:qFormat/>
    <w:rsid w:val="000525FE"/>
    <w:pPr>
      <w:spacing w:before="100" w:beforeAutospacing="1" w:after="100" w:afterAutospacing="1"/>
      <w:jc w:val="left"/>
      <w:outlineLvl w:val="2"/>
    </w:pPr>
    <w:rPr>
      <w:rFonts w:ascii="Times New Roman" w:eastAsia="Times New Roman" w:hAnsi="Times New Roman" w:cs="Times New Roman"/>
      <w:b/>
      <w:bCs/>
      <w:sz w:val="27"/>
      <w:szCs w:val="27"/>
      <w:lang w:val="ru-RU" w:eastAsia="ru-RU"/>
    </w:rPr>
  </w:style>
  <w:style w:type="paragraph" w:styleId="5">
    <w:name w:val="heading 5"/>
    <w:basedOn w:val="a"/>
    <w:link w:val="50"/>
    <w:uiPriority w:val="9"/>
    <w:qFormat/>
    <w:rsid w:val="000525FE"/>
    <w:pPr>
      <w:spacing w:before="100" w:beforeAutospacing="1" w:after="100" w:afterAutospacing="1"/>
      <w:jc w:val="left"/>
      <w:outlineLvl w:val="4"/>
    </w:pPr>
    <w:rPr>
      <w:rFonts w:ascii="Times New Roman" w:eastAsia="Times New Roman" w:hAnsi="Times New Roman" w:cs="Times New Roman"/>
      <w:b/>
      <w:b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F708B"/>
    <w:pPr>
      <w:autoSpaceDE w:val="0"/>
      <w:autoSpaceDN w:val="0"/>
      <w:adjustRightInd w:val="0"/>
      <w:spacing w:line="240" w:lineRule="auto"/>
      <w:jc w:val="left"/>
    </w:pPr>
    <w:rPr>
      <w:rFonts w:ascii="Times New Roman" w:eastAsia="Times New Roman" w:hAnsi="Times New Roman" w:cs="Times New Roman"/>
      <w:color w:val="000000"/>
      <w:sz w:val="24"/>
      <w:szCs w:val="24"/>
      <w:lang w:eastAsia="ru-RU"/>
    </w:rPr>
  </w:style>
  <w:style w:type="character" w:customStyle="1" w:styleId="2">
    <w:name w:val="Стиль2 Знак"/>
    <w:link w:val="20"/>
    <w:locked/>
    <w:rsid w:val="00CF708B"/>
    <w:rPr>
      <w:rFonts w:ascii="Calibri" w:hAnsi="Calibri" w:cs="Calibri"/>
      <w:color w:val="1B1F21"/>
      <w:sz w:val="28"/>
      <w:shd w:val="clear" w:color="auto" w:fill="FFFFFF"/>
      <w:lang w:val="uk-UA"/>
    </w:rPr>
  </w:style>
  <w:style w:type="paragraph" w:customStyle="1" w:styleId="20">
    <w:name w:val="Стиль2"/>
    <w:basedOn w:val="a"/>
    <w:link w:val="2"/>
    <w:rsid w:val="00CF708B"/>
    <w:pPr>
      <w:shd w:val="clear" w:color="auto" w:fill="FFFFFF"/>
      <w:spacing w:line="360" w:lineRule="auto"/>
      <w:ind w:firstLine="709"/>
      <w:jc w:val="both"/>
    </w:pPr>
    <w:rPr>
      <w:rFonts w:ascii="Calibri" w:hAnsi="Calibri" w:cs="Calibri"/>
      <w:color w:val="1B1F21"/>
      <w:sz w:val="28"/>
    </w:rPr>
  </w:style>
  <w:style w:type="paragraph" w:styleId="a3">
    <w:name w:val="List Paragraph"/>
    <w:basedOn w:val="a"/>
    <w:uiPriority w:val="34"/>
    <w:qFormat/>
    <w:rsid w:val="005501DC"/>
    <w:pPr>
      <w:ind w:left="720"/>
      <w:contextualSpacing/>
    </w:pPr>
  </w:style>
  <w:style w:type="paragraph" w:styleId="a4">
    <w:name w:val="Normal (Web)"/>
    <w:basedOn w:val="a"/>
    <w:uiPriority w:val="99"/>
    <w:unhideWhenUsed/>
    <w:rsid w:val="00964F23"/>
    <w:pPr>
      <w:spacing w:before="100" w:beforeAutospacing="1" w:after="100" w:afterAutospacing="1"/>
      <w:jc w:val="left"/>
    </w:pPr>
    <w:rPr>
      <w:rFonts w:ascii="Times New Roman" w:eastAsia="Times New Roman" w:hAnsi="Times New Roman" w:cs="Times New Roman"/>
      <w:sz w:val="24"/>
      <w:szCs w:val="24"/>
      <w:lang w:val="ru-RU" w:eastAsia="ru-RU"/>
    </w:rPr>
  </w:style>
  <w:style w:type="character" w:styleId="a5">
    <w:name w:val="Strong"/>
    <w:basedOn w:val="a0"/>
    <w:uiPriority w:val="22"/>
    <w:qFormat/>
    <w:rsid w:val="00964F23"/>
    <w:rPr>
      <w:b/>
      <w:bCs/>
    </w:rPr>
  </w:style>
  <w:style w:type="table" w:styleId="a6">
    <w:name w:val="Table Grid"/>
    <w:basedOn w:val="a1"/>
    <w:uiPriority w:val="39"/>
    <w:rsid w:val="00F83AA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D171EF"/>
    <w:pPr>
      <w:tabs>
        <w:tab w:val="center" w:pos="4677"/>
        <w:tab w:val="right" w:pos="9355"/>
      </w:tabs>
    </w:pPr>
  </w:style>
  <w:style w:type="character" w:customStyle="1" w:styleId="a8">
    <w:name w:val="Верхний колонтитул Знак"/>
    <w:basedOn w:val="a0"/>
    <w:link w:val="a7"/>
    <w:uiPriority w:val="99"/>
    <w:rsid w:val="00D171EF"/>
    <w:rPr>
      <w:lang w:val="uk-UA"/>
    </w:rPr>
  </w:style>
  <w:style w:type="paragraph" w:styleId="a9">
    <w:name w:val="footer"/>
    <w:basedOn w:val="a"/>
    <w:link w:val="aa"/>
    <w:uiPriority w:val="99"/>
    <w:unhideWhenUsed/>
    <w:rsid w:val="00D171EF"/>
    <w:pPr>
      <w:tabs>
        <w:tab w:val="center" w:pos="4677"/>
        <w:tab w:val="right" w:pos="9355"/>
      </w:tabs>
    </w:pPr>
  </w:style>
  <w:style w:type="character" w:customStyle="1" w:styleId="aa">
    <w:name w:val="Нижний колонтитул Знак"/>
    <w:basedOn w:val="a0"/>
    <w:link w:val="a9"/>
    <w:uiPriority w:val="99"/>
    <w:rsid w:val="00D171EF"/>
    <w:rPr>
      <w:lang w:val="uk-UA"/>
    </w:rPr>
  </w:style>
  <w:style w:type="character" w:customStyle="1" w:styleId="truncate">
    <w:name w:val="truncate"/>
    <w:basedOn w:val="a0"/>
    <w:rsid w:val="0064428A"/>
  </w:style>
  <w:style w:type="character" w:styleId="ab">
    <w:name w:val="Hyperlink"/>
    <w:basedOn w:val="a0"/>
    <w:uiPriority w:val="99"/>
    <w:unhideWhenUsed/>
    <w:rsid w:val="0064428A"/>
    <w:rPr>
      <w:color w:val="0563C1" w:themeColor="hyperlink"/>
      <w:u w:val="single"/>
    </w:rPr>
  </w:style>
  <w:style w:type="character" w:customStyle="1" w:styleId="UnresolvedMention">
    <w:name w:val="Unresolved Mention"/>
    <w:basedOn w:val="a0"/>
    <w:uiPriority w:val="99"/>
    <w:semiHidden/>
    <w:unhideWhenUsed/>
    <w:rsid w:val="0064428A"/>
    <w:rPr>
      <w:color w:val="605E5C"/>
      <w:shd w:val="clear" w:color="auto" w:fill="E1DFDD"/>
    </w:rPr>
  </w:style>
  <w:style w:type="character" w:customStyle="1" w:styleId="30">
    <w:name w:val="Заголовок 3 Знак"/>
    <w:basedOn w:val="a0"/>
    <w:link w:val="3"/>
    <w:uiPriority w:val="9"/>
    <w:rsid w:val="000525FE"/>
    <w:rPr>
      <w:rFonts w:ascii="Times New Roman" w:eastAsia="Times New Roman" w:hAnsi="Times New Roman" w:cs="Times New Roman"/>
      <w:b/>
      <w:bCs/>
      <w:sz w:val="27"/>
      <w:szCs w:val="27"/>
      <w:lang w:eastAsia="ru-RU"/>
    </w:rPr>
  </w:style>
  <w:style w:type="character" w:customStyle="1" w:styleId="50">
    <w:name w:val="Заголовок 5 Знак"/>
    <w:basedOn w:val="a0"/>
    <w:link w:val="5"/>
    <w:uiPriority w:val="9"/>
    <w:rsid w:val="000525FE"/>
    <w:rPr>
      <w:rFonts w:ascii="Times New Roman" w:eastAsia="Times New Roman" w:hAnsi="Times New Roman" w:cs="Times New Roman"/>
      <w:b/>
      <w:bCs/>
      <w:sz w:val="20"/>
      <w:szCs w:val="20"/>
      <w:lang w:eastAsia="ru-RU"/>
    </w:rPr>
  </w:style>
  <w:style w:type="character" w:styleId="ac">
    <w:name w:val="FollowedHyperlink"/>
    <w:basedOn w:val="a0"/>
    <w:uiPriority w:val="99"/>
    <w:semiHidden/>
    <w:unhideWhenUsed/>
    <w:rsid w:val="00E816CB"/>
    <w:rPr>
      <w:color w:val="954F72" w:themeColor="followedHyperlink"/>
      <w:u w:val="single"/>
    </w:rPr>
  </w:style>
  <w:style w:type="character" w:styleId="ad">
    <w:name w:val="annotation reference"/>
    <w:basedOn w:val="a0"/>
    <w:uiPriority w:val="99"/>
    <w:semiHidden/>
    <w:unhideWhenUsed/>
    <w:rsid w:val="00613A8E"/>
    <w:rPr>
      <w:sz w:val="16"/>
      <w:szCs w:val="16"/>
    </w:rPr>
  </w:style>
  <w:style w:type="paragraph" w:styleId="ae">
    <w:name w:val="annotation text"/>
    <w:basedOn w:val="a"/>
    <w:link w:val="af"/>
    <w:uiPriority w:val="99"/>
    <w:semiHidden/>
    <w:unhideWhenUsed/>
    <w:rsid w:val="00613A8E"/>
    <w:rPr>
      <w:sz w:val="20"/>
      <w:szCs w:val="20"/>
    </w:rPr>
  </w:style>
  <w:style w:type="character" w:customStyle="1" w:styleId="af">
    <w:name w:val="Текст примечания Знак"/>
    <w:basedOn w:val="a0"/>
    <w:link w:val="ae"/>
    <w:uiPriority w:val="99"/>
    <w:semiHidden/>
    <w:rsid w:val="00613A8E"/>
    <w:rPr>
      <w:sz w:val="20"/>
      <w:szCs w:val="20"/>
      <w:lang w:val="uk-UA"/>
    </w:rPr>
  </w:style>
  <w:style w:type="paragraph" w:styleId="af0">
    <w:name w:val="annotation subject"/>
    <w:basedOn w:val="ae"/>
    <w:next w:val="ae"/>
    <w:link w:val="af1"/>
    <w:uiPriority w:val="99"/>
    <w:semiHidden/>
    <w:unhideWhenUsed/>
    <w:rsid w:val="00613A8E"/>
    <w:rPr>
      <w:b/>
      <w:bCs/>
    </w:rPr>
  </w:style>
  <w:style w:type="character" w:customStyle="1" w:styleId="af1">
    <w:name w:val="Тема примечания Знак"/>
    <w:basedOn w:val="af"/>
    <w:link w:val="af0"/>
    <w:uiPriority w:val="99"/>
    <w:semiHidden/>
    <w:rsid w:val="00613A8E"/>
    <w:rPr>
      <w:b/>
      <w:bCs/>
      <w:sz w:val="20"/>
      <w:szCs w:val="20"/>
      <w:lang w:val="uk-UA"/>
    </w:rPr>
  </w:style>
</w:styles>
</file>

<file path=word/webSettings.xml><?xml version="1.0" encoding="utf-8"?>
<w:webSettings xmlns:r="http://schemas.openxmlformats.org/officeDocument/2006/relationships" xmlns:w="http://schemas.openxmlformats.org/wordprocessingml/2006/main">
  <w:divs>
    <w:div w:id="132262734">
      <w:bodyDiv w:val="1"/>
      <w:marLeft w:val="0"/>
      <w:marRight w:val="0"/>
      <w:marTop w:val="0"/>
      <w:marBottom w:val="0"/>
      <w:divBdr>
        <w:top w:val="none" w:sz="0" w:space="0" w:color="auto"/>
        <w:left w:val="none" w:sz="0" w:space="0" w:color="auto"/>
        <w:bottom w:val="none" w:sz="0" w:space="0" w:color="auto"/>
        <w:right w:val="none" w:sz="0" w:space="0" w:color="auto"/>
      </w:divBdr>
      <w:divsChild>
        <w:div w:id="1681424115">
          <w:marLeft w:val="0"/>
          <w:marRight w:val="0"/>
          <w:marTop w:val="0"/>
          <w:marBottom w:val="0"/>
          <w:divBdr>
            <w:top w:val="none" w:sz="0" w:space="0" w:color="auto"/>
            <w:left w:val="none" w:sz="0" w:space="0" w:color="auto"/>
            <w:bottom w:val="none" w:sz="0" w:space="0" w:color="auto"/>
            <w:right w:val="none" w:sz="0" w:space="0" w:color="auto"/>
          </w:divBdr>
        </w:div>
        <w:div w:id="1460150798">
          <w:marLeft w:val="0"/>
          <w:marRight w:val="0"/>
          <w:marTop w:val="0"/>
          <w:marBottom w:val="0"/>
          <w:divBdr>
            <w:top w:val="none" w:sz="0" w:space="0" w:color="auto"/>
            <w:left w:val="none" w:sz="0" w:space="0" w:color="auto"/>
            <w:bottom w:val="none" w:sz="0" w:space="0" w:color="auto"/>
            <w:right w:val="none" w:sz="0" w:space="0" w:color="auto"/>
          </w:divBdr>
        </w:div>
      </w:divsChild>
    </w:div>
    <w:div w:id="188221976">
      <w:bodyDiv w:val="1"/>
      <w:marLeft w:val="0"/>
      <w:marRight w:val="0"/>
      <w:marTop w:val="0"/>
      <w:marBottom w:val="0"/>
      <w:divBdr>
        <w:top w:val="none" w:sz="0" w:space="0" w:color="auto"/>
        <w:left w:val="none" w:sz="0" w:space="0" w:color="auto"/>
        <w:bottom w:val="none" w:sz="0" w:space="0" w:color="auto"/>
        <w:right w:val="none" w:sz="0" w:space="0" w:color="auto"/>
      </w:divBdr>
      <w:divsChild>
        <w:div w:id="1335062679">
          <w:marLeft w:val="0"/>
          <w:marRight w:val="0"/>
          <w:marTop w:val="0"/>
          <w:marBottom w:val="0"/>
          <w:divBdr>
            <w:top w:val="none" w:sz="0" w:space="0" w:color="auto"/>
            <w:left w:val="none" w:sz="0" w:space="0" w:color="auto"/>
            <w:bottom w:val="none" w:sz="0" w:space="0" w:color="auto"/>
            <w:right w:val="none" w:sz="0" w:space="0" w:color="auto"/>
          </w:divBdr>
        </w:div>
        <w:div w:id="1796367030">
          <w:marLeft w:val="0"/>
          <w:marRight w:val="0"/>
          <w:marTop w:val="0"/>
          <w:marBottom w:val="0"/>
          <w:divBdr>
            <w:top w:val="none" w:sz="0" w:space="0" w:color="auto"/>
            <w:left w:val="none" w:sz="0" w:space="0" w:color="auto"/>
            <w:bottom w:val="none" w:sz="0" w:space="0" w:color="auto"/>
            <w:right w:val="none" w:sz="0" w:space="0" w:color="auto"/>
          </w:divBdr>
        </w:div>
        <w:div w:id="186599462">
          <w:marLeft w:val="0"/>
          <w:marRight w:val="0"/>
          <w:marTop w:val="0"/>
          <w:marBottom w:val="0"/>
          <w:divBdr>
            <w:top w:val="none" w:sz="0" w:space="0" w:color="auto"/>
            <w:left w:val="none" w:sz="0" w:space="0" w:color="auto"/>
            <w:bottom w:val="none" w:sz="0" w:space="0" w:color="auto"/>
            <w:right w:val="none" w:sz="0" w:space="0" w:color="auto"/>
          </w:divBdr>
        </w:div>
        <w:div w:id="1799907662">
          <w:marLeft w:val="0"/>
          <w:marRight w:val="0"/>
          <w:marTop w:val="0"/>
          <w:marBottom w:val="0"/>
          <w:divBdr>
            <w:top w:val="none" w:sz="0" w:space="0" w:color="auto"/>
            <w:left w:val="none" w:sz="0" w:space="0" w:color="auto"/>
            <w:bottom w:val="none" w:sz="0" w:space="0" w:color="auto"/>
            <w:right w:val="none" w:sz="0" w:space="0" w:color="auto"/>
          </w:divBdr>
        </w:div>
        <w:div w:id="129520188">
          <w:marLeft w:val="0"/>
          <w:marRight w:val="0"/>
          <w:marTop w:val="0"/>
          <w:marBottom w:val="0"/>
          <w:divBdr>
            <w:top w:val="none" w:sz="0" w:space="0" w:color="auto"/>
            <w:left w:val="none" w:sz="0" w:space="0" w:color="auto"/>
            <w:bottom w:val="none" w:sz="0" w:space="0" w:color="auto"/>
            <w:right w:val="none" w:sz="0" w:space="0" w:color="auto"/>
          </w:divBdr>
        </w:div>
        <w:div w:id="1724449465">
          <w:marLeft w:val="0"/>
          <w:marRight w:val="0"/>
          <w:marTop w:val="0"/>
          <w:marBottom w:val="0"/>
          <w:divBdr>
            <w:top w:val="none" w:sz="0" w:space="0" w:color="auto"/>
            <w:left w:val="none" w:sz="0" w:space="0" w:color="auto"/>
            <w:bottom w:val="none" w:sz="0" w:space="0" w:color="auto"/>
            <w:right w:val="none" w:sz="0" w:space="0" w:color="auto"/>
          </w:divBdr>
        </w:div>
      </w:divsChild>
    </w:div>
    <w:div w:id="189951320">
      <w:bodyDiv w:val="1"/>
      <w:marLeft w:val="0"/>
      <w:marRight w:val="0"/>
      <w:marTop w:val="0"/>
      <w:marBottom w:val="0"/>
      <w:divBdr>
        <w:top w:val="none" w:sz="0" w:space="0" w:color="auto"/>
        <w:left w:val="none" w:sz="0" w:space="0" w:color="auto"/>
        <w:bottom w:val="none" w:sz="0" w:space="0" w:color="auto"/>
        <w:right w:val="none" w:sz="0" w:space="0" w:color="auto"/>
      </w:divBdr>
    </w:div>
    <w:div w:id="205265119">
      <w:bodyDiv w:val="1"/>
      <w:marLeft w:val="0"/>
      <w:marRight w:val="0"/>
      <w:marTop w:val="0"/>
      <w:marBottom w:val="0"/>
      <w:divBdr>
        <w:top w:val="none" w:sz="0" w:space="0" w:color="auto"/>
        <w:left w:val="none" w:sz="0" w:space="0" w:color="auto"/>
        <w:bottom w:val="none" w:sz="0" w:space="0" w:color="auto"/>
        <w:right w:val="none" w:sz="0" w:space="0" w:color="auto"/>
      </w:divBdr>
    </w:div>
    <w:div w:id="249313338">
      <w:bodyDiv w:val="1"/>
      <w:marLeft w:val="0"/>
      <w:marRight w:val="0"/>
      <w:marTop w:val="0"/>
      <w:marBottom w:val="0"/>
      <w:divBdr>
        <w:top w:val="none" w:sz="0" w:space="0" w:color="auto"/>
        <w:left w:val="none" w:sz="0" w:space="0" w:color="auto"/>
        <w:bottom w:val="none" w:sz="0" w:space="0" w:color="auto"/>
        <w:right w:val="none" w:sz="0" w:space="0" w:color="auto"/>
      </w:divBdr>
    </w:div>
    <w:div w:id="281689548">
      <w:bodyDiv w:val="1"/>
      <w:marLeft w:val="0"/>
      <w:marRight w:val="0"/>
      <w:marTop w:val="0"/>
      <w:marBottom w:val="0"/>
      <w:divBdr>
        <w:top w:val="none" w:sz="0" w:space="0" w:color="auto"/>
        <w:left w:val="none" w:sz="0" w:space="0" w:color="auto"/>
        <w:bottom w:val="none" w:sz="0" w:space="0" w:color="auto"/>
        <w:right w:val="none" w:sz="0" w:space="0" w:color="auto"/>
      </w:divBdr>
    </w:div>
    <w:div w:id="307789608">
      <w:bodyDiv w:val="1"/>
      <w:marLeft w:val="0"/>
      <w:marRight w:val="0"/>
      <w:marTop w:val="0"/>
      <w:marBottom w:val="0"/>
      <w:divBdr>
        <w:top w:val="none" w:sz="0" w:space="0" w:color="auto"/>
        <w:left w:val="none" w:sz="0" w:space="0" w:color="auto"/>
        <w:bottom w:val="none" w:sz="0" w:space="0" w:color="auto"/>
        <w:right w:val="none" w:sz="0" w:space="0" w:color="auto"/>
      </w:divBdr>
    </w:div>
    <w:div w:id="344525000">
      <w:bodyDiv w:val="1"/>
      <w:marLeft w:val="0"/>
      <w:marRight w:val="0"/>
      <w:marTop w:val="0"/>
      <w:marBottom w:val="0"/>
      <w:divBdr>
        <w:top w:val="none" w:sz="0" w:space="0" w:color="auto"/>
        <w:left w:val="none" w:sz="0" w:space="0" w:color="auto"/>
        <w:bottom w:val="none" w:sz="0" w:space="0" w:color="auto"/>
        <w:right w:val="none" w:sz="0" w:space="0" w:color="auto"/>
      </w:divBdr>
    </w:div>
    <w:div w:id="397870162">
      <w:bodyDiv w:val="1"/>
      <w:marLeft w:val="0"/>
      <w:marRight w:val="0"/>
      <w:marTop w:val="0"/>
      <w:marBottom w:val="0"/>
      <w:divBdr>
        <w:top w:val="none" w:sz="0" w:space="0" w:color="auto"/>
        <w:left w:val="none" w:sz="0" w:space="0" w:color="auto"/>
        <w:bottom w:val="none" w:sz="0" w:space="0" w:color="auto"/>
        <w:right w:val="none" w:sz="0" w:space="0" w:color="auto"/>
      </w:divBdr>
      <w:divsChild>
        <w:div w:id="2082750961">
          <w:marLeft w:val="0"/>
          <w:marRight w:val="0"/>
          <w:marTop w:val="0"/>
          <w:marBottom w:val="0"/>
          <w:divBdr>
            <w:top w:val="none" w:sz="0" w:space="0" w:color="auto"/>
            <w:left w:val="none" w:sz="0" w:space="0" w:color="auto"/>
            <w:bottom w:val="none" w:sz="0" w:space="0" w:color="auto"/>
            <w:right w:val="none" w:sz="0" w:space="0" w:color="auto"/>
          </w:divBdr>
        </w:div>
        <w:div w:id="1485858652">
          <w:marLeft w:val="0"/>
          <w:marRight w:val="0"/>
          <w:marTop w:val="0"/>
          <w:marBottom w:val="0"/>
          <w:divBdr>
            <w:top w:val="none" w:sz="0" w:space="0" w:color="auto"/>
            <w:left w:val="none" w:sz="0" w:space="0" w:color="auto"/>
            <w:bottom w:val="none" w:sz="0" w:space="0" w:color="auto"/>
            <w:right w:val="none" w:sz="0" w:space="0" w:color="auto"/>
          </w:divBdr>
        </w:div>
        <w:div w:id="1609433772">
          <w:marLeft w:val="0"/>
          <w:marRight w:val="0"/>
          <w:marTop w:val="0"/>
          <w:marBottom w:val="0"/>
          <w:divBdr>
            <w:top w:val="none" w:sz="0" w:space="0" w:color="auto"/>
            <w:left w:val="none" w:sz="0" w:space="0" w:color="auto"/>
            <w:bottom w:val="none" w:sz="0" w:space="0" w:color="auto"/>
            <w:right w:val="none" w:sz="0" w:space="0" w:color="auto"/>
          </w:divBdr>
        </w:div>
        <w:div w:id="2048212670">
          <w:marLeft w:val="0"/>
          <w:marRight w:val="0"/>
          <w:marTop w:val="0"/>
          <w:marBottom w:val="0"/>
          <w:divBdr>
            <w:top w:val="none" w:sz="0" w:space="0" w:color="auto"/>
            <w:left w:val="none" w:sz="0" w:space="0" w:color="auto"/>
            <w:bottom w:val="none" w:sz="0" w:space="0" w:color="auto"/>
            <w:right w:val="none" w:sz="0" w:space="0" w:color="auto"/>
          </w:divBdr>
        </w:div>
        <w:div w:id="150679149">
          <w:marLeft w:val="0"/>
          <w:marRight w:val="0"/>
          <w:marTop w:val="0"/>
          <w:marBottom w:val="0"/>
          <w:divBdr>
            <w:top w:val="none" w:sz="0" w:space="0" w:color="auto"/>
            <w:left w:val="none" w:sz="0" w:space="0" w:color="auto"/>
            <w:bottom w:val="none" w:sz="0" w:space="0" w:color="auto"/>
            <w:right w:val="none" w:sz="0" w:space="0" w:color="auto"/>
          </w:divBdr>
        </w:div>
        <w:div w:id="442386825">
          <w:marLeft w:val="0"/>
          <w:marRight w:val="0"/>
          <w:marTop w:val="0"/>
          <w:marBottom w:val="0"/>
          <w:divBdr>
            <w:top w:val="none" w:sz="0" w:space="0" w:color="auto"/>
            <w:left w:val="none" w:sz="0" w:space="0" w:color="auto"/>
            <w:bottom w:val="none" w:sz="0" w:space="0" w:color="auto"/>
            <w:right w:val="none" w:sz="0" w:space="0" w:color="auto"/>
          </w:divBdr>
        </w:div>
        <w:div w:id="614872135">
          <w:marLeft w:val="0"/>
          <w:marRight w:val="0"/>
          <w:marTop w:val="0"/>
          <w:marBottom w:val="0"/>
          <w:divBdr>
            <w:top w:val="none" w:sz="0" w:space="0" w:color="auto"/>
            <w:left w:val="none" w:sz="0" w:space="0" w:color="auto"/>
            <w:bottom w:val="none" w:sz="0" w:space="0" w:color="auto"/>
            <w:right w:val="none" w:sz="0" w:space="0" w:color="auto"/>
          </w:divBdr>
        </w:div>
      </w:divsChild>
    </w:div>
    <w:div w:id="404575157">
      <w:bodyDiv w:val="1"/>
      <w:marLeft w:val="0"/>
      <w:marRight w:val="0"/>
      <w:marTop w:val="0"/>
      <w:marBottom w:val="0"/>
      <w:divBdr>
        <w:top w:val="none" w:sz="0" w:space="0" w:color="auto"/>
        <w:left w:val="none" w:sz="0" w:space="0" w:color="auto"/>
        <w:bottom w:val="none" w:sz="0" w:space="0" w:color="auto"/>
        <w:right w:val="none" w:sz="0" w:space="0" w:color="auto"/>
      </w:divBdr>
    </w:div>
    <w:div w:id="419839656">
      <w:bodyDiv w:val="1"/>
      <w:marLeft w:val="0"/>
      <w:marRight w:val="0"/>
      <w:marTop w:val="0"/>
      <w:marBottom w:val="0"/>
      <w:divBdr>
        <w:top w:val="none" w:sz="0" w:space="0" w:color="auto"/>
        <w:left w:val="none" w:sz="0" w:space="0" w:color="auto"/>
        <w:bottom w:val="none" w:sz="0" w:space="0" w:color="auto"/>
        <w:right w:val="none" w:sz="0" w:space="0" w:color="auto"/>
      </w:divBdr>
    </w:div>
    <w:div w:id="427314404">
      <w:bodyDiv w:val="1"/>
      <w:marLeft w:val="0"/>
      <w:marRight w:val="0"/>
      <w:marTop w:val="0"/>
      <w:marBottom w:val="0"/>
      <w:divBdr>
        <w:top w:val="none" w:sz="0" w:space="0" w:color="auto"/>
        <w:left w:val="none" w:sz="0" w:space="0" w:color="auto"/>
        <w:bottom w:val="none" w:sz="0" w:space="0" w:color="auto"/>
        <w:right w:val="none" w:sz="0" w:space="0" w:color="auto"/>
      </w:divBdr>
    </w:div>
    <w:div w:id="440615888">
      <w:bodyDiv w:val="1"/>
      <w:marLeft w:val="0"/>
      <w:marRight w:val="0"/>
      <w:marTop w:val="0"/>
      <w:marBottom w:val="0"/>
      <w:divBdr>
        <w:top w:val="none" w:sz="0" w:space="0" w:color="auto"/>
        <w:left w:val="none" w:sz="0" w:space="0" w:color="auto"/>
        <w:bottom w:val="none" w:sz="0" w:space="0" w:color="auto"/>
        <w:right w:val="none" w:sz="0" w:space="0" w:color="auto"/>
      </w:divBdr>
    </w:div>
    <w:div w:id="450393351">
      <w:bodyDiv w:val="1"/>
      <w:marLeft w:val="0"/>
      <w:marRight w:val="0"/>
      <w:marTop w:val="0"/>
      <w:marBottom w:val="0"/>
      <w:divBdr>
        <w:top w:val="none" w:sz="0" w:space="0" w:color="auto"/>
        <w:left w:val="none" w:sz="0" w:space="0" w:color="auto"/>
        <w:bottom w:val="none" w:sz="0" w:space="0" w:color="auto"/>
        <w:right w:val="none" w:sz="0" w:space="0" w:color="auto"/>
      </w:divBdr>
    </w:div>
    <w:div w:id="490101922">
      <w:bodyDiv w:val="1"/>
      <w:marLeft w:val="0"/>
      <w:marRight w:val="0"/>
      <w:marTop w:val="0"/>
      <w:marBottom w:val="0"/>
      <w:divBdr>
        <w:top w:val="none" w:sz="0" w:space="0" w:color="auto"/>
        <w:left w:val="none" w:sz="0" w:space="0" w:color="auto"/>
        <w:bottom w:val="none" w:sz="0" w:space="0" w:color="auto"/>
        <w:right w:val="none" w:sz="0" w:space="0" w:color="auto"/>
      </w:divBdr>
    </w:div>
    <w:div w:id="516967462">
      <w:bodyDiv w:val="1"/>
      <w:marLeft w:val="0"/>
      <w:marRight w:val="0"/>
      <w:marTop w:val="0"/>
      <w:marBottom w:val="0"/>
      <w:divBdr>
        <w:top w:val="none" w:sz="0" w:space="0" w:color="auto"/>
        <w:left w:val="none" w:sz="0" w:space="0" w:color="auto"/>
        <w:bottom w:val="none" w:sz="0" w:space="0" w:color="auto"/>
        <w:right w:val="none" w:sz="0" w:space="0" w:color="auto"/>
      </w:divBdr>
      <w:divsChild>
        <w:div w:id="1861578350">
          <w:marLeft w:val="0"/>
          <w:marRight w:val="0"/>
          <w:marTop w:val="0"/>
          <w:marBottom w:val="0"/>
          <w:divBdr>
            <w:top w:val="none" w:sz="0" w:space="0" w:color="auto"/>
            <w:left w:val="none" w:sz="0" w:space="0" w:color="auto"/>
            <w:bottom w:val="none" w:sz="0" w:space="0" w:color="auto"/>
            <w:right w:val="none" w:sz="0" w:space="0" w:color="auto"/>
          </w:divBdr>
          <w:divsChild>
            <w:div w:id="2112696470">
              <w:marLeft w:val="0"/>
              <w:marRight w:val="0"/>
              <w:marTop w:val="0"/>
              <w:marBottom w:val="0"/>
              <w:divBdr>
                <w:top w:val="none" w:sz="0" w:space="0" w:color="auto"/>
                <w:left w:val="none" w:sz="0" w:space="0" w:color="auto"/>
                <w:bottom w:val="none" w:sz="0" w:space="0" w:color="auto"/>
                <w:right w:val="none" w:sz="0" w:space="0" w:color="auto"/>
              </w:divBdr>
              <w:divsChild>
                <w:div w:id="848838093">
                  <w:marLeft w:val="0"/>
                  <w:marRight w:val="0"/>
                  <w:marTop w:val="0"/>
                  <w:marBottom w:val="0"/>
                  <w:divBdr>
                    <w:top w:val="none" w:sz="0" w:space="0" w:color="auto"/>
                    <w:left w:val="none" w:sz="0" w:space="0" w:color="auto"/>
                    <w:bottom w:val="none" w:sz="0" w:space="0" w:color="auto"/>
                    <w:right w:val="none" w:sz="0" w:space="0" w:color="auto"/>
                  </w:divBdr>
                  <w:divsChild>
                    <w:div w:id="1962035123">
                      <w:marLeft w:val="0"/>
                      <w:marRight w:val="0"/>
                      <w:marTop w:val="0"/>
                      <w:marBottom w:val="0"/>
                      <w:divBdr>
                        <w:top w:val="none" w:sz="0" w:space="0" w:color="auto"/>
                        <w:left w:val="none" w:sz="0" w:space="0" w:color="auto"/>
                        <w:bottom w:val="none" w:sz="0" w:space="0" w:color="auto"/>
                        <w:right w:val="none" w:sz="0" w:space="0" w:color="auto"/>
                      </w:divBdr>
                      <w:divsChild>
                        <w:div w:id="1416168751">
                          <w:marLeft w:val="0"/>
                          <w:marRight w:val="0"/>
                          <w:marTop w:val="0"/>
                          <w:marBottom w:val="0"/>
                          <w:divBdr>
                            <w:top w:val="none" w:sz="0" w:space="0" w:color="auto"/>
                            <w:left w:val="none" w:sz="0" w:space="0" w:color="auto"/>
                            <w:bottom w:val="none" w:sz="0" w:space="0" w:color="auto"/>
                            <w:right w:val="none" w:sz="0" w:space="0" w:color="auto"/>
                          </w:divBdr>
                        </w:div>
                        <w:div w:id="1624530304">
                          <w:marLeft w:val="0"/>
                          <w:marRight w:val="0"/>
                          <w:marTop w:val="0"/>
                          <w:marBottom w:val="0"/>
                          <w:divBdr>
                            <w:top w:val="none" w:sz="0" w:space="0" w:color="auto"/>
                            <w:left w:val="none" w:sz="0" w:space="0" w:color="auto"/>
                            <w:bottom w:val="none" w:sz="0" w:space="0" w:color="auto"/>
                            <w:right w:val="none" w:sz="0" w:space="0" w:color="auto"/>
                          </w:divBdr>
                        </w:div>
                        <w:div w:id="48493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097602">
          <w:marLeft w:val="0"/>
          <w:marRight w:val="0"/>
          <w:marTop w:val="0"/>
          <w:marBottom w:val="0"/>
          <w:divBdr>
            <w:top w:val="none" w:sz="0" w:space="0" w:color="auto"/>
            <w:left w:val="none" w:sz="0" w:space="0" w:color="auto"/>
            <w:bottom w:val="none" w:sz="0" w:space="0" w:color="auto"/>
            <w:right w:val="none" w:sz="0" w:space="0" w:color="auto"/>
          </w:divBdr>
          <w:divsChild>
            <w:div w:id="1318998581">
              <w:marLeft w:val="0"/>
              <w:marRight w:val="0"/>
              <w:marTop w:val="0"/>
              <w:marBottom w:val="0"/>
              <w:divBdr>
                <w:top w:val="none" w:sz="0" w:space="0" w:color="auto"/>
                <w:left w:val="none" w:sz="0" w:space="0" w:color="auto"/>
                <w:bottom w:val="none" w:sz="0" w:space="0" w:color="auto"/>
                <w:right w:val="none" w:sz="0" w:space="0" w:color="auto"/>
              </w:divBdr>
              <w:divsChild>
                <w:div w:id="396322131">
                  <w:marLeft w:val="0"/>
                  <w:marRight w:val="0"/>
                  <w:marTop w:val="0"/>
                  <w:marBottom w:val="0"/>
                  <w:divBdr>
                    <w:top w:val="none" w:sz="0" w:space="0" w:color="auto"/>
                    <w:left w:val="none" w:sz="0" w:space="0" w:color="auto"/>
                    <w:bottom w:val="none" w:sz="0" w:space="0" w:color="auto"/>
                    <w:right w:val="none" w:sz="0" w:space="0" w:color="auto"/>
                  </w:divBdr>
                  <w:divsChild>
                    <w:div w:id="5987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398701">
      <w:bodyDiv w:val="1"/>
      <w:marLeft w:val="0"/>
      <w:marRight w:val="0"/>
      <w:marTop w:val="0"/>
      <w:marBottom w:val="0"/>
      <w:divBdr>
        <w:top w:val="none" w:sz="0" w:space="0" w:color="auto"/>
        <w:left w:val="none" w:sz="0" w:space="0" w:color="auto"/>
        <w:bottom w:val="none" w:sz="0" w:space="0" w:color="auto"/>
        <w:right w:val="none" w:sz="0" w:space="0" w:color="auto"/>
      </w:divBdr>
      <w:divsChild>
        <w:div w:id="2108887202">
          <w:marLeft w:val="0"/>
          <w:marRight w:val="0"/>
          <w:marTop w:val="0"/>
          <w:marBottom w:val="0"/>
          <w:divBdr>
            <w:top w:val="none" w:sz="0" w:space="0" w:color="auto"/>
            <w:left w:val="none" w:sz="0" w:space="0" w:color="auto"/>
            <w:bottom w:val="none" w:sz="0" w:space="0" w:color="auto"/>
            <w:right w:val="none" w:sz="0" w:space="0" w:color="auto"/>
          </w:divBdr>
          <w:divsChild>
            <w:div w:id="799877660">
              <w:marLeft w:val="0"/>
              <w:marRight w:val="0"/>
              <w:marTop w:val="0"/>
              <w:marBottom w:val="0"/>
              <w:divBdr>
                <w:top w:val="none" w:sz="0" w:space="0" w:color="auto"/>
                <w:left w:val="none" w:sz="0" w:space="0" w:color="auto"/>
                <w:bottom w:val="none" w:sz="0" w:space="0" w:color="auto"/>
                <w:right w:val="none" w:sz="0" w:space="0" w:color="auto"/>
              </w:divBdr>
              <w:divsChild>
                <w:div w:id="1970477446">
                  <w:marLeft w:val="0"/>
                  <w:marRight w:val="0"/>
                  <w:marTop w:val="0"/>
                  <w:marBottom w:val="0"/>
                  <w:divBdr>
                    <w:top w:val="none" w:sz="0" w:space="0" w:color="auto"/>
                    <w:left w:val="none" w:sz="0" w:space="0" w:color="auto"/>
                    <w:bottom w:val="none" w:sz="0" w:space="0" w:color="auto"/>
                    <w:right w:val="none" w:sz="0" w:space="0" w:color="auto"/>
                  </w:divBdr>
                  <w:divsChild>
                    <w:div w:id="485711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281430">
          <w:marLeft w:val="0"/>
          <w:marRight w:val="0"/>
          <w:marTop w:val="0"/>
          <w:marBottom w:val="0"/>
          <w:divBdr>
            <w:top w:val="none" w:sz="0" w:space="0" w:color="auto"/>
            <w:left w:val="none" w:sz="0" w:space="0" w:color="auto"/>
            <w:bottom w:val="none" w:sz="0" w:space="0" w:color="auto"/>
            <w:right w:val="none" w:sz="0" w:space="0" w:color="auto"/>
          </w:divBdr>
          <w:divsChild>
            <w:div w:id="236981813">
              <w:marLeft w:val="0"/>
              <w:marRight w:val="0"/>
              <w:marTop w:val="0"/>
              <w:marBottom w:val="0"/>
              <w:divBdr>
                <w:top w:val="none" w:sz="0" w:space="0" w:color="auto"/>
                <w:left w:val="none" w:sz="0" w:space="0" w:color="auto"/>
                <w:bottom w:val="none" w:sz="0" w:space="0" w:color="auto"/>
                <w:right w:val="none" w:sz="0" w:space="0" w:color="auto"/>
              </w:divBdr>
              <w:divsChild>
                <w:div w:id="1187792975">
                  <w:marLeft w:val="0"/>
                  <w:marRight w:val="0"/>
                  <w:marTop w:val="0"/>
                  <w:marBottom w:val="0"/>
                  <w:divBdr>
                    <w:top w:val="none" w:sz="0" w:space="0" w:color="auto"/>
                    <w:left w:val="none" w:sz="0" w:space="0" w:color="auto"/>
                    <w:bottom w:val="none" w:sz="0" w:space="0" w:color="auto"/>
                    <w:right w:val="none" w:sz="0" w:space="0" w:color="auto"/>
                  </w:divBdr>
                  <w:divsChild>
                    <w:div w:id="89411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828777">
      <w:bodyDiv w:val="1"/>
      <w:marLeft w:val="0"/>
      <w:marRight w:val="0"/>
      <w:marTop w:val="0"/>
      <w:marBottom w:val="0"/>
      <w:divBdr>
        <w:top w:val="none" w:sz="0" w:space="0" w:color="auto"/>
        <w:left w:val="none" w:sz="0" w:space="0" w:color="auto"/>
        <w:bottom w:val="none" w:sz="0" w:space="0" w:color="auto"/>
        <w:right w:val="none" w:sz="0" w:space="0" w:color="auto"/>
      </w:divBdr>
    </w:div>
    <w:div w:id="650719820">
      <w:bodyDiv w:val="1"/>
      <w:marLeft w:val="0"/>
      <w:marRight w:val="0"/>
      <w:marTop w:val="0"/>
      <w:marBottom w:val="0"/>
      <w:divBdr>
        <w:top w:val="none" w:sz="0" w:space="0" w:color="auto"/>
        <w:left w:val="none" w:sz="0" w:space="0" w:color="auto"/>
        <w:bottom w:val="none" w:sz="0" w:space="0" w:color="auto"/>
        <w:right w:val="none" w:sz="0" w:space="0" w:color="auto"/>
      </w:divBdr>
    </w:div>
    <w:div w:id="667296060">
      <w:bodyDiv w:val="1"/>
      <w:marLeft w:val="0"/>
      <w:marRight w:val="0"/>
      <w:marTop w:val="0"/>
      <w:marBottom w:val="0"/>
      <w:divBdr>
        <w:top w:val="none" w:sz="0" w:space="0" w:color="auto"/>
        <w:left w:val="none" w:sz="0" w:space="0" w:color="auto"/>
        <w:bottom w:val="none" w:sz="0" w:space="0" w:color="auto"/>
        <w:right w:val="none" w:sz="0" w:space="0" w:color="auto"/>
      </w:divBdr>
    </w:div>
    <w:div w:id="724645738">
      <w:bodyDiv w:val="1"/>
      <w:marLeft w:val="0"/>
      <w:marRight w:val="0"/>
      <w:marTop w:val="0"/>
      <w:marBottom w:val="0"/>
      <w:divBdr>
        <w:top w:val="none" w:sz="0" w:space="0" w:color="auto"/>
        <w:left w:val="none" w:sz="0" w:space="0" w:color="auto"/>
        <w:bottom w:val="none" w:sz="0" w:space="0" w:color="auto"/>
        <w:right w:val="none" w:sz="0" w:space="0" w:color="auto"/>
      </w:divBdr>
      <w:divsChild>
        <w:div w:id="457259540">
          <w:marLeft w:val="0"/>
          <w:marRight w:val="0"/>
          <w:marTop w:val="0"/>
          <w:marBottom w:val="0"/>
          <w:divBdr>
            <w:top w:val="none" w:sz="0" w:space="0" w:color="auto"/>
            <w:left w:val="none" w:sz="0" w:space="0" w:color="auto"/>
            <w:bottom w:val="none" w:sz="0" w:space="0" w:color="auto"/>
            <w:right w:val="none" w:sz="0" w:space="0" w:color="auto"/>
          </w:divBdr>
          <w:divsChild>
            <w:div w:id="1134056568">
              <w:marLeft w:val="0"/>
              <w:marRight w:val="0"/>
              <w:marTop w:val="0"/>
              <w:marBottom w:val="0"/>
              <w:divBdr>
                <w:top w:val="none" w:sz="0" w:space="0" w:color="auto"/>
                <w:left w:val="none" w:sz="0" w:space="0" w:color="auto"/>
                <w:bottom w:val="none" w:sz="0" w:space="0" w:color="auto"/>
                <w:right w:val="none" w:sz="0" w:space="0" w:color="auto"/>
              </w:divBdr>
              <w:divsChild>
                <w:div w:id="338586406">
                  <w:marLeft w:val="0"/>
                  <w:marRight w:val="0"/>
                  <w:marTop w:val="0"/>
                  <w:marBottom w:val="0"/>
                  <w:divBdr>
                    <w:top w:val="none" w:sz="0" w:space="0" w:color="auto"/>
                    <w:left w:val="none" w:sz="0" w:space="0" w:color="auto"/>
                    <w:bottom w:val="none" w:sz="0" w:space="0" w:color="auto"/>
                    <w:right w:val="none" w:sz="0" w:space="0" w:color="auto"/>
                  </w:divBdr>
                  <w:divsChild>
                    <w:div w:id="7370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276299">
          <w:marLeft w:val="0"/>
          <w:marRight w:val="0"/>
          <w:marTop w:val="0"/>
          <w:marBottom w:val="0"/>
          <w:divBdr>
            <w:top w:val="none" w:sz="0" w:space="0" w:color="auto"/>
            <w:left w:val="none" w:sz="0" w:space="0" w:color="auto"/>
            <w:bottom w:val="none" w:sz="0" w:space="0" w:color="auto"/>
            <w:right w:val="none" w:sz="0" w:space="0" w:color="auto"/>
          </w:divBdr>
          <w:divsChild>
            <w:div w:id="963003393">
              <w:marLeft w:val="0"/>
              <w:marRight w:val="0"/>
              <w:marTop w:val="0"/>
              <w:marBottom w:val="0"/>
              <w:divBdr>
                <w:top w:val="none" w:sz="0" w:space="0" w:color="auto"/>
                <w:left w:val="none" w:sz="0" w:space="0" w:color="auto"/>
                <w:bottom w:val="none" w:sz="0" w:space="0" w:color="auto"/>
                <w:right w:val="none" w:sz="0" w:space="0" w:color="auto"/>
              </w:divBdr>
              <w:divsChild>
                <w:div w:id="829103324">
                  <w:marLeft w:val="0"/>
                  <w:marRight w:val="0"/>
                  <w:marTop w:val="0"/>
                  <w:marBottom w:val="0"/>
                  <w:divBdr>
                    <w:top w:val="none" w:sz="0" w:space="0" w:color="auto"/>
                    <w:left w:val="none" w:sz="0" w:space="0" w:color="auto"/>
                    <w:bottom w:val="none" w:sz="0" w:space="0" w:color="auto"/>
                    <w:right w:val="none" w:sz="0" w:space="0" w:color="auto"/>
                  </w:divBdr>
                  <w:divsChild>
                    <w:div w:id="842666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226818">
      <w:bodyDiv w:val="1"/>
      <w:marLeft w:val="0"/>
      <w:marRight w:val="0"/>
      <w:marTop w:val="0"/>
      <w:marBottom w:val="0"/>
      <w:divBdr>
        <w:top w:val="none" w:sz="0" w:space="0" w:color="auto"/>
        <w:left w:val="none" w:sz="0" w:space="0" w:color="auto"/>
        <w:bottom w:val="none" w:sz="0" w:space="0" w:color="auto"/>
        <w:right w:val="none" w:sz="0" w:space="0" w:color="auto"/>
      </w:divBdr>
    </w:div>
    <w:div w:id="769351058">
      <w:bodyDiv w:val="1"/>
      <w:marLeft w:val="0"/>
      <w:marRight w:val="0"/>
      <w:marTop w:val="0"/>
      <w:marBottom w:val="0"/>
      <w:divBdr>
        <w:top w:val="none" w:sz="0" w:space="0" w:color="auto"/>
        <w:left w:val="none" w:sz="0" w:space="0" w:color="auto"/>
        <w:bottom w:val="none" w:sz="0" w:space="0" w:color="auto"/>
        <w:right w:val="none" w:sz="0" w:space="0" w:color="auto"/>
      </w:divBdr>
      <w:divsChild>
        <w:div w:id="1874540643">
          <w:marLeft w:val="0"/>
          <w:marRight w:val="0"/>
          <w:marTop w:val="0"/>
          <w:marBottom w:val="0"/>
          <w:divBdr>
            <w:top w:val="none" w:sz="0" w:space="0" w:color="auto"/>
            <w:left w:val="none" w:sz="0" w:space="0" w:color="auto"/>
            <w:bottom w:val="none" w:sz="0" w:space="0" w:color="auto"/>
            <w:right w:val="none" w:sz="0" w:space="0" w:color="auto"/>
          </w:divBdr>
          <w:divsChild>
            <w:div w:id="1241259143">
              <w:marLeft w:val="0"/>
              <w:marRight w:val="0"/>
              <w:marTop w:val="0"/>
              <w:marBottom w:val="0"/>
              <w:divBdr>
                <w:top w:val="none" w:sz="0" w:space="0" w:color="auto"/>
                <w:left w:val="none" w:sz="0" w:space="0" w:color="auto"/>
                <w:bottom w:val="none" w:sz="0" w:space="0" w:color="auto"/>
                <w:right w:val="none" w:sz="0" w:space="0" w:color="auto"/>
              </w:divBdr>
              <w:divsChild>
                <w:div w:id="1266575299">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193416037">
                      <w:marLeft w:val="0"/>
                      <w:marRight w:val="0"/>
                      <w:marTop w:val="0"/>
                      <w:marBottom w:val="0"/>
                      <w:divBdr>
                        <w:top w:val="none" w:sz="0" w:space="0" w:color="auto"/>
                        <w:left w:val="none" w:sz="0" w:space="0" w:color="auto"/>
                        <w:bottom w:val="none" w:sz="0" w:space="0" w:color="auto"/>
                        <w:right w:val="none" w:sz="0" w:space="0" w:color="auto"/>
                      </w:divBdr>
                      <w:divsChild>
                        <w:div w:id="430782807">
                          <w:marLeft w:val="0"/>
                          <w:marRight w:val="0"/>
                          <w:marTop w:val="0"/>
                          <w:marBottom w:val="0"/>
                          <w:divBdr>
                            <w:top w:val="none" w:sz="0" w:space="0" w:color="auto"/>
                            <w:left w:val="none" w:sz="0" w:space="0" w:color="auto"/>
                            <w:bottom w:val="none" w:sz="0" w:space="0" w:color="auto"/>
                            <w:right w:val="none" w:sz="0" w:space="0" w:color="auto"/>
                          </w:divBdr>
                          <w:divsChild>
                            <w:div w:id="185430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346650">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720470940">
                      <w:marLeft w:val="0"/>
                      <w:marRight w:val="0"/>
                      <w:marTop w:val="0"/>
                      <w:marBottom w:val="0"/>
                      <w:divBdr>
                        <w:top w:val="none" w:sz="0" w:space="0" w:color="auto"/>
                        <w:left w:val="none" w:sz="0" w:space="0" w:color="auto"/>
                        <w:bottom w:val="none" w:sz="0" w:space="0" w:color="auto"/>
                        <w:right w:val="none" w:sz="0" w:space="0" w:color="auto"/>
                      </w:divBdr>
                      <w:divsChild>
                        <w:div w:id="955062520">
                          <w:marLeft w:val="0"/>
                          <w:marRight w:val="0"/>
                          <w:marTop w:val="0"/>
                          <w:marBottom w:val="0"/>
                          <w:divBdr>
                            <w:top w:val="none" w:sz="0" w:space="0" w:color="auto"/>
                            <w:left w:val="none" w:sz="0" w:space="0" w:color="auto"/>
                            <w:bottom w:val="none" w:sz="0" w:space="0" w:color="auto"/>
                            <w:right w:val="none" w:sz="0" w:space="0" w:color="auto"/>
                          </w:divBdr>
                          <w:divsChild>
                            <w:div w:id="127455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980557">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216403880">
                      <w:marLeft w:val="0"/>
                      <w:marRight w:val="0"/>
                      <w:marTop w:val="0"/>
                      <w:marBottom w:val="0"/>
                      <w:divBdr>
                        <w:top w:val="none" w:sz="0" w:space="0" w:color="auto"/>
                        <w:left w:val="none" w:sz="0" w:space="0" w:color="auto"/>
                        <w:bottom w:val="none" w:sz="0" w:space="0" w:color="auto"/>
                        <w:right w:val="none" w:sz="0" w:space="0" w:color="auto"/>
                      </w:divBdr>
                      <w:divsChild>
                        <w:div w:id="735084416">
                          <w:marLeft w:val="0"/>
                          <w:marRight w:val="0"/>
                          <w:marTop w:val="0"/>
                          <w:marBottom w:val="0"/>
                          <w:divBdr>
                            <w:top w:val="none" w:sz="0" w:space="0" w:color="auto"/>
                            <w:left w:val="none" w:sz="0" w:space="0" w:color="auto"/>
                            <w:bottom w:val="none" w:sz="0" w:space="0" w:color="auto"/>
                            <w:right w:val="none" w:sz="0" w:space="0" w:color="auto"/>
                          </w:divBdr>
                          <w:divsChild>
                            <w:div w:id="46682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5184372">
          <w:marLeft w:val="0"/>
          <w:marRight w:val="0"/>
          <w:marTop w:val="225"/>
          <w:marBottom w:val="225"/>
          <w:divBdr>
            <w:top w:val="none" w:sz="0" w:space="0" w:color="auto"/>
            <w:left w:val="none" w:sz="0" w:space="0" w:color="auto"/>
            <w:bottom w:val="none" w:sz="0" w:space="0" w:color="auto"/>
            <w:right w:val="none" w:sz="0" w:space="0" w:color="auto"/>
          </w:divBdr>
          <w:divsChild>
            <w:div w:id="1936743466">
              <w:marLeft w:val="0"/>
              <w:marRight w:val="0"/>
              <w:marTop w:val="0"/>
              <w:marBottom w:val="0"/>
              <w:divBdr>
                <w:top w:val="none" w:sz="0" w:space="0" w:color="auto"/>
                <w:left w:val="none" w:sz="0" w:space="0" w:color="auto"/>
                <w:bottom w:val="none" w:sz="0" w:space="0" w:color="auto"/>
                <w:right w:val="none" w:sz="0" w:space="0" w:color="auto"/>
              </w:divBdr>
              <w:divsChild>
                <w:div w:id="126638398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791441427">
      <w:bodyDiv w:val="1"/>
      <w:marLeft w:val="0"/>
      <w:marRight w:val="0"/>
      <w:marTop w:val="0"/>
      <w:marBottom w:val="0"/>
      <w:divBdr>
        <w:top w:val="none" w:sz="0" w:space="0" w:color="auto"/>
        <w:left w:val="none" w:sz="0" w:space="0" w:color="auto"/>
        <w:bottom w:val="none" w:sz="0" w:space="0" w:color="auto"/>
        <w:right w:val="none" w:sz="0" w:space="0" w:color="auto"/>
      </w:divBdr>
    </w:div>
    <w:div w:id="792214486">
      <w:bodyDiv w:val="1"/>
      <w:marLeft w:val="0"/>
      <w:marRight w:val="0"/>
      <w:marTop w:val="0"/>
      <w:marBottom w:val="0"/>
      <w:divBdr>
        <w:top w:val="none" w:sz="0" w:space="0" w:color="auto"/>
        <w:left w:val="none" w:sz="0" w:space="0" w:color="auto"/>
        <w:bottom w:val="none" w:sz="0" w:space="0" w:color="auto"/>
        <w:right w:val="none" w:sz="0" w:space="0" w:color="auto"/>
      </w:divBdr>
    </w:div>
    <w:div w:id="835069210">
      <w:bodyDiv w:val="1"/>
      <w:marLeft w:val="0"/>
      <w:marRight w:val="0"/>
      <w:marTop w:val="0"/>
      <w:marBottom w:val="0"/>
      <w:divBdr>
        <w:top w:val="none" w:sz="0" w:space="0" w:color="auto"/>
        <w:left w:val="none" w:sz="0" w:space="0" w:color="auto"/>
        <w:bottom w:val="none" w:sz="0" w:space="0" w:color="auto"/>
        <w:right w:val="none" w:sz="0" w:space="0" w:color="auto"/>
      </w:divBdr>
    </w:div>
    <w:div w:id="845679686">
      <w:bodyDiv w:val="1"/>
      <w:marLeft w:val="0"/>
      <w:marRight w:val="0"/>
      <w:marTop w:val="0"/>
      <w:marBottom w:val="0"/>
      <w:divBdr>
        <w:top w:val="none" w:sz="0" w:space="0" w:color="auto"/>
        <w:left w:val="none" w:sz="0" w:space="0" w:color="auto"/>
        <w:bottom w:val="none" w:sz="0" w:space="0" w:color="auto"/>
        <w:right w:val="none" w:sz="0" w:space="0" w:color="auto"/>
      </w:divBdr>
      <w:divsChild>
        <w:div w:id="295990455">
          <w:marLeft w:val="0"/>
          <w:marRight w:val="0"/>
          <w:marTop w:val="0"/>
          <w:marBottom w:val="0"/>
          <w:divBdr>
            <w:top w:val="none" w:sz="0" w:space="0" w:color="auto"/>
            <w:left w:val="none" w:sz="0" w:space="0" w:color="auto"/>
            <w:bottom w:val="none" w:sz="0" w:space="0" w:color="auto"/>
            <w:right w:val="none" w:sz="0" w:space="0" w:color="auto"/>
          </w:divBdr>
          <w:divsChild>
            <w:div w:id="2036038031">
              <w:marLeft w:val="0"/>
              <w:marRight w:val="0"/>
              <w:marTop w:val="0"/>
              <w:marBottom w:val="0"/>
              <w:divBdr>
                <w:top w:val="none" w:sz="0" w:space="0" w:color="auto"/>
                <w:left w:val="none" w:sz="0" w:space="0" w:color="auto"/>
                <w:bottom w:val="none" w:sz="0" w:space="0" w:color="auto"/>
                <w:right w:val="none" w:sz="0" w:space="0" w:color="auto"/>
              </w:divBdr>
              <w:divsChild>
                <w:div w:id="399713919">
                  <w:marLeft w:val="0"/>
                  <w:marRight w:val="0"/>
                  <w:marTop w:val="0"/>
                  <w:marBottom w:val="0"/>
                  <w:divBdr>
                    <w:top w:val="none" w:sz="0" w:space="0" w:color="auto"/>
                    <w:left w:val="none" w:sz="0" w:space="0" w:color="auto"/>
                    <w:bottom w:val="none" w:sz="0" w:space="0" w:color="auto"/>
                    <w:right w:val="none" w:sz="0" w:space="0" w:color="auto"/>
                  </w:divBdr>
                  <w:divsChild>
                    <w:div w:id="182985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38498">
          <w:marLeft w:val="0"/>
          <w:marRight w:val="0"/>
          <w:marTop w:val="0"/>
          <w:marBottom w:val="0"/>
          <w:divBdr>
            <w:top w:val="none" w:sz="0" w:space="0" w:color="auto"/>
            <w:left w:val="none" w:sz="0" w:space="0" w:color="auto"/>
            <w:bottom w:val="none" w:sz="0" w:space="0" w:color="auto"/>
            <w:right w:val="none" w:sz="0" w:space="0" w:color="auto"/>
          </w:divBdr>
          <w:divsChild>
            <w:div w:id="1547061707">
              <w:marLeft w:val="0"/>
              <w:marRight w:val="0"/>
              <w:marTop w:val="0"/>
              <w:marBottom w:val="0"/>
              <w:divBdr>
                <w:top w:val="none" w:sz="0" w:space="0" w:color="auto"/>
                <w:left w:val="none" w:sz="0" w:space="0" w:color="auto"/>
                <w:bottom w:val="none" w:sz="0" w:space="0" w:color="auto"/>
                <w:right w:val="none" w:sz="0" w:space="0" w:color="auto"/>
              </w:divBdr>
              <w:divsChild>
                <w:div w:id="1753694131">
                  <w:marLeft w:val="0"/>
                  <w:marRight w:val="0"/>
                  <w:marTop w:val="0"/>
                  <w:marBottom w:val="0"/>
                  <w:divBdr>
                    <w:top w:val="none" w:sz="0" w:space="0" w:color="auto"/>
                    <w:left w:val="none" w:sz="0" w:space="0" w:color="auto"/>
                    <w:bottom w:val="none" w:sz="0" w:space="0" w:color="auto"/>
                    <w:right w:val="none" w:sz="0" w:space="0" w:color="auto"/>
                  </w:divBdr>
                  <w:divsChild>
                    <w:div w:id="68532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3590630">
      <w:bodyDiv w:val="1"/>
      <w:marLeft w:val="0"/>
      <w:marRight w:val="0"/>
      <w:marTop w:val="0"/>
      <w:marBottom w:val="0"/>
      <w:divBdr>
        <w:top w:val="none" w:sz="0" w:space="0" w:color="auto"/>
        <w:left w:val="none" w:sz="0" w:space="0" w:color="auto"/>
        <w:bottom w:val="none" w:sz="0" w:space="0" w:color="auto"/>
        <w:right w:val="none" w:sz="0" w:space="0" w:color="auto"/>
      </w:divBdr>
    </w:div>
    <w:div w:id="945235105">
      <w:bodyDiv w:val="1"/>
      <w:marLeft w:val="0"/>
      <w:marRight w:val="0"/>
      <w:marTop w:val="0"/>
      <w:marBottom w:val="0"/>
      <w:divBdr>
        <w:top w:val="none" w:sz="0" w:space="0" w:color="auto"/>
        <w:left w:val="none" w:sz="0" w:space="0" w:color="auto"/>
        <w:bottom w:val="none" w:sz="0" w:space="0" w:color="auto"/>
        <w:right w:val="none" w:sz="0" w:space="0" w:color="auto"/>
      </w:divBdr>
    </w:div>
    <w:div w:id="974874816">
      <w:bodyDiv w:val="1"/>
      <w:marLeft w:val="0"/>
      <w:marRight w:val="0"/>
      <w:marTop w:val="0"/>
      <w:marBottom w:val="0"/>
      <w:divBdr>
        <w:top w:val="none" w:sz="0" w:space="0" w:color="auto"/>
        <w:left w:val="none" w:sz="0" w:space="0" w:color="auto"/>
        <w:bottom w:val="none" w:sz="0" w:space="0" w:color="auto"/>
        <w:right w:val="none" w:sz="0" w:space="0" w:color="auto"/>
      </w:divBdr>
    </w:div>
    <w:div w:id="1002322584">
      <w:bodyDiv w:val="1"/>
      <w:marLeft w:val="0"/>
      <w:marRight w:val="0"/>
      <w:marTop w:val="0"/>
      <w:marBottom w:val="0"/>
      <w:divBdr>
        <w:top w:val="none" w:sz="0" w:space="0" w:color="auto"/>
        <w:left w:val="none" w:sz="0" w:space="0" w:color="auto"/>
        <w:bottom w:val="none" w:sz="0" w:space="0" w:color="auto"/>
        <w:right w:val="none" w:sz="0" w:space="0" w:color="auto"/>
      </w:divBdr>
    </w:div>
    <w:div w:id="1035615760">
      <w:bodyDiv w:val="1"/>
      <w:marLeft w:val="0"/>
      <w:marRight w:val="0"/>
      <w:marTop w:val="0"/>
      <w:marBottom w:val="0"/>
      <w:divBdr>
        <w:top w:val="none" w:sz="0" w:space="0" w:color="auto"/>
        <w:left w:val="none" w:sz="0" w:space="0" w:color="auto"/>
        <w:bottom w:val="none" w:sz="0" w:space="0" w:color="auto"/>
        <w:right w:val="none" w:sz="0" w:space="0" w:color="auto"/>
      </w:divBdr>
    </w:div>
    <w:div w:id="1042945140">
      <w:bodyDiv w:val="1"/>
      <w:marLeft w:val="0"/>
      <w:marRight w:val="0"/>
      <w:marTop w:val="0"/>
      <w:marBottom w:val="0"/>
      <w:divBdr>
        <w:top w:val="none" w:sz="0" w:space="0" w:color="auto"/>
        <w:left w:val="none" w:sz="0" w:space="0" w:color="auto"/>
        <w:bottom w:val="none" w:sz="0" w:space="0" w:color="auto"/>
        <w:right w:val="none" w:sz="0" w:space="0" w:color="auto"/>
      </w:divBdr>
    </w:div>
    <w:div w:id="1080369960">
      <w:bodyDiv w:val="1"/>
      <w:marLeft w:val="0"/>
      <w:marRight w:val="0"/>
      <w:marTop w:val="0"/>
      <w:marBottom w:val="0"/>
      <w:divBdr>
        <w:top w:val="none" w:sz="0" w:space="0" w:color="auto"/>
        <w:left w:val="none" w:sz="0" w:space="0" w:color="auto"/>
        <w:bottom w:val="none" w:sz="0" w:space="0" w:color="auto"/>
        <w:right w:val="none" w:sz="0" w:space="0" w:color="auto"/>
      </w:divBdr>
    </w:div>
    <w:div w:id="1135442617">
      <w:bodyDiv w:val="1"/>
      <w:marLeft w:val="0"/>
      <w:marRight w:val="0"/>
      <w:marTop w:val="0"/>
      <w:marBottom w:val="0"/>
      <w:divBdr>
        <w:top w:val="none" w:sz="0" w:space="0" w:color="auto"/>
        <w:left w:val="none" w:sz="0" w:space="0" w:color="auto"/>
        <w:bottom w:val="none" w:sz="0" w:space="0" w:color="auto"/>
        <w:right w:val="none" w:sz="0" w:space="0" w:color="auto"/>
      </w:divBdr>
      <w:divsChild>
        <w:div w:id="1334912847">
          <w:marLeft w:val="0"/>
          <w:marRight w:val="0"/>
          <w:marTop w:val="0"/>
          <w:marBottom w:val="0"/>
          <w:divBdr>
            <w:top w:val="none" w:sz="0" w:space="0" w:color="auto"/>
            <w:left w:val="none" w:sz="0" w:space="0" w:color="auto"/>
            <w:bottom w:val="none" w:sz="0" w:space="0" w:color="auto"/>
            <w:right w:val="none" w:sz="0" w:space="0" w:color="auto"/>
          </w:divBdr>
        </w:div>
        <w:div w:id="587539856">
          <w:marLeft w:val="0"/>
          <w:marRight w:val="0"/>
          <w:marTop w:val="0"/>
          <w:marBottom w:val="0"/>
          <w:divBdr>
            <w:top w:val="none" w:sz="0" w:space="0" w:color="auto"/>
            <w:left w:val="none" w:sz="0" w:space="0" w:color="auto"/>
            <w:bottom w:val="none" w:sz="0" w:space="0" w:color="auto"/>
            <w:right w:val="none" w:sz="0" w:space="0" w:color="auto"/>
          </w:divBdr>
        </w:div>
        <w:div w:id="626159512">
          <w:marLeft w:val="0"/>
          <w:marRight w:val="0"/>
          <w:marTop w:val="0"/>
          <w:marBottom w:val="0"/>
          <w:divBdr>
            <w:top w:val="none" w:sz="0" w:space="0" w:color="auto"/>
            <w:left w:val="none" w:sz="0" w:space="0" w:color="auto"/>
            <w:bottom w:val="none" w:sz="0" w:space="0" w:color="auto"/>
            <w:right w:val="none" w:sz="0" w:space="0" w:color="auto"/>
          </w:divBdr>
        </w:div>
        <w:div w:id="1241939398">
          <w:marLeft w:val="0"/>
          <w:marRight w:val="0"/>
          <w:marTop w:val="0"/>
          <w:marBottom w:val="0"/>
          <w:divBdr>
            <w:top w:val="none" w:sz="0" w:space="0" w:color="auto"/>
            <w:left w:val="none" w:sz="0" w:space="0" w:color="auto"/>
            <w:bottom w:val="none" w:sz="0" w:space="0" w:color="auto"/>
            <w:right w:val="none" w:sz="0" w:space="0" w:color="auto"/>
          </w:divBdr>
        </w:div>
        <w:div w:id="1018043626">
          <w:marLeft w:val="0"/>
          <w:marRight w:val="0"/>
          <w:marTop w:val="0"/>
          <w:marBottom w:val="0"/>
          <w:divBdr>
            <w:top w:val="none" w:sz="0" w:space="0" w:color="auto"/>
            <w:left w:val="none" w:sz="0" w:space="0" w:color="auto"/>
            <w:bottom w:val="none" w:sz="0" w:space="0" w:color="auto"/>
            <w:right w:val="none" w:sz="0" w:space="0" w:color="auto"/>
          </w:divBdr>
        </w:div>
      </w:divsChild>
    </w:div>
    <w:div w:id="1161626095">
      <w:bodyDiv w:val="1"/>
      <w:marLeft w:val="0"/>
      <w:marRight w:val="0"/>
      <w:marTop w:val="0"/>
      <w:marBottom w:val="0"/>
      <w:divBdr>
        <w:top w:val="none" w:sz="0" w:space="0" w:color="auto"/>
        <w:left w:val="none" w:sz="0" w:space="0" w:color="auto"/>
        <w:bottom w:val="none" w:sz="0" w:space="0" w:color="auto"/>
        <w:right w:val="none" w:sz="0" w:space="0" w:color="auto"/>
      </w:divBdr>
    </w:div>
    <w:div w:id="1163273654">
      <w:bodyDiv w:val="1"/>
      <w:marLeft w:val="0"/>
      <w:marRight w:val="0"/>
      <w:marTop w:val="0"/>
      <w:marBottom w:val="0"/>
      <w:divBdr>
        <w:top w:val="none" w:sz="0" w:space="0" w:color="auto"/>
        <w:left w:val="none" w:sz="0" w:space="0" w:color="auto"/>
        <w:bottom w:val="none" w:sz="0" w:space="0" w:color="auto"/>
        <w:right w:val="none" w:sz="0" w:space="0" w:color="auto"/>
      </w:divBdr>
    </w:div>
    <w:div w:id="1216896542">
      <w:bodyDiv w:val="1"/>
      <w:marLeft w:val="0"/>
      <w:marRight w:val="0"/>
      <w:marTop w:val="0"/>
      <w:marBottom w:val="0"/>
      <w:divBdr>
        <w:top w:val="none" w:sz="0" w:space="0" w:color="auto"/>
        <w:left w:val="none" w:sz="0" w:space="0" w:color="auto"/>
        <w:bottom w:val="none" w:sz="0" w:space="0" w:color="auto"/>
        <w:right w:val="none" w:sz="0" w:space="0" w:color="auto"/>
      </w:divBdr>
    </w:div>
    <w:div w:id="1235091738">
      <w:bodyDiv w:val="1"/>
      <w:marLeft w:val="0"/>
      <w:marRight w:val="0"/>
      <w:marTop w:val="0"/>
      <w:marBottom w:val="0"/>
      <w:divBdr>
        <w:top w:val="none" w:sz="0" w:space="0" w:color="auto"/>
        <w:left w:val="none" w:sz="0" w:space="0" w:color="auto"/>
        <w:bottom w:val="none" w:sz="0" w:space="0" w:color="auto"/>
        <w:right w:val="none" w:sz="0" w:space="0" w:color="auto"/>
      </w:divBdr>
    </w:div>
    <w:div w:id="1321419386">
      <w:bodyDiv w:val="1"/>
      <w:marLeft w:val="0"/>
      <w:marRight w:val="0"/>
      <w:marTop w:val="0"/>
      <w:marBottom w:val="0"/>
      <w:divBdr>
        <w:top w:val="none" w:sz="0" w:space="0" w:color="auto"/>
        <w:left w:val="none" w:sz="0" w:space="0" w:color="auto"/>
        <w:bottom w:val="none" w:sz="0" w:space="0" w:color="auto"/>
        <w:right w:val="none" w:sz="0" w:space="0" w:color="auto"/>
      </w:divBdr>
    </w:div>
    <w:div w:id="1329947222">
      <w:bodyDiv w:val="1"/>
      <w:marLeft w:val="0"/>
      <w:marRight w:val="0"/>
      <w:marTop w:val="0"/>
      <w:marBottom w:val="0"/>
      <w:divBdr>
        <w:top w:val="none" w:sz="0" w:space="0" w:color="auto"/>
        <w:left w:val="none" w:sz="0" w:space="0" w:color="auto"/>
        <w:bottom w:val="none" w:sz="0" w:space="0" w:color="auto"/>
        <w:right w:val="none" w:sz="0" w:space="0" w:color="auto"/>
      </w:divBdr>
    </w:div>
    <w:div w:id="1358509103">
      <w:bodyDiv w:val="1"/>
      <w:marLeft w:val="0"/>
      <w:marRight w:val="0"/>
      <w:marTop w:val="0"/>
      <w:marBottom w:val="0"/>
      <w:divBdr>
        <w:top w:val="none" w:sz="0" w:space="0" w:color="auto"/>
        <w:left w:val="none" w:sz="0" w:space="0" w:color="auto"/>
        <w:bottom w:val="none" w:sz="0" w:space="0" w:color="auto"/>
        <w:right w:val="none" w:sz="0" w:space="0" w:color="auto"/>
      </w:divBdr>
      <w:divsChild>
        <w:div w:id="762074880">
          <w:marLeft w:val="0"/>
          <w:marRight w:val="0"/>
          <w:marTop w:val="0"/>
          <w:marBottom w:val="0"/>
          <w:divBdr>
            <w:top w:val="none" w:sz="0" w:space="0" w:color="auto"/>
            <w:left w:val="none" w:sz="0" w:space="0" w:color="auto"/>
            <w:bottom w:val="none" w:sz="0" w:space="0" w:color="auto"/>
            <w:right w:val="none" w:sz="0" w:space="0" w:color="auto"/>
          </w:divBdr>
          <w:divsChild>
            <w:div w:id="96488995">
              <w:marLeft w:val="0"/>
              <w:marRight w:val="0"/>
              <w:marTop w:val="0"/>
              <w:marBottom w:val="0"/>
              <w:divBdr>
                <w:top w:val="none" w:sz="0" w:space="0" w:color="auto"/>
                <w:left w:val="none" w:sz="0" w:space="0" w:color="auto"/>
                <w:bottom w:val="none" w:sz="0" w:space="0" w:color="auto"/>
                <w:right w:val="none" w:sz="0" w:space="0" w:color="auto"/>
              </w:divBdr>
              <w:divsChild>
                <w:div w:id="1604147803">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62555340">
                      <w:marLeft w:val="0"/>
                      <w:marRight w:val="0"/>
                      <w:marTop w:val="0"/>
                      <w:marBottom w:val="0"/>
                      <w:divBdr>
                        <w:top w:val="none" w:sz="0" w:space="0" w:color="auto"/>
                        <w:left w:val="none" w:sz="0" w:space="0" w:color="auto"/>
                        <w:bottom w:val="none" w:sz="0" w:space="0" w:color="auto"/>
                        <w:right w:val="none" w:sz="0" w:space="0" w:color="auto"/>
                      </w:divBdr>
                      <w:divsChild>
                        <w:div w:id="1751809260">
                          <w:marLeft w:val="0"/>
                          <w:marRight w:val="0"/>
                          <w:marTop w:val="0"/>
                          <w:marBottom w:val="0"/>
                          <w:divBdr>
                            <w:top w:val="none" w:sz="0" w:space="0" w:color="auto"/>
                            <w:left w:val="none" w:sz="0" w:space="0" w:color="auto"/>
                            <w:bottom w:val="none" w:sz="0" w:space="0" w:color="auto"/>
                            <w:right w:val="none" w:sz="0" w:space="0" w:color="auto"/>
                          </w:divBdr>
                          <w:divsChild>
                            <w:div w:id="5258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909257">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306198659">
                      <w:marLeft w:val="0"/>
                      <w:marRight w:val="0"/>
                      <w:marTop w:val="0"/>
                      <w:marBottom w:val="0"/>
                      <w:divBdr>
                        <w:top w:val="none" w:sz="0" w:space="0" w:color="auto"/>
                        <w:left w:val="none" w:sz="0" w:space="0" w:color="auto"/>
                        <w:bottom w:val="none" w:sz="0" w:space="0" w:color="auto"/>
                        <w:right w:val="none" w:sz="0" w:space="0" w:color="auto"/>
                      </w:divBdr>
                      <w:divsChild>
                        <w:div w:id="148635827">
                          <w:marLeft w:val="0"/>
                          <w:marRight w:val="0"/>
                          <w:marTop w:val="0"/>
                          <w:marBottom w:val="0"/>
                          <w:divBdr>
                            <w:top w:val="none" w:sz="0" w:space="0" w:color="auto"/>
                            <w:left w:val="none" w:sz="0" w:space="0" w:color="auto"/>
                            <w:bottom w:val="none" w:sz="0" w:space="0" w:color="auto"/>
                            <w:right w:val="none" w:sz="0" w:space="0" w:color="auto"/>
                          </w:divBdr>
                          <w:divsChild>
                            <w:div w:id="6862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997324">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142380137">
                      <w:marLeft w:val="0"/>
                      <w:marRight w:val="0"/>
                      <w:marTop w:val="0"/>
                      <w:marBottom w:val="0"/>
                      <w:divBdr>
                        <w:top w:val="none" w:sz="0" w:space="0" w:color="auto"/>
                        <w:left w:val="none" w:sz="0" w:space="0" w:color="auto"/>
                        <w:bottom w:val="none" w:sz="0" w:space="0" w:color="auto"/>
                        <w:right w:val="none" w:sz="0" w:space="0" w:color="auto"/>
                      </w:divBdr>
                      <w:divsChild>
                        <w:div w:id="2060127141">
                          <w:marLeft w:val="0"/>
                          <w:marRight w:val="0"/>
                          <w:marTop w:val="0"/>
                          <w:marBottom w:val="0"/>
                          <w:divBdr>
                            <w:top w:val="none" w:sz="0" w:space="0" w:color="auto"/>
                            <w:left w:val="none" w:sz="0" w:space="0" w:color="auto"/>
                            <w:bottom w:val="none" w:sz="0" w:space="0" w:color="auto"/>
                            <w:right w:val="none" w:sz="0" w:space="0" w:color="auto"/>
                          </w:divBdr>
                          <w:divsChild>
                            <w:div w:id="60288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137362">
          <w:marLeft w:val="0"/>
          <w:marRight w:val="0"/>
          <w:marTop w:val="225"/>
          <w:marBottom w:val="225"/>
          <w:divBdr>
            <w:top w:val="none" w:sz="0" w:space="0" w:color="auto"/>
            <w:left w:val="none" w:sz="0" w:space="0" w:color="auto"/>
            <w:bottom w:val="none" w:sz="0" w:space="0" w:color="auto"/>
            <w:right w:val="none" w:sz="0" w:space="0" w:color="auto"/>
          </w:divBdr>
          <w:divsChild>
            <w:div w:id="540289600">
              <w:marLeft w:val="0"/>
              <w:marRight w:val="0"/>
              <w:marTop w:val="0"/>
              <w:marBottom w:val="0"/>
              <w:divBdr>
                <w:top w:val="none" w:sz="0" w:space="0" w:color="auto"/>
                <w:left w:val="none" w:sz="0" w:space="0" w:color="auto"/>
                <w:bottom w:val="none" w:sz="0" w:space="0" w:color="auto"/>
                <w:right w:val="none" w:sz="0" w:space="0" w:color="auto"/>
              </w:divBdr>
              <w:divsChild>
                <w:div w:id="123392884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398943953">
      <w:bodyDiv w:val="1"/>
      <w:marLeft w:val="0"/>
      <w:marRight w:val="0"/>
      <w:marTop w:val="0"/>
      <w:marBottom w:val="0"/>
      <w:divBdr>
        <w:top w:val="none" w:sz="0" w:space="0" w:color="auto"/>
        <w:left w:val="none" w:sz="0" w:space="0" w:color="auto"/>
        <w:bottom w:val="none" w:sz="0" w:space="0" w:color="auto"/>
        <w:right w:val="none" w:sz="0" w:space="0" w:color="auto"/>
      </w:divBdr>
    </w:div>
    <w:div w:id="1443838789">
      <w:bodyDiv w:val="1"/>
      <w:marLeft w:val="0"/>
      <w:marRight w:val="0"/>
      <w:marTop w:val="0"/>
      <w:marBottom w:val="0"/>
      <w:divBdr>
        <w:top w:val="none" w:sz="0" w:space="0" w:color="auto"/>
        <w:left w:val="none" w:sz="0" w:space="0" w:color="auto"/>
        <w:bottom w:val="none" w:sz="0" w:space="0" w:color="auto"/>
        <w:right w:val="none" w:sz="0" w:space="0" w:color="auto"/>
      </w:divBdr>
    </w:div>
    <w:div w:id="1462649685">
      <w:bodyDiv w:val="1"/>
      <w:marLeft w:val="0"/>
      <w:marRight w:val="0"/>
      <w:marTop w:val="0"/>
      <w:marBottom w:val="0"/>
      <w:divBdr>
        <w:top w:val="none" w:sz="0" w:space="0" w:color="auto"/>
        <w:left w:val="none" w:sz="0" w:space="0" w:color="auto"/>
        <w:bottom w:val="none" w:sz="0" w:space="0" w:color="auto"/>
        <w:right w:val="none" w:sz="0" w:space="0" w:color="auto"/>
      </w:divBdr>
    </w:div>
    <w:div w:id="1463379366">
      <w:bodyDiv w:val="1"/>
      <w:marLeft w:val="0"/>
      <w:marRight w:val="0"/>
      <w:marTop w:val="0"/>
      <w:marBottom w:val="0"/>
      <w:divBdr>
        <w:top w:val="none" w:sz="0" w:space="0" w:color="auto"/>
        <w:left w:val="none" w:sz="0" w:space="0" w:color="auto"/>
        <w:bottom w:val="none" w:sz="0" w:space="0" w:color="auto"/>
        <w:right w:val="none" w:sz="0" w:space="0" w:color="auto"/>
      </w:divBdr>
    </w:div>
    <w:div w:id="1526602464">
      <w:bodyDiv w:val="1"/>
      <w:marLeft w:val="0"/>
      <w:marRight w:val="0"/>
      <w:marTop w:val="0"/>
      <w:marBottom w:val="0"/>
      <w:divBdr>
        <w:top w:val="none" w:sz="0" w:space="0" w:color="auto"/>
        <w:left w:val="none" w:sz="0" w:space="0" w:color="auto"/>
        <w:bottom w:val="none" w:sz="0" w:space="0" w:color="auto"/>
        <w:right w:val="none" w:sz="0" w:space="0" w:color="auto"/>
      </w:divBdr>
    </w:div>
    <w:div w:id="1530412251">
      <w:bodyDiv w:val="1"/>
      <w:marLeft w:val="0"/>
      <w:marRight w:val="0"/>
      <w:marTop w:val="0"/>
      <w:marBottom w:val="0"/>
      <w:divBdr>
        <w:top w:val="none" w:sz="0" w:space="0" w:color="auto"/>
        <w:left w:val="none" w:sz="0" w:space="0" w:color="auto"/>
        <w:bottom w:val="none" w:sz="0" w:space="0" w:color="auto"/>
        <w:right w:val="none" w:sz="0" w:space="0" w:color="auto"/>
      </w:divBdr>
      <w:divsChild>
        <w:div w:id="1163157426">
          <w:marLeft w:val="0"/>
          <w:marRight w:val="0"/>
          <w:marTop w:val="0"/>
          <w:marBottom w:val="0"/>
          <w:divBdr>
            <w:top w:val="none" w:sz="0" w:space="0" w:color="auto"/>
            <w:left w:val="none" w:sz="0" w:space="0" w:color="auto"/>
            <w:bottom w:val="none" w:sz="0" w:space="0" w:color="auto"/>
            <w:right w:val="none" w:sz="0" w:space="0" w:color="auto"/>
          </w:divBdr>
          <w:divsChild>
            <w:div w:id="2007006605">
              <w:marLeft w:val="0"/>
              <w:marRight w:val="0"/>
              <w:marTop w:val="0"/>
              <w:marBottom w:val="0"/>
              <w:divBdr>
                <w:top w:val="none" w:sz="0" w:space="0" w:color="auto"/>
                <w:left w:val="none" w:sz="0" w:space="0" w:color="auto"/>
                <w:bottom w:val="none" w:sz="0" w:space="0" w:color="auto"/>
                <w:right w:val="none" w:sz="0" w:space="0" w:color="auto"/>
              </w:divBdr>
              <w:divsChild>
                <w:div w:id="525412868">
                  <w:marLeft w:val="0"/>
                  <w:marRight w:val="0"/>
                  <w:marTop w:val="0"/>
                  <w:marBottom w:val="0"/>
                  <w:divBdr>
                    <w:top w:val="none" w:sz="0" w:space="0" w:color="auto"/>
                    <w:left w:val="none" w:sz="0" w:space="0" w:color="auto"/>
                    <w:bottom w:val="none" w:sz="0" w:space="0" w:color="auto"/>
                    <w:right w:val="none" w:sz="0" w:space="0" w:color="auto"/>
                  </w:divBdr>
                  <w:divsChild>
                    <w:div w:id="94839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166410">
          <w:marLeft w:val="0"/>
          <w:marRight w:val="0"/>
          <w:marTop w:val="0"/>
          <w:marBottom w:val="0"/>
          <w:divBdr>
            <w:top w:val="none" w:sz="0" w:space="0" w:color="auto"/>
            <w:left w:val="none" w:sz="0" w:space="0" w:color="auto"/>
            <w:bottom w:val="none" w:sz="0" w:space="0" w:color="auto"/>
            <w:right w:val="none" w:sz="0" w:space="0" w:color="auto"/>
          </w:divBdr>
          <w:divsChild>
            <w:div w:id="621613238">
              <w:marLeft w:val="0"/>
              <w:marRight w:val="0"/>
              <w:marTop w:val="0"/>
              <w:marBottom w:val="0"/>
              <w:divBdr>
                <w:top w:val="none" w:sz="0" w:space="0" w:color="auto"/>
                <w:left w:val="none" w:sz="0" w:space="0" w:color="auto"/>
                <w:bottom w:val="none" w:sz="0" w:space="0" w:color="auto"/>
                <w:right w:val="none" w:sz="0" w:space="0" w:color="auto"/>
              </w:divBdr>
              <w:divsChild>
                <w:div w:id="1569261866">
                  <w:marLeft w:val="0"/>
                  <w:marRight w:val="0"/>
                  <w:marTop w:val="0"/>
                  <w:marBottom w:val="0"/>
                  <w:divBdr>
                    <w:top w:val="none" w:sz="0" w:space="0" w:color="auto"/>
                    <w:left w:val="none" w:sz="0" w:space="0" w:color="auto"/>
                    <w:bottom w:val="none" w:sz="0" w:space="0" w:color="auto"/>
                    <w:right w:val="none" w:sz="0" w:space="0" w:color="auto"/>
                  </w:divBdr>
                  <w:divsChild>
                    <w:div w:id="127598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954982">
      <w:bodyDiv w:val="1"/>
      <w:marLeft w:val="0"/>
      <w:marRight w:val="0"/>
      <w:marTop w:val="0"/>
      <w:marBottom w:val="0"/>
      <w:divBdr>
        <w:top w:val="none" w:sz="0" w:space="0" w:color="auto"/>
        <w:left w:val="none" w:sz="0" w:space="0" w:color="auto"/>
        <w:bottom w:val="none" w:sz="0" w:space="0" w:color="auto"/>
        <w:right w:val="none" w:sz="0" w:space="0" w:color="auto"/>
      </w:divBdr>
      <w:divsChild>
        <w:div w:id="1701662699">
          <w:marLeft w:val="0"/>
          <w:marRight w:val="0"/>
          <w:marTop w:val="0"/>
          <w:marBottom w:val="0"/>
          <w:divBdr>
            <w:top w:val="none" w:sz="0" w:space="0" w:color="auto"/>
            <w:left w:val="none" w:sz="0" w:space="0" w:color="auto"/>
            <w:bottom w:val="none" w:sz="0" w:space="0" w:color="auto"/>
            <w:right w:val="none" w:sz="0" w:space="0" w:color="auto"/>
          </w:divBdr>
          <w:divsChild>
            <w:div w:id="1442459977">
              <w:marLeft w:val="0"/>
              <w:marRight w:val="0"/>
              <w:marTop w:val="0"/>
              <w:marBottom w:val="0"/>
              <w:divBdr>
                <w:top w:val="none" w:sz="0" w:space="0" w:color="auto"/>
                <w:left w:val="none" w:sz="0" w:space="0" w:color="auto"/>
                <w:bottom w:val="none" w:sz="0" w:space="0" w:color="auto"/>
                <w:right w:val="none" w:sz="0" w:space="0" w:color="auto"/>
              </w:divBdr>
              <w:divsChild>
                <w:div w:id="491683522">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256989621">
                      <w:marLeft w:val="0"/>
                      <w:marRight w:val="0"/>
                      <w:marTop w:val="0"/>
                      <w:marBottom w:val="0"/>
                      <w:divBdr>
                        <w:top w:val="none" w:sz="0" w:space="0" w:color="auto"/>
                        <w:left w:val="none" w:sz="0" w:space="0" w:color="auto"/>
                        <w:bottom w:val="none" w:sz="0" w:space="0" w:color="auto"/>
                        <w:right w:val="none" w:sz="0" w:space="0" w:color="auto"/>
                      </w:divBdr>
                      <w:divsChild>
                        <w:div w:id="2060469313">
                          <w:marLeft w:val="0"/>
                          <w:marRight w:val="0"/>
                          <w:marTop w:val="0"/>
                          <w:marBottom w:val="0"/>
                          <w:divBdr>
                            <w:top w:val="none" w:sz="0" w:space="0" w:color="auto"/>
                            <w:left w:val="none" w:sz="0" w:space="0" w:color="auto"/>
                            <w:bottom w:val="none" w:sz="0" w:space="0" w:color="auto"/>
                            <w:right w:val="none" w:sz="0" w:space="0" w:color="auto"/>
                          </w:divBdr>
                          <w:divsChild>
                            <w:div w:id="188228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331143">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1478037240">
                      <w:marLeft w:val="0"/>
                      <w:marRight w:val="0"/>
                      <w:marTop w:val="0"/>
                      <w:marBottom w:val="0"/>
                      <w:divBdr>
                        <w:top w:val="none" w:sz="0" w:space="0" w:color="auto"/>
                        <w:left w:val="none" w:sz="0" w:space="0" w:color="auto"/>
                        <w:bottom w:val="none" w:sz="0" w:space="0" w:color="auto"/>
                        <w:right w:val="none" w:sz="0" w:space="0" w:color="auto"/>
                      </w:divBdr>
                      <w:divsChild>
                        <w:div w:id="1405372580">
                          <w:marLeft w:val="0"/>
                          <w:marRight w:val="0"/>
                          <w:marTop w:val="0"/>
                          <w:marBottom w:val="0"/>
                          <w:divBdr>
                            <w:top w:val="none" w:sz="0" w:space="0" w:color="auto"/>
                            <w:left w:val="none" w:sz="0" w:space="0" w:color="auto"/>
                            <w:bottom w:val="none" w:sz="0" w:space="0" w:color="auto"/>
                            <w:right w:val="none" w:sz="0" w:space="0" w:color="auto"/>
                          </w:divBdr>
                          <w:divsChild>
                            <w:div w:id="38064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3179">
                  <w:marLeft w:val="150"/>
                  <w:marRight w:val="150"/>
                  <w:marTop w:val="150"/>
                  <w:marBottom w:val="150"/>
                  <w:divBdr>
                    <w:top w:val="single" w:sz="6" w:space="4" w:color="DDDDDD"/>
                    <w:left w:val="single" w:sz="6" w:space="4" w:color="DDDDDD"/>
                    <w:bottom w:val="single" w:sz="6" w:space="4" w:color="DDDDDD"/>
                    <w:right w:val="single" w:sz="6" w:space="4" w:color="DDDDDD"/>
                  </w:divBdr>
                  <w:divsChild>
                    <w:div w:id="260995807">
                      <w:marLeft w:val="0"/>
                      <w:marRight w:val="0"/>
                      <w:marTop w:val="0"/>
                      <w:marBottom w:val="0"/>
                      <w:divBdr>
                        <w:top w:val="none" w:sz="0" w:space="0" w:color="auto"/>
                        <w:left w:val="none" w:sz="0" w:space="0" w:color="auto"/>
                        <w:bottom w:val="none" w:sz="0" w:space="0" w:color="auto"/>
                        <w:right w:val="none" w:sz="0" w:space="0" w:color="auto"/>
                      </w:divBdr>
                      <w:divsChild>
                        <w:div w:id="133105264">
                          <w:marLeft w:val="0"/>
                          <w:marRight w:val="0"/>
                          <w:marTop w:val="0"/>
                          <w:marBottom w:val="0"/>
                          <w:divBdr>
                            <w:top w:val="none" w:sz="0" w:space="0" w:color="auto"/>
                            <w:left w:val="none" w:sz="0" w:space="0" w:color="auto"/>
                            <w:bottom w:val="none" w:sz="0" w:space="0" w:color="auto"/>
                            <w:right w:val="none" w:sz="0" w:space="0" w:color="auto"/>
                          </w:divBdr>
                          <w:divsChild>
                            <w:div w:id="195370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9052698">
          <w:marLeft w:val="0"/>
          <w:marRight w:val="0"/>
          <w:marTop w:val="225"/>
          <w:marBottom w:val="225"/>
          <w:divBdr>
            <w:top w:val="none" w:sz="0" w:space="0" w:color="auto"/>
            <w:left w:val="none" w:sz="0" w:space="0" w:color="auto"/>
            <w:bottom w:val="none" w:sz="0" w:space="0" w:color="auto"/>
            <w:right w:val="none" w:sz="0" w:space="0" w:color="auto"/>
          </w:divBdr>
          <w:divsChild>
            <w:div w:id="1682967590">
              <w:marLeft w:val="0"/>
              <w:marRight w:val="0"/>
              <w:marTop w:val="0"/>
              <w:marBottom w:val="0"/>
              <w:divBdr>
                <w:top w:val="none" w:sz="0" w:space="0" w:color="auto"/>
                <w:left w:val="none" w:sz="0" w:space="0" w:color="auto"/>
                <w:bottom w:val="none" w:sz="0" w:space="0" w:color="auto"/>
                <w:right w:val="none" w:sz="0" w:space="0" w:color="auto"/>
              </w:divBdr>
              <w:divsChild>
                <w:div w:id="43236608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541357037">
      <w:bodyDiv w:val="1"/>
      <w:marLeft w:val="0"/>
      <w:marRight w:val="0"/>
      <w:marTop w:val="0"/>
      <w:marBottom w:val="0"/>
      <w:divBdr>
        <w:top w:val="none" w:sz="0" w:space="0" w:color="auto"/>
        <w:left w:val="none" w:sz="0" w:space="0" w:color="auto"/>
        <w:bottom w:val="none" w:sz="0" w:space="0" w:color="auto"/>
        <w:right w:val="none" w:sz="0" w:space="0" w:color="auto"/>
      </w:divBdr>
      <w:divsChild>
        <w:div w:id="1930965687">
          <w:marLeft w:val="0"/>
          <w:marRight w:val="0"/>
          <w:marTop w:val="0"/>
          <w:marBottom w:val="0"/>
          <w:divBdr>
            <w:top w:val="none" w:sz="0" w:space="0" w:color="auto"/>
            <w:left w:val="none" w:sz="0" w:space="0" w:color="auto"/>
            <w:bottom w:val="none" w:sz="0" w:space="0" w:color="auto"/>
            <w:right w:val="none" w:sz="0" w:space="0" w:color="auto"/>
          </w:divBdr>
        </w:div>
        <w:div w:id="817846328">
          <w:marLeft w:val="0"/>
          <w:marRight w:val="0"/>
          <w:marTop w:val="0"/>
          <w:marBottom w:val="0"/>
          <w:divBdr>
            <w:top w:val="none" w:sz="0" w:space="0" w:color="auto"/>
            <w:left w:val="none" w:sz="0" w:space="0" w:color="auto"/>
            <w:bottom w:val="none" w:sz="0" w:space="0" w:color="auto"/>
            <w:right w:val="none" w:sz="0" w:space="0" w:color="auto"/>
          </w:divBdr>
        </w:div>
        <w:div w:id="2443809">
          <w:marLeft w:val="0"/>
          <w:marRight w:val="0"/>
          <w:marTop w:val="0"/>
          <w:marBottom w:val="0"/>
          <w:divBdr>
            <w:top w:val="none" w:sz="0" w:space="0" w:color="auto"/>
            <w:left w:val="none" w:sz="0" w:space="0" w:color="auto"/>
            <w:bottom w:val="none" w:sz="0" w:space="0" w:color="auto"/>
            <w:right w:val="none" w:sz="0" w:space="0" w:color="auto"/>
          </w:divBdr>
        </w:div>
        <w:div w:id="2043087023">
          <w:marLeft w:val="0"/>
          <w:marRight w:val="0"/>
          <w:marTop w:val="0"/>
          <w:marBottom w:val="0"/>
          <w:divBdr>
            <w:top w:val="none" w:sz="0" w:space="0" w:color="auto"/>
            <w:left w:val="none" w:sz="0" w:space="0" w:color="auto"/>
            <w:bottom w:val="none" w:sz="0" w:space="0" w:color="auto"/>
            <w:right w:val="none" w:sz="0" w:space="0" w:color="auto"/>
          </w:divBdr>
        </w:div>
        <w:div w:id="652220921">
          <w:marLeft w:val="0"/>
          <w:marRight w:val="0"/>
          <w:marTop w:val="0"/>
          <w:marBottom w:val="0"/>
          <w:divBdr>
            <w:top w:val="none" w:sz="0" w:space="0" w:color="auto"/>
            <w:left w:val="none" w:sz="0" w:space="0" w:color="auto"/>
            <w:bottom w:val="none" w:sz="0" w:space="0" w:color="auto"/>
            <w:right w:val="none" w:sz="0" w:space="0" w:color="auto"/>
          </w:divBdr>
        </w:div>
        <w:div w:id="1857033105">
          <w:marLeft w:val="0"/>
          <w:marRight w:val="0"/>
          <w:marTop w:val="0"/>
          <w:marBottom w:val="0"/>
          <w:divBdr>
            <w:top w:val="none" w:sz="0" w:space="0" w:color="auto"/>
            <w:left w:val="none" w:sz="0" w:space="0" w:color="auto"/>
            <w:bottom w:val="none" w:sz="0" w:space="0" w:color="auto"/>
            <w:right w:val="none" w:sz="0" w:space="0" w:color="auto"/>
          </w:divBdr>
        </w:div>
        <w:div w:id="888686807">
          <w:marLeft w:val="0"/>
          <w:marRight w:val="0"/>
          <w:marTop w:val="0"/>
          <w:marBottom w:val="0"/>
          <w:divBdr>
            <w:top w:val="none" w:sz="0" w:space="0" w:color="auto"/>
            <w:left w:val="none" w:sz="0" w:space="0" w:color="auto"/>
            <w:bottom w:val="none" w:sz="0" w:space="0" w:color="auto"/>
            <w:right w:val="none" w:sz="0" w:space="0" w:color="auto"/>
          </w:divBdr>
        </w:div>
        <w:div w:id="249235310">
          <w:marLeft w:val="0"/>
          <w:marRight w:val="0"/>
          <w:marTop w:val="0"/>
          <w:marBottom w:val="0"/>
          <w:divBdr>
            <w:top w:val="none" w:sz="0" w:space="0" w:color="auto"/>
            <w:left w:val="none" w:sz="0" w:space="0" w:color="auto"/>
            <w:bottom w:val="none" w:sz="0" w:space="0" w:color="auto"/>
            <w:right w:val="none" w:sz="0" w:space="0" w:color="auto"/>
          </w:divBdr>
        </w:div>
        <w:div w:id="217711412">
          <w:marLeft w:val="0"/>
          <w:marRight w:val="0"/>
          <w:marTop w:val="0"/>
          <w:marBottom w:val="0"/>
          <w:divBdr>
            <w:top w:val="none" w:sz="0" w:space="0" w:color="auto"/>
            <w:left w:val="none" w:sz="0" w:space="0" w:color="auto"/>
            <w:bottom w:val="none" w:sz="0" w:space="0" w:color="auto"/>
            <w:right w:val="none" w:sz="0" w:space="0" w:color="auto"/>
          </w:divBdr>
        </w:div>
      </w:divsChild>
    </w:div>
    <w:div w:id="1550067888">
      <w:bodyDiv w:val="1"/>
      <w:marLeft w:val="0"/>
      <w:marRight w:val="0"/>
      <w:marTop w:val="0"/>
      <w:marBottom w:val="0"/>
      <w:divBdr>
        <w:top w:val="none" w:sz="0" w:space="0" w:color="auto"/>
        <w:left w:val="none" w:sz="0" w:space="0" w:color="auto"/>
        <w:bottom w:val="none" w:sz="0" w:space="0" w:color="auto"/>
        <w:right w:val="none" w:sz="0" w:space="0" w:color="auto"/>
      </w:divBdr>
    </w:div>
    <w:div w:id="1551499924">
      <w:bodyDiv w:val="1"/>
      <w:marLeft w:val="0"/>
      <w:marRight w:val="0"/>
      <w:marTop w:val="0"/>
      <w:marBottom w:val="0"/>
      <w:divBdr>
        <w:top w:val="none" w:sz="0" w:space="0" w:color="auto"/>
        <w:left w:val="none" w:sz="0" w:space="0" w:color="auto"/>
        <w:bottom w:val="none" w:sz="0" w:space="0" w:color="auto"/>
        <w:right w:val="none" w:sz="0" w:space="0" w:color="auto"/>
      </w:divBdr>
    </w:div>
    <w:div w:id="1562060379">
      <w:bodyDiv w:val="1"/>
      <w:marLeft w:val="0"/>
      <w:marRight w:val="0"/>
      <w:marTop w:val="0"/>
      <w:marBottom w:val="0"/>
      <w:divBdr>
        <w:top w:val="none" w:sz="0" w:space="0" w:color="auto"/>
        <w:left w:val="none" w:sz="0" w:space="0" w:color="auto"/>
        <w:bottom w:val="none" w:sz="0" w:space="0" w:color="auto"/>
        <w:right w:val="none" w:sz="0" w:space="0" w:color="auto"/>
      </w:divBdr>
    </w:div>
    <w:div w:id="1590114940">
      <w:bodyDiv w:val="1"/>
      <w:marLeft w:val="0"/>
      <w:marRight w:val="0"/>
      <w:marTop w:val="0"/>
      <w:marBottom w:val="0"/>
      <w:divBdr>
        <w:top w:val="none" w:sz="0" w:space="0" w:color="auto"/>
        <w:left w:val="none" w:sz="0" w:space="0" w:color="auto"/>
        <w:bottom w:val="none" w:sz="0" w:space="0" w:color="auto"/>
        <w:right w:val="none" w:sz="0" w:space="0" w:color="auto"/>
      </w:divBdr>
    </w:div>
    <w:div w:id="1603495116">
      <w:bodyDiv w:val="1"/>
      <w:marLeft w:val="0"/>
      <w:marRight w:val="0"/>
      <w:marTop w:val="0"/>
      <w:marBottom w:val="0"/>
      <w:divBdr>
        <w:top w:val="none" w:sz="0" w:space="0" w:color="auto"/>
        <w:left w:val="none" w:sz="0" w:space="0" w:color="auto"/>
        <w:bottom w:val="none" w:sz="0" w:space="0" w:color="auto"/>
        <w:right w:val="none" w:sz="0" w:space="0" w:color="auto"/>
      </w:divBdr>
    </w:div>
    <w:div w:id="1603952281">
      <w:bodyDiv w:val="1"/>
      <w:marLeft w:val="0"/>
      <w:marRight w:val="0"/>
      <w:marTop w:val="0"/>
      <w:marBottom w:val="0"/>
      <w:divBdr>
        <w:top w:val="none" w:sz="0" w:space="0" w:color="auto"/>
        <w:left w:val="none" w:sz="0" w:space="0" w:color="auto"/>
        <w:bottom w:val="none" w:sz="0" w:space="0" w:color="auto"/>
        <w:right w:val="none" w:sz="0" w:space="0" w:color="auto"/>
      </w:divBdr>
    </w:div>
    <w:div w:id="1624001788">
      <w:bodyDiv w:val="1"/>
      <w:marLeft w:val="0"/>
      <w:marRight w:val="0"/>
      <w:marTop w:val="0"/>
      <w:marBottom w:val="0"/>
      <w:divBdr>
        <w:top w:val="none" w:sz="0" w:space="0" w:color="auto"/>
        <w:left w:val="none" w:sz="0" w:space="0" w:color="auto"/>
        <w:bottom w:val="none" w:sz="0" w:space="0" w:color="auto"/>
        <w:right w:val="none" w:sz="0" w:space="0" w:color="auto"/>
      </w:divBdr>
    </w:div>
    <w:div w:id="1638533498">
      <w:bodyDiv w:val="1"/>
      <w:marLeft w:val="0"/>
      <w:marRight w:val="0"/>
      <w:marTop w:val="0"/>
      <w:marBottom w:val="0"/>
      <w:divBdr>
        <w:top w:val="none" w:sz="0" w:space="0" w:color="auto"/>
        <w:left w:val="none" w:sz="0" w:space="0" w:color="auto"/>
        <w:bottom w:val="none" w:sz="0" w:space="0" w:color="auto"/>
        <w:right w:val="none" w:sz="0" w:space="0" w:color="auto"/>
      </w:divBdr>
    </w:div>
    <w:div w:id="1638795807">
      <w:bodyDiv w:val="1"/>
      <w:marLeft w:val="0"/>
      <w:marRight w:val="0"/>
      <w:marTop w:val="0"/>
      <w:marBottom w:val="0"/>
      <w:divBdr>
        <w:top w:val="none" w:sz="0" w:space="0" w:color="auto"/>
        <w:left w:val="none" w:sz="0" w:space="0" w:color="auto"/>
        <w:bottom w:val="none" w:sz="0" w:space="0" w:color="auto"/>
        <w:right w:val="none" w:sz="0" w:space="0" w:color="auto"/>
      </w:divBdr>
    </w:div>
    <w:div w:id="1758819400">
      <w:bodyDiv w:val="1"/>
      <w:marLeft w:val="0"/>
      <w:marRight w:val="0"/>
      <w:marTop w:val="0"/>
      <w:marBottom w:val="0"/>
      <w:divBdr>
        <w:top w:val="none" w:sz="0" w:space="0" w:color="auto"/>
        <w:left w:val="none" w:sz="0" w:space="0" w:color="auto"/>
        <w:bottom w:val="none" w:sz="0" w:space="0" w:color="auto"/>
        <w:right w:val="none" w:sz="0" w:space="0" w:color="auto"/>
      </w:divBdr>
    </w:div>
    <w:div w:id="1777678861">
      <w:bodyDiv w:val="1"/>
      <w:marLeft w:val="0"/>
      <w:marRight w:val="0"/>
      <w:marTop w:val="0"/>
      <w:marBottom w:val="0"/>
      <w:divBdr>
        <w:top w:val="none" w:sz="0" w:space="0" w:color="auto"/>
        <w:left w:val="none" w:sz="0" w:space="0" w:color="auto"/>
        <w:bottom w:val="none" w:sz="0" w:space="0" w:color="auto"/>
        <w:right w:val="none" w:sz="0" w:space="0" w:color="auto"/>
      </w:divBdr>
    </w:div>
    <w:div w:id="1823888726">
      <w:bodyDiv w:val="1"/>
      <w:marLeft w:val="0"/>
      <w:marRight w:val="0"/>
      <w:marTop w:val="0"/>
      <w:marBottom w:val="0"/>
      <w:divBdr>
        <w:top w:val="none" w:sz="0" w:space="0" w:color="auto"/>
        <w:left w:val="none" w:sz="0" w:space="0" w:color="auto"/>
        <w:bottom w:val="none" w:sz="0" w:space="0" w:color="auto"/>
        <w:right w:val="none" w:sz="0" w:space="0" w:color="auto"/>
      </w:divBdr>
    </w:div>
    <w:div w:id="1861384235">
      <w:bodyDiv w:val="1"/>
      <w:marLeft w:val="0"/>
      <w:marRight w:val="0"/>
      <w:marTop w:val="0"/>
      <w:marBottom w:val="0"/>
      <w:divBdr>
        <w:top w:val="none" w:sz="0" w:space="0" w:color="auto"/>
        <w:left w:val="none" w:sz="0" w:space="0" w:color="auto"/>
        <w:bottom w:val="none" w:sz="0" w:space="0" w:color="auto"/>
        <w:right w:val="none" w:sz="0" w:space="0" w:color="auto"/>
      </w:divBdr>
    </w:div>
    <w:div w:id="1886677698">
      <w:bodyDiv w:val="1"/>
      <w:marLeft w:val="0"/>
      <w:marRight w:val="0"/>
      <w:marTop w:val="0"/>
      <w:marBottom w:val="0"/>
      <w:divBdr>
        <w:top w:val="none" w:sz="0" w:space="0" w:color="auto"/>
        <w:left w:val="none" w:sz="0" w:space="0" w:color="auto"/>
        <w:bottom w:val="none" w:sz="0" w:space="0" w:color="auto"/>
        <w:right w:val="none" w:sz="0" w:space="0" w:color="auto"/>
      </w:divBdr>
    </w:div>
    <w:div w:id="1890845178">
      <w:bodyDiv w:val="1"/>
      <w:marLeft w:val="0"/>
      <w:marRight w:val="0"/>
      <w:marTop w:val="0"/>
      <w:marBottom w:val="0"/>
      <w:divBdr>
        <w:top w:val="none" w:sz="0" w:space="0" w:color="auto"/>
        <w:left w:val="none" w:sz="0" w:space="0" w:color="auto"/>
        <w:bottom w:val="none" w:sz="0" w:space="0" w:color="auto"/>
        <w:right w:val="none" w:sz="0" w:space="0" w:color="auto"/>
      </w:divBdr>
      <w:divsChild>
        <w:div w:id="113788947">
          <w:marLeft w:val="0"/>
          <w:marRight w:val="0"/>
          <w:marTop w:val="0"/>
          <w:marBottom w:val="0"/>
          <w:divBdr>
            <w:top w:val="none" w:sz="0" w:space="0" w:color="auto"/>
            <w:left w:val="none" w:sz="0" w:space="0" w:color="auto"/>
            <w:bottom w:val="none" w:sz="0" w:space="0" w:color="auto"/>
            <w:right w:val="none" w:sz="0" w:space="0" w:color="auto"/>
          </w:divBdr>
        </w:div>
        <w:div w:id="251203061">
          <w:marLeft w:val="0"/>
          <w:marRight w:val="0"/>
          <w:marTop w:val="0"/>
          <w:marBottom w:val="0"/>
          <w:divBdr>
            <w:top w:val="none" w:sz="0" w:space="0" w:color="auto"/>
            <w:left w:val="none" w:sz="0" w:space="0" w:color="auto"/>
            <w:bottom w:val="none" w:sz="0" w:space="0" w:color="auto"/>
            <w:right w:val="none" w:sz="0" w:space="0" w:color="auto"/>
          </w:divBdr>
        </w:div>
        <w:div w:id="2114206670">
          <w:marLeft w:val="0"/>
          <w:marRight w:val="0"/>
          <w:marTop w:val="0"/>
          <w:marBottom w:val="0"/>
          <w:divBdr>
            <w:top w:val="none" w:sz="0" w:space="0" w:color="auto"/>
            <w:left w:val="none" w:sz="0" w:space="0" w:color="auto"/>
            <w:bottom w:val="none" w:sz="0" w:space="0" w:color="auto"/>
            <w:right w:val="none" w:sz="0" w:space="0" w:color="auto"/>
          </w:divBdr>
        </w:div>
        <w:div w:id="1709644598">
          <w:marLeft w:val="0"/>
          <w:marRight w:val="0"/>
          <w:marTop w:val="0"/>
          <w:marBottom w:val="0"/>
          <w:divBdr>
            <w:top w:val="none" w:sz="0" w:space="0" w:color="auto"/>
            <w:left w:val="none" w:sz="0" w:space="0" w:color="auto"/>
            <w:bottom w:val="none" w:sz="0" w:space="0" w:color="auto"/>
            <w:right w:val="none" w:sz="0" w:space="0" w:color="auto"/>
          </w:divBdr>
        </w:div>
      </w:divsChild>
    </w:div>
    <w:div w:id="1893617271">
      <w:bodyDiv w:val="1"/>
      <w:marLeft w:val="0"/>
      <w:marRight w:val="0"/>
      <w:marTop w:val="0"/>
      <w:marBottom w:val="0"/>
      <w:divBdr>
        <w:top w:val="none" w:sz="0" w:space="0" w:color="auto"/>
        <w:left w:val="none" w:sz="0" w:space="0" w:color="auto"/>
        <w:bottom w:val="none" w:sz="0" w:space="0" w:color="auto"/>
        <w:right w:val="none" w:sz="0" w:space="0" w:color="auto"/>
      </w:divBdr>
    </w:div>
    <w:div w:id="1998025484">
      <w:bodyDiv w:val="1"/>
      <w:marLeft w:val="0"/>
      <w:marRight w:val="0"/>
      <w:marTop w:val="0"/>
      <w:marBottom w:val="0"/>
      <w:divBdr>
        <w:top w:val="none" w:sz="0" w:space="0" w:color="auto"/>
        <w:left w:val="none" w:sz="0" w:space="0" w:color="auto"/>
        <w:bottom w:val="none" w:sz="0" w:space="0" w:color="auto"/>
        <w:right w:val="none" w:sz="0" w:space="0" w:color="auto"/>
      </w:divBdr>
    </w:div>
    <w:div w:id="2055344353">
      <w:bodyDiv w:val="1"/>
      <w:marLeft w:val="0"/>
      <w:marRight w:val="0"/>
      <w:marTop w:val="0"/>
      <w:marBottom w:val="0"/>
      <w:divBdr>
        <w:top w:val="none" w:sz="0" w:space="0" w:color="auto"/>
        <w:left w:val="none" w:sz="0" w:space="0" w:color="auto"/>
        <w:bottom w:val="none" w:sz="0" w:space="0" w:color="auto"/>
        <w:right w:val="none" w:sz="0" w:space="0" w:color="auto"/>
      </w:divBdr>
    </w:div>
    <w:div w:id="2055614796">
      <w:bodyDiv w:val="1"/>
      <w:marLeft w:val="0"/>
      <w:marRight w:val="0"/>
      <w:marTop w:val="0"/>
      <w:marBottom w:val="0"/>
      <w:divBdr>
        <w:top w:val="none" w:sz="0" w:space="0" w:color="auto"/>
        <w:left w:val="none" w:sz="0" w:space="0" w:color="auto"/>
        <w:bottom w:val="none" w:sz="0" w:space="0" w:color="auto"/>
        <w:right w:val="none" w:sz="0" w:space="0" w:color="auto"/>
      </w:divBdr>
    </w:div>
    <w:div w:id="2058313258">
      <w:bodyDiv w:val="1"/>
      <w:marLeft w:val="0"/>
      <w:marRight w:val="0"/>
      <w:marTop w:val="0"/>
      <w:marBottom w:val="0"/>
      <w:divBdr>
        <w:top w:val="none" w:sz="0" w:space="0" w:color="auto"/>
        <w:left w:val="none" w:sz="0" w:space="0" w:color="auto"/>
        <w:bottom w:val="none" w:sz="0" w:space="0" w:color="auto"/>
        <w:right w:val="none" w:sz="0" w:space="0" w:color="auto"/>
      </w:divBdr>
      <w:divsChild>
        <w:div w:id="1483228915">
          <w:marLeft w:val="0"/>
          <w:marRight w:val="0"/>
          <w:marTop w:val="0"/>
          <w:marBottom w:val="0"/>
          <w:divBdr>
            <w:top w:val="none" w:sz="0" w:space="0" w:color="auto"/>
            <w:left w:val="none" w:sz="0" w:space="0" w:color="auto"/>
            <w:bottom w:val="none" w:sz="0" w:space="0" w:color="auto"/>
            <w:right w:val="none" w:sz="0" w:space="0" w:color="auto"/>
          </w:divBdr>
          <w:divsChild>
            <w:div w:id="1955090934">
              <w:marLeft w:val="0"/>
              <w:marRight w:val="0"/>
              <w:marTop w:val="0"/>
              <w:marBottom w:val="0"/>
              <w:divBdr>
                <w:top w:val="none" w:sz="0" w:space="0" w:color="auto"/>
                <w:left w:val="none" w:sz="0" w:space="0" w:color="auto"/>
                <w:bottom w:val="none" w:sz="0" w:space="0" w:color="auto"/>
                <w:right w:val="none" w:sz="0" w:space="0" w:color="auto"/>
              </w:divBdr>
              <w:divsChild>
                <w:div w:id="1954750926">
                  <w:marLeft w:val="0"/>
                  <w:marRight w:val="0"/>
                  <w:marTop w:val="0"/>
                  <w:marBottom w:val="0"/>
                  <w:divBdr>
                    <w:top w:val="none" w:sz="0" w:space="0" w:color="auto"/>
                    <w:left w:val="none" w:sz="0" w:space="0" w:color="auto"/>
                    <w:bottom w:val="none" w:sz="0" w:space="0" w:color="auto"/>
                    <w:right w:val="none" w:sz="0" w:space="0" w:color="auto"/>
                  </w:divBdr>
                  <w:divsChild>
                    <w:div w:id="2034649960">
                      <w:marLeft w:val="0"/>
                      <w:marRight w:val="0"/>
                      <w:marTop w:val="0"/>
                      <w:marBottom w:val="0"/>
                      <w:divBdr>
                        <w:top w:val="none" w:sz="0" w:space="0" w:color="auto"/>
                        <w:left w:val="none" w:sz="0" w:space="0" w:color="auto"/>
                        <w:bottom w:val="none" w:sz="0" w:space="0" w:color="auto"/>
                        <w:right w:val="none" w:sz="0" w:space="0" w:color="auto"/>
                      </w:divBdr>
                      <w:divsChild>
                        <w:div w:id="1518931370">
                          <w:marLeft w:val="0"/>
                          <w:marRight w:val="0"/>
                          <w:marTop w:val="0"/>
                          <w:marBottom w:val="0"/>
                          <w:divBdr>
                            <w:top w:val="none" w:sz="0" w:space="0" w:color="auto"/>
                            <w:left w:val="none" w:sz="0" w:space="0" w:color="auto"/>
                            <w:bottom w:val="none" w:sz="0" w:space="0" w:color="auto"/>
                            <w:right w:val="none" w:sz="0" w:space="0" w:color="auto"/>
                          </w:divBdr>
                        </w:div>
                        <w:div w:id="97992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175526">
          <w:marLeft w:val="0"/>
          <w:marRight w:val="0"/>
          <w:marTop w:val="0"/>
          <w:marBottom w:val="0"/>
          <w:divBdr>
            <w:top w:val="none" w:sz="0" w:space="0" w:color="auto"/>
            <w:left w:val="none" w:sz="0" w:space="0" w:color="auto"/>
            <w:bottom w:val="none" w:sz="0" w:space="0" w:color="auto"/>
            <w:right w:val="none" w:sz="0" w:space="0" w:color="auto"/>
          </w:divBdr>
          <w:divsChild>
            <w:div w:id="1377435688">
              <w:marLeft w:val="0"/>
              <w:marRight w:val="0"/>
              <w:marTop w:val="0"/>
              <w:marBottom w:val="0"/>
              <w:divBdr>
                <w:top w:val="none" w:sz="0" w:space="0" w:color="auto"/>
                <w:left w:val="none" w:sz="0" w:space="0" w:color="auto"/>
                <w:bottom w:val="none" w:sz="0" w:space="0" w:color="auto"/>
                <w:right w:val="none" w:sz="0" w:space="0" w:color="auto"/>
              </w:divBdr>
              <w:divsChild>
                <w:div w:id="1325930680">
                  <w:marLeft w:val="0"/>
                  <w:marRight w:val="0"/>
                  <w:marTop w:val="0"/>
                  <w:marBottom w:val="0"/>
                  <w:divBdr>
                    <w:top w:val="none" w:sz="0" w:space="0" w:color="auto"/>
                    <w:left w:val="none" w:sz="0" w:space="0" w:color="auto"/>
                    <w:bottom w:val="none" w:sz="0" w:space="0" w:color="auto"/>
                    <w:right w:val="none" w:sz="0" w:space="0" w:color="auto"/>
                  </w:divBdr>
                  <w:divsChild>
                    <w:div w:id="14019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402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EEE74-8AA0-4977-812D-4C899EACF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20641</Words>
  <Characters>117660</Characters>
  <Application>Microsoft Office Word</Application>
  <DocSecurity>0</DocSecurity>
  <Lines>980</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138025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churkina.irina0403@gmail.com</dc:creator>
  <cp:lastModifiedBy>user</cp:lastModifiedBy>
  <cp:revision>4</cp:revision>
  <dcterms:created xsi:type="dcterms:W3CDTF">2024-12-23T09:59:00Z</dcterms:created>
  <dcterms:modified xsi:type="dcterms:W3CDTF">2024-12-23T10:00:00Z</dcterms:modified>
</cp:coreProperties>
</file>