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11ACF" w:rsidRPr="00D11ACF" w:rsidRDefault="00D11ACF" w:rsidP="00D11ACF">
      <w:pPr>
        <w:spacing w:line="240" w:lineRule="auto"/>
        <w:jc w:val="center"/>
        <w:rPr>
          <w:rFonts w:ascii="Times New Roman" w:hAnsi="Times New Roman" w:cs="Times New Roman"/>
          <w:sz w:val="28"/>
          <w:szCs w:val="28"/>
          <w:u w:val="single"/>
        </w:rPr>
      </w:pPr>
      <w:r w:rsidRPr="00D11ACF">
        <w:rPr>
          <w:rFonts w:ascii="Times New Roman" w:hAnsi="Times New Roman" w:cs="Times New Roman"/>
          <w:sz w:val="28"/>
          <w:szCs w:val="28"/>
        </w:rPr>
        <w:t>_____</w:t>
      </w:r>
      <w:r w:rsidRPr="00D11ACF">
        <w:rPr>
          <w:rFonts w:ascii="Times New Roman" w:hAnsi="Times New Roman" w:cs="Times New Roman"/>
          <w:sz w:val="28"/>
          <w:szCs w:val="28"/>
          <w:u w:val="single"/>
        </w:rPr>
        <w:t>Одеський нац</w:t>
      </w:r>
      <w:r w:rsidRPr="00D11ACF">
        <w:rPr>
          <w:rFonts w:ascii="Times New Roman" w:hAnsi="Times New Roman" w:cs="Times New Roman"/>
          <w:sz w:val="28"/>
          <w:szCs w:val="28"/>
          <w:u w:val="single"/>
          <w:lang w:val="uk-UA"/>
        </w:rPr>
        <w:t>іональний університет імені І. І. Мечникова</w:t>
      </w:r>
      <w:r w:rsidRPr="00D11ACF">
        <w:rPr>
          <w:rFonts w:ascii="Times New Roman" w:hAnsi="Times New Roman" w:cs="Times New Roman"/>
          <w:sz w:val="28"/>
          <w:szCs w:val="28"/>
          <w:u w:val="single"/>
          <w:lang w:val="uk-UA"/>
        </w:rPr>
        <w:softHyphen/>
      </w:r>
      <w:r w:rsidRPr="00D11ACF">
        <w:rPr>
          <w:rFonts w:ascii="Times New Roman" w:hAnsi="Times New Roman" w:cs="Times New Roman"/>
          <w:sz w:val="28"/>
          <w:szCs w:val="28"/>
          <w:u w:val="single"/>
          <w:lang w:val="uk-UA"/>
        </w:rPr>
        <w:softHyphen/>
      </w:r>
      <w:r w:rsidRPr="00D11ACF">
        <w:rPr>
          <w:rFonts w:ascii="Times New Roman" w:hAnsi="Times New Roman" w:cs="Times New Roman"/>
          <w:sz w:val="28"/>
          <w:szCs w:val="28"/>
          <w:u w:val="single"/>
          <w:lang w:val="uk-UA"/>
        </w:rPr>
        <w:softHyphen/>
      </w:r>
      <w:r w:rsidRPr="00D11ACF">
        <w:rPr>
          <w:rFonts w:ascii="Times New Roman" w:hAnsi="Times New Roman" w:cs="Times New Roman"/>
          <w:sz w:val="28"/>
          <w:szCs w:val="28"/>
          <w:u w:val="single"/>
          <w:lang w:val="uk-UA"/>
        </w:rPr>
        <w:softHyphen/>
      </w:r>
      <w:r w:rsidRPr="00D11ACF">
        <w:rPr>
          <w:rFonts w:ascii="Times New Roman" w:hAnsi="Times New Roman" w:cs="Times New Roman"/>
          <w:sz w:val="28"/>
          <w:szCs w:val="28"/>
          <w:u w:val="single"/>
          <w:lang w:val="uk-UA"/>
        </w:rPr>
        <w:softHyphen/>
      </w:r>
      <w:r w:rsidRPr="00D11ACF">
        <w:rPr>
          <w:rFonts w:ascii="Times New Roman" w:hAnsi="Times New Roman" w:cs="Times New Roman"/>
          <w:sz w:val="28"/>
          <w:szCs w:val="28"/>
          <w:u w:val="single"/>
          <w:lang w:val="uk-UA"/>
        </w:rPr>
        <w:softHyphen/>
      </w:r>
      <w:r w:rsidRPr="00D11ACF">
        <w:rPr>
          <w:rFonts w:ascii="Times New Roman" w:hAnsi="Times New Roman" w:cs="Times New Roman"/>
          <w:sz w:val="28"/>
          <w:szCs w:val="28"/>
          <w:u w:val="single"/>
          <w:lang w:val="uk-UA"/>
        </w:rPr>
        <w:softHyphen/>
      </w:r>
      <w:r w:rsidRPr="00D11ACF">
        <w:rPr>
          <w:rFonts w:ascii="Times New Roman" w:hAnsi="Times New Roman" w:cs="Times New Roman"/>
          <w:sz w:val="28"/>
          <w:szCs w:val="28"/>
          <w:u w:val="single"/>
          <w:lang w:val="uk-UA"/>
        </w:rPr>
        <w:softHyphen/>
      </w:r>
      <w:r w:rsidRPr="00D11ACF">
        <w:rPr>
          <w:rFonts w:ascii="Times New Roman" w:hAnsi="Times New Roman" w:cs="Times New Roman"/>
          <w:sz w:val="28"/>
          <w:szCs w:val="28"/>
          <w:u w:val="single"/>
          <w:lang w:val="uk-UA"/>
        </w:rPr>
        <w:softHyphen/>
      </w:r>
      <w:r w:rsidRPr="00D11ACF">
        <w:rPr>
          <w:rFonts w:ascii="Times New Roman" w:hAnsi="Times New Roman" w:cs="Times New Roman"/>
          <w:sz w:val="28"/>
          <w:szCs w:val="28"/>
          <w:u w:val="single"/>
          <w:lang w:val="uk-UA"/>
        </w:rPr>
        <w:softHyphen/>
      </w:r>
      <w:r w:rsidRPr="00D11ACF">
        <w:rPr>
          <w:rFonts w:ascii="Times New Roman" w:hAnsi="Times New Roman" w:cs="Times New Roman"/>
          <w:sz w:val="28"/>
          <w:szCs w:val="28"/>
          <w:u w:val="single"/>
          <w:lang w:val="uk-UA"/>
        </w:rPr>
        <w:softHyphen/>
      </w:r>
      <w:r w:rsidRPr="00D11ACF">
        <w:rPr>
          <w:rFonts w:ascii="Times New Roman" w:hAnsi="Times New Roman" w:cs="Times New Roman"/>
          <w:sz w:val="28"/>
          <w:szCs w:val="28"/>
          <w:u w:val="single"/>
          <w:lang w:val="uk-UA"/>
        </w:rPr>
        <w:softHyphen/>
      </w:r>
      <w:r w:rsidRPr="00D11ACF">
        <w:rPr>
          <w:rFonts w:ascii="Times New Roman" w:hAnsi="Times New Roman" w:cs="Times New Roman"/>
          <w:sz w:val="28"/>
          <w:szCs w:val="28"/>
          <w:u w:val="single"/>
          <w:lang w:val="uk-UA"/>
        </w:rPr>
        <w:softHyphen/>
      </w:r>
      <w:r w:rsidRPr="00D11ACF">
        <w:rPr>
          <w:rFonts w:ascii="Times New Roman" w:hAnsi="Times New Roman" w:cs="Times New Roman"/>
          <w:sz w:val="28"/>
          <w:szCs w:val="28"/>
        </w:rPr>
        <w:t>_____</w:t>
      </w:r>
    </w:p>
    <w:p w:rsidR="00D11ACF" w:rsidRPr="00D11ACF" w:rsidRDefault="00D11ACF" w:rsidP="00D11ACF">
      <w:pPr>
        <w:spacing w:line="240" w:lineRule="auto"/>
        <w:jc w:val="center"/>
        <w:rPr>
          <w:rFonts w:ascii="Times New Roman" w:hAnsi="Times New Roman" w:cs="Times New Roman"/>
          <w:sz w:val="18"/>
          <w:szCs w:val="18"/>
          <w:u w:val="single"/>
          <w:lang w:val="uk-UA"/>
        </w:rPr>
      </w:pPr>
      <w:r w:rsidRPr="00D11ACF">
        <w:rPr>
          <w:rFonts w:ascii="Times New Roman" w:hAnsi="Times New Roman" w:cs="Times New Roman"/>
          <w:sz w:val="18"/>
          <w:szCs w:val="18"/>
          <w:u w:val="single"/>
          <w:lang w:val="uk-UA"/>
        </w:rPr>
        <w:t>(повне найменування вищого навчального закладу)</w:t>
      </w:r>
    </w:p>
    <w:p w:rsidR="00D11ACF" w:rsidRPr="00D11ACF" w:rsidRDefault="00D11ACF" w:rsidP="00D11ACF">
      <w:pPr>
        <w:spacing w:line="240" w:lineRule="auto"/>
        <w:jc w:val="center"/>
        <w:rPr>
          <w:rFonts w:ascii="Times New Roman" w:hAnsi="Times New Roman" w:cs="Times New Roman"/>
          <w:sz w:val="28"/>
          <w:szCs w:val="28"/>
          <w:u w:val="single"/>
        </w:rPr>
      </w:pPr>
      <w:r w:rsidRPr="00D11ACF">
        <w:rPr>
          <w:rFonts w:ascii="Times New Roman" w:hAnsi="Times New Roman" w:cs="Times New Roman"/>
          <w:sz w:val="28"/>
          <w:szCs w:val="28"/>
        </w:rPr>
        <w:t>_____</w:t>
      </w:r>
      <w:r w:rsidRPr="00D11ACF">
        <w:rPr>
          <w:rFonts w:ascii="Times New Roman" w:hAnsi="Times New Roman" w:cs="Times New Roman"/>
          <w:sz w:val="28"/>
          <w:szCs w:val="28"/>
          <w:u w:val="single"/>
          <w:lang w:val="uk-UA"/>
        </w:rPr>
        <w:t>Факультет міжнародних відносин, політології та соціології</w:t>
      </w:r>
      <w:r w:rsidRPr="00D11ACF">
        <w:rPr>
          <w:rFonts w:ascii="Times New Roman" w:hAnsi="Times New Roman" w:cs="Times New Roman"/>
          <w:sz w:val="28"/>
          <w:szCs w:val="28"/>
        </w:rPr>
        <w:t>_____</w:t>
      </w:r>
    </w:p>
    <w:p w:rsidR="00D11ACF" w:rsidRPr="00D11ACF" w:rsidRDefault="00D11ACF" w:rsidP="00D11ACF">
      <w:pPr>
        <w:spacing w:line="240" w:lineRule="auto"/>
        <w:jc w:val="center"/>
        <w:rPr>
          <w:rFonts w:ascii="Times New Roman" w:hAnsi="Times New Roman" w:cs="Times New Roman"/>
          <w:sz w:val="18"/>
          <w:szCs w:val="18"/>
        </w:rPr>
      </w:pPr>
      <w:r w:rsidRPr="00D11ACF">
        <w:rPr>
          <w:rFonts w:ascii="Times New Roman" w:hAnsi="Times New Roman" w:cs="Times New Roman"/>
          <w:sz w:val="18"/>
          <w:szCs w:val="18"/>
          <w:lang w:val="uk-UA"/>
        </w:rPr>
        <w:t>(повне найменування інституту/факультету)</w:t>
      </w:r>
    </w:p>
    <w:p w:rsidR="00D11ACF" w:rsidRPr="00D11ACF" w:rsidRDefault="00D11ACF" w:rsidP="00D11ACF">
      <w:pPr>
        <w:spacing w:line="240" w:lineRule="auto"/>
        <w:jc w:val="center"/>
        <w:rPr>
          <w:rFonts w:ascii="Times New Roman" w:hAnsi="Times New Roman" w:cs="Times New Roman"/>
          <w:sz w:val="18"/>
          <w:szCs w:val="18"/>
        </w:rPr>
      </w:pPr>
      <w:r w:rsidRPr="00D11ACF">
        <w:rPr>
          <w:rFonts w:ascii="Times New Roman" w:hAnsi="Times New Roman" w:cs="Times New Roman"/>
          <w:sz w:val="28"/>
          <w:szCs w:val="28"/>
        </w:rPr>
        <w:t>______</w:t>
      </w:r>
      <w:r w:rsidRPr="00D11ACF">
        <w:rPr>
          <w:rFonts w:ascii="Times New Roman" w:hAnsi="Times New Roman" w:cs="Times New Roman"/>
          <w:sz w:val="28"/>
          <w:szCs w:val="28"/>
          <w:lang w:val="uk-UA"/>
        </w:rPr>
        <w:t>_____________</w:t>
      </w:r>
      <w:r w:rsidRPr="00D11ACF">
        <w:rPr>
          <w:rFonts w:ascii="Times New Roman" w:hAnsi="Times New Roman" w:cs="Times New Roman"/>
          <w:sz w:val="28"/>
          <w:szCs w:val="28"/>
        </w:rPr>
        <w:t>__</w:t>
      </w:r>
      <w:r w:rsidRPr="00D11ACF">
        <w:rPr>
          <w:rFonts w:ascii="Times New Roman" w:hAnsi="Times New Roman" w:cs="Times New Roman"/>
          <w:sz w:val="28"/>
          <w:szCs w:val="28"/>
          <w:lang w:val="uk-UA"/>
        </w:rPr>
        <w:t>___</w:t>
      </w:r>
      <w:r w:rsidRPr="00D11ACF">
        <w:rPr>
          <w:rFonts w:ascii="Times New Roman" w:hAnsi="Times New Roman" w:cs="Times New Roman"/>
          <w:sz w:val="28"/>
          <w:szCs w:val="28"/>
        </w:rPr>
        <w:t>__</w:t>
      </w:r>
      <w:r w:rsidRPr="00D11ACF">
        <w:rPr>
          <w:rFonts w:ascii="Times New Roman" w:hAnsi="Times New Roman" w:cs="Times New Roman"/>
          <w:sz w:val="28"/>
          <w:szCs w:val="28"/>
          <w:u w:val="single"/>
          <w:lang w:val="uk-UA"/>
        </w:rPr>
        <w:t>Кафедра соціології</w:t>
      </w:r>
      <w:r w:rsidRPr="00D11ACF">
        <w:rPr>
          <w:rFonts w:ascii="Times New Roman" w:hAnsi="Times New Roman" w:cs="Times New Roman"/>
          <w:sz w:val="28"/>
          <w:szCs w:val="28"/>
          <w:lang w:val="uk-UA"/>
        </w:rPr>
        <w:t>_______________</w:t>
      </w:r>
      <w:r w:rsidRPr="00D11ACF">
        <w:rPr>
          <w:rFonts w:ascii="Times New Roman" w:hAnsi="Times New Roman" w:cs="Times New Roman"/>
          <w:sz w:val="28"/>
          <w:szCs w:val="28"/>
        </w:rPr>
        <w:t>____</w:t>
      </w:r>
    </w:p>
    <w:p w:rsidR="00D11ACF" w:rsidRPr="00D11ACF" w:rsidRDefault="00D11ACF" w:rsidP="00D11ACF">
      <w:pPr>
        <w:spacing w:line="240" w:lineRule="auto"/>
        <w:jc w:val="center"/>
        <w:rPr>
          <w:rFonts w:ascii="Times New Roman" w:hAnsi="Times New Roman" w:cs="Times New Roman"/>
          <w:b/>
          <w:sz w:val="18"/>
          <w:szCs w:val="18"/>
          <w:u w:val="single"/>
          <w:lang w:val="uk-UA"/>
        </w:rPr>
      </w:pPr>
      <w:r w:rsidRPr="00D11ACF">
        <w:rPr>
          <w:rFonts w:ascii="Times New Roman" w:hAnsi="Times New Roman" w:cs="Times New Roman"/>
          <w:sz w:val="18"/>
          <w:szCs w:val="18"/>
          <w:lang w:val="uk-UA"/>
        </w:rPr>
        <w:t>(повне назва кафедри)</w:t>
      </w:r>
    </w:p>
    <w:p w:rsidR="00D11ACF" w:rsidRPr="00D11ACF" w:rsidRDefault="00D11ACF" w:rsidP="00D11ACF">
      <w:pPr>
        <w:spacing w:line="240" w:lineRule="auto"/>
        <w:jc w:val="center"/>
        <w:rPr>
          <w:rFonts w:ascii="Times New Roman" w:hAnsi="Times New Roman" w:cs="Times New Roman"/>
          <w:sz w:val="20"/>
          <w:szCs w:val="20"/>
          <w:lang w:val="uk-UA"/>
        </w:rPr>
      </w:pPr>
    </w:p>
    <w:p w:rsidR="00D11ACF" w:rsidRPr="00D11ACF" w:rsidRDefault="00D11ACF" w:rsidP="00D11ACF">
      <w:pPr>
        <w:spacing w:line="240" w:lineRule="auto"/>
        <w:jc w:val="center"/>
        <w:rPr>
          <w:rFonts w:ascii="Times New Roman" w:hAnsi="Times New Roman" w:cs="Times New Roman"/>
          <w:sz w:val="16"/>
          <w:szCs w:val="16"/>
          <w:lang w:val="uk-UA"/>
        </w:rPr>
      </w:pPr>
    </w:p>
    <w:p w:rsidR="00D11ACF" w:rsidRPr="00D11ACF" w:rsidRDefault="00D11ACF" w:rsidP="00D11ACF">
      <w:pPr>
        <w:spacing w:line="240" w:lineRule="auto"/>
        <w:jc w:val="center"/>
        <w:rPr>
          <w:rFonts w:ascii="Times New Roman" w:hAnsi="Times New Roman" w:cs="Times New Roman"/>
          <w:sz w:val="16"/>
          <w:szCs w:val="16"/>
          <w:lang w:val="uk-UA"/>
        </w:rPr>
      </w:pPr>
    </w:p>
    <w:p w:rsidR="00D11ACF" w:rsidRPr="00D11ACF" w:rsidRDefault="00D11ACF" w:rsidP="00D11ACF">
      <w:pPr>
        <w:spacing w:line="240" w:lineRule="auto"/>
        <w:jc w:val="center"/>
        <w:rPr>
          <w:rFonts w:ascii="Times New Roman" w:hAnsi="Times New Roman" w:cs="Times New Roman"/>
          <w:sz w:val="16"/>
          <w:szCs w:val="16"/>
          <w:lang w:val="uk-UA"/>
        </w:rPr>
      </w:pPr>
    </w:p>
    <w:p w:rsidR="00D11ACF" w:rsidRDefault="00D11ACF" w:rsidP="00D11ACF">
      <w:pPr>
        <w:spacing w:line="240" w:lineRule="auto"/>
        <w:jc w:val="center"/>
        <w:rPr>
          <w:rFonts w:ascii="Times New Roman" w:hAnsi="Times New Roman" w:cs="Times New Roman"/>
          <w:b/>
          <w:sz w:val="32"/>
          <w:szCs w:val="32"/>
          <w:lang w:val="uk-UA"/>
        </w:rPr>
      </w:pPr>
      <w:r w:rsidRPr="00D11ACF">
        <w:rPr>
          <w:rFonts w:ascii="Times New Roman" w:hAnsi="Times New Roman" w:cs="Times New Roman"/>
          <w:b/>
          <w:sz w:val="32"/>
          <w:szCs w:val="32"/>
          <w:lang w:val="uk-UA"/>
        </w:rPr>
        <w:t>Д и п л о м н а    р о б о т а</w:t>
      </w:r>
    </w:p>
    <w:p w:rsidR="00D11ACF" w:rsidRPr="00D11ACF" w:rsidRDefault="00D11ACF" w:rsidP="00D11ACF">
      <w:pPr>
        <w:spacing w:line="240" w:lineRule="auto"/>
        <w:jc w:val="center"/>
        <w:rPr>
          <w:rFonts w:ascii="Times New Roman" w:hAnsi="Times New Roman" w:cs="Times New Roman"/>
          <w:b/>
          <w:sz w:val="32"/>
          <w:szCs w:val="32"/>
          <w:lang w:val="uk-UA"/>
        </w:rPr>
      </w:pPr>
    </w:p>
    <w:p w:rsidR="00D11ACF" w:rsidRPr="00D11ACF" w:rsidRDefault="00D11ACF" w:rsidP="00D11ACF">
      <w:pPr>
        <w:spacing w:line="240" w:lineRule="auto"/>
        <w:jc w:val="center"/>
        <w:rPr>
          <w:rFonts w:ascii="Times New Roman" w:hAnsi="Times New Roman" w:cs="Times New Roman"/>
          <w:b/>
          <w:sz w:val="28"/>
          <w:szCs w:val="28"/>
          <w:u w:val="single"/>
        </w:rPr>
      </w:pPr>
      <w:r w:rsidRPr="00D11ACF">
        <w:rPr>
          <w:rFonts w:ascii="Times New Roman" w:hAnsi="Times New Roman" w:cs="Times New Roman"/>
          <w:sz w:val="28"/>
          <w:szCs w:val="28"/>
        </w:rPr>
        <w:t>________</w:t>
      </w:r>
      <w:r w:rsidRPr="00D11ACF">
        <w:rPr>
          <w:rFonts w:ascii="Times New Roman" w:hAnsi="Times New Roman" w:cs="Times New Roman"/>
          <w:sz w:val="28"/>
          <w:szCs w:val="28"/>
          <w:u w:val="single"/>
          <w:lang w:val="uk-UA"/>
        </w:rPr>
        <w:t>на здобуття ступеня вищої освіти «магістр»</w:t>
      </w:r>
      <w:r w:rsidRPr="00D11ACF">
        <w:rPr>
          <w:rFonts w:ascii="Times New Roman" w:hAnsi="Times New Roman" w:cs="Times New Roman"/>
          <w:sz w:val="28"/>
          <w:szCs w:val="28"/>
        </w:rPr>
        <w:t>________</w:t>
      </w:r>
    </w:p>
    <w:p w:rsidR="00D11ACF" w:rsidRPr="00D11ACF" w:rsidRDefault="00D11ACF" w:rsidP="00D11ACF">
      <w:pPr>
        <w:spacing w:line="240" w:lineRule="auto"/>
        <w:jc w:val="center"/>
        <w:rPr>
          <w:rFonts w:ascii="Times New Roman" w:hAnsi="Times New Roman" w:cs="Times New Roman"/>
          <w:b/>
          <w:sz w:val="28"/>
          <w:szCs w:val="28"/>
        </w:rPr>
      </w:pPr>
      <w:r w:rsidRPr="00D11ACF">
        <w:rPr>
          <w:rFonts w:ascii="Times New Roman" w:hAnsi="Times New Roman" w:cs="Times New Roman"/>
          <w:b/>
          <w:sz w:val="28"/>
          <w:szCs w:val="28"/>
          <w:lang w:val="uk-UA"/>
        </w:rPr>
        <w:t>на тему: «Соціальні механізми покращення довіри серед національних меншин півдня України до інститутів влади»</w:t>
      </w:r>
    </w:p>
    <w:p w:rsidR="00D11ACF" w:rsidRPr="00D11ACF" w:rsidRDefault="00D11ACF" w:rsidP="00D11ACF">
      <w:pPr>
        <w:spacing w:line="240" w:lineRule="auto"/>
        <w:jc w:val="center"/>
        <w:rPr>
          <w:rFonts w:ascii="Times New Roman" w:hAnsi="Times New Roman" w:cs="Times New Roman"/>
          <w:sz w:val="28"/>
          <w:szCs w:val="28"/>
          <w:lang w:val="uk-UA"/>
        </w:rPr>
      </w:pPr>
      <w:r w:rsidRPr="00565EAD">
        <w:rPr>
          <w:rFonts w:ascii="Times New Roman" w:hAnsi="Times New Roman" w:cs="Times New Roman"/>
          <w:sz w:val="28"/>
          <w:szCs w:val="28"/>
          <w:lang w:val="en-US"/>
        </w:rPr>
        <w:t xml:space="preserve">  </w:t>
      </w:r>
      <w:r w:rsidRPr="00D11ACF">
        <w:rPr>
          <w:rFonts w:ascii="Times New Roman" w:hAnsi="Times New Roman" w:cs="Times New Roman"/>
          <w:sz w:val="28"/>
          <w:szCs w:val="28"/>
          <w:lang w:val="uk-UA"/>
        </w:rPr>
        <w:t>«</w:t>
      </w:r>
      <w:r w:rsidR="00565EAD">
        <w:rPr>
          <w:rFonts w:ascii="Times New Roman" w:hAnsi="Times New Roman" w:cs="Times New Roman"/>
          <w:sz w:val="28"/>
          <w:szCs w:val="28"/>
          <w:lang w:val="en-US"/>
        </w:rPr>
        <w:t xml:space="preserve">Social mechanisms </w:t>
      </w:r>
      <w:r w:rsidRPr="00D11ACF">
        <w:rPr>
          <w:rFonts w:ascii="Times New Roman" w:hAnsi="Times New Roman" w:cs="Times New Roman"/>
          <w:sz w:val="28"/>
          <w:szCs w:val="28"/>
          <w:lang w:val="en-US"/>
        </w:rPr>
        <w:t>f</w:t>
      </w:r>
      <w:r w:rsidR="00565EAD">
        <w:rPr>
          <w:rFonts w:ascii="Times New Roman" w:hAnsi="Times New Roman" w:cs="Times New Roman"/>
          <w:sz w:val="28"/>
          <w:szCs w:val="28"/>
          <w:lang w:val="en-US"/>
        </w:rPr>
        <w:t>or improving</w:t>
      </w:r>
      <w:r w:rsidRPr="00D11ACF">
        <w:rPr>
          <w:rFonts w:ascii="Times New Roman" w:hAnsi="Times New Roman" w:cs="Times New Roman"/>
          <w:sz w:val="28"/>
          <w:szCs w:val="28"/>
          <w:lang w:val="en-US"/>
        </w:rPr>
        <w:t xml:space="preserve"> a confidence among national minorities of the South of Ukraine to the institutions of power</w:t>
      </w:r>
      <w:r w:rsidRPr="00D11ACF">
        <w:rPr>
          <w:rFonts w:ascii="Times New Roman" w:hAnsi="Times New Roman" w:cs="Times New Roman"/>
          <w:sz w:val="28"/>
          <w:szCs w:val="28"/>
          <w:lang w:val="uk-UA"/>
        </w:rPr>
        <w:t>»</w:t>
      </w:r>
    </w:p>
    <w:p w:rsidR="00D11ACF" w:rsidRPr="00D11ACF" w:rsidRDefault="00D11ACF" w:rsidP="00D11ACF">
      <w:pPr>
        <w:spacing w:line="240" w:lineRule="auto"/>
        <w:rPr>
          <w:rFonts w:ascii="Times New Roman" w:hAnsi="Times New Roman" w:cs="Times New Roman"/>
          <w:b/>
          <w:sz w:val="32"/>
          <w:szCs w:val="32"/>
          <w:u w:val="single"/>
          <w:lang w:val="uk-UA"/>
        </w:rPr>
      </w:pPr>
    </w:p>
    <w:p w:rsidR="00D11ACF" w:rsidRPr="00D11ACF" w:rsidRDefault="00D11ACF" w:rsidP="00D11ACF">
      <w:pPr>
        <w:tabs>
          <w:tab w:val="left" w:pos="3738"/>
          <w:tab w:val="right" w:pos="9355"/>
        </w:tabs>
        <w:spacing w:line="240" w:lineRule="auto"/>
        <w:jc w:val="both"/>
        <w:rPr>
          <w:rFonts w:ascii="Times New Roman" w:hAnsi="Times New Roman" w:cs="Times New Roman"/>
          <w:sz w:val="28"/>
          <w:szCs w:val="28"/>
          <w:lang w:val="uk-UA"/>
        </w:rPr>
      </w:pPr>
      <w:r w:rsidRPr="00D11ACF">
        <w:rPr>
          <w:rFonts w:ascii="Times New Roman" w:hAnsi="Times New Roman" w:cs="Times New Roman"/>
          <w:sz w:val="28"/>
          <w:szCs w:val="28"/>
          <w:lang w:val="uk-UA"/>
        </w:rPr>
        <w:tab/>
        <w:t>Виконав: студент денної форми навчання</w:t>
      </w:r>
    </w:p>
    <w:p w:rsidR="00D11ACF" w:rsidRPr="00D11ACF" w:rsidRDefault="00D11ACF" w:rsidP="00D11ACF">
      <w:pPr>
        <w:tabs>
          <w:tab w:val="left" w:pos="3697"/>
          <w:tab w:val="left" w:pos="4098"/>
          <w:tab w:val="right" w:pos="9355"/>
        </w:tabs>
        <w:spacing w:line="240" w:lineRule="auto"/>
        <w:jc w:val="both"/>
        <w:rPr>
          <w:rFonts w:ascii="Times New Roman" w:hAnsi="Times New Roman" w:cs="Times New Roman"/>
          <w:sz w:val="16"/>
          <w:szCs w:val="16"/>
          <w:lang w:val="uk-UA"/>
        </w:rPr>
      </w:pPr>
      <w:r w:rsidRPr="00D11ACF">
        <w:rPr>
          <w:rFonts w:ascii="Times New Roman" w:hAnsi="Times New Roman" w:cs="Times New Roman"/>
          <w:sz w:val="28"/>
          <w:szCs w:val="28"/>
          <w:lang w:val="uk-UA"/>
        </w:rPr>
        <w:tab/>
        <w:t>спеціальності  054 Соціологія</w:t>
      </w:r>
    </w:p>
    <w:p w:rsidR="00D11ACF" w:rsidRPr="00D11ACF" w:rsidRDefault="00D11ACF" w:rsidP="00D11ACF">
      <w:pPr>
        <w:tabs>
          <w:tab w:val="left" w:pos="3697"/>
          <w:tab w:val="left" w:pos="4126"/>
          <w:tab w:val="right" w:pos="9355"/>
        </w:tabs>
        <w:spacing w:line="240" w:lineRule="auto"/>
        <w:jc w:val="both"/>
        <w:rPr>
          <w:rFonts w:ascii="Times New Roman" w:hAnsi="Times New Roman" w:cs="Times New Roman"/>
          <w:sz w:val="28"/>
          <w:szCs w:val="28"/>
          <w:lang w:val="uk-UA"/>
        </w:rPr>
      </w:pPr>
      <w:r w:rsidRPr="00D11ACF">
        <w:rPr>
          <w:rFonts w:ascii="Times New Roman" w:hAnsi="Times New Roman" w:cs="Times New Roman"/>
          <w:sz w:val="28"/>
          <w:szCs w:val="28"/>
          <w:lang w:val="uk-UA"/>
        </w:rPr>
        <w:tab/>
        <w:t>Сидоренко Едуард Сергійович</w:t>
      </w:r>
    </w:p>
    <w:p w:rsidR="00D11ACF" w:rsidRPr="00D11ACF" w:rsidRDefault="00D11ACF" w:rsidP="00D11ACF">
      <w:pPr>
        <w:tabs>
          <w:tab w:val="left" w:pos="3697"/>
          <w:tab w:val="left" w:pos="4126"/>
          <w:tab w:val="right" w:pos="9355"/>
        </w:tabs>
        <w:spacing w:line="240" w:lineRule="auto"/>
        <w:jc w:val="both"/>
        <w:rPr>
          <w:rFonts w:ascii="Times New Roman" w:hAnsi="Times New Roman" w:cs="Times New Roman"/>
          <w:sz w:val="28"/>
          <w:szCs w:val="28"/>
          <w:lang w:val="uk-UA"/>
        </w:rPr>
      </w:pPr>
      <w:r w:rsidRPr="00D11ACF">
        <w:rPr>
          <w:rFonts w:ascii="Times New Roman" w:hAnsi="Times New Roman" w:cs="Times New Roman"/>
          <w:sz w:val="28"/>
          <w:szCs w:val="28"/>
        </w:rPr>
        <w:t xml:space="preserve"> </w:t>
      </w:r>
      <w:r w:rsidRPr="00D11ACF">
        <w:rPr>
          <w:rFonts w:ascii="Times New Roman" w:hAnsi="Times New Roman" w:cs="Times New Roman"/>
          <w:sz w:val="28"/>
          <w:szCs w:val="28"/>
          <w:lang w:val="uk-UA"/>
        </w:rPr>
        <w:t>Керівник докт.соц.н.,проф. Онищук В.М._______________________________</w:t>
      </w:r>
      <w:r w:rsidRPr="00D11ACF">
        <w:rPr>
          <w:rFonts w:ascii="Times New Roman" w:hAnsi="Times New Roman" w:cs="Times New Roman"/>
          <w:sz w:val="28"/>
          <w:szCs w:val="28"/>
          <w:u w:val="single"/>
          <w:lang w:val="uk-UA"/>
        </w:rPr>
        <w:t xml:space="preserve">                                              </w:t>
      </w:r>
      <w:r w:rsidRPr="00D11ACF">
        <w:rPr>
          <w:rFonts w:ascii="Times New Roman" w:hAnsi="Times New Roman" w:cs="Times New Roman"/>
          <w:sz w:val="28"/>
          <w:szCs w:val="28"/>
          <w:lang w:val="uk-UA"/>
        </w:rPr>
        <w:t xml:space="preserve"> </w:t>
      </w:r>
    </w:p>
    <w:p w:rsidR="00D11ACF" w:rsidRPr="00D11ACF" w:rsidRDefault="00D11ACF" w:rsidP="00D11ACF">
      <w:pPr>
        <w:tabs>
          <w:tab w:val="left" w:pos="2326"/>
          <w:tab w:val="left" w:pos="3517"/>
          <w:tab w:val="left" w:pos="4043"/>
          <w:tab w:val="right" w:pos="9355"/>
        </w:tabs>
        <w:spacing w:before="240" w:line="240" w:lineRule="auto"/>
        <w:jc w:val="both"/>
        <w:rPr>
          <w:rFonts w:ascii="Times New Roman" w:hAnsi="Times New Roman" w:cs="Times New Roman"/>
          <w:sz w:val="28"/>
          <w:szCs w:val="28"/>
          <w:lang w:val="uk-UA"/>
        </w:rPr>
      </w:pPr>
      <w:r w:rsidRPr="00D11ACF">
        <w:rPr>
          <w:rFonts w:ascii="Times New Roman" w:hAnsi="Times New Roman" w:cs="Times New Roman"/>
          <w:sz w:val="28"/>
          <w:szCs w:val="28"/>
          <w:lang w:val="uk-UA"/>
        </w:rPr>
        <w:tab/>
      </w:r>
      <w:r w:rsidRPr="00D11ACF">
        <w:rPr>
          <w:rFonts w:ascii="Times New Roman" w:hAnsi="Times New Roman" w:cs="Times New Roman"/>
          <w:sz w:val="28"/>
          <w:szCs w:val="28"/>
          <w:lang w:val="uk-UA"/>
        </w:rPr>
        <w:tab/>
        <w:t xml:space="preserve">  Рецензент  докт.філософ.н.проф. Худенко А.В</w:t>
      </w:r>
    </w:p>
    <w:p w:rsidR="00D11ACF" w:rsidRPr="00D11ACF" w:rsidRDefault="00D11ACF" w:rsidP="00D11ACF">
      <w:pPr>
        <w:spacing w:line="240" w:lineRule="auto"/>
        <w:rPr>
          <w:rFonts w:ascii="Times New Roman" w:hAnsi="Times New Roman" w:cs="Times New Roman"/>
          <w:sz w:val="32"/>
          <w:szCs w:val="32"/>
          <w:u w:val="single"/>
          <w:lang w:val="uk-UA"/>
        </w:rPr>
      </w:pPr>
      <w:r w:rsidRPr="00D11ACF">
        <w:rPr>
          <w:rFonts w:ascii="Times New Roman" w:hAnsi="Times New Roman" w:cs="Times New Roman"/>
          <w:sz w:val="32"/>
          <w:szCs w:val="32"/>
          <w:lang w:val="uk-UA"/>
        </w:rPr>
        <w:t xml:space="preserve">                                                                   </w:t>
      </w:r>
    </w:p>
    <w:p w:rsidR="00D11ACF" w:rsidRPr="00D11ACF" w:rsidRDefault="00D11ACF" w:rsidP="00D11ACF">
      <w:pPr>
        <w:spacing w:line="240" w:lineRule="auto"/>
        <w:rPr>
          <w:rFonts w:ascii="Times New Roman" w:hAnsi="Times New Roman" w:cs="Times New Roman"/>
          <w:sz w:val="28"/>
          <w:szCs w:val="28"/>
          <w:lang w:val="uk-UA"/>
        </w:rPr>
      </w:pPr>
      <w:r w:rsidRPr="00D11ACF">
        <w:rPr>
          <w:rFonts w:ascii="Times New Roman" w:hAnsi="Times New Roman" w:cs="Times New Roman"/>
          <w:sz w:val="28"/>
          <w:szCs w:val="28"/>
          <w:lang w:val="uk-UA"/>
        </w:rPr>
        <w:t xml:space="preserve">Рекомендовано до захисту:             </w:t>
      </w:r>
      <w:r w:rsidRPr="00D11ACF">
        <w:rPr>
          <w:rFonts w:ascii="Times New Roman" w:hAnsi="Times New Roman" w:cs="Times New Roman"/>
          <w:sz w:val="28"/>
          <w:szCs w:val="28"/>
        </w:rPr>
        <w:t xml:space="preserve">     </w:t>
      </w:r>
      <w:r w:rsidRPr="00D11ACF">
        <w:rPr>
          <w:rFonts w:ascii="Times New Roman" w:hAnsi="Times New Roman" w:cs="Times New Roman"/>
          <w:sz w:val="28"/>
          <w:szCs w:val="28"/>
          <w:lang w:val="uk-UA"/>
        </w:rPr>
        <w:t xml:space="preserve"> Захищено на засіданні  ЕК № 1</w:t>
      </w:r>
    </w:p>
    <w:p w:rsidR="00D11ACF" w:rsidRPr="00D11ACF" w:rsidRDefault="00D11ACF" w:rsidP="00D11ACF">
      <w:pPr>
        <w:spacing w:line="240" w:lineRule="auto"/>
        <w:rPr>
          <w:rFonts w:ascii="Times New Roman" w:hAnsi="Times New Roman" w:cs="Times New Roman"/>
          <w:sz w:val="28"/>
          <w:szCs w:val="28"/>
          <w:lang w:val="uk-UA"/>
        </w:rPr>
      </w:pPr>
      <w:r w:rsidRPr="00D11ACF">
        <w:rPr>
          <w:rFonts w:ascii="Times New Roman" w:hAnsi="Times New Roman" w:cs="Times New Roman"/>
          <w:sz w:val="28"/>
          <w:szCs w:val="28"/>
          <w:lang w:val="uk-UA"/>
        </w:rPr>
        <w:t xml:space="preserve">Протокол засідання кафедри           </w:t>
      </w:r>
      <w:r w:rsidRPr="00D11ACF">
        <w:rPr>
          <w:rFonts w:ascii="Times New Roman" w:hAnsi="Times New Roman" w:cs="Times New Roman"/>
          <w:sz w:val="28"/>
          <w:szCs w:val="28"/>
        </w:rPr>
        <w:t xml:space="preserve">     </w:t>
      </w:r>
      <w:r w:rsidRPr="00D11ACF">
        <w:rPr>
          <w:rFonts w:ascii="Times New Roman" w:hAnsi="Times New Roman" w:cs="Times New Roman"/>
          <w:sz w:val="28"/>
          <w:szCs w:val="28"/>
          <w:lang w:val="uk-UA"/>
        </w:rPr>
        <w:t>протокол №     від      .12.2018 р.</w:t>
      </w:r>
    </w:p>
    <w:p w:rsidR="00D11ACF" w:rsidRPr="00D11ACF" w:rsidRDefault="00D11ACF" w:rsidP="00D11ACF">
      <w:pPr>
        <w:tabs>
          <w:tab w:val="center" w:pos="4677"/>
        </w:tabs>
        <w:spacing w:line="240" w:lineRule="auto"/>
        <w:rPr>
          <w:rFonts w:ascii="Times New Roman" w:hAnsi="Times New Roman" w:cs="Times New Roman"/>
          <w:sz w:val="28"/>
          <w:szCs w:val="28"/>
        </w:rPr>
      </w:pPr>
      <w:r w:rsidRPr="00D11ACF">
        <w:rPr>
          <w:rFonts w:ascii="Times New Roman" w:hAnsi="Times New Roman" w:cs="Times New Roman"/>
          <w:sz w:val="28"/>
          <w:szCs w:val="28"/>
          <w:lang w:val="uk-UA"/>
        </w:rPr>
        <w:t xml:space="preserve">№  3 від 29.11.2018 р.       </w:t>
      </w:r>
      <w:r w:rsidRPr="00D11ACF">
        <w:rPr>
          <w:rFonts w:ascii="Times New Roman" w:hAnsi="Times New Roman" w:cs="Times New Roman"/>
          <w:sz w:val="28"/>
          <w:szCs w:val="28"/>
        </w:rPr>
        <w:t xml:space="preserve">                     </w:t>
      </w:r>
      <w:r w:rsidRPr="00D11ACF">
        <w:rPr>
          <w:rFonts w:ascii="Times New Roman" w:hAnsi="Times New Roman" w:cs="Times New Roman"/>
          <w:sz w:val="28"/>
          <w:szCs w:val="28"/>
          <w:lang w:val="uk-UA"/>
        </w:rPr>
        <w:t xml:space="preserve">Оцінка ______________/_____/______                  </w:t>
      </w:r>
    </w:p>
    <w:p w:rsidR="00D11ACF" w:rsidRPr="00D11ACF" w:rsidRDefault="00D11ACF" w:rsidP="00D11ACF">
      <w:pPr>
        <w:spacing w:line="240" w:lineRule="auto"/>
        <w:jc w:val="center"/>
        <w:rPr>
          <w:rFonts w:ascii="Times New Roman" w:hAnsi="Times New Roman" w:cs="Times New Roman"/>
          <w:sz w:val="16"/>
          <w:szCs w:val="16"/>
        </w:rPr>
      </w:pPr>
      <w:r w:rsidRPr="00D11ACF">
        <w:rPr>
          <w:rFonts w:ascii="Times New Roman" w:hAnsi="Times New Roman" w:cs="Times New Roman"/>
          <w:sz w:val="16"/>
          <w:szCs w:val="16"/>
          <w:lang w:val="uk-UA"/>
        </w:rPr>
        <w:t xml:space="preserve">                                                                                                              (за національною шкалою, шкалою </w:t>
      </w:r>
      <w:r w:rsidRPr="00D11ACF">
        <w:rPr>
          <w:rFonts w:ascii="Times New Roman" w:hAnsi="Times New Roman" w:cs="Times New Roman"/>
          <w:sz w:val="16"/>
          <w:szCs w:val="16"/>
          <w:lang w:val="en-US"/>
        </w:rPr>
        <w:t>ECTS</w:t>
      </w:r>
      <w:r w:rsidRPr="00D11ACF">
        <w:rPr>
          <w:rFonts w:ascii="Times New Roman" w:hAnsi="Times New Roman" w:cs="Times New Roman"/>
          <w:sz w:val="16"/>
          <w:szCs w:val="16"/>
        </w:rPr>
        <w:t>,бал</w:t>
      </w:r>
      <w:r w:rsidRPr="00D11ACF">
        <w:rPr>
          <w:rFonts w:ascii="Times New Roman" w:hAnsi="Times New Roman" w:cs="Times New Roman"/>
          <w:sz w:val="16"/>
          <w:szCs w:val="16"/>
          <w:lang w:val="uk-UA"/>
        </w:rPr>
        <w:t>и</w:t>
      </w:r>
      <w:r w:rsidRPr="00D11ACF">
        <w:rPr>
          <w:rFonts w:ascii="Times New Roman" w:hAnsi="Times New Roman" w:cs="Times New Roman"/>
          <w:sz w:val="16"/>
          <w:szCs w:val="16"/>
        </w:rPr>
        <w:t>)</w:t>
      </w:r>
    </w:p>
    <w:p w:rsidR="00D11ACF" w:rsidRPr="00D11ACF" w:rsidRDefault="00D11ACF" w:rsidP="00D11ACF">
      <w:pPr>
        <w:spacing w:line="240" w:lineRule="auto"/>
        <w:rPr>
          <w:rFonts w:ascii="Times New Roman" w:hAnsi="Times New Roman" w:cs="Times New Roman"/>
          <w:sz w:val="28"/>
          <w:szCs w:val="28"/>
          <w:lang w:val="uk-UA"/>
        </w:rPr>
      </w:pPr>
      <w:r w:rsidRPr="00D11ACF">
        <w:rPr>
          <w:rFonts w:ascii="Times New Roman" w:hAnsi="Times New Roman" w:cs="Times New Roman"/>
          <w:sz w:val="28"/>
          <w:szCs w:val="28"/>
          <w:lang w:val="uk-UA"/>
        </w:rPr>
        <w:t>Завідувач кафедри                                   Голова ЕК</w:t>
      </w:r>
    </w:p>
    <w:p w:rsidR="00D11ACF" w:rsidRPr="00D11ACF" w:rsidRDefault="00D11ACF" w:rsidP="00D11ACF">
      <w:pPr>
        <w:spacing w:line="240" w:lineRule="auto"/>
        <w:rPr>
          <w:rFonts w:ascii="Times New Roman" w:hAnsi="Times New Roman" w:cs="Times New Roman"/>
          <w:sz w:val="28"/>
          <w:szCs w:val="28"/>
          <w:lang w:val="uk-UA"/>
        </w:rPr>
      </w:pPr>
      <w:r w:rsidRPr="00D11ACF">
        <w:rPr>
          <w:rFonts w:ascii="Times New Roman" w:hAnsi="Times New Roman" w:cs="Times New Roman"/>
          <w:sz w:val="28"/>
          <w:szCs w:val="28"/>
          <w:lang w:val="uk-UA"/>
        </w:rPr>
        <w:t>__________     Онищук  В.М.                  __________      Каменська Т.Г.</w:t>
      </w:r>
    </w:p>
    <w:p w:rsidR="00D11ACF" w:rsidRPr="00D11ACF" w:rsidRDefault="00D11ACF" w:rsidP="00D11ACF">
      <w:pPr>
        <w:tabs>
          <w:tab w:val="left" w:pos="263"/>
          <w:tab w:val="center" w:pos="4677"/>
        </w:tabs>
        <w:spacing w:line="240" w:lineRule="auto"/>
        <w:rPr>
          <w:rFonts w:ascii="Times New Roman" w:hAnsi="Times New Roman" w:cs="Times New Roman"/>
          <w:sz w:val="16"/>
          <w:szCs w:val="16"/>
          <w:lang w:val="uk-UA"/>
        </w:rPr>
      </w:pPr>
      <w:r w:rsidRPr="00D11ACF">
        <w:rPr>
          <w:rFonts w:ascii="Times New Roman" w:hAnsi="Times New Roman" w:cs="Times New Roman"/>
          <w:sz w:val="16"/>
          <w:szCs w:val="16"/>
          <w:lang w:val="uk-UA"/>
        </w:rPr>
        <w:tab/>
        <w:t xml:space="preserve">підпис)                                                                                                          (підпис)                                                                                                          </w:t>
      </w:r>
    </w:p>
    <w:p w:rsidR="00D11ACF" w:rsidRPr="00D11ACF" w:rsidRDefault="00D11ACF" w:rsidP="00D11ACF">
      <w:pPr>
        <w:spacing w:line="240" w:lineRule="auto"/>
        <w:jc w:val="center"/>
        <w:rPr>
          <w:rFonts w:ascii="Times New Roman" w:hAnsi="Times New Roman" w:cs="Times New Roman"/>
          <w:sz w:val="16"/>
          <w:szCs w:val="16"/>
          <w:lang w:val="uk-UA"/>
        </w:rPr>
      </w:pPr>
    </w:p>
    <w:p w:rsidR="00D11ACF" w:rsidRPr="00D11ACF" w:rsidRDefault="00D11ACF" w:rsidP="00D11ACF">
      <w:pPr>
        <w:spacing w:line="240" w:lineRule="auto"/>
        <w:jc w:val="center"/>
        <w:rPr>
          <w:rFonts w:ascii="Times New Roman" w:hAnsi="Times New Roman" w:cs="Times New Roman"/>
          <w:sz w:val="28"/>
          <w:szCs w:val="28"/>
          <w:lang w:val="uk-UA"/>
        </w:rPr>
      </w:pPr>
      <w:r w:rsidRPr="00D11ACF">
        <w:rPr>
          <w:rFonts w:ascii="Times New Roman" w:hAnsi="Times New Roman" w:cs="Times New Roman"/>
          <w:b/>
          <w:sz w:val="28"/>
          <w:szCs w:val="28"/>
          <w:lang w:val="uk-UA"/>
        </w:rPr>
        <w:t>Одеса – 2018</w:t>
      </w:r>
    </w:p>
    <w:p w:rsidR="00D141B6" w:rsidRPr="003F6C7B" w:rsidRDefault="00D141B6" w:rsidP="00C84D6F">
      <w:pPr>
        <w:jc w:val="both"/>
        <w:rPr>
          <w:rFonts w:ascii="Times New Roman" w:hAnsi="Times New Roman" w:cs="Times New Roman"/>
          <w:b/>
          <w:sz w:val="28"/>
          <w:szCs w:val="28"/>
          <w:u w:val="single"/>
          <w:shd w:val="clear" w:color="auto" w:fill="FFFFFF"/>
          <w:lang w:val="uk-UA"/>
        </w:rPr>
      </w:pPr>
      <w:r w:rsidRPr="003F6C7B">
        <w:rPr>
          <w:rFonts w:ascii="Times New Roman" w:hAnsi="Times New Roman" w:cs="Times New Roman"/>
          <w:b/>
          <w:sz w:val="28"/>
          <w:szCs w:val="28"/>
          <w:u w:val="single"/>
          <w:shd w:val="clear" w:color="auto" w:fill="FFFFFF"/>
          <w:lang w:val="uk-UA"/>
        </w:rPr>
        <w:lastRenderedPageBreak/>
        <w:t>Зміст:</w:t>
      </w:r>
    </w:p>
    <w:p w:rsidR="00D141B6" w:rsidRPr="003F6C7B" w:rsidRDefault="00D141B6" w:rsidP="00C84D6F">
      <w:pPr>
        <w:spacing w:line="360" w:lineRule="auto"/>
        <w:jc w:val="both"/>
        <w:rPr>
          <w:rFonts w:ascii="Times New Roman" w:hAnsi="Times New Roman" w:cs="Times New Roman"/>
          <w:sz w:val="28"/>
          <w:szCs w:val="28"/>
          <w:shd w:val="clear" w:color="auto" w:fill="FFFFFF"/>
          <w:lang w:val="uk-UA"/>
        </w:rPr>
      </w:pPr>
      <w:r w:rsidRPr="003F6C7B">
        <w:rPr>
          <w:rFonts w:ascii="Times New Roman" w:hAnsi="Times New Roman" w:cs="Times New Roman"/>
          <w:sz w:val="28"/>
          <w:szCs w:val="28"/>
          <w:shd w:val="clear" w:color="auto" w:fill="FFFFFF"/>
          <w:lang w:val="uk-UA"/>
        </w:rPr>
        <w:t>ВСТУП……………………</w:t>
      </w:r>
      <w:r w:rsidR="003F6C7B">
        <w:rPr>
          <w:rFonts w:ascii="Times New Roman" w:hAnsi="Times New Roman" w:cs="Times New Roman"/>
          <w:sz w:val="28"/>
          <w:szCs w:val="28"/>
          <w:shd w:val="clear" w:color="auto" w:fill="FFFFFF"/>
          <w:lang w:val="uk-UA"/>
        </w:rPr>
        <w:t>………………………………………………….</w:t>
      </w:r>
      <w:r w:rsidRPr="003F6C7B">
        <w:rPr>
          <w:rFonts w:ascii="Times New Roman" w:hAnsi="Times New Roman" w:cs="Times New Roman"/>
          <w:sz w:val="28"/>
          <w:szCs w:val="28"/>
          <w:shd w:val="clear" w:color="auto" w:fill="FFFFFF"/>
          <w:lang w:val="uk-UA"/>
        </w:rPr>
        <w:t>…….</w:t>
      </w:r>
      <w:r w:rsidR="003F6C7B" w:rsidRPr="003F6C7B">
        <w:rPr>
          <w:rFonts w:ascii="Times New Roman" w:hAnsi="Times New Roman" w:cs="Times New Roman"/>
          <w:sz w:val="28"/>
          <w:szCs w:val="28"/>
          <w:shd w:val="clear" w:color="auto" w:fill="FFFFFF"/>
          <w:lang w:val="uk-UA"/>
        </w:rPr>
        <w:t>3</w:t>
      </w:r>
    </w:p>
    <w:p w:rsidR="00D141B6" w:rsidRPr="003F6C7B" w:rsidRDefault="00D141B6" w:rsidP="00C84D6F">
      <w:pPr>
        <w:jc w:val="both"/>
        <w:rPr>
          <w:rFonts w:ascii="Times New Roman" w:hAnsi="Times New Roman" w:cs="Times New Roman"/>
          <w:sz w:val="28"/>
          <w:szCs w:val="28"/>
          <w:lang w:val="uk-UA"/>
        </w:rPr>
      </w:pPr>
      <w:r w:rsidRPr="003F6C7B">
        <w:rPr>
          <w:rFonts w:ascii="Times New Roman" w:hAnsi="Times New Roman" w:cs="Times New Roman"/>
          <w:sz w:val="28"/>
          <w:szCs w:val="28"/>
          <w:lang w:val="uk-UA"/>
        </w:rPr>
        <w:t>Розділ І. Соціальні механізми, як взаємозв’язок покращення довіри/недовіри...............................</w:t>
      </w:r>
      <w:r w:rsidR="008B0FB1">
        <w:rPr>
          <w:rFonts w:ascii="Times New Roman" w:hAnsi="Times New Roman" w:cs="Times New Roman"/>
          <w:sz w:val="28"/>
          <w:szCs w:val="28"/>
          <w:lang w:val="uk-UA"/>
        </w:rPr>
        <w:t>.............................</w:t>
      </w:r>
      <w:r w:rsidRPr="003F6C7B">
        <w:rPr>
          <w:rFonts w:ascii="Times New Roman" w:hAnsi="Times New Roman" w:cs="Times New Roman"/>
          <w:sz w:val="28"/>
          <w:szCs w:val="28"/>
          <w:lang w:val="uk-UA"/>
        </w:rPr>
        <w:t>.....</w:t>
      </w:r>
      <w:r w:rsidR="008B0FB1">
        <w:rPr>
          <w:rFonts w:ascii="Times New Roman" w:hAnsi="Times New Roman" w:cs="Times New Roman"/>
          <w:sz w:val="28"/>
          <w:szCs w:val="28"/>
          <w:lang w:val="uk-UA"/>
        </w:rPr>
        <w:t>...........................</w:t>
      </w:r>
      <w:r w:rsidRPr="003F6C7B">
        <w:rPr>
          <w:rFonts w:ascii="Times New Roman" w:hAnsi="Times New Roman" w:cs="Times New Roman"/>
          <w:sz w:val="28"/>
          <w:szCs w:val="28"/>
          <w:lang w:val="uk-UA"/>
        </w:rPr>
        <w:t>.</w:t>
      </w:r>
      <w:r w:rsidR="003F6C7B">
        <w:rPr>
          <w:rFonts w:ascii="Times New Roman" w:hAnsi="Times New Roman" w:cs="Times New Roman"/>
          <w:sz w:val="28"/>
          <w:szCs w:val="28"/>
          <w:lang w:val="uk-UA"/>
        </w:rPr>
        <w:t xml:space="preserve">...6 </w:t>
      </w:r>
    </w:p>
    <w:p w:rsidR="00D141B6" w:rsidRPr="003F6C7B" w:rsidRDefault="00D141B6" w:rsidP="00C84D6F">
      <w:pPr>
        <w:jc w:val="both"/>
        <w:rPr>
          <w:rFonts w:ascii="Times New Roman" w:hAnsi="Times New Roman" w:cs="Times New Roman"/>
          <w:sz w:val="28"/>
          <w:szCs w:val="28"/>
          <w:lang w:val="uk-UA"/>
        </w:rPr>
      </w:pPr>
      <w:r w:rsidRPr="003F6C7B">
        <w:rPr>
          <w:rFonts w:ascii="Times New Roman" w:hAnsi="Times New Roman" w:cs="Times New Roman"/>
          <w:sz w:val="28"/>
          <w:szCs w:val="28"/>
          <w:lang w:val="uk-UA"/>
        </w:rPr>
        <w:t>1.1. Поняття та феномен «довіра» і «соціальні механізми»…………………</w:t>
      </w:r>
      <w:r w:rsidR="003F6C7B">
        <w:rPr>
          <w:rFonts w:ascii="Times New Roman" w:hAnsi="Times New Roman" w:cs="Times New Roman"/>
          <w:sz w:val="28"/>
          <w:szCs w:val="28"/>
          <w:lang w:val="uk-UA"/>
        </w:rPr>
        <w:t>…6</w:t>
      </w:r>
    </w:p>
    <w:p w:rsidR="00D141B6" w:rsidRPr="003F6C7B" w:rsidRDefault="00D141B6" w:rsidP="00C84D6F">
      <w:pPr>
        <w:jc w:val="both"/>
        <w:rPr>
          <w:rFonts w:ascii="Times New Roman" w:hAnsi="Times New Roman" w:cs="Times New Roman"/>
          <w:sz w:val="28"/>
          <w:szCs w:val="28"/>
          <w:lang w:val="uk-UA"/>
        </w:rPr>
      </w:pPr>
      <w:r w:rsidRPr="003F6C7B">
        <w:rPr>
          <w:rFonts w:ascii="Times New Roman" w:hAnsi="Times New Roman" w:cs="Times New Roman"/>
          <w:sz w:val="28"/>
          <w:szCs w:val="28"/>
          <w:lang w:val="uk-UA"/>
        </w:rPr>
        <w:t>1.2. Довіра, як чинник життєдіяльності сучасного українського суспільства………………………………………………………………………</w:t>
      </w:r>
      <w:r w:rsidR="003F6C7B">
        <w:rPr>
          <w:rFonts w:ascii="Times New Roman" w:hAnsi="Times New Roman" w:cs="Times New Roman"/>
          <w:sz w:val="28"/>
          <w:szCs w:val="28"/>
          <w:lang w:val="uk-UA"/>
        </w:rPr>
        <w:t>.19</w:t>
      </w:r>
    </w:p>
    <w:p w:rsidR="00D141B6" w:rsidRPr="003F6C7B" w:rsidRDefault="00D141B6" w:rsidP="00C84D6F">
      <w:pPr>
        <w:jc w:val="both"/>
        <w:rPr>
          <w:rFonts w:ascii="Times New Roman" w:hAnsi="Times New Roman" w:cs="Times New Roman"/>
          <w:sz w:val="28"/>
          <w:szCs w:val="28"/>
          <w:lang w:val="uk-UA"/>
        </w:rPr>
      </w:pPr>
      <w:r w:rsidRPr="003F6C7B">
        <w:rPr>
          <w:rFonts w:ascii="Times New Roman" w:hAnsi="Times New Roman" w:cs="Times New Roman"/>
          <w:sz w:val="28"/>
          <w:szCs w:val="28"/>
          <w:lang w:val="uk-UA"/>
        </w:rPr>
        <w:t xml:space="preserve">1.3. Вплив соціальних механізмів </w:t>
      </w:r>
      <w:r w:rsidR="003F6C7B">
        <w:rPr>
          <w:rFonts w:ascii="Times New Roman" w:hAnsi="Times New Roman" w:cs="Times New Roman"/>
          <w:sz w:val="28"/>
          <w:szCs w:val="28"/>
          <w:lang w:val="uk-UA"/>
        </w:rPr>
        <w:t>на політичні орієнтації……………………33</w:t>
      </w:r>
    </w:p>
    <w:p w:rsidR="00D141B6" w:rsidRPr="003F6C7B" w:rsidRDefault="00D141B6" w:rsidP="00C84D6F">
      <w:pPr>
        <w:jc w:val="both"/>
        <w:rPr>
          <w:rFonts w:ascii="Times New Roman" w:hAnsi="Times New Roman" w:cs="Times New Roman"/>
          <w:sz w:val="28"/>
          <w:szCs w:val="28"/>
          <w:lang w:val="uk-UA"/>
        </w:rPr>
      </w:pPr>
      <w:r w:rsidRPr="003F6C7B">
        <w:rPr>
          <w:rFonts w:ascii="Times New Roman" w:hAnsi="Times New Roman" w:cs="Times New Roman"/>
          <w:i/>
          <w:sz w:val="28"/>
          <w:szCs w:val="28"/>
          <w:lang w:val="uk-UA"/>
        </w:rPr>
        <w:t>Висновки до розділу</w:t>
      </w:r>
      <w:r w:rsidR="00B26683" w:rsidRPr="003F6C7B">
        <w:rPr>
          <w:rFonts w:ascii="Times New Roman" w:hAnsi="Times New Roman" w:cs="Times New Roman"/>
          <w:i/>
          <w:sz w:val="28"/>
          <w:szCs w:val="28"/>
          <w:lang w:val="uk-UA"/>
        </w:rPr>
        <w:t xml:space="preserve"> </w:t>
      </w:r>
      <w:r w:rsidR="00B26683" w:rsidRPr="003F6C7B">
        <w:rPr>
          <w:rFonts w:ascii="Times New Roman" w:hAnsi="Times New Roman" w:cs="Times New Roman"/>
          <w:sz w:val="28"/>
          <w:szCs w:val="28"/>
          <w:lang w:val="uk-UA"/>
        </w:rPr>
        <w:t>І</w:t>
      </w:r>
      <w:r w:rsidRPr="003F6C7B">
        <w:rPr>
          <w:rFonts w:ascii="Times New Roman" w:hAnsi="Times New Roman" w:cs="Times New Roman"/>
          <w:sz w:val="28"/>
          <w:szCs w:val="28"/>
          <w:lang w:val="uk-UA"/>
        </w:rPr>
        <w:t>…………………………………</w:t>
      </w:r>
      <w:r w:rsidR="00C84D6F">
        <w:rPr>
          <w:rFonts w:ascii="Times New Roman" w:hAnsi="Times New Roman" w:cs="Times New Roman"/>
          <w:sz w:val="28"/>
          <w:szCs w:val="28"/>
          <w:lang w:val="uk-UA"/>
        </w:rPr>
        <w:t>……………………….…39</w:t>
      </w:r>
    </w:p>
    <w:p w:rsidR="00D141B6" w:rsidRPr="003F6C7B" w:rsidRDefault="00D141B6" w:rsidP="00C84D6F">
      <w:pPr>
        <w:jc w:val="both"/>
        <w:rPr>
          <w:rFonts w:ascii="Times New Roman" w:hAnsi="Times New Roman" w:cs="Times New Roman"/>
          <w:sz w:val="28"/>
          <w:szCs w:val="28"/>
          <w:lang w:val="uk-UA"/>
        </w:rPr>
      </w:pPr>
      <w:r w:rsidRPr="003F6C7B">
        <w:rPr>
          <w:rFonts w:ascii="Times New Roman" w:hAnsi="Times New Roman" w:cs="Times New Roman"/>
          <w:sz w:val="28"/>
          <w:szCs w:val="28"/>
          <w:lang w:val="uk-UA"/>
        </w:rPr>
        <w:t xml:space="preserve">Розділ </w:t>
      </w:r>
      <w:r w:rsidRPr="003F6C7B">
        <w:rPr>
          <w:rFonts w:ascii="Times New Roman" w:hAnsi="Times New Roman" w:cs="Times New Roman"/>
          <w:sz w:val="28"/>
          <w:szCs w:val="28"/>
        </w:rPr>
        <w:t>ІІ</w:t>
      </w:r>
      <w:r w:rsidRPr="003F6C7B">
        <w:rPr>
          <w:rFonts w:ascii="Times New Roman" w:hAnsi="Times New Roman" w:cs="Times New Roman"/>
          <w:sz w:val="28"/>
          <w:szCs w:val="28"/>
          <w:lang w:val="uk-UA"/>
        </w:rPr>
        <w:t>. Роль соціально-економічних та етнополітичних цінностей впливу на довіру до політич</w:t>
      </w:r>
      <w:r w:rsidR="00C84D6F">
        <w:rPr>
          <w:rFonts w:ascii="Times New Roman" w:hAnsi="Times New Roman" w:cs="Times New Roman"/>
          <w:sz w:val="28"/>
          <w:szCs w:val="28"/>
          <w:lang w:val="uk-UA"/>
        </w:rPr>
        <w:t xml:space="preserve">них </w:t>
      </w:r>
      <w:r w:rsidR="008B0FB1">
        <w:rPr>
          <w:rFonts w:ascii="Times New Roman" w:hAnsi="Times New Roman" w:cs="Times New Roman"/>
          <w:sz w:val="28"/>
          <w:szCs w:val="28"/>
          <w:lang w:val="uk-UA"/>
        </w:rPr>
        <w:t>інститутів…………………………</w:t>
      </w:r>
      <w:r w:rsidR="00C84D6F">
        <w:rPr>
          <w:rFonts w:ascii="Times New Roman" w:hAnsi="Times New Roman" w:cs="Times New Roman"/>
          <w:sz w:val="28"/>
          <w:szCs w:val="28"/>
          <w:lang w:val="uk-UA"/>
        </w:rPr>
        <w:t>…………</w:t>
      </w:r>
      <w:r w:rsidR="008B0FB1" w:rsidRPr="008B0FB1">
        <w:rPr>
          <w:rFonts w:ascii="Times New Roman" w:hAnsi="Times New Roman" w:cs="Times New Roman"/>
          <w:sz w:val="28"/>
          <w:szCs w:val="28"/>
        </w:rPr>
        <w:t>..</w:t>
      </w:r>
      <w:r w:rsidR="00C84D6F">
        <w:rPr>
          <w:rFonts w:ascii="Times New Roman" w:hAnsi="Times New Roman" w:cs="Times New Roman"/>
          <w:sz w:val="28"/>
          <w:szCs w:val="28"/>
          <w:lang w:val="uk-UA"/>
        </w:rPr>
        <w:t>……...43</w:t>
      </w:r>
    </w:p>
    <w:p w:rsidR="00D141B6" w:rsidRPr="003F6C7B" w:rsidRDefault="00D141B6" w:rsidP="00C84D6F">
      <w:pPr>
        <w:jc w:val="both"/>
        <w:rPr>
          <w:rFonts w:ascii="Times New Roman" w:hAnsi="Times New Roman" w:cs="Times New Roman"/>
          <w:sz w:val="28"/>
          <w:szCs w:val="28"/>
          <w:lang w:val="uk-UA"/>
        </w:rPr>
      </w:pPr>
      <w:r w:rsidRPr="003F6C7B">
        <w:rPr>
          <w:rFonts w:ascii="Times New Roman" w:hAnsi="Times New Roman" w:cs="Times New Roman"/>
          <w:sz w:val="28"/>
          <w:szCs w:val="28"/>
          <w:lang w:val="uk-UA"/>
        </w:rPr>
        <w:t>2.1. Відображення ціннісних орієнтацій населення на довірі до інститутів влад</w:t>
      </w:r>
      <w:r w:rsidR="00C84D6F">
        <w:rPr>
          <w:rFonts w:ascii="Times New Roman" w:hAnsi="Times New Roman" w:cs="Times New Roman"/>
          <w:sz w:val="28"/>
          <w:szCs w:val="28"/>
          <w:lang w:val="uk-UA"/>
        </w:rPr>
        <w:t>и……………………………………………………………………………...43</w:t>
      </w:r>
    </w:p>
    <w:p w:rsidR="00D141B6" w:rsidRPr="003F6C7B" w:rsidRDefault="00D141B6" w:rsidP="00C84D6F">
      <w:pPr>
        <w:jc w:val="both"/>
        <w:rPr>
          <w:rFonts w:ascii="Times New Roman" w:hAnsi="Times New Roman" w:cs="Times New Roman"/>
          <w:sz w:val="28"/>
          <w:szCs w:val="28"/>
          <w:lang w:val="uk-UA"/>
        </w:rPr>
      </w:pPr>
      <w:r w:rsidRPr="003F6C7B">
        <w:rPr>
          <w:rFonts w:ascii="Times New Roman" w:hAnsi="Times New Roman" w:cs="Times New Roman"/>
          <w:sz w:val="28"/>
          <w:szCs w:val="28"/>
          <w:lang w:val="uk-UA"/>
        </w:rPr>
        <w:t>2.2. Етнонаціо</w:t>
      </w:r>
      <w:r w:rsidR="00C84D6F">
        <w:rPr>
          <w:rFonts w:ascii="Times New Roman" w:hAnsi="Times New Roman" w:cs="Times New Roman"/>
          <w:sz w:val="28"/>
          <w:szCs w:val="28"/>
          <w:lang w:val="uk-UA"/>
        </w:rPr>
        <w:t>нальний простір Півдня України……………………………….51</w:t>
      </w:r>
    </w:p>
    <w:p w:rsidR="00D141B6" w:rsidRPr="003F6C7B" w:rsidRDefault="00D141B6" w:rsidP="00C84D6F">
      <w:pPr>
        <w:jc w:val="both"/>
        <w:rPr>
          <w:rFonts w:ascii="Times New Roman" w:hAnsi="Times New Roman" w:cs="Times New Roman"/>
          <w:sz w:val="28"/>
          <w:szCs w:val="28"/>
          <w:lang w:val="uk-UA"/>
        </w:rPr>
      </w:pPr>
      <w:r w:rsidRPr="003F6C7B">
        <w:rPr>
          <w:rFonts w:ascii="Times New Roman" w:hAnsi="Times New Roman" w:cs="Times New Roman"/>
          <w:i/>
          <w:sz w:val="28"/>
          <w:szCs w:val="28"/>
          <w:lang w:val="uk-UA"/>
        </w:rPr>
        <w:t>Висновки до розділу</w:t>
      </w:r>
      <w:r w:rsidR="00C84D6F">
        <w:rPr>
          <w:rFonts w:ascii="Times New Roman" w:hAnsi="Times New Roman" w:cs="Times New Roman"/>
          <w:i/>
          <w:sz w:val="28"/>
          <w:szCs w:val="28"/>
          <w:lang w:val="uk-UA"/>
        </w:rPr>
        <w:t xml:space="preserve"> </w:t>
      </w:r>
      <w:r w:rsidR="00C84D6F" w:rsidRPr="003F6C7B">
        <w:rPr>
          <w:rFonts w:ascii="Times New Roman" w:hAnsi="Times New Roman" w:cs="Times New Roman"/>
          <w:sz w:val="28"/>
          <w:szCs w:val="28"/>
        </w:rPr>
        <w:t>ІІ</w:t>
      </w:r>
      <w:r w:rsidR="00C84D6F" w:rsidRPr="003F6C7B">
        <w:rPr>
          <w:rFonts w:ascii="Times New Roman" w:hAnsi="Times New Roman" w:cs="Times New Roman"/>
          <w:sz w:val="28"/>
          <w:szCs w:val="28"/>
          <w:lang w:val="uk-UA"/>
        </w:rPr>
        <w:t xml:space="preserve"> </w:t>
      </w:r>
      <w:r w:rsidR="00C84D6F">
        <w:rPr>
          <w:rFonts w:ascii="Times New Roman" w:hAnsi="Times New Roman" w:cs="Times New Roman"/>
          <w:sz w:val="28"/>
          <w:szCs w:val="28"/>
          <w:lang w:val="uk-UA"/>
        </w:rPr>
        <w:t>…</w:t>
      </w:r>
      <w:r w:rsidR="008B0FB1">
        <w:rPr>
          <w:rFonts w:ascii="Times New Roman" w:hAnsi="Times New Roman" w:cs="Times New Roman"/>
          <w:sz w:val="28"/>
          <w:szCs w:val="28"/>
          <w:lang w:val="uk-UA"/>
        </w:rPr>
        <w:t>……………………………………</w:t>
      </w:r>
      <w:r w:rsidRPr="003F6C7B">
        <w:rPr>
          <w:rFonts w:ascii="Times New Roman" w:hAnsi="Times New Roman" w:cs="Times New Roman"/>
          <w:sz w:val="28"/>
          <w:szCs w:val="28"/>
          <w:lang w:val="uk-UA"/>
        </w:rPr>
        <w:t>…………</w:t>
      </w:r>
      <w:r w:rsidR="008B0FB1">
        <w:rPr>
          <w:rFonts w:ascii="Times New Roman" w:hAnsi="Times New Roman" w:cs="Times New Roman"/>
          <w:sz w:val="28"/>
          <w:szCs w:val="28"/>
          <w:lang w:val="en-US"/>
        </w:rPr>
        <w:t>...</w:t>
      </w:r>
      <w:r w:rsidRPr="003F6C7B">
        <w:rPr>
          <w:rFonts w:ascii="Times New Roman" w:hAnsi="Times New Roman" w:cs="Times New Roman"/>
          <w:sz w:val="28"/>
          <w:szCs w:val="28"/>
          <w:lang w:val="uk-UA"/>
        </w:rPr>
        <w:t>……</w:t>
      </w:r>
      <w:r w:rsidR="00AF188F">
        <w:rPr>
          <w:rFonts w:ascii="Times New Roman" w:hAnsi="Times New Roman" w:cs="Times New Roman"/>
          <w:sz w:val="28"/>
          <w:szCs w:val="28"/>
          <w:lang w:val="uk-UA"/>
        </w:rPr>
        <w:t>..</w:t>
      </w:r>
      <w:r w:rsidRPr="003F6C7B">
        <w:rPr>
          <w:rFonts w:ascii="Times New Roman" w:hAnsi="Times New Roman" w:cs="Times New Roman"/>
          <w:sz w:val="28"/>
          <w:szCs w:val="28"/>
          <w:lang w:val="uk-UA"/>
        </w:rPr>
        <w:t>.</w:t>
      </w:r>
      <w:r w:rsidR="00AF188F">
        <w:rPr>
          <w:rFonts w:ascii="Times New Roman" w:hAnsi="Times New Roman" w:cs="Times New Roman"/>
          <w:sz w:val="28"/>
          <w:szCs w:val="28"/>
          <w:lang w:val="uk-UA"/>
        </w:rPr>
        <w:t>64</w:t>
      </w:r>
    </w:p>
    <w:p w:rsidR="00D141B6" w:rsidRPr="003F6C7B" w:rsidRDefault="00D141B6" w:rsidP="00C84D6F">
      <w:pPr>
        <w:jc w:val="both"/>
        <w:rPr>
          <w:rFonts w:ascii="Times New Roman" w:hAnsi="Times New Roman" w:cs="Times New Roman"/>
          <w:sz w:val="28"/>
          <w:szCs w:val="28"/>
          <w:lang w:val="uk-UA"/>
        </w:rPr>
      </w:pPr>
      <w:r w:rsidRPr="003F6C7B">
        <w:rPr>
          <w:rFonts w:ascii="Times New Roman" w:hAnsi="Times New Roman" w:cs="Times New Roman"/>
          <w:sz w:val="28"/>
          <w:szCs w:val="28"/>
          <w:lang w:val="uk-UA"/>
        </w:rPr>
        <w:t>Розділ ІІІ. Дослідження довіри на прикладі сприйняття реформи децентралізації в Ізмаїльському та Болградському районах Одеської області…………………………………………………………………………</w:t>
      </w:r>
      <w:r w:rsidR="00AF188F">
        <w:rPr>
          <w:rFonts w:ascii="Times New Roman" w:hAnsi="Times New Roman" w:cs="Times New Roman"/>
          <w:sz w:val="28"/>
          <w:szCs w:val="28"/>
          <w:lang w:val="uk-UA"/>
        </w:rPr>
        <w:t>.</w:t>
      </w:r>
      <w:r w:rsidRPr="003F6C7B">
        <w:rPr>
          <w:rFonts w:ascii="Times New Roman" w:hAnsi="Times New Roman" w:cs="Times New Roman"/>
          <w:sz w:val="28"/>
          <w:szCs w:val="28"/>
          <w:lang w:val="uk-UA"/>
        </w:rPr>
        <w:t>…</w:t>
      </w:r>
      <w:r w:rsidR="00AF188F">
        <w:rPr>
          <w:rFonts w:ascii="Times New Roman" w:hAnsi="Times New Roman" w:cs="Times New Roman"/>
          <w:sz w:val="28"/>
          <w:szCs w:val="28"/>
          <w:lang w:val="uk-UA"/>
        </w:rPr>
        <w:t>67</w:t>
      </w:r>
    </w:p>
    <w:p w:rsidR="00D141B6" w:rsidRPr="003F6C7B" w:rsidRDefault="00D141B6" w:rsidP="00C84D6F">
      <w:pPr>
        <w:jc w:val="both"/>
        <w:rPr>
          <w:rFonts w:ascii="Times New Roman" w:hAnsi="Times New Roman" w:cs="Times New Roman"/>
          <w:sz w:val="28"/>
          <w:szCs w:val="28"/>
          <w:lang w:val="uk-UA"/>
        </w:rPr>
      </w:pPr>
      <w:r w:rsidRPr="003F6C7B">
        <w:rPr>
          <w:rFonts w:ascii="Times New Roman" w:hAnsi="Times New Roman" w:cs="Times New Roman"/>
          <w:sz w:val="28"/>
          <w:szCs w:val="28"/>
          <w:lang w:val="uk-UA"/>
        </w:rPr>
        <w:t>ВИСНОВКИ……………………………………………………………………...</w:t>
      </w:r>
      <w:r w:rsidR="00AF188F">
        <w:rPr>
          <w:rFonts w:ascii="Times New Roman" w:hAnsi="Times New Roman" w:cs="Times New Roman"/>
          <w:sz w:val="28"/>
          <w:szCs w:val="28"/>
          <w:lang w:val="uk-UA"/>
        </w:rPr>
        <w:t>78</w:t>
      </w:r>
    </w:p>
    <w:p w:rsidR="00D141B6" w:rsidRPr="003F6C7B" w:rsidRDefault="00D141B6" w:rsidP="00C84D6F">
      <w:pPr>
        <w:jc w:val="both"/>
        <w:rPr>
          <w:rFonts w:ascii="Times New Roman" w:hAnsi="Times New Roman" w:cs="Times New Roman"/>
          <w:sz w:val="28"/>
          <w:szCs w:val="28"/>
          <w:lang w:val="uk-UA"/>
        </w:rPr>
      </w:pPr>
      <w:r w:rsidRPr="003F6C7B">
        <w:rPr>
          <w:rFonts w:ascii="Times New Roman" w:hAnsi="Times New Roman" w:cs="Times New Roman"/>
          <w:sz w:val="28"/>
          <w:szCs w:val="28"/>
          <w:lang w:val="uk-UA"/>
        </w:rPr>
        <w:t>СПИСО</w:t>
      </w:r>
      <w:r w:rsidR="008B0FB1">
        <w:rPr>
          <w:rFonts w:ascii="Times New Roman" w:hAnsi="Times New Roman" w:cs="Times New Roman"/>
          <w:sz w:val="28"/>
          <w:szCs w:val="28"/>
          <w:lang w:val="uk-UA"/>
        </w:rPr>
        <w:t>К ВИКОРИСТАНИХ ДЖЕРЕЛ…………………………</w:t>
      </w:r>
      <w:r w:rsidRPr="003F6C7B">
        <w:rPr>
          <w:rFonts w:ascii="Times New Roman" w:hAnsi="Times New Roman" w:cs="Times New Roman"/>
          <w:sz w:val="28"/>
          <w:szCs w:val="28"/>
          <w:lang w:val="uk-UA"/>
        </w:rPr>
        <w:t>……</w:t>
      </w:r>
      <w:r w:rsidR="008B0FB1">
        <w:rPr>
          <w:rFonts w:ascii="Times New Roman" w:hAnsi="Times New Roman" w:cs="Times New Roman"/>
          <w:sz w:val="28"/>
          <w:szCs w:val="28"/>
          <w:lang w:val="en-US"/>
        </w:rPr>
        <w:t>...</w:t>
      </w:r>
      <w:r w:rsidRPr="003F6C7B">
        <w:rPr>
          <w:rFonts w:ascii="Times New Roman" w:hAnsi="Times New Roman" w:cs="Times New Roman"/>
          <w:sz w:val="28"/>
          <w:szCs w:val="28"/>
          <w:lang w:val="uk-UA"/>
        </w:rPr>
        <w:t>…….</w:t>
      </w:r>
      <w:r w:rsidR="00FB37FC">
        <w:rPr>
          <w:rFonts w:ascii="Times New Roman" w:hAnsi="Times New Roman" w:cs="Times New Roman"/>
          <w:sz w:val="28"/>
          <w:szCs w:val="28"/>
          <w:lang w:val="uk-UA"/>
        </w:rPr>
        <w:t>.81</w:t>
      </w:r>
    </w:p>
    <w:p w:rsidR="00D141B6" w:rsidRDefault="00D141B6" w:rsidP="00D141B6">
      <w:pPr>
        <w:rPr>
          <w:rFonts w:ascii="Times New Roman" w:hAnsi="Times New Roman" w:cs="Times New Roman"/>
          <w:b/>
          <w:i/>
          <w:sz w:val="28"/>
          <w:szCs w:val="28"/>
          <w:lang w:val="uk-UA"/>
        </w:rPr>
      </w:pPr>
    </w:p>
    <w:p w:rsidR="00D141B6" w:rsidRDefault="00D141B6" w:rsidP="00D141B6">
      <w:pPr>
        <w:rPr>
          <w:rFonts w:ascii="Times New Roman" w:hAnsi="Times New Roman" w:cs="Times New Roman"/>
          <w:b/>
          <w:i/>
          <w:sz w:val="28"/>
          <w:szCs w:val="28"/>
          <w:lang w:val="uk-UA"/>
        </w:rPr>
      </w:pPr>
    </w:p>
    <w:p w:rsidR="00D141B6" w:rsidRDefault="00D141B6" w:rsidP="00D141B6">
      <w:pPr>
        <w:rPr>
          <w:rFonts w:ascii="Times New Roman" w:hAnsi="Times New Roman" w:cs="Times New Roman"/>
          <w:b/>
          <w:i/>
          <w:sz w:val="28"/>
          <w:szCs w:val="28"/>
          <w:lang w:val="uk-UA"/>
        </w:rPr>
      </w:pPr>
    </w:p>
    <w:p w:rsidR="00D141B6" w:rsidRDefault="00D141B6" w:rsidP="00D141B6">
      <w:pPr>
        <w:rPr>
          <w:rFonts w:ascii="Times New Roman" w:hAnsi="Times New Roman" w:cs="Times New Roman"/>
          <w:b/>
          <w:i/>
          <w:sz w:val="28"/>
          <w:szCs w:val="28"/>
          <w:lang w:val="uk-UA"/>
        </w:rPr>
      </w:pPr>
    </w:p>
    <w:p w:rsidR="00D141B6" w:rsidRDefault="00D141B6" w:rsidP="00D141B6">
      <w:pPr>
        <w:rPr>
          <w:rFonts w:ascii="Times New Roman" w:hAnsi="Times New Roman" w:cs="Times New Roman"/>
          <w:b/>
          <w:i/>
          <w:sz w:val="28"/>
          <w:szCs w:val="28"/>
          <w:lang w:val="uk-UA"/>
        </w:rPr>
      </w:pPr>
    </w:p>
    <w:p w:rsidR="00D141B6" w:rsidRDefault="00D141B6" w:rsidP="00D141B6">
      <w:pPr>
        <w:rPr>
          <w:rFonts w:ascii="Times New Roman" w:hAnsi="Times New Roman" w:cs="Times New Roman"/>
          <w:b/>
          <w:i/>
          <w:sz w:val="28"/>
          <w:szCs w:val="28"/>
          <w:lang w:val="uk-UA"/>
        </w:rPr>
      </w:pPr>
    </w:p>
    <w:p w:rsidR="00D141B6" w:rsidRDefault="00D141B6" w:rsidP="00D141B6">
      <w:pPr>
        <w:rPr>
          <w:rFonts w:ascii="Times New Roman" w:hAnsi="Times New Roman" w:cs="Times New Roman"/>
          <w:b/>
          <w:i/>
          <w:sz w:val="28"/>
          <w:szCs w:val="28"/>
          <w:lang w:val="uk-UA"/>
        </w:rPr>
      </w:pPr>
    </w:p>
    <w:p w:rsidR="00D141B6" w:rsidRDefault="00D141B6" w:rsidP="00D141B6">
      <w:pPr>
        <w:rPr>
          <w:rFonts w:ascii="Times New Roman" w:hAnsi="Times New Roman" w:cs="Times New Roman"/>
          <w:b/>
          <w:i/>
          <w:sz w:val="28"/>
          <w:szCs w:val="28"/>
          <w:lang w:val="uk-UA"/>
        </w:rPr>
      </w:pPr>
    </w:p>
    <w:p w:rsidR="003F6C7B" w:rsidRDefault="003F6C7B" w:rsidP="00D141B6">
      <w:pPr>
        <w:rPr>
          <w:rFonts w:ascii="Times New Roman" w:hAnsi="Times New Roman" w:cs="Times New Roman"/>
          <w:b/>
          <w:i/>
          <w:sz w:val="28"/>
          <w:szCs w:val="28"/>
          <w:lang w:val="uk-UA"/>
        </w:rPr>
      </w:pPr>
    </w:p>
    <w:p w:rsidR="00D141B6" w:rsidRDefault="00D141B6" w:rsidP="00D141B6">
      <w:pPr>
        <w:rPr>
          <w:rFonts w:ascii="Times New Roman" w:hAnsi="Times New Roman" w:cs="Times New Roman"/>
          <w:b/>
          <w:i/>
          <w:sz w:val="28"/>
          <w:szCs w:val="28"/>
          <w:lang w:val="uk-UA"/>
        </w:rPr>
      </w:pPr>
    </w:p>
    <w:p w:rsidR="00B541DF" w:rsidRPr="00FB37FC" w:rsidRDefault="00661227" w:rsidP="008B0FB1">
      <w:pPr>
        <w:jc w:val="center"/>
        <w:rPr>
          <w:rFonts w:ascii="Times New Roman" w:hAnsi="Times New Roman" w:cs="Times New Roman"/>
          <w:b/>
          <w:sz w:val="28"/>
          <w:szCs w:val="28"/>
          <w:lang w:val="uk-UA"/>
        </w:rPr>
      </w:pPr>
      <w:r w:rsidRPr="00FB37FC">
        <w:rPr>
          <w:rFonts w:ascii="Times New Roman" w:hAnsi="Times New Roman" w:cs="Times New Roman"/>
          <w:b/>
          <w:sz w:val="28"/>
          <w:szCs w:val="28"/>
          <w:lang w:val="uk-UA"/>
        </w:rPr>
        <w:lastRenderedPageBreak/>
        <w:t>ВСТУП</w:t>
      </w:r>
    </w:p>
    <w:p w:rsidR="00B541DF" w:rsidRPr="00AA283A" w:rsidRDefault="00B541DF" w:rsidP="00D11ACF">
      <w:pPr>
        <w:spacing w:after="0" w:line="360" w:lineRule="auto"/>
        <w:ind w:firstLine="709"/>
        <w:jc w:val="both"/>
        <w:rPr>
          <w:rFonts w:ascii="Times New Roman" w:hAnsi="Times New Roman" w:cs="Times New Roman"/>
          <w:sz w:val="28"/>
          <w:szCs w:val="28"/>
          <w:lang w:val="uk-UA"/>
        </w:rPr>
      </w:pPr>
      <w:r w:rsidRPr="00AA283A">
        <w:rPr>
          <w:rFonts w:ascii="Times New Roman" w:hAnsi="Times New Roman" w:cs="Times New Roman"/>
          <w:sz w:val="28"/>
          <w:szCs w:val="28"/>
          <w:lang w:val="uk-UA"/>
        </w:rPr>
        <w:t>Довіра ключовий елемент у взаємодії не тільки між людьми і на рівні організації або компанії, але і між громадянами і державою, політичними інститутами і урядом.</w:t>
      </w:r>
      <w:r w:rsidR="00EF22A1">
        <w:rPr>
          <w:rFonts w:ascii="Times New Roman" w:hAnsi="Times New Roman" w:cs="Times New Roman"/>
          <w:sz w:val="28"/>
          <w:szCs w:val="28"/>
          <w:lang w:val="uk-UA"/>
        </w:rPr>
        <w:t xml:space="preserve"> Вона починається формуватися тоді, коли ми вважаємо що ми можемо контролювати ситуацію. </w:t>
      </w:r>
      <w:r w:rsidRPr="00AA283A">
        <w:rPr>
          <w:rFonts w:ascii="Times New Roman" w:hAnsi="Times New Roman" w:cs="Times New Roman"/>
          <w:sz w:val="28"/>
          <w:szCs w:val="28"/>
          <w:lang w:val="uk-UA"/>
        </w:rPr>
        <w:t>Особливо гостро проблема довіри стає під час кризи</w:t>
      </w:r>
      <w:r>
        <w:rPr>
          <w:rFonts w:ascii="Times New Roman" w:hAnsi="Times New Roman" w:cs="Times New Roman"/>
          <w:sz w:val="28"/>
          <w:szCs w:val="28"/>
          <w:lang w:val="uk-UA"/>
        </w:rPr>
        <w:t xml:space="preserve"> і трансформації суспільства</w:t>
      </w:r>
      <w:r w:rsidRPr="00AA283A">
        <w:rPr>
          <w:rFonts w:ascii="Times New Roman" w:hAnsi="Times New Roman" w:cs="Times New Roman"/>
          <w:sz w:val="28"/>
          <w:szCs w:val="28"/>
          <w:lang w:val="uk-UA"/>
        </w:rPr>
        <w:t>. В контексті нестабільності, не тільки економічної, але і соціальної, Українське суспільство перебуває в стані кризи довіри до певних представників влади, до політичних інститутів, і до політики держави в цілому. Політична, економічна та соціальна нестабільність сучасного українського суспільства є наслідком системної кризи, зумовленої</w:t>
      </w:r>
      <w:r>
        <w:rPr>
          <w:rFonts w:ascii="Times New Roman" w:hAnsi="Times New Roman" w:cs="Times New Roman"/>
          <w:sz w:val="28"/>
          <w:szCs w:val="28"/>
          <w:lang w:val="uk-UA"/>
        </w:rPr>
        <w:t>, в тому числі кризою довіри до</w:t>
      </w:r>
      <w:r w:rsidRPr="00AA283A">
        <w:rPr>
          <w:rFonts w:ascii="Times New Roman" w:hAnsi="Times New Roman" w:cs="Times New Roman"/>
          <w:sz w:val="28"/>
          <w:szCs w:val="28"/>
          <w:lang w:val="uk-UA"/>
        </w:rPr>
        <w:t xml:space="preserve"> політичних інститутів.  Відновлення цінності довіри, поширення побудованих на довірі соціальних практик слугувало б інтеграції українського соціуму за умов політичної нестабільності</w:t>
      </w:r>
      <w:r>
        <w:rPr>
          <w:rFonts w:ascii="Times New Roman" w:hAnsi="Times New Roman" w:cs="Times New Roman"/>
          <w:sz w:val="28"/>
          <w:szCs w:val="28"/>
          <w:lang w:val="uk-UA"/>
        </w:rPr>
        <w:t>.</w:t>
      </w:r>
      <w:r w:rsidR="006B180B">
        <w:rPr>
          <w:rFonts w:ascii="Times New Roman" w:hAnsi="Times New Roman" w:cs="Times New Roman"/>
          <w:sz w:val="28"/>
          <w:szCs w:val="28"/>
          <w:lang w:val="uk-UA"/>
        </w:rPr>
        <w:t xml:space="preserve"> Побудування нової демократії, яка і народжувала довіру, це та демократія коли не тільки приймаються рішення за більшістю, а й не утикаються права </w:t>
      </w:r>
      <w:r w:rsidR="00EF22A1">
        <w:rPr>
          <w:rFonts w:ascii="Times New Roman" w:hAnsi="Times New Roman" w:cs="Times New Roman"/>
          <w:sz w:val="28"/>
          <w:szCs w:val="28"/>
          <w:lang w:val="uk-UA"/>
        </w:rPr>
        <w:t>меншості.</w:t>
      </w:r>
      <w:r>
        <w:rPr>
          <w:rFonts w:ascii="Times New Roman" w:hAnsi="Times New Roman" w:cs="Times New Roman"/>
          <w:sz w:val="28"/>
          <w:szCs w:val="28"/>
          <w:lang w:val="uk-UA"/>
        </w:rPr>
        <w:t xml:space="preserve"> </w:t>
      </w:r>
      <w:r w:rsidRPr="00AA283A">
        <w:rPr>
          <w:rFonts w:ascii="Times New Roman" w:hAnsi="Times New Roman" w:cs="Times New Roman"/>
          <w:sz w:val="28"/>
          <w:szCs w:val="28"/>
          <w:lang w:val="uk-UA"/>
        </w:rPr>
        <w:t>Така ситуація зумовлює необхідність вивчати довіру до соціальних, економічних та політичних інститутів. То ж, аналіз концепції довіри у соціологічній теорії , так само як і дослідження окремих теоретичних аспектів та практичних додатків цього феномену, набувають виняткової актуальності</w:t>
      </w:r>
      <w:r>
        <w:rPr>
          <w:rFonts w:ascii="Times New Roman" w:hAnsi="Times New Roman" w:cs="Times New Roman"/>
          <w:sz w:val="28"/>
          <w:szCs w:val="28"/>
          <w:lang w:val="uk-UA"/>
        </w:rPr>
        <w:t xml:space="preserve">. </w:t>
      </w:r>
      <w:r w:rsidRPr="00AA283A">
        <w:rPr>
          <w:rFonts w:ascii="Times New Roman" w:hAnsi="Times New Roman" w:cs="Times New Roman"/>
          <w:sz w:val="28"/>
          <w:szCs w:val="28"/>
          <w:lang w:val="uk-UA"/>
        </w:rPr>
        <w:t xml:space="preserve">Тому, </w:t>
      </w:r>
      <w:r w:rsidRPr="003F6C7B">
        <w:rPr>
          <w:rFonts w:ascii="Times New Roman" w:hAnsi="Times New Roman" w:cs="Times New Roman"/>
          <w:b/>
          <w:sz w:val="28"/>
          <w:szCs w:val="28"/>
          <w:lang w:val="uk-UA"/>
        </w:rPr>
        <w:t>а</w:t>
      </w:r>
      <w:r w:rsidRPr="003F6C7B">
        <w:rPr>
          <w:rFonts w:ascii="Times New Roman" w:hAnsi="Times New Roman" w:cs="Times New Roman"/>
          <w:b/>
          <w:i/>
          <w:sz w:val="28"/>
          <w:szCs w:val="28"/>
          <w:lang w:val="uk-UA"/>
        </w:rPr>
        <w:t>ктуальність даної роботи</w:t>
      </w:r>
      <w:r w:rsidRPr="00AA283A">
        <w:rPr>
          <w:rFonts w:ascii="Times New Roman" w:hAnsi="Times New Roman" w:cs="Times New Roman"/>
          <w:sz w:val="28"/>
          <w:szCs w:val="28"/>
          <w:lang w:val="uk-UA"/>
        </w:rPr>
        <w:t xml:space="preserve"> обумовлена необхідністю дослідження даної проблематики в українських реаліях і визначення </w:t>
      </w:r>
      <w:r w:rsidR="00365397">
        <w:rPr>
          <w:rFonts w:ascii="Times New Roman" w:hAnsi="Times New Roman" w:cs="Times New Roman"/>
          <w:sz w:val="28"/>
          <w:szCs w:val="28"/>
          <w:lang w:val="uk-UA"/>
        </w:rPr>
        <w:t>механізму покращення довіри національних</w:t>
      </w:r>
      <w:r w:rsidR="00A47428">
        <w:rPr>
          <w:rFonts w:ascii="Times New Roman" w:hAnsi="Times New Roman" w:cs="Times New Roman"/>
          <w:sz w:val="28"/>
          <w:szCs w:val="28"/>
          <w:lang w:val="uk-UA"/>
        </w:rPr>
        <w:t xml:space="preserve"> меншин, а також визначити ситуацію, яка склалась на сьогодні.</w:t>
      </w:r>
    </w:p>
    <w:p w:rsidR="00B541DF" w:rsidRPr="00AA283A" w:rsidRDefault="00B541DF" w:rsidP="00D11AC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То ж, аналіз феномену</w:t>
      </w:r>
      <w:r w:rsidRPr="00AA283A">
        <w:rPr>
          <w:rFonts w:ascii="Times New Roman" w:hAnsi="Times New Roman" w:cs="Times New Roman"/>
          <w:sz w:val="28"/>
          <w:szCs w:val="28"/>
          <w:lang w:val="uk-UA"/>
        </w:rPr>
        <w:t xml:space="preserve"> довіри</w:t>
      </w:r>
      <w:r>
        <w:rPr>
          <w:rFonts w:ascii="Times New Roman" w:hAnsi="Times New Roman" w:cs="Times New Roman"/>
          <w:sz w:val="28"/>
          <w:szCs w:val="28"/>
          <w:lang w:val="uk-UA"/>
        </w:rPr>
        <w:t xml:space="preserve"> а також вплив соціальних механізмів та зміна ціннісних орієнтацій</w:t>
      </w:r>
      <w:r w:rsidR="006B180B">
        <w:rPr>
          <w:rFonts w:ascii="Times New Roman" w:hAnsi="Times New Roman" w:cs="Times New Roman"/>
          <w:sz w:val="28"/>
          <w:szCs w:val="28"/>
          <w:lang w:val="uk-UA"/>
        </w:rPr>
        <w:t xml:space="preserve"> у соціологічній теорії</w:t>
      </w:r>
      <w:r w:rsidRPr="00AA283A">
        <w:rPr>
          <w:rFonts w:ascii="Times New Roman" w:hAnsi="Times New Roman" w:cs="Times New Roman"/>
          <w:sz w:val="28"/>
          <w:szCs w:val="28"/>
          <w:lang w:val="uk-UA"/>
        </w:rPr>
        <w:t>, так само як і дослідження окремих теоретичних аспектів, набувають виняткової актуальності.</w:t>
      </w:r>
    </w:p>
    <w:p w:rsidR="00B541DF" w:rsidRPr="005E2D8D" w:rsidRDefault="00B541DF" w:rsidP="00D11ACF">
      <w:pPr>
        <w:jc w:val="both"/>
        <w:rPr>
          <w:rFonts w:ascii="Times New Roman" w:hAnsi="Times New Roman" w:cs="Times New Roman"/>
          <w:b/>
          <w:sz w:val="28"/>
          <w:szCs w:val="28"/>
          <w:lang w:val="uk-UA"/>
        </w:rPr>
      </w:pPr>
    </w:p>
    <w:p w:rsidR="00B541DF" w:rsidRPr="005E2D8D" w:rsidRDefault="00B541DF" w:rsidP="00D11ACF">
      <w:pPr>
        <w:jc w:val="both"/>
        <w:rPr>
          <w:rFonts w:ascii="Times New Roman" w:hAnsi="Times New Roman" w:cs="Times New Roman"/>
          <w:sz w:val="28"/>
          <w:szCs w:val="28"/>
          <w:lang w:val="uk-UA"/>
        </w:rPr>
      </w:pPr>
    </w:p>
    <w:p w:rsidR="00B541DF" w:rsidRDefault="00B541DF" w:rsidP="00D11ACF">
      <w:pPr>
        <w:jc w:val="both"/>
        <w:rPr>
          <w:rFonts w:ascii="Times New Roman" w:hAnsi="Times New Roman" w:cs="Times New Roman"/>
          <w:b/>
          <w:sz w:val="28"/>
          <w:szCs w:val="28"/>
          <w:lang w:val="uk-UA"/>
        </w:rPr>
      </w:pPr>
    </w:p>
    <w:p w:rsidR="00B541DF" w:rsidRDefault="00B541DF" w:rsidP="00D11ACF">
      <w:pPr>
        <w:jc w:val="both"/>
        <w:rPr>
          <w:rFonts w:ascii="Times New Roman" w:hAnsi="Times New Roman" w:cs="Times New Roman"/>
          <w:b/>
          <w:sz w:val="28"/>
          <w:szCs w:val="28"/>
          <w:lang w:val="uk-UA"/>
        </w:rPr>
      </w:pPr>
    </w:p>
    <w:p w:rsidR="003F6C7B" w:rsidRDefault="003F6C7B" w:rsidP="00D11ACF">
      <w:pPr>
        <w:jc w:val="both"/>
        <w:rPr>
          <w:rFonts w:ascii="Times New Roman" w:hAnsi="Times New Roman" w:cs="Times New Roman"/>
          <w:b/>
          <w:sz w:val="28"/>
          <w:szCs w:val="28"/>
          <w:lang w:val="uk-UA"/>
        </w:rPr>
      </w:pPr>
    </w:p>
    <w:p w:rsidR="00B541DF" w:rsidRDefault="00B541DF" w:rsidP="00D11ACF">
      <w:pPr>
        <w:jc w:val="both"/>
        <w:rPr>
          <w:rFonts w:ascii="Times New Roman" w:hAnsi="Times New Roman" w:cs="Times New Roman"/>
          <w:b/>
          <w:i/>
          <w:sz w:val="28"/>
          <w:szCs w:val="28"/>
          <w:lang w:val="uk-UA"/>
        </w:rPr>
      </w:pPr>
      <w:r w:rsidRPr="003F6C7B">
        <w:rPr>
          <w:rFonts w:ascii="Times New Roman" w:hAnsi="Times New Roman" w:cs="Times New Roman"/>
          <w:b/>
          <w:i/>
          <w:sz w:val="28"/>
          <w:szCs w:val="28"/>
          <w:lang w:val="uk-UA"/>
        </w:rPr>
        <w:t>Формулювання проблеми</w:t>
      </w:r>
    </w:p>
    <w:p w:rsidR="00DD2509" w:rsidRPr="00D7001C" w:rsidRDefault="00DD2509" w:rsidP="00DD2509">
      <w:pPr>
        <w:spacing w:after="120" w:line="360" w:lineRule="auto"/>
        <w:ind w:firstLine="708"/>
        <w:jc w:val="both"/>
        <w:rPr>
          <w:rFonts w:ascii="Times New Roman" w:hAnsi="Times New Roman" w:cs="Times New Roman"/>
          <w:color w:val="FF0000"/>
          <w:sz w:val="28"/>
          <w:szCs w:val="28"/>
          <w:lang w:val="uk-UA"/>
        </w:rPr>
      </w:pPr>
      <w:r>
        <w:rPr>
          <w:rFonts w:ascii="Times New Roman" w:hAnsi="Times New Roman" w:cs="Times New Roman"/>
          <w:sz w:val="28"/>
          <w:szCs w:val="28"/>
          <w:lang w:val="uk-UA"/>
        </w:rPr>
        <w:t xml:space="preserve">Довіра </w:t>
      </w:r>
      <w:r w:rsidRPr="00E71978">
        <w:rPr>
          <w:rFonts w:ascii="Times New Roman" w:hAnsi="Times New Roman" w:cs="Times New Roman"/>
          <w:sz w:val="28"/>
          <w:szCs w:val="28"/>
          <w:lang w:val="uk-UA"/>
        </w:rPr>
        <w:t>як специфічний феномен соціальної реальності має широке диск</w:t>
      </w:r>
      <w:r>
        <w:rPr>
          <w:rFonts w:ascii="Times New Roman" w:hAnsi="Times New Roman" w:cs="Times New Roman"/>
          <w:sz w:val="28"/>
          <w:szCs w:val="28"/>
          <w:lang w:val="uk-UA"/>
        </w:rPr>
        <w:t>усійне поле в сучасних соціальних</w:t>
      </w:r>
      <w:r w:rsidRPr="00E71978">
        <w:rPr>
          <w:rFonts w:ascii="Times New Roman" w:hAnsi="Times New Roman" w:cs="Times New Roman"/>
          <w:sz w:val="28"/>
          <w:szCs w:val="28"/>
          <w:lang w:val="uk-UA"/>
        </w:rPr>
        <w:t xml:space="preserve"> дисциплінах</w:t>
      </w:r>
      <w:r>
        <w:rPr>
          <w:rFonts w:ascii="Times New Roman" w:hAnsi="Times New Roman" w:cs="Times New Roman"/>
          <w:sz w:val="28"/>
          <w:szCs w:val="28"/>
          <w:lang w:val="uk-UA"/>
        </w:rPr>
        <w:t>.</w:t>
      </w:r>
      <w:r w:rsidRPr="00E71978">
        <w:rPr>
          <w:sz w:val="28"/>
          <w:szCs w:val="28"/>
        </w:rPr>
        <w:t xml:space="preserve"> </w:t>
      </w:r>
      <w:r>
        <w:rPr>
          <w:rFonts w:ascii="Times New Roman" w:hAnsi="Times New Roman" w:cs="Times New Roman"/>
          <w:sz w:val="28"/>
          <w:szCs w:val="28"/>
          <w:lang w:val="uk-UA"/>
        </w:rPr>
        <w:t>Однак згідно з соціологічними дослідженнями, рівень довіри до всіх інститутів влади негативний або вкрай низький, при цьому на вибори йдуть приблизно 30% відсотків населення. Тому</w:t>
      </w:r>
      <w:r w:rsidRPr="007C5D2B">
        <w:rPr>
          <w:rFonts w:ascii="Times New Roman" w:hAnsi="Times New Roman" w:cs="Times New Roman"/>
          <w:sz w:val="28"/>
          <w:szCs w:val="28"/>
          <w:lang w:val="uk-UA"/>
        </w:rPr>
        <w:t xml:space="preserve"> ми фіксуємо з одного боку</w:t>
      </w:r>
      <w:r w:rsidRPr="00D57792">
        <w:rPr>
          <w:lang w:val="uk-UA"/>
        </w:rPr>
        <w:t xml:space="preserve"> </w:t>
      </w:r>
      <w:r w:rsidRPr="00D57792">
        <w:rPr>
          <w:rFonts w:ascii="Times New Roman" w:hAnsi="Times New Roman" w:cs="Times New Roman"/>
          <w:sz w:val="28"/>
          <w:szCs w:val="28"/>
          <w:lang w:val="uk-UA"/>
        </w:rPr>
        <w:t>нерозсудливість, байдужість</w:t>
      </w:r>
      <w:r>
        <w:rPr>
          <w:rFonts w:ascii="Times New Roman" w:hAnsi="Times New Roman" w:cs="Times New Roman"/>
          <w:sz w:val="28"/>
          <w:szCs w:val="28"/>
          <w:lang w:val="uk-UA"/>
        </w:rPr>
        <w:t xml:space="preserve"> рішень влади</w:t>
      </w:r>
      <w:r w:rsidRPr="007C5D2B">
        <w:rPr>
          <w:rFonts w:ascii="Times New Roman" w:hAnsi="Times New Roman" w:cs="Times New Roman"/>
          <w:sz w:val="28"/>
          <w:szCs w:val="28"/>
          <w:lang w:val="uk-UA"/>
        </w:rPr>
        <w:t>, з іншого боку небажання народу щось міняти</w:t>
      </w:r>
      <w:r>
        <w:rPr>
          <w:rFonts w:ascii="Times New Roman" w:hAnsi="Times New Roman" w:cs="Times New Roman"/>
          <w:sz w:val="28"/>
          <w:szCs w:val="28"/>
          <w:lang w:val="uk-UA"/>
        </w:rPr>
        <w:t xml:space="preserve">, тому постає </w:t>
      </w:r>
      <w:r w:rsidRPr="00E71978">
        <w:rPr>
          <w:rFonts w:ascii="Times New Roman" w:hAnsi="Times New Roman" w:cs="Times New Roman"/>
          <w:sz w:val="28"/>
          <w:szCs w:val="28"/>
          <w:lang w:val="uk-UA"/>
        </w:rPr>
        <w:t>необхідність</w:t>
      </w:r>
      <w:r>
        <w:rPr>
          <w:rFonts w:ascii="Times New Roman" w:hAnsi="Times New Roman" w:cs="Times New Roman"/>
          <w:sz w:val="28"/>
          <w:szCs w:val="28"/>
          <w:lang w:val="uk-UA"/>
        </w:rPr>
        <w:t xml:space="preserve"> вивчення</w:t>
      </w:r>
      <w:r w:rsidRPr="00E71978">
        <w:rPr>
          <w:rFonts w:ascii="Times New Roman" w:hAnsi="Times New Roman" w:cs="Times New Roman"/>
          <w:sz w:val="28"/>
          <w:szCs w:val="28"/>
          <w:lang w:val="uk-UA"/>
        </w:rPr>
        <w:t xml:space="preserve"> нових теоретичних і емпіричних </w:t>
      </w:r>
      <w:r>
        <w:rPr>
          <w:rFonts w:ascii="Times New Roman" w:hAnsi="Times New Roman" w:cs="Times New Roman"/>
          <w:sz w:val="28"/>
          <w:szCs w:val="28"/>
          <w:lang w:val="uk-UA"/>
        </w:rPr>
        <w:t xml:space="preserve">досліджень </w:t>
      </w:r>
      <w:r w:rsidRPr="00E71978">
        <w:rPr>
          <w:rFonts w:ascii="Times New Roman" w:hAnsi="Times New Roman" w:cs="Times New Roman"/>
          <w:sz w:val="28"/>
          <w:szCs w:val="28"/>
          <w:lang w:val="uk-UA"/>
        </w:rPr>
        <w:t>в цій області.</w:t>
      </w:r>
    </w:p>
    <w:p w:rsidR="00DD2509" w:rsidRPr="00DD2509" w:rsidRDefault="00DD2509" w:rsidP="00D11ACF">
      <w:pPr>
        <w:jc w:val="both"/>
        <w:rPr>
          <w:rFonts w:ascii="Times New Roman" w:hAnsi="Times New Roman" w:cs="Times New Roman"/>
          <w:i/>
          <w:sz w:val="28"/>
          <w:szCs w:val="28"/>
          <w:lang w:val="uk-UA"/>
        </w:rPr>
      </w:pPr>
    </w:p>
    <w:p w:rsidR="00B541DF" w:rsidRPr="003F6C7B" w:rsidRDefault="00B541DF" w:rsidP="00D11ACF">
      <w:pPr>
        <w:jc w:val="both"/>
        <w:rPr>
          <w:rFonts w:ascii="Times New Roman" w:hAnsi="Times New Roman" w:cs="Times New Roman"/>
          <w:b/>
          <w:i/>
          <w:sz w:val="28"/>
          <w:szCs w:val="28"/>
          <w:lang w:val="uk-UA"/>
        </w:rPr>
      </w:pPr>
      <w:r w:rsidRPr="003F6C7B">
        <w:rPr>
          <w:rFonts w:ascii="Times New Roman" w:hAnsi="Times New Roman" w:cs="Times New Roman"/>
          <w:b/>
          <w:i/>
          <w:sz w:val="28"/>
          <w:szCs w:val="28"/>
          <w:lang w:val="uk-UA"/>
        </w:rPr>
        <w:t xml:space="preserve">Теоретико-методологічна база дослідження </w:t>
      </w:r>
    </w:p>
    <w:p w:rsidR="00B541DF" w:rsidRPr="009A75D4" w:rsidRDefault="00B541DF" w:rsidP="00C84D6F">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Для обґрунтування теоретико-методологічної бази дослідження було використано наукові концепції та ідеї провідних соціологів, психологів та економістів</w:t>
      </w:r>
      <w:r w:rsidRPr="00EF2DA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наукові погляди М. Вебера, Е. Дюркгейма, Г. Зіммеля,  А. Селігмена,  П. Штомпки, О.Ю. Максимова, </w:t>
      </w:r>
      <w:r w:rsidRPr="00EF2DAD">
        <w:rPr>
          <w:rFonts w:ascii="Times New Roman" w:hAnsi="Times New Roman" w:cs="Times New Roman"/>
          <w:sz w:val="28"/>
          <w:szCs w:val="28"/>
          <w:lang w:val="uk-UA"/>
        </w:rPr>
        <w:t>В.А. Масликов</w:t>
      </w:r>
      <w:r>
        <w:rPr>
          <w:rFonts w:ascii="Times New Roman" w:hAnsi="Times New Roman" w:cs="Times New Roman"/>
          <w:sz w:val="28"/>
          <w:szCs w:val="28"/>
          <w:lang w:val="uk-UA"/>
        </w:rPr>
        <w:t>а,</w:t>
      </w:r>
      <w:r w:rsidRPr="00F3190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Г. </w:t>
      </w:r>
      <w:r w:rsidRPr="001A1CDA">
        <w:rPr>
          <w:rFonts w:ascii="Times New Roman" w:hAnsi="Times New Roman" w:cs="Times New Roman"/>
          <w:sz w:val="28"/>
          <w:szCs w:val="28"/>
          <w:lang w:val="uk-UA"/>
        </w:rPr>
        <w:t>Андрущенко</w:t>
      </w:r>
      <w:r>
        <w:rPr>
          <w:rFonts w:ascii="Times New Roman" w:hAnsi="Times New Roman" w:cs="Times New Roman"/>
          <w:sz w:val="28"/>
          <w:szCs w:val="28"/>
          <w:lang w:val="uk-UA"/>
        </w:rPr>
        <w:t xml:space="preserve"> Є. Головахи – при визначенні поняття довіра і соціальний механізм. Р. </w:t>
      </w:r>
      <w:r>
        <w:rPr>
          <w:rFonts w:ascii="Times New Roman" w:hAnsi="Times New Roman"/>
          <w:sz w:val="28"/>
          <w:szCs w:val="28"/>
          <w:lang w:val="uk-UA"/>
        </w:rPr>
        <w:t>Гоч – про чинники довіри в економічних відносинах. Праці М. Шульги та А.Ручки  - при визначенні ціннісних пріоритетів. Що до етнонаціонального простору В. Пилиенко, В. Бородінов  М.</w:t>
      </w:r>
      <w:r>
        <w:rPr>
          <w:rFonts w:ascii="Times New Roman" w:hAnsi="Times New Roman" w:cs="Times New Roman"/>
          <w:sz w:val="28"/>
          <w:szCs w:val="28"/>
          <w:lang w:val="uk-UA"/>
        </w:rPr>
        <w:t>Дністрянський. В.Онищук. Серед вітчизняних соціологів питанням довіри населення до владних інституцій займаються: Ірина Бекешкіна та фонд «Демократичні ініціативи», Інститут соціології НАН Україна, Центр соціальних та маркетингових досліджень «</w:t>
      </w:r>
      <w:r>
        <w:rPr>
          <w:rFonts w:ascii="Times New Roman" w:hAnsi="Times New Roman" w:cs="Times New Roman"/>
          <w:sz w:val="28"/>
          <w:szCs w:val="28"/>
          <w:lang w:val="en-US"/>
        </w:rPr>
        <w:t>SOCIS</w:t>
      </w:r>
      <w:r>
        <w:rPr>
          <w:rFonts w:ascii="Times New Roman" w:hAnsi="Times New Roman" w:cs="Times New Roman"/>
          <w:sz w:val="28"/>
          <w:szCs w:val="28"/>
          <w:lang w:val="uk-UA"/>
        </w:rPr>
        <w:t xml:space="preserve">», </w:t>
      </w:r>
      <w:r w:rsidRPr="009A75D4">
        <w:rPr>
          <w:rFonts w:ascii="Times New Roman" w:hAnsi="Times New Roman" w:cs="Times New Roman"/>
          <w:sz w:val="28"/>
          <w:szCs w:val="28"/>
          <w:lang w:val="uk-UA"/>
        </w:rPr>
        <w:t>«Український центр економічних і політичних досліджень імені Олександра Разумкова»</w:t>
      </w:r>
      <w:r>
        <w:rPr>
          <w:rFonts w:ascii="Times New Roman" w:hAnsi="Times New Roman" w:cs="Times New Roman"/>
          <w:sz w:val="28"/>
          <w:szCs w:val="28"/>
          <w:lang w:val="uk-UA"/>
        </w:rPr>
        <w:t>, Соціологічна група «Рейтинг».</w:t>
      </w:r>
    </w:p>
    <w:p w:rsidR="00B541DF" w:rsidRPr="00D7001C" w:rsidRDefault="00B541DF" w:rsidP="00D11ACF">
      <w:pPr>
        <w:jc w:val="both"/>
        <w:rPr>
          <w:rFonts w:ascii="Times New Roman" w:hAnsi="Times New Roman" w:cs="Times New Roman"/>
          <w:sz w:val="28"/>
          <w:szCs w:val="28"/>
          <w:lang w:val="uk-UA"/>
        </w:rPr>
      </w:pPr>
      <w:r w:rsidRPr="005E2D8D">
        <w:rPr>
          <w:rFonts w:ascii="Times New Roman" w:hAnsi="Times New Roman" w:cs="Times New Roman"/>
          <w:b/>
          <w:i/>
          <w:sz w:val="28"/>
          <w:szCs w:val="28"/>
          <w:lang w:val="uk-UA"/>
        </w:rPr>
        <w:t>Мета дослідження</w:t>
      </w:r>
      <w:r w:rsidRPr="005E2D8D">
        <w:rPr>
          <w:rFonts w:ascii="Times New Roman" w:hAnsi="Times New Roman" w:cs="Times New Roman"/>
          <w:i/>
          <w:sz w:val="28"/>
          <w:szCs w:val="28"/>
          <w:lang w:val="uk-UA"/>
        </w:rPr>
        <w:t xml:space="preserve"> </w:t>
      </w:r>
      <w:r w:rsidRPr="005E2D8D">
        <w:rPr>
          <w:rFonts w:ascii="Times New Roman" w:hAnsi="Times New Roman" w:cs="Times New Roman"/>
          <w:sz w:val="28"/>
          <w:szCs w:val="28"/>
          <w:lang w:val="uk-UA"/>
        </w:rPr>
        <w:t>–</w:t>
      </w:r>
      <w:r w:rsidR="00AE6201" w:rsidRPr="00AE6201">
        <w:t xml:space="preserve"> </w:t>
      </w:r>
      <w:r w:rsidR="00AE6201" w:rsidRPr="00AE6201">
        <w:rPr>
          <w:rFonts w:ascii="Times New Roman" w:hAnsi="Times New Roman" w:cs="Times New Roman"/>
          <w:sz w:val="28"/>
          <w:szCs w:val="28"/>
          <w:lang w:val="uk-UA"/>
        </w:rPr>
        <w:t>визначення  соціальних механізмів покращення довіри національних меншин півдня України до інститутів влади</w:t>
      </w:r>
      <w:r w:rsidR="00AE6201">
        <w:rPr>
          <w:rFonts w:ascii="Times New Roman" w:hAnsi="Times New Roman" w:cs="Times New Roman"/>
          <w:sz w:val="28"/>
          <w:szCs w:val="28"/>
          <w:lang w:val="uk-UA"/>
        </w:rPr>
        <w:t>.</w:t>
      </w:r>
      <w:r w:rsidR="00942C83">
        <w:rPr>
          <w:rFonts w:ascii="Times New Roman" w:hAnsi="Times New Roman" w:cs="Times New Roman"/>
          <w:color w:val="FF0000"/>
          <w:sz w:val="28"/>
          <w:szCs w:val="28"/>
          <w:lang w:val="uk-UA"/>
        </w:rPr>
        <w:t xml:space="preserve"> </w:t>
      </w:r>
    </w:p>
    <w:p w:rsidR="00AE6201" w:rsidRDefault="00AE6201" w:rsidP="00D11ACF">
      <w:pPr>
        <w:spacing w:line="360" w:lineRule="auto"/>
        <w:jc w:val="both"/>
        <w:rPr>
          <w:rFonts w:ascii="Times New Roman" w:hAnsi="Times New Roman" w:cs="Times New Roman"/>
          <w:b/>
          <w:i/>
          <w:sz w:val="28"/>
          <w:szCs w:val="28"/>
          <w:lang w:val="uk-UA"/>
        </w:rPr>
      </w:pPr>
    </w:p>
    <w:p w:rsidR="00730D45" w:rsidRDefault="00730D45" w:rsidP="00D11ACF">
      <w:pPr>
        <w:spacing w:line="360" w:lineRule="auto"/>
        <w:jc w:val="both"/>
        <w:rPr>
          <w:rFonts w:ascii="Times New Roman" w:hAnsi="Times New Roman" w:cs="Times New Roman"/>
          <w:b/>
          <w:i/>
          <w:sz w:val="28"/>
          <w:szCs w:val="28"/>
          <w:lang w:val="uk-UA"/>
        </w:rPr>
      </w:pPr>
    </w:p>
    <w:p w:rsidR="00B541DF" w:rsidRPr="00D7001C" w:rsidRDefault="00B541DF" w:rsidP="00D11ACF">
      <w:pPr>
        <w:spacing w:line="360" w:lineRule="auto"/>
        <w:jc w:val="both"/>
        <w:rPr>
          <w:rFonts w:ascii="Times New Roman" w:hAnsi="Times New Roman" w:cs="Times New Roman"/>
          <w:b/>
          <w:i/>
          <w:sz w:val="28"/>
          <w:szCs w:val="28"/>
        </w:rPr>
      </w:pPr>
      <w:r w:rsidRPr="003F6C7B">
        <w:rPr>
          <w:rFonts w:ascii="Times New Roman" w:hAnsi="Times New Roman" w:cs="Times New Roman"/>
          <w:b/>
          <w:i/>
          <w:sz w:val="28"/>
          <w:szCs w:val="28"/>
          <w:lang w:val="uk-UA"/>
        </w:rPr>
        <w:lastRenderedPageBreak/>
        <w:t>Задачі:</w:t>
      </w:r>
      <w:r w:rsidR="00D7001C">
        <w:rPr>
          <w:rFonts w:ascii="Times New Roman" w:hAnsi="Times New Roman" w:cs="Times New Roman"/>
          <w:b/>
          <w:i/>
          <w:sz w:val="28"/>
          <w:szCs w:val="28"/>
          <w:lang w:val="uk-UA"/>
        </w:rPr>
        <w:t xml:space="preserve"> </w:t>
      </w:r>
    </w:p>
    <w:p w:rsidR="00B541DF" w:rsidRDefault="00B541DF" w:rsidP="00D11ACF">
      <w:pPr>
        <w:pStyle w:val="a8"/>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Охарактеризувати поняття «довіра» та «соціальній механізм»</w:t>
      </w:r>
    </w:p>
    <w:p w:rsidR="00B541DF" w:rsidRDefault="00B541DF" w:rsidP="00D11ACF">
      <w:pPr>
        <w:pStyle w:val="a8"/>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Визначити вплив соціальних механізмів на політичні орієнтації</w:t>
      </w:r>
    </w:p>
    <w:p w:rsidR="003C08EF" w:rsidRPr="003C08EF" w:rsidRDefault="003C08EF" w:rsidP="003C08EF">
      <w:pPr>
        <w:spacing w:line="360" w:lineRule="auto"/>
        <w:ind w:left="36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Розглянути ціннісні </w:t>
      </w:r>
      <w:r w:rsidR="00441810">
        <w:rPr>
          <w:rFonts w:ascii="Times New Roman" w:hAnsi="Times New Roman" w:cs="Times New Roman"/>
          <w:sz w:val="28"/>
          <w:szCs w:val="28"/>
          <w:lang w:val="uk-UA"/>
        </w:rPr>
        <w:t>орієнтації населення у сучасній Україні.</w:t>
      </w:r>
    </w:p>
    <w:p w:rsidR="00B541DF" w:rsidRPr="003C08EF" w:rsidRDefault="003C08EF" w:rsidP="003C08EF">
      <w:pPr>
        <w:spacing w:line="360" w:lineRule="auto"/>
        <w:ind w:left="360"/>
        <w:jc w:val="both"/>
        <w:rPr>
          <w:rFonts w:ascii="Times New Roman" w:hAnsi="Times New Roman" w:cs="Times New Roman"/>
          <w:sz w:val="28"/>
          <w:szCs w:val="28"/>
          <w:lang w:val="uk-UA"/>
        </w:rPr>
      </w:pPr>
      <w:r>
        <w:rPr>
          <w:rFonts w:ascii="Times New Roman" w:hAnsi="Times New Roman" w:cs="Times New Roman"/>
          <w:sz w:val="28"/>
          <w:szCs w:val="28"/>
          <w:lang w:val="uk-UA"/>
        </w:rPr>
        <w:t>4.</w:t>
      </w:r>
      <w:r w:rsidR="00B541DF" w:rsidRPr="003C08EF">
        <w:rPr>
          <w:rFonts w:ascii="Times New Roman" w:hAnsi="Times New Roman" w:cs="Times New Roman"/>
          <w:sz w:val="28"/>
          <w:szCs w:val="28"/>
          <w:lang w:val="uk-UA"/>
        </w:rPr>
        <w:t>Охарактеризувати етнонаціональний простір Півдня України.</w:t>
      </w:r>
    </w:p>
    <w:p w:rsidR="00B541DF" w:rsidRPr="003C08EF" w:rsidRDefault="003C08EF" w:rsidP="003C08EF">
      <w:pPr>
        <w:spacing w:line="360" w:lineRule="auto"/>
        <w:ind w:left="36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 </w:t>
      </w:r>
      <w:r w:rsidR="00B541DF" w:rsidRPr="003C08EF">
        <w:rPr>
          <w:rFonts w:ascii="Times New Roman" w:hAnsi="Times New Roman" w:cs="Times New Roman"/>
          <w:sz w:val="28"/>
          <w:szCs w:val="28"/>
          <w:lang w:val="uk-UA"/>
        </w:rPr>
        <w:t>Визначити ступінь довіри до владних інститутів національних меншин на прикладі аналізу фоку-групового дослідження Ізмаїльського та Болградського районів.</w:t>
      </w:r>
    </w:p>
    <w:p w:rsidR="00B541DF" w:rsidRPr="00B1324F" w:rsidRDefault="00B541DF" w:rsidP="00D11ACF">
      <w:pPr>
        <w:jc w:val="both"/>
        <w:rPr>
          <w:rFonts w:ascii="Times New Roman" w:hAnsi="Times New Roman" w:cs="Times New Roman"/>
          <w:color w:val="FF0000"/>
          <w:sz w:val="28"/>
          <w:szCs w:val="28"/>
          <w:lang w:val="uk-UA"/>
        </w:rPr>
      </w:pPr>
      <w:r w:rsidRPr="005E2D8D">
        <w:rPr>
          <w:rFonts w:ascii="Times New Roman" w:hAnsi="Times New Roman" w:cs="Times New Roman"/>
          <w:b/>
          <w:i/>
          <w:sz w:val="28"/>
          <w:szCs w:val="28"/>
          <w:lang w:val="uk-UA"/>
        </w:rPr>
        <w:t>Об’єкт</w:t>
      </w:r>
      <w:r>
        <w:rPr>
          <w:rFonts w:ascii="Times New Roman" w:hAnsi="Times New Roman" w:cs="Times New Roman"/>
          <w:b/>
          <w:i/>
          <w:sz w:val="28"/>
          <w:szCs w:val="28"/>
          <w:lang w:val="uk-UA"/>
        </w:rPr>
        <w:t xml:space="preserve"> дослідження</w:t>
      </w:r>
      <w:r>
        <w:rPr>
          <w:rFonts w:ascii="Times New Roman" w:hAnsi="Times New Roman" w:cs="Times New Roman"/>
          <w:sz w:val="28"/>
          <w:szCs w:val="28"/>
          <w:lang w:val="uk-UA"/>
        </w:rPr>
        <w:t xml:space="preserve"> –</w:t>
      </w:r>
      <w:r w:rsidR="00C27CE1">
        <w:rPr>
          <w:rFonts w:ascii="Times New Roman" w:hAnsi="Times New Roman" w:cs="Times New Roman"/>
          <w:sz w:val="28"/>
          <w:szCs w:val="28"/>
          <w:lang w:val="uk-UA"/>
        </w:rPr>
        <w:t xml:space="preserve"> національні</w:t>
      </w:r>
      <w:r>
        <w:rPr>
          <w:rFonts w:ascii="Times New Roman" w:hAnsi="Times New Roman" w:cs="Times New Roman"/>
          <w:sz w:val="28"/>
          <w:szCs w:val="28"/>
          <w:lang w:val="uk-UA"/>
        </w:rPr>
        <w:t xml:space="preserve"> меншин</w:t>
      </w:r>
      <w:r w:rsidR="00C27CE1">
        <w:rPr>
          <w:rFonts w:ascii="Times New Roman" w:hAnsi="Times New Roman" w:cs="Times New Roman"/>
          <w:sz w:val="28"/>
          <w:szCs w:val="28"/>
          <w:lang w:val="uk-UA"/>
        </w:rPr>
        <w:t>и</w:t>
      </w:r>
      <w:r>
        <w:rPr>
          <w:rFonts w:ascii="Times New Roman" w:hAnsi="Times New Roman" w:cs="Times New Roman"/>
          <w:sz w:val="28"/>
          <w:szCs w:val="28"/>
          <w:lang w:val="uk-UA"/>
        </w:rPr>
        <w:t xml:space="preserve"> Півдня У</w:t>
      </w:r>
      <w:r w:rsidR="00D7001C">
        <w:rPr>
          <w:rFonts w:ascii="Times New Roman" w:hAnsi="Times New Roman" w:cs="Times New Roman"/>
          <w:sz w:val="28"/>
          <w:szCs w:val="28"/>
          <w:lang w:val="uk-UA"/>
        </w:rPr>
        <w:t>країни</w:t>
      </w:r>
      <w:r w:rsidR="00C27CE1">
        <w:rPr>
          <w:rFonts w:ascii="Times New Roman" w:hAnsi="Times New Roman" w:cs="Times New Roman"/>
          <w:sz w:val="28"/>
          <w:szCs w:val="28"/>
          <w:lang w:val="uk-UA"/>
        </w:rPr>
        <w:t>.</w:t>
      </w:r>
      <w:r w:rsidR="00D7001C">
        <w:rPr>
          <w:rFonts w:ascii="Times New Roman" w:hAnsi="Times New Roman" w:cs="Times New Roman"/>
          <w:sz w:val="28"/>
          <w:szCs w:val="28"/>
          <w:lang w:val="uk-UA"/>
        </w:rPr>
        <w:t xml:space="preserve"> </w:t>
      </w:r>
    </w:p>
    <w:p w:rsidR="00B541DF" w:rsidRDefault="00B541DF" w:rsidP="00D11ACF">
      <w:pPr>
        <w:jc w:val="both"/>
        <w:rPr>
          <w:rFonts w:ascii="Times New Roman" w:hAnsi="Times New Roman" w:cs="Times New Roman"/>
          <w:sz w:val="28"/>
          <w:szCs w:val="28"/>
          <w:lang w:val="uk-UA"/>
        </w:rPr>
      </w:pPr>
      <w:r w:rsidRPr="005E2D8D">
        <w:rPr>
          <w:rFonts w:ascii="Times New Roman" w:hAnsi="Times New Roman" w:cs="Times New Roman"/>
          <w:b/>
          <w:i/>
          <w:sz w:val="28"/>
          <w:szCs w:val="28"/>
          <w:lang w:val="uk-UA"/>
        </w:rPr>
        <w:t xml:space="preserve">Предмет дослідження </w:t>
      </w:r>
      <w:r>
        <w:rPr>
          <w:rFonts w:ascii="Times New Roman" w:hAnsi="Times New Roman" w:cs="Times New Roman"/>
          <w:sz w:val="28"/>
          <w:szCs w:val="28"/>
          <w:lang w:val="uk-UA"/>
        </w:rPr>
        <w:t>– стан</w:t>
      </w:r>
      <w:r w:rsidR="003C08EF">
        <w:rPr>
          <w:rFonts w:ascii="Times New Roman" w:hAnsi="Times New Roman" w:cs="Times New Roman"/>
          <w:sz w:val="28"/>
          <w:szCs w:val="28"/>
          <w:lang w:val="uk-UA"/>
        </w:rPr>
        <w:t xml:space="preserve"> довіри</w:t>
      </w:r>
      <w:r>
        <w:rPr>
          <w:rFonts w:ascii="Times New Roman" w:hAnsi="Times New Roman" w:cs="Times New Roman"/>
          <w:sz w:val="28"/>
          <w:szCs w:val="28"/>
          <w:lang w:val="uk-UA"/>
        </w:rPr>
        <w:t xml:space="preserve"> та фактори що впливають на довіру національних меншин</w:t>
      </w:r>
      <w:r w:rsidR="003C08EF">
        <w:rPr>
          <w:rFonts w:ascii="Times New Roman" w:hAnsi="Times New Roman" w:cs="Times New Roman"/>
          <w:sz w:val="28"/>
          <w:szCs w:val="28"/>
          <w:lang w:val="uk-UA"/>
        </w:rPr>
        <w:t xml:space="preserve"> Півдня України</w:t>
      </w:r>
      <w:r>
        <w:rPr>
          <w:rFonts w:ascii="Times New Roman" w:hAnsi="Times New Roman" w:cs="Times New Roman"/>
          <w:sz w:val="28"/>
          <w:szCs w:val="28"/>
          <w:lang w:val="uk-UA"/>
        </w:rPr>
        <w:t xml:space="preserve"> до інститутів влади.</w:t>
      </w:r>
    </w:p>
    <w:p w:rsidR="00B541DF" w:rsidRPr="003F6C7B" w:rsidRDefault="00B541DF" w:rsidP="00D11ACF">
      <w:pPr>
        <w:jc w:val="both"/>
        <w:rPr>
          <w:rFonts w:ascii="Times New Roman" w:hAnsi="Times New Roman" w:cs="Times New Roman"/>
          <w:b/>
          <w:i/>
          <w:sz w:val="28"/>
          <w:szCs w:val="28"/>
          <w:lang w:val="uk-UA"/>
        </w:rPr>
      </w:pPr>
      <w:r w:rsidRPr="003F6C7B">
        <w:rPr>
          <w:rFonts w:ascii="Times New Roman" w:hAnsi="Times New Roman" w:cs="Times New Roman"/>
          <w:b/>
          <w:i/>
          <w:sz w:val="28"/>
          <w:szCs w:val="28"/>
          <w:lang w:val="uk-UA"/>
        </w:rPr>
        <w:t>Інтерпретація основних понять:</w:t>
      </w:r>
    </w:p>
    <w:p w:rsidR="00B541DF" w:rsidRDefault="00B541DF" w:rsidP="00D11ACF">
      <w:pPr>
        <w:spacing w:line="360" w:lineRule="auto"/>
        <w:jc w:val="both"/>
        <w:rPr>
          <w:rFonts w:ascii="Times New Roman" w:hAnsi="Times New Roman" w:cs="Times New Roman"/>
          <w:sz w:val="28"/>
          <w:szCs w:val="28"/>
          <w:lang w:val="uk-UA"/>
        </w:rPr>
      </w:pPr>
      <w:r w:rsidRPr="003F6C7B">
        <w:rPr>
          <w:rFonts w:ascii="Times New Roman" w:hAnsi="Times New Roman" w:cs="Times New Roman"/>
          <w:sz w:val="28"/>
          <w:szCs w:val="28"/>
          <w:lang w:val="uk-UA"/>
        </w:rPr>
        <w:t xml:space="preserve"> </w:t>
      </w:r>
      <w:r w:rsidRPr="003F6C7B">
        <w:rPr>
          <w:rFonts w:ascii="Times New Roman" w:hAnsi="Times New Roman" w:cs="Times New Roman"/>
          <w:i/>
          <w:sz w:val="28"/>
          <w:szCs w:val="28"/>
          <w:lang w:val="uk-UA"/>
        </w:rPr>
        <w:t>Довіра</w:t>
      </w:r>
      <w:r>
        <w:rPr>
          <w:rFonts w:ascii="Times New Roman" w:hAnsi="Times New Roman" w:cs="Times New Roman"/>
          <w:sz w:val="28"/>
          <w:szCs w:val="28"/>
          <w:lang w:val="uk-UA"/>
        </w:rPr>
        <w:t xml:space="preserve"> – загальнолюдська цінність, що відображає фундаментальні властивості ментальності, і впливає на інституційний механізм взаємодії людей в суспільстві.</w:t>
      </w:r>
    </w:p>
    <w:p w:rsidR="00B541DF" w:rsidRDefault="00B541DF" w:rsidP="00D11ACF">
      <w:pPr>
        <w:spacing w:line="360" w:lineRule="auto"/>
        <w:jc w:val="both"/>
        <w:rPr>
          <w:rFonts w:ascii="Times New Roman" w:hAnsi="Times New Roman" w:cs="Times New Roman"/>
          <w:sz w:val="28"/>
          <w:szCs w:val="28"/>
          <w:lang w:val="uk-UA"/>
        </w:rPr>
      </w:pPr>
      <w:r w:rsidRPr="003F6C7B">
        <w:rPr>
          <w:rFonts w:ascii="Times New Roman" w:hAnsi="Times New Roman" w:cs="Times New Roman"/>
          <w:i/>
          <w:sz w:val="28"/>
          <w:szCs w:val="28"/>
          <w:lang w:val="uk-UA"/>
        </w:rPr>
        <w:t>Національні меншини</w:t>
      </w:r>
      <w:r>
        <w:rPr>
          <w:rFonts w:ascii="Times New Roman" w:hAnsi="Times New Roman" w:cs="Times New Roman"/>
          <w:sz w:val="28"/>
          <w:szCs w:val="28"/>
          <w:lang w:val="uk-UA"/>
        </w:rPr>
        <w:t xml:space="preserve"> -  </w:t>
      </w:r>
      <w:r w:rsidR="003F6C7B">
        <w:rPr>
          <w:rFonts w:ascii="Times New Roman" w:hAnsi="Times New Roman" w:cs="Times New Roman"/>
          <w:sz w:val="28"/>
          <w:szCs w:val="28"/>
          <w:lang w:val="uk-UA"/>
        </w:rPr>
        <w:t>та група людей</w:t>
      </w:r>
      <w:r>
        <w:rPr>
          <w:rFonts w:ascii="Times New Roman" w:hAnsi="Times New Roman" w:cs="Times New Roman"/>
          <w:sz w:val="28"/>
          <w:szCs w:val="28"/>
          <w:lang w:val="uk-UA"/>
        </w:rPr>
        <w:t xml:space="preserve">, яка формується і на </w:t>
      </w:r>
      <w:r w:rsidRPr="00C035E8">
        <w:rPr>
          <w:rFonts w:ascii="Times New Roman" w:hAnsi="Times New Roman" w:cs="Times New Roman"/>
          <w:sz w:val="28"/>
          <w:szCs w:val="28"/>
          <w:lang w:val="uk-UA"/>
        </w:rPr>
        <w:t>базі ознак етнічної меншини, і водно</w:t>
      </w:r>
      <w:r>
        <w:rPr>
          <w:rFonts w:ascii="Times New Roman" w:hAnsi="Times New Roman" w:cs="Times New Roman"/>
          <w:sz w:val="28"/>
          <w:szCs w:val="28"/>
          <w:lang w:val="uk-UA"/>
        </w:rPr>
        <w:t xml:space="preserve">час на основі певних політичних </w:t>
      </w:r>
      <w:r w:rsidRPr="00C035E8">
        <w:rPr>
          <w:rFonts w:ascii="Times New Roman" w:hAnsi="Times New Roman" w:cs="Times New Roman"/>
          <w:sz w:val="28"/>
          <w:szCs w:val="28"/>
          <w:lang w:val="uk-UA"/>
        </w:rPr>
        <w:t>характеристик. Тобто можна сказа</w:t>
      </w:r>
      <w:r>
        <w:rPr>
          <w:rFonts w:ascii="Times New Roman" w:hAnsi="Times New Roman" w:cs="Times New Roman"/>
          <w:sz w:val="28"/>
          <w:szCs w:val="28"/>
          <w:lang w:val="uk-UA"/>
        </w:rPr>
        <w:t xml:space="preserve">ти, що національна меншина – це етнічна меншина, яка перебуває на третій </w:t>
      </w:r>
      <w:r w:rsidRPr="00C035E8">
        <w:rPr>
          <w:rFonts w:ascii="Times New Roman" w:hAnsi="Times New Roman" w:cs="Times New Roman"/>
          <w:sz w:val="28"/>
          <w:szCs w:val="28"/>
          <w:lang w:val="uk-UA"/>
        </w:rPr>
        <w:t>стадії етнічного ренесансу: стадії політ</w:t>
      </w:r>
      <w:r>
        <w:rPr>
          <w:rFonts w:ascii="Times New Roman" w:hAnsi="Times New Roman" w:cs="Times New Roman"/>
          <w:sz w:val="28"/>
          <w:szCs w:val="28"/>
          <w:lang w:val="uk-UA"/>
        </w:rPr>
        <w:t>изації, активної участі у полі</w:t>
      </w:r>
      <w:r w:rsidRPr="00C035E8">
        <w:rPr>
          <w:rFonts w:ascii="Times New Roman" w:hAnsi="Times New Roman" w:cs="Times New Roman"/>
          <w:sz w:val="28"/>
          <w:szCs w:val="28"/>
          <w:lang w:val="uk-UA"/>
        </w:rPr>
        <w:t>ти</w:t>
      </w:r>
      <w:r>
        <w:rPr>
          <w:rFonts w:ascii="Times New Roman" w:hAnsi="Times New Roman" w:cs="Times New Roman"/>
          <w:sz w:val="28"/>
          <w:szCs w:val="28"/>
          <w:lang w:val="uk-UA"/>
        </w:rPr>
        <w:t xml:space="preserve">чному житті держави проживання. </w:t>
      </w:r>
      <w:r w:rsidRPr="00C035E8">
        <w:rPr>
          <w:rFonts w:ascii="Times New Roman" w:hAnsi="Times New Roman" w:cs="Times New Roman"/>
          <w:sz w:val="28"/>
          <w:szCs w:val="28"/>
          <w:lang w:val="uk-UA"/>
        </w:rPr>
        <w:t>Загальновизнано, що представни</w:t>
      </w:r>
      <w:r>
        <w:rPr>
          <w:rFonts w:ascii="Times New Roman" w:hAnsi="Times New Roman" w:cs="Times New Roman"/>
          <w:sz w:val="28"/>
          <w:szCs w:val="28"/>
          <w:lang w:val="uk-UA"/>
        </w:rPr>
        <w:t>ки національних (етнічних) мен</w:t>
      </w:r>
      <w:r w:rsidRPr="00C035E8">
        <w:rPr>
          <w:rFonts w:ascii="Times New Roman" w:hAnsi="Times New Roman" w:cs="Times New Roman"/>
          <w:sz w:val="28"/>
          <w:szCs w:val="28"/>
          <w:lang w:val="uk-UA"/>
        </w:rPr>
        <w:t>шин мають бути громадянами держави, в якій про</w:t>
      </w:r>
      <w:r>
        <w:rPr>
          <w:rFonts w:ascii="Times New Roman" w:hAnsi="Times New Roman" w:cs="Times New Roman"/>
          <w:sz w:val="28"/>
          <w:szCs w:val="28"/>
          <w:lang w:val="uk-UA"/>
        </w:rPr>
        <w:t xml:space="preserve">живають, і мати </w:t>
      </w:r>
      <w:r w:rsidRPr="00C035E8">
        <w:rPr>
          <w:rFonts w:ascii="Times New Roman" w:hAnsi="Times New Roman" w:cs="Times New Roman"/>
          <w:sz w:val="28"/>
          <w:szCs w:val="28"/>
          <w:lang w:val="uk-UA"/>
        </w:rPr>
        <w:t>свою історичну батьківщину.</w:t>
      </w:r>
    </w:p>
    <w:p w:rsidR="00B541DF" w:rsidRDefault="00B541DF" w:rsidP="00D11ACF">
      <w:pPr>
        <w:jc w:val="both"/>
        <w:rPr>
          <w:rFonts w:ascii="Times New Roman" w:hAnsi="Times New Roman" w:cs="Times New Roman"/>
          <w:sz w:val="28"/>
          <w:szCs w:val="28"/>
          <w:lang w:val="uk-UA"/>
        </w:rPr>
      </w:pPr>
      <w:r w:rsidRPr="003F6C7B">
        <w:rPr>
          <w:rFonts w:ascii="Times New Roman" w:hAnsi="Times New Roman" w:cs="Times New Roman"/>
          <w:i/>
          <w:sz w:val="28"/>
          <w:szCs w:val="28"/>
          <w:lang w:val="uk-UA"/>
        </w:rPr>
        <w:t>Соціальні механізми</w:t>
      </w:r>
      <w:r>
        <w:rPr>
          <w:rFonts w:ascii="Times New Roman" w:hAnsi="Times New Roman" w:cs="Times New Roman"/>
          <w:sz w:val="28"/>
          <w:szCs w:val="28"/>
          <w:lang w:val="uk-UA"/>
        </w:rPr>
        <w:t xml:space="preserve"> - </w:t>
      </w:r>
      <w:r w:rsidRPr="00D17612">
        <w:rPr>
          <w:rFonts w:ascii="Times New Roman" w:hAnsi="Times New Roman" w:cs="Times New Roman"/>
          <w:sz w:val="28"/>
          <w:szCs w:val="28"/>
          <w:lang w:val="uk-UA"/>
        </w:rPr>
        <w:t>організаці</w:t>
      </w:r>
      <w:r>
        <w:rPr>
          <w:rFonts w:ascii="Times New Roman" w:hAnsi="Times New Roman" w:cs="Times New Roman"/>
          <w:sz w:val="28"/>
          <w:szCs w:val="28"/>
          <w:lang w:val="uk-UA"/>
        </w:rPr>
        <w:t>йна взаємодія</w:t>
      </w:r>
      <w:r w:rsidRPr="00D17612">
        <w:rPr>
          <w:rFonts w:ascii="Times New Roman" w:hAnsi="Times New Roman" w:cs="Times New Roman"/>
          <w:sz w:val="28"/>
          <w:szCs w:val="28"/>
          <w:lang w:val="uk-UA"/>
        </w:rPr>
        <w:t xml:space="preserve"> соціальних інститутів, структур і норм, через які забезпечується функціонування суспільства</w:t>
      </w:r>
      <w:r>
        <w:rPr>
          <w:rFonts w:ascii="Times New Roman" w:hAnsi="Times New Roman" w:cs="Times New Roman"/>
          <w:sz w:val="28"/>
          <w:szCs w:val="28"/>
          <w:lang w:val="uk-UA"/>
        </w:rPr>
        <w:t>.</w:t>
      </w:r>
    </w:p>
    <w:p w:rsidR="00B541DF" w:rsidRDefault="00B541DF" w:rsidP="00D11ACF">
      <w:pPr>
        <w:jc w:val="both"/>
        <w:rPr>
          <w:rFonts w:ascii="Times New Roman" w:hAnsi="Times New Roman" w:cs="Times New Roman"/>
          <w:sz w:val="28"/>
          <w:szCs w:val="28"/>
          <w:lang w:val="uk-UA"/>
        </w:rPr>
      </w:pPr>
    </w:p>
    <w:p w:rsidR="00441810" w:rsidRDefault="00B541DF" w:rsidP="00441810">
      <w:pPr>
        <w:spacing w:line="360" w:lineRule="auto"/>
        <w:jc w:val="both"/>
        <w:rPr>
          <w:rFonts w:ascii="Times New Roman" w:hAnsi="Times New Roman" w:cs="Times New Roman"/>
          <w:sz w:val="28"/>
          <w:szCs w:val="28"/>
          <w:lang w:val="uk-UA"/>
        </w:rPr>
      </w:pPr>
      <w:r w:rsidRPr="003F6C7B">
        <w:rPr>
          <w:rFonts w:ascii="Times New Roman" w:hAnsi="Times New Roman" w:cs="Times New Roman"/>
          <w:b/>
          <w:i/>
          <w:sz w:val="28"/>
          <w:szCs w:val="28"/>
          <w:lang w:val="uk-UA"/>
        </w:rPr>
        <w:t>Структура роботи</w:t>
      </w:r>
      <w:r w:rsidRPr="003F6C7B">
        <w:rPr>
          <w:rFonts w:ascii="Times New Roman" w:hAnsi="Times New Roman" w:cs="Times New Roman"/>
          <w:b/>
          <w:i/>
          <w:sz w:val="28"/>
          <w:szCs w:val="28"/>
        </w:rPr>
        <w:t>.</w:t>
      </w:r>
      <w:r w:rsidRPr="00D661FA">
        <w:rPr>
          <w:rFonts w:ascii="Times New Roman" w:hAnsi="Times New Roman" w:cs="Times New Roman"/>
          <w:b/>
          <w:sz w:val="28"/>
          <w:szCs w:val="28"/>
          <w:lang w:val="uk-UA"/>
        </w:rPr>
        <w:t xml:space="preserve"> </w:t>
      </w:r>
      <w:r>
        <w:rPr>
          <w:rFonts w:ascii="Times New Roman" w:hAnsi="Times New Roman" w:cs="Times New Roman"/>
          <w:sz w:val="28"/>
          <w:szCs w:val="28"/>
          <w:lang w:val="uk-UA"/>
        </w:rPr>
        <w:t>Робота складається зі вступу, трьох розділів, висновків , списку використаних джер</w:t>
      </w:r>
      <w:r w:rsidR="006B180B">
        <w:rPr>
          <w:rFonts w:ascii="Times New Roman" w:hAnsi="Times New Roman" w:cs="Times New Roman"/>
          <w:sz w:val="28"/>
          <w:szCs w:val="28"/>
          <w:lang w:val="uk-UA"/>
        </w:rPr>
        <w:t xml:space="preserve">ел. Загальний обсяг – 86 сторінок. </w:t>
      </w:r>
      <w:r>
        <w:rPr>
          <w:rFonts w:ascii="Times New Roman" w:hAnsi="Times New Roman" w:cs="Times New Roman"/>
          <w:sz w:val="28"/>
          <w:szCs w:val="28"/>
          <w:lang w:val="uk-UA"/>
        </w:rPr>
        <w:t>Список використаних джерел 52 найменування.</w:t>
      </w:r>
    </w:p>
    <w:p w:rsidR="00E442C6" w:rsidRPr="00A513A6" w:rsidRDefault="002A4C03" w:rsidP="008B0FB1">
      <w:pPr>
        <w:spacing w:after="120" w:line="360" w:lineRule="auto"/>
        <w:jc w:val="center"/>
        <w:rPr>
          <w:rFonts w:ascii="Times New Roman" w:hAnsi="Times New Roman" w:cs="Times New Roman"/>
          <w:sz w:val="28"/>
          <w:szCs w:val="28"/>
          <w:lang w:val="uk-UA"/>
        </w:rPr>
      </w:pPr>
      <w:bookmarkStart w:id="0" w:name="_GoBack"/>
      <w:bookmarkEnd w:id="0"/>
      <w:r w:rsidRPr="002A4C03">
        <w:rPr>
          <w:rFonts w:ascii="Times New Roman" w:hAnsi="Times New Roman" w:cs="Times New Roman"/>
          <w:b/>
          <w:sz w:val="28"/>
          <w:szCs w:val="28"/>
          <w:lang w:val="uk-UA"/>
        </w:rPr>
        <w:lastRenderedPageBreak/>
        <w:t>ВИСНОВОК</w:t>
      </w:r>
    </w:p>
    <w:p w:rsidR="00F03282" w:rsidRPr="00B541DF" w:rsidRDefault="002A4C03" w:rsidP="00D11ACF">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У дан</w:t>
      </w:r>
      <w:r w:rsidRPr="002A4C03">
        <w:rPr>
          <w:rFonts w:ascii="Times New Roman" w:hAnsi="Times New Roman" w:cs="Times New Roman"/>
          <w:sz w:val="28"/>
          <w:szCs w:val="28"/>
          <w:lang w:val="uk-UA"/>
        </w:rPr>
        <w:t>ій</w:t>
      </w:r>
      <w:r>
        <w:rPr>
          <w:rFonts w:ascii="Times New Roman" w:hAnsi="Times New Roman" w:cs="Times New Roman"/>
          <w:b/>
          <w:sz w:val="28"/>
          <w:szCs w:val="28"/>
          <w:lang w:val="uk-UA"/>
        </w:rPr>
        <w:t xml:space="preserve"> </w:t>
      </w:r>
      <w:r>
        <w:rPr>
          <w:rFonts w:ascii="Times New Roman" w:hAnsi="Times New Roman" w:cs="Times New Roman"/>
          <w:sz w:val="28"/>
          <w:szCs w:val="28"/>
          <w:lang w:val="uk-UA"/>
        </w:rPr>
        <w:t xml:space="preserve">роботі – були з’ясовані теоретико-методологічні та методичні засади вивчення феномену  поняття довіра, його розвиток та фактори, які впливають на рівень, до інститутів влади. </w:t>
      </w:r>
      <w:r w:rsidR="00806C65">
        <w:rPr>
          <w:rFonts w:ascii="Times New Roman" w:hAnsi="Times New Roman" w:cs="Times New Roman"/>
          <w:sz w:val="28"/>
          <w:szCs w:val="28"/>
          <w:lang w:val="uk-UA"/>
        </w:rPr>
        <w:t>Були вирішені завдання, котрі стояли на початку. Основою першою задачі було з’ясування понять «довіра» та «соціальні механізм». Що до довіри, то багато вчених по різному трактували це поняття і тому немає єдиної вірної відповіді. Що стосовно соціальних механізмів, то ми пропонуємо розглядати це, як  організаційну взаємодію соціальних та політичних</w:t>
      </w:r>
      <w:r w:rsidR="00F03282">
        <w:rPr>
          <w:rFonts w:ascii="Times New Roman" w:hAnsi="Times New Roman" w:cs="Times New Roman"/>
          <w:sz w:val="28"/>
          <w:szCs w:val="28"/>
          <w:lang w:val="uk-UA"/>
        </w:rPr>
        <w:t xml:space="preserve"> інститутів, структур, завдяки якій забезпечується </w:t>
      </w:r>
      <w:r w:rsidR="00F03282" w:rsidRPr="00F03282">
        <w:rPr>
          <w:rFonts w:ascii="Times New Roman" w:hAnsi="Times New Roman" w:cs="Times New Roman"/>
          <w:sz w:val="28"/>
          <w:szCs w:val="28"/>
          <w:lang w:val="uk-UA"/>
        </w:rPr>
        <w:t xml:space="preserve">функціонування </w:t>
      </w:r>
      <w:r w:rsidR="00F03282">
        <w:rPr>
          <w:rFonts w:ascii="Times New Roman" w:hAnsi="Times New Roman" w:cs="Times New Roman"/>
          <w:sz w:val="28"/>
          <w:szCs w:val="28"/>
          <w:lang w:val="uk-UA"/>
        </w:rPr>
        <w:t xml:space="preserve">суспільства. </w:t>
      </w:r>
      <w:r w:rsidR="00806C65">
        <w:rPr>
          <w:rFonts w:ascii="Times New Roman" w:hAnsi="Times New Roman" w:cs="Times New Roman"/>
          <w:sz w:val="28"/>
          <w:szCs w:val="28"/>
          <w:lang w:val="uk-UA"/>
        </w:rPr>
        <w:t>Однією з них мабуть, головною було визначити вплив соціальних механізмів на довіру національних меншин до інс</w:t>
      </w:r>
      <w:r w:rsidR="00F03282">
        <w:rPr>
          <w:rFonts w:ascii="Times New Roman" w:hAnsi="Times New Roman" w:cs="Times New Roman"/>
          <w:sz w:val="28"/>
          <w:szCs w:val="28"/>
          <w:lang w:val="uk-UA"/>
        </w:rPr>
        <w:t>титутів влади, а також визначити ціннісні пріоритети українського суспільства яке трансформується. О</w:t>
      </w:r>
      <w:r w:rsidR="00F03282" w:rsidRPr="00ED2512">
        <w:rPr>
          <w:rFonts w:ascii="Times New Roman" w:hAnsi="Times New Roman" w:cs="Times New Roman"/>
          <w:sz w:val="28"/>
          <w:szCs w:val="28"/>
          <w:lang w:val="uk-UA"/>
        </w:rPr>
        <w:t>собливіст</w:t>
      </w:r>
      <w:r w:rsidR="00F03282">
        <w:rPr>
          <w:rFonts w:ascii="Times New Roman" w:hAnsi="Times New Roman" w:cs="Times New Roman"/>
          <w:sz w:val="28"/>
          <w:szCs w:val="28"/>
          <w:lang w:val="uk-UA"/>
        </w:rPr>
        <w:t>ю прояву довіри в умовах транс</w:t>
      </w:r>
      <w:r w:rsidR="00F03282" w:rsidRPr="00ED2512">
        <w:rPr>
          <w:rFonts w:ascii="Times New Roman" w:hAnsi="Times New Roman" w:cs="Times New Roman"/>
          <w:sz w:val="28"/>
          <w:szCs w:val="28"/>
          <w:lang w:val="uk-UA"/>
        </w:rPr>
        <w:t xml:space="preserve">формації суспільства є </w:t>
      </w:r>
      <w:r w:rsidR="00F03282">
        <w:rPr>
          <w:rFonts w:ascii="Times New Roman" w:hAnsi="Times New Roman" w:cs="Times New Roman"/>
          <w:sz w:val="28"/>
          <w:szCs w:val="28"/>
          <w:lang w:val="uk-UA"/>
        </w:rPr>
        <w:t>те,</w:t>
      </w:r>
      <w:r w:rsidR="00F03282" w:rsidRPr="00ED2512">
        <w:rPr>
          <w:rFonts w:ascii="Times New Roman" w:hAnsi="Times New Roman" w:cs="Times New Roman"/>
          <w:sz w:val="28"/>
          <w:szCs w:val="28"/>
          <w:lang w:val="uk-UA"/>
        </w:rPr>
        <w:t xml:space="preserve"> що довіра виступає в якості</w:t>
      </w:r>
      <w:r w:rsidR="00F03282">
        <w:rPr>
          <w:rFonts w:ascii="Times New Roman" w:hAnsi="Times New Roman" w:cs="Times New Roman"/>
          <w:sz w:val="28"/>
          <w:szCs w:val="28"/>
          <w:lang w:val="uk-UA"/>
        </w:rPr>
        <w:t xml:space="preserve"> </w:t>
      </w:r>
      <w:r w:rsidR="00F03282" w:rsidRPr="00ED2512">
        <w:rPr>
          <w:rFonts w:ascii="Times New Roman" w:hAnsi="Times New Roman" w:cs="Times New Roman"/>
          <w:sz w:val="28"/>
          <w:szCs w:val="28"/>
          <w:lang w:val="uk-UA"/>
        </w:rPr>
        <w:t>одного із ключових кон</w:t>
      </w:r>
      <w:r w:rsidR="00F03282">
        <w:rPr>
          <w:rFonts w:ascii="Times New Roman" w:hAnsi="Times New Roman" w:cs="Times New Roman"/>
          <w:sz w:val="28"/>
          <w:szCs w:val="28"/>
          <w:lang w:val="uk-UA"/>
        </w:rPr>
        <w:t>цептів, який адекватно відображає</w:t>
      </w:r>
      <w:r w:rsidR="00F03282" w:rsidRPr="00ED2512">
        <w:rPr>
          <w:rFonts w:ascii="Times New Roman" w:hAnsi="Times New Roman" w:cs="Times New Roman"/>
          <w:sz w:val="28"/>
          <w:szCs w:val="28"/>
          <w:lang w:val="uk-UA"/>
        </w:rPr>
        <w:t xml:space="preserve"> стрімку динаміку соц</w:t>
      </w:r>
      <w:r w:rsidR="00F03282">
        <w:rPr>
          <w:rFonts w:ascii="Times New Roman" w:hAnsi="Times New Roman" w:cs="Times New Roman"/>
          <w:sz w:val="28"/>
          <w:szCs w:val="28"/>
          <w:lang w:val="uk-UA"/>
        </w:rPr>
        <w:t xml:space="preserve">іальних змін у сучасному світі, </w:t>
      </w:r>
      <w:r w:rsidR="00F03282" w:rsidRPr="00ED2512">
        <w:rPr>
          <w:rFonts w:ascii="Times New Roman" w:hAnsi="Times New Roman" w:cs="Times New Roman"/>
          <w:sz w:val="28"/>
          <w:szCs w:val="28"/>
          <w:lang w:val="uk-UA"/>
        </w:rPr>
        <w:t>позначає принциповий</w:t>
      </w:r>
      <w:r w:rsidR="00F03282">
        <w:rPr>
          <w:rFonts w:ascii="Times New Roman" w:hAnsi="Times New Roman" w:cs="Times New Roman"/>
          <w:sz w:val="28"/>
          <w:szCs w:val="28"/>
          <w:lang w:val="uk-UA"/>
        </w:rPr>
        <w:t xml:space="preserve"> спосіб раціонального впорядку</w:t>
      </w:r>
      <w:r w:rsidR="00F03282" w:rsidRPr="00ED2512">
        <w:rPr>
          <w:rFonts w:ascii="Times New Roman" w:hAnsi="Times New Roman" w:cs="Times New Roman"/>
          <w:sz w:val="28"/>
          <w:szCs w:val="28"/>
          <w:lang w:val="uk-UA"/>
        </w:rPr>
        <w:t>вання потенційно невизначених соціальних стосунків у</w:t>
      </w:r>
      <w:r w:rsidR="00F03282">
        <w:rPr>
          <w:rFonts w:ascii="Times New Roman" w:hAnsi="Times New Roman" w:cs="Times New Roman"/>
          <w:sz w:val="28"/>
          <w:szCs w:val="28"/>
          <w:lang w:val="uk-UA"/>
        </w:rPr>
        <w:t xml:space="preserve"> </w:t>
      </w:r>
      <w:r w:rsidR="00F03282" w:rsidRPr="00ED2512">
        <w:rPr>
          <w:rFonts w:ascii="Times New Roman" w:hAnsi="Times New Roman" w:cs="Times New Roman"/>
          <w:sz w:val="28"/>
          <w:szCs w:val="28"/>
          <w:lang w:val="uk-UA"/>
        </w:rPr>
        <w:t>системі взаємодій різноманітних соціальних акторів на</w:t>
      </w:r>
      <w:r w:rsidR="00F03282">
        <w:rPr>
          <w:rFonts w:ascii="Times New Roman" w:hAnsi="Times New Roman" w:cs="Times New Roman"/>
          <w:sz w:val="28"/>
          <w:szCs w:val="28"/>
          <w:lang w:val="uk-UA"/>
        </w:rPr>
        <w:t xml:space="preserve"> </w:t>
      </w:r>
      <w:r w:rsidR="00F03282" w:rsidRPr="00ED2512">
        <w:rPr>
          <w:rFonts w:ascii="Times New Roman" w:hAnsi="Times New Roman" w:cs="Times New Roman"/>
          <w:sz w:val="28"/>
          <w:szCs w:val="28"/>
          <w:lang w:val="uk-UA"/>
        </w:rPr>
        <w:t xml:space="preserve">підставі позитивних </w:t>
      </w:r>
      <w:r w:rsidR="00F03282">
        <w:rPr>
          <w:rFonts w:ascii="Times New Roman" w:hAnsi="Times New Roman" w:cs="Times New Roman"/>
          <w:sz w:val="28"/>
          <w:szCs w:val="28"/>
          <w:lang w:val="uk-UA"/>
        </w:rPr>
        <w:t>очікувань. Слугуючи стрижневи</w:t>
      </w:r>
      <w:r w:rsidR="00F03282" w:rsidRPr="00ED2512">
        <w:rPr>
          <w:rFonts w:ascii="Times New Roman" w:hAnsi="Times New Roman" w:cs="Times New Roman"/>
          <w:sz w:val="28"/>
          <w:szCs w:val="28"/>
          <w:lang w:val="uk-UA"/>
        </w:rPr>
        <w:t>м</w:t>
      </w:r>
      <w:r w:rsidR="00F03282">
        <w:rPr>
          <w:rFonts w:ascii="Times New Roman" w:hAnsi="Times New Roman" w:cs="Times New Roman"/>
          <w:sz w:val="28"/>
          <w:szCs w:val="28"/>
          <w:lang w:val="uk-UA"/>
        </w:rPr>
        <w:t xml:space="preserve"> </w:t>
      </w:r>
      <w:r w:rsidR="00F03282" w:rsidRPr="00ED2512">
        <w:rPr>
          <w:rFonts w:ascii="Times New Roman" w:hAnsi="Times New Roman" w:cs="Times New Roman"/>
          <w:sz w:val="28"/>
          <w:szCs w:val="28"/>
          <w:lang w:val="uk-UA"/>
        </w:rPr>
        <w:t>компонентом відносин в рамках громадянського су</w:t>
      </w:r>
      <w:r w:rsidR="00F03282">
        <w:rPr>
          <w:rFonts w:ascii="Times New Roman" w:hAnsi="Times New Roman" w:cs="Times New Roman"/>
          <w:sz w:val="28"/>
          <w:szCs w:val="28"/>
          <w:lang w:val="uk-UA"/>
        </w:rPr>
        <w:t xml:space="preserve">спільства, </w:t>
      </w:r>
      <w:r w:rsidR="00F03282" w:rsidRPr="00ED2512">
        <w:rPr>
          <w:rFonts w:ascii="Times New Roman" w:hAnsi="Times New Roman" w:cs="Times New Roman"/>
          <w:sz w:val="28"/>
          <w:szCs w:val="28"/>
          <w:lang w:val="uk-UA"/>
        </w:rPr>
        <w:t>підвалиною для накопичення культурного і</w:t>
      </w:r>
      <w:r w:rsidR="00F03282">
        <w:rPr>
          <w:rFonts w:ascii="Times New Roman" w:hAnsi="Times New Roman" w:cs="Times New Roman"/>
          <w:sz w:val="28"/>
          <w:szCs w:val="28"/>
          <w:lang w:val="uk-UA"/>
        </w:rPr>
        <w:t xml:space="preserve"> </w:t>
      </w:r>
      <w:r w:rsidR="00F03282" w:rsidRPr="00ED2512">
        <w:rPr>
          <w:rFonts w:ascii="Times New Roman" w:hAnsi="Times New Roman" w:cs="Times New Roman"/>
          <w:sz w:val="28"/>
          <w:szCs w:val="28"/>
          <w:lang w:val="uk-UA"/>
        </w:rPr>
        <w:t>соціа</w:t>
      </w:r>
      <w:r w:rsidR="00F03282">
        <w:rPr>
          <w:rFonts w:ascii="Times New Roman" w:hAnsi="Times New Roman" w:cs="Times New Roman"/>
          <w:sz w:val="28"/>
          <w:szCs w:val="28"/>
          <w:lang w:val="uk-UA"/>
        </w:rPr>
        <w:t>льного капіталу, символом постмате</w:t>
      </w:r>
      <w:r w:rsidR="00F03282" w:rsidRPr="00ED2512">
        <w:rPr>
          <w:rFonts w:ascii="Times New Roman" w:hAnsi="Times New Roman" w:cs="Times New Roman"/>
          <w:sz w:val="28"/>
          <w:szCs w:val="28"/>
          <w:lang w:val="uk-UA"/>
        </w:rPr>
        <w:t>ріалістичних</w:t>
      </w:r>
      <w:r w:rsidR="00F03282">
        <w:rPr>
          <w:rFonts w:ascii="Times New Roman" w:hAnsi="Times New Roman" w:cs="Times New Roman"/>
          <w:sz w:val="28"/>
          <w:szCs w:val="28"/>
          <w:lang w:val="uk-UA"/>
        </w:rPr>
        <w:t xml:space="preserve"> </w:t>
      </w:r>
      <w:r w:rsidR="00F03282" w:rsidRPr="00ED2512">
        <w:rPr>
          <w:rFonts w:ascii="Times New Roman" w:hAnsi="Times New Roman" w:cs="Times New Roman"/>
          <w:sz w:val="28"/>
          <w:szCs w:val="28"/>
          <w:lang w:val="uk-UA"/>
        </w:rPr>
        <w:t>цінностей і цивілізаційно</w:t>
      </w:r>
      <w:r w:rsidR="00F03282">
        <w:rPr>
          <w:rFonts w:ascii="Times New Roman" w:hAnsi="Times New Roman" w:cs="Times New Roman"/>
          <w:sz w:val="28"/>
          <w:szCs w:val="28"/>
          <w:lang w:val="uk-UA"/>
        </w:rPr>
        <w:t>ї компетентності,</w:t>
      </w:r>
      <w:r w:rsidR="00F03282" w:rsidRPr="00ED2512">
        <w:rPr>
          <w:rFonts w:ascii="Times New Roman" w:hAnsi="Times New Roman" w:cs="Times New Roman"/>
          <w:sz w:val="28"/>
          <w:szCs w:val="28"/>
          <w:lang w:val="uk-UA"/>
        </w:rPr>
        <w:t xml:space="preserve"> довіра здатн</w:t>
      </w:r>
      <w:r w:rsidR="00F03282">
        <w:rPr>
          <w:rFonts w:ascii="Times New Roman" w:hAnsi="Times New Roman" w:cs="Times New Roman"/>
          <w:sz w:val="28"/>
          <w:szCs w:val="28"/>
          <w:lang w:val="uk-UA"/>
        </w:rPr>
        <w:t xml:space="preserve">а </w:t>
      </w:r>
      <w:r w:rsidR="00F03282" w:rsidRPr="00ED2512">
        <w:rPr>
          <w:rFonts w:ascii="Times New Roman" w:hAnsi="Times New Roman" w:cs="Times New Roman"/>
          <w:sz w:val="28"/>
          <w:szCs w:val="28"/>
          <w:lang w:val="uk-UA"/>
        </w:rPr>
        <w:t xml:space="preserve">виступити тим </w:t>
      </w:r>
      <w:r w:rsidR="00F03282">
        <w:rPr>
          <w:rFonts w:ascii="Times New Roman" w:hAnsi="Times New Roman" w:cs="Times New Roman"/>
          <w:sz w:val="28"/>
          <w:szCs w:val="28"/>
          <w:lang w:val="uk-UA"/>
        </w:rPr>
        <w:t xml:space="preserve">не </w:t>
      </w:r>
      <w:r w:rsidR="00F03282" w:rsidRPr="00ED2512">
        <w:rPr>
          <w:rFonts w:ascii="Times New Roman" w:hAnsi="Times New Roman" w:cs="Times New Roman"/>
          <w:sz w:val="28"/>
          <w:szCs w:val="28"/>
          <w:lang w:val="uk-UA"/>
        </w:rPr>
        <w:t>мат</w:t>
      </w:r>
      <w:r w:rsidR="00F03282">
        <w:rPr>
          <w:rFonts w:ascii="Times New Roman" w:hAnsi="Times New Roman" w:cs="Times New Roman"/>
          <w:sz w:val="28"/>
          <w:szCs w:val="28"/>
          <w:lang w:val="uk-UA"/>
        </w:rPr>
        <w:t>еріальним резервом. На жаль,</w:t>
      </w:r>
      <w:r w:rsidR="00F03282" w:rsidRPr="00ED2512">
        <w:rPr>
          <w:rFonts w:ascii="Times New Roman" w:hAnsi="Times New Roman" w:cs="Times New Roman"/>
          <w:sz w:val="28"/>
          <w:szCs w:val="28"/>
          <w:lang w:val="uk-UA"/>
        </w:rPr>
        <w:t xml:space="preserve"> доводить</w:t>
      </w:r>
      <w:r w:rsidR="00F03282">
        <w:rPr>
          <w:rFonts w:ascii="Times New Roman" w:hAnsi="Times New Roman" w:cs="Times New Roman"/>
          <w:sz w:val="28"/>
          <w:szCs w:val="28"/>
          <w:lang w:val="uk-UA"/>
        </w:rPr>
        <w:t>ся констатувати,</w:t>
      </w:r>
      <w:r w:rsidR="00F03282" w:rsidRPr="00ED2512">
        <w:rPr>
          <w:rFonts w:ascii="Times New Roman" w:hAnsi="Times New Roman" w:cs="Times New Roman"/>
          <w:sz w:val="28"/>
          <w:szCs w:val="28"/>
          <w:lang w:val="uk-UA"/>
        </w:rPr>
        <w:t xml:space="preserve"> що в сучасному</w:t>
      </w:r>
      <w:r w:rsidR="00F03282">
        <w:rPr>
          <w:rFonts w:ascii="Times New Roman" w:hAnsi="Times New Roman" w:cs="Times New Roman"/>
          <w:sz w:val="28"/>
          <w:szCs w:val="28"/>
          <w:lang w:val="uk-UA"/>
        </w:rPr>
        <w:t xml:space="preserve"> </w:t>
      </w:r>
      <w:r w:rsidR="00F03282" w:rsidRPr="00ED2512">
        <w:rPr>
          <w:rFonts w:ascii="Times New Roman" w:hAnsi="Times New Roman" w:cs="Times New Roman"/>
          <w:sz w:val="28"/>
          <w:szCs w:val="28"/>
          <w:lang w:val="uk-UA"/>
        </w:rPr>
        <w:t>українському суспільстві має місце дефіцит довіри у</w:t>
      </w:r>
      <w:r w:rsidR="00F03282">
        <w:rPr>
          <w:rFonts w:ascii="Times New Roman" w:hAnsi="Times New Roman" w:cs="Times New Roman"/>
          <w:sz w:val="28"/>
          <w:szCs w:val="28"/>
          <w:lang w:val="uk-UA"/>
        </w:rPr>
        <w:t xml:space="preserve"> </w:t>
      </w:r>
      <w:r w:rsidR="00F03282" w:rsidRPr="00ED2512">
        <w:rPr>
          <w:rFonts w:ascii="Times New Roman" w:hAnsi="Times New Roman" w:cs="Times New Roman"/>
          <w:sz w:val="28"/>
          <w:szCs w:val="28"/>
          <w:lang w:val="uk-UA"/>
        </w:rPr>
        <w:t>різних формах со</w:t>
      </w:r>
      <w:r w:rsidR="00F03282">
        <w:rPr>
          <w:rFonts w:ascii="Times New Roman" w:hAnsi="Times New Roman" w:cs="Times New Roman"/>
          <w:sz w:val="28"/>
          <w:szCs w:val="28"/>
          <w:lang w:val="uk-UA"/>
        </w:rPr>
        <w:t>ціальних відносин,</w:t>
      </w:r>
      <w:r w:rsidR="00F03282" w:rsidRPr="00ED2512">
        <w:rPr>
          <w:rFonts w:ascii="Times New Roman" w:hAnsi="Times New Roman" w:cs="Times New Roman"/>
          <w:sz w:val="28"/>
          <w:szCs w:val="28"/>
          <w:lang w:val="uk-UA"/>
        </w:rPr>
        <w:t xml:space="preserve"> що негативно</w:t>
      </w:r>
      <w:r w:rsidR="00F03282">
        <w:rPr>
          <w:rFonts w:ascii="Times New Roman" w:hAnsi="Times New Roman" w:cs="Times New Roman"/>
          <w:sz w:val="28"/>
          <w:szCs w:val="28"/>
          <w:lang w:val="uk-UA"/>
        </w:rPr>
        <w:t xml:space="preserve"> </w:t>
      </w:r>
      <w:r w:rsidR="00F03282" w:rsidRPr="00ED2512">
        <w:rPr>
          <w:rFonts w:ascii="Times New Roman" w:hAnsi="Times New Roman" w:cs="Times New Roman"/>
          <w:sz w:val="28"/>
          <w:szCs w:val="28"/>
          <w:lang w:val="uk-UA"/>
        </w:rPr>
        <w:t>впливає на темпи та ефективність соціально-політич</w:t>
      </w:r>
      <w:r w:rsidR="00F03282">
        <w:rPr>
          <w:rFonts w:ascii="Times New Roman" w:hAnsi="Times New Roman" w:cs="Times New Roman"/>
          <w:sz w:val="28"/>
          <w:szCs w:val="28"/>
          <w:lang w:val="uk-UA"/>
        </w:rPr>
        <w:t>них,</w:t>
      </w:r>
      <w:r w:rsidR="00F03282" w:rsidRPr="00ED2512">
        <w:rPr>
          <w:rFonts w:ascii="Times New Roman" w:hAnsi="Times New Roman" w:cs="Times New Roman"/>
          <w:sz w:val="28"/>
          <w:szCs w:val="28"/>
          <w:lang w:val="uk-UA"/>
        </w:rPr>
        <w:t xml:space="preserve"> соціально-економічних і культурних перетворень</w:t>
      </w:r>
      <w:r w:rsidR="00F03282">
        <w:rPr>
          <w:rFonts w:ascii="Times New Roman" w:hAnsi="Times New Roman" w:cs="Times New Roman"/>
          <w:sz w:val="28"/>
          <w:szCs w:val="28"/>
          <w:lang w:val="uk-UA"/>
        </w:rPr>
        <w:t>,</w:t>
      </w:r>
      <w:r w:rsidR="00F03282" w:rsidRPr="00ED2512">
        <w:rPr>
          <w:rFonts w:ascii="Times New Roman" w:hAnsi="Times New Roman" w:cs="Times New Roman"/>
          <w:sz w:val="28"/>
          <w:szCs w:val="28"/>
          <w:lang w:val="uk-UA"/>
        </w:rPr>
        <w:t xml:space="preserve"> шо зумовить</w:t>
      </w:r>
      <w:r w:rsidR="00F03282">
        <w:rPr>
          <w:rFonts w:ascii="Times New Roman" w:hAnsi="Times New Roman" w:cs="Times New Roman"/>
          <w:sz w:val="28"/>
          <w:szCs w:val="28"/>
          <w:lang w:val="uk-UA"/>
        </w:rPr>
        <w:t xml:space="preserve"> </w:t>
      </w:r>
      <w:r w:rsidR="00F03282" w:rsidRPr="00ED2512">
        <w:rPr>
          <w:rFonts w:ascii="Times New Roman" w:hAnsi="Times New Roman" w:cs="Times New Roman"/>
          <w:sz w:val="28"/>
          <w:szCs w:val="28"/>
          <w:lang w:val="uk-UA"/>
        </w:rPr>
        <w:t>прискорення темп</w:t>
      </w:r>
      <w:r w:rsidR="00F03282">
        <w:rPr>
          <w:rFonts w:ascii="Times New Roman" w:hAnsi="Times New Roman" w:cs="Times New Roman"/>
          <w:sz w:val="28"/>
          <w:szCs w:val="28"/>
          <w:lang w:val="uk-UA"/>
        </w:rPr>
        <w:t>ів</w:t>
      </w:r>
      <w:r w:rsidR="001D688C">
        <w:rPr>
          <w:rFonts w:ascii="Times New Roman" w:hAnsi="Times New Roman" w:cs="Times New Roman"/>
          <w:sz w:val="28"/>
          <w:szCs w:val="28"/>
          <w:lang w:val="uk-UA"/>
        </w:rPr>
        <w:t xml:space="preserve"> трансформаційних перетворень. </w:t>
      </w:r>
      <w:r w:rsidR="00F03282" w:rsidRPr="00ED2512">
        <w:rPr>
          <w:rFonts w:ascii="Times New Roman" w:hAnsi="Times New Roman" w:cs="Times New Roman"/>
          <w:sz w:val="28"/>
          <w:szCs w:val="28"/>
          <w:lang w:val="uk-UA"/>
        </w:rPr>
        <w:t>Нинішня криза дові</w:t>
      </w:r>
      <w:r w:rsidR="00F03282">
        <w:rPr>
          <w:rFonts w:ascii="Times New Roman" w:hAnsi="Times New Roman" w:cs="Times New Roman"/>
          <w:sz w:val="28"/>
          <w:szCs w:val="28"/>
          <w:lang w:val="uk-UA"/>
        </w:rPr>
        <w:t>ри</w:t>
      </w:r>
      <w:r w:rsidR="00F03282" w:rsidRPr="00ED2512">
        <w:rPr>
          <w:rFonts w:ascii="Times New Roman" w:hAnsi="Times New Roman" w:cs="Times New Roman"/>
          <w:sz w:val="28"/>
          <w:szCs w:val="28"/>
          <w:lang w:val="uk-UA"/>
        </w:rPr>
        <w:t xml:space="preserve"> виступає насамперед</w:t>
      </w:r>
      <w:r w:rsidR="00F03282">
        <w:rPr>
          <w:rFonts w:ascii="Times New Roman" w:hAnsi="Times New Roman" w:cs="Times New Roman"/>
          <w:sz w:val="28"/>
          <w:szCs w:val="28"/>
          <w:lang w:val="uk-UA"/>
        </w:rPr>
        <w:t xml:space="preserve"> </w:t>
      </w:r>
      <w:r w:rsidR="00F03282" w:rsidRPr="00ED2512">
        <w:rPr>
          <w:rFonts w:ascii="Times New Roman" w:hAnsi="Times New Roman" w:cs="Times New Roman"/>
          <w:sz w:val="28"/>
          <w:szCs w:val="28"/>
          <w:lang w:val="uk-UA"/>
        </w:rPr>
        <w:t>у ставленні населення України до основних соціальних</w:t>
      </w:r>
      <w:r w:rsidR="00F03282">
        <w:rPr>
          <w:rFonts w:ascii="Times New Roman" w:hAnsi="Times New Roman" w:cs="Times New Roman"/>
          <w:sz w:val="28"/>
          <w:szCs w:val="28"/>
          <w:lang w:val="uk-UA"/>
        </w:rPr>
        <w:t xml:space="preserve"> </w:t>
      </w:r>
      <w:r w:rsidR="00F03282" w:rsidRPr="00ED2512">
        <w:rPr>
          <w:rFonts w:ascii="Times New Roman" w:hAnsi="Times New Roman" w:cs="Times New Roman"/>
          <w:sz w:val="28"/>
          <w:szCs w:val="28"/>
          <w:lang w:val="uk-UA"/>
        </w:rPr>
        <w:t>інститутів суспільства</w:t>
      </w:r>
      <w:r w:rsidR="00F03282">
        <w:rPr>
          <w:rFonts w:ascii="Times New Roman" w:hAnsi="Times New Roman" w:cs="Times New Roman"/>
          <w:sz w:val="28"/>
          <w:szCs w:val="28"/>
          <w:lang w:val="uk-UA"/>
        </w:rPr>
        <w:t>, а дефіцит довіри дає</w:t>
      </w:r>
      <w:r w:rsidR="00F03282" w:rsidRPr="00ED2512">
        <w:rPr>
          <w:rFonts w:ascii="Times New Roman" w:hAnsi="Times New Roman" w:cs="Times New Roman"/>
          <w:sz w:val="28"/>
          <w:szCs w:val="28"/>
          <w:lang w:val="uk-UA"/>
        </w:rPr>
        <w:t xml:space="preserve"> підстави</w:t>
      </w:r>
      <w:r w:rsidR="00F03282">
        <w:rPr>
          <w:rFonts w:ascii="Times New Roman" w:hAnsi="Times New Roman" w:cs="Times New Roman"/>
          <w:sz w:val="28"/>
          <w:szCs w:val="28"/>
          <w:lang w:val="uk-UA"/>
        </w:rPr>
        <w:t xml:space="preserve"> </w:t>
      </w:r>
      <w:r w:rsidR="00F03282" w:rsidRPr="00ED2512">
        <w:rPr>
          <w:rFonts w:ascii="Times New Roman" w:hAnsi="Times New Roman" w:cs="Times New Roman"/>
          <w:sz w:val="28"/>
          <w:szCs w:val="28"/>
          <w:lang w:val="uk-UA"/>
        </w:rPr>
        <w:t>вважати однією з на</w:t>
      </w:r>
      <w:r w:rsidR="00F03282">
        <w:rPr>
          <w:rFonts w:ascii="Times New Roman" w:hAnsi="Times New Roman" w:cs="Times New Roman"/>
          <w:sz w:val="28"/>
          <w:szCs w:val="28"/>
          <w:lang w:val="uk-UA"/>
        </w:rPr>
        <w:t>йбільш значущих причин соціальної напруженості. Якщо ми кажемо про вплив, то о</w:t>
      </w:r>
      <w:r w:rsidR="00F03282" w:rsidRPr="00D17612">
        <w:rPr>
          <w:rFonts w:ascii="Times New Roman" w:hAnsi="Times New Roman" w:cs="Times New Roman"/>
          <w:sz w:val="28"/>
          <w:szCs w:val="28"/>
          <w:lang w:val="uk-UA"/>
        </w:rPr>
        <w:t xml:space="preserve">дним з напрямів реалізації </w:t>
      </w:r>
      <w:r w:rsidR="00F03282" w:rsidRPr="00D17612">
        <w:rPr>
          <w:rFonts w:ascii="Times New Roman" w:hAnsi="Times New Roman" w:cs="Times New Roman"/>
          <w:sz w:val="28"/>
          <w:szCs w:val="28"/>
          <w:lang w:val="uk-UA"/>
        </w:rPr>
        <w:lastRenderedPageBreak/>
        <w:t>принципу соціальної справедливості в Україні слід визнати необхідність здійснення реформування податкової системи держави із впровадженням системи оподаткування. Адже саме на дотримання принципу соціальної справедливості має бути спрямована податкова політика держави. Саме принцип соціальної справедливості має бути покладено в основу взаємовідносин держави та громадянина.</w:t>
      </w:r>
      <w:r w:rsidR="00F03282" w:rsidRPr="00D17612">
        <w:rPr>
          <w:rFonts w:ascii="Times New Roman" w:hAnsi="Times New Roman" w:cs="Times New Roman"/>
        </w:rPr>
        <w:t xml:space="preserve"> </w:t>
      </w:r>
      <w:r w:rsidR="00F03282" w:rsidRPr="00D17612">
        <w:rPr>
          <w:rFonts w:ascii="Times New Roman" w:hAnsi="Times New Roman" w:cs="Times New Roman"/>
          <w:sz w:val="28"/>
          <w:szCs w:val="28"/>
          <w:lang w:val="uk-UA"/>
        </w:rPr>
        <w:t xml:space="preserve">Не менш важливий крок – подолання корупції, впровадження формули поєднання принципу правової свободи особистості і принципу її суспільної відповідальності. Паралельно має зміцнюватися й інший принцип – охорони власності, розширення переліку відповідальності за злочини проти неї, такі як шахрайське відчуження, навмисне руйнування тощо. Зміни мають  здійснюватися централізовано, але з обов’язковим врахуванням місцевої специфіки і традиційних уподобань населення регіонів. Реалізація має узгоджуватися з процесами децентралізації, але таким чином, щоб остання не спричинила зниження керованості державою і не дестабілізувала політичну ситуацію всередині країни. Розвиток культури правової і політичної відповідальності за порушення законодавства має бути більш суворішим і орієнтуватися європейські зразки (більша ступінь покарань, великі штрафи за порушення адміністративного та кримінального кодексу). Одним із результатів політичної освіти населення має стати активізація його участі в організаціях громадянського суспільства. В Україні має бути досягнуто партнерських стосунків між ОГС і державою на основі спільного національного інтересу. Реалізація стратегії цивілізаційного оновлення країни можлива тільки за умови національної солідарності щодо цього питання. Першоосновою досягнення національної солідарності повинна стати спільна національна ідентичність громадян – єдність державної мови, культури, традицій, історичної пам’яті, уявлень про суспільний ідеал тощо. Входження у Європейський культурний простір – це водночас входження у Європейський спільний ринок. Зробити такий крок може тільки конкурентоспроможна економіка, заснована на інноваціях. Створення такої економіки силами тільки </w:t>
      </w:r>
      <w:r w:rsidR="00F03282" w:rsidRPr="00D17612">
        <w:rPr>
          <w:rFonts w:ascii="Times New Roman" w:hAnsi="Times New Roman" w:cs="Times New Roman"/>
          <w:sz w:val="28"/>
          <w:szCs w:val="28"/>
          <w:lang w:val="uk-UA"/>
        </w:rPr>
        <w:lastRenderedPageBreak/>
        <w:t>приватного бізнесу неможливе. Мабуть найголовнішим є інститут освіти, який потребує значного огляду. Для посилення соціальної функції науки необхідно подолати у масовій свідомості невідповідність між престижною оцінкою професії вченого і повагою до неї, намагатися забезпечити ну якщо не західні</w:t>
      </w:r>
      <w:r w:rsidR="00F03282">
        <w:rPr>
          <w:rFonts w:ascii="Times New Roman" w:hAnsi="Times New Roman" w:cs="Times New Roman"/>
          <w:sz w:val="28"/>
          <w:szCs w:val="28"/>
          <w:lang w:val="uk-UA"/>
        </w:rPr>
        <w:t xml:space="preserve"> умови, то хоча б намагатися.</w:t>
      </w:r>
      <w:r w:rsidR="00F03282" w:rsidRPr="00D17612">
        <w:rPr>
          <w:rFonts w:ascii="Times New Roman" w:hAnsi="Times New Roman" w:cs="Times New Roman"/>
          <w:sz w:val="28"/>
          <w:szCs w:val="28"/>
          <w:lang w:val="uk-UA"/>
        </w:rPr>
        <w:t xml:space="preserve"> </w:t>
      </w:r>
      <w:r w:rsidR="00F03282">
        <w:rPr>
          <w:rFonts w:ascii="Times New Roman" w:hAnsi="Times New Roman" w:cs="Times New Roman"/>
          <w:sz w:val="28"/>
          <w:szCs w:val="28"/>
          <w:lang w:val="uk-UA"/>
        </w:rPr>
        <w:t xml:space="preserve"> У наступній задачі було показано етнонаціональний простір Півдня України. І доведено, що Південь України, а саме Одеська область є дуже багатоетнічною. Основними представ</w:t>
      </w:r>
      <w:r w:rsidR="003117A7">
        <w:rPr>
          <w:rFonts w:ascii="Times New Roman" w:hAnsi="Times New Roman" w:cs="Times New Roman"/>
          <w:sz w:val="28"/>
          <w:szCs w:val="28"/>
          <w:lang w:val="uk-UA"/>
        </w:rPr>
        <w:t>никами національних меншин становлять</w:t>
      </w:r>
      <w:r w:rsidR="00F03282">
        <w:rPr>
          <w:rFonts w:ascii="Times New Roman" w:hAnsi="Times New Roman" w:cs="Times New Roman"/>
          <w:sz w:val="28"/>
          <w:szCs w:val="28"/>
          <w:lang w:val="uk-UA"/>
        </w:rPr>
        <w:t xml:space="preserve"> (</w:t>
      </w:r>
      <w:r w:rsidR="003117A7">
        <w:rPr>
          <w:rFonts w:ascii="Times New Roman" w:hAnsi="Times New Roman" w:cs="Times New Roman"/>
          <w:sz w:val="28"/>
          <w:szCs w:val="28"/>
          <w:lang w:val="uk-UA"/>
        </w:rPr>
        <w:t xml:space="preserve">Болгари, молдовани, гагаузи, роми, поляки та росіяни). І останнім завданням цієї роботи було з’ясувати наскільки довіряють національні меншини інститутам влади на прикладі дослідження  що до </w:t>
      </w:r>
      <w:r w:rsidR="003117A7" w:rsidRPr="003117A7">
        <w:rPr>
          <w:rFonts w:ascii="Times New Roman" w:hAnsi="Times New Roman" w:cs="Times New Roman"/>
          <w:sz w:val="28"/>
          <w:szCs w:val="28"/>
          <w:lang w:val="uk-UA"/>
        </w:rPr>
        <w:t>сприйняття реформи децентралізації в Ізмаїльському та Болградському районах Одеської області</w:t>
      </w:r>
      <w:r w:rsidR="00B541DF">
        <w:rPr>
          <w:rFonts w:ascii="Times New Roman" w:hAnsi="Times New Roman" w:cs="Times New Roman"/>
          <w:sz w:val="28"/>
          <w:szCs w:val="28"/>
          <w:lang w:val="uk-UA"/>
        </w:rPr>
        <w:t>. В ході дослідження було застосовано 2 фокус – групи у якій опитували національних меншин. І згідно цього прийшов до висновку</w:t>
      </w:r>
      <w:r w:rsidR="00B541DF" w:rsidRPr="00B541DF">
        <w:rPr>
          <w:rFonts w:ascii="Times New Roman" w:hAnsi="Times New Roman" w:cs="Times New Roman"/>
          <w:sz w:val="28"/>
          <w:szCs w:val="28"/>
          <w:lang w:val="uk-UA"/>
        </w:rPr>
        <w:t>:</w:t>
      </w:r>
      <w:r w:rsidR="00B541DF">
        <w:rPr>
          <w:rFonts w:ascii="Times New Roman" w:hAnsi="Times New Roman" w:cs="Times New Roman"/>
          <w:sz w:val="28"/>
          <w:szCs w:val="28"/>
          <w:lang w:val="uk-UA"/>
        </w:rPr>
        <w:t xml:space="preserve"> </w:t>
      </w:r>
      <w:r w:rsidR="00B541DF" w:rsidRPr="00B541DF">
        <w:rPr>
          <w:rFonts w:ascii="Times New Roman" w:hAnsi="Times New Roman" w:cs="Times New Roman"/>
          <w:sz w:val="28"/>
          <w:szCs w:val="28"/>
          <w:lang w:val="uk-UA"/>
        </w:rPr>
        <w:t>В Ізмаїльському районі негативний і скептичне сприйняття реформи об'єднання громад пояснюється швидше за неефективністю комунікації інститутів, що здійснюють реформу, з представниками громади як бенефеціаром реформи, а також, небажанням частини місцевих еліт втрачати вплив на виборчих округах. У той же час в Болградському районі ці фактори посилюються консервативними настроями, що базуються частково на прорадянської ностальгії</w:t>
      </w:r>
      <w:r w:rsidR="00B541DF">
        <w:rPr>
          <w:rFonts w:ascii="Times New Roman" w:hAnsi="Times New Roman" w:cs="Times New Roman"/>
          <w:sz w:val="28"/>
          <w:szCs w:val="28"/>
          <w:lang w:val="uk-UA"/>
        </w:rPr>
        <w:t>.</w:t>
      </w:r>
    </w:p>
    <w:p w:rsidR="002A4C03" w:rsidRPr="002A4C03" w:rsidRDefault="002A4C03" w:rsidP="00D11ACF">
      <w:pPr>
        <w:spacing w:after="120" w:line="360" w:lineRule="auto"/>
        <w:jc w:val="both"/>
        <w:rPr>
          <w:rFonts w:ascii="Times New Roman" w:hAnsi="Times New Roman" w:cs="Times New Roman"/>
          <w:sz w:val="28"/>
          <w:szCs w:val="28"/>
          <w:lang w:val="uk-UA"/>
        </w:rPr>
      </w:pPr>
    </w:p>
    <w:p w:rsidR="002A4C03" w:rsidRPr="002A4C03" w:rsidRDefault="002A4C03" w:rsidP="00D11ACF">
      <w:pPr>
        <w:spacing w:after="120" w:line="360" w:lineRule="auto"/>
        <w:jc w:val="both"/>
        <w:rPr>
          <w:rFonts w:ascii="Times New Roman" w:hAnsi="Times New Roman" w:cs="Times New Roman"/>
          <w:sz w:val="28"/>
          <w:szCs w:val="28"/>
          <w:lang w:val="uk-UA"/>
        </w:rPr>
      </w:pPr>
    </w:p>
    <w:p w:rsidR="00E442C6" w:rsidRDefault="00E442C6" w:rsidP="00D11ACF">
      <w:pPr>
        <w:spacing w:after="120" w:line="360" w:lineRule="auto"/>
        <w:jc w:val="both"/>
        <w:rPr>
          <w:rFonts w:ascii="Times New Roman" w:hAnsi="Times New Roman" w:cs="Times New Roman"/>
          <w:b/>
          <w:sz w:val="28"/>
          <w:szCs w:val="28"/>
          <w:lang w:val="uk-UA"/>
        </w:rPr>
      </w:pPr>
    </w:p>
    <w:p w:rsidR="00E442C6" w:rsidRDefault="00E442C6" w:rsidP="00D11ACF">
      <w:pPr>
        <w:spacing w:after="120" w:line="360" w:lineRule="auto"/>
        <w:jc w:val="both"/>
        <w:rPr>
          <w:rFonts w:ascii="Times New Roman" w:hAnsi="Times New Roman" w:cs="Times New Roman"/>
          <w:b/>
          <w:sz w:val="28"/>
          <w:szCs w:val="28"/>
          <w:lang w:val="uk-UA"/>
        </w:rPr>
      </w:pPr>
    </w:p>
    <w:p w:rsidR="00E442C6" w:rsidRDefault="00E442C6" w:rsidP="00D11ACF">
      <w:pPr>
        <w:spacing w:after="120" w:line="360" w:lineRule="auto"/>
        <w:jc w:val="both"/>
        <w:rPr>
          <w:rFonts w:ascii="Times New Roman" w:hAnsi="Times New Roman" w:cs="Times New Roman"/>
          <w:b/>
          <w:sz w:val="28"/>
          <w:szCs w:val="28"/>
          <w:lang w:val="uk-UA"/>
        </w:rPr>
      </w:pPr>
    </w:p>
    <w:p w:rsidR="00E442C6" w:rsidRDefault="00E442C6" w:rsidP="00D11ACF">
      <w:pPr>
        <w:spacing w:after="120" w:line="360" w:lineRule="auto"/>
        <w:jc w:val="both"/>
        <w:rPr>
          <w:rFonts w:ascii="Times New Roman" w:hAnsi="Times New Roman" w:cs="Times New Roman"/>
          <w:b/>
          <w:sz w:val="28"/>
          <w:szCs w:val="28"/>
          <w:lang w:val="uk-UA"/>
        </w:rPr>
      </w:pPr>
    </w:p>
    <w:p w:rsidR="00E442C6" w:rsidRDefault="00E442C6" w:rsidP="00D11ACF">
      <w:pPr>
        <w:spacing w:after="120" w:line="360" w:lineRule="auto"/>
        <w:jc w:val="both"/>
        <w:rPr>
          <w:rFonts w:ascii="Times New Roman" w:hAnsi="Times New Roman" w:cs="Times New Roman"/>
          <w:b/>
          <w:sz w:val="28"/>
          <w:szCs w:val="28"/>
          <w:lang w:val="uk-UA"/>
        </w:rPr>
      </w:pPr>
    </w:p>
    <w:p w:rsidR="00B541DF" w:rsidRDefault="00B541DF" w:rsidP="00F20812">
      <w:pPr>
        <w:spacing w:after="120" w:line="360" w:lineRule="auto"/>
        <w:jc w:val="both"/>
        <w:rPr>
          <w:rFonts w:ascii="Times New Roman" w:hAnsi="Times New Roman" w:cs="Times New Roman"/>
          <w:b/>
          <w:sz w:val="28"/>
          <w:szCs w:val="28"/>
          <w:lang w:val="uk-UA"/>
        </w:rPr>
      </w:pPr>
    </w:p>
    <w:p w:rsidR="00F20812" w:rsidRDefault="00F20812" w:rsidP="008B0FB1">
      <w:pPr>
        <w:spacing w:after="120" w:line="360" w:lineRule="auto"/>
        <w:jc w:val="center"/>
        <w:rPr>
          <w:rFonts w:ascii="Times New Roman" w:hAnsi="Times New Roman" w:cs="Times New Roman"/>
          <w:b/>
          <w:sz w:val="28"/>
          <w:szCs w:val="28"/>
          <w:lang w:val="uk-UA"/>
        </w:rPr>
      </w:pPr>
      <w:r w:rsidRPr="00F20812">
        <w:rPr>
          <w:rFonts w:ascii="Times New Roman" w:hAnsi="Times New Roman" w:cs="Times New Roman"/>
          <w:b/>
          <w:sz w:val="28"/>
          <w:szCs w:val="28"/>
          <w:lang w:val="uk-UA"/>
        </w:rPr>
        <w:lastRenderedPageBreak/>
        <w:t>СПИСОК ВИКОРИСТАНИХ ДЖЕРЕЛ</w:t>
      </w:r>
    </w:p>
    <w:p w:rsidR="00F20812" w:rsidRPr="001A1CDA" w:rsidRDefault="00F20812" w:rsidP="00F20812">
      <w:pPr>
        <w:spacing w:line="360" w:lineRule="auto"/>
        <w:rPr>
          <w:rFonts w:ascii="Times New Roman" w:hAnsi="Times New Roman" w:cs="Times New Roman"/>
          <w:sz w:val="28"/>
          <w:szCs w:val="28"/>
          <w:lang w:val="uk-UA"/>
        </w:rPr>
      </w:pPr>
      <w:r w:rsidRPr="001A1CDA">
        <w:rPr>
          <w:rFonts w:ascii="Times New Roman" w:hAnsi="Times New Roman" w:cs="Times New Roman"/>
          <w:sz w:val="28"/>
          <w:szCs w:val="28"/>
          <w:lang w:val="uk-UA"/>
        </w:rPr>
        <w:t>1.Абетка етнополітолога / За ред. Ю.</w:t>
      </w:r>
      <w:r>
        <w:rPr>
          <w:rFonts w:ascii="Times New Roman" w:hAnsi="Times New Roman" w:cs="Times New Roman"/>
          <w:sz w:val="28"/>
          <w:szCs w:val="28"/>
          <w:lang w:val="uk-UA"/>
        </w:rPr>
        <w:t xml:space="preserve"> 1. Римаренка. - К., 1996. – с.</w:t>
      </w:r>
    </w:p>
    <w:p w:rsidR="00F20812" w:rsidRPr="001A1CDA" w:rsidRDefault="00F20812" w:rsidP="00F20812">
      <w:pPr>
        <w:spacing w:line="360" w:lineRule="auto"/>
        <w:rPr>
          <w:rFonts w:ascii="Times New Roman" w:hAnsi="Times New Roman" w:cs="Times New Roman"/>
          <w:sz w:val="28"/>
          <w:szCs w:val="28"/>
          <w:lang w:val="uk-UA"/>
        </w:rPr>
      </w:pPr>
      <w:r w:rsidRPr="001A1CDA">
        <w:rPr>
          <w:rFonts w:ascii="Times New Roman" w:hAnsi="Times New Roman" w:cs="Times New Roman"/>
          <w:sz w:val="28"/>
          <w:szCs w:val="28"/>
          <w:lang w:val="uk-UA"/>
        </w:rPr>
        <w:t>2. Андрущенко Г. І. Розвиток соціологічної думки щодо визначення поняття «довіра» / Г. І. Андрущенко // Український соціум. – 2009. – №4. – С. 8–14.</w:t>
      </w:r>
    </w:p>
    <w:p w:rsidR="00F20812" w:rsidRPr="001A1CDA" w:rsidRDefault="00F20812" w:rsidP="00F20812">
      <w:pPr>
        <w:spacing w:line="360" w:lineRule="auto"/>
        <w:rPr>
          <w:rFonts w:ascii="Times New Roman" w:hAnsi="Times New Roman" w:cs="Times New Roman"/>
          <w:sz w:val="28"/>
          <w:szCs w:val="28"/>
          <w:lang w:val="uk-UA"/>
        </w:rPr>
      </w:pPr>
      <w:r w:rsidRPr="001A1CDA">
        <w:rPr>
          <w:rFonts w:ascii="Times New Roman" w:hAnsi="Times New Roman" w:cs="Times New Roman"/>
          <w:sz w:val="28"/>
          <w:szCs w:val="28"/>
          <w:lang w:val="uk-UA"/>
        </w:rPr>
        <w:t>3 Айзенштадт Ш. Н. Конструктивні елементи великих</w:t>
      </w:r>
      <w:r>
        <w:rPr>
          <w:rFonts w:ascii="Times New Roman" w:hAnsi="Times New Roman" w:cs="Times New Roman"/>
          <w:sz w:val="28"/>
          <w:szCs w:val="28"/>
          <w:lang w:val="uk-UA"/>
        </w:rPr>
        <w:t xml:space="preserve"> революцій: культура, соціальна </w:t>
      </w:r>
      <w:r w:rsidRPr="001A1CDA">
        <w:rPr>
          <w:rFonts w:ascii="Times New Roman" w:hAnsi="Times New Roman" w:cs="Times New Roman"/>
          <w:sz w:val="28"/>
          <w:szCs w:val="28"/>
          <w:lang w:val="uk-UA"/>
        </w:rPr>
        <w:t>структура, історія і людська діяльність / Ш.Н. Айзенштадт // THESIS. Теорія та історія економічних і соціальних інститутів і систем. - 1993. - Т. 1, № 2. -C. 207-208.</w:t>
      </w:r>
      <w:r>
        <w:rPr>
          <w:rFonts w:ascii="Times New Roman" w:hAnsi="Times New Roman" w:cs="Times New Roman"/>
          <w:sz w:val="28"/>
          <w:szCs w:val="28"/>
          <w:lang w:val="uk-UA"/>
        </w:rPr>
        <w:t xml:space="preserve"> </w:t>
      </w:r>
    </w:p>
    <w:p w:rsidR="00F20812" w:rsidRPr="001A1CDA" w:rsidRDefault="00F20812" w:rsidP="00F20812">
      <w:pPr>
        <w:spacing w:line="360" w:lineRule="auto"/>
        <w:rPr>
          <w:rFonts w:ascii="Times New Roman" w:hAnsi="Times New Roman" w:cs="Times New Roman"/>
          <w:sz w:val="28"/>
          <w:szCs w:val="28"/>
          <w:lang w:val="uk-UA"/>
        </w:rPr>
      </w:pPr>
      <w:r w:rsidRPr="001A1CDA">
        <w:rPr>
          <w:rFonts w:ascii="Times New Roman" w:hAnsi="Times New Roman" w:cs="Times New Roman"/>
          <w:sz w:val="28"/>
          <w:szCs w:val="28"/>
          <w:lang w:val="uk-UA"/>
        </w:rPr>
        <w:t>4.</w:t>
      </w:r>
      <w:r w:rsidRPr="00180330">
        <w:t xml:space="preserve"> </w:t>
      </w:r>
      <w:r w:rsidRPr="00180330">
        <w:rPr>
          <w:rFonts w:ascii="Times New Roman" w:hAnsi="Times New Roman" w:cs="Times New Roman"/>
          <w:sz w:val="28"/>
          <w:szCs w:val="28"/>
        </w:rPr>
        <w:t>Барбер Б. Структура социальной стратификации и тенденции социальной мобильности / Б. Барбер // Американская социология: перспективы, проблемы, методы / сокр. пер. с англ. В. Е. Воронина и Е. В. Зеньковского; ред. и вступ. ст. Г. В. Осипова. - М .: Прогресс, 1972. -С. 235-247.</w:t>
      </w:r>
      <w:r>
        <w:rPr>
          <w:rFonts w:ascii="Times New Roman" w:hAnsi="Times New Roman" w:cs="Times New Roman"/>
          <w:sz w:val="28"/>
          <w:szCs w:val="28"/>
          <w:lang w:val="uk-UA"/>
        </w:rPr>
        <w:t xml:space="preserve"> </w:t>
      </w:r>
    </w:p>
    <w:p w:rsidR="00F20812" w:rsidRPr="00180330" w:rsidRDefault="00F20812" w:rsidP="00F20812">
      <w:pPr>
        <w:spacing w:line="360" w:lineRule="auto"/>
        <w:rPr>
          <w:rFonts w:ascii="Times New Roman" w:hAnsi="Times New Roman" w:cs="Times New Roman"/>
          <w:sz w:val="28"/>
          <w:szCs w:val="28"/>
        </w:rPr>
      </w:pPr>
      <w:r>
        <w:rPr>
          <w:rFonts w:ascii="Times New Roman" w:hAnsi="Times New Roman" w:cs="Times New Roman"/>
          <w:sz w:val="28"/>
          <w:szCs w:val="28"/>
          <w:lang w:val="uk-UA"/>
        </w:rPr>
        <w:t>5.</w:t>
      </w:r>
      <w:r w:rsidRPr="00180330">
        <w:rPr>
          <w:rFonts w:ascii="Times New Roman" w:hAnsi="Times New Roman" w:cs="Times New Roman"/>
          <w:sz w:val="28"/>
          <w:szCs w:val="28"/>
        </w:rPr>
        <w:t>Бегельсдейк Ш. Культура в экономической науке: история, методологические соображения и области практического применения в современности / Ш</w:t>
      </w:r>
      <w:r>
        <w:rPr>
          <w:rFonts w:ascii="Times New Roman" w:hAnsi="Times New Roman" w:cs="Times New Roman"/>
          <w:sz w:val="28"/>
          <w:szCs w:val="28"/>
        </w:rPr>
        <w:t xml:space="preserve">. Бегельсдейк, Р. Маселанд. - М.: Изд-во ин-та Гайдара 2016 </w:t>
      </w:r>
      <w:r w:rsidRPr="00180330">
        <w:rPr>
          <w:rFonts w:ascii="Times New Roman" w:hAnsi="Times New Roman" w:cs="Times New Roman"/>
          <w:sz w:val="28"/>
          <w:szCs w:val="28"/>
        </w:rPr>
        <w:t>- 464 с.</w:t>
      </w:r>
    </w:p>
    <w:p w:rsidR="00F20812" w:rsidRPr="001A1CDA" w:rsidRDefault="00F20812" w:rsidP="00F20812">
      <w:pPr>
        <w:spacing w:line="360" w:lineRule="auto"/>
        <w:rPr>
          <w:rFonts w:ascii="Times New Roman" w:hAnsi="Times New Roman" w:cs="Times New Roman"/>
          <w:sz w:val="28"/>
          <w:szCs w:val="28"/>
          <w:lang w:val="uk-UA"/>
        </w:rPr>
      </w:pPr>
      <w:r w:rsidRPr="001A1CDA">
        <w:rPr>
          <w:rFonts w:ascii="Times New Roman" w:hAnsi="Times New Roman" w:cs="Times New Roman"/>
          <w:sz w:val="28"/>
          <w:szCs w:val="28"/>
          <w:lang w:val="uk-UA"/>
        </w:rPr>
        <w:t>6. Бородінов В.Д. Етнополітологія: Навчальний посібник. - Донецьк: Каштан, 2008. - 396 с.</w:t>
      </w:r>
    </w:p>
    <w:p w:rsidR="00F20812" w:rsidRPr="00180330" w:rsidRDefault="00F20812" w:rsidP="00F20812">
      <w:pPr>
        <w:spacing w:line="360" w:lineRule="auto"/>
        <w:rPr>
          <w:rFonts w:ascii="Times New Roman" w:hAnsi="Times New Roman" w:cs="Times New Roman"/>
          <w:sz w:val="28"/>
          <w:szCs w:val="28"/>
        </w:rPr>
      </w:pPr>
      <w:r w:rsidRPr="001A1CDA">
        <w:rPr>
          <w:rFonts w:ascii="Times New Roman" w:hAnsi="Times New Roman" w:cs="Times New Roman"/>
          <w:sz w:val="28"/>
          <w:szCs w:val="28"/>
          <w:lang w:val="uk-UA"/>
        </w:rPr>
        <w:t xml:space="preserve">7. </w:t>
      </w:r>
      <w:r w:rsidRPr="00180330">
        <w:rPr>
          <w:rFonts w:ascii="Times New Roman" w:hAnsi="Times New Roman" w:cs="Times New Roman"/>
          <w:sz w:val="28"/>
          <w:szCs w:val="28"/>
        </w:rPr>
        <w:t xml:space="preserve">Бромлей Ю. В. Этнос и этнография / Ю. В. Бромлей -М., 2001. </w:t>
      </w:r>
    </w:p>
    <w:p w:rsidR="00F20812" w:rsidRPr="001A1CDA" w:rsidRDefault="00F20812" w:rsidP="00F20812">
      <w:pPr>
        <w:spacing w:line="360" w:lineRule="auto"/>
        <w:rPr>
          <w:rFonts w:ascii="Times New Roman" w:hAnsi="Times New Roman" w:cs="Times New Roman"/>
          <w:sz w:val="28"/>
          <w:szCs w:val="28"/>
          <w:lang w:val="uk-UA"/>
        </w:rPr>
      </w:pPr>
      <w:r w:rsidRPr="001A1CDA">
        <w:rPr>
          <w:rFonts w:ascii="Times New Roman" w:hAnsi="Times New Roman" w:cs="Times New Roman"/>
          <w:sz w:val="28"/>
          <w:szCs w:val="28"/>
          <w:lang w:val="uk-UA"/>
        </w:rPr>
        <w:t>8.</w:t>
      </w:r>
      <w:r w:rsidRPr="001A1CDA">
        <w:rPr>
          <w:lang w:val="uk-UA"/>
        </w:rPr>
        <w:t xml:space="preserve"> </w:t>
      </w:r>
      <w:r w:rsidRPr="00180330">
        <w:rPr>
          <w:rFonts w:ascii="Times New Roman" w:hAnsi="Times New Roman" w:cs="Times New Roman"/>
          <w:sz w:val="28"/>
          <w:szCs w:val="28"/>
        </w:rPr>
        <w:t>Вебер М. Протестантская этика и дух капитализма / Макс Вебер // Избр</w:t>
      </w:r>
      <w:r>
        <w:rPr>
          <w:rFonts w:ascii="Times New Roman" w:hAnsi="Times New Roman" w:cs="Times New Roman"/>
          <w:sz w:val="28"/>
          <w:szCs w:val="28"/>
        </w:rPr>
        <w:t>анные произведения; пер. с нем.</w:t>
      </w:r>
      <w:r w:rsidRPr="00180330">
        <w:rPr>
          <w:rFonts w:ascii="Times New Roman" w:hAnsi="Times New Roman" w:cs="Times New Roman"/>
          <w:sz w:val="28"/>
          <w:szCs w:val="28"/>
        </w:rPr>
        <w:t>; сост., общ. ред. и послесл. Ю. Н. Давыдов</w:t>
      </w:r>
      <w:r>
        <w:rPr>
          <w:rFonts w:ascii="Times New Roman" w:hAnsi="Times New Roman" w:cs="Times New Roman"/>
          <w:sz w:val="28"/>
          <w:szCs w:val="28"/>
        </w:rPr>
        <w:t>а; предисл. П. П. Гайденко. - М</w:t>
      </w:r>
      <w:r w:rsidRPr="00180330">
        <w:rPr>
          <w:rFonts w:ascii="Times New Roman" w:hAnsi="Times New Roman" w:cs="Times New Roman"/>
          <w:sz w:val="28"/>
          <w:szCs w:val="28"/>
        </w:rPr>
        <w:t>.: Прогресс, 1990. - 807 с. - (соц. Мнение Запада).</w:t>
      </w:r>
      <w:r w:rsidRPr="00180330">
        <w:rPr>
          <w:lang w:val="uk-UA"/>
        </w:rPr>
        <w:t xml:space="preserve"> </w:t>
      </w:r>
    </w:p>
    <w:p w:rsidR="00F20812" w:rsidRPr="001A1CDA" w:rsidRDefault="00F20812" w:rsidP="00F20812">
      <w:pPr>
        <w:spacing w:line="360" w:lineRule="auto"/>
        <w:rPr>
          <w:rFonts w:ascii="Times New Roman" w:hAnsi="Times New Roman" w:cs="Times New Roman"/>
          <w:sz w:val="28"/>
          <w:szCs w:val="28"/>
          <w:lang w:val="uk-UA"/>
        </w:rPr>
      </w:pPr>
      <w:r w:rsidRPr="001A1CDA">
        <w:rPr>
          <w:rFonts w:ascii="Times New Roman" w:hAnsi="Times New Roman" w:cs="Times New Roman"/>
          <w:sz w:val="28"/>
          <w:szCs w:val="28"/>
          <w:lang w:val="uk-UA"/>
        </w:rPr>
        <w:t>9.</w:t>
      </w:r>
      <w:r>
        <w:rPr>
          <w:rFonts w:ascii="Times New Roman" w:hAnsi="Times New Roman" w:cs="Times New Roman"/>
          <w:sz w:val="28"/>
          <w:szCs w:val="28"/>
          <w:lang w:val="uk-UA"/>
        </w:rPr>
        <w:t xml:space="preserve"> </w:t>
      </w:r>
      <w:r w:rsidRPr="001A1CDA">
        <w:rPr>
          <w:rFonts w:ascii="Times New Roman" w:hAnsi="Times New Roman" w:cs="Times New Roman"/>
          <w:sz w:val="28"/>
          <w:szCs w:val="28"/>
          <w:lang w:val="uk-UA"/>
        </w:rPr>
        <w:t>Вебер М. Про категорії соціології розуміння / М. Вебер // Соціологія. Загальноісторичні аналізи. Політика. – К., 1998. – С. 104 – 156.</w:t>
      </w:r>
    </w:p>
    <w:p w:rsidR="00F20812" w:rsidRPr="001A1CDA" w:rsidRDefault="00F20812" w:rsidP="00F20812">
      <w:pPr>
        <w:spacing w:line="360" w:lineRule="auto"/>
        <w:rPr>
          <w:rFonts w:ascii="Times New Roman" w:hAnsi="Times New Roman" w:cs="Times New Roman"/>
          <w:sz w:val="28"/>
          <w:szCs w:val="28"/>
          <w:lang w:val="uk-UA"/>
        </w:rPr>
      </w:pPr>
      <w:r w:rsidRPr="001A1CDA">
        <w:rPr>
          <w:rFonts w:ascii="Times New Roman" w:hAnsi="Times New Roman" w:cs="Times New Roman"/>
          <w:sz w:val="28"/>
          <w:szCs w:val="28"/>
          <w:lang w:val="uk-UA"/>
        </w:rPr>
        <w:lastRenderedPageBreak/>
        <w:t>10. Головаха Є. І. Соціальні зміни в Україні та Європі: за результатами «Європейського соціального дослідження» 2005-2007 рр. / Євген Головаха, Андрій Горбачик. – К. : Ін-т соціології НАНУ, 2008</w:t>
      </w:r>
      <w:r>
        <w:rPr>
          <w:rFonts w:ascii="Times New Roman" w:hAnsi="Times New Roman" w:cs="Times New Roman"/>
          <w:sz w:val="28"/>
          <w:szCs w:val="28"/>
          <w:lang w:val="uk-UA"/>
        </w:rPr>
        <w:t xml:space="preserve">, С. </w:t>
      </w:r>
    </w:p>
    <w:p w:rsidR="00F20812" w:rsidRPr="001A1CDA" w:rsidRDefault="00F20812" w:rsidP="00F20812">
      <w:pPr>
        <w:spacing w:line="360" w:lineRule="auto"/>
        <w:rPr>
          <w:rFonts w:ascii="Times New Roman" w:hAnsi="Times New Roman" w:cs="Times New Roman"/>
          <w:sz w:val="28"/>
          <w:szCs w:val="28"/>
          <w:lang w:val="uk-UA"/>
        </w:rPr>
      </w:pPr>
      <w:r w:rsidRPr="001A1CDA">
        <w:rPr>
          <w:rFonts w:ascii="Times New Roman" w:hAnsi="Times New Roman" w:cs="Times New Roman"/>
          <w:sz w:val="28"/>
          <w:szCs w:val="28"/>
          <w:lang w:val="uk-UA"/>
        </w:rPr>
        <w:t>11</w:t>
      </w:r>
      <w:r>
        <w:rPr>
          <w:rFonts w:ascii="Times New Roman" w:hAnsi="Times New Roman" w:cs="Times New Roman"/>
          <w:sz w:val="28"/>
          <w:szCs w:val="28"/>
          <w:lang w:val="uk-UA"/>
        </w:rPr>
        <w:t>. Головаха Є. І. Н</w:t>
      </w:r>
      <w:r w:rsidRPr="001A1CDA">
        <w:rPr>
          <w:rFonts w:ascii="Times New Roman" w:hAnsi="Times New Roman" w:cs="Times New Roman"/>
          <w:sz w:val="28"/>
          <w:szCs w:val="28"/>
          <w:lang w:val="uk-UA"/>
        </w:rPr>
        <w:t>аціональна толерантність проблеми розвитку національно-культурних автономій в Україні /Е. І. Головаха, Н. В. Паніна / / політична культур</w:t>
      </w:r>
      <w:r>
        <w:rPr>
          <w:rFonts w:ascii="Times New Roman" w:hAnsi="Times New Roman" w:cs="Times New Roman"/>
          <w:sz w:val="28"/>
          <w:szCs w:val="28"/>
          <w:lang w:val="uk-UA"/>
        </w:rPr>
        <w:t xml:space="preserve">а населення Україна. - К, 1993. С. </w:t>
      </w:r>
      <w:r w:rsidRPr="001A1CDA">
        <w:rPr>
          <w:rFonts w:ascii="Times New Roman" w:hAnsi="Times New Roman" w:cs="Times New Roman"/>
          <w:sz w:val="28"/>
          <w:szCs w:val="28"/>
          <w:lang w:val="uk-UA"/>
        </w:rPr>
        <w:t>–</w:t>
      </w:r>
      <w:r>
        <w:rPr>
          <w:rFonts w:ascii="Times New Roman" w:hAnsi="Times New Roman" w:cs="Times New Roman"/>
          <w:sz w:val="28"/>
          <w:szCs w:val="28"/>
          <w:lang w:val="uk-UA"/>
        </w:rPr>
        <w:t>85</w:t>
      </w:r>
    </w:p>
    <w:p w:rsidR="00F20812" w:rsidRPr="001A1CDA" w:rsidRDefault="00F20812" w:rsidP="00F20812">
      <w:pPr>
        <w:spacing w:line="360" w:lineRule="auto"/>
        <w:rPr>
          <w:rFonts w:ascii="Times New Roman" w:hAnsi="Times New Roman"/>
          <w:sz w:val="28"/>
          <w:szCs w:val="28"/>
          <w:lang w:val="uk-UA"/>
        </w:rPr>
      </w:pPr>
      <w:r w:rsidRPr="001A1CDA">
        <w:rPr>
          <w:rFonts w:ascii="Times New Roman" w:hAnsi="Times New Roman" w:cs="Times New Roman"/>
          <w:sz w:val="28"/>
          <w:szCs w:val="28"/>
          <w:lang w:val="uk-UA"/>
        </w:rPr>
        <w:t xml:space="preserve">12. </w:t>
      </w:r>
      <w:r w:rsidRPr="001A1CDA">
        <w:rPr>
          <w:rFonts w:ascii="Times New Roman" w:hAnsi="Times New Roman"/>
          <w:sz w:val="28"/>
          <w:szCs w:val="28"/>
          <w:lang w:val="uk-UA"/>
        </w:rPr>
        <w:t>Гоч Р. М. Чинники довіри в економічних відносинах сучасного українського суспільства : автореф. дис. на здобуття наук. ступеня канд. соціол. наук : спец. 22.00.03 - соціальні структури та соціальні відносини / Р. М. Гоч. – Київ, 2012. – 21 с.</w:t>
      </w:r>
    </w:p>
    <w:p w:rsidR="00F20812" w:rsidRPr="001A1CDA" w:rsidRDefault="00F20812" w:rsidP="00F20812">
      <w:pPr>
        <w:spacing w:line="360" w:lineRule="auto"/>
        <w:rPr>
          <w:rFonts w:ascii="Times New Roman" w:hAnsi="Times New Roman"/>
          <w:sz w:val="28"/>
          <w:szCs w:val="28"/>
          <w:lang w:val="uk-UA"/>
        </w:rPr>
      </w:pPr>
      <w:r w:rsidRPr="001A1CDA">
        <w:rPr>
          <w:rFonts w:ascii="Times New Roman" w:hAnsi="Times New Roman"/>
          <w:sz w:val="28"/>
          <w:szCs w:val="28"/>
          <w:lang w:val="uk-UA"/>
        </w:rPr>
        <w:t xml:space="preserve">13. </w:t>
      </w:r>
      <w:r w:rsidRPr="001A1CDA">
        <w:rPr>
          <w:rFonts w:ascii="Times New Roman" w:hAnsi="Times New Roman" w:cs="Times New Roman"/>
          <w:sz w:val="28"/>
          <w:szCs w:val="28"/>
          <w:lang w:val="uk-UA"/>
        </w:rPr>
        <w:t>В Україні створено проектний офіс секторальної децентралізації [Електронний ресурс]. – Режим доступу: http://reforms.in.ua/ua/news/v-ukrayinistvorenyy-proektnyy-ofis-sektoralnoyi-decentralizaciyi.</w:t>
      </w:r>
    </w:p>
    <w:p w:rsidR="00F20812" w:rsidRPr="001A1CDA" w:rsidRDefault="00F20812" w:rsidP="00F20812">
      <w:pPr>
        <w:spacing w:line="360" w:lineRule="auto"/>
        <w:rPr>
          <w:rFonts w:ascii="Times New Roman" w:hAnsi="Times New Roman" w:cs="Times New Roman"/>
          <w:sz w:val="28"/>
          <w:szCs w:val="28"/>
          <w:lang w:val="uk-UA"/>
        </w:rPr>
      </w:pPr>
      <w:r w:rsidRPr="001A1CDA">
        <w:rPr>
          <w:rFonts w:ascii="Times New Roman" w:hAnsi="Times New Roman" w:cs="Times New Roman"/>
          <w:sz w:val="28"/>
          <w:szCs w:val="28"/>
          <w:lang w:val="uk-UA"/>
        </w:rPr>
        <w:t>14. Дністрянський М. Етнографічна структура населення України. // Педа-</w:t>
      </w:r>
    </w:p>
    <w:p w:rsidR="00F20812" w:rsidRPr="001A1CDA" w:rsidRDefault="00F20812" w:rsidP="00F20812">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логічна думка, 2005. - №</w:t>
      </w:r>
      <w:r w:rsidRPr="001A1CDA">
        <w:rPr>
          <w:rFonts w:ascii="Times New Roman" w:hAnsi="Times New Roman" w:cs="Times New Roman"/>
          <w:sz w:val="28"/>
          <w:szCs w:val="28"/>
          <w:lang w:val="uk-UA"/>
        </w:rPr>
        <w:t xml:space="preserve"> 2. - С. 12-15.</w:t>
      </w:r>
    </w:p>
    <w:p w:rsidR="00F20812" w:rsidRPr="00180330" w:rsidRDefault="00F20812" w:rsidP="00F20812">
      <w:pPr>
        <w:spacing w:line="360" w:lineRule="auto"/>
        <w:rPr>
          <w:rFonts w:ascii="Times New Roman" w:hAnsi="Times New Roman" w:cs="Times New Roman"/>
          <w:sz w:val="28"/>
          <w:szCs w:val="28"/>
        </w:rPr>
      </w:pPr>
      <w:r w:rsidRPr="001A1CDA">
        <w:rPr>
          <w:rFonts w:ascii="Times New Roman" w:hAnsi="Times New Roman" w:cs="Times New Roman"/>
          <w:sz w:val="28"/>
          <w:szCs w:val="28"/>
          <w:lang w:val="uk-UA"/>
        </w:rPr>
        <w:t xml:space="preserve">15. </w:t>
      </w:r>
      <w:r w:rsidRPr="00180330">
        <w:rPr>
          <w:rFonts w:ascii="Times New Roman" w:hAnsi="Times New Roman" w:cs="Times New Roman"/>
          <w:sz w:val="28"/>
          <w:szCs w:val="28"/>
          <w:lang w:val="uk-UA"/>
        </w:rPr>
        <w:t>Дюркгейм Э. О разделении общественного труда. Метод социологии / Эмиль Дюркгейм. - М .: Наука, 1991</w:t>
      </w:r>
      <w:r>
        <w:rPr>
          <w:rFonts w:ascii="Times New Roman" w:hAnsi="Times New Roman" w:cs="Times New Roman"/>
          <w:sz w:val="28"/>
          <w:szCs w:val="28"/>
          <w:lang w:val="uk-UA"/>
        </w:rPr>
        <w:t xml:space="preserve"> </w:t>
      </w:r>
      <w:r w:rsidRPr="00180330">
        <w:rPr>
          <w:rFonts w:ascii="Times New Roman" w:hAnsi="Times New Roman" w:cs="Times New Roman"/>
          <w:sz w:val="28"/>
          <w:szCs w:val="28"/>
          <w:lang w:val="uk-UA"/>
        </w:rPr>
        <w:t>c</w:t>
      </w:r>
      <w:r w:rsidRPr="00180330">
        <w:rPr>
          <w:rFonts w:ascii="Times New Roman" w:hAnsi="Times New Roman" w:cs="Times New Roman"/>
          <w:sz w:val="28"/>
          <w:szCs w:val="28"/>
        </w:rPr>
        <w:t>.</w:t>
      </w:r>
      <w:r>
        <w:rPr>
          <w:rFonts w:ascii="Times New Roman" w:hAnsi="Times New Roman" w:cs="Times New Roman"/>
          <w:sz w:val="28"/>
          <w:szCs w:val="28"/>
          <w:lang w:val="uk-UA"/>
        </w:rPr>
        <w:t xml:space="preserve"> – 577.</w:t>
      </w:r>
    </w:p>
    <w:p w:rsidR="00F20812" w:rsidRPr="00180330" w:rsidRDefault="00F20812" w:rsidP="00F20812">
      <w:pPr>
        <w:spacing w:line="360" w:lineRule="auto"/>
        <w:rPr>
          <w:rFonts w:ascii="Times New Roman" w:hAnsi="Times New Roman" w:cs="Times New Roman"/>
          <w:sz w:val="28"/>
          <w:szCs w:val="28"/>
        </w:rPr>
      </w:pPr>
      <w:r w:rsidRPr="001A1CDA">
        <w:rPr>
          <w:rFonts w:ascii="Times New Roman" w:hAnsi="Times New Roman" w:cs="Times New Roman"/>
          <w:sz w:val="28"/>
          <w:szCs w:val="28"/>
          <w:lang w:val="uk-UA"/>
        </w:rPr>
        <w:t xml:space="preserve">16. </w:t>
      </w:r>
      <w:r w:rsidRPr="00180330">
        <w:rPr>
          <w:rFonts w:ascii="Times New Roman" w:hAnsi="Times New Roman" w:cs="Times New Roman"/>
          <w:sz w:val="28"/>
          <w:szCs w:val="28"/>
        </w:rPr>
        <w:t>Зиммель Г. Как возможно общество - Общение. Пример чистой или формальной социологии / Г. Зиммель // Социология: антология / ред. С. П. Баньковский. - М.: Книжный. дом Университет. - 2002. - Ч. 1. - С. 314-333.</w:t>
      </w:r>
    </w:p>
    <w:p w:rsidR="00F20812" w:rsidRPr="001A1CDA" w:rsidRDefault="00F20812" w:rsidP="00F20812">
      <w:pPr>
        <w:spacing w:line="360" w:lineRule="auto"/>
        <w:rPr>
          <w:rFonts w:ascii="Times New Roman" w:hAnsi="Times New Roman" w:cs="Times New Roman"/>
          <w:sz w:val="28"/>
          <w:szCs w:val="28"/>
          <w:lang w:val="uk-UA"/>
        </w:rPr>
      </w:pPr>
      <w:r w:rsidRPr="001A1CDA">
        <w:rPr>
          <w:rFonts w:ascii="Times New Roman" w:hAnsi="Times New Roman" w:cs="Times New Roman"/>
          <w:sz w:val="28"/>
          <w:szCs w:val="28"/>
          <w:lang w:val="uk-UA"/>
        </w:rPr>
        <w:t>17.Євтух В.Б., Трощинський В.П., Галушко К.Ю., Чернова К. О. Етнонаціональні структури українського суспільства. Довідник. - К., 2004.</w:t>
      </w:r>
    </w:p>
    <w:p w:rsidR="00F20812" w:rsidRPr="001A1CDA" w:rsidRDefault="00F20812" w:rsidP="00F20812">
      <w:pPr>
        <w:spacing w:line="360" w:lineRule="auto"/>
        <w:rPr>
          <w:rFonts w:ascii="Times New Roman" w:hAnsi="Times New Roman" w:cs="Times New Roman"/>
          <w:sz w:val="28"/>
          <w:szCs w:val="28"/>
          <w:lang w:val="uk-UA"/>
        </w:rPr>
      </w:pPr>
      <w:r w:rsidRPr="001A1CDA">
        <w:rPr>
          <w:rFonts w:ascii="Times New Roman" w:hAnsi="Times New Roman" w:cs="Times New Roman"/>
          <w:sz w:val="28"/>
          <w:szCs w:val="28"/>
          <w:lang w:val="uk-UA"/>
        </w:rPr>
        <w:t>18. Калакура О. Я. Поляки в етнополітичних процесах на землях України в ХХ столітті. - К., 2007.</w:t>
      </w:r>
    </w:p>
    <w:p w:rsidR="00F20812" w:rsidRPr="001A1CDA" w:rsidRDefault="00F20812" w:rsidP="00F20812">
      <w:pPr>
        <w:spacing w:line="360" w:lineRule="auto"/>
        <w:rPr>
          <w:rFonts w:ascii="Times New Roman" w:hAnsi="Times New Roman" w:cs="Times New Roman"/>
          <w:sz w:val="28"/>
          <w:szCs w:val="28"/>
          <w:lang w:val="uk-UA"/>
        </w:rPr>
      </w:pPr>
      <w:r w:rsidRPr="001A1CDA">
        <w:rPr>
          <w:rFonts w:ascii="Times New Roman" w:hAnsi="Times New Roman" w:cs="Times New Roman"/>
          <w:sz w:val="28"/>
          <w:szCs w:val="28"/>
          <w:lang w:val="uk-UA"/>
        </w:rPr>
        <w:t>19. Крисаченко В.С., Степико М.Т. Власюк О.С. та ін. Українська політична нація: генеза, стан, перспективи / За ред. В. С. Крисаченка. - К., 2003.</w:t>
      </w:r>
    </w:p>
    <w:p w:rsidR="00F20812" w:rsidRPr="001A1CDA" w:rsidRDefault="00F20812" w:rsidP="00F20812">
      <w:pPr>
        <w:spacing w:line="360" w:lineRule="auto"/>
        <w:rPr>
          <w:rFonts w:ascii="Times New Roman" w:hAnsi="Times New Roman" w:cs="Times New Roman"/>
          <w:sz w:val="28"/>
          <w:szCs w:val="28"/>
          <w:lang w:val="uk-UA"/>
        </w:rPr>
      </w:pPr>
      <w:r w:rsidRPr="001A1CDA">
        <w:rPr>
          <w:rFonts w:ascii="Times New Roman" w:hAnsi="Times New Roman" w:cs="Times New Roman"/>
          <w:sz w:val="28"/>
          <w:szCs w:val="28"/>
          <w:lang w:val="uk-UA"/>
        </w:rPr>
        <w:lastRenderedPageBreak/>
        <w:t>20. Липов В. Інституційна комплементарність соціально</w:t>
      </w:r>
      <w:r w:rsidRPr="00AA754C">
        <w:rPr>
          <w:rFonts w:ascii="Times New Roman" w:hAnsi="Times New Roman" w:cs="Times New Roman"/>
          <w:sz w:val="28"/>
          <w:szCs w:val="28"/>
        </w:rPr>
        <w:t xml:space="preserve"> </w:t>
      </w:r>
      <w:r w:rsidRPr="001A1CDA">
        <w:rPr>
          <w:rFonts w:ascii="Times New Roman" w:hAnsi="Times New Roman" w:cs="Times New Roman"/>
          <w:sz w:val="28"/>
          <w:szCs w:val="28"/>
          <w:lang w:val="uk-UA"/>
        </w:rPr>
        <w:t>економічних систем / В. Липів. - Х .: Вид-во ХНУ імені В. Н. Каразіна, 2011.- 484 с.</w:t>
      </w:r>
    </w:p>
    <w:p w:rsidR="00F20812" w:rsidRPr="001A1CDA" w:rsidRDefault="00F20812" w:rsidP="00F20812">
      <w:pPr>
        <w:spacing w:line="360" w:lineRule="auto"/>
        <w:rPr>
          <w:rFonts w:ascii="Times New Roman" w:hAnsi="Times New Roman" w:cs="Times New Roman"/>
          <w:sz w:val="28"/>
          <w:szCs w:val="28"/>
          <w:lang w:val="uk-UA"/>
        </w:rPr>
      </w:pPr>
      <w:r w:rsidRPr="001A1CDA">
        <w:rPr>
          <w:rFonts w:ascii="Times New Roman" w:hAnsi="Times New Roman" w:cs="Times New Roman"/>
          <w:sz w:val="28"/>
          <w:szCs w:val="28"/>
          <w:lang w:val="uk-UA"/>
        </w:rPr>
        <w:t>21. Липов В. Мотивація інституціональних змін у трансформаційній</w:t>
      </w:r>
      <w:r w:rsidRPr="00AA754C">
        <w:rPr>
          <w:rFonts w:ascii="Times New Roman" w:hAnsi="Times New Roman" w:cs="Times New Roman"/>
          <w:sz w:val="28"/>
          <w:szCs w:val="28"/>
        </w:rPr>
        <w:t xml:space="preserve"> </w:t>
      </w:r>
      <w:r w:rsidRPr="001A1CDA">
        <w:rPr>
          <w:rFonts w:ascii="Times New Roman" w:hAnsi="Times New Roman" w:cs="Times New Roman"/>
          <w:sz w:val="28"/>
          <w:szCs w:val="28"/>
          <w:lang w:val="uk-UA"/>
        </w:rPr>
        <w:t>економіці. Монографія / В. Лип</w:t>
      </w:r>
      <w:r>
        <w:rPr>
          <w:rFonts w:ascii="Times New Roman" w:hAnsi="Times New Roman" w:cs="Times New Roman"/>
          <w:sz w:val="28"/>
          <w:szCs w:val="28"/>
          <w:lang w:val="uk-UA"/>
        </w:rPr>
        <w:t xml:space="preserve">ов. – Х.: НФаУ, 2004. – 184 с. </w:t>
      </w:r>
    </w:p>
    <w:p w:rsidR="00F20812" w:rsidRPr="001A1CDA" w:rsidRDefault="00F20812" w:rsidP="00F20812">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22</w:t>
      </w:r>
      <w:r w:rsidRPr="001A1CDA">
        <w:rPr>
          <w:rFonts w:ascii="Times New Roman" w:hAnsi="Times New Roman" w:cs="Times New Roman"/>
          <w:sz w:val="28"/>
          <w:szCs w:val="28"/>
          <w:lang w:val="uk-UA"/>
        </w:rPr>
        <w:t xml:space="preserve">. </w:t>
      </w:r>
      <w:r w:rsidRPr="00180330">
        <w:rPr>
          <w:rFonts w:ascii="Times New Roman" w:hAnsi="Times New Roman" w:cs="Times New Roman"/>
          <w:sz w:val="28"/>
          <w:szCs w:val="28"/>
        </w:rPr>
        <w:t>Луман Н. Общество общества. Ч. I. Общество как со</w:t>
      </w:r>
      <w:r>
        <w:rPr>
          <w:rFonts w:ascii="Times New Roman" w:hAnsi="Times New Roman" w:cs="Times New Roman"/>
          <w:sz w:val="28"/>
          <w:szCs w:val="28"/>
        </w:rPr>
        <w:t>циальная система / Н. Луман - М</w:t>
      </w:r>
      <w:r w:rsidRPr="00180330">
        <w:rPr>
          <w:rFonts w:ascii="Times New Roman" w:hAnsi="Times New Roman" w:cs="Times New Roman"/>
          <w:sz w:val="28"/>
          <w:szCs w:val="28"/>
        </w:rPr>
        <w:t>.: Логос, 2004. - 232 с.</w:t>
      </w:r>
    </w:p>
    <w:p w:rsidR="00F20812" w:rsidRPr="001A1CDA" w:rsidRDefault="00F20812" w:rsidP="00F20812">
      <w:pPr>
        <w:spacing w:line="360" w:lineRule="auto"/>
        <w:rPr>
          <w:rFonts w:ascii="Times New Roman" w:hAnsi="Times New Roman" w:cs="Times New Roman"/>
          <w:sz w:val="28"/>
          <w:szCs w:val="28"/>
          <w:lang w:val="uk-UA"/>
        </w:rPr>
      </w:pPr>
      <w:r>
        <w:rPr>
          <w:rFonts w:ascii="Times New Roman" w:hAnsi="Times New Roman"/>
          <w:sz w:val="28"/>
          <w:szCs w:val="28"/>
          <w:lang w:val="uk-UA"/>
        </w:rPr>
        <w:t>23</w:t>
      </w:r>
      <w:r w:rsidRPr="001A1CDA">
        <w:rPr>
          <w:rFonts w:ascii="Times New Roman" w:hAnsi="Times New Roman"/>
          <w:sz w:val="28"/>
          <w:szCs w:val="28"/>
          <w:lang w:val="uk-UA"/>
        </w:rPr>
        <w:t>.</w:t>
      </w:r>
      <w:r w:rsidRPr="001A1CDA">
        <w:rPr>
          <w:lang w:val="uk-UA"/>
        </w:rPr>
        <w:t xml:space="preserve"> </w:t>
      </w:r>
      <w:r w:rsidRPr="001A1CDA">
        <w:rPr>
          <w:rFonts w:ascii="Times New Roman" w:hAnsi="Times New Roman"/>
          <w:sz w:val="28"/>
          <w:szCs w:val="28"/>
          <w:lang w:val="uk-UA"/>
        </w:rPr>
        <w:t>Макєєв С. А. Інституціоналізація довіри як механізм інтеграції українського суспільства / С. А. Макєєв // Вісник Одеського національного університету. Серія: Соціологія и Політичні науки. - 2003. - Т. 8, Вип. 9. - С. 33-40.</w:t>
      </w:r>
    </w:p>
    <w:p w:rsidR="00F20812" w:rsidRPr="001A1CDA" w:rsidRDefault="00F20812" w:rsidP="00F20812">
      <w:pPr>
        <w:spacing w:after="0" w:line="360" w:lineRule="auto"/>
        <w:jc w:val="both"/>
        <w:rPr>
          <w:rFonts w:ascii="Times New Roman" w:hAnsi="Times New Roman" w:cs="Times New Roman"/>
          <w:sz w:val="28"/>
          <w:szCs w:val="28"/>
          <w:lang w:val="uk-UA"/>
        </w:rPr>
      </w:pPr>
      <w:r>
        <w:rPr>
          <w:rFonts w:ascii="Times New Roman" w:hAnsi="Times New Roman"/>
          <w:sz w:val="28"/>
          <w:szCs w:val="28"/>
          <w:lang w:val="uk-UA"/>
        </w:rPr>
        <w:t>24</w:t>
      </w:r>
      <w:r w:rsidRPr="001A1CDA">
        <w:rPr>
          <w:rFonts w:ascii="Times New Roman" w:hAnsi="Times New Roman"/>
          <w:sz w:val="28"/>
          <w:szCs w:val="28"/>
          <w:lang w:val="uk-UA"/>
        </w:rPr>
        <w:t>.</w:t>
      </w:r>
      <w:r w:rsidRPr="001A1CDA">
        <w:rPr>
          <w:rFonts w:ascii="Times New Roman" w:hAnsi="Times New Roman" w:cs="Times New Roman"/>
          <w:sz w:val="28"/>
          <w:szCs w:val="28"/>
          <w:lang w:val="uk-UA"/>
        </w:rPr>
        <w:t xml:space="preserve"> Максимова О.Ю, Масликов В.А. / О.Ю Максимова, В.А. Масликов // Структурно-функціональний аналіз категорії «соціальний механізм» в сучасній практиці. Вісник № 3, 2016 р.</w:t>
      </w:r>
    </w:p>
    <w:p w:rsidR="00F20812" w:rsidRPr="00B21B55" w:rsidRDefault="00F20812" w:rsidP="00F20812">
      <w:pPr>
        <w:spacing w:line="360" w:lineRule="auto"/>
        <w:rPr>
          <w:rFonts w:ascii="Times New Roman" w:hAnsi="Times New Roman" w:cs="Times New Roman"/>
          <w:sz w:val="28"/>
          <w:szCs w:val="28"/>
        </w:rPr>
      </w:pPr>
      <w:r w:rsidRPr="001A1CDA">
        <w:rPr>
          <w:rFonts w:ascii="Times New Roman" w:hAnsi="Times New Roman" w:cs="Times New Roman"/>
          <w:sz w:val="28"/>
          <w:szCs w:val="28"/>
          <w:lang w:val="uk-UA"/>
        </w:rPr>
        <w:t>2</w:t>
      </w:r>
      <w:r>
        <w:rPr>
          <w:rFonts w:ascii="Times New Roman" w:hAnsi="Times New Roman" w:cs="Times New Roman"/>
          <w:sz w:val="28"/>
          <w:szCs w:val="28"/>
          <w:lang w:val="uk-UA"/>
        </w:rPr>
        <w:t>5</w:t>
      </w:r>
      <w:r w:rsidRPr="001A1CDA">
        <w:rPr>
          <w:rFonts w:ascii="Times New Roman" w:hAnsi="Times New Roman" w:cs="Times New Roman"/>
          <w:sz w:val="28"/>
          <w:szCs w:val="28"/>
          <w:lang w:val="uk-UA"/>
        </w:rPr>
        <w:t xml:space="preserve">. Малий етнополітичний словник / О. В. Антонюк, В. I. Волобуєв, М. Ф. Головатий та ін. - К., 2005.-8. Наумко В. Хто і відколи живе в Україні. - К., 1998. </w:t>
      </w:r>
      <w:r w:rsidRPr="00180330">
        <w:rPr>
          <w:rFonts w:ascii="Times New Roman" w:hAnsi="Times New Roman" w:cs="Times New Roman"/>
          <w:sz w:val="28"/>
          <w:szCs w:val="28"/>
          <w:lang w:val="uk-UA"/>
        </w:rPr>
        <w:t>C</w:t>
      </w:r>
      <w:r w:rsidRPr="00B21B55">
        <w:rPr>
          <w:rFonts w:ascii="Times New Roman" w:hAnsi="Times New Roman" w:cs="Times New Roman"/>
          <w:sz w:val="28"/>
          <w:szCs w:val="28"/>
        </w:rPr>
        <w:t xml:space="preserve"> – 288.</w:t>
      </w:r>
    </w:p>
    <w:p w:rsidR="00F20812" w:rsidRPr="001A1CDA" w:rsidRDefault="00F20812" w:rsidP="00F20812">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26</w:t>
      </w:r>
      <w:r w:rsidRPr="001A1CDA">
        <w:rPr>
          <w:rFonts w:ascii="Times New Roman" w:hAnsi="Times New Roman" w:cs="Times New Roman"/>
          <w:sz w:val="28"/>
          <w:szCs w:val="28"/>
          <w:lang w:val="uk-UA"/>
        </w:rPr>
        <w:t>. Міжнародний фонд «Відродження» стислий звіт за 2014 рік/Дзеркало тижня. Україна – 2015. – № 7 с.4</w:t>
      </w:r>
    </w:p>
    <w:p w:rsidR="00F20812" w:rsidRPr="001A1CDA" w:rsidRDefault="00F20812" w:rsidP="00F20812">
      <w:pPr>
        <w:spacing w:line="360" w:lineRule="auto"/>
        <w:rPr>
          <w:rFonts w:ascii="Times New Roman" w:hAnsi="Times New Roman" w:cs="Times New Roman"/>
          <w:sz w:val="28"/>
          <w:szCs w:val="28"/>
          <w:lang w:val="uk-UA"/>
        </w:rPr>
      </w:pPr>
      <w:r w:rsidRPr="001A1CDA">
        <w:rPr>
          <w:rFonts w:ascii="Times New Roman" w:hAnsi="Times New Roman" w:cs="Times New Roman"/>
          <w:sz w:val="28"/>
          <w:szCs w:val="28"/>
          <w:lang w:val="uk-UA"/>
        </w:rPr>
        <w:t>2</w:t>
      </w:r>
      <w:r>
        <w:rPr>
          <w:rFonts w:ascii="Times New Roman" w:hAnsi="Times New Roman" w:cs="Times New Roman"/>
          <w:sz w:val="28"/>
          <w:szCs w:val="28"/>
          <w:lang w:val="uk-UA"/>
        </w:rPr>
        <w:t>7</w:t>
      </w:r>
      <w:r w:rsidRPr="001A1CDA">
        <w:rPr>
          <w:rFonts w:ascii="Times New Roman" w:hAnsi="Times New Roman" w:cs="Times New Roman"/>
          <w:sz w:val="28"/>
          <w:szCs w:val="28"/>
          <w:lang w:val="uk-UA"/>
        </w:rPr>
        <w:t>. Національний склад населення України та його основні ознаки заданими Всеукраїнського перепису населення 2001 року. - К., 2003.</w:t>
      </w:r>
      <w:r>
        <w:rPr>
          <w:rFonts w:ascii="Times New Roman" w:hAnsi="Times New Roman" w:cs="Times New Roman"/>
          <w:sz w:val="28"/>
          <w:szCs w:val="28"/>
          <w:lang w:val="uk-UA"/>
        </w:rPr>
        <w:t xml:space="preserve"> </w:t>
      </w:r>
      <w:r w:rsidRPr="00B21B55">
        <w:rPr>
          <w:rFonts w:ascii="Times New Roman" w:hAnsi="Times New Roman" w:cs="Times New Roman"/>
          <w:sz w:val="28"/>
          <w:szCs w:val="28"/>
        </w:rPr>
        <w:t>[</w:t>
      </w:r>
      <w:r w:rsidRPr="00B21B55">
        <w:rPr>
          <w:rFonts w:ascii="Times New Roman" w:hAnsi="Times New Roman" w:cs="Times New Roman"/>
          <w:sz w:val="28"/>
          <w:szCs w:val="28"/>
          <w:lang w:val="uk-UA"/>
        </w:rPr>
        <w:t xml:space="preserve">Електронний </w:t>
      </w:r>
      <w:r w:rsidRPr="00B21B55">
        <w:rPr>
          <w:rFonts w:ascii="Times New Roman" w:hAnsi="Times New Roman" w:cs="Times New Roman"/>
          <w:sz w:val="28"/>
          <w:szCs w:val="28"/>
        </w:rPr>
        <w:t xml:space="preserve">ресурс] </w:t>
      </w:r>
      <w:r>
        <w:rPr>
          <w:rFonts w:ascii="Times New Roman" w:hAnsi="Times New Roman" w:cs="Times New Roman"/>
          <w:sz w:val="28"/>
          <w:szCs w:val="28"/>
          <w:lang w:val="uk-UA"/>
        </w:rPr>
        <w:t>Режим доступ</w:t>
      </w:r>
      <w:r w:rsidRPr="00B21B55">
        <w:rPr>
          <w:rFonts w:ascii="Times New Roman" w:hAnsi="Times New Roman" w:cs="Times New Roman"/>
          <w:sz w:val="28"/>
          <w:szCs w:val="28"/>
        </w:rPr>
        <w:t xml:space="preserve">: </w:t>
      </w:r>
      <w:r w:rsidRPr="00180330">
        <w:rPr>
          <w:rFonts w:ascii="Times New Roman" w:hAnsi="Times New Roman" w:cs="Times New Roman"/>
          <w:sz w:val="28"/>
          <w:szCs w:val="28"/>
          <w:lang w:val="uk-UA"/>
        </w:rPr>
        <w:t>http://2001.ukrcensus.gov.ua/results/general/nationality</w:t>
      </w:r>
      <w:r w:rsidRPr="001A6804">
        <w:rPr>
          <w:rFonts w:ascii="Times New Roman" w:hAnsi="Times New Roman" w:cs="Times New Roman"/>
          <w:color w:val="FF0000"/>
          <w:sz w:val="28"/>
          <w:szCs w:val="28"/>
          <w:lang w:val="uk-UA"/>
        </w:rPr>
        <w:t xml:space="preserve"> </w:t>
      </w:r>
    </w:p>
    <w:p w:rsidR="00F20812" w:rsidRPr="001A1CDA" w:rsidRDefault="00F20812" w:rsidP="00F20812">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28</w:t>
      </w:r>
      <w:r w:rsidRPr="001A1CDA">
        <w:rPr>
          <w:rFonts w:ascii="Times New Roman" w:hAnsi="Times New Roman" w:cs="Times New Roman"/>
          <w:sz w:val="28"/>
          <w:szCs w:val="28"/>
          <w:lang w:val="uk-UA"/>
        </w:rPr>
        <w:t>. Онищук В. М. Міжнаціональна та міжкультурна взаємодія: маніфестація</w:t>
      </w:r>
      <w:r>
        <w:rPr>
          <w:rFonts w:ascii="Times New Roman" w:hAnsi="Times New Roman" w:cs="Times New Roman"/>
          <w:sz w:val="28"/>
          <w:szCs w:val="28"/>
          <w:lang w:val="uk-UA"/>
        </w:rPr>
        <w:t xml:space="preserve"> етнічності </w:t>
      </w:r>
      <w:r w:rsidRPr="001A1CDA">
        <w:rPr>
          <w:rFonts w:ascii="Times New Roman" w:hAnsi="Times New Roman" w:cs="Times New Roman"/>
          <w:sz w:val="28"/>
          <w:szCs w:val="28"/>
          <w:lang w:val="uk-UA"/>
        </w:rPr>
        <w:t>/ В. М. Онищук // Регіональна політика: історичні витоки, законодавче регулювання, практична реалізація (14-15 груд., 2016 р.) : зб. наук. праць Другої Міжнар. наук.-практ. конф. : у 2 ч. / Київський нац. ун-т будівництва і архітектури [та ін.]; гол. редкол. П. М. Куліков. – Київ : Економічна думка, 2016. - Ч. 1 : . – Електрон. кн. – 2016. – С. 161-164.</w:t>
      </w:r>
    </w:p>
    <w:p w:rsidR="00F20812" w:rsidRPr="00637432" w:rsidRDefault="00F20812" w:rsidP="00F20812">
      <w:pPr>
        <w:spacing w:line="360" w:lineRule="auto"/>
        <w:rPr>
          <w:rFonts w:ascii="Times New Roman" w:hAnsi="Times New Roman" w:cs="Times New Roman"/>
          <w:sz w:val="28"/>
          <w:szCs w:val="28"/>
        </w:rPr>
      </w:pPr>
      <w:r w:rsidRPr="001A1CDA">
        <w:rPr>
          <w:rFonts w:ascii="Times New Roman" w:hAnsi="Times New Roman" w:cs="Times New Roman"/>
          <w:sz w:val="28"/>
          <w:szCs w:val="28"/>
          <w:lang w:val="uk-UA"/>
        </w:rPr>
        <w:lastRenderedPageBreak/>
        <w:t>2</w:t>
      </w:r>
      <w:r>
        <w:rPr>
          <w:rFonts w:ascii="Times New Roman" w:hAnsi="Times New Roman" w:cs="Times New Roman"/>
          <w:sz w:val="28"/>
          <w:szCs w:val="28"/>
          <w:lang w:val="uk-UA"/>
        </w:rPr>
        <w:t>9</w:t>
      </w:r>
      <w:r w:rsidRPr="001A1CDA">
        <w:rPr>
          <w:rFonts w:ascii="Times New Roman" w:hAnsi="Times New Roman" w:cs="Times New Roman"/>
          <w:sz w:val="28"/>
          <w:szCs w:val="28"/>
          <w:lang w:val="uk-UA"/>
        </w:rPr>
        <w:t xml:space="preserve">. </w:t>
      </w:r>
      <w:r w:rsidRPr="00B21B55">
        <w:rPr>
          <w:rFonts w:ascii="Times New Roman" w:hAnsi="Times New Roman" w:cs="Times New Roman"/>
          <w:sz w:val="28"/>
          <w:szCs w:val="28"/>
        </w:rPr>
        <w:t>Социологическая энциклопедия / Под общей ред. Г. В.Осипов. - М., 1998.</w:t>
      </w:r>
      <w:r w:rsidRPr="00637432">
        <w:rPr>
          <w:rFonts w:ascii="Times New Roman" w:hAnsi="Times New Roman" w:cs="Times New Roman"/>
          <w:sz w:val="28"/>
          <w:szCs w:val="28"/>
        </w:rPr>
        <w:t xml:space="preserve"> </w:t>
      </w:r>
      <w:r>
        <w:rPr>
          <w:rFonts w:ascii="Times New Roman" w:hAnsi="Times New Roman" w:cs="Times New Roman"/>
          <w:sz w:val="28"/>
          <w:szCs w:val="28"/>
          <w:lang w:val="en-US"/>
        </w:rPr>
        <w:t>C</w:t>
      </w:r>
      <w:r w:rsidRPr="00637432">
        <w:rPr>
          <w:rFonts w:ascii="Times New Roman" w:hAnsi="Times New Roman" w:cs="Times New Roman"/>
          <w:sz w:val="28"/>
          <w:szCs w:val="28"/>
        </w:rPr>
        <w:t>- 231.</w:t>
      </w:r>
    </w:p>
    <w:p w:rsidR="00F20812" w:rsidRPr="001A1CDA" w:rsidRDefault="00F20812" w:rsidP="00F20812">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30</w:t>
      </w:r>
      <w:r w:rsidRPr="001A1CDA">
        <w:rPr>
          <w:rFonts w:ascii="Times New Roman" w:hAnsi="Times New Roman" w:cs="Times New Roman"/>
          <w:sz w:val="28"/>
          <w:szCs w:val="28"/>
          <w:lang w:val="uk-UA"/>
        </w:rPr>
        <w:t>. Патнам Р. творіння демократії: традиції Грома</w:t>
      </w:r>
      <w:r>
        <w:rPr>
          <w:rFonts w:ascii="Times New Roman" w:hAnsi="Times New Roman" w:cs="Times New Roman"/>
          <w:sz w:val="28"/>
          <w:szCs w:val="28"/>
          <w:lang w:val="uk-UA"/>
        </w:rPr>
        <w:t>дянської актівності в сучасній Італії</w:t>
      </w:r>
      <w:r w:rsidRPr="001A1CDA">
        <w:rPr>
          <w:rFonts w:ascii="Times New Roman" w:hAnsi="Times New Roman" w:cs="Times New Roman"/>
          <w:sz w:val="28"/>
          <w:szCs w:val="28"/>
          <w:lang w:val="uk-UA"/>
        </w:rPr>
        <w:t xml:space="preserve"> / Роберт Патнам; пер. з англ. - К.: Основи, 2001.- 302 с.</w:t>
      </w:r>
    </w:p>
    <w:p w:rsidR="00F20812" w:rsidRPr="001A1CDA" w:rsidRDefault="00F20812" w:rsidP="00F20812">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31</w:t>
      </w:r>
      <w:r w:rsidRPr="001A1CDA">
        <w:rPr>
          <w:rFonts w:ascii="Times New Roman" w:hAnsi="Times New Roman" w:cs="Times New Roman"/>
          <w:sz w:val="28"/>
          <w:szCs w:val="28"/>
          <w:lang w:val="uk-UA"/>
        </w:rPr>
        <w:t>. Пилипенко В.Є. Українська соціологія сьогодні: дослідження основних сфер життєдіяльності Суспільства. - Львів: ЗУКЦ, 2012. - 326 с.</w:t>
      </w:r>
      <w:r>
        <w:rPr>
          <w:rFonts w:ascii="Times New Roman" w:hAnsi="Times New Roman" w:cs="Times New Roman"/>
          <w:sz w:val="28"/>
          <w:szCs w:val="28"/>
          <w:lang w:val="uk-UA"/>
        </w:rPr>
        <w:t xml:space="preserve"> </w:t>
      </w:r>
    </w:p>
    <w:p w:rsidR="00F20812" w:rsidRPr="001A1CDA" w:rsidRDefault="00F20812" w:rsidP="00F20812">
      <w:pPr>
        <w:spacing w:line="360" w:lineRule="auto"/>
        <w:rPr>
          <w:rFonts w:ascii="Times New Roman" w:hAnsi="Times New Roman" w:cs="Times New Roman"/>
          <w:sz w:val="28"/>
          <w:szCs w:val="28"/>
          <w:lang w:val="uk-UA"/>
        </w:rPr>
      </w:pPr>
      <w:r w:rsidRPr="001A1CDA">
        <w:rPr>
          <w:rFonts w:ascii="Times New Roman" w:hAnsi="Times New Roman" w:cs="Times New Roman"/>
          <w:sz w:val="28"/>
          <w:szCs w:val="28"/>
          <w:lang w:val="uk-UA"/>
        </w:rPr>
        <w:t>32. Ручка А. Цінності і типи ціннісної ідентифікації в сучасному соціумі / М.Наумова, А.Ручка // Українське суспільство: моніторинг соціальних змін. Т. 1, вип. 1 (15) / [гол. ред. д. соціол. н. М.О. Шульга</w:t>
      </w:r>
      <w:r>
        <w:rPr>
          <w:rFonts w:ascii="Times New Roman" w:hAnsi="Times New Roman" w:cs="Times New Roman"/>
          <w:sz w:val="28"/>
          <w:szCs w:val="28"/>
          <w:lang w:val="uk-UA"/>
        </w:rPr>
        <w:t>]. ― К.: ІC НАНУ, 2013. – С. 112–156</w:t>
      </w:r>
      <w:r w:rsidRPr="001A1CDA">
        <w:rPr>
          <w:rFonts w:ascii="Times New Roman" w:hAnsi="Times New Roman" w:cs="Times New Roman"/>
          <w:sz w:val="28"/>
          <w:szCs w:val="28"/>
          <w:lang w:val="uk-UA"/>
        </w:rPr>
        <w:t>.</w:t>
      </w:r>
    </w:p>
    <w:p w:rsidR="00F20812" w:rsidRPr="001A1CDA" w:rsidRDefault="00F20812" w:rsidP="00F20812">
      <w:pPr>
        <w:spacing w:line="360" w:lineRule="auto"/>
        <w:rPr>
          <w:rFonts w:ascii="Times New Roman" w:hAnsi="Times New Roman" w:cs="Times New Roman"/>
          <w:sz w:val="28"/>
          <w:szCs w:val="28"/>
          <w:lang w:val="uk-UA"/>
        </w:rPr>
      </w:pPr>
      <w:r w:rsidRPr="001A1CDA">
        <w:rPr>
          <w:rFonts w:ascii="Times New Roman" w:hAnsi="Times New Roman" w:cs="Times New Roman"/>
          <w:sz w:val="28"/>
          <w:szCs w:val="28"/>
          <w:lang w:val="uk-UA"/>
        </w:rPr>
        <w:t>33. Самсонова О. В. Упровадження інновацій в систему вищої освіти // Олена Самсонова [Електронний ресурс]. – Режим доступу : www.ifnmu.edu.ua/ images/stories/docs/statti_movoznavstvo/7.doc.</w:t>
      </w:r>
    </w:p>
    <w:p w:rsidR="00F20812" w:rsidRPr="001A1CDA" w:rsidRDefault="00F20812" w:rsidP="00F20812">
      <w:pPr>
        <w:spacing w:line="360" w:lineRule="auto"/>
        <w:rPr>
          <w:rFonts w:ascii="Times New Roman" w:hAnsi="Times New Roman" w:cs="Times New Roman"/>
          <w:sz w:val="28"/>
          <w:szCs w:val="28"/>
          <w:lang w:val="uk-UA"/>
        </w:rPr>
      </w:pPr>
      <w:r w:rsidRPr="001A1CDA">
        <w:rPr>
          <w:rFonts w:ascii="Times New Roman" w:hAnsi="Times New Roman" w:cs="Times New Roman"/>
          <w:sz w:val="28"/>
          <w:szCs w:val="28"/>
          <w:lang w:val="uk-UA"/>
        </w:rPr>
        <w:t>34. Свєженцева Ю. О. Що таке партнерство і як його вимірювати: концептуальне та операціональне визначення соціального феномену та шляхи його емпіричного вивчення / Ю. О. Свєженцева // Соціологія: теорія, методологія, маркетинг. – 2006. – № 2. – С. 133–148.</w:t>
      </w:r>
    </w:p>
    <w:p w:rsidR="00F20812" w:rsidRPr="001A1CDA" w:rsidRDefault="00F20812" w:rsidP="00F20812">
      <w:pPr>
        <w:spacing w:line="360" w:lineRule="auto"/>
        <w:rPr>
          <w:rFonts w:ascii="Times New Roman" w:hAnsi="Times New Roman"/>
          <w:sz w:val="28"/>
          <w:szCs w:val="28"/>
          <w:lang w:val="uk-UA"/>
        </w:rPr>
      </w:pPr>
      <w:r w:rsidRPr="001A1CDA">
        <w:rPr>
          <w:rFonts w:ascii="Times New Roman" w:hAnsi="Times New Roman" w:cs="Times New Roman"/>
          <w:sz w:val="28"/>
          <w:szCs w:val="28"/>
          <w:lang w:val="uk-UA"/>
        </w:rPr>
        <w:t>35.</w:t>
      </w:r>
      <w:r w:rsidRPr="00B21B55">
        <w:t xml:space="preserve"> </w:t>
      </w:r>
      <w:r w:rsidRPr="00B21B55">
        <w:rPr>
          <w:rFonts w:ascii="Times New Roman" w:hAnsi="Times New Roman" w:cs="Times New Roman"/>
          <w:sz w:val="28"/>
          <w:szCs w:val="28"/>
        </w:rPr>
        <w:t>Селигмен А. Проблема доверия / Адам Селигмен; пер. с англ. И. И</w:t>
      </w:r>
      <w:r>
        <w:rPr>
          <w:rFonts w:ascii="Times New Roman" w:hAnsi="Times New Roman" w:cs="Times New Roman"/>
          <w:sz w:val="28"/>
          <w:szCs w:val="28"/>
        </w:rPr>
        <w:t>. Мюрберг, Л. В. Соболевой. - М</w:t>
      </w:r>
      <w:r w:rsidRPr="00B21B55">
        <w:rPr>
          <w:rFonts w:ascii="Times New Roman" w:hAnsi="Times New Roman" w:cs="Times New Roman"/>
          <w:sz w:val="28"/>
          <w:szCs w:val="28"/>
        </w:rPr>
        <w:t>.: Идея-Пресс, 2002. - 256 с</w:t>
      </w:r>
      <w:r w:rsidRPr="00B21B55">
        <w:rPr>
          <w:rFonts w:ascii="Times New Roman" w:hAnsi="Times New Roman"/>
          <w:sz w:val="28"/>
          <w:szCs w:val="28"/>
        </w:rPr>
        <w:t>.</w:t>
      </w:r>
      <w:r>
        <w:rPr>
          <w:rFonts w:ascii="Times New Roman" w:hAnsi="Times New Roman"/>
          <w:sz w:val="28"/>
          <w:szCs w:val="28"/>
          <w:lang w:val="uk-UA"/>
        </w:rPr>
        <w:t xml:space="preserve"> </w:t>
      </w:r>
    </w:p>
    <w:p w:rsidR="00F20812" w:rsidRPr="001A1CDA" w:rsidRDefault="00F20812" w:rsidP="00F20812">
      <w:pPr>
        <w:spacing w:line="360" w:lineRule="auto"/>
        <w:rPr>
          <w:rFonts w:ascii="Times New Roman" w:hAnsi="Times New Roman" w:cs="Times New Roman"/>
          <w:sz w:val="28"/>
          <w:szCs w:val="28"/>
          <w:lang w:val="uk-UA"/>
        </w:rPr>
      </w:pPr>
      <w:r w:rsidRPr="001A1CDA">
        <w:rPr>
          <w:rFonts w:ascii="Times New Roman" w:hAnsi="Times New Roman"/>
          <w:sz w:val="28"/>
          <w:szCs w:val="28"/>
          <w:lang w:val="uk-UA"/>
        </w:rPr>
        <w:t>36.</w:t>
      </w:r>
      <w:r w:rsidRPr="001A1CDA">
        <w:rPr>
          <w:rFonts w:ascii="Times New Roman" w:hAnsi="Times New Roman" w:cs="Times New Roman"/>
          <w:sz w:val="28"/>
          <w:szCs w:val="28"/>
          <w:lang w:val="uk-UA"/>
        </w:rPr>
        <w:t xml:space="preserve"> Соболєва Н. І. Соціологія суб’єктивної реальності / Наталя Іванівна Соболєва. – К. : Інт. соціології НАН України, «Українське суспільство» 2002. – 296 с.</w:t>
      </w:r>
    </w:p>
    <w:p w:rsidR="00F20812" w:rsidRDefault="00F20812" w:rsidP="00F20812">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37</w:t>
      </w:r>
      <w:r w:rsidRPr="001A1CDA">
        <w:rPr>
          <w:rFonts w:ascii="Times New Roman" w:hAnsi="Times New Roman" w:cs="Times New Roman"/>
          <w:sz w:val="28"/>
          <w:szCs w:val="28"/>
          <w:lang w:val="uk-UA"/>
        </w:rPr>
        <w:t>. Стан сучасного українського суспільства: цивілізаційний вимір За наук. ред. М.О. Шульги. - Київ: Інститут соціології НАН України «Українське суспільство», 2017. - 197 с.</w:t>
      </w:r>
    </w:p>
    <w:p w:rsidR="00F20812" w:rsidRPr="00637432" w:rsidRDefault="00F20812" w:rsidP="00F20812">
      <w:pPr>
        <w:spacing w:line="360" w:lineRule="auto"/>
        <w:rPr>
          <w:rFonts w:ascii="Times New Roman" w:hAnsi="Times New Roman" w:cs="Times New Roman"/>
          <w:sz w:val="28"/>
          <w:szCs w:val="28"/>
        </w:rPr>
      </w:pPr>
      <w:r>
        <w:rPr>
          <w:rFonts w:ascii="Times New Roman" w:hAnsi="Times New Roman" w:cs="Times New Roman"/>
          <w:sz w:val="28"/>
          <w:szCs w:val="28"/>
          <w:lang w:val="uk-UA"/>
        </w:rPr>
        <w:t>38. Порівняльний аналіз загально національних досліджень / Стан корупції в Україні, КМІС</w:t>
      </w:r>
      <w:r w:rsidRPr="00D64BDD">
        <w:rPr>
          <w:rFonts w:ascii="Times New Roman" w:hAnsi="Times New Roman" w:cs="Times New Roman"/>
          <w:sz w:val="28"/>
          <w:szCs w:val="28"/>
        </w:rPr>
        <w:t>: 2007, 2009, 2011 ТА</w:t>
      </w:r>
      <w:r>
        <w:rPr>
          <w:rFonts w:ascii="Times New Roman" w:hAnsi="Times New Roman" w:cs="Times New Roman"/>
          <w:sz w:val="28"/>
          <w:szCs w:val="28"/>
        </w:rPr>
        <w:t xml:space="preserve"> 2015. </w:t>
      </w:r>
      <w:r>
        <w:rPr>
          <w:rFonts w:ascii="Times New Roman" w:hAnsi="Times New Roman" w:cs="Times New Roman"/>
          <w:sz w:val="28"/>
          <w:szCs w:val="28"/>
          <w:lang w:val="uk-UA"/>
        </w:rPr>
        <w:t xml:space="preserve">Режим доступу: </w:t>
      </w:r>
      <w:r w:rsidRPr="00637432">
        <w:rPr>
          <w:rFonts w:ascii="Times New Roman" w:hAnsi="Times New Roman" w:cs="Times New Roman"/>
          <w:sz w:val="28"/>
          <w:szCs w:val="28"/>
          <w:lang w:val="uk-UA"/>
        </w:rPr>
        <w:lastRenderedPageBreak/>
        <w:t>https://kiis.com.ua/materials/pr/20161602_corruption/Corruption%20in%20Ukraine%202015%20UKR.pdf</w:t>
      </w:r>
      <w:r w:rsidRPr="00637432">
        <w:rPr>
          <w:rFonts w:ascii="Times New Roman" w:hAnsi="Times New Roman" w:cs="Times New Roman"/>
          <w:sz w:val="28"/>
          <w:szCs w:val="28"/>
        </w:rPr>
        <w:t>.</w:t>
      </w:r>
    </w:p>
    <w:p w:rsidR="00F20812" w:rsidRPr="001A1CDA" w:rsidRDefault="00F20812" w:rsidP="00F20812">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39</w:t>
      </w:r>
      <w:r w:rsidRPr="001A1CDA">
        <w:rPr>
          <w:rFonts w:ascii="Times New Roman" w:hAnsi="Times New Roman" w:cs="Times New Roman"/>
          <w:sz w:val="28"/>
          <w:szCs w:val="28"/>
          <w:lang w:val="uk-UA"/>
        </w:rPr>
        <w:t>.</w:t>
      </w:r>
      <w:r w:rsidRPr="001A1CDA">
        <w:rPr>
          <w:lang w:val="uk-UA"/>
        </w:rPr>
        <w:t xml:space="preserve"> </w:t>
      </w:r>
      <w:r w:rsidRPr="001A1CDA">
        <w:rPr>
          <w:rFonts w:ascii="Times New Roman" w:hAnsi="Times New Roman" w:cs="Times New Roman"/>
          <w:sz w:val="28"/>
          <w:szCs w:val="28"/>
          <w:lang w:val="uk-UA"/>
        </w:rPr>
        <w:t>Суспільство без довіри / За редакцією Є.Головахи, Н.Костенко, С.Макеева. - Київ: Інститут соціології НАН України, 2014. - 339с.</w:t>
      </w:r>
    </w:p>
    <w:p w:rsidR="00F20812" w:rsidRPr="001A1CDA" w:rsidRDefault="00F20812" w:rsidP="00F20812">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40</w:t>
      </w:r>
      <w:r w:rsidRPr="001A1CDA">
        <w:rPr>
          <w:rFonts w:ascii="Times New Roman" w:hAnsi="Times New Roman" w:cs="Times New Roman"/>
          <w:sz w:val="28"/>
          <w:szCs w:val="28"/>
          <w:lang w:val="uk-UA"/>
        </w:rPr>
        <w:t>. Таран Ю. Довіра як національна ідея / Ю. Таран [Електро</w:t>
      </w:r>
      <w:r w:rsidR="001D688C">
        <w:rPr>
          <w:rFonts w:ascii="Times New Roman" w:hAnsi="Times New Roman" w:cs="Times New Roman"/>
          <w:sz w:val="28"/>
          <w:szCs w:val="28"/>
          <w:lang w:val="uk-UA"/>
        </w:rPr>
        <w:t xml:space="preserve">нний ресурс]. – Режим доступу : </w:t>
      </w:r>
      <w:hyperlink r:id="rId9" w:history="1">
        <w:r w:rsidRPr="001A1CDA">
          <w:rPr>
            <w:rStyle w:val="aa"/>
            <w:rFonts w:ascii="Times New Roman" w:hAnsi="Times New Roman" w:cs="Times New Roman"/>
            <w:sz w:val="28"/>
            <w:szCs w:val="28"/>
            <w:lang w:val="uk-UA"/>
          </w:rPr>
          <w:t>http://dialogs.org.ua/project_ua_full.php</w:t>
        </w:r>
      </w:hyperlink>
      <w:r w:rsidRPr="001A1CDA">
        <w:rPr>
          <w:rFonts w:ascii="Times New Roman" w:hAnsi="Times New Roman" w:cs="Times New Roman"/>
          <w:sz w:val="28"/>
          <w:szCs w:val="28"/>
          <w:lang w:val="uk-UA"/>
        </w:rPr>
        <w:t>.</w:t>
      </w:r>
    </w:p>
    <w:p w:rsidR="00F20812" w:rsidRPr="001A1CDA" w:rsidRDefault="00F20812" w:rsidP="00F20812">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41</w:t>
      </w:r>
      <w:r w:rsidRPr="001A1CDA">
        <w:rPr>
          <w:rFonts w:ascii="Times New Roman" w:hAnsi="Times New Roman" w:cs="Times New Roman"/>
          <w:sz w:val="28"/>
          <w:szCs w:val="28"/>
          <w:lang w:val="uk-UA"/>
        </w:rPr>
        <w:t>. Теніс Ф. Спільність і суспільство / Ф. Теніс // Теоретична соціологія: антологія / ред. С. П. Баньковський. - М.: Книжк. будинок Університет. - 2002. - Ч. 1. - С. 214-245.</w:t>
      </w:r>
    </w:p>
    <w:p w:rsidR="00F20812" w:rsidRPr="001A1CDA" w:rsidRDefault="00F20812" w:rsidP="00F20812">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42</w:t>
      </w:r>
      <w:r w:rsidRPr="001A1CDA">
        <w:rPr>
          <w:rFonts w:ascii="Times New Roman" w:hAnsi="Times New Roman" w:cs="Times New Roman"/>
          <w:sz w:val="28"/>
          <w:szCs w:val="28"/>
          <w:lang w:val="uk-UA"/>
        </w:rPr>
        <w:t>. Фукуяма Ф. Довіра: соціальні чесноти і шлях до процвітання: Пер. з англ. / Ф. Фукуяма. - М .: ТОВ «Видавництво ACT»: ЗАТ НВП «Єрмак», 2004. с. 201-233.</w:t>
      </w:r>
    </w:p>
    <w:p w:rsidR="00F20812" w:rsidRPr="001A1CDA" w:rsidRDefault="00F20812" w:rsidP="00F20812">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43</w:t>
      </w:r>
      <w:r w:rsidRPr="001A1CDA">
        <w:rPr>
          <w:rFonts w:ascii="Times New Roman" w:hAnsi="Times New Roman" w:cs="Times New Roman"/>
          <w:sz w:val="28"/>
          <w:szCs w:val="28"/>
          <w:lang w:val="uk-UA"/>
        </w:rPr>
        <w:t>. Хоскинг Дж. Доверие : история / Дж. Хоскингю – М. : РОССПЭН, 2016. – 296 с.</w:t>
      </w:r>
    </w:p>
    <w:p w:rsidR="00F20812" w:rsidRPr="001A1CDA" w:rsidRDefault="00F20812" w:rsidP="00F20812">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44</w:t>
      </w:r>
      <w:r w:rsidRPr="001A1CDA">
        <w:rPr>
          <w:rFonts w:ascii="Times New Roman" w:hAnsi="Times New Roman" w:cs="Times New Roman"/>
          <w:sz w:val="28"/>
          <w:szCs w:val="28"/>
          <w:lang w:val="uk-UA"/>
        </w:rPr>
        <w:t>. Ходжсон Дж. Экономическая теория и институты / Дж. Ходжсон. –М.: Дело, 2003. – 464 с.</w:t>
      </w:r>
    </w:p>
    <w:p w:rsidR="00F20812" w:rsidRPr="001A1CDA" w:rsidRDefault="00F20812" w:rsidP="00F20812">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45</w:t>
      </w:r>
      <w:r w:rsidRPr="001A1CDA">
        <w:rPr>
          <w:rFonts w:ascii="Times New Roman" w:hAnsi="Times New Roman" w:cs="Times New Roman"/>
          <w:sz w:val="28"/>
          <w:szCs w:val="28"/>
          <w:lang w:val="uk-UA"/>
        </w:rPr>
        <w:t>. Цивілізаційний вибір України: парадигма осмислення і стратегія дії : націо­нальна доповідь / ред. кол.: С. І. Пірожков, О. М. Майборода, Ю. Ж. Шайгородський та ін. ; Інститут політичних і етнонаціональних досліджень ім. І. Ф. Кураса НАН України. – К. : НАН України, 2016. – 284 с.</w:t>
      </w:r>
    </w:p>
    <w:p w:rsidR="00F20812" w:rsidRPr="001842B3" w:rsidRDefault="00F20812" w:rsidP="00F20812">
      <w:pPr>
        <w:spacing w:line="360" w:lineRule="auto"/>
        <w:rPr>
          <w:rFonts w:ascii="Times New Roman" w:hAnsi="Times New Roman"/>
          <w:sz w:val="28"/>
          <w:szCs w:val="28"/>
        </w:rPr>
      </w:pPr>
      <w:r>
        <w:rPr>
          <w:rFonts w:ascii="Times New Roman" w:hAnsi="Times New Roman"/>
          <w:sz w:val="28"/>
          <w:szCs w:val="28"/>
          <w:lang w:val="uk-UA"/>
        </w:rPr>
        <w:t xml:space="preserve">46. </w:t>
      </w:r>
      <w:r w:rsidRPr="00AA754C">
        <w:rPr>
          <w:rFonts w:ascii="Times New Roman" w:hAnsi="Times New Roman"/>
          <w:sz w:val="28"/>
          <w:szCs w:val="28"/>
        </w:rPr>
        <w:t>Шелер М. Формы знания и общество: сущность и понятие социологии культуры / Пер. с нем</w:t>
      </w:r>
      <w:r w:rsidRPr="001842B3">
        <w:rPr>
          <w:rFonts w:ascii="Times New Roman" w:hAnsi="Times New Roman"/>
          <w:sz w:val="28"/>
          <w:szCs w:val="28"/>
        </w:rPr>
        <w:t>.</w:t>
      </w:r>
      <w:r w:rsidRPr="00AA754C">
        <w:rPr>
          <w:rFonts w:ascii="Times New Roman" w:hAnsi="Times New Roman"/>
          <w:sz w:val="28"/>
          <w:szCs w:val="28"/>
        </w:rPr>
        <w:t xml:space="preserve"> А. Н. Малинкина // Социологический журнал. — 1996. — № 1/2.</w:t>
      </w:r>
      <w:r w:rsidRPr="001842B3">
        <w:rPr>
          <w:rFonts w:ascii="Times New Roman" w:hAnsi="Times New Roman"/>
          <w:sz w:val="28"/>
          <w:szCs w:val="28"/>
        </w:rPr>
        <w:t xml:space="preserve"> </w:t>
      </w:r>
      <w:r>
        <w:rPr>
          <w:rFonts w:ascii="Times New Roman" w:hAnsi="Times New Roman"/>
          <w:sz w:val="28"/>
          <w:szCs w:val="28"/>
          <w:lang w:val="en-US"/>
        </w:rPr>
        <w:t>C</w:t>
      </w:r>
      <w:r w:rsidRPr="001842B3">
        <w:rPr>
          <w:rFonts w:ascii="Times New Roman" w:hAnsi="Times New Roman"/>
          <w:sz w:val="28"/>
          <w:szCs w:val="28"/>
        </w:rPr>
        <w:t>.- 14</w:t>
      </w:r>
    </w:p>
    <w:p w:rsidR="00F20812" w:rsidRPr="001A1CDA" w:rsidRDefault="00F20812" w:rsidP="00F20812">
      <w:pPr>
        <w:spacing w:line="360" w:lineRule="auto"/>
        <w:rPr>
          <w:rFonts w:ascii="Times New Roman" w:hAnsi="Times New Roman" w:cs="Times New Roman"/>
          <w:sz w:val="28"/>
          <w:szCs w:val="28"/>
          <w:lang w:val="uk-UA"/>
        </w:rPr>
      </w:pPr>
      <w:r>
        <w:rPr>
          <w:rFonts w:ascii="Times New Roman" w:hAnsi="Times New Roman"/>
          <w:sz w:val="28"/>
          <w:szCs w:val="28"/>
          <w:lang w:val="uk-UA"/>
        </w:rPr>
        <w:t>47</w:t>
      </w:r>
      <w:r w:rsidRPr="001A1CDA">
        <w:rPr>
          <w:rFonts w:ascii="Times New Roman" w:hAnsi="Times New Roman"/>
          <w:sz w:val="28"/>
          <w:szCs w:val="28"/>
          <w:lang w:val="uk-UA"/>
        </w:rPr>
        <w:t>. Шо Р.Б. Ключі до довіри в організації. Результативність. Порядність. Прояв турботи. М</w:t>
      </w:r>
      <w:r>
        <w:rPr>
          <w:rFonts w:ascii="Times New Roman" w:hAnsi="Times New Roman"/>
          <w:sz w:val="28"/>
          <w:szCs w:val="28"/>
          <w:lang w:val="uk-UA"/>
        </w:rPr>
        <w:t>.: Справа, 2000. c</w:t>
      </w:r>
    </w:p>
    <w:p w:rsidR="00F20812" w:rsidRPr="001A1CDA" w:rsidRDefault="00F20812" w:rsidP="00F20812">
      <w:pPr>
        <w:spacing w:line="360" w:lineRule="auto"/>
        <w:rPr>
          <w:rFonts w:ascii="Times New Roman" w:hAnsi="Times New Roman" w:cs="Times New Roman"/>
          <w:sz w:val="28"/>
          <w:szCs w:val="28"/>
          <w:lang w:val="uk-UA"/>
        </w:rPr>
      </w:pPr>
      <w:r w:rsidRPr="001A1CDA">
        <w:rPr>
          <w:rFonts w:ascii="Times New Roman" w:hAnsi="Times New Roman" w:cs="Times New Roman"/>
          <w:sz w:val="28"/>
          <w:szCs w:val="28"/>
          <w:lang w:val="uk-UA"/>
        </w:rPr>
        <w:lastRenderedPageBreak/>
        <w:t>4</w:t>
      </w:r>
      <w:r>
        <w:rPr>
          <w:rFonts w:ascii="Times New Roman" w:hAnsi="Times New Roman" w:cs="Times New Roman"/>
          <w:sz w:val="28"/>
          <w:szCs w:val="28"/>
          <w:lang w:val="uk-UA"/>
        </w:rPr>
        <w:t>8</w:t>
      </w:r>
      <w:r w:rsidRPr="001A1CDA">
        <w:rPr>
          <w:rFonts w:ascii="Times New Roman" w:hAnsi="Times New Roman" w:cs="Times New Roman"/>
          <w:sz w:val="28"/>
          <w:szCs w:val="28"/>
          <w:lang w:val="uk-UA"/>
        </w:rPr>
        <w:t>. Штомпка П. Соціологія соціальних змін / Петро Штомпка; [пер. з англ. під ред. В. А. Ядова]. - М.: Аспект Пресс, 1996. - 223 с.</w:t>
      </w:r>
    </w:p>
    <w:p w:rsidR="00F20812" w:rsidRPr="001A1CDA" w:rsidRDefault="00F20812" w:rsidP="00F20812">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49</w:t>
      </w:r>
      <w:r w:rsidRPr="001A1CDA">
        <w:rPr>
          <w:rFonts w:ascii="Times New Roman" w:hAnsi="Times New Roman" w:cs="Times New Roman"/>
          <w:sz w:val="28"/>
          <w:szCs w:val="28"/>
          <w:lang w:val="uk-UA"/>
        </w:rPr>
        <w:t>.</w:t>
      </w:r>
      <w:r w:rsidRPr="001A1CDA">
        <w:rPr>
          <w:lang w:val="uk-UA"/>
        </w:rPr>
        <w:t xml:space="preserve"> </w:t>
      </w:r>
      <w:r w:rsidRPr="001A1CDA">
        <w:rPr>
          <w:rFonts w:ascii="Times New Roman" w:hAnsi="Times New Roman" w:cs="Times New Roman"/>
          <w:sz w:val="28"/>
          <w:szCs w:val="28"/>
          <w:lang w:val="uk-UA"/>
        </w:rPr>
        <w:t>Шульга Н.А. Дрейф на узбіччя: двадцять років суспільних змін в Україні / М.Шульга. - К.: Друкарня "Бізнесполіграф", 2011 року.</w:t>
      </w:r>
    </w:p>
    <w:p w:rsidR="00F20812" w:rsidRDefault="00F20812" w:rsidP="00F20812">
      <w:pPr>
        <w:spacing w:line="360" w:lineRule="auto"/>
        <w:rPr>
          <w:rFonts w:ascii="Times New Roman" w:hAnsi="Times New Roman" w:cs="Times New Roman"/>
          <w:sz w:val="28"/>
          <w:szCs w:val="28"/>
          <w:lang w:val="uk-UA"/>
        </w:rPr>
      </w:pPr>
      <w:r w:rsidRPr="001A1CDA">
        <w:rPr>
          <w:rFonts w:ascii="Times New Roman" w:hAnsi="Times New Roman" w:cs="Times New Roman"/>
          <w:sz w:val="28"/>
          <w:szCs w:val="28"/>
          <w:lang w:val="uk-UA"/>
        </w:rPr>
        <w:t>50. Якушик І. Д. Податкові системи зарубіжних країн / І. Д. Якушик, Я. В. Литвиненко // Довідник. – К.: МП «Леся», 2004. – 480 с.</w:t>
      </w:r>
    </w:p>
    <w:p w:rsidR="00F20812" w:rsidRDefault="00F20812" w:rsidP="00F20812">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51. </w:t>
      </w:r>
      <w:r w:rsidRPr="008608C2">
        <w:rPr>
          <w:rFonts w:ascii="Times New Roman" w:hAnsi="Times New Roman" w:cs="Times New Roman"/>
          <w:sz w:val="28"/>
          <w:szCs w:val="28"/>
          <w:lang w:val="uk-UA"/>
        </w:rPr>
        <w:t>Эриксон Э. Детство и общество / Э. Эриксон ;</w:t>
      </w:r>
      <w:r>
        <w:rPr>
          <w:rFonts w:ascii="Times New Roman" w:hAnsi="Times New Roman" w:cs="Times New Roman"/>
          <w:sz w:val="28"/>
          <w:szCs w:val="28"/>
          <w:lang w:val="uk-UA"/>
        </w:rPr>
        <w:t xml:space="preserve"> </w:t>
      </w:r>
      <w:r w:rsidRPr="008608C2">
        <w:rPr>
          <w:rFonts w:ascii="Times New Roman" w:hAnsi="Times New Roman" w:cs="Times New Roman"/>
          <w:sz w:val="28"/>
          <w:szCs w:val="28"/>
          <w:lang w:val="uk-UA"/>
        </w:rPr>
        <w:t>СПб. : ИТД «Летний сад», 2000.</w:t>
      </w:r>
      <w:r>
        <w:rPr>
          <w:rFonts w:ascii="Times New Roman" w:hAnsi="Times New Roman" w:cs="Times New Roman"/>
          <w:sz w:val="28"/>
          <w:szCs w:val="28"/>
          <w:lang w:val="uk-UA"/>
        </w:rPr>
        <w:t xml:space="preserve"> М</w:t>
      </w:r>
      <w:r w:rsidR="002071B1">
        <w:rPr>
          <w:rFonts w:ascii="Times New Roman" w:hAnsi="Times New Roman" w:cs="Times New Roman"/>
          <w:sz w:val="28"/>
          <w:szCs w:val="28"/>
          <w:lang w:val="uk-UA"/>
        </w:rPr>
        <w:t>. с. – 416.</w:t>
      </w:r>
    </w:p>
    <w:p w:rsidR="00F20812" w:rsidRPr="001A1CDA" w:rsidRDefault="002071B1" w:rsidP="00F20812">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52. </w:t>
      </w:r>
      <w:r w:rsidRPr="002071B1">
        <w:rPr>
          <w:rFonts w:ascii="Times New Roman" w:hAnsi="Times New Roman" w:cs="Times New Roman"/>
          <w:sz w:val="28"/>
          <w:szCs w:val="28"/>
          <w:lang w:val="uk-UA"/>
        </w:rPr>
        <w:t>Мацедонская Н.В., Кливиденко Л.Н.</w:t>
      </w:r>
      <w:r w:rsidR="004C1104">
        <w:rPr>
          <w:rFonts w:ascii="Times New Roman" w:hAnsi="Times New Roman" w:cs="Times New Roman"/>
          <w:sz w:val="28"/>
          <w:szCs w:val="28"/>
          <w:lang w:val="uk-UA"/>
        </w:rPr>
        <w:t xml:space="preserve"> </w:t>
      </w:r>
      <w:r w:rsidRPr="002071B1">
        <w:rPr>
          <w:rFonts w:ascii="Times New Roman" w:hAnsi="Times New Roman" w:cs="Times New Roman"/>
          <w:sz w:val="28"/>
          <w:szCs w:val="28"/>
          <w:lang w:val="uk-UA"/>
        </w:rPr>
        <w:t xml:space="preserve"> </w:t>
      </w:r>
      <w:r w:rsidR="004C1104">
        <w:rPr>
          <w:rFonts w:ascii="Times New Roman" w:hAnsi="Times New Roman" w:cs="Times New Roman"/>
          <w:sz w:val="28"/>
          <w:szCs w:val="28"/>
          <w:lang w:val="uk-UA"/>
        </w:rPr>
        <w:t xml:space="preserve">Децентралізація в Україні </w:t>
      </w:r>
      <w:r w:rsidR="004C1104" w:rsidRPr="004C1104">
        <w:rPr>
          <w:rFonts w:ascii="Times New Roman" w:hAnsi="Times New Roman" w:cs="Times New Roman"/>
          <w:sz w:val="28"/>
          <w:szCs w:val="28"/>
          <w:lang w:val="uk-UA"/>
        </w:rPr>
        <w:t>основні шляхи її впровадження в сучасних умовах</w:t>
      </w:r>
      <w:r w:rsidR="004C1104">
        <w:rPr>
          <w:rFonts w:ascii="Times New Roman" w:hAnsi="Times New Roman" w:cs="Times New Roman"/>
          <w:sz w:val="28"/>
          <w:szCs w:val="28"/>
          <w:lang w:val="uk-UA"/>
        </w:rPr>
        <w:t>/ Економіка і суспільство/ Випуск № 8, 2017 р.</w:t>
      </w:r>
    </w:p>
    <w:p w:rsidR="00F20812" w:rsidRPr="001A1CDA" w:rsidRDefault="00F20812" w:rsidP="00F20812">
      <w:pPr>
        <w:spacing w:line="360" w:lineRule="auto"/>
        <w:rPr>
          <w:rFonts w:ascii="Times New Roman" w:hAnsi="Times New Roman" w:cs="Times New Roman"/>
          <w:sz w:val="28"/>
          <w:szCs w:val="28"/>
          <w:lang w:val="uk-UA"/>
        </w:rPr>
      </w:pPr>
    </w:p>
    <w:p w:rsidR="00F20812" w:rsidRPr="00F20812" w:rsidRDefault="00F20812" w:rsidP="00F20812">
      <w:pPr>
        <w:spacing w:after="120" w:line="360" w:lineRule="auto"/>
        <w:jc w:val="both"/>
        <w:rPr>
          <w:rFonts w:ascii="Times New Roman" w:hAnsi="Times New Roman" w:cs="Times New Roman"/>
          <w:b/>
          <w:sz w:val="28"/>
          <w:szCs w:val="28"/>
          <w:lang w:val="uk-UA"/>
        </w:rPr>
      </w:pPr>
    </w:p>
    <w:p w:rsidR="003404C6" w:rsidRDefault="003404C6" w:rsidP="003404C6">
      <w:pPr>
        <w:spacing w:after="120" w:line="360" w:lineRule="auto"/>
        <w:jc w:val="both"/>
        <w:rPr>
          <w:rFonts w:ascii="Times New Roman" w:hAnsi="Times New Roman" w:cs="Times New Roman"/>
          <w:sz w:val="28"/>
          <w:szCs w:val="28"/>
          <w:lang w:val="uk-UA"/>
        </w:rPr>
      </w:pPr>
    </w:p>
    <w:p w:rsidR="003404C6" w:rsidRDefault="003404C6" w:rsidP="003404C6">
      <w:pPr>
        <w:spacing w:after="120" w:line="360" w:lineRule="auto"/>
        <w:ind w:firstLine="708"/>
        <w:jc w:val="both"/>
        <w:rPr>
          <w:rFonts w:ascii="Times New Roman" w:hAnsi="Times New Roman" w:cs="Times New Roman"/>
          <w:sz w:val="28"/>
          <w:szCs w:val="28"/>
          <w:lang w:val="uk-UA"/>
        </w:rPr>
      </w:pPr>
    </w:p>
    <w:p w:rsidR="003404C6" w:rsidRDefault="003404C6" w:rsidP="003404C6">
      <w:pPr>
        <w:spacing w:after="120" w:line="360" w:lineRule="auto"/>
        <w:ind w:firstLine="708"/>
        <w:jc w:val="both"/>
        <w:rPr>
          <w:rFonts w:ascii="Times New Roman" w:hAnsi="Times New Roman" w:cs="Times New Roman"/>
          <w:sz w:val="28"/>
          <w:szCs w:val="28"/>
          <w:lang w:val="uk-UA"/>
        </w:rPr>
      </w:pPr>
    </w:p>
    <w:p w:rsidR="003404C6" w:rsidRPr="007F7C52" w:rsidRDefault="003404C6" w:rsidP="003404C6">
      <w:pPr>
        <w:spacing w:after="120" w:line="360" w:lineRule="auto"/>
        <w:ind w:firstLine="708"/>
        <w:jc w:val="both"/>
        <w:rPr>
          <w:rFonts w:ascii="Times New Roman" w:hAnsi="Times New Roman" w:cs="Times New Roman"/>
          <w:sz w:val="28"/>
          <w:szCs w:val="28"/>
          <w:lang w:val="uk-UA"/>
        </w:rPr>
      </w:pPr>
    </w:p>
    <w:p w:rsidR="003404C6" w:rsidRPr="00041E66" w:rsidRDefault="003404C6" w:rsidP="003404C6">
      <w:pPr>
        <w:pStyle w:val="a8"/>
        <w:spacing w:after="120" w:line="240" w:lineRule="auto"/>
        <w:ind w:firstLine="720"/>
        <w:contextualSpacing w:val="0"/>
        <w:jc w:val="both"/>
        <w:rPr>
          <w:rFonts w:ascii="Times New Roman" w:hAnsi="Times New Roman" w:cs="Times New Roman"/>
          <w:b/>
          <w:sz w:val="24"/>
          <w:szCs w:val="24"/>
          <w:lang w:val="uk-UA"/>
        </w:rPr>
      </w:pPr>
    </w:p>
    <w:p w:rsidR="003404C6" w:rsidRPr="00041E66" w:rsidRDefault="003404C6" w:rsidP="003404C6">
      <w:pPr>
        <w:spacing w:line="360" w:lineRule="auto"/>
        <w:rPr>
          <w:rFonts w:ascii="Times New Roman" w:hAnsi="Times New Roman" w:cs="Times New Roman"/>
          <w:sz w:val="28"/>
          <w:szCs w:val="28"/>
          <w:lang w:val="uk-UA"/>
        </w:rPr>
      </w:pPr>
    </w:p>
    <w:p w:rsidR="003404C6" w:rsidRPr="003404C6" w:rsidRDefault="003404C6" w:rsidP="003404C6">
      <w:pPr>
        <w:spacing w:line="360" w:lineRule="auto"/>
        <w:rPr>
          <w:rStyle w:val="a9"/>
          <w:rFonts w:ascii="Times New Roman" w:hAnsi="Times New Roman" w:cs="Times New Roman"/>
          <w:b w:val="0"/>
          <w:sz w:val="28"/>
          <w:szCs w:val="28"/>
          <w:lang w:val="uk-UA"/>
        </w:rPr>
      </w:pPr>
    </w:p>
    <w:p w:rsidR="003404C6" w:rsidRPr="001A5040" w:rsidRDefault="003404C6" w:rsidP="0089042D">
      <w:pPr>
        <w:spacing w:line="360" w:lineRule="auto"/>
        <w:rPr>
          <w:rStyle w:val="a9"/>
          <w:rFonts w:ascii="Times New Roman" w:hAnsi="Times New Roman" w:cs="Times New Roman"/>
          <w:b w:val="0"/>
          <w:sz w:val="28"/>
          <w:szCs w:val="28"/>
          <w:lang w:val="uk-UA"/>
        </w:rPr>
      </w:pPr>
    </w:p>
    <w:p w:rsidR="0089042D" w:rsidRPr="00EA0D7F" w:rsidRDefault="0089042D" w:rsidP="0089042D">
      <w:pPr>
        <w:spacing w:line="360" w:lineRule="auto"/>
        <w:rPr>
          <w:rFonts w:ascii="Times New Roman" w:hAnsi="Times New Roman" w:cs="Times New Roman"/>
          <w:sz w:val="28"/>
          <w:szCs w:val="28"/>
          <w:lang w:val="uk-UA"/>
        </w:rPr>
      </w:pPr>
    </w:p>
    <w:p w:rsidR="0089042D" w:rsidRPr="00B26683" w:rsidRDefault="0089042D" w:rsidP="00485961">
      <w:pPr>
        <w:spacing w:line="360" w:lineRule="auto"/>
        <w:rPr>
          <w:rFonts w:ascii="Times New Roman" w:hAnsi="Times New Roman" w:cs="Times New Roman"/>
          <w:b/>
          <w:sz w:val="28"/>
          <w:szCs w:val="28"/>
          <w:lang w:val="uk-UA"/>
        </w:rPr>
      </w:pPr>
    </w:p>
    <w:p w:rsidR="00B26683" w:rsidRPr="00B26683" w:rsidRDefault="00B26683" w:rsidP="00485961">
      <w:pPr>
        <w:spacing w:line="360" w:lineRule="auto"/>
        <w:rPr>
          <w:rFonts w:ascii="Times New Roman" w:hAnsi="Times New Roman" w:cs="Times New Roman"/>
          <w:b/>
          <w:i/>
          <w:sz w:val="28"/>
          <w:szCs w:val="28"/>
          <w:lang w:val="uk-UA"/>
        </w:rPr>
      </w:pPr>
    </w:p>
    <w:p w:rsidR="00B26683" w:rsidRPr="00B26683" w:rsidRDefault="00B26683" w:rsidP="00485961">
      <w:pPr>
        <w:spacing w:line="360" w:lineRule="auto"/>
        <w:rPr>
          <w:rFonts w:ascii="Times New Roman" w:hAnsi="Times New Roman" w:cs="Times New Roman"/>
          <w:i/>
          <w:sz w:val="28"/>
          <w:szCs w:val="28"/>
          <w:lang w:val="uk-UA"/>
        </w:rPr>
      </w:pPr>
    </w:p>
    <w:p w:rsidR="00B26683" w:rsidRDefault="00B26683" w:rsidP="00485961">
      <w:pPr>
        <w:spacing w:line="360" w:lineRule="auto"/>
        <w:rPr>
          <w:rFonts w:ascii="Times New Roman" w:hAnsi="Times New Roman" w:cs="Times New Roman"/>
          <w:sz w:val="28"/>
          <w:szCs w:val="28"/>
          <w:lang w:val="uk-UA"/>
        </w:rPr>
      </w:pPr>
    </w:p>
    <w:p w:rsidR="00485961" w:rsidRPr="00D17612" w:rsidRDefault="00485961" w:rsidP="00485961">
      <w:pPr>
        <w:spacing w:line="360" w:lineRule="auto"/>
        <w:rPr>
          <w:rFonts w:ascii="Times New Roman" w:hAnsi="Times New Roman" w:cs="Times New Roman"/>
          <w:sz w:val="28"/>
          <w:szCs w:val="28"/>
          <w:lang w:val="uk-UA"/>
        </w:rPr>
      </w:pPr>
    </w:p>
    <w:p w:rsidR="00485961" w:rsidRPr="00ED2512" w:rsidRDefault="00485961" w:rsidP="00D141B6">
      <w:pPr>
        <w:spacing w:line="360" w:lineRule="auto"/>
        <w:rPr>
          <w:rFonts w:ascii="Times New Roman" w:hAnsi="Times New Roman" w:cs="Times New Roman"/>
          <w:sz w:val="28"/>
          <w:szCs w:val="28"/>
          <w:lang w:val="uk-UA"/>
        </w:rPr>
      </w:pPr>
    </w:p>
    <w:p w:rsidR="00D141B6" w:rsidRPr="00ED2512" w:rsidRDefault="00D141B6" w:rsidP="00D141B6">
      <w:pPr>
        <w:spacing w:line="360" w:lineRule="auto"/>
        <w:rPr>
          <w:rFonts w:ascii="Times New Roman" w:hAnsi="Times New Roman" w:cs="Times New Roman"/>
          <w:sz w:val="28"/>
          <w:szCs w:val="28"/>
          <w:lang w:val="uk-UA"/>
        </w:rPr>
      </w:pPr>
    </w:p>
    <w:p w:rsidR="00D141B6" w:rsidRPr="00ED2512" w:rsidRDefault="00D141B6" w:rsidP="00D141B6">
      <w:pPr>
        <w:spacing w:line="360" w:lineRule="auto"/>
        <w:rPr>
          <w:rFonts w:ascii="Times New Roman" w:hAnsi="Times New Roman" w:cs="Times New Roman"/>
          <w:sz w:val="28"/>
          <w:szCs w:val="28"/>
          <w:lang w:val="uk-UA"/>
        </w:rPr>
      </w:pPr>
    </w:p>
    <w:p w:rsidR="00D141B6" w:rsidRPr="00ED2512" w:rsidRDefault="00D141B6" w:rsidP="00D141B6">
      <w:pPr>
        <w:spacing w:line="360" w:lineRule="auto"/>
        <w:rPr>
          <w:rFonts w:ascii="Times New Roman" w:hAnsi="Times New Roman" w:cs="Times New Roman"/>
          <w:sz w:val="28"/>
          <w:szCs w:val="28"/>
          <w:lang w:val="uk-UA"/>
        </w:rPr>
      </w:pPr>
    </w:p>
    <w:p w:rsidR="00D141B6" w:rsidRPr="00ED2512" w:rsidRDefault="00D141B6" w:rsidP="00D141B6">
      <w:pPr>
        <w:spacing w:line="360" w:lineRule="auto"/>
        <w:rPr>
          <w:rFonts w:ascii="Times New Roman" w:hAnsi="Times New Roman" w:cs="Times New Roman"/>
          <w:sz w:val="28"/>
          <w:szCs w:val="28"/>
          <w:lang w:val="uk-UA"/>
        </w:rPr>
      </w:pPr>
    </w:p>
    <w:p w:rsidR="00D141B6" w:rsidRPr="00ED2512" w:rsidRDefault="00D141B6" w:rsidP="00D141B6">
      <w:pPr>
        <w:spacing w:line="360" w:lineRule="auto"/>
        <w:rPr>
          <w:rFonts w:ascii="Times New Roman" w:hAnsi="Times New Roman" w:cs="Times New Roman"/>
          <w:sz w:val="28"/>
          <w:szCs w:val="28"/>
          <w:lang w:val="uk-UA"/>
        </w:rPr>
      </w:pPr>
    </w:p>
    <w:p w:rsidR="00D141B6" w:rsidRPr="00ED2512" w:rsidRDefault="00D141B6" w:rsidP="00D141B6">
      <w:pPr>
        <w:spacing w:line="360" w:lineRule="auto"/>
        <w:rPr>
          <w:rFonts w:ascii="Times New Roman" w:hAnsi="Times New Roman" w:cs="Times New Roman"/>
          <w:sz w:val="28"/>
          <w:szCs w:val="28"/>
          <w:lang w:val="uk-UA"/>
        </w:rPr>
      </w:pPr>
    </w:p>
    <w:p w:rsidR="00D141B6" w:rsidRPr="00ED2512" w:rsidRDefault="00D141B6" w:rsidP="00D141B6">
      <w:pPr>
        <w:spacing w:line="360" w:lineRule="auto"/>
        <w:rPr>
          <w:rFonts w:ascii="Times New Roman" w:hAnsi="Times New Roman" w:cs="Times New Roman"/>
          <w:sz w:val="28"/>
          <w:szCs w:val="28"/>
          <w:lang w:val="uk-UA"/>
        </w:rPr>
      </w:pPr>
    </w:p>
    <w:p w:rsidR="00D141B6" w:rsidRPr="00ED2512" w:rsidRDefault="00D141B6" w:rsidP="00D141B6">
      <w:pPr>
        <w:spacing w:line="360" w:lineRule="auto"/>
        <w:rPr>
          <w:rFonts w:ascii="Times New Roman" w:hAnsi="Times New Roman" w:cs="Times New Roman"/>
          <w:sz w:val="28"/>
          <w:szCs w:val="28"/>
          <w:lang w:val="uk-UA"/>
        </w:rPr>
      </w:pPr>
    </w:p>
    <w:p w:rsidR="00D141B6" w:rsidRPr="00ED2512" w:rsidRDefault="00D141B6" w:rsidP="00D141B6">
      <w:pPr>
        <w:spacing w:line="360" w:lineRule="auto"/>
        <w:rPr>
          <w:rFonts w:ascii="Times New Roman" w:hAnsi="Times New Roman" w:cs="Times New Roman"/>
          <w:sz w:val="28"/>
          <w:szCs w:val="28"/>
          <w:lang w:val="uk-UA"/>
        </w:rPr>
      </w:pPr>
    </w:p>
    <w:p w:rsidR="00D141B6" w:rsidRPr="00ED2512" w:rsidRDefault="00D141B6" w:rsidP="00D141B6">
      <w:pPr>
        <w:spacing w:line="360" w:lineRule="auto"/>
        <w:rPr>
          <w:rFonts w:ascii="Times New Roman" w:hAnsi="Times New Roman" w:cs="Times New Roman"/>
          <w:sz w:val="28"/>
          <w:szCs w:val="28"/>
          <w:lang w:val="uk-UA"/>
        </w:rPr>
      </w:pPr>
    </w:p>
    <w:p w:rsidR="00D141B6" w:rsidRPr="00ED2512" w:rsidRDefault="00D141B6" w:rsidP="00D141B6">
      <w:pPr>
        <w:spacing w:line="360" w:lineRule="auto"/>
        <w:rPr>
          <w:rFonts w:ascii="Times New Roman" w:hAnsi="Times New Roman" w:cs="Times New Roman"/>
          <w:sz w:val="28"/>
          <w:szCs w:val="28"/>
          <w:lang w:val="uk-UA"/>
        </w:rPr>
      </w:pPr>
    </w:p>
    <w:p w:rsidR="00D141B6" w:rsidRPr="00ED2512" w:rsidRDefault="00D141B6" w:rsidP="00D141B6">
      <w:pPr>
        <w:spacing w:line="360" w:lineRule="auto"/>
        <w:rPr>
          <w:rFonts w:ascii="Times New Roman" w:hAnsi="Times New Roman" w:cs="Times New Roman"/>
          <w:sz w:val="28"/>
          <w:szCs w:val="28"/>
          <w:lang w:val="uk-UA"/>
        </w:rPr>
      </w:pPr>
    </w:p>
    <w:p w:rsidR="00D141B6" w:rsidRPr="00ED2512" w:rsidRDefault="00D141B6" w:rsidP="00D141B6">
      <w:pPr>
        <w:pStyle w:val="a3"/>
        <w:spacing w:line="360" w:lineRule="auto"/>
        <w:rPr>
          <w:rFonts w:ascii="Times New Roman" w:hAnsi="Times New Roman" w:cs="Times New Roman"/>
          <w:sz w:val="28"/>
          <w:szCs w:val="28"/>
          <w:lang w:val="uk-UA"/>
        </w:rPr>
      </w:pPr>
    </w:p>
    <w:p w:rsidR="00D141B6" w:rsidRPr="00ED2512" w:rsidRDefault="00D141B6" w:rsidP="00D141B6">
      <w:pPr>
        <w:pStyle w:val="a3"/>
        <w:spacing w:line="360" w:lineRule="auto"/>
        <w:rPr>
          <w:rFonts w:ascii="Times New Roman" w:hAnsi="Times New Roman" w:cs="Times New Roman"/>
          <w:sz w:val="28"/>
          <w:szCs w:val="28"/>
          <w:lang w:val="uk-UA"/>
        </w:rPr>
      </w:pPr>
    </w:p>
    <w:p w:rsidR="00D141B6" w:rsidRPr="00ED2512" w:rsidRDefault="00D141B6" w:rsidP="00D141B6">
      <w:pPr>
        <w:pStyle w:val="a3"/>
        <w:spacing w:line="360" w:lineRule="auto"/>
        <w:rPr>
          <w:rFonts w:ascii="Times New Roman" w:hAnsi="Times New Roman" w:cs="Times New Roman"/>
          <w:sz w:val="28"/>
          <w:szCs w:val="28"/>
          <w:lang w:val="uk-UA"/>
        </w:rPr>
      </w:pPr>
    </w:p>
    <w:p w:rsidR="00D141B6" w:rsidRPr="00D141B6" w:rsidRDefault="00D141B6" w:rsidP="00D141B6">
      <w:pPr>
        <w:spacing w:line="360" w:lineRule="auto"/>
        <w:rPr>
          <w:rFonts w:ascii="Times New Roman" w:hAnsi="Times New Roman" w:cs="Times New Roman"/>
          <w:sz w:val="28"/>
          <w:szCs w:val="28"/>
          <w:lang w:val="uk-UA"/>
        </w:rPr>
      </w:pPr>
      <w:r w:rsidRPr="00D141B6">
        <w:rPr>
          <w:rFonts w:ascii="Times New Roman" w:hAnsi="Times New Roman" w:cs="Times New Roman"/>
          <w:sz w:val="28"/>
          <w:szCs w:val="28"/>
          <w:lang w:val="uk-UA"/>
        </w:rPr>
        <w:br/>
      </w:r>
    </w:p>
    <w:p w:rsidR="00D141B6" w:rsidRPr="00D141B6" w:rsidRDefault="00D141B6" w:rsidP="00D141B6">
      <w:pPr>
        <w:spacing w:line="360" w:lineRule="auto"/>
        <w:rPr>
          <w:rFonts w:ascii="Times New Roman" w:hAnsi="Times New Roman" w:cs="Times New Roman"/>
          <w:sz w:val="28"/>
          <w:szCs w:val="28"/>
          <w:lang w:val="uk-UA"/>
        </w:rPr>
      </w:pPr>
    </w:p>
    <w:p w:rsidR="00801D29" w:rsidRPr="00D141B6" w:rsidRDefault="00801D29">
      <w:pPr>
        <w:rPr>
          <w:lang w:val="uk-UA"/>
        </w:rPr>
      </w:pPr>
    </w:p>
    <w:sectPr w:rsidR="00801D29" w:rsidRPr="00D141B6" w:rsidSect="003F6C7B">
      <w:headerReference w:type="default" r:id="rId10"/>
      <w:pgSz w:w="11906" w:h="16838"/>
      <w:pgMar w:top="1134" w:right="850" w:bottom="1134" w:left="1701"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E4AA5" w:rsidRDefault="002E4AA5" w:rsidP="00D141B6">
      <w:pPr>
        <w:spacing w:after="0" w:line="240" w:lineRule="auto"/>
      </w:pPr>
      <w:r>
        <w:separator/>
      </w:r>
    </w:p>
  </w:endnote>
  <w:endnote w:type="continuationSeparator" w:id="0">
    <w:p w:rsidR="002E4AA5" w:rsidRDefault="002E4AA5" w:rsidP="00D141B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altName w:val="Calibri"/>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E4AA5" w:rsidRDefault="002E4AA5" w:rsidP="00D141B6">
      <w:pPr>
        <w:spacing w:after="0" w:line="240" w:lineRule="auto"/>
      </w:pPr>
      <w:r>
        <w:separator/>
      </w:r>
    </w:p>
  </w:footnote>
  <w:footnote w:type="continuationSeparator" w:id="0">
    <w:p w:rsidR="002E4AA5" w:rsidRDefault="002E4AA5" w:rsidP="00D141B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16064393"/>
      <w:docPartObj>
        <w:docPartGallery w:val="Page Numbers (Top of Page)"/>
        <w:docPartUnique/>
      </w:docPartObj>
    </w:sdtPr>
    <w:sdtEndPr/>
    <w:sdtContent>
      <w:p w:rsidR="003F6C7B" w:rsidRDefault="003F6C7B">
        <w:pPr>
          <w:pStyle w:val="a4"/>
          <w:jc w:val="right"/>
        </w:pPr>
        <w:r>
          <w:fldChar w:fldCharType="begin"/>
        </w:r>
        <w:r>
          <w:instrText>PAGE   \* MERGEFORMAT</w:instrText>
        </w:r>
        <w:r>
          <w:fldChar w:fldCharType="separate"/>
        </w:r>
        <w:r w:rsidR="00FA25EF">
          <w:rPr>
            <w:noProof/>
          </w:rPr>
          <w:t>6</w:t>
        </w:r>
        <w:r>
          <w:fldChar w:fldCharType="end"/>
        </w:r>
      </w:p>
    </w:sdtContent>
  </w:sdt>
  <w:p w:rsidR="003F6C7B" w:rsidRDefault="003F6C7B">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C16591"/>
    <w:multiLevelType w:val="hybridMultilevel"/>
    <w:tmpl w:val="7B9ECE04"/>
    <w:lvl w:ilvl="0" w:tplc="E64A670A">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
    <w:nsid w:val="097163BC"/>
    <w:multiLevelType w:val="hybridMultilevel"/>
    <w:tmpl w:val="FC5C21F4"/>
    <w:lvl w:ilvl="0" w:tplc="0CB2864E">
      <w:numFmt w:val="bullet"/>
      <w:lvlText w:val="-"/>
      <w:lvlJc w:val="left"/>
      <w:pPr>
        <w:ind w:left="720" w:hanging="360"/>
      </w:pPr>
      <w:rPr>
        <w:rFonts w:ascii="Calibri" w:eastAsiaTheme="minorHAnsi" w:hAnsi="Calibri"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0DAD57ED"/>
    <w:multiLevelType w:val="multilevel"/>
    <w:tmpl w:val="AF328A0C"/>
    <w:lvl w:ilvl="0">
      <w:start w:val="1"/>
      <w:numFmt w:val="decimal"/>
      <w:lvlText w:val="%1."/>
      <w:lvlJc w:val="left"/>
      <w:pPr>
        <w:ind w:left="720" w:hanging="360"/>
      </w:pPr>
      <w:rPr>
        <w:rFonts w:hint="default"/>
      </w:rPr>
    </w:lvl>
    <w:lvl w:ilvl="1">
      <w:start w:val="3"/>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3">
    <w:nsid w:val="1C2B5F01"/>
    <w:multiLevelType w:val="hybridMultilevel"/>
    <w:tmpl w:val="6E8C890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3A2D7F1E"/>
    <w:multiLevelType w:val="hybridMultilevel"/>
    <w:tmpl w:val="8A0C5C6E"/>
    <w:lvl w:ilvl="0" w:tplc="FDB47680">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4"/>
  </w:num>
  <w:num w:numId="2">
    <w:abstractNumId w:val="1"/>
  </w:num>
  <w:num w:numId="3">
    <w:abstractNumId w:val="2"/>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0"/>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20C90"/>
    <w:rsid w:val="000C4D53"/>
    <w:rsid w:val="001259D2"/>
    <w:rsid w:val="001D688C"/>
    <w:rsid w:val="002071B1"/>
    <w:rsid w:val="002641E5"/>
    <w:rsid w:val="002A4C03"/>
    <w:rsid w:val="002A6EDE"/>
    <w:rsid w:val="002E4AA5"/>
    <w:rsid w:val="003117A7"/>
    <w:rsid w:val="00322BDA"/>
    <w:rsid w:val="00327CA8"/>
    <w:rsid w:val="003404C6"/>
    <w:rsid w:val="00341DC9"/>
    <w:rsid w:val="00365397"/>
    <w:rsid w:val="00392E71"/>
    <w:rsid w:val="003C08EF"/>
    <w:rsid w:val="003F6C7B"/>
    <w:rsid w:val="004237EA"/>
    <w:rsid w:val="00441810"/>
    <w:rsid w:val="00443A80"/>
    <w:rsid w:val="00485961"/>
    <w:rsid w:val="004A54D5"/>
    <w:rsid w:val="004C1104"/>
    <w:rsid w:val="00513CC4"/>
    <w:rsid w:val="00520C90"/>
    <w:rsid w:val="00534F64"/>
    <w:rsid w:val="00565EAD"/>
    <w:rsid w:val="005847A5"/>
    <w:rsid w:val="00594BD5"/>
    <w:rsid w:val="005A498C"/>
    <w:rsid w:val="00644C12"/>
    <w:rsid w:val="00661227"/>
    <w:rsid w:val="006B180B"/>
    <w:rsid w:val="00703B7C"/>
    <w:rsid w:val="00730D45"/>
    <w:rsid w:val="00781B7D"/>
    <w:rsid w:val="007B48B9"/>
    <w:rsid w:val="00801D29"/>
    <w:rsid w:val="00806C65"/>
    <w:rsid w:val="0089042D"/>
    <w:rsid w:val="008B0FB1"/>
    <w:rsid w:val="008B79B0"/>
    <w:rsid w:val="00942C83"/>
    <w:rsid w:val="00956CF6"/>
    <w:rsid w:val="00A00492"/>
    <w:rsid w:val="00A47428"/>
    <w:rsid w:val="00A513A6"/>
    <w:rsid w:val="00A95650"/>
    <w:rsid w:val="00AB0757"/>
    <w:rsid w:val="00AB67DD"/>
    <w:rsid w:val="00AE6201"/>
    <w:rsid w:val="00AF188F"/>
    <w:rsid w:val="00B1324F"/>
    <w:rsid w:val="00B26683"/>
    <w:rsid w:val="00B541DF"/>
    <w:rsid w:val="00BB04CA"/>
    <w:rsid w:val="00BB31AD"/>
    <w:rsid w:val="00C2407A"/>
    <w:rsid w:val="00C27CE1"/>
    <w:rsid w:val="00C63DC8"/>
    <w:rsid w:val="00C66363"/>
    <w:rsid w:val="00C708BF"/>
    <w:rsid w:val="00C84D6F"/>
    <w:rsid w:val="00CD0209"/>
    <w:rsid w:val="00CF0261"/>
    <w:rsid w:val="00CF39A3"/>
    <w:rsid w:val="00D11ACF"/>
    <w:rsid w:val="00D141B6"/>
    <w:rsid w:val="00D673CE"/>
    <w:rsid w:val="00D7001C"/>
    <w:rsid w:val="00DC53DF"/>
    <w:rsid w:val="00DD2509"/>
    <w:rsid w:val="00E157CF"/>
    <w:rsid w:val="00E442C6"/>
    <w:rsid w:val="00E82236"/>
    <w:rsid w:val="00EF22A1"/>
    <w:rsid w:val="00F03282"/>
    <w:rsid w:val="00F20812"/>
    <w:rsid w:val="00F9586B"/>
    <w:rsid w:val="00FA25EF"/>
    <w:rsid w:val="00FB37F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141B6"/>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D141B6"/>
    <w:pPr>
      <w:spacing w:after="0" w:line="240" w:lineRule="auto"/>
    </w:pPr>
  </w:style>
  <w:style w:type="paragraph" w:styleId="a4">
    <w:name w:val="header"/>
    <w:basedOn w:val="a"/>
    <w:link w:val="a5"/>
    <w:uiPriority w:val="99"/>
    <w:unhideWhenUsed/>
    <w:rsid w:val="00D141B6"/>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D141B6"/>
  </w:style>
  <w:style w:type="paragraph" w:styleId="a6">
    <w:name w:val="footer"/>
    <w:basedOn w:val="a"/>
    <w:link w:val="a7"/>
    <w:uiPriority w:val="99"/>
    <w:unhideWhenUsed/>
    <w:rsid w:val="00D141B6"/>
    <w:pPr>
      <w:tabs>
        <w:tab w:val="center" w:pos="4677"/>
        <w:tab w:val="right" w:pos="9355"/>
      </w:tabs>
      <w:spacing w:after="0" w:line="240" w:lineRule="auto"/>
    </w:pPr>
  </w:style>
  <w:style w:type="character" w:customStyle="1" w:styleId="a7">
    <w:name w:val="Нижний колонтитул Знак"/>
    <w:basedOn w:val="a0"/>
    <w:link w:val="a6"/>
    <w:uiPriority w:val="99"/>
    <w:rsid w:val="00D141B6"/>
  </w:style>
  <w:style w:type="paragraph" w:styleId="a8">
    <w:name w:val="List Paragraph"/>
    <w:basedOn w:val="a"/>
    <w:uiPriority w:val="34"/>
    <w:qFormat/>
    <w:rsid w:val="00485961"/>
    <w:pPr>
      <w:ind w:left="720"/>
      <w:contextualSpacing/>
    </w:pPr>
  </w:style>
  <w:style w:type="character" w:styleId="a9">
    <w:name w:val="Strong"/>
    <w:basedOn w:val="a0"/>
    <w:uiPriority w:val="22"/>
    <w:qFormat/>
    <w:rsid w:val="0089042D"/>
    <w:rPr>
      <w:b/>
      <w:bCs/>
    </w:rPr>
  </w:style>
  <w:style w:type="character" w:styleId="aa">
    <w:name w:val="Hyperlink"/>
    <w:basedOn w:val="a0"/>
    <w:uiPriority w:val="99"/>
    <w:unhideWhenUsed/>
    <w:rsid w:val="00F20812"/>
    <w:rPr>
      <w:color w:val="0563C1"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141B6"/>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D141B6"/>
    <w:pPr>
      <w:spacing w:after="0" w:line="240" w:lineRule="auto"/>
    </w:pPr>
  </w:style>
  <w:style w:type="paragraph" w:styleId="a4">
    <w:name w:val="header"/>
    <w:basedOn w:val="a"/>
    <w:link w:val="a5"/>
    <w:uiPriority w:val="99"/>
    <w:unhideWhenUsed/>
    <w:rsid w:val="00D141B6"/>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D141B6"/>
  </w:style>
  <w:style w:type="paragraph" w:styleId="a6">
    <w:name w:val="footer"/>
    <w:basedOn w:val="a"/>
    <w:link w:val="a7"/>
    <w:uiPriority w:val="99"/>
    <w:unhideWhenUsed/>
    <w:rsid w:val="00D141B6"/>
    <w:pPr>
      <w:tabs>
        <w:tab w:val="center" w:pos="4677"/>
        <w:tab w:val="right" w:pos="9355"/>
      </w:tabs>
      <w:spacing w:after="0" w:line="240" w:lineRule="auto"/>
    </w:pPr>
  </w:style>
  <w:style w:type="character" w:customStyle="1" w:styleId="a7">
    <w:name w:val="Нижний колонтитул Знак"/>
    <w:basedOn w:val="a0"/>
    <w:link w:val="a6"/>
    <w:uiPriority w:val="99"/>
    <w:rsid w:val="00D141B6"/>
  </w:style>
  <w:style w:type="paragraph" w:styleId="a8">
    <w:name w:val="List Paragraph"/>
    <w:basedOn w:val="a"/>
    <w:uiPriority w:val="34"/>
    <w:qFormat/>
    <w:rsid w:val="00485961"/>
    <w:pPr>
      <w:ind w:left="720"/>
      <w:contextualSpacing/>
    </w:pPr>
  </w:style>
  <w:style w:type="character" w:styleId="a9">
    <w:name w:val="Strong"/>
    <w:basedOn w:val="a0"/>
    <w:uiPriority w:val="22"/>
    <w:qFormat/>
    <w:rsid w:val="0089042D"/>
    <w:rPr>
      <w:b/>
      <w:bCs/>
    </w:rPr>
  </w:style>
  <w:style w:type="character" w:styleId="aa">
    <w:name w:val="Hyperlink"/>
    <w:basedOn w:val="a0"/>
    <w:uiPriority w:val="99"/>
    <w:unhideWhenUsed/>
    <w:rsid w:val="00F20812"/>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dialogs.org.ua/project_ua_full.php"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CE96379-E3C2-49BA-81EF-84A419EA4D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14052</Words>
  <Characters>8011</Characters>
  <Application>Microsoft Office Word</Application>
  <DocSecurity>0</DocSecurity>
  <Lines>66</Lines>
  <Paragraphs>44</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22019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admin</cp:lastModifiedBy>
  <cp:revision>2</cp:revision>
  <cp:lastPrinted>2018-12-26T11:20:00Z</cp:lastPrinted>
  <dcterms:created xsi:type="dcterms:W3CDTF">2019-07-26T07:41:00Z</dcterms:created>
  <dcterms:modified xsi:type="dcterms:W3CDTF">2019-07-26T07:41:00Z</dcterms:modified>
</cp:coreProperties>
</file>