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4DE3" w:rsidRPr="00334044" w:rsidRDefault="00C44DE3" w:rsidP="00C44DE3">
      <w:pPr>
        <w:pBdr>
          <w:bottom w:val="single" w:sz="4" w:space="1" w:color="000000"/>
        </w:pBdr>
        <w:jc w:val="center"/>
        <w:rPr>
          <w:sz w:val="28"/>
          <w:szCs w:val="28"/>
          <w:u w:val="single"/>
        </w:rPr>
      </w:pPr>
      <w:r w:rsidRPr="00334044">
        <w:rPr>
          <w:sz w:val="28"/>
          <w:szCs w:val="28"/>
          <w:u w:val="single"/>
        </w:rPr>
        <w:t>ОДЕСЬКИЙ НАЦІОНАЛЬНИЙ УНІВЕРСИТЕТ ІМЕНІ І. І. МЕЧНИКОВА</w:t>
      </w:r>
    </w:p>
    <w:p w:rsidR="00C44DE3" w:rsidRDefault="00C44DE3" w:rsidP="00C44DE3">
      <w:pPr>
        <w:pBdr>
          <w:bottom w:val="single" w:sz="4" w:space="1" w:color="000000"/>
        </w:pBdr>
        <w:tabs>
          <w:tab w:val="center" w:pos="4677"/>
        </w:tabs>
        <w:jc w:val="both"/>
        <w:rPr>
          <w:sz w:val="28"/>
          <w:szCs w:val="28"/>
        </w:rPr>
      </w:pPr>
      <w:r w:rsidRPr="00334044">
        <w:rPr>
          <w:sz w:val="28"/>
          <w:szCs w:val="28"/>
        </w:rPr>
        <w:tab/>
      </w:r>
    </w:p>
    <w:p w:rsidR="00C44DE3" w:rsidRPr="00334044" w:rsidRDefault="00C44DE3" w:rsidP="00C44DE3">
      <w:pPr>
        <w:pBdr>
          <w:bottom w:val="single" w:sz="4" w:space="1" w:color="000000"/>
        </w:pBdr>
        <w:tabs>
          <w:tab w:val="center" w:pos="4677"/>
        </w:tabs>
        <w:jc w:val="center"/>
        <w:rPr>
          <w:sz w:val="28"/>
          <w:szCs w:val="28"/>
          <w:u w:val="single"/>
        </w:rPr>
      </w:pPr>
      <w:r w:rsidRPr="00334044">
        <w:rPr>
          <w:sz w:val="28"/>
          <w:szCs w:val="28"/>
          <w:u w:val="single"/>
        </w:rPr>
        <w:t>Геолого-географічний факультет</w:t>
      </w:r>
    </w:p>
    <w:p w:rsidR="00C44DE3" w:rsidRPr="00334044" w:rsidRDefault="00C44DE3" w:rsidP="00C44DE3">
      <w:pPr>
        <w:pBdr>
          <w:bottom w:val="single" w:sz="4" w:space="1" w:color="000000"/>
        </w:pBdr>
        <w:tabs>
          <w:tab w:val="center" w:pos="4677"/>
        </w:tabs>
        <w:jc w:val="both"/>
        <w:rPr>
          <w:sz w:val="28"/>
          <w:szCs w:val="28"/>
        </w:rPr>
      </w:pPr>
    </w:p>
    <w:p w:rsidR="00C44DE3" w:rsidRPr="00334044" w:rsidRDefault="00C44DE3" w:rsidP="00C44DE3">
      <w:pPr>
        <w:pBdr>
          <w:bottom w:val="single" w:sz="4" w:space="1" w:color="000000"/>
        </w:pBdr>
        <w:jc w:val="center"/>
        <w:rPr>
          <w:sz w:val="28"/>
          <w:szCs w:val="28"/>
        </w:rPr>
      </w:pPr>
      <w:r w:rsidRPr="00334044">
        <w:rPr>
          <w:sz w:val="28"/>
          <w:szCs w:val="28"/>
        </w:rPr>
        <w:t>Кафедра географії України, ґрунтознавства і земельного кадастру</w:t>
      </w:r>
    </w:p>
    <w:p w:rsidR="00C44DE3" w:rsidRDefault="00C44DE3" w:rsidP="00C44DE3">
      <w:pPr>
        <w:jc w:val="center"/>
        <w:rPr>
          <w:b/>
          <w:sz w:val="28"/>
          <w:szCs w:val="28"/>
        </w:rPr>
      </w:pPr>
    </w:p>
    <w:p w:rsidR="00C44DE3" w:rsidRDefault="00C44DE3" w:rsidP="00C44DE3">
      <w:pPr>
        <w:jc w:val="center"/>
        <w:rPr>
          <w:b/>
          <w:sz w:val="28"/>
          <w:szCs w:val="28"/>
        </w:rPr>
      </w:pPr>
    </w:p>
    <w:p w:rsidR="00C44DE3" w:rsidRDefault="00C44DE3" w:rsidP="00C44DE3">
      <w:pPr>
        <w:jc w:val="center"/>
        <w:rPr>
          <w:b/>
          <w:sz w:val="28"/>
          <w:szCs w:val="28"/>
        </w:rPr>
      </w:pPr>
      <w:r w:rsidRPr="00334044">
        <w:rPr>
          <w:b/>
          <w:sz w:val="28"/>
          <w:szCs w:val="28"/>
        </w:rPr>
        <w:t>Кваліфікаційна робота</w:t>
      </w:r>
    </w:p>
    <w:p w:rsidR="00C44DE3" w:rsidRPr="00334044" w:rsidRDefault="00C44DE3" w:rsidP="00C44DE3">
      <w:pPr>
        <w:jc w:val="center"/>
        <w:rPr>
          <w:b/>
          <w:sz w:val="28"/>
          <w:szCs w:val="28"/>
        </w:rPr>
      </w:pPr>
    </w:p>
    <w:p w:rsidR="00C44DE3" w:rsidRPr="00334044" w:rsidRDefault="00C44DE3" w:rsidP="00C44DE3">
      <w:pPr>
        <w:pBdr>
          <w:bottom w:val="single" w:sz="4" w:space="1" w:color="000000"/>
        </w:pBdr>
        <w:tabs>
          <w:tab w:val="center" w:pos="4819"/>
          <w:tab w:val="right" w:pos="8505"/>
        </w:tabs>
        <w:ind w:left="1134" w:right="850"/>
        <w:jc w:val="center"/>
        <w:rPr>
          <w:sz w:val="28"/>
          <w:szCs w:val="28"/>
        </w:rPr>
      </w:pPr>
      <w:r w:rsidRPr="00334044">
        <w:rPr>
          <w:sz w:val="28"/>
          <w:szCs w:val="28"/>
        </w:rPr>
        <w:t>на здобуття ступеня вищої освіти «магістр»</w:t>
      </w:r>
    </w:p>
    <w:p w:rsidR="00C44DE3" w:rsidRPr="00334044" w:rsidRDefault="00C44DE3" w:rsidP="00C44DE3">
      <w:pPr>
        <w:tabs>
          <w:tab w:val="right" w:pos="9355"/>
        </w:tabs>
        <w:jc w:val="center"/>
        <w:rPr>
          <w:b/>
          <w:sz w:val="28"/>
          <w:szCs w:val="28"/>
        </w:rPr>
      </w:pPr>
    </w:p>
    <w:p w:rsidR="00C44DE3" w:rsidRPr="00C44DE3" w:rsidRDefault="00C44DE3" w:rsidP="00C44DE3">
      <w:pPr>
        <w:rPr>
          <w:b/>
          <w:sz w:val="28"/>
          <w:szCs w:val="28"/>
          <w:u w:val="single"/>
        </w:rPr>
      </w:pPr>
    </w:p>
    <w:p w:rsidR="00C44DE3" w:rsidRPr="008A468D" w:rsidRDefault="00C44DE3" w:rsidP="00C44DE3">
      <w:pPr>
        <w:spacing w:line="360" w:lineRule="auto"/>
        <w:jc w:val="center"/>
        <w:rPr>
          <w:b/>
          <w:sz w:val="28"/>
          <w:szCs w:val="28"/>
          <w:u w:val="single"/>
        </w:rPr>
      </w:pPr>
      <w:r w:rsidRPr="00334044">
        <w:rPr>
          <w:b/>
          <w:sz w:val="28"/>
          <w:szCs w:val="28"/>
          <w:u w:val="single"/>
        </w:rPr>
        <w:t>«</w:t>
      </w:r>
      <w:r w:rsidRPr="008A468D">
        <w:rPr>
          <w:b/>
          <w:sz w:val="28"/>
          <w:szCs w:val="28"/>
          <w:u w:val="single"/>
        </w:rPr>
        <w:t>Забезпечення засобами захисту рослин і мікродобривами сільськогосподарське виробництво в Україні: стан та перспективи»</w:t>
      </w:r>
    </w:p>
    <w:p w:rsidR="00C44DE3" w:rsidRPr="008A468D" w:rsidRDefault="00C44DE3" w:rsidP="00C44DE3">
      <w:pPr>
        <w:tabs>
          <w:tab w:val="right" w:pos="9355"/>
        </w:tabs>
        <w:spacing w:line="360" w:lineRule="auto"/>
        <w:jc w:val="center"/>
        <w:rPr>
          <w:bCs/>
          <w:sz w:val="20"/>
          <w:szCs w:val="20"/>
          <w:u w:val="single"/>
        </w:rPr>
      </w:pPr>
      <w:r w:rsidRPr="008A468D">
        <w:rPr>
          <w:bCs/>
          <w:sz w:val="20"/>
          <w:szCs w:val="20"/>
          <w:u w:val="single"/>
        </w:rPr>
        <w:t>(тема кваліфікаційної роботи українською мовою)</w:t>
      </w:r>
    </w:p>
    <w:p w:rsidR="00C44DE3" w:rsidRPr="00334044" w:rsidRDefault="00C44DE3" w:rsidP="00C44DE3">
      <w:pPr>
        <w:tabs>
          <w:tab w:val="right" w:pos="9355"/>
        </w:tabs>
        <w:spacing w:line="360" w:lineRule="auto"/>
        <w:jc w:val="center"/>
        <w:rPr>
          <w:b/>
          <w:szCs w:val="28"/>
          <w:u w:val="single"/>
        </w:rPr>
      </w:pPr>
    </w:p>
    <w:p w:rsidR="00C44DE3" w:rsidRPr="00C44DE3" w:rsidRDefault="00C44DE3" w:rsidP="00C44DE3">
      <w:pPr>
        <w:spacing w:line="360" w:lineRule="auto"/>
        <w:jc w:val="center"/>
        <w:rPr>
          <w:b/>
          <w:sz w:val="28"/>
          <w:szCs w:val="28"/>
          <w:u w:val="single"/>
          <w:lang w:val="en-US"/>
        </w:rPr>
      </w:pPr>
      <w:r w:rsidRPr="00C44DE3">
        <w:rPr>
          <w:b/>
          <w:sz w:val="28"/>
          <w:szCs w:val="28"/>
          <w:u w:val="single"/>
          <w:lang w:val="en-US"/>
        </w:rPr>
        <w:t>«Provision of plant protection products and microfertilizers for agricultural production in Ukraine: status and prospects»</w:t>
      </w:r>
    </w:p>
    <w:p w:rsidR="00C44DE3" w:rsidRPr="008A468D" w:rsidRDefault="00C44DE3" w:rsidP="00C44DE3">
      <w:pPr>
        <w:tabs>
          <w:tab w:val="right" w:pos="9355"/>
        </w:tabs>
        <w:jc w:val="center"/>
        <w:rPr>
          <w:bCs/>
          <w:sz w:val="20"/>
          <w:szCs w:val="20"/>
          <w:u w:val="single"/>
        </w:rPr>
      </w:pPr>
      <w:r w:rsidRPr="00C44DE3">
        <w:rPr>
          <w:bCs/>
          <w:sz w:val="20"/>
          <w:szCs w:val="20"/>
          <w:u w:val="single"/>
          <w:lang w:val="en-US"/>
        </w:rPr>
        <w:t xml:space="preserve"> </w:t>
      </w:r>
      <w:r w:rsidRPr="008A468D">
        <w:rPr>
          <w:bCs/>
          <w:sz w:val="20"/>
          <w:szCs w:val="20"/>
          <w:u w:val="single"/>
        </w:rPr>
        <w:t>(тема кваліфікаційної роботи англійською мовою)</w:t>
      </w:r>
    </w:p>
    <w:p w:rsidR="00C44DE3" w:rsidRPr="00334044" w:rsidRDefault="00C44DE3" w:rsidP="00C44DE3">
      <w:pPr>
        <w:tabs>
          <w:tab w:val="left" w:pos="2445"/>
        </w:tabs>
        <w:jc w:val="center"/>
        <w:rPr>
          <w:b/>
          <w:szCs w:val="28"/>
          <w:u w:val="single"/>
        </w:rPr>
      </w:pPr>
    </w:p>
    <w:p w:rsidR="00C44DE3" w:rsidRPr="00334044" w:rsidRDefault="00C44DE3" w:rsidP="00C44DE3">
      <w:pPr>
        <w:tabs>
          <w:tab w:val="right" w:pos="9355"/>
        </w:tabs>
        <w:jc w:val="both"/>
        <w:rPr>
          <w:b/>
          <w:szCs w:val="28"/>
          <w:u w:val="single"/>
        </w:rPr>
      </w:pPr>
    </w:p>
    <w:p w:rsidR="00C44DE3" w:rsidRPr="00334044" w:rsidRDefault="00C44DE3" w:rsidP="00C44DE3">
      <w:pPr>
        <w:ind w:left="2124" w:firstLine="708"/>
        <w:jc w:val="both"/>
        <w:rPr>
          <w:sz w:val="28"/>
          <w:szCs w:val="28"/>
        </w:rPr>
      </w:pPr>
      <w:bookmarkStart w:id="0" w:name="_Hlk121472098"/>
      <w:r w:rsidRPr="00334044">
        <w:rPr>
          <w:sz w:val="28"/>
          <w:szCs w:val="28"/>
        </w:rPr>
        <w:t>Викона</w:t>
      </w:r>
      <w:r>
        <w:rPr>
          <w:sz w:val="28"/>
          <w:szCs w:val="28"/>
          <w:lang w:val="uk-UA"/>
        </w:rPr>
        <w:t>в</w:t>
      </w:r>
      <w:r w:rsidRPr="00334044">
        <w:rPr>
          <w:sz w:val="28"/>
          <w:szCs w:val="28"/>
          <w:lang w:val="uk-UA"/>
        </w:rPr>
        <w:t>:</w:t>
      </w:r>
      <w:r w:rsidRPr="00334044">
        <w:rPr>
          <w:sz w:val="28"/>
          <w:szCs w:val="28"/>
        </w:rPr>
        <w:t xml:space="preserve"> здобувач денної форми навчання</w:t>
      </w:r>
    </w:p>
    <w:p w:rsidR="00C44DE3" w:rsidRPr="00334044" w:rsidRDefault="00C44DE3" w:rsidP="00C44DE3">
      <w:pPr>
        <w:ind w:left="2124" w:firstLine="708"/>
        <w:jc w:val="both"/>
        <w:rPr>
          <w:sz w:val="28"/>
          <w:szCs w:val="28"/>
        </w:rPr>
      </w:pPr>
      <w:r w:rsidRPr="00334044">
        <w:rPr>
          <w:sz w:val="28"/>
          <w:szCs w:val="28"/>
        </w:rPr>
        <w:t>спеціальності __</w:t>
      </w:r>
      <w:r w:rsidRPr="00334044">
        <w:rPr>
          <w:sz w:val="28"/>
          <w:szCs w:val="28"/>
          <w:u w:val="single"/>
        </w:rPr>
        <w:t>106 Географія</w:t>
      </w:r>
      <w:r w:rsidRPr="00334044">
        <w:rPr>
          <w:sz w:val="28"/>
          <w:szCs w:val="28"/>
        </w:rPr>
        <w:t>___</w:t>
      </w:r>
    </w:p>
    <w:p w:rsidR="00C44DE3" w:rsidRPr="00334044" w:rsidRDefault="00C44DE3" w:rsidP="00C44DE3">
      <w:pPr>
        <w:ind w:left="2124" w:firstLine="708"/>
        <w:jc w:val="both"/>
        <w:rPr>
          <w:sz w:val="28"/>
          <w:szCs w:val="28"/>
        </w:rPr>
      </w:pPr>
      <w:r w:rsidRPr="00334044">
        <w:rPr>
          <w:sz w:val="28"/>
          <w:szCs w:val="28"/>
        </w:rPr>
        <w:t>Освітня програма __</w:t>
      </w:r>
      <w:r w:rsidRPr="00334044">
        <w:rPr>
          <w:sz w:val="28"/>
          <w:szCs w:val="28"/>
          <w:u w:val="single"/>
        </w:rPr>
        <w:t>Географія_</w:t>
      </w:r>
      <w:r w:rsidRPr="00334044">
        <w:rPr>
          <w:sz w:val="28"/>
          <w:szCs w:val="28"/>
        </w:rPr>
        <w:t>_</w:t>
      </w:r>
    </w:p>
    <w:p w:rsidR="00C44DE3" w:rsidRPr="00334044" w:rsidRDefault="00C44DE3" w:rsidP="00C44DE3">
      <w:pPr>
        <w:ind w:left="2124" w:firstLine="708"/>
        <w:rPr>
          <w:bCs/>
          <w:sz w:val="28"/>
          <w:szCs w:val="28"/>
        </w:rPr>
      </w:pPr>
      <w:r>
        <w:rPr>
          <w:bCs/>
          <w:sz w:val="28"/>
          <w:szCs w:val="28"/>
          <w:lang w:val="uk-UA"/>
        </w:rPr>
        <w:t xml:space="preserve">Рибонька Руслан Володимирович </w:t>
      </w:r>
    </w:p>
    <w:p w:rsidR="00C44DE3" w:rsidRPr="00334044" w:rsidRDefault="00C44DE3" w:rsidP="00C44DE3">
      <w:pPr>
        <w:ind w:left="2124" w:firstLine="708"/>
        <w:rPr>
          <w:sz w:val="28"/>
          <w:szCs w:val="28"/>
        </w:rPr>
      </w:pPr>
    </w:p>
    <w:p w:rsidR="00C44DE3" w:rsidRPr="00334044" w:rsidRDefault="00C44DE3" w:rsidP="00C44DE3">
      <w:pPr>
        <w:ind w:left="2124" w:firstLine="708"/>
        <w:rPr>
          <w:sz w:val="28"/>
          <w:szCs w:val="28"/>
        </w:rPr>
      </w:pPr>
      <w:r w:rsidRPr="00334044">
        <w:rPr>
          <w:sz w:val="28"/>
          <w:szCs w:val="28"/>
        </w:rPr>
        <w:t xml:space="preserve">Керівник: </w:t>
      </w:r>
      <w:r w:rsidRPr="00334044">
        <w:rPr>
          <w:sz w:val="28"/>
          <w:szCs w:val="28"/>
          <w:u w:val="single"/>
        </w:rPr>
        <w:t>к. геогр. н., доц. Буяновський</w:t>
      </w:r>
      <w:r w:rsidRPr="00334044">
        <w:rPr>
          <w:sz w:val="28"/>
          <w:szCs w:val="28"/>
        </w:rPr>
        <w:t> А. О._______</w:t>
      </w:r>
    </w:p>
    <w:p w:rsidR="00C44DE3" w:rsidRPr="00334044" w:rsidRDefault="00C44DE3" w:rsidP="00C44DE3">
      <w:pPr>
        <w:ind w:left="2124" w:firstLine="708"/>
        <w:rPr>
          <w:sz w:val="28"/>
          <w:szCs w:val="28"/>
          <w:u w:val="single"/>
        </w:rPr>
      </w:pPr>
      <w:r w:rsidRPr="00334044">
        <w:rPr>
          <w:sz w:val="28"/>
          <w:szCs w:val="28"/>
        </w:rPr>
        <w:t xml:space="preserve">Рецензент: </w:t>
      </w:r>
      <w:r w:rsidRPr="00334044">
        <w:rPr>
          <w:sz w:val="28"/>
          <w:szCs w:val="28"/>
          <w:u w:val="single"/>
          <w:lang w:val="uk-UA"/>
        </w:rPr>
        <w:t>к</w:t>
      </w:r>
      <w:r w:rsidRPr="00334044">
        <w:rPr>
          <w:sz w:val="28"/>
          <w:szCs w:val="28"/>
          <w:u w:val="single"/>
        </w:rPr>
        <w:t xml:space="preserve">. геогр.н., </w:t>
      </w:r>
      <w:r w:rsidRPr="00334044">
        <w:rPr>
          <w:sz w:val="28"/>
          <w:szCs w:val="28"/>
          <w:u w:val="single"/>
          <w:lang w:val="uk-UA"/>
        </w:rPr>
        <w:t xml:space="preserve">доц. </w:t>
      </w:r>
      <w:r>
        <w:rPr>
          <w:sz w:val="28"/>
          <w:szCs w:val="28"/>
          <w:u w:val="single"/>
          <w:lang w:val="uk-UA"/>
        </w:rPr>
        <w:t>Нефедова Н.Є.</w:t>
      </w:r>
      <w:bookmarkEnd w:id="0"/>
    </w:p>
    <w:p w:rsidR="00C44DE3" w:rsidRPr="00334044" w:rsidRDefault="00C44DE3" w:rsidP="00C44DE3">
      <w:pPr>
        <w:tabs>
          <w:tab w:val="left" w:pos="5245"/>
          <w:tab w:val="right" w:pos="9355"/>
        </w:tabs>
        <w:jc w:val="both"/>
        <w:rPr>
          <w:sz w:val="28"/>
          <w:szCs w:val="28"/>
        </w:rPr>
      </w:pPr>
    </w:p>
    <w:p w:rsidR="00C44DE3" w:rsidRPr="00334044" w:rsidRDefault="00C44DE3" w:rsidP="00C44DE3">
      <w:pPr>
        <w:tabs>
          <w:tab w:val="left" w:pos="5245"/>
          <w:tab w:val="right" w:pos="9355"/>
        </w:tabs>
        <w:jc w:val="both"/>
        <w:rPr>
          <w:sz w:val="28"/>
          <w:szCs w:val="28"/>
        </w:rPr>
      </w:pPr>
    </w:p>
    <w:p w:rsidR="00C44DE3" w:rsidRPr="00334044" w:rsidRDefault="00C44DE3" w:rsidP="00C44DE3">
      <w:pPr>
        <w:tabs>
          <w:tab w:val="left" w:pos="5245"/>
          <w:tab w:val="right" w:pos="9355"/>
        </w:tabs>
        <w:jc w:val="both"/>
        <w:rPr>
          <w:sz w:val="28"/>
          <w:szCs w:val="28"/>
        </w:rPr>
      </w:pPr>
    </w:p>
    <w:tbl>
      <w:tblPr>
        <w:tblW w:w="9868" w:type="dxa"/>
        <w:tblLayout w:type="fixed"/>
        <w:tblLook w:val="0000" w:firstRow="0" w:lastRow="0" w:firstColumn="0" w:lastColumn="0" w:noHBand="0" w:noVBand="0"/>
      </w:tblPr>
      <w:tblGrid>
        <w:gridCol w:w="51"/>
        <w:gridCol w:w="5031"/>
        <w:gridCol w:w="3895"/>
        <w:gridCol w:w="418"/>
        <w:gridCol w:w="473"/>
      </w:tblGrid>
      <w:tr w:rsidR="00C44DE3" w:rsidRPr="00334044" w:rsidTr="009B0293">
        <w:tc>
          <w:tcPr>
            <w:tcW w:w="5082" w:type="dxa"/>
            <w:gridSpan w:val="2"/>
          </w:tcPr>
          <w:p w:rsidR="00C44DE3" w:rsidRPr="00334044" w:rsidRDefault="00C44DE3" w:rsidP="009B0293">
            <w:pPr>
              <w:jc w:val="both"/>
              <w:rPr>
                <w:sz w:val="28"/>
                <w:szCs w:val="28"/>
              </w:rPr>
            </w:pPr>
            <w:bookmarkStart w:id="1" w:name="_heading=h.gjdgxs" w:colFirst="0" w:colLast="0"/>
            <w:bookmarkEnd w:id="1"/>
            <w:r w:rsidRPr="00334044">
              <w:rPr>
                <w:sz w:val="28"/>
                <w:szCs w:val="28"/>
              </w:rPr>
              <w:t>Рекомендовано до захисту:</w:t>
            </w:r>
          </w:p>
          <w:p w:rsidR="00C44DE3" w:rsidRPr="00334044" w:rsidRDefault="00C44DE3" w:rsidP="009B0293">
            <w:pPr>
              <w:jc w:val="both"/>
              <w:rPr>
                <w:sz w:val="28"/>
                <w:szCs w:val="28"/>
              </w:rPr>
            </w:pPr>
            <w:r w:rsidRPr="00334044">
              <w:rPr>
                <w:sz w:val="28"/>
                <w:szCs w:val="28"/>
              </w:rPr>
              <w:t xml:space="preserve">Протокол засідання кафедри </w:t>
            </w:r>
          </w:p>
          <w:p w:rsidR="00C44DE3" w:rsidRPr="00334044" w:rsidRDefault="00C44DE3" w:rsidP="009B0293">
            <w:pPr>
              <w:jc w:val="both"/>
              <w:rPr>
                <w:sz w:val="28"/>
                <w:szCs w:val="28"/>
              </w:rPr>
            </w:pPr>
            <w:r w:rsidRPr="00334044">
              <w:rPr>
                <w:sz w:val="28"/>
                <w:szCs w:val="28"/>
              </w:rPr>
              <w:t>географії України, ґрунтознавства</w:t>
            </w:r>
          </w:p>
          <w:p w:rsidR="00C44DE3" w:rsidRPr="00334044" w:rsidRDefault="00C44DE3" w:rsidP="009B0293">
            <w:pPr>
              <w:jc w:val="both"/>
              <w:rPr>
                <w:sz w:val="28"/>
                <w:szCs w:val="28"/>
              </w:rPr>
            </w:pPr>
            <w:r w:rsidRPr="00334044">
              <w:rPr>
                <w:sz w:val="28"/>
                <w:szCs w:val="28"/>
              </w:rPr>
              <w:t>і земельного кадастру</w:t>
            </w:r>
          </w:p>
          <w:p w:rsidR="00C44DE3" w:rsidRPr="00334044" w:rsidRDefault="00C44DE3" w:rsidP="009B0293">
            <w:pPr>
              <w:jc w:val="both"/>
              <w:rPr>
                <w:sz w:val="28"/>
                <w:szCs w:val="28"/>
              </w:rPr>
            </w:pPr>
            <w:r w:rsidRPr="00334044">
              <w:rPr>
                <w:sz w:val="28"/>
                <w:szCs w:val="28"/>
              </w:rPr>
              <w:t xml:space="preserve">№ __  від  _________.2023 р. </w:t>
            </w:r>
          </w:p>
          <w:p w:rsidR="00C44DE3" w:rsidRPr="00334044" w:rsidRDefault="00C44DE3" w:rsidP="009B0293">
            <w:pPr>
              <w:jc w:val="both"/>
              <w:rPr>
                <w:sz w:val="28"/>
                <w:szCs w:val="28"/>
              </w:rPr>
            </w:pPr>
          </w:p>
          <w:p w:rsidR="00C44DE3" w:rsidRPr="00334044" w:rsidRDefault="00C44DE3" w:rsidP="009B0293">
            <w:pPr>
              <w:jc w:val="both"/>
              <w:rPr>
                <w:sz w:val="28"/>
                <w:szCs w:val="28"/>
              </w:rPr>
            </w:pPr>
            <w:r w:rsidRPr="00334044">
              <w:rPr>
                <w:sz w:val="28"/>
                <w:szCs w:val="28"/>
              </w:rPr>
              <w:t>Завідувач кафедри</w:t>
            </w:r>
          </w:p>
          <w:p w:rsidR="00C44DE3" w:rsidRPr="00334044" w:rsidRDefault="00C44DE3" w:rsidP="009B0293">
            <w:pPr>
              <w:tabs>
                <w:tab w:val="left" w:pos="1168"/>
                <w:tab w:val="left" w:pos="3861"/>
              </w:tabs>
              <w:jc w:val="both"/>
              <w:rPr>
                <w:sz w:val="28"/>
                <w:szCs w:val="28"/>
              </w:rPr>
            </w:pPr>
            <w:r w:rsidRPr="00334044">
              <w:rPr>
                <w:sz w:val="28"/>
                <w:szCs w:val="28"/>
              </w:rPr>
              <w:t>__________        Буяновс</w:t>
            </w:r>
            <w:r>
              <w:rPr>
                <w:sz w:val="28"/>
                <w:szCs w:val="28"/>
                <w:lang w:val="uk-UA"/>
              </w:rPr>
              <w:t>ь</w:t>
            </w:r>
            <w:r w:rsidRPr="00334044">
              <w:rPr>
                <w:sz w:val="28"/>
                <w:szCs w:val="28"/>
              </w:rPr>
              <w:t>кий Андрій</w:t>
            </w:r>
          </w:p>
          <w:p w:rsidR="00C44DE3" w:rsidRPr="00334044" w:rsidRDefault="00C44DE3" w:rsidP="009B0293">
            <w:pPr>
              <w:tabs>
                <w:tab w:val="left" w:pos="284"/>
                <w:tab w:val="left" w:pos="1767"/>
              </w:tabs>
              <w:jc w:val="both"/>
              <w:rPr>
                <w:sz w:val="28"/>
                <w:szCs w:val="28"/>
              </w:rPr>
            </w:pPr>
            <w:r w:rsidRPr="00334044">
              <w:rPr>
                <w:sz w:val="28"/>
                <w:szCs w:val="28"/>
              </w:rPr>
              <w:t xml:space="preserve">  </w:t>
            </w:r>
          </w:p>
        </w:tc>
        <w:tc>
          <w:tcPr>
            <w:tcW w:w="4786" w:type="dxa"/>
            <w:gridSpan w:val="3"/>
          </w:tcPr>
          <w:p w:rsidR="00C44DE3" w:rsidRPr="00334044" w:rsidRDefault="00C44DE3" w:rsidP="009B0293">
            <w:pPr>
              <w:tabs>
                <w:tab w:val="right" w:pos="4462"/>
              </w:tabs>
              <w:jc w:val="both"/>
              <w:rPr>
                <w:sz w:val="28"/>
                <w:szCs w:val="28"/>
              </w:rPr>
            </w:pPr>
            <w:r w:rsidRPr="00334044">
              <w:rPr>
                <w:sz w:val="28"/>
                <w:szCs w:val="28"/>
              </w:rPr>
              <w:t>Захищено на засіданні ЕК № _____</w:t>
            </w:r>
          </w:p>
          <w:p w:rsidR="00C44DE3" w:rsidRPr="00334044" w:rsidRDefault="00C44DE3" w:rsidP="009B0293">
            <w:pPr>
              <w:jc w:val="both"/>
              <w:rPr>
                <w:sz w:val="28"/>
                <w:szCs w:val="28"/>
              </w:rPr>
            </w:pPr>
            <w:r w:rsidRPr="00334044">
              <w:rPr>
                <w:sz w:val="28"/>
                <w:szCs w:val="28"/>
              </w:rPr>
              <w:t>протокол № ___від____.____.20___ р.</w:t>
            </w:r>
          </w:p>
          <w:p w:rsidR="00C44DE3" w:rsidRPr="00334044" w:rsidRDefault="00C44DE3" w:rsidP="009B0293">
            <w:pPr>
              <w:jc w:val="both"/>
              <w:rPr>
                <w:sz w:val="28"/>
                <w:szCs w:val="28"/>
              </w:rPr>
            </w:pPr>
            <w:r w:rsidRPr="00334044">
              <w:rPr>
                <w:sz w:val="28"/>
                <w:szCs w:val="28"/>
              </w:rPr>
              <w:t xml:space="preserve"> </w:t>
            </w:r>
          </w:p>
          <w:p w:rsidR="00C44DE3" w:rsidRPr="00334044" w:rsidRDefault="00C44DE3" w:rsidP="009B0293">
            <w:pPr>
              <w:tabs>
                <w:tab w:val="right" w:pos="4462"/>
              </w:tabs>
              <w:jc w:val="both"/>
              <w:rPr>
                <w:sz w:val="28"/>
                <w:szCs w:val="28"/>
              </w:rPr>
            </w:pPr>
            <w:r w:rsidRPr="00334044">
              <w:rPr>
                <w:sz w:val="28"/>
                <w:szCs w:val="28"/>
              </w:rPr>
              <w:t>Оцінка______________/___</w:t>
            </w:r>
            <w:r w:rsidRPr="00334044">
              <w:rPr>
                <w:sz w:val="28"/>
                <w:szCs w:val="28"/>
              </w:rPr>
              <w:tab/>
              <w:t>___/_____</w:t>
            </w:r>
          </w:p>
          <w:p w:rsidR="00C44DE3" w:rsidRPr="00334044" w:rsidRDefault="00C44DE3" w:rsidP="009B0293">
            <w:pPr>
              <w:jc w:val="center"/>
            </w:pPr>
            <w:r w:rsidRPr="00334044">
              <w:t>(за національною шкалою/шкалою ЕСТS/ бали)</w:t>
            </w:r>
          </w:p>
          <w:p w:rsidR="00C44DE3" w:rsidRPr="00334044" w:rsidRDefault="00C44DE3" w:rsidP="009B0293">
            <w:pPr>
              <w:jc w:val="both"/>
            </w:pPr>
          </w:p>
          <w:p w:rsidR="00C44DE3" w:rsidRPr="00334044" w:rsidRDefault="00C44DE3" w:rsidP="009B0293">
            <w:pPr>
              <w:jc w:val="both"/>
              <w:rPr>
                <w:sz w:val="28"/>
                <w:szCs w:val="28"/>
              </w:rPr>
            </w:pPr>
            <w:r w:rsidRPr="00334044">
              <w:rPr>
                <w:sz w:val="28"/>
                <w:szCs w:val="28"/>
              </w:rPr>
              <w:t>Голова ЕК</w:t>
            </w:r>
          </w:p>
          <w:p w:rsidR="00C44DE3" w:rsidRPr="00334044" w:rsidRDefault="00C44DE3" w:rsidP="009B0293">
            <w:pPr>
              <w:jc w:val="both"/>
              <w:rPr>
                <w:sz w:val="28"/>
                <w:szCs w:val="28"/>
              </w:rPr>
            </w:pPr>
            <w:r w:rsidRPr="00334044">
              <w:rPr>
                <w:sz w:val="28"/>
                <w:szCs w:val="28"/>
              </w:rPr>
              <w:t xml:space="preserve">_________        Вихованець Галина </w:t>
            </w:r>
          </w:p>
          <w:p w:rsidR="00C44DE3" w:rsidRPr="00334044" w:rsidRDefault="00C44DE3" w:rsidP="009B0293">
            <w:pPr>
              <w:tabs>
                <w:tab w:val="left" w:pos="454"/>
                <w:tab w:val="left" w:pos="2155"/>
              </w:tabs>
              <w:jc w:val="both"/>
              <w:rPr>
                <w:sz w:val="28"/>
                <w:szCs w:val="28"/>
              </w:rPr>
            </w:pPr>
            <w:r w:rsidRPr="00334044">
              <w:rPr>
                <w:sz w:val="28"/>
                <w:szCs w:val="28"/>
              </w:rPr>
              <w:t xml:space="preserve">     </w:t>
            </w:r>
          </w:p>
        </w:tc>
      </w:tr>
      <w:tr w:rsidR="00C44DE3" w:rsidRPr="00334044" w:rsidTr="009B0293">
        <w:tc>
          <w:tcPr>
            <w:tcW w:w="5082" w:type="dxa"/>
            <w:gridSpan w:val="2"/>
          </w:tcPr>
          <w:p w:rsidR="00C44DE3" w:rsidRPr="00334044" w:rsidRDefault="00C44DE3" w:rsidP="009B0293">
            <w:pPr>
              <w:jc w:val="both"/>
            </w:pPr>
          </w:p>
        </w:tc>
        <w:tc>
          <w:tcPr>
            <w:tcW w:w="4786" w:type="dxa"/>
            <w:gridSpan w:val="3"/>
          </w:tcPr>
          <w:p w:rsidR="00C44DE3" w:rsidRPr="00334044" w:rsidRDefault="00C44DE3" w:rsidP="009B0293">
            <w:pPr>
              <w:jc w:val="both"/>
            </w:pPr>
          </w:p>
        </w:tc>
      </w:tr>
      <w:tr w:rsidR="00C44DE3" w:rsidRPr="00D02FCD" w:rsidTr="009B0293">
        <w:tblPrEx>
          <w:tblCellMar>
            <w:left w:w="57" w:type="dxa"/>
            <w:right w:w="57" w:type="dxa"/>
          </w:tblCellMar>
          <w:tblLook w:val="04A0" w:firstRow="1" w:lastRow="0" w:firstColumn="1" w:lastColumn="0" w:noHBand="0" w:noVBand="1"/>
        </w:tblPrEx>
        <w:trPr>
          <w:gridBefore w:val="1"/>
          <w:gridAfter w:val="1"/>
          <w:wBefore w:w="51" w:type="dxa"/>
          <w:wAfter w:w="473" w:type="dxa"/>
        </w:trPr>
        <w:tc>
          <w:tcPr>
            <w:tcW w:w="8926" w:type="dxa"/>
            <w:gridSpan w:val="2"/>
            <w:shd w:val="clear" w:color="auto" w:fill="auto"/>
          </w:tcPr>
          <w:p w:rsidR="00C44DE3" w:rsidRPr="00D02FCD" w:rsidRDefault="00C44DE3" w:rsidP="009B0293">
            <w:pPr>
              <w:spacing w:line="360" w:lineRule="auto"/>
              <w:jc w:val="center"/>
              <w:rPr>
                <w:b/>
                <w:szCs w:val="28"/>
              </w:rPr>
            </w:pPr>
            <w:r w:rsidRPr="00D02FCD">
              <w:rPr>
                <w:b/>
                <w:sz w:val="28"/>
                <w:szCs w:val="28"/>
              </w:rPr>
              <w:t>Одеса 2023</w:t>
            </w:r>
            <w:r w:rsidRPr="00D02FCD">
              <w:rPr>
                <w:b/>
                <w:sz w:val="28"/>
                <w:szCs w:val="28"/>
              </w:rPr>
              <w:br w:type="page"/>
            </w:r>
            <w:bookmarkStart w:id="2" w:name="_Hlk153406756"/>
          </w:p>
        </w:tc>
        <w:tc>
          <w:tcPr>
            <w:tcW w:w="418" w:type="dxa"/>
            <w:shd w:val="clear" w:color="auto" w:fill="auto"/>
            <w:vAlign w:val="bottom"/>
          </w:tcPr>
          <w:p w:rsidR="00C44DE3" w:rsidRPr="00D02FCD" w:rsidRDefault="00C44DE3" w:rsidP="009B0293">
            <w:pPr>
              <w:spacing w:line="360" w:lineRule="auto"/>
              <w:rPr>
                <w:b/>
                <w:szCs w:val="28"/>
              </w:rPr>
            </w:pPr>
          </w:p>
        </w:tc>
      </w:tr>
    </w:tbl>
    <w:bookmarkEnd w:id="2"/>
    <w:p w:rsidR="00C44DE3" w:rsidRDefault="00C44DE3" w:rsidP="00C44DE3">
      <w:pPr>
        <w:spacing w:line="360" w:lineRule="auto"/>
        <w:jc w:val="center"/>
        <w:outlineLvl w:val="0"/>
        <w:rPr>
          <w:b/>
          <w:sz w:val="28"/>
          <w:szCs w:val="28"/>
          <w:lang w:val="uk-UA"/>
        </w:rPr>
      </w:pPr>
      <w:r w:rsidRPr="00334044">
        <w:rPr>
          <w:b/>
          <w:sz w:val="28"/>
          <w:szCs w:val="28"/>
          <w:lang w:val="uk-UA"/>
        </w:rPr>
        <w:lastRenderedPageBreak/>
        <w:t>ЗМІСТ</w:t>
      </w:r>
    </w:p>
    <w:p w:rsidR="00C44DE3" w:rsidRPr="00334044" w:rsidRDefault="00C44DE3" w:rsidP="00C44DE3">
      <w:pPr>
        <w:spacing w:line="360" w:lineRule="auto"/>
        <w:jc w:val="center"/>
        <w:outlineLvl w:val="0"/>
        <w:rPr>
          <w:b/>
          <w:sz w:val="28"/>
          <w:szCs w:val="28"/>
          <w:lang w:val="uk-UA"/>
        </w:rPr>
      </w:pPr>
    </w:p>
    <w:tbl>
      <w:tblPr>
        <w:tblW w:w="9464" w:type="dxa"/>
        <w:tblLayout w:type="fixed"/>
        <w:tblLook w:val="00A0" w:firstRow="1" w:lastRow="0" w:firstColumn="1" w:lastColumn="0" w:noHBand="0" w:noVBand="0"/>
      </w:tblPr>
      <w:tblGrid>
        <w:gridCol w:w="8755"/>
        <w:gridCol w:w="709"/>
      </w:tblGrid>
      <w:tr w:rsidR="00C44DE3" w:rsidRPr="00334044" w:rsidTr="009B0293">
        <w:trPr>
          <w:trHeight w:val="286"/>
        </w:trPr>
        <w:tc>
          <w:tcPr>
            <w:tcW w:w="8755" w:type="dxa"/>
          </w:tcPr>
          <w:p w:rsidR="00C44DE3" w:rsidRPr="00334044" w:rsidRDefault="00C44DE3" w:rsidP="009B0293">
            <w:pPr>
              <w:rPr>
                <w:sz w:val="28"/>
                <w:szCs w:val="28"/>
                <w:lang w:val="uk-UA"/>
              </w:rPr>
            </w:pPr>
            <w:bookmarkStart w:id="3" w:name="_Hlk154554666"/>
            <w:bookmarkStart w:id="4" w:name="_Hlk154606888"/>
            <w:r w:rsidRPr="00334044">
              <w:rPr>
                <w:b/>
                <w:sz w:val="28"/>
                <w:szCs w:val="28"/>
                <w:lang w:val="uk-UA"/>
              </w:rPr>
              <w:t>ВСТУП</w:t>
            </w:r>
            <w:r w:rsidRPr="00334044">
              <w:rPr>
                <w:sz w:val="28"/>
                <w:szCs w:val="28"/>
                <w:lang w:val="uk-UA"/>
              </w:rPr>
              <w:t>………………………………………………………………..…….</w:t>
            </w:r>
          </w:p>
        </w:tc>
        <w:tc>
          <w:tcPr>
            <w:tcW w:w="709" w:type="dxa"/>
            <w:vAlign w:val="center"/>
          </w:tcPr>
          <w:p w:rsidR="00C44DE3" w:rsidRPr="00334044" w:rsidRDefault="00C44DE3" w:rsidP="009B0293">
            <w:pPr>
              <w:ind w:right="-108"/>
              <w:jc w:val="center"/>
              <w:rPr>
                <w:sz w:val="28"/>
                <w:szCs w:val="28"/>
                <w:lang w:val="en-US"/>
              </w:rPr>
            </w:pPr>
            <w:r w:rsidRPr="00334044">
              <w:rPr>
                <w:sz w:val="28"/>
                <w:szCs w:val="28"/>
                <w:lang w:val="en-US"/>
              </w:rPr>
              <w:t>3</w:t>
            </w:r>
          </w:p>
        </w:tc>
      </w:tr>
      <w:tr w:rsidR="00C44DE3" w:rsidRPr="00334044" w:rsidTr="009B0293">
        <w:trPr>
          <w:trHeight w:val="334"/>
        </w:trPr>
        <w:tc>
          <w:tcPr>
            <w:tcW w:w="8755" w:type="dxa"/>
          </w:tcPr>
          <w:p w:rsidR="00C44DE3" w:rsidRPr="00334044" w:rsidRDefault="00C44DE3" w:rsidP="009B0293">
            <w:pPr>
              <w:pStyle w:val="a3"/>
              <w:widowControl w:val="0"/>
              <w:ind w:left="0"/>
              <w:jc w:val="both"/>
              <w:rPr>
                <w:b/>
                <w:bCs/>
                <w:sz w:val="28"/>
                <w:szCs w:val="28"/>
                <w:lang w:val="uk-UA"/>
              </w:rPr>
            </w:pPr>
            <w:bookmarkStart w:id="5" w:name="_Hlk154524852"/>
            <w:r>
              <w:rPr>
                <w:b/>
                <w:bCs/>
                <w:sz w:val="28"/>
                <w:szCs w:val="28"/>
                <w:lang w:val="uk-UA"/>
              </w:rPr>
              <w:t xml:space="preserve">1 </w:t>
            </w:r>
            <w:r w:rsidRPr="00334044">
              <w:rPr>
                <w:b/>
                <w:bCs/>
                <w:sz w:val="28"/>
                <w:szCs w:val="28"/>
                <w:lang w:val="uk-UA"/>
              </w:rPr>
              <w:t>СТРУКТУРА ЗЕМЕЛЬНИХ РЕСУРСІВ УКРАЇНИ</w:t>
            </w:r>
            <w:r>
              <w:rPr>
                <w:b/>
                <w:bCs/>
                <w:sz w:val="28"/>
                <w:szCs w:val="28"/>
                <w:lang w:val="uk-UA"/>
              </w:rPr>
              <w:t xml:space="preserve"> ТА ОДЕСЬКОЇ ОБЛАСТІ……………………………………….………..</w:t>
            </w:r>
          </w:p>
        </w:tc>
        <w:tc>
          <w:tcPr>
            <w:tcW w:w="709" w:type="dxa"/>
            <w:vAlign w:val="bottom"/>
          </w:tcPr>
          <w:p w:rsidR="00C44DE3" w:rsidRPr="00334044" w:rsidRDefault="00C44DE3" w:rsidP="009B0293">
            <w:pPr>
              <w:ind w:right="-108"/>
              <w:jc w:val="center"/>
              <w:rPr>
                <w:color w:val="000000"/>
                <w:sz w:val="28"/>
                <w:szCs w:val="28"/>
                <w:lang w:val="en-US"/>
              </w:rPr>
            </w:pPr>
            <w:r w:rsidRPr="00334044">
              <w:rPr>
                <w:color w:val="000000"/>
                <w:sz w:val="28"/>
                <w:szCs w:val="28"/>
                <w:lang w:val="en-US"/>
              </w:rPr>
              <w:t>6</w:t>
            </w:r>
          </w:p>
        </w:tc>
      </w:tr>
      <w:tr w:rsidR="00C44DE3" w:rsidRPr="00334044" w:rsidTr="009B0293">
        <w:trPr>
          <w:trHeight w:val="339"/>
        </w:trPr>
        <w:tc>
          <w:tcPr>
            <w:tcW w:w="8755" w:type="dxa"/>
          </w:tcPr>
          <w:p w:rsidR="00C44DE3" w:rsidRPr="00334044" w:rsidRDefault="00C44DE3" w:rsidP="00C44DE3">
            <w:pPr>
              <w:pStyle w:val="a3"/>
              <w:numPr>
                <w:ilvl w:val="1"/>
                <w:numId w:val="2"/>
              </w:numPr>
              <w:ind w:left="0" w:firstLine="0"/>
              <w:rPr>
                <w:color w:val="000000"/>
                <w:sz w:val="28"/>
                <w:szCs w:val="28"/>
                <w:lang w:val="uk-UA"/>
              </w:rPr>
            </w:pPr>
            <w:r>
              <w:rPr>
                <w:color w:val="000000"/>
                <w:sz w:val="28"/>
                <w:szCs w:val="28"/>
                <w:lang w:val="uk-UA"/>
              </w:rPr>
              <w:t xml:space="preserve">Основні </w:t>
            </w:r>
            <w:r w:rsidRPr="00334044">
              <w:rPr>
                <w:color w:val="000000"/>
                <w:sz w:val="28"/>
                <w:szCs w:val="28"/>
                <w:lang w:val="uk-UA"/>
              </w:rPr>
              <w:t xml:space="preserve"> понят</w:t>
            </w:r>
            <w:r>
              <w:rPr>
                <w:color w:val="000000"/>
                <w:sz w:val="28"/>
                <w:szCs w:val="28"/>
                <w:lang w:val="uk-UA"/>
              </w:rPr>
              <w:t>тя……………..…………..</w:t>
            </w:r>
            <w:r w:rsidRPr="00334044">
              <w:rPr>
                <w:color w:val="000000"/>
                <w:sz w:val="28"/>
                <w:szCs w:val="28"/>
                <w:lang w:val="uk-UA"/>
              </w:rPr>
              <w:t>……………………</w:t>
            </w:r>
            <w:r>
              <w:rPr>
                <w:color w:val="000000"/>
                <w:sz w:val="28"/>
                <w:szCs w:val="28"/>
                <w:lang w:val="uk-UA"/>
              </w:rPr>
              <w:t>…</w:t>
            </w:r>
          </w:p>
        </w:tc>
        <w:tc>
          <w:tcPr>
            <w:tcW w:w="709" w:type="dxa"/>
            <w:vAlign w:val="center"/>
          </w:tcPr>
          <w:p w:rsidR="00C44DE3" w:rsidRPr="00334044" w:rsidRDefault="00C44DE3" w:rsidP="009B0293">
            <w:pPr>
              <w:ind w:right="-108"/>
              <w:jc w:val="center"/>
              <w:rPr>
                <w:color w:val="000000"/>
                <w:sz w:val="28"/>
                <w:szCs w:val="28"/>
                <w:lang w:val="en-US"/>
              </w:rPr>
            </w:pPr>
            <w:r w:rsidRPr="00334044">
              <w:rPr>
                <w:color w:val="000000"/>
                <w:sz w:val="28"/>
                <w:szCs w:val="28"/>
                <w:lang w:val="en-US"/>
              </w:rPr>
              <w:t>6</w:t>
            </w:r>
          </w:p>
        </w:tc>
      </w:tr>
      <w:tr w:rsidR="00C44DE3" w:rsidRPr="00334044" w:rsidTr="009B0293">
        <w:trPr>
          <w:trHeight w:val="334"/>
        </w:trPr>
        <w:tc>
          <w:tcPr>
            <w:tcW w:w="8755" w:type="dxa"/>
          </w:tcPr>
          <w:p w:rsidR="00C44DE3" w:rsidRPr="00334044" w:rsidRDefault="00C44DE3" w:rsidP="009B0293">
            <w:pPr>
              <w:pStyle w:val="a3"/>
              <w:ind w:left="0"/>
              <w:rPr>
                <w:sz w:val="28"/>
                <w:szCs w:val="28"/>
                <w:lang w:val="uk-UA"/>
              </w:rPr>
            </w:pPr>
            <w:r>
              <w:rPr>
                <w:color w:val="000000"/>
                <w:sz w:val="28"/>
                <w:szCs w:val="28"/>
                <w:lang w:val="uk-UA"/>
              </w:rPr>
              <w:t>1.2</w:t>
            </w:r>
            <w:r w:rsidRPr="00334044">
              <w:rPr>
                <w:color w:val="000000"/>
                <w:sz w:val="28"/>
                <w:szCs w:val="28"/>
                <w:lang w:val="uk-UA"/>
              </w:rPr>
              <w:t xml:space="preserve"> </w:t>
            </w:r>
            <w:r w:rsidRPr="00334044">
              <w:rPr>
                <w:sz w:val="28"/>
                <w:szCs w:val="28"/>
                <w:lang w:val="uk-UA"/>
              </w:rPr>
              <w:t>Сучасний стан та проблеми використання земельних ресурсів України………………………………………………………………</w:t>
            </w:r>
            <w:r>
              <w:rPr>
                <w:sz w:val="28"/>
                <w:szCs w:val="28"/>
                <w:lang w:val="uk-UA"/>
              </w:rPr>
              <w:t>…….</w:t>
            </w:r>
          </w:p>
        </w:tc>
        <w:tc>
          <w:tcPr>
            <w:tcW w:w="709" w:type="dxa"/>
            <w:vAlign w:val="center"/>
          </w:tcPr>
          <w:p w:rsidR="00C44DE3" w:rsidRPr="00334044" w:rsidRDefault="00C44DE3" w:rsidP="009B0293">
            <w:pPr>
              <w:ind w:right="-108"/>
              <w:jc w:val="center"/>
              <w:rPr>
                <w:sz w:val="28"/>
                <w:szCs w:val="28"/>
                <w:lang w:val="en-US"/>
              </w:rPr>
            </w:pPr>
            <w:r w:rsidRPr="00334044">
              <w:rPr>
                <w:sz w:val="28"/>
                <w:szCs w:val="28"/>
                <w:lang w:val="en-US"/>
              </w:rPr>
              <w:t>9</w:t>
            </w:r>
          </w:p>
        </w:tc>
      </w:tr>
      <w:tr w:rsidR="00C44DE3" w:rsidRPr="00334044" w:rsidTr="009B0293">
        <w:trPr>
          <w:trHeight w:val="334"/>
        </w:trPr>
        <w:tc>
          <w:tcPr>
            <w:tcW w:w="8755" w:type="dxa"/>
          </w:tcPr>
          <w:p w:rsidR="00C44DE3" w:rsidRPr="00334044" w:rsidRDefault="00C44DE3" w:rsidP="009B0293">
            <w:pPr>
              <w:pStyle w:val="a3"/>
              <w:ind w:left="0"/>
              <w:jc w:val="both"/>
              <w:rPr>
                <w:sz w:val="28"/>
                <w:szCs w:val="28"/>
                <w:lang w:val="uk-UA"/>
              </w:rPr>
            </w:pPr>
            <w:r>
              <w:rPr>
                <w:sz w:val="28"/>
                <w:szCs w:val="28"/>
                <w:lang w:val="uk-UA"/>
              </w:rPr>
              <w:t>1.3 Аналіз використання з</w:t>
            </w:r>
            <w:r w:rsidRPr="00334044">
              <w:rPr>
                <w:sz w:val="28"/>
                <w:szCs w:val="28"/>
                <w:lang w:val="uk-UA"/>
              </w:rPr>
              <w:t>емельн</w:t>
            </w:r>
            <w:r>
              <w:rPr>
                <w:sz w:val="28"/>
                <w:szCs w:val="28"/>
                <w:lang w:val="uk-UA"/>
              </w:rPr>
              <w:t>их ресурсів Одеської області</w:t>
            </w:r>
            <w:r w:rsidRPr="00334044">
              <w:rPr>
                <w:sz w:val="28"/>
                <w:szCs w:val="28"/>
                <w:lang w:val="uk-UA"/>
              </w:rPr>
              <w:t>………..</w:t>
            </w:r>
          </w:p>
        </w:tc>
        <w:tc>
          <w:tcPr>
            <w:tcW w:w="709" w:type="dxa"/>
            <w:vAlign w:val="center"/>
          </w:tcPr>
          <w:p w:rsidR="00C44DE3" w:rsidRPr="00D66A82" w:rsidRDefault="00C44DE3" w:rsidP="009B0293">
            <w:pPr>
              <w:ind w:right="-108"/>
              <w:jc w:val="center"/>
              <w:rPr>
                <w:sz w:val="28"/>
                <w:szCs w:val="28"/>
                <w:lang w:val="uk-UA"/>
              </w:rPr>
            </w:pPr>
            <w:r w:rsidRPr="00334044">
              <w:rPr>
                <w:sz w:val="28"/>
                <w:szCs w:val="28"/>
                <w:lang w:val="en-US"/>
              </w:rPr>
              <w:t>1</w:t>
            </w:r>
            <w:r>
              <w:rPr>
                <w:sz w:val="28"/>
                <w:szCs w:val="28"/>
                <w:lang w:val="uk-UA"/>
              </w:rPr>
              <w:t>7</w:t>
            </w:r>
          </w:p>
        </w:tc>
      </w:tr>
      <w:tr w:rsidR="00C44DE3" w:rsidRPr="00334044" w:rsidTr="009B0293">
        <w:trPr>
          <w:trHeight w:val="627"/>
        </w:trPr>
        <w:tc>
          <w:tcPr>
            <w:tcW w:w="8755" w:type="dxa"/>
            <w:vAlign w:val="center"/>
          </w:tcPr>
          <w:p w:rsidR="00C44DE3" w:rsidRPr="00334044" w:rsidRDefault="00C44DE3" w:rsidP="00C44DE3">
            <w:pPr>
              <w:pStyle w:val="a3"/>
              <w:numPr>
                <w:ilvl w:val="0"/>
                <w:numId w:val="2"/>
              </w:numPr>
              <w:ind w:left="0" w:firstLine="0"/>
              <w:rPr>
                <w:b/>
                <w:sz w:val="28"/>
                <w:szCs w:val="28"/>
                <w:lang w:val="uk-UA"/>
              </w:rPr>
            </w:pPr>
            <w:r w:rsidRPr="008A468D">
              <w:rPr>
                <w:b/>
                <w:color w:val="000000"/>
                <w:sz w:val="28"/>
                <w:szCs w:val="28"/>
                <w:lang w:val="uk-UA"/>
              </w:rPr>
              <w:t>НОРМАТИВИ ТА ПРАКТИКА ЗАСТОСУВАННЯ ЗАСОБІВ ЗАХИСТУ РОСЛИН ТА ДОБРИВ В УКРАЇНІ ……………</w:t>
            </w:r>
            <w:r>
              <w:rPr>
                <w:b/>
                <w:color w:val="000000"/>
                <w:sz w:val="28"/>
                <w:szCs w:val="28"/>
                <w:lang w:val="uk-UA"/>
              </w:rPr>
              <w:t>……..</w:t>
            </w:r>
            <w:r w:rsidRPr="008A468D">
              <w:rPr>
                <w:b/>
                <w:color w:val="000000"/>
                <w:sz w:val="28"/>
                <w:szCs w:val="28"/>
                <w:lang w:val="uk-UA"/>
              </w:rPr>
              <w:t>…..</w:t>
            </w:r>
          </w:p>
        </w:tc>
        <w:tc>
          <w:tcPr>
            <w:tcW w:w="709" w:type="dxa"/>
            <w:vAlign w:val="bottom"/>
          </w:tcPr>
          <w:p w:rsidR="00C44DE3" w:rsidRPr="00C035A9" w:rsidRDefault="00C44DE3" w:rsidP="009B0293">
            <w:pPr>
              <w:ind w:right="-108"/>
              <w:jc w:val="center"/>
              <w:rPr>
                <w:sz w:val="28"/>
                <w:szCs w:val="28"/>
                <w:lang w:val="uk-UA"/>
              </w:rPr>
            </w:pPr>
            <w:r w:rsidRPr="00334044">
              <w:rPr>
                <w:sz w:val="28"/>
                <w:szCs w:val="28"/>
                <w:lang w:val="en-US"/>
              </w:rPr>
              <w:t>2</w:t>
            </w:r>
            <w:r>
              <w:rPr>
                <w:sz w:val="28"/>
                <w:szCs w:val="28"/>
                <w:lang w:val="uk-UA"/>
              </w:rPr>
              <w:t>2</w:t>
            </w:r>
          </w:p>
        </w:tc>
      </w:tr>
      <w:tr w:rsidR="00C44DE3" w:rsidRPr="00334044" w:rsidTr="009B0293">
        <w:trPr>
          <w:trHeight w:val="178"/>
        </w:trPr>
        <w:tc>
          <w:tcPr>
            <w:tcW w:w="8755" w:type="dxa"/>
            <w:vAlign w:val="center"/>
          </w:tcPr>
          <w:p w:rsidR="00C44DE3" w:rsidRPr="008A468D" w:rsidRDefault="00C44DE3" w:rsidP="00C44DE3">
            <w:pPr>
              <w:pStyle w:val="a3"/>
              <w:numPr>
                <w:ilvl w:val="1"/>
                <w:numId w:val="2"/>
              </w:numPr>
              <w:ind w:left="0" w:firstLine="0"/>
              <w:rPr>
                <w:sz w:val="28"/>
                <w:szCs w:val="28"/>
                <w:lang w:val="uk-UA"/>
              </w:rPr>
            </w:pPr>
            <w:r w:rsidRPr="008A468D">
              <w:rPr>
                <w:sz w:val="28"/>
                <w:szCs w:val="28"/>
                <w:lang w:val="uk-UA"/>
              </w:rPr>
              <w:t>Нормативно-правова база в Україні щодо засобів захисту рослин…</w:t>
            </w:r>
            <w:r>
              <w:rPr>
                <w:sz w:val="28"/>
                <w:szCs w:val="28"/>
                <w:lang w:val="uk-UA"/>
              </w:rPr>
              <w:t>……………………………………………………………………</w:t>
            </w:r>
            <w:r w:rsidRPr="008A468D">
              <w:rPr>
                <w:sz w:val="28"/>
                <w:szCs w:val="28"/>
                <w:lang w:val="uk-UA"/>
              </w:rPr>
              <w:t>.</w:t>
            </w:r>
          </w:p>
        </w:tc>
        <w:tc>
          <w:tcPr>
            <w:tcW w:w="709" w:type="dxa"/>
            <w:vAlign w:val="bottom"/>
          </w:tcPr>
          <w:p w:rsidR="00C44DE3" w:rsidRPr="00D66A82" w:rsidRDefault="00C44DE3" w:rsidP="009B0293">
            <w:pPr>
              <w:ind w:right="-108"/>
              <w:jc w:val="center"/>
              <w:rPr>
                <w:sz w:val="28"/>
                <w:szCs w:val="28"/>
                <w:lang w:val="uk-UA"/>
              </w:rPr>
            </w:pPr>
            <w:r w:rsidRPr="00334044">
              <w:rPr>
                <w:sz w:val="28"/>
                <w:szCs w:val="28"/>
                <w:lang w:val="en-US"/>
              </w:rPr>
              <w:t>2</w:t>
            </w:r>
            <w:r>
              <w:rPr>
                <w:sz w:val="28"/>
                <w:szCs w:val="28"/>
                <w:lang w:val="uk-UA"/>
              </w:rPr>
              <w:t>2</w:t>
            </w:r>
          </w:p>
        </w:tc>
      </w:tr>
      <w:tr w:rsidR="00C44DE3" w:rsidRPr="00334044" w:rsidTr="009B0293">
        <w:trPr>
          <w:trHeight w:val="125"/>
        </w:trPr>
        <w:tc>
          <w:tcPr>
            <w:tcW w:w="8755" w:type="dxa"/>
            <w:vAlign w:val="center"/>
          </w:tcPr>
          <w:p w:rsidR="00C44DE3" w:rsidRPr="00334044" w:rsidRDefault="00C44DE3" w:rsidP="00C44DE3">
            <w:pPr>
              <w:pStyle w:val="a3"/>
              <w:numPr>
                <w:ilvl w:val="1"/>
                <w:numId w:val="2"/>
              </w:numPr>
              <w:ind w:left="0" w:firstLine="0"/>
              <w:rPr>
                <w:sz w:val="28"/>
                <w:szCs w:val="28"/>
                <w:lang w:val="uk-UA"/>
              </w:rPr>
            </w:pPr>
            <w:r w:rsidRPr="008A468D">
              <w:rPr>
                <w:sz w:val="28"/>
                <w:szCs w:val="28"/>
                <w:lang w:val="uk-UA"/>
              </w:rPr>
              <w:t>Методики та практики оцінки нормування впливу на довкілля і ґрунти від засобів захисту рослин і добрив ……</w:t>
            </w:r>
            <w:r>
              <w:rPr>
                <w:sz w:val="28"/>
                <w:szCs w:val="28"/>
                <w:lang w:val="uk-UA"/>
              </w:rPr>
              <w:t>……..</w:t>
            </w:r>
            <w:r w:rsidRPr="008A468D">
              <w:rPr>
                <w:sz w:val="28"/>
                <w:szCs w:val="28"/>
                <w:lang w:val="uk-UA"/>
              </w:rPr>
              <w:t>..............</w:t>
            </w:r>
            <w:r w:rsidRPr="00334044">
              <w:rPr>
                <w:sz w:val="28"/>
                <w:szCs w:val="28"/>
                <w:lang w:val="uk-UA"/>
              </w:rPr>
              <w:t>……</w:t>
            </w:r>
            <w:r>
              <w:rPr>
                <w:sz w:val="28"/>
                <w:szCs w:val="28"/>
                <w:lang w:val="uk-UA"/>
              </w:rPr>
              <w:t>…</w:t>
            </w:r>
          </w:p>
        </w:tc>
        <w:tc>
          <w:tcPr>
            <w:tcW w:w="709" w:type="dxa"/>
            <w:vAlign w:val="bottom"/>
          </w:tcPr>
          <w:p w:rsidR="00C44DE3" w:rsidRPr="00D66A82" w:rsidRDefault="00C44DE3" w:rsidP="009B0293">
            <w:pPr>
              <w:ind w:right="-108"/>
              <w:jc w:val="center"/>
              <w:rPr>
                <w:sz w:val="28"/>
                <w:szCs w:val="28"/>
                <w:lang w:val="uk-UA"/>
              </w:rPr>
            </w:pPr>
            <w:r w:rsidRPr="00334044">
              <w:rPr>
                <w:sz w:val="28"/>
                <w:szCs w:val="28"/>
                <w:lang w:val="en-US"/>
              </w:rPr>
              <w:t>3</w:t>
            </w:r>
            <w:r>
              <w:rPr>
                <w:sz w:val="28"/>
                <w:szCs w:val="28"/>
                <w:lang w:val="uk-UA"/>
              </w:rPr>
              <w:t>0</w:t>
            </w:r>
          </w:p>
        </w:tc>
      </w:tr>
      <w:tr w:rsidR="00C44DE3" w:rsidRPr="00334044" w:rsidTr="009B0293">
        <w:trPr>
          <w:trHeight w:val="2486"/>
        </w:trPr>
        <w:tc>
          <w:tcPr>
            <w:tcW w:w="8755" w:type="dxa"/>
            <w:vAlign w:val="center"/>
          </w:tcPr>
          <w:p w:rsidR="00C44DE3" w:rsidRDefault="00C44DE3" w:rsidP="009B0293">
            <w:pPr>
              <w:jc w:val="both"/>
              <w:rPr>
                <w:b/>
                <w:color w:val="000000"/>
                <w:sz w:val="28"/>
                <w:szCs w:val="28"/>
                <w:lang w:val="uk-UA"/>
              </w:rPr>
            </w:pPr>
            <w:r w:rsidRPr="008A468D">
              <w:rPr>
                <w:b/>
                <w:color w:val="000000"/>
                <w:sz w:val="28"/>
                <w:szCs w:val="28"/>
                <w:lang w:val="uk-UA"/>
              </w:rPr>
              <w:t>3 АНАЛІЗ РИНКУ ЗАСОБІВ ЗАХИСТУ РОСЛИН І ДОБРИВ В УКРАЇНІ ТА ОДЕСЬКІЙ ОБЛАСТІ</w:t>
            </w:r>
            <w:r>
              <w:rPr>
                <w:b/>
                <w:color w:val="000000"/>
                <w:sz w:val="28"/>
                <w:szCs w:val="28"/>
                <w:lang w:val="uk-UA"/>
              </w:rPr>
              <w:t>…………………………………..</w:t>
            </w:r>
          </w:p>
          <w:p w:rsidR="00C44DE3" w:rsidRPr="008A468D" w:rsidRDefault="00C44DE3" w:rsidP="009B0293">
            <w:pPr>
              <w:jc w:val="both"/>
              <w:rPr>
                <w:sz w:val="28"/>
                <w:szCs w:val="28"/>
                <w:lang w:val="uk-UA"/>
              </w:rPr>
            </w:pPr>
            <w:r w:rsidRPr="008A468D">
              <w:rPr>
                <w:sz w:val="28"/>
                <w:szCs w:val="28"/>
                <w:lang w:val="uk-UA"/>
              </w:rPr>
              <w:t>3.1 Аналіз забезпечення засобами захисту рослин і добривами виробництва в Україні</w:t>
            </w:r>
            <w:r>
              <w:rPr>
                <w:sz w:val="28"/>
                <w:szCs w:val="28"/>
                <w:lang w:val="uk-UA"/>
              </w:rPr>
              <w:t>…………………………………………………….</w:t>
            </w:r>
          </w:p>
          <w:p w:rsidR="00C44DE3" w:rsidRPr="008A468D" w:rsidRDefault="00C44DE3" w:rsidP="009B0293">
            <w:pPr>
              <w:jc w:val="both"/>
              <w:rPr>
                <w:sz w:val="28"/>
                <w:szCs w:val="28"/>
                <w:lang w:val="uk-UA"/>
              </w:rPr>
            </w:pPr>
            <w:r>
              <w:rPr>
                <w:sz w:val="28"/>
                <w:szCs w:val="28"/>
                <w:lang w:val="uk-UA"/>
              </w:rPr>
              <w:t xml:space="preserve">3.2 </w:t>
            </w:r>
            <w:r w:rsidRPr="008A468D">
              <w:rPr>
                <w:sz w:val="28"/>
                <w:szCs w:val="28"/>
                <w:lang w:val="uk-UA"/>
              </w:rPr>
              <w:t>Аналіз забезпечення засобами захисту рослин і добривами виробництва в Одеській області</w:t>
            </w:r>
            <w:r>
              <w:rPr>
                <w:sz w:val="28"/>
                <w:szCs w:val="28"/>
                <w:lang w:val="uk-UA"/>
              </w:rPr>
              <w:t>…………………………………………..</w:t>
            </w:r>
          </w:p>
        </w:tc>
        <w:tc>
          <w:tcPr>
            <w:tcW w:w="709" w:type="dxa"/>
            <w:vAlign w:val="bottom"/>
          </w:tcPr>
          <w:p w:rsidR="00C44DE3" w:rsidRPr="008A468D" w:rsidRDefault="00C44DE3" w:rsidP="009B0293">
            <w:pPr>
              <w:ind w:right="-108"/>
              <w:jc w:val="center"/>
              <w:rPr>
                <w:color w:val="000000"/>
                <w:sz w:val="28"/>
                <w:szCs w:val="28"/>
                <w:lang w:val="uk-UA"/>
              </w:rPr>
            </w:pPr>
          </w:p>
          <w:p w:rsidR="00C44DE3" w:rsidRPr="008A468D" w:rsidRDefault="00C44DE3" w:rsidP="009B0293">
            <w:pPr>
              <w:ind w:right="-108"/>
              <w:jc w:val="center"/>
              <w:rPr>
                <w:color w:val="000000"/>
                <w:sz w:val="28"/>
                <w:szCs w:val="28"/>
                <w:lang w:val="uk-UA"/>
              </w:rPr>
            </w:pPr>
            <w:r>
              <w:rPr>
                <w:color w:val="000000"/>
                <w:sz w:val="28"/>
                <w:szCs w:val="28"/>
                <w:lang w:val="uk-UA"/>
              </w:rPr>
              <w:t>37</w:t>
            </w:r>
          </w:p>
          <w:p w:rsidR="00C44DE3" w:rsidRPr="008A468D" w:rsidRDefault="00C44DE3" w:rsidP="009B0293">
            <w:pPr>
              <w:ind w:right="-108"/>
              <w:jc w:val="center"/>
              <w:rPr>
                <w:color w:val="000000"/>
                <w:sz w:val="28"/>
                <w:szCs w:val="28"/>
                <w:lang w:val="uk-UA"/>
              </w:rPr>
            </w:pPr>
          </w:p>
          <w:p w:rsidR="00C44DE3" w:rsidRDefault="00C44DE3" w:rsidP="009B0293">
            <w:pPr>
              <w:ind w:right="-108"/>
              <w:jc w:val="center"/>
              <w:rPr>
                <w:color w:val="000000"/>
                <w:sz w:val="28"/>
                <w:szCs w:val="28"/>
                <w:lang w:val="uk-UA"/>
              </w:rPr>
            </w:pPr>
            <w:r>
              <w:rPr>
                <w:color w:val="000000"/>
                <w:sz w:val="28"/>
                <w:szCs w:val="28"/>
                <w:lang w:val="uk-UA"/>
              </w:rPr>
              <w:t>37</w:t>
            </w:r>
          </w:p>
          <w:p w:rsidR="00C44DE3" w:rsidRDefault="00C44DE3" w:rsidP="009B0293">
            <w:pPr>
              <w:ind w:right="-108"/>
              <w:jc w:val="center"/>
              <w:rPr>
                <w:color w:val="000000"/>
                <w:sz w:val="28"/>
                <w:szCs w:val="28"/>
                <w:lang w:val="uk-UA"/>
              </w:rPr>
            </w:pPr>
          </w:p>
          <w:p w:rsidR="00C44DE3" w:rsidRPr="008A468D" w:rsidRDefault="00C44DE3" w:rsidP="009B0293">
            <w:pPr>
              <w:ind w:right="-108"/>
              <w:jc w:val="center"/>
              <w:rPr>
                <w:color w:val="000000"/>
                <w:sz w:val="28"/>
                <w:szCs w:val="28"/>
                <w:lang w:val="uk-UA"/>
              </w:rPr>
            </w:pPr>
            <w:r>
              <w:rPr>
                <w:color w:val="000000"/>
                <w:sz w:val="28"/>
                <w:szCs w:val="28"/>
                <w:lang w:val="uk-UA"/>
              </w:rPr>
              <w:t>59</w:t>
            </w:r>
          </w:p>
          <w:p w:rsidR="00C44DE3" w:rsidRPr="00334044" w:rsidRDefault="00C44DE3" w:rsidP="009B0293">
            <w:pPr>
              <w:ind w:right="-108"/>
              <w:rPr>
                <w:color w:val="000000"/>
                <w:sz w:val="28"/>
                <w:szCs w:val="28"/>
                <w:lang w:val="en-US"/>
              </w:rPr>
            </w:pPr>
          </w:p>
        </w:tc>
      </w:tr>
      <w:tr w:rsidR="00C44DE3" w:rsidRPr="00334044" w:rsidTr="009B0293">
        <w:trPr>
          <w:trHeight w:val="381"/>
        </w:trPr>
        <w:tc>
          <w:tcPr>
            <w:tcW w:w="8755" w:type="dxa"/>
            <w:vAlign w:val="center"/>
          </w:tcPr>
          <w:p w:rsidR="00C44DE3" w:rsidRPr="00334044" w:rsidRDefault="00C44DE3" w:rsidP="009B0293">
            <w:pPr>
              <w:pStyle w:val="a3"/>
              <w:tabs>
                <w:tab w:val="left" w:pos="426"/>
              </w:tabs>
              <w:ind w:left="0"/>
              <w:rPr>
                <w:b/>
                <w:sz w:val="28"/>
                <w:szCs w:val="28"/>
                <w:lang w:val="uk-UA"/>
              </w:rPr>
            </w:pPr>
            <w:r w:rsidRPr="008A468D">
              <w:rPr>
                <w:b/>
                <w:color w:val="000000"/>
                <w:sz w:val="28"/>
                <w:szCs w:val="28"/>
                <w:lang w:val="uk-UA"/>
              </w:rPr>
              <w:t>4 ПРОБЛЕМИ ЕКОЛОГО-БЕЗПЕЧНОГО ЗЕМЛЕРОБСТВА В УКРАЇНІ ТА ОДЕСЬКОМУ РЕГІОНІ ………………………</w:t>
            </w:r>
            <w:r>
              <w:rPr>
                <w:b/>
                <w:color w:val="000000"/>
                <w:sz w:val="28"/>
                <w:szCs w:val="28"/>
                <w:lang w:val="uk-UA"/>
              </w:rPr>
              <w:t>…</w:t>
            </w:r>
            <w:r w:rsidRPr="008A468D">
              <w:rPr>
                <w:b/>
                <w:color w:val="000000"/>
                <w:sz w:val="28"/>
                <w:szCs w:val="28"/>
                <w:lang w:val="uk-UA"/>
              </w:rPr>
              <w:t>…….</w:t>
            </w:r>
          </w:p>
        </w:tc>
        <w:tc>
          <w:tcPr>
            <w:tcW w:w="709" w:type="dxa"/>
            <w:vAlign w:val="bottom"/>
          </w:tcPr>
          <w:p w:rsidR="00C44DE3" w:rsidRPr="00C035A9" w:rsidRDefault="00C44DE3" w:rsidP="009B0293">
            <w:pPr>
              <w:ind w:right="-108"/>
              <w:jc w:val="center"/>
              <w:rPr>
                <w:color w:val="000000"/>
                <w:sz w:val="28"/>
                <w:szCs w:val="28"/>
                <w:lang w:val="uk-UA"/>
              </w:rPr>
            </w:pPr>
            <w:r>
              <w:rPr>
                <w:color w:val="000000"/>
                <w:sz w:val="28"/>
                <w:szCs w:val="28"/>
                <w:lang w:val="uk-UA"/>
              </w:rPr>
              <w:t>61</w:t>
            </w:r>
          </w:p>
        </w:tc>
      </w:tr>
      <w:bookmarkEnd w:id="5"/>
      <w:tr w:rsidR="00C44DE3" w:rsidRPr="00334044" w:rsidTr="009B0293">
        <w:trPr>
          <w:trHeight w:val="258"/>
        </w:trPr>
        <w:tc>
          <w:tcPr>
            <w:tcW w:w="8755" w:type="dxa"/>
            <w:vAlign w:val="center"/>
          </w:tcPr>
          <w:p w:rsidR="00C44DE3" w:rsidRPr="00334044" w:rsidRDefault="00C44DE3" w:rsidP="009B0293">
            <w:pPr>
              <w:rPr>
                <w:b/>
                <w:color w:val="000000"/>
                <w:sz w:val="28"/>
                <w:szCs w:val="28"/>
                <w:lang w:val="uk-UA"/>
              </w:rPr>
            </w:pPr>
            <w:r w:rsidRPr="00334044">
              <w:rPr>
                <w:b/>
                <w:sz w:val="28"/>
                <w:szCs w:val="28"/>
                <w:lang w:val="uk-UA"/>
              </w:rPr>
              <w:t>ВИСНОВКИ……………………………………………………………….</w:t>
            </w:r>
          </w:p>
        </w:tc>
        <w:tc>
          <w:tcPr>
            <w:tcW w:w="709" w:type="dxa"/>
            <w:vAlign w:val="bottom"/>
          </w:tcPr>
          <w:p w:rsidR="00C44DE3" w:rsidRPr="00703A1F" w:rsidRDefault="00C44DE3" w:rsidP="009B0293">
            <w:pPr>
              <w:ind w:right="-108"/>
              <w:jc w:val="center"/>
              <w:rPr>
                <w:color w:val="000000"/>
                <w:sz w:val="28"/>
                <w:szCs w:val="28"/>
                <w:lang w:val="uk-UA"/>
              </w:rPr>
            </w:pPr>
            <w:r>
              <w:rPr>
                <w:color w:val="000000"/>
                <w:sz w:val="28"/>
                <w:szCs w:val="28"/>
                <w:lang w:val="uk-UA"/>
              </w:rPr>
              <w:t>66</w:t>
            </w:r>
          </w:p>
        </w:tc>
      </w:tr>
      <w:tr w:rsidR="00C44DE3" w:rsidRPr="00334044" w:rsidTr="009B0293">
        <w:trPr>
          <w:trHeight w:val="258"/>
        </w:trPr>
        <w:tc>
          <w:tcPr>
            <w:tcW w:w="8755" w:type="dxa"/>
            <w:vAlign w:val="center"/>
          </w:tcPr>
          <w:p w:rsidR="00C44DE3" w:rsidRPr="00334044" w:rsidRDefault="00C44DE3" w:rsidP="009B0293">
            <w:pPr>
              <w:rPr>
                <w:b/>
                <w:sz w:val="28"/>
                <w:szCs w:val="28"/>
                <w:lang w:val="uk-UA"/>
              </w:rPr>
            </w:pPr>
            <w:r w:rsidRPr="00334044">
              <w:rPr>
                <w:b/>
                <w:sz w:val="28"/>
                <w:szCs w:val="28"/>
                <w:lang w:val="uk-UA"/>
              </w:rPr>
              <w:t>ПЕРЕЛІК ВИКОРИСТАНИХ ДЖЕРЕЛ……………………………….</w:t>
            </w:r>
          </w:p>
        </w:tc>
        <w:tc>
          <w:tcPr>
            <w:tcW w:w="709" w:type="dxa"/>
            <w:vAlign w:val="bottom"/>
          </w:tcPr>
          <w:p w:rsidR="00C44DE3" w:rsidRPr="00C035A9" w:rsidRDefault="00C44DE3" w:rsidP="009B0293">
            <w:pPr>
              <w:ind w:right="-108"/>
              <w:jc w:val="center"/>
              <w:rPr>
                <w:color w:val="000000"/>
                <w:sz w:val="28"/>
                <w:szCs w:val="28"/>
                <w:lang w:val="uk-UA"/>
              </w:rPr>
            </w:pPr>
            <w:r w:rsidRPr="00334044">
              <w:rPr>
                <w:color w:val="000000"/>
                <w:sz w:val="28"/>
                <w:szCs w:val="28"/>
                <w:lang w:val="en-US"/>
              </w:rPr>
              <w:t>6</w:t>
            </w:r>
            <w:r>
              <w:rPr>
                <w:color w:val="000000"/>
                <w:sz w:val="28"/>
                <w:szCs w:val="28"/>
                <w:lang w:val="uk-UA"/>
              </w:rPr>
              <w:t>9</w:t>
            </w:r>
          </w:p>
        </w:tc>
      </w:tr>
      <w:tr w:rsidR="00C44DE3" w:rsidRPr="00334044" w:rsidTr="009B0293">
        <w:trPr>
          <w:trHeight w:val="258"/>
        </w:trPr>
        <w:tc>
          <w:tcPr>
            <w:tcW w:w="8755" w:type="dxa"/>
            <w:vAlign w:val="center"/>
          </w:tcPr>
          <w:p w:rsidR="00C44DE3" w:rsidRPr="00334044" w:rsidRDefault="00C44DE3" w:rsidP="009B0293">
            <w:pPr>
              <w:ind w:right="-108"/>
              <w:rPr>
                <w:b/>
                <w:sz w:val="28"/>
                <w:szCs w:val="28"/>
                <w:lang w:val="uk-UA"/>
              </w:rPr>
            </w:pPr>
          </w:p>
        </w:tc>
        <w:tc>
          <w:tcPr>
            <w:tcW w:w="709" w:type="dxa"/>
            <w:vAlign w:val="bottom"/>
          </w:tcPr>
          <w:p w:rsidR="00C44DE3" w:rsidRPr="00703A1F" w:rsidRDefault="00C44DE3" w:rsidP="009B0293">
            <w:pPr>
              <w:ind w:right="-108"/>
              <w:jc w:val="center"/>
              <w:rPr>
                <w:color w:val="000000"/>
                <w:sz w:val="28"/>
                <w:szCs w:val="28"/>
                <w:lang w:val="uk-UA"/>
              </w:rPr>
            </w:pPr>
          </w:p>
        </w:tc>
      </w:tr>
      <w:tr w:rsidR="00C44DE3" w:rsidRPr="00334044" w:rsidTr="009B0293">
        <w:trPr>
          <w:trHeight w:val="258"/>
        </w:trPr>
        <w:tc>
          <w:tcPr>
            <w:tcW w:w="8755" w:type="dxa"/>
            <w:vAlign w:val="center"/>
          </w:tcPr>
          <w:p w:rsidR="00C44DE3" w:rsidRPr="00334044" w:rsidRDefault="00C44DE3" w:rsidP="009B0293">
            <w:pPr>
              <w:ind w:right="-108"/>
              <w:jc w:val="both"/>
              <w:rPr>
                <w:b/>
                <w:sz w:val="28"/>
                <w:szCs w:val="28"/>
                <w:lang w:val="uk-UA"/>
              </w:rPr>
            </w:pPr>
          </w:p>
        </w:tc>
        <w:tc>
          <w:tcPr>
            <w:tcW w:w="709" w:type="dxa"/>
            <w:vAlign w:val="bottom"/>
          </w:tcPr>
          <w:p w:rsidR="00C44DE3" w:rsidRPr="00334044" w:rsidRDefault="00C44DE3" w:rsidP="009B0293">
            <w:pPr>
              <w:ind w:right="-108"/>
              <w:jc w:val="center"/>
              <w:rPr>
                <w:color w:val="000000"/>
                <w:sz w:val="28"/>
                <w:szCs w:val="28"/>
              </w:rPr>
            </w:pPr>
          </w:p>
        </w:tc>
      </w:tr>
      <w:tr w:rsidR="00C44DE3" w:rsidRPr="00334044" w:rsidTr="009B0293">
        <w:trPr>
          <w:trHeight w:val="258"/>
        </w:trPr>
        <w:tc>
          <w:tcPr>
            <w:tcW w:w="8755" w:type="dxa"/>
            <w:vAlign w:val="center"/>
          </w:tcPr>
          <w:p w:rsidR="00C44DE3" w:rsidRPr="00334044" w:rsidRDefault="00C44DE3" w:rsidP="009B0293">
            <w:pPr>
              <w:ind w:right="-108"/>
              <w:jc w:val="both"/>
              <w:rPr>
                <w:b/>
                <w:sz w:val="28"/>
                <w:szCs w:val="28"/>
                <w:lang w:val="uk-UA"/>
              </w:rPr>
            </w:pPr>
          </w:p>
        </w:tc>
        <w:tc>
          <w:tcPr>
            <w:tcW w:w="709" w:type="dxa"/>
            <w:vAlign w:val="bottom"/>
          </w:tcPr>
          <w:p w:rsidR="00C44DE3" w:rsidRPr="00334044" w:rsidRDefault="00C44DE3" w:rsidP="009B0293">
            <w:pPr>
              <w:ind w:right="-108"/>
              <w:jc w:val="center"/>
              <w:rPr>
                <w:color w:val="000000"/>
                <w:sz w:val="28"/>
                <w:szCs w:val="28"/>
              </w:rPr>
            </w:pPr>
          </w:p>
        </w:tc>
      </w:tr>
      <w:bookmarkEnd w:id="3"/>
    </w:tbl>
    <w:p w:rsidR="00C44DE3" w:rsidRDefault="00C44DE3" w:rsidP="00C44DE3">
      <w:pPr>
        <w:spacing w:line="360" w:lineRule="auto"/>
        <w:jc w:val="center"/>
        <w:rPr>
          <w:sz w:val="28"/>
          <w:szCs w:val="28"/>
          <w:lang w:val="uk-UA"/>
        </w:rPr>
      </w:pPr>
    </w:p>
    <w:bookmarkEnd w:id="4"/>
    <w:p w:rsidR="00C44DE3"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Pr="00334044"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Default="00C44DE3" w:rsidP="00C44DE3">
      <w:pPr>
        <w:spacing w:line="360" w:lineRule="auto"/>
        <w:jc w:val="center"/>
        <w:rPr>
          <w:sz w:val="28"/>
          <w:szCs w:val="28"/>
          <w:lang w:val="uk-UA"/>
        </w:rPr>
      </w:pPr>
    </w:p>
    <w:p w:rsidR="00C44DE3" w:rsidRPr="00334044" w:rsidRDefault="00C44DE3" w:rsidP="00C44DE3">
      <w:pPr>
        <w:spacing w:line="360" w:lineRule="auto"/>
        <w:jc w:val="center"/>
        <w:rPr>
          <w:b/>
          <w:sz w:val="28"/>
          <w:szCs w:val="28"/>
          <w:lang w:val="uk-UA"/>
        </w:rPr>
      </w:pPr>
      <w:r w:rsidRPr="00334044">
        <w:rPr>
          <w:b/>
          <w:sz w:val="28"/>
          <w:szCs w:val="28"/>
          <w:lang w:val="uk-UA"/>
        </w:rPr>
        <w:lastRenderedPageBreak/>
        <w:t>ВСТУП</w:t>
      </w:r>
    </w:p>
    <w:p w:rsidR="00C44DE3" w:rsidRPr="00334044" w:rsidRDefault="00C44DE3" w:rsidP="00C44DE3">
      <w:pPr>
        <w:spacing w:line="360" w:lineRule="auto"/>
        <w:jc w:val="center"/>
        <w:rPr>
          <w:sz w:val="28"/>
          <w:szCs w:val="28"/>
          <w:lang w:val="uk-UA"/>
        </w:rPr>
      </w:pPr>
    </w:p>
    <w:p w:rsidR="00C44DE3" w:rsidRDefault="00C44DE3" w:rsidP="00C44DE3">
      <w:pPr>
        <w:spacing w:line="360" w:lineRule="auto"/>
        <w:ind w:firstLine="708"/>
        <w:jc w:val="both"/>
        <w:rPr>
          <w:sz w:val="28"/>
          <w:szCs w:val="28"/>
          <w:lang w:val="uk-UA"/>
        </w:rPr>
      </w:pPr>
      <w:r>
        <w:rPr>
          <w:sz w:val="28"/>
          <w:szCs w:val="28"/>
          <w:lang w:val="uk-UA"/>
        </w:rPr>
        <w:t>Нині с</w:t>
      </w:r>
      <w:r w:rsidRPr="00F06C2E">
        <w:rPr>
          <w:sz w:val="28"/>
          <w:szCs w:val="28"/>
          <w:lang w:val="uk-UA"/>
        </w:rPr>
        <w:t>ільське господарство є важливою</w:t>
      </w:r>
      <w:r>
        <w:rPr>
          <w:sz w:val="28"/>
          <w:szCs w:val="28"/>
          <w:lang w:val="uk-UA"/>
        </w:rPr>
        <w:t xml:space="preserve"> ланкою не тільки </w:t>
      </w:r>
      <w:r w:rsidRPr="00F06C2E">
        <w:rPr>
          <w:sz w:val="28"/>
          <w:szCs w:val="28"/>
          <w:lang w:val="uk-UA"/>
        </w:rPr>
        <w:t xml:space="preserve">економіки України, </w:t>
      </w:r>
      <w:r>
        <w:rPr>
          <w:sz w:val="28"/>
          <w:szCs w:val="28"/>
          <w:lang w:val="uk-UA"/>
        </w:rPr>
        <w:t xml:space="preserve">а й продовольчої безпеки цілого Чорноморського регіону, а то й світу загалом. Ці тези підтверджуються намірами рф захопити землі України та взяти під контроль «чорноморський агропромисловий кластер». В той же час високоефективне інтенсивне сільськогоподарське виробництво в Україні і в Одеській області зокрема уже понад 20 років знаходилось в стадії бурного росту на фоні зниження загальної культури екологізації землеробства. При цьому розвиток виробництва  насамперед рослинницької продукції супроводжувався досить широким приміненням засобів захисту рослин (ЗЗР) і добрив. </w:t>
      </w:r>
    </w:p>
    <w:p w:rsidR="00C44DE3" w:rsidRDefault="00C44DE3" w:rsidP="00C44DE3">
      <w:pPr>
        <w:spacing w:line="360" w:lineRule="auto"/>
        <w:ind w:firstLine="708"/>
        <w:jc w:val="both"/>
        <w:rPr>
          <w:sz w:val="28"/>
          <w:szCs w:val="28"/>
          <w:lang w:val="uk-UA"/>
        </w:rPr>
      </w:pPr>
      <w:r>
        <w:rPr>
          <w:sz w:val="28"/>
          <w:szCs w:val="28"/>
          <w:lang w:val="uk-UA"/>
        </w:rPr>
        <w:t xml:space="preserve">Зазначимо, що проблема забезпечення ЗЗР і добривами виробничий процес, а в </w:t>
      </w:r>
      <w:r w:rsidRPr="00F06C2E">
        <w:rPr>
          <w:sz w:val="28"/>
          <w:szCs w:val="28"/>
          <w:lang w:val="uk-UA"/>
        </w:rPr>
        <w:t>основі виробництва високоякісної сільськогосподарської продукції лежить інтенсифікація аграрного виробництва,</w:t>
      </w:r>
      <w:r>
        <w:rPr>
          <w:sz w:val="28"/>
          <w:szCs w:val="28"/>
          <w:lang w:val="uk-UA"/>
        </w:rPr>
        <w:t xml:space="preserve"> перманентна. </w:t>
      </w:r>
    </w:p>
    <w:p w:rsidR="00C44DE3" w:rsidRPr="00C035A9" w:rsidRDefault="00C44DE3" w:rsidP="00C44DE3">
      <w:pPr>
        <w:spacing w:line="360" w:lineRule="auto"/>
        <w:ind w:firstLine="708"/>
        <w:jc w:val="both"/>
        <w:rPr>
          <w:sz w:val="28"/>
          <w:szCs w:val="28"/>
          <w:lang w:val="uk-UA"/>
        </w:rPr>
      </w:pPr>
      <w:r>
        <w:rPr>
          <w:sz w:val="28"/>
          <w:szCs w:val="28"/>
          <w:lang w:val="uk-UA"/>
        </w:rPr>
        <w:t>Кращий досвід з</w:t>
      </w:r>
      <w:r w:rsidRPr="007C38D9">
        <w:rPr>
          <w:sz w:val="28"/>
          <w:szCs w:val="28"/>
          <w:lang w:val="uk-UA"/>
        </w:rPr>
        <w:t>арубіжн</w:t>
      </w:r>
      <w:r>
        <w:rPr>
          <w:sz w:val="28"/>
          <w:szCs w:val="28"/>
          <w:lang w:val="uk-UA"/>
        </w:rPr>
        <w:t xml:space="preserve">ої </w:t>
      </w:r>
      <w:r w:rsidRPr="007C38D9">
        <w:rPr>
          <w:sz w:val="28"/>
          <w:szCs w:val="28"/>
          <w:lang w:val="uk-UA"/>
        </w:rPr>
        <w:t>та вітчизнян</w:t>
      </w:r>
      <w:r>
        <w:rPr>
          <w:sz w:val="28"/>
          <w:szCs w:val="28"/>
          <w:lang w:val="uk-UA"/>
        </w:rPr>
        <w:t xml:space="preserve">ої </w:t>
      </w:r>
      <w:r w:rsidRPr="007C38D9">
        <w:rPr>
          <w:sz w:val="28"/>
          <w:szCs w:val="28"/>
          <w:lang w:val="uk-UA"/>
        </w:rPr>
        <w:t>практик</w:t>
      </w:r>
      <w:r>
        <w:rPr>
          <w:sz w:val="28"/>
          <w:szCs w:val="28"/>
          <w:lang w:val="uk-UA"/>
        </w:rPr>
        <w:t>и</w:t>
      </w:r>
      <w:r w:rsidRPr="007C38D9">
        <w:rPr>
          <w:sz w:val="28"/>
          <w:szCs w:val="28"/>
          <w:lang w:val="uk-UA"/>
        </w:rPr>
        <w:t xml:space="preserve"> довод</w:t>
      </w:r>
      <w:r>
        <w:rPr>
          <w:sz w:val="28"/>
          <w:szCs w:val="28"/>
          <w:lang w:val="uk-UA"/>
        </w:rPr>
        <w:t xml:space="preserve">ить, </w:t>
      </w:r>
      <w:r w:rsidRPr="007C38D9">
        <w:rPr>
          <w:sz w:val="28"/>
          <w:szCs w:val="28"/>
          <w:lang w:val="uk-UA"/>
        </w:rPr>
        <w:t xml:space="preserve"> що у разі непроведення захисних заходів втрати врожаю можуть сягати 30 % від валового збору рослинництва, при цьому погіршується і якість продукції</w:t>
      </w:r>
      <w:r>
        <w:rPr>
          <w:sz w:val="28"/>
          <w:szCs w:val="28"/>
          <w:lang w:val="uk-UA"/>
        </w:rPr>
        <w:t xml:space="preserve"> [22,36 та ін.]</w:t>
      </w:r>
      <w:r w:rsidRPr="007C38D9">
        <w:rPr>
          <w:sz w:val="28"/>
          <w:szCs w:val="28"/>
          <w:lang w:val="uk-UA"/>
        </w:rPr>
        <w:t xml:space="preserve">. </w:t>
      </w:r>
    </w:p>
    <w:p w:rsidR="00C44DE3" w:rsidRDefault="00C44DE3" w:rsidP="00C44DE3">
      <w:pPr>
        <w:spacing w:line="360" w:lineRule="auto"/>
        <w:ind w:firstLine="708"/>
        <w:jc w:val="both"/>
        <w:rPr>
          <w:sz w:val="28"/>
          <w:szCs w:val="28"/>
        </w:rPr>
      </w:pPr>
      <w:r>
        <w:rPr>
          <w:sz w:val="28"/>
          <w:szCs w:val="28"/>
        </w:rPr>
        <w:t>Перехід до ринкових умов господарювання зумовив зміну принципів забезпечення сільськогосподарських товаровиробників необхідними хімічними препаратами. Централізовані та планові поставки пестицидів поступилися місцем самостійним закупівлям сільськогосподарськими товаровиробниками потрібних ресурсів для ведення сільськогосподарського виробництва. Тому аналіз розвитку ринку засобів захисту рослин для сільського господарства та виявлення його особливостей набули актуальності.</w:t>
      </w:r>
    </w:p>
    <w:p w:rsidR="00C44DE3" w:rsidRDefault="00C44DE3" w:rsidP="00C44DE3">
      <w:pPr>
        <w:spacing w:line="360" w:lineRule="auto"/>
        <w:ind w:firstLine="709"/>
        <w:jc w:val="both"/>
        <w:rPr>
          <w:sz w:val="28"/>
          <w:szCs w:val="28"/>
          <w:lang w:val="uk-UA"/>
        </w:rPr>
      </w:pPr>
      <w:r>
        <w:rPr>
          <w:noProof/>
          <w:sz w:val="28"/>
          <w:szCs w:val="28"/>
          <w:lang w:val="uk-UA"/>
        </w:rPr>
        <w:t xml:space="preserve">Все це вище перераховане  і визначає </w:t>
      </w:r>
      <w:r w:rsidRPr="00334044">
        <w:rPr>
          <w:sz w:val="28"/>
          <w:szCs w:val="28"/>
          <w:lang w:val="uk-UA"/>
        </w:rPr>
        <w:t xml:space="preserve"> актуальність обраної теми </w:t>
      </w:r>
      <w:r>
        <w:rPr>
          <w:sz w:val="28"/>
          <w:szCs w:val="28"/>
          <w:lang w:val="uk-UA"/>
        </w:rPr>
        <w:t xml:space="preserve">кваліфікаційної </w:t>
      </w:r>
      <w:r w:rsidRPr="00334044">
        <w:rPr>
          <w:sz w:val="28"/>
          <w:szCs w:val="28"/>
          <w:lang w:val="uk-UA"/>
        </w:rPr>
        <w:t>роботи</w:t>
      </w:r>
      <w:r>
        <w:rPr>
          <w:sz w:val="28"/>
          <w:szCs w:val="28"/>
          <w:lang w:val="uk-UA"/>
        </w:rPr>
        <w:t xml:space="preserve"> магістра</w:t>
      </w:r>
      <w:r w:rsidRPr="00334044">
        <w:rPr>
          <w:sz w:val="28"/>
          <w:szCs w:val="28"/>
          <w:lang w:val="uk-UA"/>
        </w:rPr>
        <w:t xml:space="preserve">. </w:t>
      </w:r>
    </w:p>
    <w:p w:rsidR="00C44DE3" w:rsidRDefault="00C44DE3" w:rsidP="00C44DE3">
      <w:pPr>
        <w:spacing w:line="360" w:lineRule="auto"/>
        <w:ind w:firstLine="708"/>
        <w:jc w:val="both"/>
        <w:rPr>
          <w:sz w:val="28"/>
          <w:szCs w:val="28"/>
          <w:lang w:val="uk-UA"/>
        </w:rPr>
      </w:pPr>
      <w:r w:rsidRPr="007C38D9">
        <w:rPr>
          <w:b/>
          <w:sz w:val="28"/>
          <w:szCs w:val="28"/>
          <w:lang w:val="uk-UA"/>
        </w:rPr>
        <w:t>Об</w:t>
      </w:r>
      <w:r>
        <w:rPr>
          <w:b/>
          <w:sz w:val="28"/>
          <w:szCs w:val="28"/>
          <w:lang w:val="uk-UA"/>
        </w:rPr>
        <w:t>’</w:t>
      </w:r>
      <w:r w:rsidRPr="007C38D9">
        <w:rPr>
          <w:b/>
          <w:sz w:val="28"/>
          <w:szCs w:val="28"/>
          <w:lang w:val="uk-UA"/>
        </w:rPr>
        <w:t>єкт дослідження</w:t>
      </w:r>
      <w:r>
        <w:rPr>
          <w:sz w:val="28"/>
          <w:szCs w:val="28"/>
          <w:lang w:val="uk-UA"/>
        </w:rPr>
        <w:t xml:space="preserve"> – </w:t>
      </w:r>
      <w:r w:rsidRPr="007C38D9">
        <w:rPr>
          <w:sz w:val="28"/>
          <w:szCs w:val="28"/>
          <w:lang w:val="uk-UA"/>
        </w:rPr>
        <w:t>є</w:t>
      </w:r>
      <w:r w:rsidRPr="007C38D9">
        <w:rPr>
          <w:lang w:val="uk-UA"/>
        </w:rPr>
        <w:t xml:space="preserve"> </w:t>
      </w:r>
      <w:r>
        <w:rPr>
          <w:sz w:val="28"/>
          <w:szCs w:val="28"/>
          <w:lang w:val="uk-UA"/>
        </w:rPr>
        <w:t xml:space="preserve">сільськогосподарське виробництво (по суті рослинництво) України. </w:t>
      </w:r>
      <w:r>
        <w:rPr>
          <w:b/>
          <w:sz w:val="28"/>
          <w:szCs w:val="28"/>
          <w:lang w:val="uk-UA"/>
        </w:rPr>
        <w:t>Предметом дослідження</w:t>
      </w:r>
      <w:r>
        <w:rPr>
          <w:sz w:val="28"/>
          <w:szCs w:val="28"/>
          <w:lang w:val="uk-UA" w:eastAsia="uk-UA" w:bidi="uk-UA"/>
        </w:rPr>
        <w:t xml:space="preserve"> є визначення сучасного </w:t>
      </w:r>
      <w:r>
        <w:rPr>
          <w:sz w:val="28"/>
          <w:szCs w:val="28"/>
          <w:lang w:val="uk-UA" w:eastAsia="uk-UA" w:bidi="uk-UA"/>
        </w:rPr>
        <w:lastRenderedPageBreak/>
        <w:t>стану забезпечення засобами захисту рослин і мікродобрив сільськогосподарського виробництва України.</w:t>
      </w:r>
    </w:p>
    <w:p w:rsidR="00C44DE3" w:rsidRPr="00640646" w:rsidRDefault="00C44DE3" w:rsidP="00C44DE3">
      <w:pPr>
        <w:spacing w:line="360" w:lineRule="auto"/>
        <w:ind w:firstLine="708"/>
        <w:jc w:val="both"/>
        <w:rPr>
          <w:sz w:val="28"/>
          <w:szCs w:val="28"/>
          <w:lang w:val="uk-UA"/>
        </w:rPr>
      </w:pPr>
      <w:r w:rsidRPr="007C38D9">
        <w:rPr>
          <w:noProof/>
          <w:sz w:val="28"/>
          <w:szCs w:val="28"/>
          <w:lang w:val="uk-UA"/>
        </w:rPr>
        <w:t xml:space="preserve">Основною </w:t>
      </w:r>
      <w:r w:rsidRPr="007C38D9">
        <w:rPr>
          <w:b/>
          <w:bCs/>
          <w:noProof/>
          <w:sz w:val="28"/>
          <w:szCs w:val="28"/>
          <w:lang w:val="uk-UA"/>
        </w:rPr>
        <w:t>метою</w:t>
      </w:r>
      <w:r w:rsidRPr="007C38D9">
        <w:rPr>
          <w:noProof/>
          <w:sz w:val="28"/>
          <w:szCs w:val="28"/>
          <w:lang w:val="uk-UA"/>
        </w:rPr>
        <w:t xml:space="preserve"> досліджень є аналіз забезпечення засобами захисту рослин і мікродобривами сільськогосподарське виробництво в Україні, сучасний стан та перспективи, зокрема в умовах воєнного стану. Тому проблематика надзвичайно актуальна і потребує нагального вивчення. </w:t>
      </w:r>
    </w:p>
    <w:p w:rsidR="00C44DE3" w:rsidRPr="00C9613B" w:rsidRDefault="00C44DE3" w:rsidP="00C44DE3">
      <w:pPr>
        <w:spacing w:line="360" w:lineRule="auto"/>
        <w:ind w:firstLine="709"/>
        <w:jc w:val="both"/>
        <w:rPr>
          <w:noProof/>
          <w:sz w:val="28"/>
          <w:szCs w:val="28"/>
          <w:lang w:val="uk-UA"/>
        </w:rPr>
      </w:pPr>
      <w:r w:rsidRPr="00C9613B">
        <w:rPr>
          <w:b/>
          <w:bCs/>
          <w:noProof/>
          <w:sz w:val="28"/>
          <w:szCs w:val="28"/>
          <w:lang w:val="uk-UA"/>
        </w:rPr>
        <w:t xml:space="preserve">Завдання </w:t>
      </w:r>
      <w:r w:rsidRPr="00C9613B">
        <w:rPr>
          <w:noProof/>
          <w:sz w:val="28"/>
          <w:szCs w:val="28"/>
          <w:lang w:val="uk-UA"/>
        </w:rPr>
        <w:t xml:space="preserve">робіт і досліджень: </w:t>
      </w:r>
    </w:p>
    <w:p w:rsidR="00C44DE3" w:rsidRDefault="00C44DE3" w:rsidP="00C44DE3">
      <w:pPr>
        <w:numPr>
          <w:ilvl w:val="0"/>
          <w:numId w:val="1"/>
        </w:numPr>
        <w:spacing w:line="360" w:lineRule="auto"/>
        <w:jc w:val="both"/>
        <w:rPr>
          <w:noProof/>
          <w:sz w:val="28"/>
          <w:szCs w:val="28"/>
          <w:lang w:val="uk-UA"/>
        </w:rPr>
      </w:pPr>
      <w:r w:rsidRPr="00C9613B">
        <w:rPr>
          <w:noProof/>
          <w:sz w:val="28"/>
          <w:szCs w:val="28"/>
          <w:lang w:val="uk-UA"/>
        </w:rPr>
        <w:t xml:space="preserve">охарактеризувати  </w:t>
      </w:r>
      <w:r>
        <w:rPr>
          <w:noProof/>
          <w:sz w:val="28"/>
          <w:szCs w:val="28"/>
          <w:lang w:val="uk-UA"/>
        </w:rPr>
        <w:t>структуру земельних ресурсів України і Одеського регіону;</w:t>
      </w:r>
    </w:p>
    <w:p w:rsidR="00C44DE3" w:rsidRDefault="00C44DE3" w:rsidP="00C44DE3">
      <w:pPr>
        <w:numPr>
          <w:ilvl w:val="0"/>
          <w:numId w:val="1"/>
        </w:numPr>
        <w:spacing w:line="360" w:lineRule="auto"/>
        <w:jc w:val="both"/>
        <w:rPr>
          <w:noProof/>
          <w:sz w:val="28"/>
          <w:szCs w:val="28"/>
          <w:lang w:val="uk-UA"/>
        </w:rPr>
      </w:pPr>
      <w:r>
        <w:rPr>
          <w:noProof/>
          <w:sz w:val="28"/>
          <w:szCs w:val="28"/>
          <w:lang w:val="uk-UA"/>
        </w:rPr>
        <w:t>охарактеризувати існуючу нормативно-правову базу ЗЗР і добрив в Україні</w:t>
      </w:r>
      <w:r w:rsidRPr="00C9613B">
        <w:rPr>
          <w:noProof/>
          <w:sz w:val="28"/>
          <w:szCs w:val="28"/>
          <w:lang w:val="uk-UA"/>
        </w:rPr>
        <w:t xml:space="preserve">; </w:t>
      </w:r>
    </w:p>
    <w:p w:rsidR="00C44DE3" w:rsidRPr="00C9613B" w:rsidRDefault="00C44DE3" w:rsidP="00C44DE3">
      <w:pPr>
        <w:numPr>
          <w:ilvl w:val="0"/>
          <w:numId w:val="1"/>
        </w:numPr>
        <w:spacing w:line="360" w:lineRule="auto"/>
        <w:jc w:val="both"/>
        <w:rPr>
          <w:noProof/>
          <w:sz w:val="28"/>
          <w:szCs w:val="28"/>
          <w:lang w:val="uk-UA"/>
        </w:rPr>
      </w:pPr>
      <w:r>
        <w:rPr>
          <w:noProof/>
          <w:sz w:val="28"/>
          <w:szCs w:val="28"/>
          <w:lang w:val="uk-UA"/>
        </w:rPr>
        <w:t xml:space="preserve">висвітлити результати аналізу щодо забезпечення </w:t>
      </w:r>
      <w:r w:rsidRPr="00CD293F">
        <w:rPr>
          <w:noProof/>
          <w:sz w:val="28"/>
          <w:szCs w:val="28"/>
          <w:lang w:val="uk-UA"/>
        </w:rPr>
        <w:t xml:space="preserve"> сільськогосподарського </w:t>
      </w:r>
      <w:r>
        <w:rPr>
          <w:noProof/>
          <w:sz w:val="28"/>
          <w:szCs w:val="28"/>
          <w:lang w:val="uk-UA"/>
        </w:rPr>
        <w:t>виробництва в Україні і в Одеській області ЗЗР і добрива (мікродобривами);</w:t>
      </w:r>
    </w:p>
    <w:p w:rsidR="00C44DE3" w:rsidRPr="00C9613B" w:rsidRDefault="00C44DE3" w:rsidP="00C44DE3">
      <w:pPr>
        <w:numPr>
          <w:ilvl w:val="0"/>
          <w:numId w:val="1"/>
        </w:numPr>
        <w:spacing w:line="360" w:lineRule="auto"/>
        <w:jc w:val="both"/>
        <w:rPr>
          <w:noProof/>
          <w:sz w:val="28"/>
          <w:szCs w:val="28"/>
          <w:lang w:val="uk-UA"/>
        </w:rPr>
      </w:pPr>
      <w:r w:rsidRPr="00C9613B">
        <w:rPr>
          <w:noProof/>
          <w:sz w:val="28"/>
          <w:szCs w:val="28"/>
          <w:lang w:val="uk-UA"/>
        </w:rPr>
        <w:t xml:space="preserve">проаналізувати </w:t>
      </w:r>
      <w:r w:rsidRPr="00CD293F">
        <w:rPr>
          <w:noProof/>
          <w:sz w:val="28"/>
          <w:szCs w:val="28"/>
          <w:lang w:val="uk-UA"/>
        </w:rPr>
        <w:t xml:space="preserve">проблеми та перспективи </w:t>
      </w:r>
      <w:r>
        <w:rPr>
          <w:noProof/>
          <w:sz w:val="28"/>
          <w:szCs w:val="28"/>
          <w:lang w:val="uk-UA"/>
        </w:rPr>
        <w:t xml:space="preserve">екологізації землеробства в країні та </w:t>
      </w:r>
      <w:r w:rsidRPr="00CD293F">
        <w:rPr>
          <w:noProof/>
          <w:sz w:val="28"/>
          <w:szCs w:val="28"/>
          <w:lang w:val="uk-UA"/>
        </w:rPr>
        <w:t xml:space="preserve"> </w:t>
      </w:r>
      <w:r>
        <w:rPr>
          <w:noProof/>
          <w:sz w:val="28"/>
          <w:szCs w:val="28"/>
          <w:lang w:val="uk-UA"/>
        </w:rPr>
        <w:t>О</w:t>
      </w:r>
      <w:r w:rsidRPr="00CD293F">
        <w:rPr>
          <w:noProof/>
          <w:sz w:val="28"/>
          <w:szCs w:val="28"/>
          <w:lang w:val="uk-UA"/>
        </w:rPr>
        <w:t>деській області</w:t>
      </w:r>
      <w:r>
        <w:rPr>
          <w:noProof/>
          <w:sz w:val="28"/>
          <w:szCs w:val="28"/>
          <w:lang w:val="uk-UA"/>
        </w:rPr>
        <w:t>.</w:t>
      </w:r>
      <w:r w:rsidRPr="00C9613B">
        <w:rPr>
          <w:noProof/>
          <w:sz w:val="28"/>
          <w:szCs w:val="28"/>
          <w:lang w:val="uk-UA"/>
        </w:rPr>
        <w:t xml:space="preserve"> </w:t>
      </w:r>
    </w:p>
    <w:p w:rsidR="00C44DE3" w:rsidRDefault="00C44DE3" w:rsidP="00C44DE3">
      <w:pPr>
        <w:spacing w:line="360" w:lineRule="auto"/>
        <w:ind w:firstLine="708"/>
        <w:jc w:val="both"/>
        <w:rPr>
          <w:sz w:val="28"/>
          <w:szCs w:val="28"/>
          <w:lang w:val="uk-UA"/>
        </w:rPr>
      </w:pPr>
      <w:r w:rsidRPr="00334044">
        <w:rPr>
          <w:b/>
          <w:sz w:val="28"/>
          <w:szCs w:val="28"/>
          <w:shd w:val="clear" w:color="auto" w:fill="FFFFFF"/>
          <w:lang w:val="uk-UA"/>
        </w:rPr>
        <w:t>Методи дослідження</w:t>
      </w:r>
      <w:r>
        <w:rPr>
          <w:b/>
          <w:sz w:val="28"/>
          <w:szCs w:val="28"/>
          <w:shd w:val="clear" w:color="auto" w:fill="FFFFFF"/>
          <w:lang w:val="uk-UA"/>
        </w:rPr>
        <w:t xml:space="preserve">. </w:t>
      </w:r>
      <w:r w:rsidRPr="006309AC">
        <w:rPr>
          <w:sz w:val="28"/>
          <w:szCs w:val="28"/>
          <w:lang w:val="uk-UA"/>
        </w:rPr>
        <w:t>В</w:t>
      </w:r>
      <w:r w:rsidRPr="00334044">
        <w:rPr>
          <w:sz w:val="28"/>
          <w:szCs w:val="28"/>
          <w:lang w:val="uk-UA"/>
        </w:rPr>
        <w:t xml:space="preserve"> </w:t>
      </w:r>
      <w:r>
        <w:rPr>
          <w:sz w:val="28"/>
          <w:szCs w:val="28"/>
          <w:lang w:val="uk-UA"/>
        </w:rPr>
        <w:t xml:space="preserve">даній кваліфікаційній </w:t>
      </w:r>
      <w:r w:rsidRPr="00334044">
        <w:rPr>
          <w:sz w:val="28"/>
          <w:szCs w:val="28"/>
          <w:lang w:val="uk-UA"/>
        </w:rPr>
        <w:t>робот</w:t>
      </w:r>
      <w:r>
        <w:rPr>
          <w:sz w:val="28"/>
          <w:szCs w:val="28"/>
          <w:lang w:val="uk-UA"/>
        </w:rPr>
        <w:t>і</w:t>
      </w:r>
      <w:r w:rsidRPr="00334044">
        <w:rPr>
          <w:sz w:val="28"/>
          <w:szCs w:val="28"/>
          <w:lang w:val="uk-UA"/>
        </w:rPr>
        <w:t xml:space="preserve"> використан</w:t>
      </w:r>
      <w:r>
        <w:rPr>
          <w:sz w:val="28"/>
          <w:szCs w:val="28"/>
          <w:lang w:val="uk-UA"/>
        </w:rPr>
        <w:t>і</w:t>
      </w:r>
      <w:r w:rsidRPr="00334044">
        <w:rPr>
          <w:sz w:val="28"/>
          <w:szCs w:val="28"/>
          <w:lang w:val="uk-UA"/>
        </w:rPr>
        <w:t xml:space="preserve"> загальнонаукові методи (</w:t>
      </w:r>
      <w:r>
        <w:rPr>
          <w:sz w:val="28"/>
          <w:szCs w:val="28"/>
          <w:lang w:val="uk-UA"/>
        </w:rPr>
        <w:t xml:space="preserve">такі як </w:t>
      </w:r>
      <w:r w:rsidRPr="00334044">
        <w:rPr>
          <w:sz w:val="28"/>
          <w:szCs w:val="28"/>
          <w:lang w:val="uk-UA"/>
        </w:rPr>
        <w:t>аналіз</w:t>
      </w:r>
      <w:r>
        <w:rPr>
          <w:sz w:val="28"/>
          <w:szCs w:val="28"/>
          <w:lang w:val="uk-UA"/>
        </w:rPr>
        <w:t xml:space="preserve"> і </w:t>
      </w:r>
      <w:r w:rsidRPr="00334044">
        <w:rPr>
          <w:sz w:val="28"/>
          <w:szCs w:val="28"/>
          <w:lang w:val="uk-UA"/>
        </w:rPr>
        <w:t>синтез</w:t>
      </w:r>
      <w:r>
        <w:rPr>
          <w:sz w:val="28"/>
          <w:szCs w:val="28"/>
          <w:lang w:val="uk-UA"/>
        </w:rPr>
        <w:t xml:space="preserve">, </w:t>
      </w:r>
      <w:r w:rsidRPr="00334044">
        <w:rPr>
          <w:sz w:val="28"/>
          <w:szCs w:val="28"/>
          <w:lang w:val="uk-UA"/>
        </w:rPr>
        <w:t>індукці</w:t>
      </w:r>
      <w:r>
        <w:rPr>
          <w:sz w:val="28"/>
          <w:szCs w:val="28"/>
          <w:lang w:val="uk-UA"/>
        </w:rPr>
        <w:t xml:space="preserve">ї і </w:t>
      </w:r>
      <w:r w:rsidRPr="00334044">
        <w:rPr>
          <w:sz w:val="28"/>
          <w:szCs w:val="28"/>
          <w:lang w:val="uk-UA"/>
        </w:rPr>
        <w:t>дедукці</w:t>
      </w:r>
      <w:r>
        <w:rPr>
          <w:sz w:val="28"/>
          <w:szCs w:val="28"/>
          <w:lang w:val="uk-UA"/>
        </w:rPr>
        <w:t>я</w:t>
      </w:r>
      <w:r w:rsidRPr="00334044">
        <w:rPr>
          <w:sz w:val="28"/>
          <w:szCs w:val="28"/>
          <w:lang w:val="uk-UA"/>
        </w:rPr>
        <w:t>, абстрагування</w:t>
      </w:r>
      <w:r>
        <w:rPr>
          <w:sz w:val="28"/>
          <w:szCs w:val="28"/>
          <w:lang w:val="uk-UA"/>
        </w:rPr>
        <w:t xml:space="preserve"> і </w:t>
      </w:r>
      <w:r w:rsidRPr="00334044">
        <w:rPr>
          <w:sz w:val="28"/>
          <w:szCs w:val="28"/>
          <w:lang w:val="uk-UA"/>
        </w:rPr>
        <w:t>узагальнення</w:t>
      </w:r>
      <w:r>
        <w:rPr>
          <w:sz w:val="28"/>
          <w:szCs w:val="28"/>
          <w:lang w:val="uk-UA"/>
        </w:rPr>
        <w:t>, тощо</w:t>
      </w:r>
      <w:r w:rsidRPr="00334044">
        <w:rPr>
          <w:sz w:val="28"/>
          <w:szCs w:val="28"/>
          <w:lang w:val="uk-UA"/>
        </w:rPr>
        <w:t>)</w:t>
      </w:r>
      <w:r>
        <w:rPr>
          <w:sz w:val="28"/>
          <w:szCs w:val="28"/>
          <w:lang w:val="uk-UA"/>
        </w:rPr>
        <w:t xml:space="preserve"> та </w:t>
      </w:r>
      <w:r w:rsidRPr="00334044">
        <w:rPr>
          <w:sz w:val="28"/>
          <w:szCs w:val="28"/>
          <w:lang w:val="uk-UA"/>
        </w:rPr>
        <w:t>методи конкретно науков</w:t>
      </w:r>
      <w:r>
        <w:rPr>
          <w:sz w:val="28"/>
          <w:szCs w:val="28"/>
          <w:lang w:val="uk-UA"/>
        </w:rPr>
        <w:t xml:space="preserve">их географічних та економічних наук: </w:t>
      </w:r>
      <w:r w:rsidRPr="00334044">
        <w:rPr>
          <w:sz w:val="28"/>
          <w:szCs w:val="28"/>
          <w:lang w:val="uk-UA"/>
        </w:rPr>
        <w:t>порівняльно-географічний</w:t>
      </w:r>
      <w:r>
        <w:rPr>
          <w:sz w:val="28"/>
          <w:szCs w:val="28"/>
          <w:lang w:val="uk-UA"/>
        </w:rPr>
        <w:t xml:space="preserve">, ландшафтно-адаптивний, </w:t>
      </w:r>
      <w:r w:rsidRPr="006D2CA0">
        <w:rPr>
          <w:sz w:val="28"/>
          <w:szCs w:val="28"/>
          <w:lang w:val="uk-UA"/>
        </w:rPr>
        <w:t xml:space="preserve">картографічний, </w:t>
      </w:r>
      <w:r>
        <w:rPr>
          <w:sz w:val="28"/>
          <w:szCs w:val="28"/>
          <w:lang w:val="uk-UA"/>
        </w:rPr>
        <w:t xml:space="preserve"> управління земельними ресурсами, методи математичної статистичної обробки даних (</w:t>
      </w:r>
      <w:r w:rsidRPr="006D2CA0">
        <w:rPr>
          <w:sz w:val="28"/>
          <w:szCs w:val="28"/>
          <w:lang w:val="uk-UA"/>
        </w:rPr>
        <w:t>моделювання, порівняння і прогнозування</w:t>
      </w:r>
      <w:r>
        <w:rPr>
          <w:sz w:val="28"/>
          <w:szCs w:val="28"/>
          <w:lang w:val="uk-UA"/>
        </w:rPr>
        <w:t>), економічні методи (балансовий зокрема)</w:t>
      </w:r>
      <w:r w:rsidRPr="006D2CA0">
        <w:rPr>
          <w:sz w:val="28"/>
          <w:szCs w:val="28"/>
          <w:lang w:val="uk-UA"/>
        </w:rPr>
        <w:t xml:space="preserve"> та ін. </w:t>
      </w:r>
    </w:p>
    <w:p w:rsidR="00C44DE3" w:rsidRPr="00334044" w:rsidRDefault="00C44DE3" w:rsidP="00C44DE3">
      <w:pPr>
        <w:spacing w:line="360" w:lineRule="auto"/>
        <w:ind w:firstLine="567"/>
        <w:jc w:val="both"/>
        <w:rPr>
          <w:sz w:val="28"/>
          <w:szCs w:val="28"/>
          <w:lang w:val="uk-UA"/>
        </w:rPr>
      </w:pPr>
      <w:r w:rsidRPr="00334044">
        <w:rPr>
          <w:noProof/>
          <w:sz w:val="28"/>
          <w:szCs w:val="28"/>
          <w:lang w:val="uk-UA"/>
        </w:rPr>
        <w:t>При</w:t>
      </w:r>
      <w:r>
        <w:rPr>
          <w:noProof/>
          <w:sz w:val="28"/>
          <w:szCs w:val="28"/>
          <w:lang w:val="uk-UA"/>
        </w:rPr>
        <w:t xml:space="preserve"> </w:t>
      </w:r>
      <w:r w:rsidRPr="00334044">
        <w:rPr>
          <w:noProof/>
          <w:sz w:val="28"/>
          <w:szCs w:val="28"/>
          <w:lang w:val="uk-UA"/>
        </w:rPr>
        <w:t>написанні</w:t>
      </w:r>
      <w:r>
        <w:rPr>
          <w:noProof/>
          <w:sz w:val="28"/>
          <w:szCs w:val="28"/>
          <w:lang w:val="uk-UA"/>
        </w:rPr>
        <w:t xml:space="preserve"> і оформленні </w:t>
      </w:r>
      <w:r w:rsidRPr="00334044">
        <w:rPr>
          <w:noProof/>
          <w:sz w:val="28"/>
          <w:szCs w:val="28"/>
          <w:lang w:val="uk-UA"/>
        </w:rPr>
        <w:t xml:space="preserve"> роботи використан</w:t>
      </w:r>
      <w:r>
        <w:rPr>
          <w:noProof/>
          <w:sz w:val="28"/>
          <w:szCs w:val="28"/>
          <w:lang w:val="uk-UA"/>
        </w:rPr>
        <w:t>о</w:t>
      </w:r>
      <w:r w:rsidRPr="00334044">
        <w:rPr>
          <w:noProof/>
          <w:sz w:val="28"/>
          <w:szCs w:val="28"/>
          <w:lang w:val="uk-UA"/>
        </w:rPr>
        <w:t xml:space="preserve"> матеріали  виробничих практик, які автор</w:t>
      </w:r>
      <w:r>
        <w:rPr>
          <w:noProof/>
          <w:sz w:val="28"/>
          <w:szCs w:val="28"/>
          <w:lang w:val="uk-UA"/>
        </w:rPr>
        <w:t xml:space="preserve"> цієї</w:t>
      </w:r>
      <w:r w:rsidRPr="00334044">
        <w:rPr>
          <w:noProof/>
          <w:sz w:val="28"/>
          <w:szCs w:val="28"/>
          <w:lang w:val="uk-UA"/>
        </w:rPr>
        <w:t xml:space="preserve"> </w:t>
      </w:r>
      <w:r>
        <w:rPr>
          <w:noProof/>
          <w:sz w:val="28"/>
          <w:szCs w:val="28"/>
          <w:lang w:val="uk-UA"/>
        </w:rPr>
        <w:t xml:space="preserve">кваліфікаційної </w:t>
      </w:r>
      <w:r w:rsidRPr="00334044">
        <w:rPr>
          <w:noProof/>
          <w:sz w:val="28"/>
          <w:szCs w:val="28"/>
          <w:lang w:val="uk-UA"/>
        </w:rPr>
        <w:t>роботи проходи</w:t>
      </w:r>
      <w:r>
        <w:rPr>
          <w:noProof/>
          <w:sz w:val="28"/>
          <w:szCs w:val="28"/>
          <w:lang w:val="uk-UA"/>
        </w:rPr>
        <w:t xml:space="preserve">в протягом </w:t>
      </w:r>
      <w:r w:rsidRPr="00334044">
        <w:rPr>
          <w:noProof/>
          <w:sz w:val="28"/>
          <w:szCs w:val="28"/>
          <w:lang w:val="uk-UA"/>
        </w:rPr>
        <w:t xml:space="preserve">навчання у </w:t>
      </w:r>
      <w:r>
        <w:rPr>
          <w:noProof/>
          <w:sz w:val="28"/>
          <w:szCs w:val="28"/>
          <w:lang w:val="uk-UA"/>
        </w:rPr>
        <w:t xml:space="preserve">ОНУ імені І.І. Мечникова, а також </w:t>
      </w:r>
      <w:r w:rsidRPr="00334044">
        <w:rPr>
          <w:noProof/>
          <w:sz w:val="28"/>
          <w:szCs w:val="28"/>
          <w:lang w:val="uk-UA"/>
        </w:rPr>
        <w:t xml:space="preserve">фондові матеріали кафедри географії України, </w:t>
      </w:r>
      <w:r>
        <w:rPr>
          <w:noProof/>
          <w:sz w:val="28"/>
          <w:szCs w:val="28"/>
          <w:lang w:val="uk-UA"/>
        </w:rPr>
        <w:t>ґ</w:t>
      </w:r>
      <w:r w:rsidRPr="00334044">
        <w:rPr>
          <w:noProof/>
          <w:sz w:val="28"/>
          <w:szCs w:val="28"/>
          <w:lang w:val="uk-UA"/>
        </w:rPr>
        <w:t>рунтознавства і земельного кадастру</w:t>
      </w:r>
      <w:r>
        <w:rPr>
          <w:noProof/>
          <w:sz w:val="28"/>
          <w:szCs w:val="28"/>
          <w:lang w:val="uk-UA"/>
        </w:rPr>
        <w:t xml:space="preserve">. Також автор опрацював численний обсяг </w:t>
      </w:r>
      <w:r w:rsidRPr="00334044">
        <w:rPr>
          <w:noProof/>
          <w:sz w:val="28"/>
          <w:szCs w:val="28"/>
          <w:lang w:val="uk-UA"/>
        </w:rPr>
        <w:t xml:space="preserve"> літератур</w:t>
      </w:r>
      <w:r>
        <w:rPr>
          <w:noProof/>
          <w:sz w:val="28"/>
          <w:szCs w:val="28"/>
          <w:lang w:val="uk-UA"/>
        </w:rPr>
        <w:t>и</w:t>
      </w:r>
      <w:r w:rsidRPr="00334044">
        <w:rPr>
          <w:noProof/>
          <w:sz w:val="28"/>
          <w:szCs w:val="28"/>
          <w:lang w:val="uk-UA"/>
        </w:rPr>
        <w:t xml:space="preserve"> та інформаційн</w:t>
      </w:r>
      <w:r>
        <w:rPr>
          <w:noProof/>
          <w:sz w:val="28"/>
          <w:szCs w:val="28"/>
          <w:lang w:val="uk-UA"/>
        </w:rPr>
        <w:t>их (</w:t>
      </w:r>
      <w:r w:rsidRPr="00334044">
        <w:rPr>
          <w:noProof/>
          <w:sz w:val="28"/>
          <w:szCs w:val="28"/>
          <w:lang w:val="uk-UA"/>
        </w:rPr>
        <w:t>інтернет</w:t>
      </w:r>
      <w:r>
        <w:rPr>
          <w:noProof/>
          <w:sz w:val="28"/>
          <w:szCs w:val="28"/>
          <w:lang w:val="uk-UA"/>
        </w:rPr>
        <w:t xml:space="preserve">-) </w:t>
      </w:r>
      <w:r w:rsidRPr="00334044">
        <w:rPr>
          <w:noProof/>
          <w:sz w:val="28"/>
          <w:szCs w:val="28"/>
          <w:lang w:val="uk-UA"/>
        </w:rPr>
        <w:t>джерел</w:t>
      </w:r>
      <w:r>
        <w:rPr>
          <w:noProof/>
          <w:sz w:val="28"/>
          <w:szCs w:val="28"/>
          <w:lang w:val="uk-UA"/>
        </w:rPr>
        <w:t xml:space="preserve">. </w:t>
      </w:r>
    </w:p>
    <w:p w:rsidR="00C44DE3" w:rsidRDefault="00C44DE3" w:rsidP="00C44DE3">
      <w:pPr>
        <w:spacing w:line="360" w:lineRule="auto"/>
        <w:ind w:firstLine="567"/>
        <w:jc w:val="both"/>
        <w:rPr>
          <w:sz w:val="28"/>
          <w:szCs w:val="28"/>
          <w:shd w:val="clear" w:color="auto" w:fill="FFFFFF"/>
          <w:lang w:val="uk-UA"/>
        </w:rPr>
      </w:pPr>
      <w:r w:rsidRPr="00334044">
        <w:rPr>
          <w:sz w:val="28"/>
          <w:szCs w:val="28"/>
          <w:shd w:val="clear" w:color="auto" w:fill="FFFFFF"/>
          <w:lang w:val="uk-UA"/>
        </w:rPr>
        <w:t xml:space="preserve">В </w:t>
      </w:r>
      <w:r>
        <w:rPr>
          <w:sz w:val="28"/>
          <w:szCs w:val="28"/>
          <w:shd w:val="clear" w:color="auto" w:fill="FFFFFF"/>
          <w:lang w:val="uk-UA"/>
        </w:rPr>
        <w:t xml:space="preserve">пропонованій </w:t>
      </w:r>
      <w:r w:rsidRPr="00334044">
        <w:rPr>
          <w:sz w:val="28"/>
          <w:szCs w:val="28"/>
          <w:shd w:val="clear" w:color="auto" w:fill="FFFFFF"/>
          <w:lang w:val="uk-UA"/>
        </w:rPr>
        <w:t xml:space="preserve">роботі розглянуто </w:t>
      </w:r>
      <w:r>
        <w:rPr>
          <w:sz w:val="28"/>
          <w:szCs w:val="28"/>
          <w:shd w:val="clear" w:color="auto" w:fill="FFFFFF"/>
          <w:lang w:val="uk-UA"/>
        </w:rPr>
        <w:t>загальну проблематику розвитку та становлення ринку засобів захисту рослин і добрив в Україні, нормативно-</w:t>
      </w:r>
      <w:r>
        <w:rPr>
          <w:sz w:val="28"/>
          <w:szCs w:val="28"/>
          <w:shd w:val="clear" w:color="auto" w:fill="FFFFFF"/>
          <w:lang w:val="uk-UA"/>
        </w:rPr>
        <w:lastRenderedPageBreak/>
        <w:t>правове регулювання такої діяльності, висвітлено результати аналізу забезпечення ЗЗР і добривами аграрного виробництва в Україні та в Одеському регіоні зокрема.</w:t>
      </w:r>
      <w:r w:rsidRPr="007C38D9">
        <w:rPr>
          <w:noProof/>
          <w:sz w:val="28"/>
          <w:szCs w:val="28"/>
          <w:lang w:val="uk-UA"/>
        </w:rPr>
        <w:t xml:space="preserve"> Автором самостійно проведено аналіз отриманих вихідних матеріалів до роботи, узагальнення та формулювання висновків. </w:t>
      </w:r>
      <w:r>
        <w:rPr>
          <w:noProof/>
          <w:sz w:val="28"/>
          <w:szCs w:val="28"/>
          <w:lang w:val="uk-UA"/>
        </w:rPr>
        <w:t xml:space="preserve"> </w:t>
      </w:r>
      <w:r w:rsidRPr="007C38D9">
        <w:rPr>
          <w:noProof/>
          <w:sz w:val="28"/>
          <w:szCs w:val="28"/>
          <w:lang w:val="uk-UA"/>
        </w:rPr>
        <w:t>При написанні роботи використані відповідні офісні пакети і продукти для обробки текстової  та графічної інформації.</w:t>
      </w:r>
    </w:p>
    <w:p w:rsidR="00C44DE3" w:rsidRPr="00640646" w:rsidRDefault="00C44DE3" w:rsidP="00C44DE3">
      <w:pPr>
        <w:spacing w:line="360" w:lineRule="auto"/>
        <w:ind w:firstLine="567"/>
        <w:jc w:val="both"/>
        <w:rPr>
          <w:sz w:val="28"/>
          <w:szCs w:val="28"/>
          <w:shd w:val="clear" w:color="auto" w:fill="FFFFFF"/>
          <w:lang w:val="uk-UA"/>
        </w:rPr>
      </w:pPr>
      <w:r w:rsidRPr="007C38D9">
        <w:rPr>
          <w:noProof/>
          <w:sz w:val="28"/>
          <w:szCs w:val="28"/>
          <w:lang w:val="uk-UA"/>
        </w:rPr>
        <w:t>Робота загалом відповідає кафедральній тематиці</w:t>
      </w:r>
      <w:r>
        <w:rPr>
          <w:noProof/>
          <w:sz w:val="28"/>
          <w:szCs w:val="28"/>
          <w:lang w:val="uk-UA"/>
        </w:rPr>
        <w:t xml:space="preserve">, вона </w:t>
      </w:r>
      <w:r w:rsidRPr="007C38D9">
        <w:rPr>
          <w:noProof/>
          <w:sz w:val="28"/>
          <w:szCs w:val="28"/>
          <w:lang w:val="uk-UA"/>
        </w:rPr>
        <w:t xml:space="preserve"> носить науково-дослідницький характер та направлена частково на вирішення проблем з раціонального  природокористування, збереження та охорони  довкілля. За результатами дослідження підготовлено до друку тези (у співавторстві) та виступ з доповіддю як апробацію науково-дослідної роботи на всеукраїнській науковій  конференції молодих вчених «Ґрунтово-земельні ресурси України»</w:t>
      </w:r>
      <w:r>
        <w:rPr>
          <w:noProof/>
          <w:sz w:val="28"/>
          <w:szCs w:val="28"/>
          <w:lang w:val="uk-UA"/>
        </w:rPr>
        <w:t xml:space="preserve"> (</w:t>
      </w:r>
      <w:r w:rsidRPr="007C38D9">
        <w:rPr>
          <w:noProof/>
          <w:sz w:val="28"/>
          <w:szCs w:val="28"/>
          <w:lang w:val="uk-UA"/>
        </w:rPr>
        <w:t>Одеса: ОНУ імені І.І. Мечникова, 24-25 листопада 2023 р</w:t>
      </w:r>
      <w:r>
        <w:rPr>
          <w:noProof/>
          <w:sz w:val="28"/>
          <w:szCs w:val="28"/>
          <w:lang w:val="uk-UA"/>
        </w:rPr>
        <w:t>.</w:t>
      </w:r>
      <w:r w:rsidRPr="007C38D9">
        <w:rPr>
          <w:noProof/>
          <w:sz w:val="28"/>
          <w:szCs w:val="28"/>
          <w:lang w:val="uk-UA"/>
        </w:rPr>
        <w:t>).</w:t>
      </w:r>
    </w:p>
    <w:p w:rsidR="00C44DE3" w:rsidRPr="00C035A9" w:rsidRDefault="00C44DE3" w:rsidP="00C44DE3">
      <w:pPr>
        <w:spacing w:line="360" w:lineRule="auto"/>
        <w:ind w:firstLine="567"/>
        <w:jc w:val="both"/>
        <w:rPr>
          <w:noProof/>
          <w:sz w:val="28"/>
          <w:szCs w:val="28"/>
          <w:lang w:val="uk-UA"/>
        </w:rPr>
      </w:pPr>
      <w:bookmarkStart w:id="6" w:name="_Hlk154554835"/>
      <w:r w:rsidRPr="00334044">
        <w:rPr>
          <w:sz w:val="28"/>
          <w:szCs w:val="28"/>
          <w:shd w:val="clear" w:color="auto" w:fill="FFFFFF"/>
          <w:lang w:val="uk-UA"/>
        </w:rPr>
        <w:t xml:space="preserve">Робота </w:t>
      </w:r>
      <w:r w:rsidRPr="00C035A9">
        <w:rPr>
          <w:noProof/>
          <w:sz w:val="28"/>
          <w:szCs w:val="28"/>
          <w:lang w:val="uk-UA"/>
        </w:rPr>
        <w:t xml:space="preserve">складається із вступу, 4 розділів, висновків, переліку використаних джерел. Робота написана  на 72 сторінках рукописного тексту, містить 6 рисунків, 6 таблиць, перелік посилань на літературу та джерела інформації  містить 36 найменувань.   </w:t>
      </w:r>
    </w:p>
    <w:bookmarkEnd w:id="6"/>
    <w:p w:rsidR="00C44DE3" w:rsidRDefault="00C44DE3" w:rsidP="00C44DE3">
      <w:pPr>
        <w:spacing w:line="360" w:lineRule="auto"/>
        <w:ind w:firstLine="567"/>
        <w:jc w:val="both"/>
        <w:rPr>
          <w:sz w:val="28"/>
          <w:szCs w:val="28"/>
          <w:shd w:val="clear" w:color="auto" w:fill="FFFFFF"/>
          <w:lang w:val="uk-UA"/>
        </w:rPr>
      </w:pPr>
      <w:r>
        <w:rPr>
          <w:sz w:val="28"/>
          <w:szCs w:val="28"/>
          <w:shd w:val="clear" w:color="auto" w:fill="FFFFFF"/>
          <w:lang w:val="uk-UA"/>
        </w:rPr>
        <w:t>Перейдемо до викладення основних матеріалів роботи.</w:t>
      </w:r>
    </w:p>
    <w:p w:rsidR="00C44DE3" w:rsidRDefault="00C44DE3" w:rsidP="00C44DE3">
      <w:pPr>
        <w:spacing w:line="360" w:lineRule="auto"/>
        <w:ind w:firstLine="567"/>
        <w:jc w:val="both"/>
        <w:rPr>
          <w:sz w:val="28"/>
          <w:szCs w:val="28"/>
          <w:shd w:val="clear" w:color="auto" w:fill="FFFFFF"/>
          <w:lang w:val="uk-UA"/>
        </w:rPr>
      </w:pPr>
    </w:p>
    <w:p w:rsidR="00C44DE3" w:rsidRDefault="00C44DE3" w:rsidP="00C44DE3">
      <w:pPr>
        <w:spacing w:line="360" w:lineRule="auto"/>
        <w:ind w:firstLine="567"/>
        <w:jc w:val="both"/>
        <w:rPr>
          <w:sz w:val="28"/>
          <w:szCs w:val="28"/>
          <w:shd w:val="clear" w:color="auto" w:fill="FFFFFF"/>
          <w:lang w:val="uk-UA"/>
        </w:rPr>
      </w:pPr>
    </w:p>
    <w:p w:rsidR="00C44DE3" w:rsidRDefault="00C44DE3" w:rsidP="00C44DE3">
      <w:pPr>
        <w:spacing w:line="360" w:lineRule="auto"/>
        <w:ind w:firstLine="567"/>
        <w:jc w:val="both"/>
        <w:rPr>
          <w:sz w:val="28"/>
          <w:szCs w:val="28"/>
          <w:shd w:val="clear" w:color="auto" w:fill="FFFFFF"/>
          <w:lang w:val="uk-UA"/>
        </w:rPr>
      </w:pPr>
    </w:p>
    <w:p w:rsidR="00C44DE3" w:rsidRDefault="00C44DE3" w:rsidP="00C44DE3">
      <w:pPr>
        <w:spacing w:line="360" w:lineRule="auto"/>
        <w:ind w:firstLine="567"/>
        <w:jc w:val="both"/>
        <w:rPr>
          <w:sz w:val="28"/>
          <w:szCs w:val="28"/>
          <w:shd w:val="clear" w:color="auto" w:fill="FFFFFF"/>
          <w:lang w:val="uk-UA"/>
        </w:rPr>
      </w:pPr>
    </w:p>
    <w:p w:rsidR="00A373C3" w:rsidRDefault="00A373C3">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Default="003A69C9">
      <w:pPr>
        <w:rPr>
          <w:lang w:val="uk-UA"/>
        </w:rPr>
      </w:pPr>
    </w:p>
    <w:p w:rsidR="003A69C9" w:rsidRPr="00334044" w:rsidRDefault="003A69C9" w:rsidP="003A69C9">
      <w:pPr>
        <w:spacing w:line="360" w:lineRule="auto"/>
        <w:ind w:firstLine="708"/>
        <w:jc w:val="center"/>
        <w:rPr>
          <w:b/>
          <w:sz w:val="28"/>
          <w:szCs w:val="28"/>
          <w:lang w:val="uk-UA"/>
        </w:rPr>
      </w:pPr>
      <w:r w:rsidRPr="00334044">
        <w:rPr>
          <w:b/>
          <w:sz w:val="28"/>
          <w:szCs w:val="28"/>
          <w:lang w:val="uk-UA"/>
        </w:rPr>
        <w:lastRenderedPageBreak/>
        <w:t>ВИСНОВКИ</w:t>
      </w:r>
    </w:p>
    <w:p w:rsidR="003A69C9" w:rsidRPr="00334044" w:rsidRDefault="003A69C9" w:rsidP="003A69C9">
      <w:pPr>
        <w:spacing w:line="360" w:lineRule="auto"/>
        <w:ind w:firstLine="708"/>
        <w:jc w:val="center"/>
        <w:rPr>
          <w:b/>
          <w:sz w:val="28"/>
          <w:szCs w:val="28"/>
          <w:lang w:val="uk-UA"/>
        </w:rPr>
      </w:pPr>
    </w:p>
    <w:p w:rsidR="003A69C9" w:rsidRPr="00334044" w:rsidRDefault="003A69C9" w:rsidP="003A69C9">
      <w:pPr>
        <w:spacing w:line="360" w:lineRule="auto"/>
        <w:ind w:firstLine="851"/>
        <w:jc w:val="both"/>
        <w:rPr>
          <w:sz w:val="28"/>
          <w:szCs w:val="28"/>
          <w:lang w:val="uk-UA"/>
        </w:rPr>
      </w:pPr>
      <w:r w:rsidRPr="00334044">
        <w:rPr>
          <w:sz w:val="28"/>
          <w:szCs w:val="28"/>
          <w:lang w:val="uk-UA"/>
        </w:rPr>
        <w:t>На</w:t>
      </w:r>
      <w:r>
        <w:rPr>
          <w:sz w:val="28"/>
          <w:szCs w:val="28"/>
          <w:lang w:val="uk-UA"/>
        </w:rPr>
        <w:t xml:space="preserve"> результатами аналізування і осмислення отриманих матеріалів </w:t>
      </w:r>
      <w:r w:rsidRPr="00334044">
        <w:rPr>
          <w:sz w:val="28"/>
          <w:szCs w:val="28"/>
          <w:lang w:val="uk-UA"/>
        </w:rPr>
        <w:t>дослідження можна зробити наступні висновки</w:t>
      </w:r>
      <w:r>
        <w:rPr>
          <w:sz w:val="28"/>
          <w:szCs w:val="28"/>
          <w:lang w:val="uk-UA"/>
        </w:rPr>
        <w:t xml:space="preserve"> до роботи.</w:t>
      </w:r>
    </w:p>
    <w:p w:rsidR="003A69C9" w:rsidRDefault="003A69C9" w:rsidP="003A69C9">
      <w:pPr>
        <w:pStyle w:val="a3"/>
        <w:numPr>
          <w:ilvl w:val="0"/>
          <w:numId w:val="3"/>
        </w:numPr>
        <w:spacing w:line="360" w:lineRule="auto"/>
        <w:ind w:left="0" w:firstLine="567"/>
        <w:jc w:val="both"/>
        <w:rPr>
          <w:sz w:val="28"/>
          <w:szCs w:val="28"/>
          <w:lang w:val="uk-UA"/>
        </w:rPr>
      </w:pPr>
      <w:r>
        <w:rPr>
          <w:sz w:val="28"/>
          <w:szCs w:val="28"/>
          <w:lang w:val="uk-UA"/>
        </w:rPr>
        <w:t>В Україні н</w:t>
      </w:r>
      <w:r w:rsidRPr="00334044">
        <w:rPr>
          <w:sz w:val="28"/>
          <w:szCs w:val="28"/>
          <w:lang w:val="uk-UA"/>
        </w:rPr>
        <w:t xml:space="preserve">айбільшу площу </w:t>
      </w:r>
      <w:r>
        <w:rPr>
          <w:sz w:val="28"/>
          <w:szCs w:val="28"/>
          <w:lang w:val="uk-UA"/>
        </w:rPr>
        <w:t xml:space="preserve">її </w:t>
      </w:r>
      <w:r w:rsidRPr="00334044">
        <w:rPr>
          <w:sz w:val="28"/>
          <w:szCs w:val="28"/>
          <w:lang w:val="uk-UA"/>
        </w:rPr>
        <w:t>територі</w:t>
      </w:r>
      <w:r>
        <w:rPr>
          <w:sz w:val="28"/>
          <w:szCs w:val="28"/>
          <w:lang w:val="uk-UA"/>
        </w:rPr>
        <w:t>ї</w:t>
      </w:r>
      <w:r w:rsidRPr="00334044">
        <w:rPr>
          <w:sz w:val="28"/>
          <w:szCs w:val="28"/>
          <w:lang w:val="uk-UA"/>
        </w:rPr>
        <w:t xml:space="preserve"> займають землі сільськогосподарського призначення, </w:t>
      </w:r>
      <w:r>
        <w:rPr>
          <w:sz w:val="28"/>
          <w:szCs w:val="28"/>
          <w:lang w:val="uk-UA"/>
        </w:rPr>
        <w:t xml:space="preserve">що становлять </w:t>
      </w:r>
      <w:r w:rsidRPr="00334044">
        <w:rPr>
          <w:sz w:val="28"/>
          <w:szCs w:val="28"/>
          <w:lang w:val="uk-UA"/>
        </w:rPr>
        <w:t>найбільш цінни</w:t>
      </w:r>
      <w:r>
        <w:rPr>
          <w:sz w:val="28"/>
          <w:szCs w:val="28"/>
          <w:lang w:val="uk-UA"/>
        </w:rPr>
        <w:t>й</w:t>
      </w:r>
      <w:r w:rsidRPr="00334044">
        <w:rPr>
          <w:sz w:val="28"/>
          <w:szCs w:val="28"/>
          <w:lang w:val="uk-UA"/>
        </w:rPr>
        <w:t xml:space="preserve"> ресурс держави</w:t>
      </w:r>
      <w:r>
        <w:rPr>
          <w:sz w:val="28"/>
          <w:szCs w:val="28"/>
          <w:lang w:val="uk-UA"/>
        </w:rPr>
        <w:t xml:space="preserve"> і окремих регіонів. Структура з</w:t>
      </w:r>
      <w:r w:rsidRPr="00334044">
        <w:rPr>
          <w:sz w:val="28"/>
          <w:szCs w:val="28"/>
          <w:lang w:val="uk-UA"/>
        </w:rPr>
        <w:t>емельн</w:t>
      </w:r>
      <w:r>
        <w:rPr>
          <w:sz w:val="28"/>
          <w:szCs w:val="28"/>
          <w:lang w:val="uk-UA"/>
        </w:rPr>
        <w:t xml:space="preserve">ого </w:t>
      </w:r>
      <w:r w:rsidRPr="00334044">
        <w:rPr>
          <w:sz w:val="28"/>
          <w:szCs w:val="28"/>
          <w:lang w:val="uk-UA"/>
        </w:rPr>
        <w:t xml:space="preserve"> фонд</w:t>
      </w:r>
      <w:r>
        <w:rPr>
          <w:sz w:val="28"/>
          <w:szCs w:val="28"/>
          <w:lang w:val="uk-UA"/>
        </w:rPr>
        <w:t>у</w:t>
      </w:r>
      <w:r w:rsidRPr="00334044">
        <w:rPr>
          <w:sz w:val="28"/>
          <w:szCs w:val="28"/>
          <w:lang w:val="uk-UA"/>
        </w:rPr>
        <w:t xml:space="preserve"> України </w:t>
      </w:r>
      <w:r>
        <w:rPr>
          <w:sz w:val="28"/>
          <w:szCs w:val="28"/>
          <w:lang w:val="uk-UA"/>
        </w:rPr>
        <w:t xml:space="preserve">і області загалом </w:t>
      </w:r>
      <w:r w:rsidRPr="00334044">
        <w:rPr>
          <w:sz w:val="28"/>
          <w:szCs w:val="28"/>
          <w:lang w:val="uk-UA"/>
        </w:rPr>
        <w:t>характеризується надзвичайно високим показником сільськогосподарсько</w:t>
      </w:r>
      <w:r>
        <w:rPr>
          <w:sz w:val="28"/>
          <w:szCs w:val="28"/>
          <w:lang w:val="uk-UA"/>
        </w:rPr>
        <w:t xml:space="preserve">го </w:t>
      </w:r>
      <w:r w:rsidRPr="00334044">
        <w:rPr>
          <w:sz w:val="28"/>
          <w:szCs w:val="28"/>
          <w:lang w:val="uk-UA"/>
        </w:rPr>
        <w:t>освоєн</w:t>
      </w:r>
      <w:r>
        <w:rPr>
          <w:sz w:val="28"/>
          <w:szCs w:val="28"/>
          <w:lang w:val="uk-UA"/>
        </w:rPr>
        <w:t>ня. В той же час с</w:t>
      </w:r>
      <w:r w:rsidRPr="00334044">
        <w:rPr>
          <w:sz w:val="28"/>
          <w:szCs w:val="28"/>
          <w:lang w:val="uk-UA"/>
        </w:rPr>
        <w:t>труктур</w:t>
      </w:r>
      <w:r>
        <w:rPr>
          <w:sz w:val="28"/>
          <w:szCs w:val="28"/>
          <w:lang w:val="uk-UA"/>
        </w:rPr>
        <w:t>і</w:t>
      </w:r>
      <w:r w:rsidRPr="00334044">
        <w:rPr>
          <w:sz w:val="28"/>
          <w:szCs w:val="28"/>
          <w:lang w:val="uk-UA"/>
        </w:rPr>
        <w:t xml:space="preserve"> земельних ресурсів в Україні характер</w:t>
      </w:r>
      <w:r>
        <w:rPr>
          <w:sz w:val="28"/>
          <w:szCs w:val="28"/>
          <w:lang w:val="uk-UA"/>
        </w:rPr>
        <w:t xml:space="preserve">на </w:t>
      </w:r>
      <w:r w:rsidRPr="00334044">
        <w:rPr>
          <w:sz w:val="28"/>
          <w:szCs w:val="28"/>
          <w:lang w:val="uk-UA"/>
        </w:rPr>
        <w:t>значн</w:t>
      </w:r>
      <w:r>
        <w:rPr>
          <w:sz w:val="28"/>
          <w:szCs w:val="28"/>
          <w:lang w:val="uk-UA"/>
        </w:rPr>
        <w:t>а</w:t>
      </w:r>
      <w:r w:rsidRPr="00334044">
        <w:rPr>
          <w:sz w:val="28"/>
          <w:szCs w:val="28"/>
          <w:lang w:val="uk-UA"/>
        </w:rPr>
        <w:t xml:space="preserve"> динамічніст</w:t>
      </w:r>
      <w:r>
        <w:rPr>
          <w:sz w:val="28"/>
          <w:szCs w:val="28"/>
          <w:lang w:val="uk-UA"/>
        </w:rPr>
        <w:t>ь, обумовлена</w:t>
      </w:r>
      <w:r w:rsidRPr="00334044">
        <w:rPr>
          <w:sz w:val="28"/>
          <w:szCs w:val="28"/>
          <w:lang w:val="uk-UA"/>
        </w:rPr>
        <w:t xml:space="preserve"> проведенням земельної реформи і соціально-економічною ситуацією в Україні. В</w:t>
      </w:r>
      <w:r>
        <w:rPr>
          <w:sz w:val="28"/>
          <w:szCs w:val="28"/>
          <w:lang w:val="uk-UA"/>
        </w:rPr>
        <w:t xml:space="preserve">ідмічається незначне, але все ж таки зниження </w:t>
      </w:r>
      <w:r w:rsidRPr="00334044">
        <w:rPr>
          <w:sz w:val="28"/>
          <w:szCs w:val="28"/>
          <w:lang w:val="uk-UA"/>
        </w:rPr>
        <w:t>частк</w:t>
      </w:r>
      <w:r>
        <w:rPr>
          <w:sz w:val="28"/>
          <w:szCs w:val="28"/>
          <w:lang w:val="uk-UA"/>
        </w:rPr>
        <w:t>и</w:t>
      </w:r>
      <w:r w:rsidRPr="00334044">
        <w:rPr>
          <w:sz w:val="28"/>
          <w:szCs w:val="28"/>
          <w:lang w:val="uk-UA"/>
        </w:rPr>
        <w:t xml:space="preserve"> сільськогосподарських угідь </w:t>
      </w:r>
      <w:r>
        <w:rPr>
          <w:sz w:val="28"/>
          <w:szCs w:val="28"/>
          <w:lang w:val="uk-UA"/>
        </w:rPr>
        <w:t xml:space="preserve">до </w:t>
      </w:r>
      <w:r w:rsidRPr="00334044">
        <w:rPr>
          <w:sz w:val="28"/>
          <w:szCs w:val="28"/>
          <w:lang w:val="uk-UA"/>
        </w:rPr>
        <w:t xml:space="preserve">68,5%. Структура </w:t>
      </w:r>
      <w:r>
        <w:rPr>
          <w:sz w:val="28"/>
          <w:szCs w:val="28"/>
          <w:lang w:val="uk-UA"/>
        </w:rPr>
        <w:t xml:space="preserve">цих </w:t>
      </w:r>
      <w:r w:rsidRPr="00334044">
        <w:rPr>
          <w:sz w:val="28"/>
          <w:szCs w:val="28"/>
          <w:lang w:val="uk-UA"/>
        </w:rPr>
        <w:t xml:space="preserve">угідь </w:t>
      </w:r>
      <w:r>
        <w:rPr>
          <w:sz w:val="28"/>
          <w:szCs w:val="28"/>
          <w:lang w:val="uk-UA"/>
        </w:rPr>
        <w:t xml:space="preserve">за </w:t>
      </w:r>
      <w:r w:rsidRPr="00334044">
        <w:rPr>
          <w:sz w:val="28"/>
          <w:szCs w:val="28"/>
          <w:lang w:val="uk-UA"/>
        </w:rPr>
        <w:t>період 1990</w:t>
      </w:r>
      <w:r>
        <w:rPr>
          <w:sz w:val="28"/>
          <w:szCs w:val="28"/>
          <w:lang w:val="uk-UA"/>
        </w:rPr>
        <w:t xml:space="preserve">-2022 рр. </w:t>
      </w:r>
      <w:r w:rsidRPr="00334044">
        <w:rPr>
          <w:sz w:val="28"/>
          <w:szCs w:val="28"/>
          <w:lang w:val="uk-UA"/>
        </w:rPr>
        <w:t xml:space="preserve">зазнала змін в сторону скорочення </w:t>
      </w:r>
      <w:r>
        <w:rPr>
          <w:sz w:val="28"/>
          <w:szCs w:val="28"/>
          <w:lang w:val="uk-UA"/>
        </w:rPr>
        <w:t xml:space="preserve">за усіма видами угідь, </w:t>
      </w:r>
      <w:r w:rsidRPr="00334044">
        <w:rPr>
          <w:sz w:val="28"/>
          <w:szCs w:val="28"/>
          <w:lang w:val="uk-UA"/>
        </w:rPr>
        <w:t xml:space="preserve">і в розрізі регіонів </w:t>
      </w:r>
      <w:r>
        <w:rPr>
          <w:sz w:val="28"/>
          <w:szCs w:val="28"/>
          <w:lang w:val="uk-UA"/>
        </w:rPr>
        <w:t xml:space="preserve">також </w:t>
      </w:r>
      <w:r w:rsidRPr="00334044">
        <w:rPr>
          <w:sz w:val="28"/>
          <w:szCs w:val="28"/>
          <w:lang w:val="uk-UA"/>
        </w:rPr>
        <w:t>характер</w:t>
      </w:r>
      <w:r>
        <w:rPr>
          <w:sz w:val="28"/>
          <w:szCs w:val="28"/>
          <w:lang w:val="uk-UA"/>
        </w:rPr>
        <w:t xml:space="preserve">не розмаїття та </w:t>
      </w:r>
      <w:r w:rsidRPr="00334044">
        <w:rPr>
          <w:sz w:val="28"/>
          <w:szCs w:val="28"/>
          <w:lang w:val="uk-UA"/>
        </w:rPr>
        <w:t>строкат</w:t>
      </w:r>
      <w:r>
        <w:rPr>
          <w:sz w:val="28"/>
          <w:szCs w:val="28"/>
          <w:lang w:val="uk-UA"/>
        </w:rPr>
        <w:t xml:space="preserve">ість, мозаїчність, які в свою чергу обумовлені </w:t>
      </w:r>
      <w:r w:rsidRPr="00334044">
        <w:rPr>
          <w:sz w:val="28"/>
          <w:szCs w:val="28"/>
          <w:lang w:val="uk-UA"/>
        </w:rPr>
        <w:t>природно-географічни</w:t>
      </w:r>
      <w:r>
        <w:rPr>
          <w:sz w:val="28"/>
          <w:szCs w:val="28"/>
          <w:lang w:val="uk-UA"/>
        </w:rPr>
        <w:t>ми чи точніше природно-господарськими</w:t>
      </w:r>
      <w:r w:rsidRPr="00334044">
        <w:rPr>
          <w:sz w:val="28"/>
          <w:szCs w:val="28"/>
          <w:lang w:val="uk-UA"/>
        </w:rPr>
        <w:t xml:space="preserve"> умова</w:t>
      </w:r>
      <w:r>
        <w:rPr>
          <w:sz w:val="28"/>
          <w:szCs w:val="28"/>
          <w:lang w:val="uk-UA"/>
        </w:rPr>
        <w:t xml:space="preserve">ми. </w:t>
      </w:r>
    </w:p>
    <w:p w:rsidR="003A69C9" w:rsidRPr="004166DC" w:rsidRDefault="003A69C9" w:rsidP="003A69C9">
      <w:pPr>
        <w:pStyle w:val="a3"/>
        <w:numPr>
          <w:ilvl w:val="0"/>
          <w:numId w:val="3"/>
        </w:numPr>
        <w:spacing w:line="360" w:lineRule="auto"/>
        <w:ind w:left="0" w:firstLine="567"/>
        <w:jc w:val="both"/>
        <w:rPr>
          <w:sz w:val="28"/>
          <w:szCs w:val="28"/>
          <w:lang w:val="uk-UA"/>
        </w:rPr>
      </w:pPr>
      <w:r w:rsidRPr="004166DC">
        <w:rPr>
          <w:bCs/>
          <w:sz w:val="28"/>
          <w:szCs w:val="28"/>
          <w:lang w:val="uk-UA"/>
        </w:rPr>
        <w:t>Головними нормативними</w:t>
      </w:r>
      <w:r>
        <w:rPr>
          <w:bCs/>
          <w:sz w:val="28"/>
          <w:szCs w:val="28"/>
          <w:lang w:val="uk-UA"/>
        </w:rPr>
        <w:t xml:space="preserve"> актами, </w:t>
      </w:r>
      <w:r w:rsidRPr="004166DC">
        <w:rPr>
          <w:bCs/>
          <w:sz w:val="28"/>
          <w:szCs w:val="28"/>
          <w:lang w:val="uk-UA"/>
        </w:rPr>
        <w:t>які регламентують обрану проблематику досліджень  є Закон України   «Про охорону навколишнього природного середовища», Земельний кодекс України (ЗКУ), Водний кодекс України (ВКУ), Лісовий кодекс України (ЛКУ), Закон України про надра (ЗУпН), Закон України про охорону атмосферного повітря, Закон України “Про природно-заповідний фонд України” (ЗУ про ПЗФ) , Закон України «Про охорону земель»  та ін. Зазначимо, що повсюдне забруднення ґрунтів, вимагає враховувати їх різну стійкість та необхідність розробки більш сучасної  нормативної та методичної бази</w:t>
      </w:r>
      <w:r>
        <w:rPr>
          <w:bCs/>
          <w:sz w:val="28"/>
          <w:szCs w:val="28"/>
          <w:lang w:val="uk-UA"/>
        </w:rPr>
        <w:t xml:space="preserve"> </w:t>
      </w:r>
      <w:r w:rsidRPr="004166DC">
        <w:rPr>
          <w:bCs/>
          <w:sz w:val="28"/>
          <w:szCs w:val="28"/>
          <w:lang w:val="uk-UA"/>
        </w:rPr>
        <w:t xml:space="preserve">нормування допустимого рівня забруднення; екологічне нормування вмісту хімічних речовин у ґрунтах сільськогосподарських угідь повинно орієнтуватися на отримання екологічно безпечної продукції і значення їх граничних чи орієнтовних показників повинні бути «прив’язаними» до сільськогосподарських культур. Не менш актуальною задачею є встановлення екологічних норм якості ґрунтів земель </w:t>
      </w:r>
      <w:r w:rsidRPr="004166DC">
        <w:rPr>
          <w:bCs/>
          <w:sz w:val="28"/>
          <w:szCs w:val="28"/>
          <w:lang w:val="uk-UA"/>
        </w:rPr>
        <w:lastRenderedPageBreak/>
        <w:t>різного цільового використання. Актуальним є також формування системи екологічних показників якості ґрунтів і земель і антропогенного впливу на них.</w:t>
      </w:r>
    </w:p>
    <w:p w:rsidR="003A69C9" w:rsidRPr="001A0D1B" w:rsidRDefault="003A69C9" w:rsidP="003A69C9">
      <w:pPr>
        <w:pStyle w:val="a3"/>
        <w:numPr>
          <w:ilvl w:val="0"/>
          <w:numId w:val="3"/>
        </w:numPr>
        <w:spacing w:line="360" w:lineRule="auto"/>
        <w:ind w:left="0" w:firstLine="567"/>
        <w:jc w:val="both"/>
        <w:rPr>
          <w:sz w:val="28"/>
          <w:szCs w:val="28"/>
          <w:lang w:val="uk-UA"/>
        </w:rPr>
      </w:pPr>
      <w:r w:rsidRPr="001A0D1B">
        <w:rPr>
          <w:sz w:val="28"/>
          <w:szCs w:val="28"/>
          <w:lang w:val="uk-UA"/>
        </w:rPr>
        <w:t>Нині основний шлях нарощування виробництва сільськогосподарської продукції при незмінній посівній площі – це підвищення урожайності культурних рослин з дотриманням екологічних стандартів якості продукції, передувсім рослинництва. У системі заходів підвищення урожайності найбільшу питому вагу відводять добривам (41%), потім ідуть гербіциди (13-20%), сприятливі погодні умови займають третє місце (15%), гібридне насіння — 8%, іригація 5—%, на інші фактори припадає від 11 до 18%.</w:t>
      </w:r>
    </w:p>
    <w:p w:rsidR="003A69C9" w:rsidRDefault="003A69C9" w:rsidP="003A69C9">
      <w:pPr>
        <w:pStyle w:val="a3"/>
        <w:numPr>
          <w:ilvl w:val="0"/>
          <w:numId w:val="3"/>
        </w:numPr>
        <w:spacing w:line="360" w:lineRule="auto"/>
        <w:ind w:left="0" w:firstLine="567"/>
        <w:jc w:val="both"/>
        <w:rPr>
          <w:sz w:val="28"/>
          <w:szCs w:val="28"/>
          <w:lang w:val="uk-UA"/>
        </w:rPr>
      </w:pPr>
      <w:r w:rsidRPr="004166DC">
        <w:rPr>
          <w:sz w:val="28"/>
          <w:szCs w:val="28"/>
          <w:lang w:val="uk-UA"/>
        </w:rPr>
        <w:t>Витрати на ЗЗР залишаються однією із суттєвих статей собівартості виробництва, що впливає на прибутковість. Аграрії, не маючи достатньо оборотних коштів, змушені зменшувати внесення агрохімії у середньому на третину порівняно зі стандартними технологічними картами. Падіння продажів спостерігається по всіх категоріях продуктів: гербіциди, інсектициди, фунгіциди, дезінфікуючі засоби та ін. Просідання ринку в натуральному вимірі оцінюється на рівні 25-30%. Ринок ЗЗР в Україні значно скоротився в обсягах застосування продуктів, і буде скорочуватись надалі в наступному році.</w:t>
      </w:r>
    </w:p>
    <w:p w:rsidR="003A69C9" w:rsidRDefault="003A69C9" w:rsidP="003A69C9">
      <w:pPr>
        <w:pStyle w:val="a3"/>
        <w:numPr>
          <w:ilvl w:val="0"/>
          <w:numId w:val="3"/>
        </w:numPr>
        <w:spacing w:line="360" w:lineRule="auto"/>
        <w:ind w:left="0" w:firstLine="567"/>
        <w:jc w:val="both"/>
        <w:rPr>
          <w:sz w:val="28"/>
          <w:szCs w:val="28"/>
          <w:lang w:val="uk-UA"/>
        </w:rPr>
      </w:pPr>
      <w:r w:rsidRPr="001A0D1B">
        <w:rPr>
          <w:sz w:val="28"/>
          <w:szCs w:val="28"/>
          <w:lang w:val="uk-UA"/>
        </w:rPr>
        <w:t xml:space="preserve">Аналіз ринку добрив в Україні дає підстави зробити наступні висновки. Загалом спостерігається тренд до зменшення застосування добрив під час дії воєнного стану. Загалом ринок добрив за підсумками 2022 року просів приблизно на  50% із 4,75 млн тонн до 2-2,9 млн тонн. Ринок досяг свого дна на початку літа і розпочав швидке відновлення. Скорочення посівних площ становило близько 14-16%. З 28,4 млн га всіх посівних площ, що обробляються у 2022 році, близько 4,4 млн було засіяно цього року. Землі опинилися під окупацією або в небезпечній прифронтовій території. В нинішньому році спостерігалась тенденція до збільшення попиту на добрива, як макро, так і мікро. Структура споживання аграріями мінеральних добрив </w:t>
      </w:r>
      <w:r w:rsidRPr="001A0D1B">
        <w:rPr>
          <w:sz w:val="28"/>
          <w:szCs w:val="28"/>
          <w:lang w:val="uk-UA"/>
        </w:rPr>
        <w:lastRenderedPageBreak/>
        <w:t>змінюється залежно від продуктового портфелю аграріїв. В 2023 році олійні культури та соя можуть почати поступово витісняти зернові, які показали, м'яко кажучи, не найкращу рентабельність. У свою чергу визначальним фактором для структури посівів є ціни на зерно та олію на світових ринках. Ще одним фактором, який впливає на структуру посівів, є дефіцит якісних потужностей для зберігання зернових.</w:t>
      </w:r>
    </w:p>
    <w:p w:rsidR="003A69C9" w:rsidRPr="001A0D1B" w:rsidRDefault="003A69C9" w:rsidP="003A69C9">
      <w:pPr>
        <w:pStyle w:val="a3"/>
        <w:numPr>
          <w:ilvl w:val="0"/>
          <w:numId w:val="3"/>
        </w:numPr>
        <w:spacing w:line="360" w:lineRule="auto"/>
        <w:ind w:left="0" w:firstLine="567"/>
        <w:jc w:val="both"/>
        <w:rPr>
          <w:sz w:val="28"/>
          <w:szCs w:val="28"/>
          <w:lang w:val="uk-UA"/>
        </w:rPr>
      </w:pPr>
      <w:r w:rsidRPr="001A0D1B">
        <w:rPr>
          <w:sz w:val="28"/>
          <w:szCs w:val="28"/>
          <w:lang w:val="uk-UA"/>
        </w:rPr>
        <w:t>У України на світовій продовольчій арені є чотири безперечних козирі – сильний АПК, гарна транспортна інфраструктура та вихід до моря, значні виробничі потужності з виробництва добрив. Козирів додасться після завершення війни та вступу країни до ЄС.</w:t>
      </w:r>
    </w:p>
    <w:p w:rsidR="003A69C9" w:rsidRDefault="003A69C9" w:rsidP="003A69C9">
      <w:pPr>
        <w:pStyle w:val="a3"/>
        <w:numPr>
          <w:ilvl w:val="0"/>
          <w:numId w:val="3"/>
        </w:numPr>
        <w:spacing w:line="360" w:lineRule="auto"/>
        <w:ind w:left="0" w:firstLine="567"/>
        <w:jc w:val="both"/>
        <w:rPr>
          <w:sz w:val="28"/>
          <w:szCs w:val="28"/>
          <w:lang w:val="uk-UA"/>
        </w:rPr>
      </w:pPr>
      <w:r w:rsidRPr="004166DC">
        <w:rPr>
          <w:sz w:val="28"/>
          <w:szCs w:val="28"/>
          <w:lang w:val="uk-UA"/>
        </w:rPr>
        <w:t xml:space="preserve">Дослідження основних проблем сучасного земле- і природокористування чорноземного степу Одещини дає нам підстави визначити головні сім пріоритетів щодо провадження екологічно безпечної системи землеробства та збереження біорізноманіття степових екосистем, які мають бути основою при розробці заходів з оптимізації чорноземно-степових агроландшафтів регіону та екологізації тутешнього землекористування. </w:t>
      </w:r>
      <w:r>
        <w:rPr>
          <w:sz w:val="28"/>
          <w:szCs w:val="28"/>
          <w:lang w:val="uk-UA"/>
        </w:rPr>
        <w:t xml:space="preserve"> </w:t>
      </w:r>
    </w:p>
    <w:p w:rsidR="003A69C9" w:rsidRPr="004166DC" w:rsidRDefault="003A69C9" w:rsidP="003A69C9">
      <w:pPr>
        <w:pStyle w:val="a3"/>
        <w:numPr>
          <w:ilvl w:val="0"/>
          <w:numId w:val="3"/>
        </w:numPr>
        <w:spacing w:line="360" w:lineRule="auto"/>
        <w:ind w:left="0" w:firstLine="567"/>
        <w:jc w:val="both"/>
        <w:rPr>
          <w:sz w:val="28"/>
          <w:szCs w:val="28"/>
          <w:lang w:val="uk-UA"/>
        </w:rPr>
      </w:pPr>
      <w:r w:rsidRPr="004166DC">
        <w:rPr>
          <w:sz w:val="28"/>
          <w:szCs w:val="28"/>
          <w:lang w:val="uk-UA"/>
        </w:rPr>
        <w:t>Таким чином, дотримання запропонованих вище стандартів, нормативів, підходів та пріоритетів екологічного природокористування (зокрема і в частині землекористування) дає сподівання на швидше входження України до ЄС та загалом «оздоровлення довкілля. Насамкінець, це проблеми інституційного розвитку та функціонування ринку ЗЗР і добрив, необхідність підготовки спеціалістів, зокрема кадрів вищої кваліфікації для державного та приватного сектору. Значною загрозою також є розміщення хімічних засобів захисту рослин на території області, що призводить до забруднення ґрунтів та створює небезпеку для довкілля. А це потребує розробки заходів в регіональних цільових програмах з охорони довкілля.</w:t>
      </w:r>
    </w:p>
    <w:p w:rsidR="003A69C9" w:rsidRDefault="003A69C9" w:rsidP="003A69C9">
      <w:pPr>
        <w:pStyle w:val="a3"/>
        <w:spacing w:line="360" w:lineRule="auto"/>
        <w:ind w:left="567"/>
        <w:jc w:val="both"/>
        <w:rPr>
          <w:sz w:val="28"/>
          <w:szCs w:val="28"/>
          <w:lang w:val="uk-UA"/>
        </w:rPr>
      </w:pPr>
      <w:r w:rsidRPr="003D5CBF">
        <w:rPr>
          <w:sz w:val="28"/>
          <w:szCs w:val="28"/>
          <w:lang w:val="uk-UA"/>
        </w:rPr>
        <w:t xml:space="preserve"> </w:t>
      </w:r>
      <w:bookmarkStart w:id="7" w:name="_Hlk154554996"/>
    </w:p>
    <w:p w:rsidR="003A69C9" w:rsidRDefault="003A69C9" w:rsidP="003A69C9">
      <w:pPr>
        <w:pStyle w:val="a3"/>
        <w:spacing w:line="360" w:lineRule="auto"/>
        <w:ind w:left="567"/>
        <w:jc w:val="center"/>
        <w:rPr>
          <w:b/>
          <w:bCs/>
          <w:iCs/>
          <w:spacing w:val="-4"/>
          <w:sz w:val="28"/>
          <w:szCs w:val="28"/>
          <w:lang w:val="uk-UA"/>
        </w:rPr>
      </w:pPr>
    </w:p>
    <w:p w:rsidR="003A69C9" w:rsidRDefault="003A69C9" w:rsidP="003A69C9">
      <w:pPr>
        <w:pStyle w:val="a3"/>
        <w:spacing w:line="360" w:lineRule="auto"/>
        <w:ind w:left="567"/>
        <w:jc w:val="center"/>
        <w:rPr>
          <w:b/>
          <w:bCs/>
          <w:iCs/>
          <w:spacing w:val="-4"/>
          <w:sz w:val="28"/>
          <w:szCs w:val="28"/>
          <w:lang w:val="uk-UA"/>
        </w:rPr>
      </w:pPr>
    </w:p>
    <w:p w:rsidR="003A69C9" w:rsidRPr="00DA4BEC" w:rsidRDefault="003A69C9" w:rsidP="003A69C9">
      <w:pPr>
        <w:pStyle w:val="a3"/>
        <w:spacing w:line="360" w:lineRule="auto"/>
        <w:ind w:left="567"/>
        <w:jc w:val="center"/>
        <w:rPr>
          <w:b/>
          <w:bCs/>
          <w:iCs/>
          <w:spacing w:val="-4"/>
          <w:sz w:val="28"/>
          <w:szCs w:val="28"/>
          <w:lang w:val="uk-UA"/>
        </w:rPr>
      </w:pPr>
      <w:r w:rsidRPr="00DA4BEC">
        <w:rPr>
          <w:b/>
          <w:bCs/>
          <w:iCs/>
          <w:spacing w:val="-4"/>
          <w:sz w:val="28"/>
          <w:szCs w:val="28"/>
          <w:lang w:val="uk-UA"/>
        </w:rPr>
        <w:t>ПЕРЕЛІК ВИКОРИСТАНИХ ДЖЕРЕЛ</w:t>
      </w:r>
    </w:p>
    <w:p w:rsidR="003A69C9" w:rsidRDefault="003A69C9" w:rsidP="003A69C9">
      <w:pPr>
        <w:spacing w:before="240" w:after="120" w:line="360" w:lineRule="auto"/>
        <w:jc w:val="center"/>
        <w:rPr>
          <w:bCs/>
          <w:iCs/>
          <w:spacing w:val="-4"/>
          <w:sz w:val="28"/>
          <w:szCs w:val="28"/>
          <w:lang w:val="uk-UA"/>
        </w:rPr>
      </w:pPr>
    </w:p>
    <w:p w:rsidR="003A69C9" w:rsidRPr="00F06C2E" w:rsidRDefault="003A69C9" w:rsidP="003A69C9">
      <w:pPr>
        <w:pStyle w:val="a3"/>
        <w:numPr>
          <w:ilvl w:val="0"/>
          <w:numId w:val="4"/>
        </w:numPr>
        <w:suppressAutoHyphens/>
        <w:spacing w:line="360" w:lineRule="auto"/>
        <w:ind w:left="0" w:firstLine="0"/>
        <w:jc w:val="both"/>
        <w:rPr>
          <w:sz w:val="28"/>
          <w:szCs w:val="28"/>
          <w:lang w:val="uk-UA"/>
        </w:rPr>
      </w:pPr>
      <w:r w:rsidRPr="00F06C2E">
        <w:rPr>
          <w:sz w:val="28"/>
          <w:szCs w:val="28"/>
          <w:lang w:val="uk-UA"/>
        </w:rPr>
        <w:t>Азізов С. П., Канівський П. К., Скупий В. М. Організація виробництва і аграрного бізнесу в сільськогосподарських підприємствах : підручник</w:t>
      </w:r>
      <w:r>
        <w:rPr>
          <w:sz w:val="28"/>
          <w:szCs w:val="28"/>
          <w:lang w:val="uk-UA"/>
        </w:rPr>
        <w:t xml:space="preserve">. </w:t>
      </w:r>
      <w:r w:rsidRPr="00F06C2E">
        <w:rPr>
          <w:sz w:val="28"/>
          <w:szCs w:val="28"/>
          <w:lang w:val="uk-UA"/>
        </w:rPr>
        <w:t xml:space="preserve"> Київ : КНЕУ, 2001. 834 с. </w:t>
      </w:r>
    </w:p>
    <w:p w:rsidR="003A69C9" w:rsidRPr="00F72283" w:rsidRDefault="003A69C9" w:rsidP="003A69C9">
      <w:pPr>
        <w:pStyle w:val="a3"/>
        <w:numPr>
          <w:ilvl w:val="0"/>
          <w:numId w:val="4"/>
        </w:numPr>
        <w:suppressAutoHyphens/>
        <w:spacing w:line="360" w:lineRule="auto"/>
        <w:ind w:left="0" w:firstLine="0"/>
        <w:jc w:val="both"/>
        <w:rPr>
          <w:sz w:val="28"/>
          <w:szCs w:val="28"/>
          <w:lang w:val="uk-UA"/>
        </w:rPr>
      </w:pPr>
      <w:r w:rsidRPr="00F72283">
        <w:rPr>
          <w:sz w:val="28"/>
          <w:szCs w:val="28"/>
          <w:lang w:val="uk-UA"/>
        </w:rPr>
        <w:t>Білик Ю.Д. Державний захист вітчизняного сільськогосподарського товаровиробника та протекціоністська політика в Україні: монографія. Київ : Урожай, 2000. 189 с.</w:t>
      </w:r>
    </w:p>
    <w:p w:rsidR="003A69C9" w:rsidRDefault="003A69C9" w:rsidP="003A69C9">
      <w:pPr>
        <w:pStyle w:val="a3"/>
        <w:numPr>
          <w:ilvl w:val="0"/>
          <w:numId w:val="4"/>
        </w:numPr>
        <w:suppressAutoHyphens/>
        <w:spacing w:line="360" w:lineRule="auto"/>
        <w:ind w:left="0" w:firstLine="0"/>
        <w:jc w:val="both"/>
        <w:rPr>
          <w:sz w:val="28"/>
          <w:szCs w:val="28"/>
        </w:rPr>
      </w:pPr>
      <w:r w:rsidRPr="00F72283">
        <w:rPr>
          <w:sz w:val="28"/>
          <w:szCs w:val="28"/>
          <w:lang w:val="uk-UA"/>
        </w:rPr>
        <w:t xml:space="preserve">Буркинський Б.В., Купінець Л.Є., Харічков С.К. Економічний вектор стратегії сталого розвитку України. </w:t>
      </w:r>
      <w:r>
        <w:rPr>
          <w:sz w:val="28"/>
          <w:szCs w:val="28"/>
        </w:rPr>
        <w:t xml:space="preserve">Екологія і природокористування. 2012 . Вип. 15. С. 163–173. </w:t>
      </w:r>
    </w:p>
    <w:p w:rsidR="003A69C9" w:rsidRDefault="003A69C9" w:rsidP="003A69C9">
      <w:pPr>
        <w:pStyle w:val="a3"/>
        <w:numPr>
          <w:ilvl w:val="0"/>
          <w:numId w:val="4"/>
        </w:numPr>
        <w:suppressAutoHyphens/>
        <w:spacing w:line="360" w:lineRule="auto"/>
        <w:ind w:left="0" w:firstLine="0"/>
        <w:jc w:val="both"/>
        <w:rPr>
          <w:sz w:val="28"/>
          <w:szCs w:val="28"/>
        </w:rPr>
      </w:pPr>
      <w:r>
        <w:rPr>
          <w:sz w:val="28"/>
          <w:szCs w:val="28"/>
        </w:rPr>
        <w:t>Василенко Л. В. Ефективність застосування хімічних засобів захисту рослин у сільському господарстві : Електронне видання. Modern Economics. Електронні дані. 2018. № 11(2018). С. 38-42. Режим доступу: https://modecon.mnau.edu.ua/efficiency-of-application-of-crop-protectionchemicals/</w:t>
      </w:r>
    </w:p>
    <w:p w:rsidR="003A69C9" w:rsidRDefault="003A69C9" w:rsidP="003A69C9">
      <w:pPr>
        <w:pStyle w:val="a3"/>
        <w:numPr>
          <w:ilvl w:val="0"/>
          <w:numId w:val="4"/>
        </w:numPr>
        <w:suppressAutoHyphens/>
        <w:spacing w:line="360" w:lineRule="auto"/>
        <w:ind w:left="0" w:firstLine="0"/>
        <w:jc w:val="both"/>
        <w:rPr>
          <w:sz w:val="28"/>
          <w:szCs w:val="28"/>
        </w:rPr>
      </w:pPr>
      <w:r>
        <w:rPr>
          <w:sz w:val="28"/>
          <w:szCs w:val="28"/>
        </w:rPr>
        <w:t xml:space="preserve">Василенко Л. В. Сучасний стан та проблеми розвитку вітчизняного ринку пестицидів. Розвиток науки в ХХІ столітті : збірник статей за матеріалами ХХХVII міжнародної науково-практичної конференції. Харків : Знання, 2018. С. 24-33. </w:t>
      </w:r>
    </w:p>
    <w:p w:rsidR="003A69C9" w:rsidRPr="000A632E"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Бабміндра Д.І. Класифікація ґрунтів України, як наукова передумова екологобезпечного землекористування для покращення міжнародної інвестиційної діяльності: монографія.   Київ, 2010.  780 с</w:t>
      </w:r>
      <w:r>
        <w:rPr>
          <w:sz w:val="28"/>
          <w:szCs w:val="28"/>
          <w:lang w:val="uk-UA"/>
        </w:rPr>
        <w:t>.</w:t>
      </w:r>
    </w:p>
    <w:p w:rsidR="003A69C9" w:rsidRDefault="003A69C9" w:rsidP="003A69C9">
      <w:pPr>
        <w:pStyle w:val="a5"/>
        <w:numPr>
          <w:ilvl w:val="0"/>
          <w:numId w:val="4"/>
        </w:numPr>
        <w:spacing w:before="0" w:beforeAutospacing="0" w:after="0" w:afterAutospacing="0" w:line="360" w:lineRule="auto"/>
        <w:ind w:left="0" w:firstLine="0"/>
        <w:jc w:val="both"/>
        <w:rPr>
          <w:rFonts w:eastAsia="Calibri"/>
          <w:sz w:val="28"/>
          <w:szCs w:val="28"/>
          <w:lang w:eastAsia="en-US"/>
        </w:rPr>
      </w:pPr>
      <w:r w:rsidRPr="000A632E">
        <w:rPr>
          <w:rFonts w:eastAsia="Calibri"/>
          <w:sz w:val="28"/>
          <w:szCs w:val="28"/>
          <w:lang w:eastAsia="en-US"/>
        </w:rPr>
        <w:t>Буяновський А.О., Красєха Є.Н., Цуркан О.І. Пріоритети екологічно безпечної системи землеробства в чорноземно-степовій зоні Одещини в умовах кліматичних трансформацій. Матеріали Четвертої Всеукраїнської науково-практичної конференції «Євроінтеграція екологічної політики України». Одеса, 25 жовтня 2022 р. Одеса: Одеський державний екологічний університет. 2022. С. 218-222.</w:t>
      </w:r>
    </w:p>
    <w:p w:rsidR="003A69C9" w:rsidRPr="000A632E" w:rsidRDefault="003A69C9" w:rsidP="003A69C9">
      <w:pPr>
        <w:pStyle w:val="a5"/>
        <w:numPr>
          <w:ilvl w:val="0"/>
          <w:numId w:val="4"/>
        </w:numPr>
        <w:spacing w:before="0" w:beforeAutospacing="0" w:after="0" w:afterAutospacing="0" w:line="360" w:lineRule="auto"/>
        <w:ind w:left="0" w:firstLine="0"/>
        <w:jc w:val="both"/>
        <w:rPr>
          <w:rFonts w:eastAsia="Calibri"/>
          <w:sz w:val="28"/>
          <w:szCs w:val="28"/>
          <w:lang w:eastAsia="en-US"/>
        </w:rPr>
      </w:pPr>
      <w:r w:rsidRPr="000A632E">
        <w:rPr>
          <w:rFonts w:eastAsia="Calibri"/>
          <w:sz w:val="28"/>
          <w:szCs w:val="28"/>
          <w:lang w:eastAsia="en-US"/>
        </w:rPr>
        <w:t xml:space="preserve"> Буяновський А.О. Моніторинг ґрунтів і земель в системі державного земельного кадастру. Актуальні аспекти розвитку науки і освіти:  збірник </w:t>
      </w:r>
      <w:r w:rsidRPr="000A632E">
        <w:rPr>
          <w:rFonts w:eastAsia="Calibri"/>
          <w:sz w:val="28"/>
          <w:szCs w:val="28"/>
          <w:lang w:eastAsia="en-US"/>
        </w:rPr>
        <w:lastRenderedPageBreak/>
        <w:t xml:space="preserve">матеріалів ІІ Міжнародної науково-практичної конференції науково-педагогічних працівників та молодих науковців. Одеса, 8-9 грудня 2022 р.  Одеса: Одеський державний аграрний університет, 2022. С. 338-341.   </w:t>
      </w:r>
    </w:p>
    <w:p w:rsidR="003A69C9" w:rsidRDefault="003A69C9" w:rsidP="003A69C9">
      <w:pPr>
        <w:pStyle w:val="a3"/>
        <w:numPr>
          <w:ilvl w:val="0"/>
          <w:numId w:val="4"/>
        </w:numPr>
        <w:suppressAutoHyphens/>
        <w:spacing w:line="360" w:lineRule="auto"/>
        <w:ind w:left="0" w:firstLine="0"/>
        <w:jc w:val="both"/>
        <w:rPr>
          <w:sz w:val="28"/>
          <w:szCs w:val="28"/>
        </w:rPr>
      </w:pPr>
      <w:r w:rsidRPr="00227525">
        <w:rPr>
          <w:sz w:val="28"/>
          <w:szCs w:val="28"/>
        </w:rPr>
        <w:t xml:space="preserve">Закон України «Про охорону земель: Закон України». Режим доступу:  https://zakon.rada.gov.ua/laws/show/962-15#top </w:t>
      </w:r>
    </w:p>
    <w:p w:rsidR="003A69C9" w:rsidRDefault="003A69C9" w:rsidP="003A69C9">
      <w:pPr>
        <w:pStyle w:val="a3"/>
        <w:numPr>
          <w:ilvl w:val="0"/>
          <w:numId w:val="4"/>
        </w:numPr>
        <w:suppressAutoHyphens/>
        <w:spacing w:line="360" w:lineRule="auto"/>
        <w:ind w:left="0" w:firstLine="0"/>
        <w:jc w:val="both"/>
        <w:rPr>
          <w:sz w:val="28"/>
          <w:szCs w:val="28"/>
        </w:rPr>
      </w:pPr>
      <w:r w:rsidRPr="00122764">
        <w:rPr>
          <w:bCs/>
          <w:sz w:val="30"/>
          <w:szCs w:val="30"/>
          <w:lang w:val="uk-UA"/>
        </w:rPr>
        <w:t>Закон</w:t>
      </w:r>
      <w:r>
        <w:rPr>
          <w:bCs/>
          <w:sz w:val="30"/>
          <w:szCs w:val="30"/>
          <w:lang w:val="uk-UA"/>
        </w:rPr>
        <w:t xml:space="preserve"> України </w:t>
      </w:r>
      <w:r w:rsidRPr="00122764">
        <w:rPr>
          <w:bCs/>
          <w:sz w:val="30"/>
          <w:szCs w:val="30"/>
          <w:lang w:val="uk-UA"/>
        </w:rPr>
        <w:t>«Про охорону навколишнього природного середовища»</w:t>
      </w:r>
      <w:r>
        <w:rPr>
          <w:bCs/>
          <w:sz w:val="30"/>
          <w:szCs w:val="30"/>
          <w:lang w:val="uk-UA"/>
        </w:rPr>
        <w:t xml:space="preserve">. </w:t>
      </w:r>
      <w:r w:rsidRPr="00227525">
        <w:rPr>
          <w:sz w:val="28"/>
          <w:szCs w:val="28"/>
        </w:rPr>
        <w:t xml:space="preserve">Режим доступу:  </w:t>
      </w:r>
      <w:hyperlink r:id="rId5" w:history="1">
        <w:r w:rsidRPr="00F0233C">
          <w:rPr>
            <w:rStyle w:val="a4"/>
            <w:sz w:val="28"/>
            <w:szCs w:val="28"/>
          </w:rPr>
          <w:t>https://zakon.rada.gov.ua/laws/show/1264-12#Text</w:t>
        </w:r>
      </w:hyperlink>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Звіт з</w:t>
      </w:r>
      <w:r w:rsidRPr="000A632E">
        <w:rPr>
          <w:sz w:val="28"/>
          <w:szCs w:val="28"/>
        </w:rPr>
        <w:t xml:space="preserve"> НДР «</w:t>
      </w:r>
      <w:r w:rsidRPr="00DF5B8C">
        <w:rPr>
          <w:sz w:val="28"/>
          <w:szCs w:val="28"/>
        </w:rPr>
        <w:t>Дослідження природних ресурсів на території Одеської області та оптимізація природокористування</w:t>
      </w:r>
      <w:r w:rsidRPr="000A632E">
        <w:rPr>
          <w:sz w:val="28"/>
          <w:szCs w:val="28"/>
        </w:rPr>
        <w:t>»</w:t>
      </w:r>
      <w:r w:rsidRPr="00DF5B8C">
        <w:rPr>
          <w:sz w:val="28"/>
          <w:szCs w:val="28"/>
        </w:rPr>
        <w:t xml:space="preserve"> (заключний). Одеський національний університет ім. І. І. Мечникова</w:t>
      </w:r>
      <w:r w:rsidRPr="000A632E">
        <w:rPr>
          <w:sz w:val="28"/>
          <w:szCs w:val="28"/>
        </w:rPr>
        <w:t xml:space="preserve">. </w:t>
      </w:r>
      <w:r w:rsidRPr="00DF5B8C">
        <w:rPr>
          <w:sz w:val="28"/>
          <w:szCs w:val="28"/>
        </w:rPr>
        <w:t xml:space="preserve"> № </w:t>
      </w:r>
      <w:r w:rsidRPr="000A632E">
        <w:rPr>
          <w:sz w:val="28"/>
          <w:szCs w:val="28"/>
        </w:rPr>
        <w:t>держреєстрації</w:t>
      </w:r>
      <w:r w:rsidRPr="00DF5B8C">
        <w:rPr>
          <w:sz w:val="28"/>
          <w:szCs w:val="28"/>
        </w:rPr>
        <w:t xml:space="preserve"> 0104</w:t>
      </w:r>
      <w:r w:rsidRPr="000A632E">
        <w:rPr>
          <w:sz w:val="28"/>
          <w:szCs w:val="28"/>
        </w:rPr>
        <w:t>U</w:t>
      </w:r>
      <w:r w:rsidRPr="00DF5B8C">
        <w:rPr>
          <w:sz w:val="28"/>
          <w:szCs w:val="28"/>
        </w:rPr>
        <w:t>0000499. Одеса, 2006. 393 с.</w:t>
      </w:r>
    </w:p>
    <w:p w:rsidR="003A69C9" w:rsidRPr="000A632E" w:rsidRDefault="003A69C9" w:rsidP="003A69C9">
      <w:pPr>
        <w:pStyle w:val="a3"/>
        <w:numPr>
          <w:ilvl w:val="0"/>
          <w:numId w:val="4"/>
        </w:numPr>
        <w:suppressAutoHyphens/>
        <w:spacing w:line="360" w:lineRule="auto"/>
        <w:ind w:left="0" w:firstLine="0"/>
        <w:jc w:val="both"/>
        <w:rPr>
          <w:sz w:val="28"/>
          <w:szCs w:val="28"/>
        </w:rPr>
      </w:pPr>
      <w:r w:rsidRPr="000A632E">
        <w:rPr>
          <w:sz w:val="28"/>
          <w:szCs w:val="28"/>
        </w:rPr>
        <w:t>Звіт з НДР № 577 «Розробити екологічно-безпечну систему землеробства чорноземної зони України в умовах  інтенсивних агротехнологій та зміни клімату» (заключний).  № держ.реєстрації 0117U001116. Одеса: ОНУ, 2019. 169 с.</w:t>
      </w:r>
    </w:p>
    <w:p w:rsidR="003A69C9" w:rsidRPr="00227525" w:rsidRDefault="003A69C9" w:rsidP="003A69C9">
      <w:pPr>
        <w:pStyle w:val="a3"/>
        <w:numPr>
          <w:ilvl w:val="0"/>
          <w:numId w:val="4"/>
        </w:numPr>
        <w:suppressAutoHyphens/>
        <w:spacing w:line="360" w:lineRule="auto"/>
        <w:ind w:left="0" w:firstLine="0"/>
        <w:jc w:val="both"/>
        <w:rPr>
          <w:sz w:val="28"/>
          <w:szCs w:val="28"/>
        </w:rPr>
      </w:pPr>
      <w:r w:rsidRPr="000A632E">
        <w:rPr>
          <w:sz w:val="28"/>
          <w:szCs w:val="28"/>
        </w:rPr>
        <w:t xml:space="preserve">Земельний довідник України. Режим доступу: </w:t>
      </w:r>
      <w:hyperlink r:id="rId6" w:history="1">
        <w:r w:rsidRPr="000A632E">
          <w:rPr>
            <w:sz w:val="28"/>
            <w:szCs w:val="28"/>
          </w:rPr>
          <w:t>https://agropolit.com/spetsproekty/705-zemelniy-dovidnik-ukrayini--baza-danih-pro-zemelniy-fond-krayini</w:t>
        </w:r>
      </w:hyperlink>
    </w:p>
    <w:p w:rsidR="003A69C9" w:rsidRDefault="003A69C9" w:rsidP="003A69C9">
      <w:pPr>
        <w:pStyle w:val="a3"/>
        <w:numPr>
          <w:ilvl w:val="0"/>
          <w:numId w:val="4"/>
        </w:numPr>
        <w:suppressAutoHyphens/>
        <w:spacing w:line="360" w:lineRule="auto"/>
        <w:ind w:left="0" w:firstLine="0"/>
        <w:jc w:val="both"/>
        <w:rPr>
          <w:sz w:val="28"/>
          <w:szCs w:val="28"/>
        </w:rPr>
      </w:pPr>
      <w:r w:rsidRPr="000A632E">
        <w:rPr>
          <w:sz w:val="28"/>
          <w:szCs w:val="28"/>
        </w:rPr>
        <w:t xml:space="preserve">Земельний кодекс України. Режим доступу: </w:t>
      </w:r>
      <w:hyperlink r:id="rId7" w:anchor="Text" w:history="1">
        <w:r w:rsidRPr="000A632E">
          <w:rPr>
            <w:sz w:val="28"/>
            <w:szCs w:val="28"/>
          </w:rPr>
          <w:t>https://zakon.rada.gov.ua/laws/show/2768-14#Text</w:t>
        </w:r>
      </w:hyperlink>
    </w:p>
    <w:p w:rsidR="003A69C9" w:rsidRDefault="003A69C9" w:rsidP="003A69C9">
      <w:pPr>
        <w:pStyle w:val="a3"/>
        <w:numPr>
          <w:ilvl w:val="0"/>
          <w:numId w:val="4"/>
        </w:numPr>
        <w:suppressAutoHyphens/>
        <w:spacing w:line="360" w:lineRule="auto"/>
        <w:ind w:left="0" w:firstLine="0"/>
        <w:jc w:val="both"/>
        <w:rPr>
          <w:sz w:val="28"/>
          <w:szCs w:val="28"/>
        </w:rPr>
      </w:pPr>
      <w:r w:rsidRPr="000A632E">
        <w:rPr>
          <w:sz w:val="28"/>
          <w:szCs w:val="28"/>
        </w:rPr>
        <w:t xml:space="preserve">Карти України. Режим доступу: </w:t>
      </w:r>
      <w:hyperlink r:id="rId8" w:history="1">
        <w:r w:rsidRPr="000A632E">
          <w:rPr>
            <w:sz w:val="28"/>
            <w:szCs w:val="28"/>
          </w:rPr>
          <w:t>http://geomap.land.kiev.ua</w:t>
        </w:r>
      </w:hyperlink>
    </w:p>
    <w:p w:rsidR="003A69C9" w:rsidRPr="000A632E" w:rsidRDefault="003A69C9" w:rsidP="003A69C9">
      <w:pPr>
        <w:pStyle w:val="a3"/>
        <w:numPr>
          <w:ilvl w:val="0"/>
          <w:numId w:val="4"/>
        </w:numPr>
        <w:spacing w:line="360" w:lineRule="auto"/>
        <w:ind w:left="0" w:firstLine="0"/>
        <w:jc w:val="both"/>
        <w:rPr>
          <w:rFonts w:eastAsia="Calibri"/>
          <w:sz w:val="28"/>
          <w:szCs w:val="28"/>
        </w:rPr>
      </w:pPr>
      <w:r w:rsidRPr="000A632E">
        <w:rPr>
          <w:rFonts w:eastAsia="Calibri"/>
          <w:sz w:val="28"/>
          <w:szCs w:val="28"/>
        </w:rPr>
        <w:t xml:space="preserve">Красєха Є. Н. Степи України : навч. посіб. для студ. геогр. спец.: у 3 т; Матеріали до історії заселення та освоєння; Астропринт: Одеса, 2015; Т.1; с 640. </w:t>
      </w:r>
    </w:p>
    <w:p w:rsidR="003A69C9" w:rsidRPr="00A51498" w:rsidRDefault="003A69C9" w:rsidP="003A69C9">
      <w:pPr>
        <w:pStyle w:val="a3"/>
        <w:numPr>
          <w:ilvl w:val="0"/>
          <w:numId w:val="4"/>
        </w:numPr>
        <w:spacing w:line="360" w:lineRule="auto"/>
        <w:ind w:left="0" w:firstLine="0"/>
        <w:jc w:val="both"/>
        <w:rPr>
          <w:rFonts w:eastAsia="Calibri"/>
          <w:sz w:val="28"/>
          <w:szCs w:val="28"/>
          <w:lang w:val="uk-UA"/>
        </w:rPr>
      </w:pPr>
      <w:r w:rsidRPr="00A51498">
        <w:rPr>
          <w:rFonts w:eastAsia="Calibri"/>
          <w:sz w:val="28"/>
          <w:szCs w:val="28"/>
          <w:lang w:val="uk-UA"/>
        </w:rPr>
        <w:t xml:space="preserve">Красєха Є. Н. Степи України: матеріали до історії колонізації краю Російською імперією: навчальний посібник для студ.геогр. спец.: у 3 т.; Астропринт: Одеса, 2015; Т. 2 ; с 304. </w:t>
      </w:r>
    </w:p>
    <w:p w:rsidR="003A69C9" w:rsidRPr="00A51498" w:rsidRDefault="003A69C9" w:rsidP="003A69C9">
      <w:pPr>
        <w:pStyle w:val="a3"/>
        <w:numPr>
          <w:ilvl w:val="0"/>
          <w:numId w:val="4"/>
        </w:numPr>
        <w:spacing w:line="360" w:lineRule="auto"/>
        <w:ind w:left="0" w:firstLine="0"/>
        <w:jc w:val="both"/>
        <w:rPr>
          <w:sz w:val="28"/>
          <w:szCs w:val="28"/>
          <w:lang w:val="uk-UA"/>
        </w:rPr>
      </w:pPr>
      <w:r w:rsidRPr="00A51498">
        <w:rPr>
          <w:rFonts w:eastAsia="Calibri"/>
          <w:sz w:val="28"/>
          <w:szCs w:val="28"/>
          <w:lang w:val="uk-UA"/>
        </w:rPr>
        <w:lastRenderedPageBreak/>
        <w:t>Красєха Є.Н. Степи України: навч. посіб. для студ. геогр. спец.: у 3 т; Проблеми охорони та збереження ландшафтного і біологічного різноманіття. Одеса : Астропринт, 2020.  760 с.</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 xml:space="preserve">Ковальський М.Р. Формування нової доктрини управління земельними ресурсами в умовах реформування економіки України. </w:t>
      </w:r>
      <w:r w:rsidRPr="00DF5B8C">
        <w:rPr>
          <w:sz w:val="28"/>
          <w:szCs w:val="28"/>
          <w:shd w:val="clear" w:color="auto" w:fill="FFFFFF"/>
          <w:lang w:val="uk-UA"/>
        </w:rPr>
        <w:t xml:space="preserve">Режим доступу: </w:t>
      </w:r>
      <w:hyperlink r:id="rId9" w:history="1">
        <w:r w:rsidRPr="00DF5B8C">
          <w:rPr>
            <w:rStyle w:val="a4"/>
            <w:sz w:val="28"/>
            <w:szCs w:val="28"/>
          </w:rPr>
          <w:t>http://www.nbuv.gov.ua/e-journals/dutp/2010_2/txts/10kmrreu.pdf</w:t>
        </w:r>
      </w:hyperlink>
      <w:r w:rsidRPr="00DF5B8C">
        <w:rPr>
          <w:sz w:val="28"/>
          <w:szCs w:val="28"/>
        </w:rPr>
        <w:t xml:space="preserve"> </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 xml:space="preserve">Концепція збалансованого розвитку агроекосистем в Україні на період до 2025 р. : Наказ Міністерства аграрної політики України від 20 серпня 2003 р. № 280. </w:t>
      </w:r>
      <w:r w:rsidRPr="00DF5B8C">
        <w:rPr>
          <w:sz w:val="28"/>
          <w:szCs w:val="28"/>
          <w:shd w:val="clear" w:color="auto" w:fill="FFFFFF"/>
          <w:lang w:val="uk-UA"/>
        </w:rPr>
        <w:t>Режим доступу:</w:t>
      </w:r>
      <w:r w:rsidRPr="00DF5B8C">
        <w:rPr>
          <w:sz w:val="28"/>
          <w:szCs w:val="28"/>
        </w:rPr>
        <w:t xml:space="preserve"> </w:t>
      </w:r>
      <w:hyperlink r:id="rId10" w:history="1">
        <w:r w:rsidRPr="00DF5B8C">
          <w:rPr>
            <w:rStyle w:val="a4"/>
            <w:sz w:val="28"/>
            <w:szCs w:val="28"/>
          </w:rPr>
          <w:t>https://zakon.rada.gov.ua/rada/show/v0280555-03</w:t>
        </w:r>
      </w:hyperlink>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lang w:val="uk-UA"/>
        </w:rPr>
        <w:t xml:space="preserve">Михайлюк В.І., Біланчин Я.М. Оцінка земель. </w:t>
      </w:r>
      <w:r w:rsidRPr="00DF5B8C">
        <w:rPr>
          <w:sz w:val="28"/>
          <w:szCs w:val="28"/>
        </w:rPr>
        <w:t>Навчальний посібник. Одеса, 2003. 90 с.</w:t>
      </w:r>
    </w:p>
    <w:p w:rsidR="003A69C9" w:rsidRPr="00227525" w:rsidRDefault="003A69C9" w:rsidP="003A69C9">
      <w:pPr>
        <w:pStyle w:val="a3"/>
        <w:numPr>
          <w:ilvl w:val="0"/>
          <w:numId w:val="4"/>
        </w:numPr>
        <w:suppressAutoHyphens/>
        <w:spacing w:line="360" w:lineRule="auto"/>
        <w:ind w:left="0" w:firstLine="0"/>
        <w:jc w:val="both"/>
        <w:rPr>
          <w:sz w:val="28"/>
          <w:szCs w:val="28"/>
          <w:lang w:val="uk-UA"/>
        </w:rPr>
      </w:pPr>
      <w:r w:rsidRPr="00227525">
        <w:rPr>
          <w:sz w:val="28"/>
          <w:szCs w:val="28"/>
          <w:lang w:val="uk-UA"/>
        </w:rPr>
        <w:t xml:space="preserve">Михайлюк В.І., Смоленська Л.І. </w:t>
      </w:r>
      <w:r>
        <w:rPr>
          <w:sz w:val="28"/>
          <w:szCs w:val="28"/>
          <w:lang w:val="uk-UA"/>
        </w:rPr>
        <w:t>Е</w:t>
      </w:r>
      <w:r w:rsidRPr="00227525">
        <w:rPr>
          <w:sz w:val="28"/>
          <w:szCs w:val="28"/>
          <w:lang w:val="uk-UA"/>
        </w:rPr>
        <w:t xml:space="preserve">кологічна оцінка та нормування ґрунтів і земель в системі управління земельними ресурсами. Сучасні тенденції розвитку геодезії, землеустрою та природокористування: збірник матеріалів Міжнародної науково-практичної конференції (м. Одеса, 15-16 червня 2022 р.). ОДАУ, Факультет геодезії, землеустрою та агроінженерії. Одеса, 2022С. 92-93. </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Музика П.М.</w:t>
      </w:r>
      <w:r w:rsidRPr="00DF5B8C">
        <w:rPr>
          <w:sz w:val="28"/>
          <w:szCs w:val="28"/>
          <w:lang w:val="uk-UA"/>
        </w:rPr>
        <w:t>, Урба С.І., Гончаренко Л.В.</w:t>
      </w:r>
      <w:r w:rsidRPr="00DF5B8C">
        <w:rPr>
          <w:sz w:val="28"/>
          <w:szCs w:val="28"/>
        </w:rPr>
        <w:t xml:space="preserve"> Аналіз стану та ефективності використання земельних ресурсів України</w:t>
      </w:r>
      <w:r w:rsidRPr="00DF5B8C">
        <w:rPr>
          <w:sz w:val="28"/>
          <w:szCs w:val="28"/>
          <w:lang w:val="uk-UA"/>
        </w:rPr>
        <w:t xml:space="preserve">. </w:t>
      </w:r>
      <w:r w:rsidRPr="00DF5B8C">
        <w:rPr>
          <w:sz w:val="28"/>
          <w:szCs w:val="28"/>
        </w:rPr>
        <w:t xml:space="preserve"> Вчені записки ТНУ імені В. І. Вернадського: серія: Економіка і управління, 2019.  Т.30 (69). №4.  С. 45-53.</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Паньків З.А. Земельні ресурси: Навчальний посібник.  Видавничий центр ЛНУ імені Івана Франка, 2008. 272 с.</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Третяк А.М., Бабміндра Д.І. Земельні ресурси України та їх використання.  К.: ТОВ “ЦЗРУ”, 2003.  143 с.</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Третяк А.М., Дорош О.С. Управління земельними ресурсами: навч. посіб. Вінниця: «Нова Книга», 2006. 361 с.</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Трофименко П. І., Карась  І.Ф., Трофименко Н.В. Шляхи оптимізації структури земельного фонду України</w:t>
      </w:r>
      <w:r w:rsidRPr="00DF5B8C">
        <w:rPr>
          <w:sz w:val="28"/>
          <w:szCs w:val="28"/>
          <w:lang w:val="uk-UA"/>
        </w:rPr>
        <w:t xml:space="preserve">. </w:t>
      </w:r>
      <w:r w:rsidRPr="00DF5B8C">
        <w:rPr>
          <w:sz w:val="28"/>
          <w:szCs w:val="28"/>
        </w:rPr>
        <w:t>Вісник ЖНАЕУ, 2016, № 2 (56), т. 1</w:t>
      </w:r>
      <w:r w:rsidRPr="00DF5B8C">
        <w:rPr>
          <w:sz w:val="28"/>
          <w:szCs w:val="28"/>
          <w:lang w:val="uk-UA"/>
        </w:rPr>
        <w:t>.    с.71-77</w:t>
      </w:r>
      <w:r w:rsidRPr="00DF5B8C">
        <w:rPr>
          <w:sz w:val="28"/>
          <w:szCs w:val="28"/>
        </w:rPr>
        <w:t>.</w:t>
      </w:r>
      <w:bookmarkStart w:id="8" w:name="_Hlk154553523"/>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lastRenderedPageBreak/>
        <w:t xml:space="preserve">Ринок та оцінка земель. Режим доступу: </w:t>
      </w:r>
      <w:hyperlink r:id="rId11" w:tooltip="" w:history="1">
        <w:r w:rsidRPr="00DF5B8C">
          <w:rPr>
            <w:sz w:val="28"/>
            <w:szCs w:val="28"/>
          </w:rPr>
          <w:t>https://land.gov.ua/index.</w:t>
        </w:r>
        <w:r w:rsidRPr="00DF5B8C">
          <w:rPr>
            <w:sz w:val="28"/>
            <w:szCs w:val="28"/>
          </w:rPr>
          <w:t>p</w:t>
        </w:r>
        <w:r w:rsidRPr="00DF5B8C">
          <w:rPr>
            <w:sz w:val="28"/>
            <w:szCs w:val="28"/>
          </w:rPr>
          <w:t>hp/category/napriamy-diialnosti/rynok-ta-otsinka-zemel/</w:t>
        </w:r>
      </w:hyperlink>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 xml:space="preserve">Сайт Державної служби України з питань геодезії, картографії та кадастру. </w:t>
      </w:r>
      <w:r w:rsidRPr="00DF5B8C">
        <w:rPr>
          <w:sz w:val="28"/>
          <w:szCs w:val="28"/>
          <w:lang w:val="uk-UA"/>
        </w:rPr>
        <w:t>Режим доступу</w:t>
      </w:r>
      <w:r w:rsidRPr="00DF5B8C">
        <w:rPr>
          <w:sz w:val="28"/>
          <w:szCs w:val="28"/>
        </w:rPr>
        <w:t xml:space="preserve">: </w:t>
      </w:r>
      <w:hyperlink r:id="rId12" w:history="1">
        <w:r w:rsidRPr="00DF5B8C">
          <w:rPr>
            <w:rStyle w:val="a4"/>
            <w:sz w:val="28"/>
            <w:szCs w:val="28"/>
            <w:lang w:val="en-US"/>
          </w:rPr>
          <w:t>https</w:t>
        </w:r>
        <w:r w:rsidRPr="00DF5B8C">
          <w:rPr>
            <w:rStyle w:val="a4"/>
            <w:sz w:val="28"/>
            <w:szCs w:val="28"/>
          </w:rPr>
          <w:t>://</w:t>
        </w:r>
        <w:r w:rsidRPr="00DF5B8C">
          <w:rPr>
            <w:rStyle w:val="a4"/>
            <w:sz w:val="28"/>
            <w:szCs w:val="28"/>
            <w:lang w:val="en-US"/>
          </w:rPr>
          <w:t>land</w:t>
        </w:r>
        <w:r w:rsidRPr="00DF5B8C">
          <w:rPr>
            <w:rStyle w:val="a4"/>
            <w:sz w:val="28"/>
            <w:szCs w:val="28"/>
          </w:rPr>
          <w:t>.</w:t>
        </w:r>
        <w:r w:rsidRPr="00DF5B8C">
          <w:rPr>
            <w:rStyle w:val="a4"/>
            <w:sz w:val="28"/>
            <w:szCs w:val="28"/>
            <w:lang w:val="en-US"/>
          </w:rPr>
          <w:t>gov</w:t>
        </w:r>
        <w:r w:rsidRPr="00DF5B8C">
          <w:rPr>
            <w:rStyle w:val="a4"/>
            <w:sz w:val="28"/>
            <w:szCs w:val="28"/>
          </w:rPr>
          <w:t>.</w:t>
        </w:r>
        <w:r w:rsidRPr="00DF5B8C">
          <w:rPr>
            <w:rStyle w:val="a4"/>
            <w:sz w:val="28"/>
            <w:szCs w:val="28"/>
            <w:lang w:val="en-US"/>
          </w:rPr>
          <w:t>ua</w:t>
        </w:r>
      </w:hyperlink>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 xml:space="preserve">Сайт Державної служби статистики України. </w:t>
      </w:r>
      <w:r w:rsidRPr="00DF5B8C">
        <w:rPr>
          <w:sz w:val="28"/>
          <w:szCs w:val="28"/>
          <w:lang w:val="uk-UA"/>
        </w:rPr>
        <w:t>Режим доступу</w:t>
      </w:r>
      <w:r w:rsidRPr="00DF5B8C">
        <w:rPr>
          <w:sz w:val="28"/>
          <w:szCs w:val="28"/>
        </w:rPr>
        <w:t xml:space="preserve">: http://www.ukrstat.gov.ua/ </w:t>
      </w:r>
    </w:p>
    <w:p w:rsidR="003A69C9" w:rsidRDefault="003A69C9" w:rsidP="003A69C9">
      <w:pPr>
        <w:pStyle w:val="a3"/>
        <w:numPr>
          <w:ilvl w:val="0"/>
          <w:numId w:val="4"/>
        </w:numPr>
        <w:suppressAutoHyphens/>
        <w:spacing w:line="360" w:lineRule="auto"/>
        <w:ind w:left="0" w:firstLine="0"/>
        <w:jc w:val="both"/>
        <w:rPr>
          <w:sz w:val="28"/>
          <w:szCs w:val="28"/>
        </w:rPr>
      </w:pPr>
      <w:r w:rsidRPr="00DF5B8C">
        <w:rPr>
          <w:color w:val="000000"/>
          <w:sz w:val="28"/>
          <w:szCs w:val="28"/>
          <w:lang w:val="uk-UA"/>
        </w:rPr>
        <w:t>Сайт Одеського ГУ Держгеокадастру України. Р</w:t>
      </w:r>
      <w:r w:rsidRPr="00DF5B8C">
        <w:rPr>
          <w:color w:val="000000"/>
          <w:sz w:val="28"/>
          <w:szCs w:val="28"/>
        </w:rPr>
        <w:t>ежим доступу:</w:t>
      </w:r>
      <w:r w:rsidRPr="00DF5B8C">
        <w:rPr>
          <w:color w:val="000000"/>
          <w:sz w:val="28"/>
          <w:szCs w:val="28"/>
          <w:lang w:val="uk-UA"/>
        </w:rPr>
        <w:t xml:space="preserve"> </w:t>
      </w:r>
      <w:hyperlink r:id="rId13" w:history="1">
        <w:r w:rsidRPr="00DF5B8C">
          <w:rPr>
            <w:rStyle w:val="a4"/>
            <w:sz w:val="28"/>
            <w:szCs w:val="28"/>
            <w:lang w:val="uk-UA"/>
          </w:rPr>
          <w:t>https://odeska.land.gov.ua/</w:t>
        </w:r>
      </w:hyperlink>
      <w:r w:rsidRPr="00DF5B8C">
        <w:rPr>
          <w:color w:val="000000"/>
          <w:sz w:val="28"/>
          <w:szCs w:val="28"/>
          <w:lang w:val="uk-UA"/>
        </w:rPr>
        <w:t>.</w:t>
      </w:r>
    </w:p>
    <w:p w:rsidR="003A69C9" w:rsidRDefault="003A69C9" w:rsidP="003A69C9">
      <w:pPr>
        <w:pStyle w:val="a3"/>
        <w:numPr>
          <w:ilvl w:val="0"/>
          <w:numId w:val="4"/>
        </w:numPr>
        <w:suppressAutoHyphens/>
        <w:spacing w:line="360" w:lineRule="auto"/>
        <w:ind w:left="0" w:firstLine="0"/>
        <w:jc w:val="both"/>
        <w:rPr>
          <w:sz w:val="28"/>
          <w:szCs w:val="28"/>
        </w:rPr>
      </w:pPr>
      <w:r w:rsidRPr="00DF5B8C">
        <w:rPr>
          <w:color w:val="000000"/>
          <w:sz w:val="28"/>
          <w:szCs w:val="28"/>
          <w:lang w:val="uk-UA"/>
        </w:rPr>
        <w:t>Сайт Одеської обласної державної (військової) адміністрації. Режи</w:t>
      </w:r>
      <w:r w:rsidRPr="00DF5B8C">
        <w:rPr>
          <w:color w:val="000000"/>
          <w:sz w:val="28"/>
          <w:szCs w:val="28"/>
        </w:rPr>
        <w:t>м доступу</w:t>
      </w:r>
      <w:r w:rsidRPr="00DF5B8C">
        <w:rPr>
          <w:color w:val="000000"/>
          <w:sz w:val="28"/>
          <w:szCs w:val="28"/>
          <w:lang w:val="uk-UA"/>
        </w:rPr>
        <w:t xml:space="preserve">: </w:t>
      </w:r>
      <w:hyperlink r:id="rId14" w:history="1">
        <w:r w:rsidRPr="00DF5B8C">
          <w:rPr>
            <w:rStyle w:val="a4"/>
            <w:sz w:val="28"/>
            <w:szCs w:val="28"/>
            <w:lang w:val="uk-UA"/>
          </w:rPr>
          <w:t>https://oda.od.gov.ua/</w:t>
        </w:r>
      </w:hyperlink>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rPr>
        <w:t xml:space="preserve">Ступень М.Г. Теоретичні основи держземкадастру: </w:t>
      </w:r>
      <w:r w:rsidRPr="00DF5B8C">
        <w:rPr>
          <w:sz w:val="28"/>
          <w:szCs w:val="28"/>
          <w:lang w:val="uk-UA"/>
        </w:rPr>
        <w:t>Львів,Апріорі,</w:t>
      </w:r>
      <w:r w:rsidRPr="00DF5B8C">
        <w:rPr>
          <w:sz w:val="28"/>
          <w:szCs w:val="28"/>
        </w:rPr>
        <w:t xml:space="preserve">2003. </w:t>
      </w:r>
      <w:r w:rsidRPr="00DF5B8C">
        <w:rPr>
          <w:sz w:val="28"/>
          <w:szCs w:val="28"/>
          <w:lang w:val="en-US"/>
        </w:rPr>
        <w:t xml:space="preserve">341 </w:t>
      </w:r>
      <w:r w:rsidRPr="00DF5B8C">
        <w:rPr>
          <w:sz w:val="28"/>
          <w:szCs w:val="28"/>
        </w:rPr>
        <w:t>с</w:t>
      </w:r>
      <w:r w:rsidRPr="00DF5B8C">
        <w:rPr>
          <w:sz w:val="28"/>
          <w:szCs w:val="28"/>
          <w:lang w:val="en-US"/>
        </w:rPr>
        <w:t>.</w:t>
      </w:r>
    </w:p>
    <w:p w:rsidR="003A69C9" w:rsidRDefault="003A69C9" w:rsidP="003A69C9">
      <w:pPr>
        <w:pStyle w:val="a3"/>
        <w:numPr>
          <w:ilvl w:val="0"/>
          <w:numId w:val="4"/>
        </w:numPr>
        <w:suppressAutoHyphens/>
        <w:spacing w:line="360" w:lineRule="auto"/>
        <w:ind w:left="0" w:firstLine="0"/>
        <w:jc w:val="both"/>
        <w:rPr>
          <w:sz w:val="28"/>
          <w:szCs w:val="28"/>
        </w:rPr>
      </w:pPr>
      <w:r w:rsidRPr="00DF5B8C">
        <w:rPr>
          <w:sz w:val="28"/>
          <w:szCs w:val="28"/>
          <w:lang w:val="en-US"/>
        </w:rPr>
        <w:t>Agricultural land investment in Ukraine</w:t>
      </w:r>
      <w:r w:rsidRPr="00DF5B8C">
        <w:rPr>
          <w:sz w:val="28"/>
          <w:szCs w:val="28"/>
          <w:lang w:val="uk-UA"/>
        </w:rPr>
        <w:t xml:space="preserve">. Режим доступу: </w:t>
      </w:r>
      <w:hyperlink r:id="rId15" w:history="1">
        <w:r w:rsidRPr="00DF5B8C">
          <w:rPr>
            <w:rStyle w:val="a4"/>
            <w:sz w:val="28"/>
            <w:szCs w:val="28"/>
            <w:lang w:val="uk-UA"/>
          </w:rPr>
          <w:t>https://www.investukraine.net/agriculture/agricultural-land-investment-in-ukraine/</w:t>
        </w:r>
      </w:hyperlink>
    </w:p>
    <w:p w:rsidR="003A69C9" w:rsidRPr="00C035A9" w:rsidRDefault="003A69C9" w:rsidP="003A69C9">
      <w:pPr>
        <w:pStyle w:val="a3"/>
        <w:numPr>
          <w:ilvl w:val="0"/>
          <w:numId w:val="4"/>
        </w:numPr>
        <w:suppressAutoHyphens/>
        <w:spacing w:line="360" w:lineRule="auto"/>
        <w:ind w:left="0" w:firstLine="0"/>
        <w:jc w:val="both"/>
        <w:rPr>
          <w:sz w:val="28"/>
          <w:szCs w:val="28"/>
        </w:rPr>
      </w:pPr>
      <w:r>
        <w:rPr>
          <w:sz w:val="28"/>
          <w:szCs w:val="28"/>
          <w:lang w:val="uk-UA"/>
        </w:rPr>
        <w:t>А</w:t>
      </w:r>
      <w:r w:rsidRPr="00C035A9">
        <w:rPr>
          <w:sz w:val="28"/>
          <w:szCs w:val="28"/>
          <w:lang w:val="uk-UA"/>
        </w:rPr>
        <w:t>gropolit.com</w:t>
      </w:r>
      <w:r>
        <w:rPr>
          <w:sz w:val="28"/>
          <w:szCs w:val="28"/>
          <w:lang w:val="uk-UA"/>
        </w:rPr>
        <w:t xml:space="preserve">. Режим доступу: </w:t>
      </w:r>
      <w:r w:rsidRPr="00C035A9">
        <w:rPr>
          <w:sz w:val="28"/>
          <w:szCs w:val="28"/>
          <w:lang w:val="uk-UA"/>
        </w:rPr>
        <w:t>https://agropolit.com/</w:t>
      </w:r>
      <w:r>
        <w:rPr>
          <w:sz w:val="28"/>
          <w:szCs w:val="28"/>
          <w:lang w:val="uk-UA"/>
        </w:rPr>
        <w:t>.</w:t>
      </w:r>
    </w:p>
    <w:p w:rsidR="003A69C9" w:rsidRPr="003A69C9" w:rsidRDefault="003A69C9" w:rsidP="003A69C9">
      <w:pPr>
        <w:pStyle w:val="a3"/>
        <w:numPr>
          <w:ilvl w:val="0"/>
          <w:numId w:val="4"/>
        </w:numPr>
        <w:suppressAutoHyphens/>
        <w:spacing w:line="360" w:lineRule="auto"/>
        <w:ind w:left="0" w:firstLine="0"/>
        <w:jc w:val="both"/>
        <w:rPr>
          <w:sz w:val="28"/>
          <w:szCs w:val="28"/>
          <w:lang w:val="en-US"/>
        </w:rPr>
      </w:pPr>
      <w:r w:rsidRPr="000A632E">
        <w:rPr>
          <w:sz w:val="28"/>
          <w:szCs w:val="28"/>
          <w:lang w:val="en-US"/>
        </w:rPr>
        <w:t xml:space="preserve">Ulko, Y., Moskalenko, A., Kucher, A., Pavlenko, O., &amp; Serbov, M. (2022). Economic evaluation of the consequences of soil pollution in the system of sustainable land management. Agricultural and Resource Economics: International Scientific E-Journal, 8(4), 266-300. </w:t>
      </w:r>
      <w:hyperlink r:id="rId16" w:history="1">
        <w:r w:rsidRPr="000A632E">
          <w:rPr>
            <w:rStyle w:val="a4"/>
            <w:sz w:val="28"/>
            <w:szCs w:val="28"/>
            <w:lang w:val="en-US"/>
          </w:rPr>
          <w:t>https://doi.org/10.51599/are.2022.08.04.12</w:t>
        </w:r>
      </w:hyperlink>
      <w:bookmarkEnd w:id="7"/>
      <w:bookmarkEnd w:id="8"/>
    </w:p>
    <w:p w:rsidR="003A69C9" w:rsidRPr="003A69C9" w:rsidRDefault="003A69C9">
      <w:pPr>
        <w:rPr>
          <w:lang w:val="en-US"/>
        </w:rPr>
      </w:pPr>
      <w:bookmarkStart w:id="9" w:name="_GoBack"/>
      <w:bookmarkEnd w:id="9"/>
    </w:p>
    <w:sectPr w:rsidR="003A69C9" w:rsidRPr="003A69C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E4CB8"/>
    <w:multiLevelType w:val="hybridMultilevel"/>
    <w:tmpl w:val="34109A98"/>
    <w:lvl w:ilvl="0" w:tplc="06ECD49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9E463D6"/>
    <w:multiLevelType w:val="hybridMultilevel"/>
    <w:tmpl w:val="6318EB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B80147C"/>
    <w:multiLevelType w:val="hybridMultilevel"/>
    <w:tmpl w:val="23FCD6E2"/>
    <w:lvl w:ilvl="0" w:tplc="5F048644">
      <w:start w:val="1"/>
      <w:numFmt w:val="bullet"/>
      <w:lvlText w:val=""/>
      <w:lvlJc w:val="left"/>
      <w:pPr>
        <w:tabs>
          <w:tab w:val="num" w:pos="720"/>
        </w:tabs>
        <w:ind w:left="720" w:hanging="360"/>
      </w:pPr>
      <w:rPr>
        <w:rFonts w:ascii="Symbol" w:hAnsi="Symbol" w:hint="default"/>
      </w:rPr>
    </w:lvl>
    <w:lvl w:ilvl="1" w:tplc="605E5672" w:tentative="1">
      <w:start w:val="1"/>
      <w:numFmt w:val="bullet"/>
      <w:lvlText w:val=""/>
      <w:lvlJc w:val="left"/>
      <w:pPr>
        <w:tabs>
          <w:tab w:val="num" w:pos="1440"/>
        </w:tabs>
        <w:ind w:left="1440" w:hanging="360"/>
      </w:pPr>
      <w:rPr>
        <w:rFonts w:ascii="Symbol" w:hAnsi="Symbol" w:hint="default"/>
      </w:rPr>
    </w:lvl>
    <w:lvl w:ilvl="2" w:tplc="ACF26668" w:tentative="1">
      <w:start w:val="1"/>
      <w:numFmt w:val="bullet"/>
      <w:lvlText w:val=""/>
      <w:lvlJc w:val="left"/>
      <w:pPr>
        <w:tabs>
          <w:tab w:val="num" w:pos="2160"/>
        </w:tabs>
        <w:ind w:left="2160" w:hanging="360"/>
      </w:pPr>
      <w:rPr>
        <w:rFonts w:ascii="Symbol" w:hAnsi="Symbol" w:hint="default"/>
      </w:rPr>
    </w:lvl>
    <w:lvl w:ilvl="3" w:tplc="2C066C64" w:tentative="1">
      <w:start w:val="1"/>
      <w:numFmt w:val="bullet"/>
      <w:lvlText w:val=""/>
      <w:lvlJc w:val="left"/>
      <w:pPr>
        <w:tabs>
          <w:tab w:val="num" w:pos="2880"/>
        </w:tabs>
        <w:ind w:left="2880" w:hanging="360"/>
      </w:pPr>
      <w:rPr>
        <w:rFonts w:ascii="Symbol" w:hAnsi="Symbol" w:hint="default"/>
      </w:rPr>
    </w:lvl>
    <w:lvl w:ilvl="4" w:tplc="A680286E" w:tentative="1">
      <w:start w:val="1"/>
      <w:numFmt w:val="bullet"/>
      <w:lvlText w:val=""/>
      <w:lvlJc w:val="left"/>
      <w:pPr>
        <w:tabs>
          <w:tab w:val="num" w:pos="3600"/>
        </w:tabs>
        <w:ind w:left="3600" w:hanging="360"/>
      </w:pPr>
      <w:rPr>
        <w:rFonts w:ascii="Symbol" w:hAnsi="Symbol" w:hint="default"/>
      </w:rPr>
    </w:lvl>
    <w:lvl w:ilvl="5" w:tplc="565C6506" w:tentative="1">
      <w:start w:val="1"/>
      <w:numFmt w:val="bullet"/>
      <w:lvlText w:val=""/>
      <w:lvlJc w:val="left"/>
      <w:pPr>
        <w:tabs>
          <w:tab w:val="num" w:pos="4320"/>
        </w:tabs>
        <w:ind w:left="4320" w:hanging="360"/>
      </w:pPr>
      <w:rPr>
        <w:rFonts w:ascii="Symbol" w:hAnsi="Symbol" w:hint="default"/>
      </w:rPr>
    </w:lvl>
    <w:lvl w:ilvl="6" w:tplc="0A360B54" w:tentative="1">
      <w:start w:val="1"/>
      <w:numFmt w:val="bullet"/>
      <w:lvlText w:val=""/>
      <w:lvlJc w:val="left"/>
      <w:pPr>
        <w:tabs>
          <w:tab w:val="num" w:pos="5040"/>
        </w:tabs>
        <w:ind w:left="5040" w:hanging="360"/>
      </w:pPr>
      <w:rPr>
        <w:rFonts w:ascii="Symbol" w:hAnsi="Symbol" w:hint="default"/>
      </w:rPr>
    </w:lvl>
    <w:lvl w:ilvl="7" w:tplc="E4DEDEC4" w:tentative="1">
      <w:start w:val="1"/>
      <w:numFmt w:val="bullet"/>
      <w:lvlText w:val=""/>
      <w:lvlJc w:val="left"/>
      <w:pPr>
        <w:tabs>
          <w:tab w:val="num" w:pos="5760"/>
        </w:tabs>
        <w:ind w:left="5760" w:hanging="360"/>
      </w:pPr>
      <w:rPr>
        <w:rFonts w:ascii="Symbol" w:hAnsi="Symbol" w:hint="default"/>
      </w:rPr>
    </w:lvl>
    <w:lvl w:ilvl="8" w:tplc="8E40B008" w:tentative="1">
      <w:start w:val="1"/>
      <w:numFmt w:val="bullet"/>
      <w:lvlText w:val=""/>
      <w:lvlJc w:val="left"/>
      <w:pPr>
        <w:tabs>
          <w:tab w:val="num" w:pos="6480"/>
        </w:tabs>
        <w:ind w:left="6480" w:hanging="360"/>
      </w:pPr>
      <w:rPr>
        <w:rFonts w:ascii="Symbol" w:hAnsi="Symbol" w:hint="default"/>
      </w:rPr>
    </w:lvl>
  </w:abstractNum>
  <w:abstractNum w:abstractNumId="3">
    <w:nsid w:val="6E4936A1"/>
    <w:multiLevelType w:val="multilevel"/>
    <w:tmpl w:val="44C81968"/>
    <w:lvl w:ilvl="0">
      <w:start w:val="1"/>
      <w:numFmt w:val="decimal"/>
      <w:lvlText w:val="%1"/>
      <w:lvlJc w:val="left"/>
      <w:pPr>
        <w:ind w:left="375" w:hanging="375"/>
      </w:pPr>
      <w:rPr>
        <w:rFonts w:hint="default"/>
        <w:b/>
        <w:bCs/>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DE3"/>
    <w:rsid w:val="003A69C9"/>
    <w:rsid w:val="00A373C3"/>
    <w:rsid w:val="00C44D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9CE2D4-4B0A-44A4-82F1-EDD67CEE0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4DE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4DE3"/>
    <w:pPr>
      <w:ind w:left="720"/>
      <w:contextualSpacing/>
    </w:pPr>
  </w:style>
  <w:style w:type="character" w:styleId="a4">
    <w:name w:val="Hyperlink"/>
    <w:uiPriority w:val="99"/>
    <w:rsid w:val="003A69C9"/>
    <w:rPr>
      <w:rFonts w:cs="Times New Roman"/>
      <w:color w:val="0000FF"/>
      <w:u w:val="single"/>
    </w:rPr>
  </w:style>
  <w:style w:type="paragraph" w:styleId="a5">
    <w:name w:val="Normal (Web)"/>
    <w:basedOn w:val="a"/>
    <w:uiPriority w:val="99"/>
    <w:unhideWhenUsed/>
    <w:rsid w:val="003A69C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geomap.land.kiev.ua" TargetMode="External"/><Relationship Id="rId13" Type="http://schemas.openxmlformats.org/officeDocument/2006/relationships/hyperlink" Target="https://odeska.land.gov.ua/"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2768-14" TargetMode="External"/><Relationship Id="rId12" Type="http://schemas.openxmlformats.org/officeDocument/2006/relationships/hyperlink" Target="https://land.gov.ua"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51599/are.2022.08.04.12" TargetMode="External"/><Relationship Id="rId1" Type="http://schemas.openxmlformats.org/officeDocument/2006/relationships/numbering" Target="numbering.xml"/><Relationship Id="rId6" Type="http://schemas.openxmlformats.org/officeDocument/2006/relationships/hyperlink" Target="https://agropolit.com/spetsproekty/705-zemelniy-dovidnik-ukrayini--baza-danih-pro-zemelniy-fond-krayini" TargetMode="External"/><Relationship Id="rId11" Type="http://schemas.openxmlformats.org/officeDocument/2006/relationships/hyperlink" Target="https://land.gov.ua/index.php/category/napriamy-diialnosti/rynok-ta-otsinka-zemel/" TargetMode="External"/><Relationship Id="rId5" Type="http://schemas.openxmlformats.org/officeDocument/2006/relationships/hyperlink" Target="https://zakon.rada.gov.ua/laws/show/1264-12#Text" TargetMode="External"/><Relationship Id="rId15" Type="http://schemas.openxmlformats.org/officeDocument/2006/relationships/hyperlink" Target="https://www.investukraine.net/agriculture/agricultural-land-investment-in-ukraine/" TargetMode="External"/><Relationship Id="rId10" Type="http://schemas.openxmlformats.org/officeDocument/2006/relationships/hyperlink" Target="https://zakon.rada.gov.ua/rada/show/v0280555-03" TargetMode="External"/><Relationship Id="rId4" Type="http://schemas.openxmlformats.org/officeDocument/2006/relationships/webSettings" Target="webSettings.xml"/><Relationship Id="rId9" Type="http://schemas.openxmlformats.org/officeDocument/2006/relationships/hyperlink" Target="http://www.nbuv.gov.ua/e-journals/dutp/2010_2/txts/10kmrreu.pdf" TargetMode="External"/><Relationship Id="rId14" Type="http://schemas.openxmlformats.org/officeDocument/2006/relationships/hyperlink" Target="https://oda.od.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2928</Words>
  <Characters>16690</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2024-03-01T08:41:00Z</dcterms:created>
  <dcterms:modified xsi:type="dcterms:W3CDTF">2024-03-01T08:42:00Z</dcterms:modified>
</cp:coreProperties>
</file>