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052D5" w:rsidRDefault="00C052D5" w:rsidP="00C052D5">
      <w:pPr>
        <w:widowControl w:val="0"/>
        <w:autoSpaceDE w:val="0"/>
        <w:spacing w:after="0" w:line="360" w:lineRule="auto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ОДЕСЬКИЙ НАЦІОНАЛЬНИЙ УНІВЕРСИТЕТ імені І. І. МЕЧНИКОВА</w:t>
      </w:r>
    </w:p>
    <w:p w:rsidR="00C052D5" w:rsidRDefault="00C052D5" w:rsidP="00C052D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Біологічний факультет</w:t>
      </w:r>
    </w:p>
    <w:p w:rsidR="00C052D5" w:rsidRDefault="00C052D5" w:rsidP="00C052D5">
      <w:pPr>
        <w:widowControl w:val="0"/>
        <w:autoSpaceDE w:val="0"/>
        <w:spacing w:after="0" w:line="360" w:lineRule="auto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Кафедра зоології</w:t>
      </w:r>
    </w:p>
    <w:p w:rsidR="00C052D5" w:rsidRDefault="00C052D5" w:rsidP="00C052D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ind w:firstLine="72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spacing w:after="0"/>
        <w:jc w:val="center"/>
        <w:rPr>
          <w:rFonts w:ascii="Times New Roman" w:hAnsi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/>
          <w:b/>
          <w:spacing w:val="60"/>
          <w:sz w:val="28"/>
          <w:szCs w:val="28"/>
        </w:rPr>
        <w:t>Дипломна</w:t>
      </w:r>
      <w:proofErr w:type="spellEnd"/>
      <w:r>
        <w:rPr>
          <w:rFonts w:ascii="Times New Roman" w:hAnsi="Times New Roman"/>
          <w:b/>
          <w:spacing w:val="60"/>
          <w:sz w:val="28"/>
          <w:szCs w:val="28"/>
        </w:rPr>
        <w:t xml:space="preserve"> робота</w:t>
      </w:r>
    </w:p>
    <w:p w:rsidR="00C052D5" w:rsidRDefault="00C052D5" w:rsidP="00C052D5">
      <w:pPr>
        <w:widowControl w:val="0"/>
        <w:autoSpaceDE w:val="0"/>
        <w:spacing w:after="0"/>
        <w:ind w:hanging="567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ind w:hanging="567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  <w:r>
        <w:rPr>
          <w:rFonts w:ascii="Times New Roman" w:hAnsi="Times New Roman"/>
          <w:b/>
          <w:kern w:val="2"/>
          <w:sz w:val="28"/>
          <w:szCs w:val="28"/>
          <w:lang w:val="uk-UA"/>
        </w:rPr>
        <w:t>бакалавра</w:t>
      </w:r>
    </w:p>
    <w:p w:rsidR="00C052D5" w:rsidRDefault="00C052D5" w:rsidP="00C052D5">
      <w:pPr>
        <w:widowControl w:val="0"/>
        <w:autoSpaceDE w:val="0"/>
        <w:spacing w:after="0"/>
        <w:ind w:hanging="567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ind w:hanging="567"/>
        <w:jc w:val="center"/>
        <w:rPr>
          <w:rFonts w:ascii="Times New Roman" w:hAnsi="Times New Roman"/>
          <w:b/>
          <w:kern w:val="2"/>
          <w:sz w:val="28"/>
          <w:szCs w:val="28"/>
          <w:lang w:val="uk-UA"/>
        </w:rPr>
      </w:pPr>
    </w:p>
    <w:p w:rsidR="00C052D5" w:rsidRDefault="00C052D5" w:rsidP="00C052D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на тему </w:t>
      </w:r>
      <w:r>
        <w:rPr>
          <w:rFonts w:ascii="Times New Roman" w:hAnsi="Times New Roman"/>
          <w:b/>
          <w:kern w:val="2"/>
          <w:sz w:val="28"/>
          <w:szCs w:val="28"/>
          <w:lang w:val="uk-UA"/>
        </w:rPr>
        <w:t>«</w:t>
      </w:r>
      <w:r>
        <w:rPr>
          <w:rFonts w:ascii="Times New Roman" w:hAnsi="Times New Roman"/>
          <w:b/>
          <w:sz w:val="28"/>
          <w:szCs w:val="28"/>
          <w:lang w:val="uk-UA"/>
        </w:rPr>
        <w:t>Ектопаразити Куроподібних (</w:t>
      </w:r>
      <w:proofErr w:type="spellStart"/>
      <w:r>
        <w:rPr>
          <w:rFonts w:ascii="Times New Roman" w:hAnsi="Times New Roman"/>
          <w:b/>
          <w:sz w:val="28"/>
          <w:szCs w:val="28"/>
          <w:lang w:val="en-US"/>
        </w:rPr>
        <w:t>Galliformes</w:t>
      </w:r>
      <w:proofErr w:type="spellEnd"/>
      <w:r>
        <w:rPr>
          <w:rFonts w:ascii="Times New Roman" w:hAnsi="Times New Roman"/>
          <w:b/>
          <w:sz w:val="28"/>
          <w:szCs w:val="28"/>
          <w:lang w:val="uk-UA"/>
        </w:rPr>
        <w:t>)</w:t>
      </w:r>
      <w:r>
        <w:rPr>
          <w:rFonts w:ascii="Times New Roman" w:hAnsi="Times New Roman"/>
          <w:b/>
          <w:sz w:val="28"/>
          <w:szCs w:val="28"/>
        </w:rPr>
        <w:t xml:space="preserve"> </w:t>
      </w:r>
      <w:r>
        <w:rPr>
          <w:rFonts w:ascii="Times New Roman" w:hAnsi="Times New Roman"/>
          <w:b/>
          <w:sz w:val="28"/>
          <w:szCs w:val="28"/>
          <w:lang w:val="uk-UA"/>
        </w:rPr>
        <w:t>птахів»</w:t>
      </w:r>
    </w:p>
    <w:p w:rsidR="00C052D5" w:rsidRDefault="00C052D5" w:rsidP="00C052D5">
      <w:pPr>
        <w:spacing w:after="0" w:line="360" w:lineRule="auto"/>
        <w:jc w:val="center"/>
        <w:rPr>
          <w:rFonts w:ascii="Times New Roman" w:hAnsi="Times New Roman"/>
          <w:b/>
          <w:sz w:val="24"/>
          <w:szCs w:val="24"/>
          <w:lang w:val="uk-UA"/>
        </w:rPr>
      </w:pPr>
      <w:r>
        <w:rPr>
          <w:rFonts w:ascii="Times New Roman" w:hAnsi="Times New Roman"/>
          <w:b/>
          <w:sz w:val="24"/>
          <w:szCs w:val="24"/>
          <w:lang w:val="uk-UA"/>
        </w:rPr>
        <w:t>«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Ectoparasites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of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Galliform</w:t>
      </w:r>
      <w:proofErr w:type="spellEnd"/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en-US"/>
        </w:rPr>
        <w:t>birds</w:t>
      </w:r>
      <w:r>
        <w:rPr>
          <w:rFonts w:ascii="Times New Roman" w:hAnsi="Times New Roman"/>
          <w:b/>
          <w:sz w:val="24"/>
          <w:szCs w:val="24"/>
          <w:lang w:val="uk-UA"/>
        </w:rPr>
        <w:t>»</w:t>
      </w:r>
    </w:p>
    <w:p w:rsidR="00C052D5" w:rsidRDefault="00C052D5" w:rsidP="00C052D5">
      <w:pPr>
        <w:spacing w:after="0"/>
        <w:jc w:val="both"/>
        <w:rPr>
          <w:rFonts w:ascii="Times New Roman" w:hAnsi="Times New Roman"/>
          <w:b/>
          <w:caps/>
          <w:color w:val="000000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Виконала: студентка  денної форми   навчання</w:t>
      </w:r>
    </w:p>
    <w:p w:rsidR="00C052D5" w:rsidRDefault="00C052D5" w:rsidP="00C052D5">
      <w:pPr>
        <w:widowControl w:val="0"/>
        <w:autoSpaceDE w:val="0"/>
        <w:spacing w:after="0"/>
        <w:ind w:left="396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 напряму підготовки </w:t>
      </w:r>
      <w:r>
        <w:rPr>
          <w:rFonts w:ascii="Times New Roman" w:hAnsi="Times New Roman"/>
          <w:sz w:val="28"/>
          <w:szCs w:val="28"/>
          <w:lang w:val="uk-UA"/>
        </w:rPr>
        <w:t>6.040102   Біологія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</w:t>
      </w:r>
    </w:p>
    <w:p w:rsidR="00C052D5" w:rsidRDefault="00C052D5" w:rsidP="00C052D5">
      <w:pPr>
        <w:spacing w:after="0" w:line="360" w:lineRule="auto"/>
        <w:ind w:left="3969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</w:t>
      </w:r>
      <w:r>
        <w:rPr>
          <w:rFonts w:ascii="Times New Roman" w:hAnsi="Times New Roman"/>
          <w:b/>
          <w:iCs/>
          <w:sz w:val="28"/>
          <w:szCs w:val="28"/>
          <w:lang w:val="uk-UA"/>
        </w:rPr>
        <w:t>Бойко Анастасія Андріївна</w:t>
      </w:r>
    </w:p>
    <w:p w:rsidR="00C052D5" w:rsidRDefault="00C052D5" w:rsidP="00C052D5">
      <w:pPr>
        <w:widowControl w:val="0"/>
        <w:autoSpaceDE w:val="0"/>
        <w:spacing w:after="0"/>
        <w:ind w:left="3969"/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</w:pPr>
    </w:p>
    <w:p w:rsidR="00C052D5" w:rsidRDefault="00C052D5" w:rsidP="00C052D5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 xml:space="preserve">Науковий керівник </w:t>
      </w:r>
    </w:p>
    <w:p w:rsidR="00C052D5" w:rsidRDefault="00C052D5" w:rsidP="00C052D5">
      <w:pPr>
        <w:widowControl w:val="0"/>
        <w:autoSpaceDE w:val="0"/>
        <w:spacing w:after="0"/>
        <w:ind w:left="3969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 кандидат  біологічних наук, доцент</w:t>
      </w:r>
    </w:p>
    <w:p w:rsidR="00C052D5" w:rsidRDefault="00C052D5" w:rsidP="00C052D5">
      <w:pPr>
        <w:widowControl w:val="0"/>
        <w:autoSpaceDE w:val="0"/>
        <w:spacing w:after="0"/>
        <w:ind w:left="3969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 xml:space="preserve">  Черничко Катерина Йосипівна</w:t>
      </w:r>
      <w:r>
        <w:rPr>
          <w:rFonts w:ascii="Times New Roman" w:hAnsi="Times New Roman"/>
          <w:kern w:val="2"/>
          <w:sz w:val="28"/>
          <w:szCs w:val="28"/>
          <w:u w:val="single"/>
          <w:lang w:val="uk-UA"/>
        </w:rPr>
        <w:t xml:space="preserve">          </w:t>
      </w: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                          </w:t>
      </w:r>
    </w:p>
    <w:p w:rsidR="00C052D5" w:rsidRDefault="00C052D5" w:rsidP="00C052D5">
      <w:pPr>
        <w:widowControl w:val="0"/>
        <w:autoSpaceDE w:val="0"/>
        <w:spacing w:after="0"/>
        <w:ind w:left="3969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autoSpaceDN w:val="0"/>
        <w:adjustRightInd w:val="0"/>
        <w:spacing w:after="0"/>
        <w:ind w:left="4140"/>
        <w:jc w:val="both"/>
        <w:rPr>
          <w:rFonts w:ascii="Times New Roman" w:hAnsi="Times New Roman"/>
          <w:b/>
          <w:kern w:val="28"/>
          <w:sz w:val="28"/>
          <w:szCs w:val="28"/>
          <w:lang w:val="uk-UA"/>
        </w:rPr>
      </w:pPr>
      <w:r>
        <w:rPr>
          <w:rFonts w:ascii="Times New Roman" w:hAnsi="Times New Roman"/>
          <w:b/>
          <w:kern w:val="28"/>
          <w:sz w:val="28"/>
          <w:szCs w:val="28"/>
          <w:lang w:val="uk-UA"/>
        </w:rPr>
        <w:t>Рецензент:</w:t>
      </w:r>
    </w:p>
    <w:p w:rsidR="00C052D5" w:rsidRDefault="00C052D5" w:rsidP="00C052D5">
      <w:pPr>
        <w:widowControl w:val="0"/>
        <w:autoSpaceDE w:val="0"/>
        <w:spacing w:after="0"/>
        <w:ind w:left="4111"/>
        <w:jc w:val="both"/>
        <w:rPr>
          <w:rFonts w:ascii="Times New Roman" w:hAnsi="Times New Roman"/>
          <w:kern w:val="28"/>
          <w:sz w:val="28"/>
          <w:szCs w:val="28"/>
          <w:lang w:val="uk-UA"/>
        </w:rPr>
      </w:pPr>
      <w:r>
        <w:rPr>
          <w:rFonts w:ascii="Times New Roman" w:hAnsi="Times New Roman"/>
          <w:kern w:val="28"/>
          <w:sz w:val="28"/>
          <w:szCs w:val="28"/>
          <w:lang w:val="uk-UA"/>
        </w:rPr>
        <w:t>кандидат  біологічних наук, ст. викладач</w:t>
      </w:r>
    </w:p>
    <w:p w:rsidR="00C052D5" w:rsidRDefault="00C052D5" w:rsidP="00C052D5">
      <w:pPr>
        <w:widowControl w:val="0"/>
        <w:autoSpaceDE w:val="0"/>
        <w:spacing w:after="0"/>
        <w:ind w:left="3969" w:right="-424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Рижко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Ірина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Леонидівна</w:t>
      </w:r>
      <w:proofErr w:type="spellEnd"/>
    </w:p>
    <w:p w:rsidR="00C052D5" w:rsidRDefault="00C052D5" w:rsidP="00C052D5">
      <w:pPr>
        <w:widowControl w:val="0"/>
        <w:autoSpaceDE w:val="0"/>
        <w:spacing w:after="0"/>
        <w:ind w:left="5103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ind w:firstLine="720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Рекомендовано до захисту: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Захищено на засіданні ЕК № 2</w:t>
      </w: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Протокол засідання кафедри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Протокол №_____від «___» _______р.</w:t>
      </w: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№_____від «___» _______р.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Оцінка _____/ ________/__________</w:t>
      </w: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jc w:val="both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ab/>
        <w:t xml:space="preserve">             </w:t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 xml:space="preserve">(за національною шкалою, шкалою </w:t>
      </w:r>
      <w:proofErr w:type="spellStart"/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>ЕСТS,бал</w:t>
      </w:r>
      <w:proofErr w:type="spellEnd"/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>)</w:t>
      </w: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>Завідувач кафедри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>Голова ЕК</w:t>
      </w:r>
    </w:p>
    <w:p w:rsidR="00C052D5" w:rsidRDefault="00C052D5" w:rsidP="00C052D5">
      <w:pPr>
        <w:widowControl w:val="0"/>
        <w:tabs>
          <w:tab w:val="left" w:pos="4678"/>
        </w:tabs>
        <w:autoSpaceDE w:val="0"/>
        <w:spacing w:after="0"/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_______      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Стойловський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В.П.</w:t>
      </w:r>
      <w:r>
        <w:rPr>
          <w:rFonts w:ascii="Times New Roman" w:hAnsi="Times New Roman"/>
          <w:kern w:val="2"/>
          <w:sz w:val="28"/>
          <w:szCs w:val="28"/>
          <w:lang w:val="uk-UA"/>
        </w:rPr>
        <w:tab/>
        <w:t xml:space="preserve">_______           </w:t>
      </w:r>
      <w:proofErr w:type="spellStart"/>
      <w:r>
        <w:rPr>
          <w:rFonts w:ascii="Times New Roman" w:hAnsi="Times New Roman"/>
          <w:kern w:val="2"/>
          <w:sz w:val="28"/>
          <w:szCs w:val="28"/>
          <w:lang w:val="uk-UA"/>
        </w:rPr>
        <w:t>Чеботар</w:t>
      </w:r>
      <w:proofErr w:type="spellEnd"/>
      <w:r>
        <w:rPr>
          <w:rFonts w:ascii="Times New Roman" w:hAnsi="Times New Roman"/>
          <w:kern w:val="2"/>
          <w:sz w:val="28"/>
          <w:szCs w:val="28"/>
          <w:lang w:val="uk-UA"/>
        </w:rPr>
        <w:t xml:space="preserve"> С.В. </w:t>
      </w:r>
    </w:p>
    <w:p w:rsidR="00C052D5" w:rsidRDefault="00C052D5" w:rsidP="00C052D5">
      <w:pPr>
        <w:widowControl w:val="0"/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8220"/>
        </w:tabs>
        <w:autoSpaceDE w:val="0"/>
        <w:spacing w:after="0"/>
        <w:rPr>
          <w:rFonts w:ascii="Times New Roman" w:hAnsi="Times New Roman"/>
          <w:kern w:val="2"/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 xml:space="preserve">(підпис)                                                                                 </w:t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ab/>
        <w:t xml:space="preserve">(підпис)                        </w:t>
      </w:r>
      <w:r>
        <w:rPr>
          <w:rFonts w:ascii="Times New Roman" w:hAnsi="Times New Roman"/>
          <w:kern w:val="2"/>
          <w:sz w:val="28"/>
          <w:szCs w:val="28"/>
          <w:vertAlign w:val="superscript"/>
          <w:lang w:val="uk-UA"/>
        </w:rPr>
        <w:tab/>
      </w:r>
    </w:p>
    <w:p w:rsidR="00C052D5" w:rsidRDefault="00C052D5" w:rsidP="00C052D5">
      <w:pPr>
        <w:widowControl w:val="0"/>
        <w:autoSpaceDE w:val="0"/>
        <w:spacing w:after="0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jc w:val="center"/>
        <w:rPr>
          <w:rFonts w:ascii="Times New Roman" w:hAnsi="Times New Roman"/>
          <w:kern w:val="2"/>
          <w:sz w:val="28"/>
          <w:szCs w:val="28"/>
          <w:lang w:val="uk-UA"/>
        </w:rPr>
      </w:pPr>
    </w:p>
    <w:p w:rsidR="00C052D5" w:rsidRDefault="00C052D5" w:rsidP="00C052D5">
      <w:pPr>
        <w:widowControl w:val="0"/>
        <w:autoSpaceDE w:val="0"/>
        <w:spacing w:after="0"/>
        <w:jc w:val="center"/>
        <w:rPr>
          <w:sz w:val="28"/>
          <w:szCs w:val="28"/>
          <w:lang w:val="uk-UA"/>
        </w:rPr>
      </w:pPr>
      <w:r>
        <w:rPr>
          <w:rFonts w:ascii="Times New Roman" w:hAnsi="Times New Roman"/>
          <w:kern w:val="2"/>
          <w:sz w:val="28"/>
          <w:szCs w:val="28"/>
          <w:lang w:val="uk-UA"/>
        </w:rPr>
        <w:t xml:space="preserve">Одеса – 2018 </w:t>
      </w:r>
    </w:p>
    <w:p w:rsidR="00C052D5" w:rsidRDefault="00C052D5" w:rsidP="00C052D5">
      <w:pPr>
        <w:spacing w:after="0" w:line="360" w:lineRule="auto"/>
        <w:rPr>
          <w:b/>
          <w:lang w:val="uk-UA"/>
        </w:rPr>
        <w:sectPr w:rsidR="00C052D5">
          <w:pgSz w:w="11906" w:h="16838"/>
          <w:pgMar w:top="1134" w:right="850" w:bottom="1134" w:left="1701" w:header="708" w:footer="708" w:gutter="0"/>
          <w:cols w:space="720"/>
        </w:sectPr>
      </w:pPr>
    </w:p>
    <w:p w:rsidR="00C052D5" w:rsidRDefault="00C052D5" w:rsidP="00C052D5">
      <w:pPr>
        <w:spacing w:line="360" w:lineRule="auto"/>
        <w:ind w:firstLine="216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Анотація</w:t>
      </w:r>
    </w:p>
    <w:p w:rsidR="00C052D5" w:rsidRDefault="00C052D5" w:rsidP="00C052D5">
      <w:pPr>
        <w:numPr>
          <w:ilvl w:val="0"/>
          <w:numId w:val="1"/>
        </w:numPr>
        <w:tabs>
          <w:tab w:val="num" w:pos="0"/>
        </w:tabs>
        <w:spacing w:line="360" w:lineRule="auto"/>
        <w:ind w:left="0" w:hanging="574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ab/>
        <w:t xml:space="preserve">        </w:t>
      </w:r>
      <w:r>
        <w:rPr>
          <w:rFonts w:ascii="Times New Roman" w:hAnsi="Times New Roman"/>
          <w:sz w:val="28"/>
          <w:szCs w:val="28"/>
          <w:lang w:val="uk-UA"/>
        </w:rPr>
        <w:t>Проаналізована колекція ектопаразитів Куроподібних птахів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Galliformes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), зібрана у 2017-2018 рр. в Одеській області. На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3 видах птахів було зафіксовано 3 види ектопаразитів, які належать до трьох родів, двох родин, двох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підрядів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двох рядів. З трьох видів ектопаразитів жоден вид не належить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моноксенних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чи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олігоксенних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до 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плейоксенних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належить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Lipeurus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caponis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, а до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поліксенних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-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Goniocotes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chrisocephalus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Megninia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giglymura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052D5" w:rsidRDefault="00C052D5" w:rsidP="00C052D5">
      <w:pPr>
        <w:pStyle w:val="1"/>
        <w:ind w:firstLine="567"/>
        <w:rPr>
          <w:b/>
          <w:lang w:val="uk-UA"/>
        </w:rPr>
      </w:pPr>
      <w:r>
        <w:rPr>
          <w:lang w:val="uk-UA"/>
        </w:rPr>
        <w:t xml:space="preserve"> </w:t>
      </w:r>
      <w:r>
        <w:rPr>
          <w:color w:val="000000"/>
          <w:lang w:val="uk-UA"/>
        </w:rPr>
        <w:t xml:space="preserve">Дипломна робота викладена на 38 сторінках друкованого тексту, </w:t>
      </w:r>
      <w:r>
        <w:rPr>
          <w:lang w:val="uk-UA"/>
        </w:rPr>
        <w:t>містить</w:t>
      </w:r>
      <w:r>
        <w:rPr>
          <w:color w:val="000000"/>
          <w:lang w:val="uk-UA"/>
        </w:rPr>
        <w:t xml:space="preserve"> 4 таблиці та 3 рисунка. У роботі </w:t>
      </w:r>
      <w:r>
        <w:rPr>
          <w:lang w:val="uk-UA"/>
        </w:rPr>
        <w:t>приводяться</w:t>
      </w:r>
      <w:r>
        <w:rPr>
          <w:color w:val="000000"/>
          <w:lang w:val="uk-UA"/>
        </w:rPr>
        <w:t xml:space="preserve"> </w:t>
      </w:r>
      <w:r>
        <w:rPr>
          <w:lang w:val="uk-UA"/>
        </w:rPr>
        <w:t>посилання</w:t>
      </w:r>
      <w:r>
        <w:rPr>
          <w:color w:val="000000"/>
          <w:lang w:val="uk-UA"/>
        </w:rPr>
        <w:t xml:space="preserve"> на 53 публікації (49 </w:t>
      </w:r>
      <w:r>
        <w:rPr>
          <w:lang w:val="uk-UA"/>
        </w:rPr>
        <w:t>кирилицею</w:t>
      </w:r>
      <w:r>
        <w:rPr>
          <w:color w:val="000000"/>
          <w:lang w:val="uk-UA"/>
        </w:rPr>
        <w:t xml:space="preserve"> і 4 латиницею). </w:t>
      </w:r>
    </w:p>
    <w:p w:rsidR="00C052D5" w:rsidRDefault="00C052D5" w:rsidP="00C052D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>Ключові слова: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ектопаразити куроподібних птахів, рідкісні види,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гостальні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взаємозв'язки.</w:t>
      </w:r>
    </w:p>
    <w:p w:rsidR="00C052D5" w:rsidRDefault="00C052D5" w:rsidP="00C052D5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052D5" w:rsidRDefault="00C052D5" w:rsidP="00C052D5">
      <w:pPr>
        <w:shd w:val="clear" w:color="auto" w:fill="FFFFFF"/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line="360" w:lineRule="auto"/>
        <w:jc w:val="both"/>
        <w:rPr>
          <w:rFonts w:ascii="Times New Roman" w:hAnsi="Times New Roman"/>
          <w:color w:val="212121"/>
          <w:sz w:val="28"/>
          <w:szCs w:val="28"/>
          <w:lang w:val="en-US"/>
        </w:rPr>
      </w:pPr>
      <w:r>
        <w:rPr>
          <w:rFonts w:ascii="Times New Roman" w:hAnsi="Times New Roman"/>
          <w:color w:val="212121"/>
          <w:sz w:val="28"/>
          <w:szCs w:val="28"/>
          <w:lang w:val="uk-UA"/>
        </w:rPr>
        <w:t xml:space="preserve">       </w:t>
      </w:r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The collection of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ectoparasites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 of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Galliformes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, collected in 2017-2018 in the Odessa region, has been analyzed. Three species of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ectoparasites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, which belong to three genera, two families, two consecutive, two rows, were recorded on 3 species of birds. Of the three species of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ectoparasites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, no species belongs to monoclonal or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oligoclonal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, to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Lipurium</w:t>
      </w:r>
      <w:proofErr w:type="spellEnd"/>
      <w:r>
        <w:rPr>
          <w:rFonts w:ascii="Times New Roman" w:hAnsi="Times New Roman"/>
          <w:i/>
          <w:color w:val="212121"/>
          <w:sz w:val="28"/>
          <w:szCs w:val="28"/>
          <w:lang w:val="en"/>
        </w:rPr>
        <w:t xml:space="preserve">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caponis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 belongs to </w:t>
      </w:r>
      <w:proofErr w:type="spellStart"/>
      <w:r>
        <w:rPr>
          <w:rFonts w:ascii="Times New Roman" w:hAnsi="Times New Roman"/>
          <w:color w:val="212121"/>
          <w:sz w:val="28"/>
          <w:szCs w:val="28"/>
          <w:lang w:val="en"/>
        </w:rPr>
        <w:t>pleoxens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, and to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Goniocotes</w:t>
      </w:r>
      <w:proofErr w:type="spellEnd"/>
      <w:r>
        <w:rPr>
          <w:rFonts w:ascii="Times New Roman" w:hAnsi="Times New Roman"/>
          <w:i/>
          <w:color w:val="212121"/>
          <w:sz w:val="28"/>
          <w:szCs w:val="28"/>
          <w:lang w:val="en"/>
        </w:rPr>
        <w:t xml:space="preserve">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chrisocephalus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 and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Megninia</w:t>
      </w:r>
      <w:proofErr w:type="spellEnd"/>
      <w:r>
        <w:rPr>
          <w:rFonts w:ascii="Times New Roman" w:hAnsi="Times New Roman"/>
          <w:i/>
          <w:color w:val="212121"/>
          <w:sz w:val="28"/>
          <w:szCs w:val="28"/>
          <w:lang w:val="en"/>
        </w:rPr>
        <w:t xml:space="preserve">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giglymura</w:t>
      </w:r>
      <w:proofErr w:type="spellEnd"/>
      <w:r>
        <w:rPr>
          <w:rFonts w:ascii="Times New Roman" w:hAnsi="Times New Roman"/>
          <w:color w:val="212121"/>
          <w:sz w:val="28"/>
          <w:szCs w:val="28"/>
          <w:lang w:val="en"/>
        </w:rPr>
        <w:t xml:space="preserve"> belongs to the polyclonal.</w:t>
      </w:r>
    </w:p>
    <w:p w:rsidR="00C052D5" w:rsidRDefault="00C052D5" w:rsidP="00C052D5">
      <w:pPr>
        <w:spacing w:line="360" w:lineRule="auto"/>
        <w:ind w:firstLine="540"/>
        <w:jc w:val="both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en-US"/>
        </w:rPr>
        <w:t>Diploma thesis is expounded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on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38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page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s; it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contains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table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s and </w:t>
      </w:r>
      <w:r>
        <w:rPr>
          <w:rFonts w:ascii="Times New Roman" w:hAnsi="Times New Roman"/>
          <w:sz w:val="28"/>
          <w:szCs w:val="28"/>
          <w:lang w:val="uk-UA"/>
        </w:rPr>
        <w:t>3</w:t>
      </w:r>
      <w:r>
        <w:rPr>
          <w:rFonts w:ascii="Times New Roman" w:hAnsi="Times New Roman"/>
          <w:sz w:val="28"/>
          <w:szCs w:val="28"/>
          <w:lang w:val="en-US"/>
        </w:rPr>
        <w:t xml:space="preserve"> figures</w:t>
      </w:r>
      <w:r>
        <w:rPr>
          <w:rFonts w:ascii="Times New Roman" w:hAnsi="Times New Roman"/>
          <w:sz w:val="28"/>
          <w:szCs w:val="28"/>
          <w:lang w:val="uk-UA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It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provides links to</w:t>
      </w:r>
      <w:r>
        <w:rPr>
          <w:rFonts w:ascii="Times New Roman" w:hAnsi="Times New Roman"/>
          <w:sz w:val="28"/>
          <w:szCs w:val="28"/>
          <w:lang w:val="uk-UA"/>
        </w:rPr>
        <w:t xml:space="preserve"> 53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reference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>(</w:t>
      </w:r>
      <w:r>
        <w:rPr>
          <w:rFonts w:ascii="Times New Roman" w:hAnsi="Times New Roman"/>
          <w:sz w:val="28"/>
          <w:szCs w:val="28"/>
          <w:lang w:val="uk-UA"/>
        </w:rPr>
        <w:t xml:space="preserve">49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c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yrillic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and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4</w:t>
      </w:r>
      <w:r>
        <w:rPr>
          <w:rFonts w:ascii="Times New Roman" w:hAnsi="Times New Roman"/>
          <w:sz w:val="28"/>
          <w:szCs w:val="28"/>
          <w:lang w:val="en-US"/>
        </w:rPr>
        <w:t xml:space="preserve"> l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atin</w:t>
      </w:r>
      <w:r>
        <w:rPr>
          <w:rFonts w:ascii="Times New Roman" w:hAnsi="Times New Roman"/>
          <w:sz w:val="28"/>
          <w:szCs w:val="28"/>
          <w:lang w:val="en-US"/>
        </w:rPr>
        <w:t>ic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)</w:t>
      </w:r>
      <w:r>
        <w:rPr>
          <w:rFonts w:ascii="Times New Roman" w:hAnsi="Times New Roman"/>
          <w:sz w:val="28"/>
          <w:szCs w:val="28"/>
          <w:lang w:val="uk-UA"/>
        </w:rPr>
        <w:t>.</w:t>
      </w:r>
    </w:p>
    <w:p w:rsidR="00C052D5" w:rsidRDefault="00C052D5" w:rsidP="00C052D5">
      <w:pPr>
        <w:spacing w:line="360" w:lineRule="auto"/>
        <w:rPr>
          <w:rFonts w:ascii="Times New Roman" w:hAnsi="Times New Roman"/>
          <w:i/>
          <w:sz w:val="28"/>
          <w:szCs w:val="28"/>
          <w:lang w:val="uk-UA"/>
        </w:rPr>
      </w:pPr>
      <w:r>
        <w:rPr>
          <w:rFonts w:ascii="Times New Roman" w:hAnsi="Times New Roman"/>
          <w:b/>
          <w:sz w:val="28"/>
          <w:szCs w:val="28"/>
          <w:lang w:val="uk-UA"/>
        </w:rPr>
        <w:t xml:space="preserve">      </w:t>
      </w:r>
      <w:proofErr w:type="spellStart"/>
      <w:r>
        <w:rPr>
          <w:rFonts w:ascii="Times New Roman" w:hAnsi="Times New Roman"/>
          <w:b/>
          <w:sz w:val="28"/>
          <w:szCs w:val="28"/>
          <w:lang w:val="uk-UA"/>
        </w:rPr>
        <w:t>Keywords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ectoparasites</w:t>
      </w:r>
      <w:proofErr w:type="spellEnd"/>
      <w:r>
        <w:rPr>
          <w:rFonts w:ascii="Times New Roman" w:hAnsi="Times New Roman"/>
          <w:i/>
          <w:color w:val="212121"/>
          <w:sz w:val="28"/>
          <w:szCs w:val="28"/>
          <w:lang w:val="en"/>
        </w:rPr>
        <w:t xml:space="preserve"> of </w:t>
      </w:r>
      <w:proofErr w:type="spellStart"/>
      <w:r>
        <w:rPr>
          <w:rFonts w:ascii="Times New Roman" w:hAnsi="Times New Roman"/>
          <w:i/>
          <w:color w:val="212121"/>
          <w:sz w:val="28"/>
          <w:szCs w:val="28"/>
          <w:lang w:val="en"/>
        </w:rPr>
        <w:t>Galliformes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rare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species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host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of</w:t>
      </w:r>
      <w:r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uk-UA"/>
        </w:rPr>
        <w:t>relationships</w:t>
      </w:r>
      <w:proofErr w:type="spellEnd"/>
      <w:r>
        <w:rPr>
          <w:rFonts w:ascii="Times New Roman" w:hAnsi="Times New Roman"/>
          <w:i/>
          <w:sz w:val="28"/>
          <w:szCs w:val="28"/>
          <w:lang w:val="uk-UA"/>
        </w:rPr>
        <w:t>.</w:t>
      </w:r>
    </w:p>
    <w:p w:rsidR="00C052D5" w:rsidRDefault="00C052D5" w:rsidP="00C052D5">
      <w:pPr>
        <w:widowControl w:val="0"/>
        <w:suppressAutoHyphens/>
        <w:autoSpaceDE w:val="0"/>
        <w:spacing w:line="360" w:lineRule="auto"/>
        <w:ind w:firstLine="708"/>
        <w:rPr>
          <w:color w:val="000000"/>
          <w:shd w:val="clear" w:color="auto" w:fill="FFFFFF"/>
          <w:lang w:val="uk-UA"/>
        </w:rPr>
      </w:pPr>
    </w:p>
    <w:p w:rsidR="00C052D5" w:rsidRDefault="00C052D5" w:rsidP="00C052D5">
      <w:p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b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ЗМІСТ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845"/>
        <w:gridCol w:w="7938"/>
        <w:gridCol w:w="816"/>
      </w:tblGrid>
      <w:tr w:rsidR="00C052D5" w:rsidTr="00C052D5">
        <w:tc>
          <w:tcPr>
            <w:tcW w:w="817" w:type="dxa"/>
            <w:vAlign w:val="center"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ВСТУП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4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ОГЛЯД ЛІТЕРАТУРИ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1.1.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color w:val="000000"/>
                <w:sz w:val="28"/>
                <w:szCs w:val="28"/>
                <w:lang w:val="uk-UA"/>
              </w:rPr>
              <w:t>Історія дослідження ектопаразитів птахів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6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1.2.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proofErr w:type="spellStart"/>
            <w:r>
              <w:rPr>
                <w:rFonts w:ascii="Times New Roman" w:hAnsi="Times New Roman"/>
                <w:sz w:val="28"/>
                <w:szCs w:val="28"/>
                <w:lang w:val="uk-UA"/>
              </w:rPr>
              <w:t>Морфоекологічна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 xml:space="preserve"> характеристика ектопаразитів птахів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7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1.3.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Ектопаразити Куроподібних (</w:t>
            </w:r>
            <w:proofErr w:type="spellStart"/>
            <w:r>
              <w:rPr>
                <w:rFonts w:ascii="Times New Roman" w:hAnsi="Times New Roman"/>
                <w:sz w:val="28"/>
                <w:szCs w:val="28"/>
                <w:lang w:val="en-US"/>
              </w:rPr>
              <w:t>Galliformes</w:t>
            </w:r>
            <w:proofErr w:type="spellEnd"/>
            <w:r>
              <w:rPr>
                <w:rFonts w:ascii="Times New Roman" w:hAnsi="Times New Roman"/>
                <w:sz w:val="28"/>
                <w:szCs w:val="28"/>
                <w:lang w:val="uk-UA"/>
              </w:rPr>
              <w:t>)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11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МІСЦЕ, МАТЕРІАЛИ ТА МЕТОДИ ДОСЛІДЖЕНЬ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Фізико – географічна характеристика району досліджень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2.1.1.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Рельєф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14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2.1.2.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Клімат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15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2.1.3.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Гідрологічна мережа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17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2.1.4.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Рослинний і тваринний світ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18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2.2.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Матеріали та методи досліджень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19</w:t>
            </w:r>
          </w:p>
        </w:tc>
      </w:tr>
      <w:tr w:rsidR="00C052D5" w:rsidTr="00C052D5">
        <w:tc>
          <w:tcPr>
            <w:tcW w:w="817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3.</w:t>
            </w: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РЕЗУЛЬТАТИ ДОСЛІДЖЕННЯ ТА ЇХ ОБГОВОРЕННЯ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22</w:t>
            </w:r>
          </w:p>
        </w:tc>
      </w:tr>
      <w:tr w:rsidR="00C052D5" w:rsidTr="00C052D5">
        <w:tc>
          <w:tcPr>
            <w:tcW w:w="817" w:type="dxa"/>
            <w:vAlign w:val="center"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ВИСНОВКИ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32</w:t>
            </w:r>
          </w:p>
        </w:tc>
      </w:tr>
      <w:tr w:rsidR="00C052D5" w:rsidTr="00C052D5">
        <w:tc>
          <w:tcPr>
            <w:tcW w:w="817" w:type="dxa"/>
            <w:vAlign w:val="center"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</w:p>
        </w:tc>
        <w:tc>
          <w:tcPr>
            <w:tcW w:w="7938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СПИСОК ЛІТЕРАТУРИ</w:t>
            </w:r>
          </w:p>
        </w:tc>
        <w:tc>
          <w:tcPr>
            <w:tcW w:w="816" w:type="dxa"/>
            <w:vAlign w:val="center"/>
            <w:hideMark/>
          </w:tcPr>
          <w:p w:rsidR="00C052D5" w:rsidRDefault="00C052D5">
            <w:pPr>
              <w:spacing w:line="360" w:lineRule="auto"/>
              <w:ind w:right="-1"/>
              <w:rPr>
                <w:rFonts w:ascii="Times New Roman" w:hAnsi="Times New Roman"/>
                <w:sz w:val="28"/>
                <w:szCs w:val="28"/>
                <w:lang w:val="uk-UA"/>
              </w:rPr>
            </w:pPr>
            <w:r>
              <w:rPr>
                <w:rFonts w:ascii="Times New Roman" w:hAnsi="Times New Roman"/>
                <w:sz w:val="28"/>
                <w:szCs w:val="28"/>
                <w:lang w:val="uk-UA"/>
              </w:rPr>
              <w:t>33</w:t>
            </w:r>
          </w:p>
        </w:tc>
      </w:tr>
    </w:tbl>
    <w:p w:rsidR="00C052D5" w:rsidRDefault="00C052D5" w:rsidP="00C052D5">
      <w:pPr>
        <w:spacing w:line="360" w:lineRule="auto"/>
        <w:ind w:right="-1"/>
        <w:jc w:val="center"/>
        <w:rPr>
          <w:rFonts w:ascii="Times New Roman" w:hAnsi="Times New Roman"/>
          <w:sz w:val="28"/>
          <w:szCs w:val="28"/>
          <w:lang w:val="uk-UA"/>
        </w:rPr>
      </w:pPr>
    </w:p>
    <w:p w:rsidR="00C052D5" w:rsidRDefault="00C052D5" w:rsidP="00C052D5">
      <w:pPr>
        <w:jc w:val="center"/>
        <w:rPr>
          <w:rFonts w:ascii="Times New Roman" w:hAnsi="Times New Roman"/>
          <w:b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br w:type="page"/>
      </w:r>
      <w:r>
        <w:rPr>
          <w:rFonts w:ascii="Times New Roman" w:hAnsi="Times New Roman"/>
          <w:b/>
          <w:sz w:val="28"/>
          <w:szCs w:val="28"/>
          <w:lang w:val="uk-UA"/>
        </w:rPr>
        <w:lastRenderedPageBreak/>
        <w:t>ВСТУП</w:t>
      </w:r>
    </w:p>
    <w:p w:rsidR="00C052D5" w:rsidRDefault="00C052D5" w:rsidP="00C052D5">
      <w:pPr>
        <w:spacing w:line="360" w:lineRule="auto"/>
        <w:jc w:val="center"/>
        <w:rPr>
          <w:b/>
          <w:lang w:val="uk-UA"/>
        </w:rPr>
      </w:pPr>
    </w:p>
    <w:p w:rsidR="00C052D5" w:rsidRDefault="00C052D5" w:rsidP="00C052D5">
      <w:pPr>
        <w:pStyle w:val="a4"/>
        <w:spacing w:line="360" w:lineRule="auto"/>
        <w:jc w:val="both"/>
      </w:pPr>
      <w:r>
        <w:rPr>
          <w:color w:val="000000"/>
        </w:rPr>
        <w:t xml:space="preserve">До ектопаразитів тварин належать пір’яні кліщі та пухоїди. </w:t>
      </w:r>
      <w:r>
        <w:t>Пір’яні кліщі належать до групи постійних ектопаразитів птахів</w:t>
      </w:r>
      <w:r>
        <w:rPr>
          <w:b/>
        </w:rPr>
        <w:t xml:space="preserve"> </w:t>
      </w:r>
      <w:r>
        <w:t>Куроподібних (</w:t>
      </w:r>
      <w:proofErr w:type="spellStart"/>
      <w:r>
        <w:rPr>
          <w:lang w:val="en-US"/>
        </w:rPr>
        <w:t>Galliformes</w:t>
      </w:r>
      <w:proofErr w:type="spellEnd"/>
      <w:r>
        <w:t xml:space="preserve">). Знайдені на птахах кліщі </w:t>
      </w:r>
      <w:proofErr w:type="spellStart"/>
      <w:r>
        <w:t>надродини</w:t>
      </w:r>
      <w:proofErr w:type="spellEnd"/>
      <w:r>
        <w:t xml:space="preserve">  </w:t>
      </w:r>
      <w:proofErr w:type="spellStart"/>
      <w:r>
        <w:rPr>
          <w:lang w:val="en-US"/>
        </w:rPr>
        <w:t>Analgoidea</w:t>
      </w:r>
      <w:proofErr w:type="spellEnd"/>
      <w:r>
        <w:t>, P</w:t>
      </w:r>
      <w:proofErr w:type="spellStart"/>
      <w:r>
        <w:rPr>
          <w:lang w:val="en-US"/>
        </w:rPr>
        <w:t>terolichoidea</w:t>
      </w:r>
      <w:proofErr w:type="spellEnd"/>
      <w:r>
        <w:t xml:space="preserve"> мешкають на пір’яному покриві й на шкірі  птахів [1]. </w:t>
      </w:r>
    </w:p>
    <w:p w:rsidR="00C052D5" w:rsidRDefault="00C052D5" w:rsidP="00C052D5">
      <w:pPr>
        <w:pStyle w:val="a4"/>
        <w:spacing w:line="360" w:lineRule="auto"/>
        <w:jc w:val="both"/>
        <w:rPr>
          <w:color w:val="000000"/>
        </w:rPr>
      </w:pPr>
      <w:r>
        <w:t>Пухоїди (</w:t>
      </w:r>
      <w:proofErr w:type="spellStart"/>
      <w:r>
        <w:rPr>
          <w:lang w:val="en-US"/>
        </w:rPr>
        <w:t>Mallophaga</w:t>
      </w:r>
      <w:proofErr w:type="spellEnd"/>
      <w:r>
        <w:t xml:space="preserve">) представляють невеликий </w:t>
      </w:r>
      <w:r>
        <w:rPr>
          <w:color w:val="auto"/>
        </w:rPr>
        <w:t>ряд</w:t>
      </w:r>
      <w:r>
        <w:rPr>
          <w:color w:val="FF0000"/>
        </w:rPr>
        <w:t xml:space="preserve"> </w:t>
      </w:r>
      <w:r>
        <w:rPr>
          <w:color w:val="000000"/>
        </w:rPr>
        <w:t>безкрилих паразитичних комах, які поширені практично всюди серед диких і домашніх птахів та ссавців.</w:t>
      </w:r>
    </w:p>
    <w:p w:rsidR="00C052D5" w:rsidRDefault="00C052D5" w:rsidP="00C052D5">
      <w:pPr>
        <w:pStyle w:val="a4"/>
        <w:spacing w:line="360" w:lineRule="auto"/>
        <w:jc w:val="both"/>
        <w:rPr>
          <w:color w:val="000000"/>
        </w:rPr>
      </w:pPr>
      <w:r>
        <w:rPr>
          <w:color w:val="000000"/>
        </w:rPr>
        <w:t>У світовій фауні до теперішнього часу відомо більше 4000 видів пухоїдів.</w:t>
      </w:r>
    </w:p>
    <w:p w:rsidR="00C052D5" w:rsidRDefault="00C052D5" w:rsidP="00C052D5">
      <w:pPr>
        <w:pStyle w:val="a4"/>
        <w:spacing w:line="360" w:lineRule="auto"/>
        <w:jc w:val="both"/>
        <w:rPr>
          <w:color w:val="000000"/>
        </w:rPr>
      </w:pPr>
      <w:r>
        <w:rPr>
          <w:color w:val="000000"/>
        </w:rPr>
        <w:t>Основна частина видів представлена паразитами птахів, і лише невелика кількість пов’язана з ссавцями [43].</w:t>
      </w:r>
    </w:p>
    <w:p w:rsidR="00C052D5" w:rsidRDefault="00C052D5" w:rsidP="00C052D5">
      <w:pPr>
        <w:pStyle w:val="a4"/>
        <w:spacing w:line="360" w:lineRule="auto"/>
        <w:jc w:val="both"/>
        <w:rPr>
          <w:color w:val="000000"/>
        </w:rPr>
      </w:pPr>
      <w:r>
        <w:rPr>
          <w:color w:val="000000"/>
        </w:rPr>
        <w:t>Проводячи все життя на хазяїні, ці комахи характеризуються рідкісною специфічністю у виборі видів-годувальників та приуроченістю до окремих ділянок їхнього тіла.</w:t>
      </w:r>
    </w:p>
    <w:p w:rsidR="00C052D5" w:rsidRDefault="00C052D5" w:rsidP="00C052D5">
      <w:pPr>
        <w:pStyle w:val="a4"/>
        <w:spacing w:line="360" w:lineRule="auto"/>
        <w:jc w:val="both"/>
        <w:rPr>
          <w:color w:val="auto"/>
        </w:rPr>
      </w:pPr>
      <w:r>
        <w:rPr>
          <w:color w:val="000000"/>
        </w:rPr>
        <w:t xml:space="preserve">Шкода, яка наноситься пухоїдами зазвичай обмежується подразненням шкіри, особливо сильним у ослаблених особин і пташенят, не здатних самостійно позбавитися від паразитів. Пухоїди не тільки знижують резистентність організму до захворювань, але й самі слугують проміжним хазяїном </w:t>
      </w:r>
      <w:r>
        <w:rPr>
          <w:color w:val="auto"/>
        </w:rPr>
        <w:t xml:space="preserve">пласких </w:t>
      </w:r>
      <w:proofErr w:type="spellStart"/>
      <w:r>
        <w:rPr>
          <w:color w:val="auto"/>
        </w:rPr>
        <w:t>червів</w:t>
      </w:r>
      <w:proofErr w:type="spellEnd"/>
      <w:r>
        <w:rPr>
          <w:color w:val="auto"/>
        </w:rPr>
        <w:t>,</w:t>
      </w:r>
      <w:r>
        <w:rPr>
          <w:color w:val="FF0000"/>
        </w:rPr>
        <w:t xml:space="preserve"> </w:t>
      </w:r>
      <w:r>
        <w:rPr>
          <w:color w:val="auto"/>
        </w:rPr>
        <w:t xml:space="preserve">філярій, а також являються переносниками вірусів і деяких </w:t>
      </w:r>
      <w:proofErr w:type="spellStart"/>
      <w:r>
        <w:rPr>
          <w:color w:val="auto"/>
        </w:rPr>
        <w:t>ріккетсій</w:t>
      </w:r>
      <w:proofErr w:type="spellEnd"/>
      <w:r>
        <w:rPr>
          <w:color w:val="auto"/>
        </w:rPr>
        <w:t xml:space="preserve"> [2].</w:t>
      </w:r>
    </w:p>
    <w:p w:rsidR="00C052D5" w:rsidRDefault="00C052D5" w:rsidP="00C052D5">
      <w:pPr>
        <w:pStyle w:val="a4"/>
        <w:spacing w:line="360" w:lineRule="auto"/>
        <w:jc w:val="both"/>
        <w:rPr>
          <w:color w:val="auto"/>
        </w:rPr>
      </w:pPr>
      <w:r>
        <w:rPr>
          <w:color w:val="auto"/>
        </w:rPr>
        <w:t xml:space="preserve">Пухоїди завдають птахівництву суттєвих економічних збитків, понижуючи яйценосність і продуктивність птахів, затримуючи ріст молодняка. </w:t>
      </w:r>
    </w:p>
    <w:p w:rsidR="00C052D5" w:rsidRDefault="00C052D5" w:rsidP="00C052D5">
      <w:pPr>
        <w:pStyle w:val="a4"/>
        <w:spacing w:line="360" w:lineRule="auto"/>
        <w:jc w:val="both"/>
        <w:rPr>
          <w:color w:val="000000"/>
        </w:rPr>
      </w:pPr>
      <w:r>
        <w:rPr>
          <w:color w:val="auto"/>
        </w:rPr>
        <w:t xml:space="preserve">Значне поширення пухоїдів домашньої птиці, нерідко </w:t>
      </w:r>
      <w:proofErr w:type="spellStart"/>
      <w:r>
        <w:rPr>
          <w:color w:val="auto"/>
        </w:rPr>
        <w:t>досягаюче</w:t>
      </w:r>
      <w:proofErr w:type="spellEnd"/>
      <w:r>
        <w:rPr>
          <w:color w:val="auto"/>
        </w:rPr>
        <w:t xml:space="preserve"> великої кількості, призводить до ослаблення хазяїна. Це викликає необхідність боротьби з пухоїдами, яка дає найкращі результати тільки за умови всебічного вивчення цих ектопаразитів не тільки домашніх, але й диких птахів [38].</w:t>
      </w:r>
    </w:p>
    <w:p w:rsidR="00C052D5" w:rsidRDefault="00C052D5" w:rsidP="00C052D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</w:p>
    <w:p w:rsidR="00C052D5" w:rsidRDefault="00C052D5" w:rsidP="00C052D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Останнім часом з'явилася досить велика кількість робіт, присвячених паразит-хазяїн відносинам птахів і їх ектопаразитам-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гематофагам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. Такий інтерес до вогнищ інфекцій, пов'язаних з птахами, пояснюється спалахами </w:t>
      </w:r>
      <w:r>
        <w:rPr>
          <w:rFonts w:ascii="Times New Roman" w:hAnsi="Times New Roman"/>
          <w:sz w:val="28"/>
          <w:szCs w:val="28"/>
          <w:lang w:val="uk-UA"/>
        </w:rPr>
        <w:lastRenderedPageBreak/>
        <w:t xml:space="preserve">важких вірусних захворювань. Вони високо патогенні для домашньої птиці та можуть викликати не тільки локальні епізоотії, а й захворювання людей. При цьому осередки інфекцій, пов'язані з птахами, як правило, включають в себе в якості необхідних компонентів кровосисних членистоногих, через яких збудники досить часто передаються людям [6]. </w:t>
      </w:r>
    </w:p>
    <w:p w:rsidR="00C052D5" w:rsidRDefault="00C052D5" w:rsidP="00C052D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 xml:space="preserve">За даними вчених основну роль в переносі вірусів пташиного грипу, включаючи H5N1, у підтримці стабільності циркуляції збудників трансмісивних інфекцій не тільки вірусної, але й бактеріальної природи на території вогнищ, відіграють перелітні птахи. Однак їх роль в збереженні та поширенні </w:t>
      </w:r>
      <w:proofErr w:type="spellStart"/>
      <w:r>
        <w:rPr>
          <w:rFonts w:ascii="Times New Roman" w:hAnsi="Times New Roman"/>
          <w:sz w:val="28"/>
          <w:szCs w:val="28"/>
          <w:lang w:val="uk-UA"/>
        </w:rPr>
        <w:t>патогенів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 xml:space="preserve"> залишається недостатньо вивченою.  Виходячи з вище викладеного, вивчення та уточнення видового складу пухоїдів, взаємозв'язок пухоїдів з хазяїнами представляє одну з актуальних проблем [11].</w:t>
      </w:r>
    </w:p>
    <w:p w:rsidR="00C052D5" w:rsidRDefault="00C052D5" w:rsidP="00C052D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/>
          <w:sz w:val="28"/>
          <w:szCs w:val="28"/>
          <w:lang w:val="uk-UA"/>
        </w:rPr>
        <w:t>У зв'язку з цим, метою роботи було встановлення видових комплексів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ектопаразитів, паразитуючих на </w:t>
      </w:r>
      <w:r>
        <w:rPr>
          <w:rFonts w:ascii="Times New Roman" w:hAnsi="Times New Roman"/>
          <w:sz w:val="28"/>
          <w:szCs w:val="28"/>
          <w:lang w:val="uk-UA"/>
        </w:rPr>
        <w:t>куроподібних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Galliformes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птахах. Для цього нам довелося виконувати наступні завдання:</w:t>
      </w:r>
    </w:p>
    <w:p w:rsidR="00C052D5" w:rsidRDefault="00C052D5" w:rsidP="00C052D5">
      <w:pPr>
        <w:pStyle w:val="a4"/>
        <w:numPr>
          <w:ilvl w:val="0"/>
          <w:numId w:val="2"/>
        </w:numPr>
        <w:spacing w:line="360" w:lineRule="auto"/>
        <w:ind w:left="0" w:firstLine="567"/>
        <w:jc w:val="both"/>
      </w:pPr>
      <w:r>
        <w:t>Встановити видовий склад ектопаразитів Куроподібних (</w:t>
      </w:r>
      <w:proofErr w:type="spellStart"/>
      <w:r>
        <w:rPr>
          <w:lang w:val="en-US"/>
        </w:rPr>
        <w:t>Galliformes</w:t>
      </w:r>
      <w:proofErr w:type="spellEnd"/>
      <w:r>
        <w:t>) птахів.</w:t>
      </w:r>
    </w:p>
    <w:p w:rsidR="00C052D5" w:rsidRDefault="00C052D5" w:rsidP="00C052D5">
      <w:pPr>
        <w:pStyle w:val="a4"/>
        <w:numPr>
          <w:ilvl w:val="0"/>
          <w:numId w:val="2"/>
        </w:numPr>
        <w:spacing w:line="360" w:lineRule="auto"/>
        <w:ind w:left="0" w:firstLine="567"/>
        <w:jc w:val="both"/>
      </w:pPr>
      <w:r>
        <w:t xml:space="preserve">Охарактеризувати </w:t>
      </w:r>
      <w:proofErr w:type="spellStart"/>
      <w:r>
        <w:t>біотопічну</w:t>
      </w:r>
      <w:proofErr w:type="spellEnd"/>
      <w:r>
        <w:t xml:space="preserve"> приуроченість видів ектопаразитів.</w:t>
      </w:r>
    </w:p>
    <w:p w:rsidR="00C052D5" w:rsidRDefault="00C052D5" w:rsidP="00C052D5">
      <w:pPr>
        <w:pStyle w:val="a4"/>
        <w:numPr>
          <w:ilvl w:val="0"/>
          <w:numId w:val="2"/>
        </w:numPr>
        <w:spacing w:line="360" w:lineRule="auto"/>
        <w:ind w:left="0" w:firstLine="567"/>
        <w:jc w:val="both"/>
      </w:pPr>
      <w:r>
        <w:t>Провести оцінку специфічності відносин з хазяїнами пухоїдів.</w:t>
      </w:r>
    </w:p>
    <w:p w:rsidR="00C052D5" w:rsidRDefault="00C052D5" w:rsidP="00C052D5">
      <w:pPr>
        <w:pStyle w:val="a4"/>
        <w:spacing w:line="360" w:lineRule="auto"/>
        <w:ind w:firstLine="567"/>
        <w:jc w:val="both"/>
        <w:rPr>
          <w:i/>
        </w:rPr>
      </w:pPr>
      <w:r>
        <w:rPr>
          <w:i/>
        </w:rPr>
        <w:t>Об'єкт дослідження</w:t>
      </w:r>
      <w:r>
        <w:t>: паразитування членистоногих на птахах.</w:t>
      </w:r>
    </w:p>
    <w:p w:rsidR="00C052D5" w:rsidRDefault="00C052D5" w:rsidP="00C052D5">
      <w:pPr>
        <w:spacing w:after="0" w:line="360" w:lineRule="auto"/>
        <w:ind w:firstLine="567"/>
        <w:jc w:val="both"/>
        <w:rPr>
          <w:rFonts w:ascii="Times New Roman" w:hAnsi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/>
          <w:i/>
          <w:sz w:val="28"/>
          <w:szCs w:val="28"/>
          <w:lang w:val="uk-UA"/>
        </w:rPr>
        <w:t>Предмет дослідження:</w:t>
      </w:r>
      <w:r>
        <w:rPr>
          <w:rFonts w:ascii="Times New Roman" w:hAnsi="Times New Roman"/>
          <w:color w:val="000000"/>
          <w:sz w:val="28"/>
          <w:szCs w:val="28"/>
          <w:lang w:val="uk-UA"/>
        </w:rPr>
        <w:t xml:space="preserve"> ектопаразити </w:t>
      </w:r>
      <w:r>
        <w:rPr>
          <w:rFonts w:ascii="Times New Roman" w:hAnsi="Times New Roman"/>
          <w:sz w:val="28"/>
          <w:szCs w:val="28"/>
          <w:lang w:val="uk-UA"/>
        </w:rPr>
        <w:t>куроподібних (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Galliformes</w:t>
      </w:r>
      <w:proofErr w:type="spellEnd"/>
      <w:r>
        <w:rPr>
          <w:rFonts w:ascii="Times New Roman" w:hAnsi="Times New Roman"/>
          <w:sz w:val="28"/>
          <w:szCs w:val="28"/>
          <w:lang w:val="uk-UA"/>
        </w:rPr>
        <w:t>) птахів.</w:t>
      </w:r>
    </w:p>
    <w:p w:rsidR="004313A5" w:rsidRDefault="004313A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Default="00C052D5">
      <w:pPr>
        <w:rPr>
          <w:lang w:val="uk-UA"/>
        </w:rPr>
      </w:pPr>
    </w:p>
    <w:p w:rsidR="00C052D5" w:rsidRPr="00C052D5" w:rsidRDefault="00C052D5" w:rsidP="00C052D5">
      <w:pPr>
        <w:numPr>
          <w:ilvl w:val="0"/>
          <w:numId w:val="1"/>
        </w:numPr>
        <w:spacing w:line="360" w:lineRule="auto"/>
        <w:jc w:val="center"/>
        <w:rPr>
          <w:rFonts w:ascii="Times New Roman" w:hAnsi="Times New Roman"/>
          <w:b/>
          <w:sz w:val="28"/>
          <w:szCs w:val="28"/>
          <w:lang w:val="uk-UA"/>
        </w:rPr>
      </w:pPr>
      <w:r w:rsidRPr="00C052D5">
        <w:rPr>
          <w:rFonts w:ascii="Times New Roman" w:hAnsi="Times New Roman"/>
          <w:b/>
          <w:sz w:val="28"/>
          <w:szCs w:val="28"/>
          <w:lang w:val="uk-UA"/>
        </w:rPr>
        <w:lastRenderedPageBreak/>
        <w:t>ВИСНОВКИ</w:t>
      </w:r>
    </w:p>
    <w:p w:rsidR="00C052D5" w:rsidRPr="00C052D5" w:rsidRDefault="00C052D5" w:rsidP="00C052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C052D5">
        <w:rPr>
          <w:rFonts w:ascii="Times New Roman" w:hAnsi="Times New Roman"/>
          <w:sz w:val="28"/>
          <w:szCs w:val="28"/>
          <w:lang w:val="uk-UA"/>
        </w:rPr>
        <w:t xml:space="preserve">1. В результаті досліджень на двох видах фазанів було виявлено три види ектопаразитів, які належать до трьох родів, двох родин, двох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підрядів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>, двох рядів.</w:t>
      </w:r>
    </w:p>
    <w:p w:rsidR="00C052D5" w:rsidRPr="00C052D5" w:rsidRDefault="00C052D5" w:rsidP="00C052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052D5">
        <w:rPr>
          <w:rFonts w:ascii="Times New Roman" w:hAnsi="Times New Roman"/>
          <w:sz w:val="28"/>
          <w:szCs w:val="28"/>
          <w:lang w:val="uk-UA"/>
        </w:rPr>
        <w:t>2.</w:t>
      </w:r>
      <w:r w:rsidRPr="00C052D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З трьох видів ектопаразитів жоден вид не належить до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моноксенних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 чи 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олігоксенних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, до 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плейоксенних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 належить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Lipeurus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caponis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, а до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поліксенних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 - 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Goniocotes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chrisocephalus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 та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Megninia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giglymura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>.</w:t>
      </w:r>
    </w:p>
    <w:p w:rsidR="00C052D5" w:rsidRPr="00C052D5" w:rsidRDefault="00C052D5" w:rsidP="00C052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  <w:r w:rsidRPr="00C052D5">
        <w:rPr>
          <w:rFonts w:ascii="Times New Roman" w:hAnsi="Times New Roman"/>
          <w:sz w:val="28"/>
          <w:szCs w:val="28"/>
          <w:lang w:val="uk-UA"/>
        </w:rPr>
        <w:t>3.</w:t>
      </w:r>
      <w:r w:rsidRPr="00C052D5">
        <w:rPr>
          <w:rFonts w:ascii="Times New Roman" w:hAnsi="Times New Roman"/>
          <w:b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Пухоїди птахів можуть бути відокремлені в поширенні одним або декількома біотопами. Серед знайдених видів ектопаразитів переважають </w:t>
      </w:r>
      <w:proofErr w:type="spellStart"/>
      <w:r w:rsidRPr="00C052D5">
        <w:rPr>
          <w:rFonts w:ascii="Times New Roman" w:hAnsi="Times New Roman"/>
          <w:sz w:val="28"/>
          <w:szCs w:val="28"/>
          <w:lang w:val="uk-UA"/>
        </w:rPr>
        <w:t>дизональні</w:t>
      </w:r>
      <w:proofErr w:type="spellEnd"/>
      <w:r w:rsidRPr="00C052D5">
        <w:rPr>
          <w:rFonts w:ascii="Times New Roman" w:hAnsi="Times New Roman"/>
          <w:sz w:val="28"/>
          <w:szCs w:val="28"/>
          <w:lang w:val="uk-UA"/>
        </w:rPr>
        <w:t xml:space="preserve"> види, пов’язані з хазяїнами, що населяють декілька природних зон.</w:t>
      </w:r>
    </w:p>
    <w:p w:rsidR="00C052D5" w:rsidRPr="00C052D5" w:rsidRDefault="00C052D5" w:rsidP="00C052D5">
      <w:pPr>
        <w:numPr>
          <w:ilvl w:val="0"/>
          <w:numId w:val="1"/>
        </w:numPr>
        <w:spacing w:line="360" w:lineRule="auto"/>
        <w:jc w:val="both"/>
        <w:rPr>
          <w:rFonts w:ascii="Times New Roman" w:hAnsi="Times New Roman"/>
          <w:b/>
          <w:sz w:val="28"/>
          <w:szCs w:val="28"/>
          <w:lang w:val="uk-UA"/>
        </w:rPr>
      </w:pPr>
    </w:p>
    <w:p w:rsidR="00C052D5" w:rsidRPr="00C052D5" w:rsidRDefault="00C052D5" w:rsidP="00C052D5">
      <w:pPr>
        <w:keepNext/>
        <w:keepLines/>
        <w:pageBreakBefore/>
        <w:numPr>
          <w:ilvl w:val="0"/>
          <w:numId w:val="1"/>
        </w:numPr>
        <w:suppressAutoHyphens/>
        <w:spacing w:after="240" w:line="240" w:lineRule="auto"/>
        <w:jc w:val="center"/>
        <w:outlineLvl w:val="0"/>
        <w:rPr>
          <w:rFonts w:ascii="Times New Roman" w:eastAsia="Times New Roman" w:hAnsi="Times New Roman"/>
          <w:b/>
          <w:bCs/>
          <w:i/>
          <w:caps/>
          <w:kern w:val="2"/>
          <w:sz w:val="28"/>
          <w:szCs w:val="28"/>
          <w:lang w:val="uk-UA" w:bidi="hi-IN"/>
        </w:rPr>
      </w:pPr>
      <w:r w:rsidRPr="00C052D5">
        <w:rPr>
          <w:rFonts w:ascii="Times New Roman" w:eastAsia="Times New Roman" w:hAnsi="Times New Roman"/>
          <w:b/>
          <w:bCs/>
          <w:caps/>
          <w:kern w:val="2"/>
          <w:sz w:val="28"/>
          <w:szCs w:val="28"/>
          <w:lang w:val="uk-UA" w:eastAsia="zh-CN" w:bidi="hi-IN"/>
        </w:rPr>
        <w:lastRenderedPageBreak/>
        <w:t>СПИСОК ЛІТЕРАТУРИ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Андриевская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Ю.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Паразитофауна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домашних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Одесской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области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Работы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по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паразитофауне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юго-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запада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СССР.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Кишинев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, 1965. - С. 9 - 19.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Ахметзянова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Ш., Назарова И. В.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Фауна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экология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Волжско-Камского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края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Деп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в ВИНИТИ, № 51 В 86. - М., 1986а. - 67с.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Ахметзянова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Ш.,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Хохлов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А. Н.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врановых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современных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урбанизированных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ландшафтах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края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Изучение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СССР,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охрана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рациональное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использование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Тезисы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докл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I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съезда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BOO АН СССР. Ч. 1. Л., 1986. - С. 45.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Ахметзянова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Ш., Бойко В. А.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результаты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серологического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обследования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хозяев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арбовирусы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группы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клещевого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энцефалита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Среднем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Поволжье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Успехи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медицинской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этомологии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акарологии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СССР. Л., 1990. - С. 60 - 62.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Балашов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Ю. С.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2009. Паразитизм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клещей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насекомых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наземных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позвоночных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- СПб.: Наука, 2009а. - 357с.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Балашов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Ю. С.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Экологические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особенности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постоянных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Зоологического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института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РАН. - 2009. - Т. 313, № 3.- С. 241 - 248.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Талыша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сборник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- 1940а.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8. С. 25 - 90.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Определитель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домашних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животных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// Фауна СССР. - М., 1940. 88с.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Барабинских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озер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сборник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- 1948.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10. - С. 259-294.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Барабинских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озер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сборник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- 1950.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12. - С. 87-122.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Таджикистана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сборник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- 1951.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13. - С. 272 - 327.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Фауна СССР.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М - Л., 1959.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1. -201с.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lastRenderedPageBreak/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Благовещенский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Д.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Определитель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насекомых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Европейской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части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СССР. – М - Л., 1964. Т. 1. - С. 309 - 323.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Васюкова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Т. Т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(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) водно-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болотных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Якутии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Якутск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, 1986. - 116с.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Васюкова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Т. Т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Зональные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особенности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численности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Успехи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современной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биологии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М., 1994. - Т. 114. - С. 240 - 255.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Васюкова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Т. Т.,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Комаров Ю.Е.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Материалы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к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перьевых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клещей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некоторых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видов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республики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Северная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Осетия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-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Алания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Кавказский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орнитологический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вестник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Ставрополь, 1997.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9.-С. 5-19.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Вольские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Г. И.,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Панавайте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М. А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Материалы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к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Литовской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ССР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Ан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Лит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ССР, 1965,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серия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ВЗ (38). С. 97 - 107.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Гаврилишин Х. В.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домашних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некоторых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хозяйств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Львовской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области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Проблемы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: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IV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научной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конференции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УССР.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Киев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, 1963. - С. 326 - 327.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Гринберге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А. Р.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пухоедах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охотничьих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Латвийской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ССР.//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IV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Прибалтийской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орнитологической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конференции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Рига, 19616 - С. 103 - 106.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Дубинин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В. Б.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Исследование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адаптации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II.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Экологические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адаптации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перьевых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клещей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сборник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1947.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9. - С. 191 - 222.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Дубовченко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Т. А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некоторых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чайковых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Азербайджане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исследования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Азербайджане. Баку, 1981.- С. 149 - 155.</w:t>
      </w:r>
    </w:p>
    <w:p w:rsidR="00C052D5" w:rsidRPr="00C052D5" w:rsidRDefault="00C052D5" w:rsidP="00C052D5">
      <w:pPr>
        <w:numPr>
          <w:ilvl w:val="0"/>
          <w:numId w:val="3"/>
        </w:numPr>
        <w:suppressAutoHyphens/>
        <w:spacing w:after="0" w:line="360" w:lineRule="auto"/>
        <w:jc w:val="both"/>
        <w:rPr>
          <w:rFonts w:ascii="Times New Roman" w:eastAsia="Times New Roman" w:hAnsi="Times New Roman"/>
          <w:kern w:val="2"/>
          <w:sz w:val="28"/>
          <w:szCs w:val="28"/>
          <w:lang w:val="uk-UA" w:bidi="hi-IN"/>
        </w:rPr>
      </w:pPr>
      <w:r w:rsidRPr="00C052D5">
        <w:rPr>
          <w:rFonts w:ascii="Times New Roman" w:eastAsia="Times New Roman" w:hAnsi="Times New Roman"/>
          <w:i/>
          <w:kern w:val="2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eastAsia="Times New Roman" w:hAnsi="Times New Roman"/>
          <w:i/>
          <w:kern w:val="2"/>
          <w:sz w:val="28"/>
          <w:szCs w:val="28"/>
          <w:lang w:eastAsia="zh-CN"/>
        </w:rPr>
        <w:t>Жмуд</w:t>
      </w:r>
      <w:proofErr w:type="spellEnd"/>
      <w:r w:rsidRPr="00C052D5">
        <w:rPr>
          <w:rFonts w:ascii="Times New Roman" w:eastAsia="Times New Roman" w:hAnsi="Times New Roman"/>
          <w:i/>
          <w:kern w:val="2"/>
          <w:sz w:val="28"/>
          <w:szCs w:val="28"/>
          <w:lang w:eastAsia="zh-CN"/>
        </w:rPr>
        <w:t xml:space="preserve"> М.Е.., </w:t>
      </w:r>
      <w:proofErr w:type="spellStart"/>
      <w:r w:rsidRPr="00C052D5">
        <w:rPr>
          <w:rFonts w:ascii="Times New Roman" w:eastAsia="Times New Roman" w:hAnsi="Times New Roman"/>
          <w:i/>
          <w:kern w:val="2"/>
          <w:sz w:val="28"/>
          <w:szCs w:val="28"/>
          <w:lang w:eastAsia="zh-CN"/>
        </w:rPr>
        <w:t>Черничко</w:t>
      </w:r>
      <w:proofErr w:type="spellEnd"/>
      <w:r w:rsidRPr="00C052D5">
        <w:rPr>
          <w:rFonts w:ascii="Times New Roman" w:eastAsia="Times New Roman" w:hAnsi="Times New Roman"/>
          <w:i/>
          <w:kern w:val="2"/>
          <w:sz w:val="28"/>
          <w:szCs w:val="28"/>
          <w:lang w:eastAsia="zh-CN"/>
        </w:rPr>
        <w:t xml:space="preserve"> И.И.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 xml:space="preserve"> Травник // Колониальные гидрофильные птицы юга Украины: </w:t>
      </w:r>
      <w:proofErr w:type="spellStart"/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>Ржанкообразные</w:t>
      </w:r>
      <w:proofErr w:type="spellEnd"/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 xml:space="preserve">. - Киев: </w:t>
      </w:r>
      <w:proofErr w:type="spellStart"/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>Наукова</w:t>
      </w:r>
      <w:proofErr w:type="spellEnd"/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 xml:space="preserve"> Думка, 1988. - С.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val="uk-UA" w:eastAsia="zh-CN"/>
        </w:rPr>
        <w:t xml:space="preserve"> 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>87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val="uk-UA" w:eastAsia="zh-CN"/>
        </w:rPr>
        <w:t xml:space="preserve"> 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>-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val="uk-UA" w:eastAsia="zh-CN"/>
        </w:rPr>
        <w:t xml:space="preserve"> 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eastAsia="zh-CN"/>
        </w:rPr>
        <w:t>90.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Жук Е. Ю.,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Ефремова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Г. А.,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Чайковский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А. И.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Фаунистическиекомплексы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воробьинообразных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Беларусии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Проблемы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совр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: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Международная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lastRenderedPageBreak/>
        <w:t>конференция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2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Съезд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общества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при РАН СПб., 2003. - С: 158 - 159.</w:t>
      </w:r>
    </w:p>
    <w:p w:rsidR="00C052D5" w:rsidRPr="00C052D5" w:rsidRDefault="00C052D5" w:rsidP="00C052D5">
      <w:pPr>
        <w:numPr>
          <w:ilvl w:val="0"/>
          <w:numId w:val="3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Жук Е. Ю.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Фаунистические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комплексы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Беларуссии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отделения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Русского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энтомологического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общества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Ставрополь: АГРУС, 2009. - С. 55 - 56.</w:t>
      </w:r>
    </w:p>
    <w:p w:rsidR="00C052D5" w:rsidRPr="00C052D5" w:rsidRDefault="00C052D5" w:rsidP="00C052D5">
      <w:pPr>
        <w:tabs>
          <w:tab w:val="left" w:pos="426"/>
        </w:tabs>
        <w:spacing w:after="0" w:line="360" w:lineRule="auto"/>
        <w:ind w:left="540"/>
        <w:contextualSpacing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</w:rPr>
        <w:t>25</w:t>
      </w:r>
      <w:r w:rsidRPr="00C052D5">
        <w:rPr>
          <w:rFonts w:ascii="Times New Roman" w:hAnsi="Times New Roman"/>
          <w:sz w:val="28"/>
          <w:szCs w:val="28"/>
          <w:lang w:val="uk-UA"/>
        </w:rPr>
        <w:t>.</w:t>
      </w:r>
      <w:r w:rsidRPr="00C052D5">
        <w:rPr>
          <w:rFonts w:ascii="Times New Roman" w:hAnsi="Times New Roman"/>
          <w:sz w:val="28"/>
          <w:szCs w:val="28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</w:rPr>
        <w:t>Захаржевский</w:t>
      </w:r>
      <w:proofErr w:type="spellEnd"/>
      <w:r w:rsidRPr="00C052D5">
        <w:rPr>
          <w:rFonts w:ascii="Times New Roman" w:hAnsi="Times New Roman"/>
          <w:i/>
          <w:sz w:val="28"/>
          <w:szCs w:val="28"/>
        </w:rPr>
        <w:t xml:space="preserve"> Я. В.</w:t>
      </w:r>
      <w:r w:rsidRPr="00C052D5">
        <w:rPr>
          <w:rFonts w:ascii="Times New Roman" w:hAnsi="Times New Roman"/>
          <w:sz w:val="28"/>
          <w:szCs w:val="28"/>
        </w:rPr>
        <w:t xml:space="preserve"> Климат / </w:t>
      </w:r>
      <w:proofErr w:type="spellStart"/>
      <w:r w:rsidRPr="00C052D5">
        <w:rPr>
          <w:rFonts w:ascii="Times New Roman" w:hAnsi="Times New Roman"/>
          <w:sz w:val="28"/>
          <w:szCs w:val="28"/>
        </w:rPr>
        <w:t>Захаржевский</w:t>
      </w:r>
      <w:proofErr w:type="spellEnd"/>
      <w:r w:rsidRPr="00C052D5">
        <w:rPr>
          <w:rFonts w:ascii="Times New Roman" w:hAnsi="Times New Roman"/>
          <w:sz w:val="28"/>
          <w:szCs w:val="28"/>
        </w:rPr>
        <w:t xml:space="preserve"> Я. В. // Природа Одесской области.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</w:rPr>
        <w:t xml:space="preserve"> К.: </w:t>
      </w:r>
      <w:proofErr w:type="spellStart"/>
      <w:r w:rsidRPr="00C052D5">
        <w:rPr>
          <w:rFonts w:ascii="Times New Roman" w:hAnsi="Times New Roman"/>
          <w:sz w:val="28"/>
          <w:szCs w:val="28"/>
        </w:rPr>
        <w:t>Вища</w:t>
      </w:r>
      <w:proofErr w:type="spellEnd"/>
      <w:r w:rsidRPr="00C052D5">
        <w:rPr>
          <w:rFonts w:ascii="Times New Roman" w:hAnsi="Times New Roman"/>
          <w:sz w:val="28"/>
          <w:szCs w:val="28"/>
        </w:rPr>
        <w:t xml:space="preserve"> школа, 1979.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</w:rPr>
        <w:t xml:space="preserve"> С. 30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-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37.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Ильичев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В. Д.,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Флинт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В. Е.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под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ред.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России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сопредельных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регионов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: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Рябкообразные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Голубеобразные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Кукушкообразные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Совообразные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М.: Наука, 1993. - 400 с.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Касиев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С. К.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Эколого-фаунистическая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характеристика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(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)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домашних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диких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промысловых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XIII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международный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энтомологический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конгресс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- М., 1972. Т. 3. - С. 184 - 185.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Касиев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С. К.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фауне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утиных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пастушковых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озера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Иссык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-Куль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Энтомологические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исследования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Киргизии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1981. - № 14. - С. 123 - 129.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iCs/>
          <w:sz w:val="28"/>
          <w:szCs w:val="28"/>
          <w:lang w:val="uk-UA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Киршенблат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Я. Д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Специфичность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к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хозяевам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Успехи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современной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биологии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- 1941.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14. С. 271 - 294.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eastAsia="Times New Roman" w:hAnsi="Times New Roman"/>
          <w:i/>
          <w:iCs/>
          <w:color w:val="000000"/>
          <w:kern w:val="2"/>
          <w:sz w:val="28"/>
          <w:szCs w:val="24"/>
          <w:lang w:eastAsia="zh-CN"/>
        </w:rPr>
      </w:pPr>
      <w:proofErr w:type="spellStart"/>
      <w:r w:rsidRPr="00C052D5">
        <w:rPr>
          <w:rFonts w:ascii="Times New Roman" w:eastAsia="Times New Roman" w:hAnsi="Times New Roman"/>
          <w:i/>
          <w:iCs/>
          <w:kern w:val="2"/>
          <w:sz w:val="28"/>
          <w:szCs w:val="28"/>
          <w:lang w:val="uk-UA" w:eastAsia="zh-CN"/>
        </w:rPr>
        <w:t>Кістяківський</w:t>
      </w:r>
      <w:proofErr w:type="spellEnd"/>
      <w:r w:rsidRPr="00C052D5">
        <w:rPr>
          <w:rFonts w:ascii="Times New Roman" w:eastAsia="Times New Roman" w:hAnsi="Times New Roman"/>
          <w:i/>
          <w:iCs/>
          <w:kern w:val="2"/>
          <w:sz w:val="28"/>
          <w:szCs w:val="28"/>
          <w:lang w:val="uk-UA" w:eastAsia="zh-CN"/>
        </w:rPr>
        <w:t xml:space="preserve"> О.Б.</w:t>
      </w:r>
      <w:r w:rsidRPr="00C052D5">
        <w:rPr>
          <w:rFonts w:ascii="Times New Roman" w:eastAsia="Times New Roman" w:hAnsi="Times New Roman"/>
          <w:kern w:val="2"/>
          <w:sz w:val="28"/>
          <w:szCs w:val="28"/>
          <w:lang w:val="uk-UA" w:eastAsia="zh-CN"/>
        </w:rPr>
        <w:t xml:space="preserve"> Кулики // Фауна України. - К: Наукова думка, 1957. - С. 140 - 322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i/>
          <w:iCs/>
          <w:color w:val="000000"/>
          <w:sz w:val="28"/>
        </w:rPr>
      </w:pPr>
      <w:r w:rsidRPr="00C052D5">
        <w:rPr>
          <w:rFonts w:ascii="Times New Roman" w:hAnsi="Times New Roman"/>
          <w:i/>
          <w:iCs/>
          <w:color w:val="000000"/>
          <w:sz w:val="28"/>
        </w:rPr>
        <w:t xml:space="preserve">Козлова Е.В. </w:t>
      </w:r>
      <w:proofErr w:type="spellStart"/>
      <w:r w:rsidRPr="00C052D5">
        <w:rPr>
          <w:rFonts w:ascii="Times New Roman" w:hAnsi="Times New Roman"/>
          <w:color w:val="000000"/>
          <w:sz w:val="28"/>
        </w:rPr>
        <w:t>Ржанкообразные</w:t>
      </w:r>
      <w:proofErr w:type="spellEnd"/>
      <w:r w:rsidRPr="00C052D5">
        <w:rPr>
          <w:rFonts w:ascii="Times New Roman" w:hAnsi="Times New Roman"/>
          <w:color w:val="000000"/>
          <w:sz w:val="28"/>
        </w:rPr>
        <w:t xml:space="preserve">. Подотряд кулики // Фауна СССР. Птицы </w:t>
      </w:r>
      <w:r w:rsidRPr="00C052D5">
        <w:rPr>
          <w:rFonts w:ascii="Times New Roman" w:hAnsi="Times New Roman"/>
          <w:color w:val="000000"/>
          <w:sz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</w:rPr>
        <w:t xml:space="preserve"> М.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- </w:t>
      </w:r>
      <w:r w:rsidRPr="00C052D5">
        <w:rPr>
          <w:rFonts w:ascii="Times New Roman" w:hAnsi="Times New Roman"/>
          <w:color w:val="000000"/>
          <w:sz w:val="28"/>
        </w:rPr>
        <w:t xml:space="preserve">АН СССР, 1961. 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Т. 2. - </w:t>
      </w:r>
      <w:proofErr w:type="spellStart"/>
      <w:r w:rsidRPr="00C052D5">
        <w:rPr>
          <w:rFonts w:ascii="Times New Roman" w:hAnsi="Times New Roman"/>
          <w:color w:val="000000"/>
          <w:sz w:val="28"/>
          <w:lang w:val="uk-UA"/>
        </w:rPr>
        <w:t>Вып</w:t>
      </w:r>
      <w:proofErr w:type="spellEnd"/>
      <w:r w:rsidRPr="00C052D5">
        <w:rPr>
          <w:rFonts w:ascii="Times New Roman" w:hAnsi="Times New Roman"/>
          <w:color w:val="000000"/>
          <w:sz w:val="28"/>
          <w:lang w:val="uk-UA"/>
        </w:rPr>
        <w:t>. 1.</w:t>
      </w:r>
      <w:r w:rsidRPr="00C052D5">
        <w:rPr>
          <w:rFonts w:ascii="Times New Roman" w:hAnsi="Times New Roman"/>
          <w:color w:val="000000"/>
          <w:sz w:val="28"/>
        </w:rPr>
        <w:t xml:space="preserve"> </w:t>
      </w:r>
      <w:r w:rsidRPr="00C052D5">
        <w:rPr>
          <w:rFonts w:ascii="Times New Roman" w:hAnsi="Times New Roman"/>
          <w:color w:val="000000"/>
          <w:sz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</w:rPr>
        <w:t xml:space="preserve"> 501с.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iCs/>
          <w:color w:val="000000"/>
          <w:sz w:val="28"/>
        </w:rPr>
        <w:t>Козлова Е.В.</w:t>
      </w:r>
      <w:r w:rsidRPr="00C052D5">
        <w:rPr>
          <w:rFonts w:ascii="Times New Roman" w:hAnsi="Times New Roman"/>
          <w:color w:val="000000"/>
          <w:sz w:val="28"/>
        </w:rPr>
        <w:t xml:space="preserve"> </w:t>
      </w:r>
      <w:proofErr w:type="spellStart"/>
      <w:r w:rsidRPr="00C052D5">
        <w:rPr>
          <w:rFonts w:ascii="Times New Roman" w:hAnsi="Times New Roman"/>
          <w:color w:val="000000"/>
          <w:sz w:val="28"/>
        </w:rPr>
        <w:t>Ржанкообразные</w:t>
      </w:r>
      <w:proofErr w:type="spellEnd"/>
      <w:r w:rsidRPr="00C052D5">
        <w:rPr>
          <w:rFonts w:ascii="Times New Roman" w:hAnsi="Times New Roman"/>
          <w:color w:val="000000"/>
          <w:sz w:val="28"/>
        </w:rPr>
        <w:t xml:space="preserve">. Подотряд кулики // Фауна СССР. Птицы </w:t>
      </w:r>
      <w:r w:rsidRPr="00C052D5">
        <w:rPr>
          <w:rFonts w:ascii="Times New Roman" w:hAnsi="Times New Roman"/>
          <w:color w:val="000000"/>
          <w:sz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</w:rPr>
        <w:t xml:space="preserve"> М.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- </w:t>
      </w:r>
      <w:r w:rsidRPr="00C052D5">
        <w:rPr>
          <w:rFonts w:ascii="Times New Roman" w:hAnsi="Times New Roman"/>
          <w:color w:val="000000"/>
          <w:sz w:val="28"/>
        </w:rPr>
        <w:t xml:space="preserve">АН СССР, 1962. 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Т. 2. - </w:t>
      </w:r>
      <w:proofErr w:type="spellStart"/>
      <w:r w:rsidRPr="00C052D5">
        <w:rPr>
          <w:rFonts w:ascii="Times New Roman" w:hAnsi="Times New Roman"/>
          <w:color w:val="000000"/>
          <w:sz w:val="28"/>
          <w:lang w:val="uk-UA"/>
        </w:rPr>
        <w:t>Вып</w:t>
      </w:r>
      <w:proofErr w:type="spellEnd"/>
      <w:r w:rsidRPr="00C052D5">
        <w:rPr>
          <w:rFonts w:ascii="Times New Roman" w:hAnsi="Times New Roman"/>
          <w:color w:val="000000"/>
          <w:sz w:val="28"/>
          <w:lang w:val="uk-UA"/>
        </w:rPr>
        <w:t>. 1. -</w:t>
      </w:r>
      <w:r w:rsidRPr="00C052D5">
        <w:rPr>
          <w:rFonts w:ascii="Times New Roman" w:hAnsi="Times New Roman"/>
          <w:color w:val="000000"/>
          <w:sz w:val="28"/>
        </w:rPr>
        <w:t xml:space="preserve"> 433с.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Котти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Б. К.,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Мунякина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А. Ю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Предкавказье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Вестник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СГУ. Ставрополь, 2006.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47, Ч. 2. - С. 140 - 145.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Комаров Ю. Е.,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Васюкова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Т. Т.,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Лабунец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Ф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Паразитологическая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фауна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Республики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Северная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Осетия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Алания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Животный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мир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lastRenderedPageBreak/>
        <w:t>Республики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Северная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Осетия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Алания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Владикавказ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: Проект-Пресс, 2000. - С. 373 - 384.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</w:rPr>
        <w:t>Лавренко Э. М.</w:t>
      </w:r>
      <w:r w:rsidRPr="00C052D5">
        <w:rPr>
          <w:rFonts w:ascii="Times New Roman" w:hAnsi="Times New Roman"/>
          <w:sz w:val="28"/>
          <w:szCs w:val="28"/>
        </w:rPr>
        <w:t xml:space="preserve"> Провинциальное деление Причерноморско-Казахской подобласти степной области Евразии // Ботанический журнал.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</w:rPr>
        <w:t xml:space="preserve"> 1970. 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- </w:t>
      </w:r>
      <w:r w:rsidRPr="00C052D5">
        <w:rPr>
          <w:rFonts w:ascii="Times New Roman" w:hAnsi="Times New Roman"/>
          <w:sz w:val="28"/>
          <w:szCs w:val="28"/>
        </w:rPr>
        <w:t>Т. 55, № 5. - С. 609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-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625.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Специфичность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паразито-хозяинных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связей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у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Ставрополь, 2003.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11. - С.77 - 80.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К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истории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изучения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Ставрополь, 2004.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12. — С.86-92.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Ветеринарное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значение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Ставрополь, 2005. —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13.- С.45-50.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(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) Центрального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Предкавказья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Материалы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1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Всероссийского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совещания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по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кровососущим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насекомым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- Санкт-Петербург, 2006. С.114 - 116.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O. M.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Зоогеографическая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характеристика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Центрального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Предкавказья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Фауна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Ставрополь, 2007.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14.-С. 84 - 87.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Ландшафтно-биотопическое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распределение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(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),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обитающих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территории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Центрального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Предкавказья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Ставропольского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отделения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Русского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энтомологического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общества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- Ставрополь: АГРУС, 2008. - С.114 - 115.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Ляхова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М.,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Котти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Б. К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(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;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Insecta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) на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птицах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в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Центральном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Предкавказье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, 2010. Т. 44,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5. С. 461 - 474.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Тебуева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О. М.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Фауна, зоогеографія</w:t>
      </w:r>
      <w:r w:rsidRPr="00C052D5">
        <w:rPr>
          <w:rFonts w:ascii="Times New Roman" w:hAnsi="Times New Roman"/>
          <w:sz w:val="28"/>
          <w:szCs w:val="28"/>
          <w:lang w:bidi="hi-IN"/>
        </w:rPr>
        <w:t xml:space="preserve"> и специфичность отношений с хозяевами пухоедов (</w:t>
      </w:r>
      <w:proofErr w:type="spellStart"/>
      <w:r w:rsidRPr="00C052D5">
        <w:rPr>
          <w:rFonts w:ascii="Times New Roman" w:hAnsi="Times New Roman"/>
          <w:sz w:val="28"/>
          <w:szCs w:val="28"/>
          <w:lang w:val="en-US" w:bidi="hi-IN"/>
        </w:rPr>
        <w:t>Mallophaga</w:t>
      </w:r>
      <w:proofErr w:type="spellEnd"/>
      <w:r w:rsidRPr="00C052D5">
        <w:rPr>
          <w:rFonts w:ascii="Times New Roman" w:hAnsi="Times New Roman"/>
          <w:sz w:val="28"/>
          <w:szCs w:val="28"/>
          <w:lang w:bidi="hi-IN"/>
        </w:rPr>
        <w:t xml:space="preserve">) Центрального </w:t>
      </w:r>
      <w:proofErr w:type="spellStart"/>
      <w:r w:rsidRPr="00C052D5">
        <w:rPr>
          <w:rFonts w:ascii="Times New Roman" w:hAnsi="Times New Roman"/>
          <w:sz w:val="28"/>
          <w:szCs w:val="28"/>
          <w:lang w:bidi="hi-IN"/>
        </w:rPr>
        <w:t>Предкавказья</w:t>
      </w:r>
      <w:proofErr w:type="spellEnd"/>
      <w:r w:rsidRPr="00C052D5">
        <w:rPr>
          <w:rFonts w:ascii="Times New Roman" w:hAnsi="Times New Roman"/>
          <w:sz w:val="28"/>
          <w:szCs w:val="28"/>
          <w:lang w:bidi="hi-IN"/>
        </w:rPr>
        <w:t xml:space="preserve"> 03.02.2004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>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sz w:val="28"/>
          <w:szCs w:val="28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Сребродольская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 xml:space="preserve"> Н. И., Федоренко И. А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.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Эктопаразиты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водоплавающих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и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болотных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птиц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Волынского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полесья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Проблемы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: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Труды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IV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научной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конференции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паразитологов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УССР. -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Киев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, 1963. - С.398 - 399.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uk-UA" w:bidi="hi-IN"/>
        </w:rPr>
      </w:pPr>
      <w:r w:rsidRPr="00C052D5">
        <w:rPr>
          <w:rFonts w:ascii="Times New Roman" w:hAnsi="Times New Roman"/>
          <w:i/>
          <w:sz w:val="28"/>
          <w:szCs w:val="28"/>
        </w:rPr>
        <w:lastRenderedPageBreak/>
        <w:t>Тимченко В. </w:t>
      </w:r>
      <w:r w:rsidRPr="00C052D5">
        <w:rPr>
          <w:rFonts w:ascii="Times New Roman" w:hAnsi="Times New Roman"/>
          <w:sz w:val="28"/>
          <w:szCs w:val="28"/>
        </w:rPr>
        <w:t xml:space="preserve">М., </w:t>
      </w:r>
      <w:proofErr w:type="spellStart"/>
      <w:r w:rsidRPr="00C052D5">
        <w:rPr>
          <w:rFonts w:ascii="Times New Roman" w:hAnsi="Times New Roman"/>
          <w:i/>
          <w:sz w:val="28"/>
          <w:szCs w:val="28"/>
        </w:rPr>
        <w:t>Гильман</w:t>
      </w:r>
      <w:proofErr w:type="spellEnd"/>
      <w:r w:rsidRPr="00C052D5">
        <w:rPr>
          <w:rFonts w:ascii="Times New Roman" w:hAnsi="Times New Roman"/>
          <w:i/>
          <w:sz w:val="28"/>
          <w:szCs w:val="28"/>
        </w:rPr>
        <w:t> В. Л.</w:t>
      </w:r>
      <w:r w:rsidRPr="00C052D5">
        <w:rPr>
          <w:rFonts w:ascii="Times New Roman" w:hAnsi="Times New Roman"/>
          <w:sz w:val="28"/>
          <w:szCs w:val="28"/>
        </w:rPr>
        <w:t xml:space="preserve"> Гидрологический режим лиманов // Лиманы Северного Причерноморья.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</w:rPr>
        <w:t xml:space="preserve"> К.: Научная мысль, 1990.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</w:rPr>
        <w:t xml:space="preserve"> С. 11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-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</w:rPr>
        <w:t>28.</w:t>
      </w:r>
    </w:p>
    <w:p w:rsidR="00C052D5" w:rsidRPr="00C052D5" w:rsidRDefault="00C052D5" w:rsidP="00C052D5">
      <w:pPr>
        <w:numPr>
          <w:ilvl w:val="0"/>
          <w:numId w:val="4"/>
        </w:numPr>
        <w:spacing w:after="0" w:line="360" w:lineRule="auto"/>
        <w:jc w:val="both"/>
        <w:rPr>
          <w:rFonts w:ascii="Times New Roman" w:hAnsi="Times New Roman"/>
          <w:i/>
          <w:iCs/>
          <w:color w:val="000000"/>
          <w:sz w:val="28"/>
        </w:rPr>
      </w:pPr>
      <w:r w:rsidRPr="00C052D5">
        <w:rPr>
          <w:rFonts w:ascii="Times New Roman" w:hAnsi="Times New Roman"/>
          <w:i/>
          <w:sz w:val="28"/>
          <w:szCs w:val="28"/>
          <w:lang w:val="uk-UA" w:bidi="hi-IN"/>
        </w:rPr>
        <w:t>Федоренко И.А.</w:t>
      </w:r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Пухоеды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куликов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Северного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Причерноморья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//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Вестник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зоологии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 xml:space="preserve">, 1967., </w:t>
      </w:r>
      <w:proofErr w:type="spellStart"/>
      <w:r w:rsidRPr="00C052D5">
        <w:rPr>
          <w:rFonts w:ascii="Times New Roman" w:hAnsi="Times New Roman"/>
          <w:sz w:val="28"/>
          <w:szCs w:val="28"/>
          <w:lang w:val="uk-UA" w:bidi="hi-IN"/>
        </w:rPr>
        <w:t>вып</w:t>
      </w:r>
      <w:proofErr w:type="spellEnd"/>
      <w:r w:rsidRPr="00C052D5">
        <w:rPr>
          <w:rFonts w:ascii="Times New Roman" w:hAnsi="Times New Roman"/>
          <w:sz w:val="28"/>
          <w:szCs w:val="28"/>
          <w:lang w:val="uk-UA" w:bidi="hi-IN"/>
        </w:rPr>
        <w:t>. 6. С. 43 - 50.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i/>
          <w:iCs/>
          <w:color w:val="000000"/>
          <w:sz w:val="28"/>
        </w:rPr>
      </w:pPr>
      <w:r w:rsidRPr="00C052D5">
        <w:rPr>
          <w:rFonts w:ascii="Times New Roman" w:hAnsi="Times New Roman"/>
          <w:i/>
          <w:iCs/>
          <w:color w:val="000000"/>
          <w:sz w:val="28"/>
        </w:rPr>
        <w:t>Флинт В.Е.</w:t>
      </w:r>
      <w:r w:rsidRPr="00C052D5">
        <w:rPr>
          <w:rFonts w:ascii="Times New Roman" w:hAnsi="Times New Roman"/>
          <w:color w:val="000000"/>
          <w:sz w:val="28"/>
        </w:rPr>
        <w:t xml:space="preserve"> Основные направления в изучении куликов фауны СССР // Фауна и экология куликов. </w:t>
      </w:r>
      <w:proofErr w:type="spellStart"/>
      <w:r w:rsidRPr="00C052D5">
        <w:rPr>
          <w:rFonts w:ascii="Times New Roman" w:hAnsi="Times New Roman"/>
          <w:color w:val="000000"/>
          <w:sz w:val="28"/>
        </w:rPr>
        <w:t>Вып</w:t>
      </w:r>
      <w:proofErr w:type="spellEnd"/>
      <w:r w:rsidRPr="00C052D5">
        <w:rPr>
          <w:rFonts w:ascii="Times New Roman" w:hAnsi="Times New Roman"/>
          <w:color w:val="000000"/>
          <w:sz w:val="28"/>
        </w:rPr>
        <w:t xml:space="preserve">. 1. </w:t>
      </w:r>
      <w:r w:rsidRPr="00C052D5">
        <w:rPr>
          <w:rFonts w:ascii="Times New Roman" w:hAnsi="Times New Roman"/>
          <w:color w:val="000000"/>
          <w:sz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</w:rPr>
        <w:t xml:space="preserve"> М: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Pr="00C052D5">
        <w:rPr>
          <w:rFonts w:ascii="Times New Roman" w:hAnsi="Times New Roman"/>
          <w:color w:val="000000"/>
          <w:sz w:val="28"/>
        </w:rPr>
        <w:t xml:space="preserve">МГУ, 1973. </w:t>
      </w:r>
      <w:r w:rsidRPr="00C052D5">
        <w:rPr>
          <w:rFonts w:ascii="Times New Roman" w:hAnsi="Times New Roman"/>
          <w:color w:val="000000"/>
          <w:sz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</w:rPr>
        <w:t xml:space="preserve"> С.5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Pr="00C052D5">
        <w:rPr>
          <w:rFonts w:ascii="Times New Roman" w:hAnsi="Times New Roman"/>
          <w:color w:val="000000"/>
          <w:sz w:val="28"/>
        </w:rPr>
        <w:t>-</w:t>
      </w:r>
      <w:r w:rsidRPr="00C052D5">
        <w:rPr>
          <w:rFonts w:ascii="Times New Roman" w:hAnsi="Times New Roman"/>
          <w:color w:val="000000"/>
          <w:sz w:val="28"/>
          <w:lang w:val="uk-UA"/>
        </w:rPr>
        <w:t xml:space="preserve"> </w:t>
      </w:r>
      <w:r w:rsidRPr="00C052D5">
        <w:rPr>
          <w:rFonts w:ascii="Times New Roman" w:hAnsi="Times New Roman"/>
          <w:color w:val="000000"/>
          <w:sz w:val="28"/>
        </w:rPr>
        <w:t>8.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i/>
          <w:iCs/>
          <w:color w:val="000000"/>
          <w:sz w:val="28"/>
        </w:rPr>
      </w:pPr>
      <w:proofErr w:type="spellStart"/>
      <w:r w:rsidRPr="00C052D5">
        <w:rPr>
          <w:rFonts w:ascii="Times New Roman" w:hAnsi="Times New Roman"/>
          <w:i/>
          <w:iCs/>
          <w:color w:val="000000"/>
          <w:sz w:val="28"/>
        </w:rPr>
        <w:t>Черничко</w:t>
      </w:r>
      <w:proofErr w:type="spellEnd"/>
      <w:r w:rsidRPr="00C052D5">
        <w:rPr>
          <w:rFonts w:ascii="Times New Roman" w:hAnsi="Times New Roman"/>
          <w:i/>
          <w:iCs/>
          <w:color w:val="000000"/>
          <w:sz w:val="28"/>
        </w:rPr>
        <w:t xml:space="preserve"> И.И. </w:t>
      </w:r>
      <w:r w:rsidRPr="00C052D5">
        <w:rPr>
          <w:rFonts w:ascii="Times New Roman" w:hAnsi="Times New Roman"/>
          <w:color w:val="000000"/>
          <w:sz w:val="28"/>
        </w:rPr>
        <w:t xml:space="preserve">Видовой состав и миграции куликов на Азово-Черноморском побережье Украины // </w:t>
      </w:r>
      <w:proofErr w:type="spellStart"/>
      <w:proofErr w:type="gramStart"/>
      <w:r w:rsidRPr="00C052D5">
        <w:rPr>
          <w:rFonts w:ascii="Times New Roman" w:hAnsi="Times New Roman"/>
          <w:color w:val="000000"/>
          <w:sz w:val="28"/>
          <w:lang w:val="uk-UA"/>
        </w:rPr>
        <w:t>Сб</w:t>
      </w:r>
      <w:proofErr w:type="gramEnd"/>
      <w:r w:rsidRPr="00C052D5">
        <w:rPr>
          <w:rFonts w:ascii="Times New Roman" w:hAnsi="Times New Roman"/>
          <w:color w:val="000000"/>
          <w:sz w:val="28"/>
          <w:lang w:val="uk-UA"/>
        </w:rPr>
        <w:t>ірник</w:t>
      </w:r>
      <w:proofErr w:type="spellEnd"/>
      <w:r w:rsidRPr="00C052D5">
        <w:rPr>
          <w:rFonts w:ascii="Times New Roman" w:hAnsi="Times New Roman"/>
          <w:color w:val="000000"/>
          <w:sz w:val="28"/>
          <w:lang w:val="uk-UA"/>
        </w:rPr>
        <w:t xml:space="preserve"> праць Зоологічного музею, №41- Київ, </w:t>
      </w:r>
      <w:r w:rsidRPr="00C052D5">
        <w:rPr>
          <w:rFonts w:ascii="Times New Roman" w:hAnsi="Times New Roman"/>
          <w:color w:val="000000"/>
          <w:sz w:val="28"/>
        </w:rPr>
        <w:t xml:space="preserve">2010. </w:t>
      </w:r>
      <w:r w:rsidRPr="00C052D5">
        <w:rPr>
          <w:rFonts w:ascii="Times New Roman" w:hAnsi="Times New Roman"/>
          <w:color w:val="000000"/>
          <w:sz w:val="28"/>
          <w:lang w:val="uk-UA"/>
        </w:rPr>
        <w:t>- С. 154 - 209.</w:t>
      </w:r>
    </w:p>
    <w:p w:rsidR="00C052D5" w:rsidRPr="00C052D5" w:rsidRDefault="00C052D5" w:rsidP="00C052D5">
      <w:pPr>
        <w:numPr>
          <w:ilvl w:val="0"/>
          <w:numId w:val="4"/>
        </w:numPr>
        <w:suppressAutoHyphens/>
        <w:spacing w:after="0" w:line="360" w:lineRule="auto"/>
        <w:jc w:val="both"/>
        <w:rPr>
          <w:rFonts w:ascii="Times New Roman" w:hAnsi="Times New Roman"/>
          <w:i/>
          <w:sz w:val="28"/>
          <w:szCs w:val="28"/>
          <w:lang w:val="en-US"/>
        </w:rPr>
      </w:pPr>
      <w:r w:rsidRPr="00C052D5">
        <w:rPr>
          <w:rFonts w:ascii="Times New Roman" w:hAnsi="Times New Roman"/>
          <w:i/>
          <w:iCs/>
          <w:color w:val="000000"/>
          <w:sz w:val="28"/>
        </w:rPr>
        <w:t>Юдин К.А.</w:t>
      </w:r>
      <w:r w:rsidRPr="00C052D5">
        <w:rPr>
          <w:rFonts w:ascii="Times New Roman" w:hAnsi="Times New Roman"/>
          <w:color w:val="000000"/>
          <w:sz w:val="28"/>
        </w:rPr>
        <w:t xml:space="preserve"> Филогения и классификация </w:t>
      </w:r>
      <w:proofErr w:type="spellStart"/>
      <w:r w:rsidRPr="00C052D5">
        <w:rPr>
          <w:rFonts w:ascii="Times New Roman" w:hAnsi="Times New Roman"/>
          <w:color w:val="000000"/>
          <w:sz w:val="28"/>
        </w:rPr>
        <w:t>ржанкообразных</w:t>
      </w:r>
      <w:proofErr w:type="spellEnd"/>
      <w:r w:rsidRPr="00C052D5">
        <w:rPr>
          <w:rFonts w:ascii="Times New Roman" w:hAnsi="Times New Roman"/>
          <w:color w:val="000000"/>
          <w:sz w:val="28"/>
        </w:rPr>
        <w:t xml:space="preserve"> // Фауна СССР. Птицы. - Т.2. - вып.1 . - Л: Наука, 1961. - 261 с. </w:t>
      </w:r>
    </w:p>
    <w:p w:rsidR="00C052D5" w:rsidRPr="00C052D5" w:rsidRDefault="00C052D5" w:rsidP="00C052D5">
      <w:pPr>
        <w:numPr>
          <w:ilvl w:val="0"/>
          <w:numId w:val="4"/>
        </w:numPr>
        <w:tabs>
          <w:tab w:val="left" w:pos="567"/>
        </w:tabs>
        <w:suppressAutoHyphens/>
        <w:spacing w:after="0" w:line="360" w:lineRule="auto"/>
        <w:rPr>
          <w:rFonts w:ascii="Times New Roman" w:hAnsi="Times New Roman"/>
          <w:i/>
          <w:color w:val="000000"/>
          <w:sz w:val="28"/>
          <w:szCs w:val="28"/>
          <w:lang w:val="en-US"/>
        </w:rPr>
      </w:pPr>
      <w:r w:rsidRPr="00C052D5">
        <w:rPr>
          <w:rFonts w:ascii="Times New Roman" w:hAnsi="Times New Roman"/>
          <w:i/>
          <w:sz w:val="28"/>
          <w:szCs w:val="28"/>
          <w:lang w:val="en-US"/>
        </w:rPr>
        <w:t>Gaud J.</w:t>
      </w:r>
      <w:r w:rsidRPr="00C052D5">
        <w:rPr>
          <w:rFonts w:ascii="Times New Roman" w:hAnsi="Times New Roman"/>
          <w:i/>
          <w:sz w:val="28"/>
          <w:szCs w:val="28"/>
          <w:lang w:val="uk-UA"/>
        </w:rPr>
        <w:t>,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Atyeo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en-US"/>
        </w:rPr>
        <w:t xml:space="preserve"> W. T.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Co-evolution des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Acariens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Sarcoptiformes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plumicoles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 w:rsidRPr="00C052D5">
        <w:rPr>
          <w:rFonts w:ascii="Times New Roman" w:hAnsi="Times New Roman"/>
          <w:sz w:val="28"/>
          <w:szCs w:val="28"/>
          <w:lang w:val="en-US"/>
        </w:rPr>
        <w:t>et</w:t>
      </w:r>
      <w:proofErr w:type="gramEnd"/>
      <w:r w:rsidRPr="00C052D5">
        <w:rPr>
          <w:rFonts w:ascii="Times New Roman" w:hAnsi="Times New Roman"/>
          <w:sz w:val="28"/>
          <w:szCs w:val="28"/>
          <w:lang w:val="en-US"/>
        </w:rPr>
        <w:t xml:space="preserve"> de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leurs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Hotes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 // Ibid.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1980.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Vol. 21, № 3.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P. 29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1 </w:t>
      </w:r>
      <w:r w:rsidRPr="00C052D5">
        <w:rPr>
          <w:rFonts w:ascii="Times New Roman" w:hAnsi="Times New Roman"/>
          <w:sz w:val="28"/>
          <w:szCs w:val="28"/>
          <w:lang w:val="en-US"/>
        </w:rPr>
        <w:t>-</w:t>
      </w:r>
      <w:r w:rsidRPr="00C052D5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C052D5">
        <w:rPr>
          <w:rFonts w:ascii="Times New Roman" w:hAnsi="Times New Roman"/>
          <w:sz w:val="28"/>
          <w:szCs w:val="28"/>
          <w:lang w:val="en-US"/>
        </w:rPr>
        <w:t>306.</w:t>
      </w:r>
    </w:p>
    <w:p w:rsidR="00C052D5" w:rsidRPr="00C052D5" w:rsidRDefault="00C052D5" w:rsidP="00C052D5">
      <w:pPr>
        <w:numPr>
          <w:ilvl w:val="0"/>
          <w:numId w:val="4"/>
        </w:numPr>
        <w:tabs>
          <w:tab w:val="left" w:pos="567"/>
        </w:tabs>
        <w:suppressAutoHyphens/>
        <w:spacing w:after="0" w:line="360" w:lineRule="auto"/>
        <w:rPr>
          <w:rFonts w:ascii="Times New Roman" w:hAnsi="Times New Roman"/>
          <w:i/>
          <w:sz w:val="28"/>
          <w:szCs w:val="28"/>
          <w:lang w:val="en-US"/>
        </w:rPr>
      </w:pPr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>Kam J.</w:t>
      </w:r>
      <w:r w:rsidRPr="00C052D5">
        <w:rPr>
          <w:rFonts w:ascii="Times New Roman" w:hAnsi="Times New Roman"/>
          <w:i/>
          <w:color w:val="000000"/>
          <w:sz w:val="28"/>
          <w:szCs w:val="28"/>
          <w:lang w:val="uk-UA"/>
        </w:rPr>
        <w:t>,</w:t>
      </w:r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 xml:space="preserve"> </w:t>
      </w:r>
      <w:proofErr w:type="spellStart"/>
      <w:proofErr w:type="gramStart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>Ens</w:t>
      </w:r>
      <w:proofErr w:type="spellEnd"/>
      <w:proofErr w:type="gramEnd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 B., </w:t>
      </w:r>
      <w:proofErr w:type="spellStart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>Piersma</w:t>
      </w:r>
      <w:proofErr w:type="spellEnd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T. H., </w:t>
      </w:r>
      <w:proofErr w:type="spellStart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>Zwarts</w:t>
      </w:r>
      <w:proofErr w:type="spellEnd"/>
      <w:r w:rsidRPr="00C052D5">
        <w:rPr>
          <w:rFonts w:ascii="Times New Roman" w:hAnsi="Times New Roman"/>
          <w:i/>
          <w:color w:val="000000"/>
          <w:sz w:val="28"/>
          <w:szCs w:val="28"/>
          <w:lang w:val="en-US"/>
        </w:rPr>
        <w:t xml:space="preserve"> L.</w:t>
      </w:r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 xml:space="preserve"> Shorebirds. An illustrated </w:t>
      </w:r>
      <w:proofErr w:type="spellStart"/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>behavioural</w:t>
      </w:r>
      <w:proofErr w:type="spellEnd"/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 xml:space="preserve"> ecology</w:t>
      </w:r>
      <w:r w:rsidRPr="00C052D5">
        <w:rPr>
          <w:rFonts w:ascii="Times New Roman" w:hAnsi="Times New Roman"/>
          <w:color w:val="000000"/>
          <w:sz w:val="28"/>
          <w:szCs w:val="28"/>
          <w:lang w:val="uk-UA"/>
        </w:rPr>
        <w:t xml:space="preserve"> -</w:t>
      </w:r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 xml:space="preserve"> KNNV Publishers, 2004. </w:t>
      </w:r>
      <w:r w:rsidRPr="00C052D5">
        <w:rPr>
          <w:rFonts w:ascii="Times New Roman" w:hAnsi="Times New Roman"/>
          <w:color w:val="000000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color w:val="000000"/>
          <w:sz w:val="28"/>
          <w:szCs w:val="28"/>
          <w:lang w:val="en-US"/>
        </w:rPr>
        <w:t xml:space="preserve"> 368 p.</w:t>
      </w:r>
    </w:p>
    <w:p w:rsidR="00C052D5" w:rsidRPr="00C052D5" w:rsidRDefault="00C052D5" w:rsidP="00C052D5">
      <w:pPr>
        <w:numPr>
          <w:ilvl w:val="0"/>
          <w:numId w:val="4"/>
        </w:numPr>
        <w:tabs>
          <w:tab w:val="left" w:pos="567"/>
        </w:tabs>
        <w:suppressAutoHyphens/>
        <w:spacing w:after="0" w:line="360" w:lineRule="auto"/>
        <w:rPr>
          <w:rFonts w:ascii="Times New Roman" w:hAnsi="Times New Roman"/>
          <w:i/>
          <w:color w:val="000000"/>
          <w:lang w:val="en-US"/>
        </w:rPr>
      </w:pPr>
      <w:proofErr w:type="spellStart"/>
      <w:r w:rsidRPr="00C052D5">
        <w:rPr>
          <w:rFonts w:ascii="Times New Roman" w:hAnsi="Times New Roman"/>
          <w:i/>
          <w:sz w:val="28"/>
          <w:szCs w:val="28"/>
          <w:lang w:val="en-US"/>
        </w:rPr>
        <w:t>Krantz</w:t>
      </w:r>
      <w:proofErr w:type="spellEnd"/>
      <w:r w:rsidRPr="00C052D5">
        <w:rPr>
          <w:rFonts w:ascii="Times New Roman" w:hAnsi="Times New Roman"/>
          <w:i/>
          <w:sz w:val="28"/>
          <w:szCs w:val="28"/>
          <w:lang w:val="en-US"/>
        </w:rPr>
        <w:t xml:space="preserve"> G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. W. A manual of Acarology (second edition) // </w:t>
      </w:r>
      <w:proofErr w:type="spellStart"/>
      <w:r w:rsidRPr="00C052D5">
        <w:rPr>
          <w:rFonts w:ascii="Times New Roman" w:hAnsi="Times New Roman"/>
          <w:sz w:val="28"/>
          <w:szCs w:val="28"/>
          <w:lang w:val="en-US"/>
        </w:rPr>
        <w:t>Corvalis</w:t>
      </w:r>
      <w:proofErr w:type="spellEnd"/>
      <w:r w:rsidRPr="00C052D5">
        <w:rPr>
          <w:rFonts w:ascii="Times New Roman" w:hAnsi="Times New Roman"/>
          <w:sz w:val="28"/>
          <w:szCs w:val="28"/>
          <w:lang w:val="en-US"/>
        </w:rPr>
        <w:t xml:space="preserve">, 1978. </w:t>
      </w:r>
      <w:r w:rsidRPr="00C052D5">
        <w:rPr>
          <w:rFonts w:ascii="Times New Roman" w:hAnsi="Times New Roman"/>
          <w:sz w:val="28"/>
          <w:szCs w:val="28"/>
          <w:lang w:val="uk-UA"/>
        </w:rPr>
        <w:t>-</w:t>
      </w:r>
      <w:r w:rsidRPr="00C052D5">
        <w:rPr>
          <w:rFonts w:ascii="Times New Roman" w:hAnsi="Times New Roman"/>
          <w:sz w:val="28"/>
          <w:szCs w:val="28"/>
          <w:lang w:val="en-US"/>
        </w:rPr>
        <w:t xml:space="preserve"> 509 p.</w:t>
      </w:r>
    </w:p>
    <w:p w:rsidR="00C052D5" w:rsidRPr="00C052D5" w:rsidRDefault="00C052D5" w:rsidP="00C052D5">
      <w:pPr>
        <w:numPr>
          <w:ilvl w:val="0"/>
          <w:numId w:val="4"/>
        </w:numPr>
        <w:tabs>
          <w:tab w:val="left" w:pos="567"/>
          <w:tab w:val="left" w:pos="644"/>
        </w:tabs>
        <w:suppressAutoHyphens/>
        <w:spacing w:after="0" w:line="360" w:lineRule="auto"/>
        <w:rPr>
          <w:rFonts w:ascii="Times New Roman" w:eastAsia="Times New Roman" w:hAnsi="Times New Roman"/>
          <w:sz w:val="28"/>
          <w:szCs w:val="28"/>
          <w:lang w:val="en-US" w:eastAsia="zh-CN"/>
        </w:rPr>
      </w:pPr>
      <w:r w:rsidRPr="00C052D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zh-CN"/>
        </w:rPr>
        <w:t>Peterson P. C.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 An </w:t>
      </w:r>
      <w:proofErr w:type="spellStart"/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>analisis</w:t>
      </w:r>
      <w:proofErr w:type="spellEnd"/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 of host-parasite association among feather mites (</w:t>
      </w:r>
      <w:proofErr w:type="spellStart"/>
      <w:r w:rsidRPr="00C052D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zh-CN"/>
        </w:rPr>
        <w:t>Acari</w:t>
      </w:r>
      <w:proofErr w:type="spellEnd"/>
      <w:r w:rsidRPr="00C052D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zh-CN"/>
        </w:rPr>
        <w:t xml:space="preserve">, </w:t>
      </w:r>
      <w:proofErr w:type="spellStart"/>
      <w:r w:rsidRPr="00C052D5">
        <w:rPr>
          <w:rFonts w:ascii="Times New Roman" w:eastAsia="Times New Roman" w:hAnsi="Times New Roman"/>
          <w:i/>
          <w:color w:val="000000"/>
          <w:sz w:val="28"/>
          <w:szCs w:val="28"/>
          <w:lang w:val="en-US" w:eastAsia="zh-CN"/>
        </w:rPr>
        <w:t>Analgoidea</w:t>
      </w:r>
      <w:proofErr w:type="spellEnd"/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) // Miscellaneous Publ. Entom. Soc. America. 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 1975. 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 V. 9. 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>-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 xml:space="preserve"> P. 237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>-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uk-UA" w:eastAsia="zh-CN"/>
        </w:rPr>
        <w:t xml:space="preserve"> </w:t>
      </w:r>
      <w:r w:rsidRPr="00C052D5">
        <w:rPr>
          <w:rFonts w:ascii="Times New Roman" w:eastAsia="Times New Roman" w:hAnsi="Times New Roman"/>
          <w:color w:val="000000"/>
          <w:sz w:val="28"/>
          <w:szCs w:val="28"/>
          <w:lang w:val="en-US" w:eastAsia="zh-CN"/>
        </w:rPr>
        <w:t>242.</w:t>
      </w:r>
    </w:p>
    <w:p w:rsidR="00C052D5" w:rsidRPr="00C052D5" w:rsidRDefault="00C052D5">
      <w:pPr>
        <w:rPr>
          <w:lang w:val="uk-UA"/>
        </w:rPr>
      </w:pPr>
      <w:bookmarkStart w:id="0" w:name="_GoBack"/>
      <w:bookmarkEnd w:id="0"/>
    </w:p>
    <w:sectPr w:rsidR="00C052D5" w:rsidRPr="00C052D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0000004"/>
    <w:multiLevelType w:val="singleLevel"/>
    <w:tmpl w:val="00000004"/>
    <w:name w:val="WW8Num5"/>
    <w:lvl w:ilvl="0">
      <w:start w:val="1"/>
      <w:numFmt w:val="decimal"/>
      <w:lvlText w:val="%1."/>
      <w:lvlJc w:val="left"/>
      <w:pPr>
        <w:tabs>
          <w:tab w:val="num" w:pos="0"/>
        </w:tabs>
        <w:ind w:left="927" w:hanging="360"/>
      </w:pPr>
      <w:rPr>
        <w:sz w:val="28"/>
        <w:szCs w:val="28"/>
        <w:lang w:val="uk-UA" w:eastAsia="en-US" w:bidi="hi-IN"/>
      </w:rPr>
    </w:lvl>
  </w:abstractNum>
  <w:abstractNum w:abstractNumId="2">
    <w:nsid w:val="00000005"/>
    <w:multiLevelType w:val="singleLevel"/>
    <w:tmpl w:val="00000005"/>
    <w:name w:val="WW8Num6"/>
    <w:lvl w:ilvl="0">
      <w:start w:val="26"/>
      <w:numFmt w:val="decimal"/>
      <w:lvlText w:val="%1."/>
      <w:lvlJc w:val="left"/>
      <w:pPr>
        <w:tabs>
          <w:tab w:val="num" w:pos="927"/>
        </w:tabs>
        <w:ind w:left="927" w:hanging="360"/>
      </w:pPr>
      <w:rPr>
        <w:i/>
        <w:color w:val="000000"/>
        <w:sz w:val="28"/>
        <w:szCs w:val="28"/>
        <w:lang w:val="uk-UA" w:eastAsia="en-US" w:bidi="hi-IN"/>
      </w:rPr>
    </w:lvl>
  </w:abstractNum>
  <w:abstractNum w:abstractNumId="3">
    <w:nsid w:val="0B7B1E33"/>
    <w:multiLevelType w:val="hybridMultilevel"/>
    <w:tmpl w:val="FE8E59C2"/>
    <w:lvl w:ilvl="0" w:tplc="4588BE96">
      <w:start w:val="1"/>
      <w:numFmt w:val="decimal"/>
      <w:lvlText w:val="%1."/>
      <w:lvlJc w:val="left"/>
      <w:pPr>
        <w:ind w:left="1069" w:hanging="360"/>
      </w:pPr>
      <w:rPr>
        <w:color w:val="000000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</w:num>
  <w:num w:numId="4">
    <w:abstractNumId w:val="2"/>
    <w:lvlOverride w:ilvl="0">
      <w:startOverride w:val="26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6D3E"/>
    <w:rsid w:val="004313A5"/>
    <w:rsid w:val="00C052D5"/>
    <w:rsid w:val="00D86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2D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locked/>
    <w:rsid w:val="00C052D5"/>
    <w:rPr>
      <w:rFonts w:ascii="Times New Roman" w:eastAsia="Lucida Sans Unicode" w:hAnsi="Times New Roman" w:cs="Times New Roman"/>
      <w:color w:val="00000A"/>
      <w:sz w:val="28"/>
      <w:szCs w:val="28"/>
      <w:lang w:eastAsia="zh-CN"/>
    </w:rPr>
  </w:style>
  <w:style w:type="paragraph" w:styleId="a4">
    <w:name w:val="No Spacing"/>
    <w:link w:val="a3"/>
    <w:qFormat/>
    <w:rsid w:val="00C052D5"/>
    <w:pPr>
      <w:tabs>
        <w:tab w:val="left" w:pos="709"/>
      </w:tabs>
      <w:suppressAutoHyphens/>
      <w:spacing w:after="0" w:line="100" w:lineRule="atLeast"/>
      <w:ind w:firstLine="709"/>
    </w:pPr>
    <w:rPr>
      <w:rFonts w:ascii="Times New Roman" w:eastAsia="Lucida Sans Unicode" w:hAnsi="Times New Roman" w:cs="Times New Roman"/>
      <w:color w:val="00000A"/>
      <w:sz w:val="28"/>
      <w:szCs w:val="28"/>
      <w:lang w:eastAsia="zh-CN"/>
    </w:rPr>
  </w:style>
  <w:style w:type="paragraph" w:customStyle="1" w:styleId="1">
    <w:name w:val="Текст 1"/>
    <w:basedOn w:val="a"/>
    <w:rsid w:val="00C052D5"/>
    <w:pPr>
      <w:suppressAutoHyphens/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8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052D5"/>
    <w:rPr>
      <w:rFonts w:ascii="Calibri" w:eastAsia="Calibri" w:hAnsi="Calibri" w:cs="Times New Roman"/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Без интервала Знак"/>
    <w:link w:val="a4"/>
    <w:locked/>
    <w:rsid w:val="00C052D5"/>
    <w:rPr>
      <w:rFonts w:ascii="Times New Roman" w:eastAsia="Lucida Sans Unicode" w:hAnsi="Times New Roman" w:cs="Times New Roman"/>
      <w:color w:val="00000A"/>
      <w:sz w:val="28"/>
      <w:szCs w:val="28"/>
      <w:lang w:eastAsia="zh-CN"/>
    </w:rPr>
  </w:style>
  <w:style w:type="paragraph" w:styleId="a4">
    <w:name w:val="No Spacing"/>
    <w:link w:val="a3"/>
    <w:qFormat/>
    <w:rsid w:val="00C052D5"/>
    <w:pPr>
      <w:tabs>
        <w:tab w:val="left" w:pos="709"/>
      </w:tabs>
      <w:suppressAutoHyphens/>
      <w:spacing w:after="0" w:line="100" w:lineRule="atLeast"/>
      <w:ind w:firstLine="709"/>
    </w:pPr>
    <w:rPr>
      <w:rFonts w:ascii="Times New Roman" w:eastAsia="Lucida Sans Unicode" w:hAnsi="Times New Roman" w:cs="Times New Roman"/>
      <w:color w:val="00000A"/>
      <w:sz w:val="28"/>
      <w:szCs w:val="28"/>
      <w:lang w:eastAsia="zh-CN"/>
    </w:rPr>
  </w:style>
  <w:style w:type="paragraph" w:customStyle="1" w:styleId="1">
    <w:name w:val="Текст 1"/>
    <w:basedOn w:val="a"/>
    <w:rsid w:val="00C052D5"/>
    <w:pPr>
      <w:suppressAutoHyphens/>
      <w:spacing w:after="0" w:line="360" w:lineRule="auto"/>
      <w:ind w:firstLine="709"/>
      <w:jc w:val="both"/>
    </w:pPr>
    <w:rPr>
      <w:rFonts w:ascii="Times New Roman" w:eastAsia="Times New Roman" w:hAnsi="Times New Roman"/>
      <w:sz w:val="28"/>
      <w:szCs w:val="28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7014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0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118</TotalTime>
  <Pages>11</Pages>
  <Words>9094</Words>
  <Characters>5185</Characters>
  <Application>Microsoft Office Word</Application>
  <DocSecurity>0</DocSecurity>
  <Lines>43</Lines>
  <Paragraphs>28</Paragraphs>
  <ScaleCrop>false</ScaleCrop>
  <Company/>
  <LinksUpToDate>false</LinksUpToDate>
  <CharactersWithSpaces>14251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2018-10-31T09:03:00Z</dcterms:created>
  <dcterms:modified xsi:type="dcterms:W3CDTF">2018-10-31T11:11:00Z</dcterms:modified>
</cp:coreProperties>
</file>